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2D37E" w14:textId="658C8A48" w:rsidR="00D3458B" w:rsidRDefault="0008510D" w:rsidP="00C5100F">
      <w:pPr>
        <w:jc w:val="center"/>
      </w:pPr>
      <w:r>
        <w:t>Plantilla de proyecto de Inteligencia Artificial Conectada (IN)</w:t>
      </w:r>
    </w:p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21"/>
        <w:gridCol w:w="5589"/>
      </w:tblGrid>
      <w:tr w:rsidR="0008510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2B3D151F" w:rsidR="0008510D" w:rsidRDefault="00B018D4">
            <w:r>
              <w:t>Noción de l</w:t>
            </w:r>
            <w:r w:rsidR="0042741E" w:rsidRPr="0042741E">
              <w:t>leno</w:t>
            </w:r>
            <w:r w:rsidR="006C0BBF">
              <w:t xml:space="preserve"> y</w:t>
            </w:r>
            <w:r w:rsidR="0042741E" w:rsidRPr="0042741E">
              <w:t xml:space="preserve"> vacío</w:t>
            </w:r>
            <w:r>
              <w:t xml:space="preserve"> por medio de la Inteligencia Artificial.</w:t>
            </w:r>
          </w:p>
        </w:tc>
      </w:tr>
      <w:tr w:rsidR="00402889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0E6522E5" w:rsidR="00402889" w:rsidRPr="00402889" w:rsidRDefault="00402889">
            <w:r w:rsidRPr="00402889">
              <w:t>PIA1B1</w:t>
            </w:r>
          </w:p>
        </w:tc>
      </w:tr>
      <w:tr w:rsidR="0008510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3E3F0A60" w:rsidR="0008510D" w:rsidRDefault="009C1228" w:rsidP="009C1228">
            <w:pPr>
              <w:jc w:val="both"/>
            </w:pPr>
            <w:r w:rsidRPr="00402889">
              <w:t xml:space="preserve">Desarrollar una </w:t>
            </w:r>
            <w:r w:rsidR="0042741E">
              <w:t>Inteligencia Artificial (</w:t>
            </w:r>
            <w:r w:rsidRPr="00402889">
              <w:t>IA</w:t>
            </w:r>
            <w:r w:rsidR="0042741E">
              <w:t>)</w:t>
            </w:r>
            <w:r w:rsidRPr="00402889">
              <w:t xml:space="preserve"> que aprenda a identificar si los envases están llenos o vacíos, los maestros </w:t>
            </w:r>
            <w:r w:rsidR="0042741E" w:rsidRPr="00402889">
              <w:t>entrenarían</w:t>
            </w:r>
            <w:r w:rsidRPr="00402889">
              <w:t xml:space="preserve"> la IA con fotos de envases vacíos, luego llenos, tendríamos dos categorías. Luego que se entrena se valida con la cámara y los envases que no fueron usados en el entrenamiento prueban la IA.</w:t>
            </w:r>
          </w:p>
        </w:tc>
      </w:tr>
      <w:tr w:rsidR="0008510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42B965E7" w:rsidR="0008510D" w:rsidRDefault="007614DA">
            <w:r>
              <w:t>1</w:t>
            </w:r>
          </w:p>
        </w:tc>
      </w:tr>
      <w:tr w:rsidR="00C43E61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01EFA730" w:rsidR="00C43E61" w:rsidRDefault="006C0BBF">
            <w:r>
              <w:t>Álgebra y Funciones</w:t>
            </w:r>
          </w:p>
        </w:tc>
      </w:tr>
      <w:tr w:rsidR="006C0BBF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771E3C6E" w:rsidR="006C0BBF" w:rsidRDefault="006C0BBF">
            <w:r w:rsidRPr="0042741E">
              <w:t>Noción de capacidad: Lleno, vacío</w:t>
            </w:r>
          </w:p>
        </w:tc>
      </w:tr>
      <w:tr w:rsidR="0008510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4D718ADA" w:rsidR="0008510D" w:rsidRDefault="007614DA">
            <w:r>
              <w:t>5 años</w:t>
            </w:r>
          </w:p>
        </w:tc>
      </w:tr>
      <w:tr w:rsidR="00F73823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315B755B" w14:textId="7D97C445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</w:tc>
      </w:tr>
      <w:tr w:rsidR="00F73823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40CE7DC2" w14:textId="1ADF634D" w:rsidR="00F7382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Álgebra Lineal</w:t>
            </w:r>
            <w:r w:rsidR="007A605E">
              <w:t>.</w:t>
            </w:r>
          </w:p>
          <w:p w14:paraId="31D4FF24" w14:textId="519CF3BB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2D3154">
              <w:t>1A-DA-07</w:t>
            </w:r>
            <w:r w:rsidR="00040FEC">
              <w:t>, Desarrollar y usar abstracciones.</w:t>
            </w:r>
          </w:p>
          <w:p w14:paraId="6138C582" w14:textId="06F14310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7A605E">
              <w:t>Aprendizaje.</w:t>
            </w:r>
          </w:p>
        </w:tc>
      </w:tr>
      <w:tr w:rsidR="00F73823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3A8CF49A" w14:textId="00811051" w:rsidR="00F73823" w:rsidRDefault="00C773BD" w:rsidP="004562C7">
            <w:pPr>
              <w:pStyle w:val="Prrafodelista"/>
              <w:numPr>
                <w:ilvl w:val="0"/>
                <w:numId w:val="3"/>
              </w:numPr>
            </w:pPr>
            <w:r>
              <w:t xml:space="preserve">Herramienta: </w:t>
            </w:r>
            <w:proofErr w:type="spellStart"/>
            <w:r>
              <w:t>LearningML</w:t>
            </w:r>
            <w:proofErr w:type="spellEnd"/>
            <w:r w:rsidR="009C5E2B">
              <w:t xml:space="preserve">, </w:t>
            </w:r>
            <w:hyperlink r:id="rId5" w:history="1">
              <w:r w:rsidR="009C5E2B" w:rsidRPr="00703ABE">
                <w:rPr>
                  <w:rStyle w:val="Hipervnculo"/>
                </w:rPr>
                <w:t>https://web.learningml.org/</w:t>
              </w:r>
            </w:hyperlink>
            <w:r w:rsidR="009C5E2B">
              <w:t xml:space="preserve"> </w:t>
            </w:r>
          </w:p>
          <w:p w14:paraId="72DABC91" w14:textId="30BADA68" w:rsidR="006F329E" w:rsidRDefault="00A20BBA" w:rsidP="00BF399D">
            <w:pPr>
              <w:pStyle w:val="Prrafodelista"/>
              <w:numPr>
                <w:ilvl w:val="0"/>
                <w:numId w:val="3"/>
              </w:numPr>
              <w:jc w:val="both"/>
            </w:pPr>
            <w:r>
              <w:t>Conjunto de i</w:t>
            </w:r>
            <w:r w:rsidR="00A52768">
              <w:t>mágenes</w:t>
            </w:r>
            <w:r w:rsidR="006F329E">
              <w:t>: envases llenos y vacíos</w:t>
            </w:r>
            <w:r w:rsidR="005D49B3">
              <w:t>, para el entrenamiento y pruebas.</w:t>
            </w:r>
          </w:p>
          <w:p w14:paraId="0B5990EA" w14:textId="0B838057" w:rsidR="00B14FC6" w:rsidRDefault="00B14FC6" w:rsidP="00BF399D">
            <w:pPr>
              <w:pStyle w:val="Prrafodelista"/>
              <w:numPr>
                <w:ilvl w:val="0"/>
                <w:numId w:val="3"/>
              </w:numPr>
              <w:jc w:val="both"/>
            </w:pPr>
            <w:r>
              <w:t>Video explicativo</w:t>
            </w:r>
            <w:r w:rsidR="00D7447C">
              <w:t xml:space="preserve"> de todo el proceso</w:t>
            </w:r>
            <w:r>
              <w:t>.</w:t>
            </w:r>
          </w:p>
          <w:p w14:paraId="76510018" w14:textId="05F47F01" w:rsidR="00AB69BF" w:rsidRDefault="00AB69BF" w:rsidP="004562C7">
            <w:pPr>
              <w:pStyle w:val="Prrafodelista"/>
              <w:numPr>
                <w:ilvl w:val="0"/>
                <w:numId w:val="3"/>
              </w:numPr>
            </w:pPr>
            <w:r>
              <w:t xml:space="preserve">Artículo académico: </w:t>
            </w:r>
            <w:hyperlink r:id="rId6" w:history="1">
              <w:r w:rsidR="0074773A" w:rsidRPr="00703ABE">
                <w:rPr>
                  <w:rStyle w:val="Hipervnculo"/>
                </w:rPr>
                <w:t>https://revistas.um.es/red/article/view/410121</w:t>
              </w:r>
            </w:hyperlink>
            <w:r w:rsidR="0074773A">
              <w:t xml:space="preserve"> </w:t>
            </w:r>
          </w:p>
        </w:tc>
      </w:tr>
      <w:tr w:rsidR="00F73823" w14:paraId="51A12D91" w14:textId="77777777" w:rsidTr="009C1228">
        <w:tc>
          <w:tcPr>
            <w:tcW w:w="4505" w:type="dxa"/>
            <w:shd w:val="clear" w:color="auto" w:fill="E7E6E6" w:themeFill="background2"/>
          </w:tcPr>
          <w:p w14:paraId="62E24A9E" w14:textId="6AD8944B" w:rsidR="00F73823" w:rsidRPr="00402889" w:rsidRDefault="005D0865">
            <w:pPr>
              <w:rPr>
                <w:b/>
                <w:bCs/>
              </w:rPr>
            </w:pPr>
            <w:r>
              <w:rPr>
                <w:b/>
                <w:bCs/>
              </w:rPr>
              <w:t>Proceso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D939106" w14:textId="6B37CD3F" w:rsidR="006039CB" w:rsidRDefault="006039CB" w:rsidP="00BF399D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Contextualizar el objetivo del proyecto</w:t>
            </w:r>
            <w:r w:rsidR="00F333E7">
              <w:t>.</w:t>
            </w:r>
          </w:p>
          <w:p w14:paraId="454DD525" w14:textId="6C53954D" w:rsidR="00A76680" w:rsidRDefault="00E842A0" w:rsidP="00BF399D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Descargar 20 imágenes de envases llenos y 20 de imáge</w:t>
            </w:r>
            <w:r w:rsidR="00B42CE7">
              <w:t>ne</w:t>
            </w:r>
            <w:r>
              <w:t>s de envases vacíos, se pueden hacer la búsqueda por Google</w:t>
            </w:r>
            <w:r w:rsidR="00A62ADE">
              <w:t>, o descargar el archivo con las imágenes previamente descargadas.</w:t>
            </w:r>
          </w:p>
          <w:p w14:paraId="3FC2B71E" w14:textId="77777777" w:rsidR="00E842A0" w:rsidRDefault="00653761" w:rsidP="004562C7">
            <w:pPr>
              <w:pStyle w:val="Prrafodelista"/>
              <w:numPr>
                <w:ilvl w:val="0"/>
                <w:numId w:val="4"/>
              </w:numPr>
            </w:pPr>
            <w:r>
              <w:t xml:space="preserve">Ingresar a la plataforma </w:t>
            </w:r>
            <w:hyperlink r:id="rId7" w:history="1">
              <w:r w:rsidRPr="00703ABE">
                <w:rPr>
                  <w:rStyle w:val="Hipervnculo"/>
                </w:rPr>
                <w:t>https://web.learningml.org/</w:t>
              </w:r>
            </w:hyperlink>
          </w:p>
          <w:p w14:paraId="04796A62" w14:textId="77777777" w:rsidR="00653761" w:rsidRDefault="00450F67" w:rsidP="00BF399D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Explorar de manera general </w:t>
            </w:r>
            <w:r w:rsidR="00644223">
              <w:t>la plataforma.</w:t>
            </w:r>
          </w:p>
          <w:p w14:paraId="7B4B334E" w14:textId="77777777" w:rsidR="00644223" w:rsidRDefault="00FE5AF3" w:rsidP="00BF399D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Comenzar con el desarrollo del proyecto</w:t>
            </w:r>
            <w:r w:rsidR="00D72A2C">
              <w:t>, clic en “Comenzar”.</w:t>
            </w:r>
          </w:p>
          <w:p w14:paraId="2C6207F3" w14:textId="596DFE56" w:rsidR="00D72A2C" w:rsidRDefault="00F333E7" w:rsidP="00BF399D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Seleccionar “</w:t>
            </w:r>
            <w:r w:rsidR="00F5765F">
              <w:t>Reconocer imágenes</w:t>
            </w:r>
            <w:r>
              <w:t>”</w:t>
            </w:r>
            <w:r w:rsidR="006F3B9B">
              <w:t>.</w:t>
            </w:r>
          </w:p>
          <w:p w14:paraId="35A473EB" w14:textId="77777777" w:rsidR="00F5765F" w:rsidRDefault="006F3B9B" w:rsidP="00BF399D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Explicar el proceso de cómo aprende una IA.</w:t>
            </w:r>
          </w:p>
          <w:p w14:paraId="12662C25" w14:textId="77777777" w:rsidR="006F3B9B" w:rsidRDefault="009F7C84" w:rsidP="00BF399D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Seleccionar “Añadir nueva clase de imágenes”</w:t>
            </w:r>
          </w:p>
          <w:p w14:paraId="03763B2B" w14:textId="77777777" w:rsidR="009F7C84" w:rsidRDefault="009B4717" w:rsidP="00BF399D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Colocar “Llenos” para la categoría de imágenes que representan envases llenos.</w:t>
            </w:r>
          </w:p>
          <w:p w14:paraId="15E102D2" w14:textId="77777777" w:rsidR="00DD75D3" w:rsidRDefault="00DD75D3" w:rsidP="00BF399D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lastRenderedPageBreak/>
              <w:t>Seleccionar “Añadir nueva clase de imágenes”</w:t>
            </w:r>
          </w:p>
          <w:p w14:paraId="47F8D3CB" w14:textId="77777777" w:rsidR="00DD75D3" w:rsidRDefault="00DD75D3" w:rsidP="00BF399D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Colocar “</w:t>
            </w:r>
            <w:proofErr w:type="spellStart"/>
            <w:r>
              <w:t>Vac</w:t>
            </w:r>
            <w:r w:rsidR="001D1684">
              <w:t>i</w:t>
            </w:r>
            <w:r>
              <w:t>os</w:t>
            </w:r>
            <w:proofErr w:type="spellEnd"/>
            <w:r>
              <w:t xml:space="preserve">” para la categoría de imágenes que representan envases </w:t>
            </w:r>
            <w:r w:rsidR="001D1684">
              <w:t>vacíos</w:t>
            </w:r>
            <w:r>
              <w:t>.</w:t>
            </w:r>
          </w:p>
          <w:p w14:paraId="132286A2" w14:textId="77777777" w:rsidR="001D1684" w:rsidRDefault="004F20AC" w:rsidP="00BF399D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En la etiqueta “Llenos”, clic en “Añadir </w:t>
            </w:r>
            <w:r w:rsidR="00C443EE">
              <w:t>imágenes</w:t>
            </w:r>
            <w:r>
              <w:t>”</w:t>
            </w:r>
            <w:r w:rsidR="00C443EE">
              <w:t>, para seleccionar</w:t>
            </w:r>
            <w:r w:rsidR="005512FF">
              <w:t xml:space="preserve"> y cargar</w:t>
            </w:r>
            <w:r w:rsidR="00C443EE">
              <w:t xml:space="preserve"> las 20 imágenes que representan</w:t>
            </w:r>
            <w:r w:rsidR="005512FF">
              <w:t xml:space="preserve"> ejemplos de envases llenos.</w:t>
            </w:r>
          </w:p>
          <w:p w14:paraId="3516CB73" w14:textId="77777777" w:rsidR="005512FF" w:rsidRDefault="005512FF" w:rsidP="00BF399D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En la etiqueta “</w:t>
            </w:r>
            <w:proofErr w:type="spellStart"/>
            <w:r>
              <w:t>Vacios</w:t>
            </w:r>
            <w:proofErr w:type="spellEnd"/>
            <w:r>
              <w:t>”, clic en “Añadir imágenes”, para seleccionar y cargar las 20 imágenes que representan ejemplos de envases vacíos.</w:t>
            </w:r>
          </w:p>
          <w:p w14:paraId="0EB01496" w14:textId="20A51F6B" w:rsidR="005512FF" w:rsidRDefault="005512FF" w:rsidP="00BF399D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Con las imágenes de las dos categorías, el siguiente paso es hacer clic en “Aprender a reconocer imágenes”.</w:t>
            </w:r>
            <w:r w:rsidR="003226DE">
              <w:t xml:space="preserve"> Esperar hasta que la IA aprenda.</w:t>
            </w:r>
          </w:p>
          <w:p w14:paraId="1E558377" w14:textId="2012467A" w:rsidR="005512FF" w:rsidRDefault="00D15397" w:rsidP="00BF399D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Finalmente, clic en “Subir imagen de prueba” para evaluar si la IA aprendió a reconocer los envases</w:t>
            </w:r>
            <w:r w:rsidR="00230DFC">
              <w:t>.</w:t>
            </w:r>
          </w:p>
        </w:tc>
      </w:tr>
      <w:tr w:rsidR="00F73823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F73823" w:rsidRPr="00402889" w:rsidRDefault="002B42D5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Discusión y conclusiones del proyecto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72D367" w14:textId="77777777" w:rsidR="00F73823" w:rsidRDefault="00883F2A">
            <w:r>
              <w:t>Conversatorio:</w:t>
            </w:r>
          </w:p>
          <w:p w14:paraId="36838774" w14:textId="4CBA50CA" w:rsidR="00883F2A" w:rsidRDefault="00883F2A" w:rsidP="00883F2A">
            <w:pPr>
              <w:pStyle w:val="Prrafodelista"/>
              <w:numPr>
                <w:ilvl w:val="0"/>
                <w:numId w:val="5"/>
              </w:numPr>
            </w:pPr>
            <w:r>
              <w:t>Lo llamativo del proyecto</w:t>
            </w:r>
            <w:r w:rsidR="001C45CB">
              <w:t>.</w:t>
            </w:r>
          </w:p>
          <w:p w14:paraId="04EF38E8" w14:textId="63F86EAA" w:rsidR="00883F2A" w:rsidRDefault="00883F2A" w:rsidP="00883F2A">
            <w:pPr>
              <w:pStyle w:val="Prrafodelista"/>
              <w:numPr>
                <w:ilvl w:val="0"/>
                <w:numId w:val="5"/>
              </w:numPr>
            </w:pPr>
            <w:r>
              <w:t>Extrapolar a otros contextos</w:t>
            </w:r>
            <w:r w:rsidR="001C45CB">
              <w:t>.</w:t>
            </w:r>
          </w:p>
          <w:p w14:paraId="5CFD0081" w14:textId="77777777" w:rsidR="00883F2A" w:rsidRDefault="00644713" w:rsidP="00883F2A">
            <w:pPr>
              <w:pStyle w:val="Prrafodelista"/>
              <w:numPr>
                <w:ilvl w:val="0"/>
                <w:numId w:val="5"/>
              </w:numPr>
            </w:pPr>
            <w:r>
              <w:t>Los resultados obtenidos</w:t>
            </w:r>
            <w:r w:rsidR="001C45CB">
              <w:t xml:space="preserve"> en la predicción.</w:t>
            </w:r>
          </w:p>
          <w:p w14:paraId="33293882" w14:textId="190E90E1" w:rsidR="001C45CB" w:rsidRDefault="00355617" w:rsidP="00883F2A">
            <w:pPr>
              <w:pStyle w:val="Prrafodelista"/>
              <w:numPr>
                <w:ilvl w:val="0"/>
                <w:numId w:val="5"/>
              </w:numPr>
            </w:pPr>
            <w:r>
              <w:t>Sesgos que se pueden dar.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8510D"/>
    <w:rsid w:val="00095A49"/>
    <w:rsid w:val="001C45CB"/>
    <w:rsid w:val="001D1684"/>
    <w:rsid w:val="00230DFC"/>
    <w:rsid w:val="002945FE"/>
    <w:rsid w:val="002B3187"/>
    <w:rsid w:val="002B42D5"/>
    <w:rsid w:val="002D3154"/>
    <w:rsid w:val="00320D26"/>
    <w:rsid w:val="003226DE"/>
    <w:rsid w:val="00355617"/>
    <w:rsid w:val="00402889"/>
    <w:rsid w:val="0042741E"/>
    <w:rsid w:val="00450F67"/>
    <w:rsid w:val="004562C7"/>
    <w:rsid w:val="00491094"/>
    <w:rsid w:val="004F20AC"/>
    <w:rsid w:val="0050362A"/>
    <w:rsid w:val="005512FF"/>
    <w:rsid w:val="005D0865"/>
    <w:rsid w:val="005D49B3"/>
    <w:rsid w:val="005D6528"/>
    <w:rsid w:val="006039CB"/>
    <w:rsid w:val="00644223"/>
    <w:rsid w:val="00644713"/>
    <w:rsid w:val="00653761"/>
    <w:rsid w:val="006A3A3E"/>
    <w:rsid w:val="006C0BBF"/>
    <w:rsid w:val="006F329E"/>
    <w:rsid w:val="006F3B9B"/>
    <w:rsid w:val="0074773A"/>
    <w:rsid w:val="007532BC"/>
    <w:rsid w:val="007614DA"/>
    <w:rsid w:val="007A605E"/>
    <w:rsid w:val="00883F2A"/>
    <w:rsid w:val="00902093"/>
    <w:rsid w:val="009B4717"/>
    <w:rsid w:val="009C1228"/>
    <w:rsid w:val="009C3F8F"/>
    <w:rsid w:val="009C5E2B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18D4"/>
    <w:rsid w:val="00B14FC6"/>
    <w:rsid w:val="00B42CE7"/>
    <w:rsid w:val="00BF399D"/>
    <w:rsid w:val="00C43E61"/>
    <w:rsid w:val="00C443EE"/>
    <w:rsid w:val="00C5100F"/>
    <w:rsid w:val="00C773BD"/>
    <w:rsid w:val="00D15397"/>
    <w:rsid w:val="00D321F8"/>
    <w:rsid w:val="00D3458B"/>
    <w:rsid w:val="00D72A2C"/>
    <w:rsid w:val="00D7447C"/>
    <w:rsid w:val="00DD75D3"/>
    <w:rsid w:val="00E842A0"/>
    <w:rsid w:val="00F333E7"/>
    <w:rsid w:val="00F5765F"/>
    <w:rsid w:val="00F7382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eb.learningml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vistas.um.es/red/article/view/410121" TargetMode="External"/><Relationship Id="rId5" Type="http://schemas.openxmlformats.org/officeDocument/2006/relationships/hyperlink" Target="https://web.learningml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431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Mireya Erreyes</dc:creator>
  <cp:keywords/>
  <dc:description/>
  <cp:lastModifiedBy>COMPUMARS</cp:lastModifiedBy>
  <cp:revision>151</cp:revision>
  <dcterms:created xsi:type="dcterms:W3CDTF">2021-06-02T13:41:00Z</dcterms:created>
  <dcterms:modified xsi:type="dcterms:W3CDTF">2021-06-04T11:47:00Z</dcterms:modified>
</cp:coreProperties>
</file>