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D37E" w14:textId="658C8A48" w:rsidR="00D3458B" w:rsidRDefault="0008510D" w:rsidP="00C5100F">
      <w:pPr>
        <w:jc w:val="center"/>
      </w:pPr>
      <w:r>
        <w:t>Plantilla de proyecto de Inteligencia Artificial Conectada (IN)</w:t>
      </w:r>
    </w:p>
    <w:p w14:paraId="5BA1E10B" w14:textId="6C434A9F" w:rsidR="0008510D" w:rsidRDefault="0008510D"/>
    <w:tbl>
      <w:tblPr>
        <w:tblStyle w:val="Tablaconcuadrcula"/>
        <w:tblW w:w="0" w:type="auto"/>
        <w:tblLook w:val="04A0" w:firstRow="1" w:lastRow="0" w:firstColumn="1" w:lastColumn="0" w:noHBand="0" w:noVBand="1"/>
      </w:tblPr>
      <w:tblGrid>
        <w:gridCol w:w="4505"/>
        <w:gridCol w:w="4505"/>
      </w:tblGrid>
      <w:tr w:rsidR="002A0B6D" w14:paraId="6D854576" w14:textId="77777777" w:rsidTr="009C1228">
        <w:tc>
          <w:tcPr>
            <w:tcW w:w="4505" w:type="dxa"/>
            <w:shd w:val="clear" w:color="auto" w:fill="E7E6E6" w:themeFill="background2"/>
          </w:tcPr>
          <w:p w14:paraId="4725AC5D" w14:textId="0CA30832" w:rsidR="0008510D" w:rsidRPr="00402889" w:rsidRDefault="0008510D">
            <w:pPr>
              <w:rPr>
                <w:b/>
                <w:bCs/>
              </w:rPr>
            </w:pPr>
            <w:r w:rsidRPr="00402889">
              <w:rPr>
                <w:b/>
                <w:bCs/>
              </w:rPr>
              <w:t>Título del proyecto:</w:t>
            </w:r>
          </w:p>
        </w:tc>
        <w:tc>
          <w:tcPr>
            <w:tcW w:w="4505" w:type="dxa"/>
          </w:tcPr>
          <w:p w14:paraId="0B52409C" w14:textId="030ABCEF" w:rsidR="0008510D" w:rsidRDefault="00063B56" w:rsidP="00566CC3">
            <w:pPr>
              <w:jc w:val="both"/>
            </w:pPr>
            <w:r>
              <w:t>Comprender el uso adecuado de u</w:t>
            </w:r>
            <w:r w:rsidRPr="00063B56">
              <w:t>nidades de volumen</w:t>
            </w:r>
            <w:r>
              <w:t xml:space="preserve">, </w:t>
            </w:r>
            <w:r w:rsidR="00052BC7">
              <w:t xml:space="preserve">mediante el uso de </w:t>
            </w:r>
            <w:r w:rsidR="002B2B5C">
              <w:t>la</w:t>
            </w:r>
            <w:r w:rsidR="00B018D4">
              <w:t xml:space="preserve"> Inteligencia Artificial.</w:t>
            </w:r>
          </w:p>
        </w:tc>
      </w:tr>
      <w:tr w:rsidR="002A0B6D" w14:paraId="401BD522" w14:textId="77777777" w:rsidTr="009C1228">
        <w:tc>
          <w:tcPr>
            <w:tcW w:w="4505" w:type="dxa"/>
            <w:shd w:val="clear" w:color="auto" w:fill="E7E6E6" w:themeFill="background2"/>
          </w:tcPr>
          <w:p w14:paraId="553A6917" w14:textId="6F95EB3A" w:rsidR="00402889" w:rsidRPr="00402889" w:rsidRDefault="00402889">
            <w:pPr>
              <w:rPr>
                <w:b/>
                <w:bCs/>
              </w:rPr>
            </w:pPr>
            <w:r w:rsidRPr="00402889">
              <w:rPr>
                <w:b/>
                <w:bCs/>
              </w:rPr>
              <w:t>Código:</w:t>
            </w:r>
          </w:p>
        </w:tc>
        <w:tc>
          <w:tcPr>
            <w:tcW w:w="4505" w:type="dxa"/>
          </w:tcPr>
          <w:p w14:paraId="3CDE8833" w14:textId="2B6C074C" w:rsidR="00402889" w:rsidRPr="00402889" w:rsidRDefault="00402889">
            <w:r w:rsidRPr="00402889">
              <w:t>PIA</w:t>
            </w:r>
            <w:r w:rsidR="00052BC7">
              <w:t>5B</w:t>
            </w:r>
            <w:r w:rsidR="00063B56">
              <w:t>2</w:t>
            </w:r>
          </w:p>
        </w:tc>
      </w:tr>
      <w:tr w:rsidR="002A0B6D" w14:paraId="406FE857" w14:textId="77777777" w:rsidTr="009C1228">
        <w:tc>
          <w:tcPr>
            <w:tcW w:w="4505" w:type="dxa"/>
            <w:shd w:val="clear" w:color="auto" w:fill="E7E6E6" w:themeFill="background2"/>
          </w:tcPr>
          <w:p w14:paraId="2CC6A0D3" w14:textId="4CE5C17D" w:rsidR="0008510D" w:rsidRPr="00402889" w:rsidRDefault="0008510D">
            <w:pPr>
              <w:rPr>
                <w:b/>
                <w:bCs/>
              </w:rPr>
            </w:pPr>
            <w:r w:rsidRPr="00402889">
              <w:rPr>
                <w:b/>
                <w:bCs/>
              </w:rPr>
              <w:t>Descripción del proyecto</w:t>
            </w:r>
            <w:r w:rsidR="00F73823" w:rsidRPr="00402889">
              <w:rPr>
                <w:b/>
                <w:bCs/>
              </w:rPr>
              <w:t>:</w:t>
            </w:r>
          </w:p>
        </w:tc>
        <w:tc>
          <w:tcPr>
            <w:tcW w:w="4505" w:type="dxa"/>
          </w:tcPr>
          <w:p w14:paraId="61EAA1D6" w14:textId="77777777" w:rsidR="00063B56" w:rsidRDefault="00063B56" w:rsidP="00063B56">
            <w:pPr>
              <w:jc w:val="both"/>
            </w:pPr>
            <w:r>
              <w:t>Desarrollar una IA, que aprenda a resolver ejercicios de conversión con unidades de volumen, el usuario ingresará el valor y unidad origen y se podrá seleccionar la unidad destino.  Por ejemplo: Se trata de convertir 574 dm3 (decímetros cúbicos) a dam3 (decámetros cúbicos). En este caso ascenderíamos en la escala, por lo que tenemos que hacer dos saltos de división entre 1000 o lo que es lo mismo, dividir entre 1.000.000. Hablando en buen romance, a efectos prácticos, nos imaginamos a los 574 como 574,00 es decir con una coma decimal a la derecha del 4. Sin necesidad de hacer la división, todo lo que debemos hacer es trasladar esa coma decimal hacia la izquierda seis lugares (tantos como ceros tiene el número 1.000.000 por el que estamos dividiendo).Así las cosas, es legítimo decir que: 574 dm3 = 0,000574 dam3</w:t>
            </w:r>
          </w:p>
          <w:p w14:paraId="5B149A4A" w14:textId="61688B66" w:rsidR="0008510D" w:rsidRDefault="00063B56" w:rsidP="00063B56">
            <w:pPr>
              <w:jc w:val="both"/>
            </w:pPr>
            <w:r>
              <w:t>Se trata ahora de convertir 1.587 hm3 (hectómetros cúbicos) a m3 (metros cúbicos). En este caso descenderíamos en la escala, por lo que tenemos que hacer dos saltos de multiplicación por 1000 o lo que es lo mismo, multiplicar por 1.000.000. En este caso es más sencillo aún: a efectos prácticos, sólo habrá que trasladar la coma decimal que el número ya tiene, hacia a la derecha seis lugares (tantos como ceros tiene el número 1.000.000 por el que estamos multiplicando).Así las cosas, es legítimo decir que: 1,587 hm3 = 1.587.000 m3.</w:t>
            </w:r>
          </w:p>
        </w:tc>
      </w:tr>
      <w:tr w:rsidR="002A0B6D" w14:paraId="0353B06D" w14:textId="77777777" w:rsidTr="009C1228">
        <w:tc>
          <w:tcPr>
            <w:tcW w:w="4505" w:type="dxa"/>
            <w:shd w:val="clear" w:color="auto" w:fill="E7E6E6" w:themeFill="background2"/>
          </w:tcPr>
          <w:p w14:paraId="20313B2F" w14:textId="3530DBB8" w:rsidR="0008510D" w:rsidRPr="00402889" w:rsidRDefault="007614DA">
            <w:pPr>
              <w:rPr>
                <w:b/>
                <w:bCs/>
              </w:rPr>
            </w:pPr>
            <w:r>
              <w:rPr>
                <w:b/>
                <w:bCs/>
              </w:rPr>
              <w:t>Subnivel</w:t>
            </w:r>
            <w:r w:rsidR="00F73823" w:rsidRPr="00402889">
              <w:rPr>
                <w:b/>
                <w:bCs/>
              </w:rPr>
              <w:t>:</w:t>
            </w:r>
          </w:p>
        </w:tc>
        <w:tc>
          <w:tcPr>
            <w:tcW w:w="4505" w:type="dxa"/>
          </w:tcPr>
          <w:p w14:paraId="1BB82AEE" w14:textId="1D16C30F" w:rsidR="0008510D" w:rsidRDefault="003263BE">
            <w:r>
              <w:t>3</w:t>
            </w:r>
          </w:p>
        </w:tc>
      </w:tr>
      <w:tr w:rsidR="002A0B6D" w14:paraId="7B1FCC59" w14:textId="77777777" w:rsidTr="009C1228">
        <w:tc>
          <w:tcPr>
            <w:tcW w:w="4505" w:type="dxa"/>
            <w:shd w:val="clear" w:color="auto" w:fill="E7E6E6" w:themeFill="background2"/>
          </w:tcPr>
          <w:p w14:paraId="4215A6C5" w14:textId="01133365" w:rsidR="00C43E61" w:rsidRDefault="006C0BBF">
            <w:pPr>
              <w:rPr>
                <w:b/>
                <w:bCs/>
              </w:rPr>
            </w:pPr>
            <w:r>
              <w:rPr>
                <w:b/>
                <w:bCs/>
              </w:rPr>
              <w:t>Bloque:</w:t>
            </w:r>
          </w:p>
        </w:tc>
        <w:tc>
          <w:tcPr>
            <w:tcW w:w="4505" w:type="dxa"/>
          </w:tcPr>
          <w:p w14:paraId="53ABA683" w14:textId="714A1854" w:rsidR="00C43E61" w:rsidRDefault="00063B56">
            <w:r w:rsidRPr="00063B56">
              <w:t>Geometría y Medida</w:t>
            </w:r>
            <w:r w:rsidR="00052BC7">
              <w:t>.</w:t>
            </w:r>
          </w:p>
        </w:tc>
      </w:tr>
      <w:tr w:rsidR="002A0B6D" w14:paraId="41D02C45" w14:textId="77777777" w:rsidTr="009C1228">
        <w:tc>
          <w:tcPr>
            <w:tcW w:w="4505" w:type="dxa"/>
            <w:shd w:val="clear" w:color="auto" w:fill="E7E6E6" w:themeFill="background2"/>
          </w:tcPr>
          <w:p w14:paraId="23F5FD0E" w14:textId="0A18AF44" w:rsidR="006C0BBF" w:rsidRDefault="006C0BBF">
            <w:pPr>
              <w:rPr>
                <w:b/>
                <w:bCs/>
              </w:rPr>
            </w:pPr>
            <w:r>
              <w:rPr>
                <w:b/>
                <w:bCs/>
              </w:rPr>
              <w:t>Currículo de matemática:</w:t>
            </w:r>
          </w:p>
        </w:tc>
        <w:tc>
          <w:tcPr>
            <w:tcW w:w="4505" w:type="dxa"/>
          </w:tcPr>
          <w:p w14:paraId="2EF9D795" w14:textId="5D0D7F31" w:rsidR="006C0BBF" w:rsidRDefault="00063B56" w:rsidP="00F220E5">
            <w:pPr>
              <w:jc w:val="both"/>
            </w:pPr>
            <w:r w:rsidRPr="00063B56">
              <w:t>Unidades de volumen</w:t>
            </w:r>
          </w:p>
        </w:tc>
      </w:tr>
      <w:tr w:rsidR="002A0B6D" w14:paraId="2427DEE7" w14:textId="77777777" w:rsidTr="009C1228">
        <w:tc>
          <w:tcPr>
            <w:tcW w:w="4505" w:type="dxa"/>
            <w:shd w:val="clear" w:color="auto" w:fill="E7E6E6" w:themeFill="background2"/>
          </w:tcPr>
          <w:p w14:paraId="3CA3EF68" w14:textId="17495A5A" w:rsidR="0008510D" w:rsidRPr="00402889" w:rsidRDefault="00F73823">
            <w:pPr>
              <w:rPr>
                <w:b/>
                <w:bCs/>
              </w:rPr>
            </w:pPr>
            <w:r w:rsidRPr="00402889">
              <w:rPr>
                <w:b/>
                <w:bCs/>
              </w:rPr>
              <w:t>Duración estimada</w:t>
            </w:r>
          </w:p>
        </w:tc>
        <w:tc>
          <w:tcPr>
            <w:tcW w:w="4505" w:type="dxa"/>
          </w:tcPr>
          <w:p w14:paraId="78245042" w14:textId="6C9B598E" w:rsidR="0008510D" w:rsidRDefault="00320D26">
            <w:r>
              <w:t>30 minutos</w:t>
            </w:r>
          </w:p>
        </w:tc>
      </w:tr>
      <w:tr w:rsidR="002A0B6D" w14:paraId="714060CD" w14:textId="77777777" w:rsidTr="009C1228">
        <w:tc>
          <w:tcPr>
            <w:tcW w:w="4505" w:type="dxa"/>
            <w:shd w:val="clear" w:color="auto" w:fill="E7E6E6" w:themeFill="background2"/>
          </w:tcPr>
          <w:p w14:paraId="289EFF30" w14:textId="6680D070" w:rsidR="0008510D" w:rsidRPr="00402889" w:rsidRDefault="007614DA">
            <w:pPr>
              <w:rPr>
                <w:b/>
                <w:bCs/>
              </w:rPr>
            </w:pPr>
            <w:r>
              <w:rPr>
                <w:b/>
                <w:bCs/>
              </w:rPr>
              <w:t>Edad</w:t>
            </w:r>
            <w:r w:rsidR="00F73823" w:rsidRPr="00402889">
              <w:rPr>
                <w:b/>
                <w:bCs/>
              </w:rPr>
              <w:t>:</w:t>
            </w:r>
          </w:p>
        </w:tc>
        <w:tc>
          <w:tcPr>
            <w:tcW w:w="4505" w:type="dxa"/>
          </w:tcPr>
          <w:p w14:paraId="76B0A1E9" w14:textId="4AAB5DB9" w:rsidR="0008510D" w:rsidRDefault="00052BC7">
            <w:r>
              <w:t>9</w:t>
            </w:r>
            <w:r w:rsidR="007614DA">
              <w:t xml:space="preserve"> años</w:t>
            </w:r>
          </w:p>
        </w:tc>
      </w:tr>
      <w:tr w:rsidR="002A0B6D" w14:paraId="1CB1F343" w14:textId="77777777" w:rsidTr="009C1228">
        <w:tc>
          <w:tcPr>
            <w:tcW w:w="4505" w:type="dxa"/>
            <w:shd w:val="clear" w:color="auto" w:fill="E7E6E6" w:themeFill="background2"/>
          </w:tcPr>
          <w:p w14:paraId="2817BA86" w14:textId="7E908256" w:rsidR="00F73823" w:rsidRPr="00402889" w:rsidRDefault="00F73823">
            <w:pPr>
              <w:rPr>
                <w:b/>
                <w:bCs/>
              </w:rPr>
            </w:pPr>
            <w:r w:rsidRPr="00402889">
              <w:rPr>
                <w:b/>
                <w:bCs/>
              </w:rPr>
              <w:t>Objetivos:</w:t>
            </w:r>
          </w:p>
        </w:tc>
        <w:tc>
          <w:tcPr>
            <w:tcW w:w="4505" w:type="dxa"/>
          </w:tcPr>
          <w:p w14:paraId="4AB54755" w14:textId="77777777" w:rsidR="00F73823" w:rsidRDefault="00A217E6" w:rsidP="00095A49">
            <w:pPr>
              <w:jc w:val="both"/>
            </w:pPr>
            <w:r w:rsidRPr="00A217E6">
              <w:t xml:space="preserve">Al finalizar este proyecto, </w:t>
            </w:r>
            <w:r>
              <w:t>se estará en capacidad de</w:t>
            </w:r>
            <w:r w:rsidRPr="00A217E6">
              <w:t>:</w:t>
            </w:r>
          </w:p>
          <w:p w14:paraId="3100F7E6" w14:textId="2C2C9AC5" w:rsidR="00A217E6" w:rsidRDefault="0050362A" w:rsidP="00095A49">
            <w:pPr>
              <w:pStyle w:val="Prrafodelista"/>
              <w:numPr>
                <w:ilvl w:val="0"/>
                <w:numId w:val="1"/>
              </w:numPr>
              <w:jc w:val="both"/>
            </w:pPr>
            <w:r>
              <w:lastRenderedPageBreak/>
              <w:t xml:space="preserve">Identificar </w:t>
            </w:r>
            <w:r w:rsidR="00A35FEB">
              <w:t>el proceso de aprendizaje de un</w:t>
            </w:r>
            <w:r>
              <w:t>a IA.</w:t>
            </w:r>
          </w:p>
          <w:p w14:paraId="15B28B84" w14:textId="77777777" w:rsidR="0050362A" w:rsidRDefault="0050362A" w:rsidP="00095A49">
            <w:pPr>
              <w:pStyle w:val="Prrafodelista"/>
              <w:numPr>
                <w:ilvl w:val="0"/>
                <w:numId w:val="1"/>
              </w:numPr>
              <w:jc w:val="both"/>
            </w:pPr>
            <w:r>
              <w:t>Comprender que la IA es un programa</w:t>
            </w:r>
            <w:r w:rsidR="00A35FEB">
              <w:t xml:space="preserve"> de computador.</w:t>
            </w:r>
          </w:p>
          <w:p w14:paraId="315B755B" w14:textId="4DE4F9F6" w:rsidR="00E003EA" w:rsidRDefault="00FE70F4" w:rsidP="00095A49">
            <w:pPr>
              <w:pStyle w:val="Prrafodelista"/>
              <w:numPr>
                <w:ilvl w:val="0"/>
                <w:numId w:val="1"/>
              </w:numPr>
              <w:jc w:val="both"/>
            </w:pPr>
            <w:r>
              <w:t xml:space="preserve">Entender el </w:t>
            </w:r>
            <w:r w:rsidR="00063B56">
              <w:t>uso correcto de las unidades de medida de volumen</w:t>
            </w:r>
            <w:r w:rsidR="00E003EA">
              <w:t>.</w:t>
            </w:r>
          </w:p>
        </w:tc>
      </w:tr>
      <w:tr w:rsidR="002A0B6D" w14:paraId="59FDFD5E" w14:textId="77777777" w:rsidTr="009C1228">
        <w:tc>
          <w:tcPr>
            <w:tcW w:w="4505" w:type="dxa"/>
            <w:shd w:val="clear" w:color="auto" w:fill="E7E6E6" w:themeFill="background2"/>
          </w:tcPr>
          <w:p w14:paraId="559571BA" w14:textId="6EB44479" w:rsidR="00F73823" w:rsidRPr="00402889" w:rsidRDefault="00F73823">
            <w:pPr>
              <w:rPr>
                <w:b/>
                <w:bCs/>
              </w:rPr>
            </w:pPr>
            <w:r w:rsidRPr="00402889">
              <w:rPr>
                <w:b/>
                <w:bCs/>
              </w:rPr>
              <w:lastRenderedPageBreak/>
              <w:t>Estándares:</w:t>
            </w:r>
          </w:p>
        </w:tc>
        <w:tc>
          <w:tcPr>
            <w:tcW w:w="4505" w:type="dxa"/>
          </w:tcPr>
          <w:p w14:paraId="5E622744" w14:textId="77777777" w:rsidR="00FE70F4" w:rsidRDefault="00902093" w:rsidP="00095A49">
            <w:pPr>
              <w:pStyle w:val="Prrafodelista"/>
              <w:numPr>
                <w:ilvl w:val="0"/>
                <w:numId w:val="2"/>
              </w:numPr>
              <w:jc w:val="both"/>
            </w:pPr>
            <w:r>
              <w:t>Matemática para la IA:</w:t>
            </w:r>
            <w:r w:rsidR="00A60CB0">
              <w:t xml:space="preserve"> </w:t>
            </w:r>
            <w:r w:rsidR="00FE70F4" w:rsidRPr="00FE70F4">
              <w:t>Álgebra lineal</w:t>
            </w:r>
            <w:r w:rsidR="00FE70F4">
              <w:t>.</w:t>
            </w:r>
          </w:p>
          <w:p w14:paraId="31D4FF24" w14:textId="6D74E602" w:rsidR="00902093" w:rsidRDefault="00902093" w:rsidP="00095A49">
            <w:pPr>
              <w:pStyle w:val="Prrafodelista"/>
              <w:numPr>
                <w:ilvl w:val="0"/>
                <w:numId w:val="2"/>
              </w:numPr>
              <w:jc w:val="both"/>
            </w:pPr>
            <w:r>
              <w:t>Currículo de informática:</w:t>
            </w:r>
            <w:r w:rsidR="00A60CB0">
              <w:t xml:space="preserve"> </w:t>
            </w:r>
            <w:r w:rsidR="002D3154">
              <w:t>1</w:t>
            </w:r>
            <w:r w:rsidR="00D13281">
              <w:t>B</w:t>
            </w:r>
            <w:r w:rsidR="002D3154">
              <w:t>-</w:t>
            </w:r>
            <w:r w:rsidR="00063B56">
              <w:t>SI</w:t>
            </w:r>
            <w:r w:rsidR="002D3154">
              <w:t>-</w:t>
            </w:r>
            <w:r w:rsidR="00CB6D0E">
              <w:t>0</w:t>
            </w:r>
            <w:r w:rsidR="00063B56">
              <w:t>3</w:t>
            </w:r>
            <w:r w:rsidR="00040FEC">
              <w:t xml:space="preserve">, </w:t>
            </w:r>
            <w:r w:rsidR="00063B56">
              <w:t>Prueba y funcionamiento de artefactos computacionales</w:t>
            </w:r>
            <w:r w:rsidR="00040FEC">
              <w:t>.</w:t>
            </w:r>
          </w:p>
          <w:p w14:paraId="6138C582" w14:textId="3143E721" w:rsidR="00902093" w:rsidRDefault="00D321F8" w:rsidP="00095A49">
            <w:pPr>
              <w:pStyle w:val="Prrafodelista"/>
              <w:numPr>
                <w:ilvl w:val="0"/>
                <w:numId w:val="2"/>
              </w:numPr>
              <w:jc w:val="both"/>
            </w:pPr>
            <w:r>
              <w:t>Currículo AI4K12:</w:t>
            </w:r>
            <w:r w:rsidR="00F220E5">
              <w:t xml:space="preserve"> </w:t>
            </w:r>
            <w:r w:rsidR="00063B56" w:rsidRPr="00063B56">
              <w:t>Percepción</w:t>
            </w:r>
            <w:r w:rsidR="00063B56">
              <w:t>.</w:t>
            </w:r>
          </w:p>
        </w:tc>
      </w:tr>
      <w:tr w:rsidR="002A0B6D" w14:paraId="1C7D8B83" w14:textId="77777777" w:rsidTr="009C1228">
        <w:tc>
          <w:tcPr>
            <w:tcW w:w="4505" w:type="dxa"/>
            <w:shd w:val="clear" w:color="auto" w:fill="E7E6E6" w:themeFill="background2"/>
          </w:tcPr>
          <w:p w14:paraId="15C9B5D2" w14:textId="04311AAA" w:rsidR="00F73823" w:rsidRPr="00402889" w:rsidRDefault="00AB69BF">
            <w:pPr>
              <w:rPr>
                <w:b/>
                <w:bCs/>
              </w:rPr>
            </w:pPr>
            <w:r>
              <w:rPr>
                <w:b/>
                <w:bCs/>
              </w:rPr>
              <w:t>Recursos</w:t>
            </w:r>
            <w:r w:rsidR="005D6528">
              <w:rPr>
                <w:b/>
                <w:bCs/>
              </w:rPr>
              <w:t>:</w:t>
            </w:r>
          </w:p>
        </w:tc>
        <w:tc>
          <w:tcPr>
            <w:tcW w:w="4505" w:type="dxa"/>
          </w:tcPr>
          <w:p w14:paraId="76510018" w14:textId="0034B2C1" w:rsidR="00AB69BF" w:rsidRDefault="00AB69BF" w:rsidP="004562C7">
            <w:pPr>
              <w:pStyle w:val="Prrafodelista"/>
              <w:numPr>
                <w:ilvl w:val="0"/>
                <w:numId w:val="3"/>
              </w:numPr>
            </w:pPr>
          </w:p>
        </w:tc>
      </w:tr>
      <w:tr w:rsidR="002A0B6D" w14:paraId="51A12D91" w14:textId="77777777" w:rsidTr="009C1228">
        <w:tc>
          <w:tcPr>
            <w:tcW w:w="4505" w:type="dxa"/>
            <w:shd w:val="clear" w:color="auto" w:fill="E7E6E6" w:themeFill="background2"/>
          </w:tcPr>
          <w:p w14:paraId="62E24A9E" w14:textId="6AD8944B" w:rsidR="00F73823" w:rsidRPr="00402889" w:rsidRDefault="005D0865">
            <w:pPr>
              <w:rPr>
                <w:b/>
                <w:bCs/>
              </w:rPr>
            </w:pPr>
            <w:r>
              <w:rPr>
                <w:b/>
                <w:bCs/>
              </w:rPr>
              <w:t>Proceso</w:t>
            </w:r>
            <w:r w:rsidR="005D6528">
              <w:rPr>
                <w:b/>
                <w:bCs/>
              </w:rPr>
              <w:t>:</w:t>
            </w:r>
          </w:p>
        </w:tc>
        <w:tc>
          <w:tcPr>
            <w:tcW w:w="4505" w:type="dxa"/>
          </w:tcPr>
          <w:p w14:paraId="1E558377" w14:textId="00BA3729" w:rsidR="005512FF" w:rsidRDefault="005512FF" w:rsidP="00BF399D">
            <w:pPr>
              <w:pStyle w:val="Prrafodelista"/>
              <w:numPr>
                <w:ilvl w:val="0"/>
                <w:numId w:val="4"/>
              </w:numPr>
              <w:jc w:val="both"/>
            </w:pPr>
          </w:p>
        </w:tc>
      </w:tr>
      <w:tr w:rsidR="002A0B6D" w14:paraId="4F699B15" w14:textId="77777777" w:rsidTr="009C1228">
        <w:tc>
          <w:tcPr>
            <w:tcW w:w="4505" w:type="dxa"/>
            <w:shd w:val="clear" w:color="auto" w:fill="E7E6E6" w:themeFill="background2"/>
          </w:tcPr>
          <w:p w14:paraId="71610C7E" w14:textId="11BDE55A" w:rsidR="00F73823" w:rsidRPr="00402889" w:rsidRDefault="002B42D5">
            <w:pPr>
              <w:rPr>
                <w:b/>
                <w:bCs/>
              </w:rPr>
            </w:pPr>
            <w:r>
              <w:rPr>
                <w:b/>
                <w:bCs/>
              </w:rPr>
              <w:t>Discusión y conclusiones del proyecto</w:t>
            </w:r>
            <w:r w:rsidR="005D6528">
              <w:rPr>
                <w:b/>
                <w:bCs/>
              </w:rPr>
              <w:t>:</w:t>
            </w:r>
          </w:p>
        </w:tc>
        <w:tc>
          <w:tcPr>
            <w:tcW w:w="4505" w:type="dxa"/>
          </w:tcPr>
          <w:p w14:paraId="5B72D367" w14:textId="77777777" w:rsidR="00F73823" w:rsidRDefault="00883F2A" w:rsidP="002A0B6D">
            <w:pPr>
              <w:jc w:val="both"/>
            </w:pPr>
            <w:r>
              <w:t>Conversatorio:</w:t>
            </w:r>
          </w:p>
          <w:p w14:paraId="3E5E4741" w14:textId="1649B47E" w:rsidR="008F7DD7" w:rsidRDefault="00383446" w:rsidP="00FC587C">
            <w:pPr>
              <w:pStyle w:val="Prrafodelista"/>
              <w:numPr>
                <w:ilvl w:val="0"/>
                <w:numId w:val="2"/>
              </w:numPr>
              <w:jc w:val="both"/>
            </w:pPr>
            <w:r>
              <w:t>Las unidades de volumen</w:t>
            </w:r>
            <w:r w:rsidRPr="00383446">
              <w:t xml:space="preserve"> permiten medir y cuantificar diferentes magnitudes y fenómenos naturales, de allí su gran importancia en que el niño aprenda desde edades tempranas</w:t>
            </w:r>
            <w:r w:rsidR="00683980">
              <w:t>.</w:t>
            </w:r>
          </w:p>
          <w:p w14:paraId="33293882" w14:textId="22218A76" w:rsidR="00FB5752" w:rsidRDefault="00383446" w:rsidP="00FB5752">
            <w:pPr>
              <w:pStyle w:val="Prrafodelista"/>
              <w:numPr>
                <w:ilvl w:val="0"/>
                <w:numId w:val="2"/>
              </w:numPr>
              <w:jc w:val="both"/>
            </w:pPr>
            <w:r>
              <w:t xml:space="preserve">Comprender que el </w:t>
            </w:r>
            <w:r w:rsidRPr="00383446">
              <w:t>volumen de un objeto es el espacio que ocupa, el niño debe estar en la capacidad de diferenciar correctamente las unidades que permiten medir el volumen de los cuerpos en el entorno que lo rodea</w:t>
            </w:r>
            <w:r w:rsidR="00FB5752">
              <w:t>.</w:t>
            </w:r>
          </w:p>
        </w:tc>
      </w:tr>
    </w:tbl>
    <w:p w14:paraId="6C92979E" w14:textId="5ED8D4D7" w:rsidR="0008510D" w:rsidRDefault="0008510D" w:rsidP="0008510D"/>
    <w:p w14:paraId="3F6A126C" w14:textId="77777777" w:rsidR="00355617" w:rsidRDefault="00355617" w:rsidP="0008510D"/>
    <w:sectPr w:rsidR="00355617" w:rsidSect="002B3187">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49B9"/>
    <w:multiLevelType w:val="hybridMultilevel"/>
    <w:tmpl w:val="AC54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E38C4"/>
    <w:multiLevelType w:val="hybridMultilevel"/>
    <w:tmpl w:val="E9BC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E2031"/>
    <w:multiLevelType w:val="hybridMultilevel"/>
    <w:tmpl w:val="7588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455BC"/>
    <w:multiLevelType w:val="hybridMultilevel"/>
    <w:tmpl w:val="C206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0A2E3E"/>
    <w:multiLevelType w:val="hybridMultilevel"/>
    <w:tmpl w:val="7822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0D"/>
    <w:rsid w:val="00040FEC"/>
    <w:rsid w:val="00052BC7"/>
    <w:rsid w:val="00063B56"/>
    <w:rsid w:val="0008510D"/>
    <w:rsid w:val="00095A49"/>
    <w:rsid w:val="00096CAB"/>
    <w:rsid w:val="000C11C6"/>
    <w:rsid w:val="00120F25"/>
    <w:rsid w:val="001C45CB"/>
    <w:rsid w:val="001D1684"/>
    <w:rsid w:val="00230DFC"/>
    <w:rsid w:val="002945FE"/>
    <w:rsid w:val="002A0B6D"/>
    <w:rsid w:val="002B2B5C"/>
    <w:rsid w:val="002B3187"/>
    <w:rsid w:val="002B42D5"/>
    <w:rsid w:val="002D3154"/>
    <w:rsid w:val="00320D26"/>
    <w:rsid w:val="003226DE"/>
    <w:rsid w:val="003263BE"/>
    <w:rsid w:val="00355617"/>
    <w:rsid w:val="003749BF"/>
    <w:rsid w:val="00383446"/>
    <w:rsid w:val="00402889"/>
    <w:rsid w:val="0042741E"/>
    <w:rsid w:val="00450F67"/>
    <w:rsid w:val="004562C7"/>
    <w:rsid w:val="00491094"/>
    <w:rsid w:val="004F20AC"/>
    <w:rsid w:val="00501C00"/>
    <w:rsid w:val="0050362A"/>
    <w:rsid w:val="00550BE3"/>
    <w:rsid w:val="005512FF"/>
    <w:rsid w:val="00555D89"/>
    <w:rsid w:val="00566CC3"/>
    <w:rsid w:val="005D0865"/>
    <w:rsid w:val="005D3FF0"/>
    <w:rsid w:val="005D49B3"/>
    <w:rsid w:val="005D6528"/>
    <w:rsid w:val="006039CB"/>
    <w:rsid w:val="00644223"/>
    <w:rsid w:val="00644713"/>
    <w:rsid w:val="00653761"/>
    <w:rsid w:val="00657626"/>
    <w:rsid w:val="00683980"/>
    <w:rsid w:val="006A3A3E"/>
    <w:rsid w:val="006B4614"/>
    <w:rsid w:val="006C0BBF"/>
    <w:rsid w:val="006F329E"/>
    <w:rsid w:val="006F3B9B"/>
    <w:rsid w:val="007324F5"/>
    <w:rsid w:val="0074773A"/>
    <w:rsid w:val="007532BC"/>
    <w:rsid w:val="007614DA"/>
    <w:rsid w:val="007A605E"/>
    <w:rsid w:val="007A6D4D"/>
    <w:rsid w:val="00843744"/>
    <w:rsid w:val="00863A2A"/>
    <w:rsid w:val="00883F2A"/>
    <w:rsid w:val="008F7DD7"/>
    <w:rsid w:val="00902093"/>
    <w:rsid w:val="00932A51"/>
    <w:rsid w:val="009A3C1D"/>
    <w:rsid w:val="009B4717"/>
    <w:rsid w:val="009C1228"/>
    <w:rsid w:val="009C3F8F"/>
    <w:rsid w:val="009C5E2B"/>
    <w:rsid w:val="009D3D07"/>
    <w:rsid w:val="009F7C84"/>
    <w:rsid w:val="00A01FE4"/>
    <w:rsid w:val="00A20BBA"/>
    <w:rsid w:val="00A217E6"/>
    <w:rsid w:val="00A35FEB"/>
    <w:rsid w:val="00A52768"/>
    <w:rsid w:val="00A60CB0"/>
    <w:rsid w:val="00A62ADE"/>
    <w:rsid w:val="00A76680"/>
    <w:rsid w:val="00A80CF3"/>
    <w:rsid w:val="00AB294B"/>
    <w:rsid w:val="00AB69BF"/>
    <w:rsid w:val="00B018D4"/>
    <w:rsid w:val="00B14FC6"/>
    <w:rsid w:val="00B42CE7"/>
    <w:rsid w:val="00BB4554"/>
    <w:rsid w:val="00BF399D"/>
    <w:rsid w:val="00C43E61"/>
    <w:rsid w:val="00C443EE"/>
    <w:rsid w:val="00C5100F"/>
    <w:rsid w:val="00C55935"/>
    <w:rsid w:val="00C773BD"/>
    <w:rsid w:val="00CB6D0E"/>
    <w:rsid w:val="00CC4597"/>
    <w:rsid w:val="00D13281"/>
    <w:rsid w:val="00D15397"/>
    <w:rsid w:val="00D321F8"/>
    <w:rsid w:val="00D3458B"/>
    <w:rsid w:val="00D5336A"/>
    <w:rsid w:val="00D72A2C"/>
    <w:rsid w:val="00D7447C"/>
    <w:rsid w:val="00DD75D3"/>
    <w:rsid w:val="00E003EA"/>
    <w:rsid w:val="00E06DB8"/>
    <w:rsid w:val="00E24CE1"/>
    <w:rsid w:val="00E82D49"/>
    <w:rsid w:val="00E842A0"/>
    <w:rsid w:val="00F220E5"/>
    <w:rsid w:val="00F333E7"/>
    <w:rsid w:val="00F5765F"/>
    <w:rsid w:val="00F73823"/>
    <w:rsid w:val="00FB5752"/>
    <w:rsid w:val="00FC1A03"/>
    <w:rsid w:val="00FC587C"/>
    <w:rsid w:val="00FE5AF3"/>
    <w:rsid w:val="00FE7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55A8"/>
  <w15:chartTrackingRefBased/>
  <w15:docId w15:val="{1F613184-885A-2045-BDB8-C456AA62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85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217E6"/>
    <w:pPr>
      <w:ind w:left="720"/>
      <w:contextualSpacing/>
    </w:pPr>
  </w:style>
  <w:style w:type="character" w:styleId="Hipervnculo">
    <w:name w:val="Hyperlink"/>
    <w:basedOn w:val="Fuentedeprrafopredeter"/>
    <w:uiPriority w:val="99"/>
    <w:unhideWhenUsed/>
    <w:rsid w:val="0074773A"/>
    <w:rPr>
      <w:color w:val="0563C1" w:themeColor="hyperlink"/>
      <w:u w:val="single"/>
    </w:rPr>
  </w:style>
  <w:style w:type="character" w:styleId="Mencinsinresolver">
    <w:name w:val="Unresolved Mention"/>
    <w:basedOn w:val="Fuentedeprrafopredeter"/>
    <w:uiPriority w:val="99"/>
    <w:semiHidden/>
    <w:unhideWhenUsed/>
    <w:rsid w:val="0074773A"/>
    <w:rPr>
      <w:color w:val="605E5C"/>
      <w:shd w:val="clear" w:color="auto" w:fill="E1DFDD"/>
    </w:rPr>
  </w:style>
  <w:style w:type="character" w:customStyle="1" w:styleId="muxgbd">
    <w:name w:val="muxgbd"/>
    <w:basedOn w:val="Fuentedeprrafopredeter"/>
    <w:rsid w:val="00F220E5"/>
  </w:style>
  <w:style w:type="character" w:styleId="nfasis">
    <w:name w:val="Emphasis"/>
    <w:basedOn w:val="Fuentedeprrafopredeter"/>
    <w:uiPriority w:val="20"/>
    <w:qFormat/>
    <w:rsid w:val="00F220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398</Words>
  <Characters>2190</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Erreyes</dc:creator>
  <cp:keywords/>
  <dc:description/>
  <cp:lastModifiedBy>COMPUMARS</cp:lastModifiedBy>
  <cp:revision>191</cp:revision>
  <dcterms:created xsi:type="dcterms:W3CDTF">2021-06-02T13:41:00Z</dcterms:created>
  <dcterms:modified xsi:type="dcterms:W3CDTF">2021-06-25T01:39:00Z</dcterms:modified>
</cp:coreProperties>
</file>