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1"/>
        <w:gridCol w:w="7629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768F74AB" w:rsidR="0008510D" w:rsidRDefault="00432E06">
            <w:r w:rsidRPr="00432E06">
              <w:t>Leyes del álgebra de conjuntos. Problemas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76BDDA43" w:rsidR="00402889" w:rsidRPr="00402889" w:rsidRDefault="00402889">
            <w:r w:rsidRPr="00402889">
              <w:t>PIA</w:t>
            </w:r>
            <w:r w:rsidR="003C0E14">
              <w:t>10</w:t>
            </w:r>
            <w:r w:rsidRPr="00402889">
              <w:t>B</w:t>
            </w:r>
            <w:r w:rsidR="00432E06">
              <w:t>3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4DD62103" w14:textId="1C005133" w:rsidR="00432E06" w:rsidRDefault="00432E06" w:rsidP="00432E06">
            <w:pPr>
              <w:jc w:val="both"/>
            </w:pPr>
            <w:r>
              <w:t xml:space="preserve">Construir una IA, que aprenda a resolver problemas relacionadas con las leyes del álgebra de conjuntos.  Los problemas serán similares a los siguientes ejemplos:  </w:t>
            </w:r>
          </w:p>
          <w:p w14:paraId="2ABD4283" w14:textId="77777777" w:rsidR="00432E06" w:rsidRDefault="00432E06" w:rsidP="00432E06">
            <w:pPr>
              <w:jc w:val="both"/>
            </w:pPr>
            <w:r>
              <w:t>1. Encuentra la probabilidad del suceso: al lanzar dos dados al aire.</w:t>
            </w:r>
          </w:p>
          <w:p w14:paraId="39AD6DF0" w14:textId="77777777" w:rsidR="00432E06" w:rsidRDefault="00432E06" w:rsidP="00432E06">
            <w:pPr>
              <w:jc w:val="both"/>
            </w:pPr>
            <w:r>
              <w:t xml:space="preserve">a) ¿Cuál es la probabilidad de sacar una suma igual a 6? </w:t>
            </w:r>
          </w:p>
          <w:p w14:paraId="4D5F5B91" w14:textId="77777777" w:rsidR="00432E06" w:rsidRDefault="00432E06" w:rsidP="00432E06">
            <w:pPr>
              <w:jc w:val="both"/>
            </w:pPr>
            <w:r>
              <w:t xml:space="preserve">b) ¿Cuál es la probabilidad de obtener dos números pares? </w:t>
            </w:r>
          </w:p>
          <w:p w14:paraId="5E48992C" w14:textId="77777777" w:rsidR="00432E06" w:rsidRDefault="00432E06" w:rsidP="00432E06">
            <w:pPr>
              <w:jc w:val="both"/>
            </w:pPr>
            <w:r>
              <w:t>c) ¿Cuál es la probabilidad de obtener un producto igual a 4?</w:t>
            </w:r>
          </w:p>
          <w:p w14:paraId="22292279" w14:textId="77777777" w:rsidR="00432E06" w:rsidRDefault="00432E06" w:rsidP="00432E06">
            <w:pPr>
              <w:jc w:val="both"/>
            </w:pPr>
            <w:r>
              <w:t>2. Resuelve el problema.</w:t>
            </w:r>
          </w:p>
          <w:p w14:paraId="5B149A4A" w14:textId="1F1C4E9B" w:rsidR="0008510D" w:rsidRDefault="00432E06" w:rsidP="00432E06">
            <w:pPr>
              <w:jc w:val="both"/>
            </w:pPr>
            <w:r>
              <w:t>La probabilidad de que gane el equipo A es 0,5; la probabilidad de que gane el equipo B es 0,4; y la de que gane el equipo A y el equipo B es 0,6. ¿Cuál es la probabilidad de que gane el equipo A o el equipo B?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63FEE324" w:rsidR="00C43E61" w:rsidRDefault="00432E06">
            <w:r>
              <w:t>Estadística y Probabilidad</w:t>
            </w:r>
            <w:r w:rsidR="00F061B9">
              <w:t xml:space="preserve"> 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02DADB13" w:rsidR="006C0BBF" w:rsidRDefault="00432E06">
            <w:r w:rsidRPr="00432E06">
              <w:t>Leyes del álgebra de conjuntos. Problemas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A5013EA" w:rsidR="0008510D" w:rsidRDefault="0011100F">
            <w:r>
              <w:t>1</w:t>
            </w:r>
            <w:r w:rsidR="003C0E14">
              <w:t>4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7958A807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3D18E205" w:rsidR="00901EAF" w:rsidRDefault="00901EAF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Aprender a utilizar técnicas de probabilidad.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583924AC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</w:t>
            </w:r>
            <w:r w:rsidR="00306E74">
              <w:t xml:space="preserve">Probabilidad y estadística. </w:t>
            </w:r>
          </w:p>
          <w:p w14:paraId="31D4FF24" w14:textId="7F2483C1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306E74">
              <w:t>2</w:t>
            </w:r>
            <w:r w:rsidR="002D3154">
              <w:t>-A</w:t>
            </w:r>
            <w:r w:rsidR="00306E74">
              <w:t>P</w:t>
            </w:r>
            <w:r w:rsidR="002D3154">
              <w:t>-</w:t>
            </w:r>
            <w:r w:rsidR="00306E74">
              <w:t>12</w:t>
            </w:r>
            <w:r w:rsidR="00040FEC">
              <w:t>, Desarrollar y usar abstracciones.</w:t>
            </w:r>
          </w:p>
          <w:p w14:paraId="6138C582" w14:textId="2F5C405B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306E74">
              <w:t>Probabilidad y estadística</w:t>
            </w:r>
            <w:r w:rsidR="007A605E">
              <w:t>.</w:t>
            </w:r>
          </w:p>
        </w:tc>
      </w:tr>
      <w:tr w:rsidR="000523F9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0523F9" w:rsidRPr="00402889" w:rsidRDefault="000523F9" w:rsidP="000523F9">
            <w:pPr>
              <w:rPr>
                <w:b/>
                <w:bCs/>
              </w:rPr>
            </w:pPr>
            <w:r>
              <w:rPr>
                <w:b/>
                <w:bCs/>
              </w:rPr>
              <w:t>Recursos:</w:t>
            </w:r>
          </w:p>
        </w:tc>
        <w:tc>
          <w:tcPr>
            <w:tcW w:w="4505" w:type="dxa"/>
          </w:tcPr>
          <w:p w14:paraId="1E747945" w14:textId="77777777" w:rsidR="000523F9" w:rsidRPr="000523F9" w:rsidRDefault="000523F9" w:rsidP="000523F9">
            <w:pPr>
              <w:widowControl w:val="0"/>
              <w:numPr>
                <w:ilvl w:val="0"/>
                <w:numId w:val="7"/>
              </w:numPr>
              <w:tabs>
                <w:tab w:val="left" w:pos="510"/>
              </w:tabs>
              <w:suppressAutoHyphens/>
              <w:ind w:left="397" w:hanging="340"/>
              <w:rPr>
                <w:rFonts w:ascii="Calibri" w:eastAsia="Times New Roman" w:hAnsi="Calibri" w:cs="Calibri"/>
                <w:lang w:eastAsia="es-ES"/>
              </w:rPr>
            </w:pPr>
            <w:r w:rsidRPr="000523F9">
              <w:rPr>
                <w:rFonts w:eastAsia="Times New Roman" w:cs="Calibri"/>
                <w:lang w:eastAsia="es-ES"/>
              </w:rPr>
              <w:t xml:space="preserve">MIT App inventor </w:t>
            </w:r>
            <w:hyperlink r:id="rId5">
              <w:r w:rsidRPr="000523F9">
                <w:rPr>
                  <w:rStyle w:val="EnlacedeInternet"/>
                  <w:rFonts w:eastAsia="Times New Roman" w:cs="Calibri"/>
                  <w:lang w:eastAsia="es-ES"/>
                </w:rPr>
                <w:t>https://appinventor.mit.edu/</w:t>
              </w:r>
            </w:hyperlink>
            <w:r w:rsidRPr="000523F9">
              <w:rPr>
                <w:rFonts w:eastAsia="Times New Roman" w:cs="Calibri"/>
                <w:lang w:eastAsia="es-ES"/>
              </w:rPr>
              <w:t xml:space="preserve"> </w:t>
            </w:r>
          </w:p>
          <w:p w14:paraId="755D12F2" w14:textId="77777777" w:rsidR="000523F9" w:rsidRPr="000523F9" w:rsidRDefault="000523F9" w:rsidP="000523F9">
            <w:pPr>
              <w:widowControl w:val="0"/>
              <w:numPr>
                <w:ilvl w:val="0"/>
                <w:numId w:val="7"/>
              </w:numPr>
              <w:tabs>
                <w:tab w:val="left" w:pos="510"/>
              </w:tabs>
              <w:suppressAutoHyphens/>
              <w:ind w:left="397" w:hanging="340"/>
            </w:pPr>
            <w:r w:rsidRPr="000523F9">
              <w:rPr>
                <w:rFonts w:eastAsia="Times New Roman" w:cs="Calibri"/>
                <w:lang w:eastAsia="es-ES"/>
              </w:rPr>
              <w:t>Conjunto de imágenes adecuadas al contexto del proyecto</w:t>
            </w:r>
          </w:p>
          <w:p w14:paraId="0EACC7AD" w14:textId="77777777" w:rsidR="000523F9" w:rsidRPr="000523F9" w:rsidRDefault="000523F9" w:rsidP="000523F9">
            <w:pPr>
              <w:widowControl w:val="0"/>
              <w:numPr>
                <w:ilvl w:val="0"/>
                <w:numId w:val="7"/>
              </w:numPr>
              <w:tabs>
                <w:tab w:val="left" w:pos="510"/>
              </w:tabs>
              <w:suppressAutoHyphens/>
              <w:ind w:left="397" w:hanging="340"/>
            </w:pPr>
            <w:r w:rsidRPr="000523F9">
              <w:rPr>
                <w:rFonts w:eastAsia="Times New Roman" w:cs="Calibri"/>
                <w:lang w:eastAsia="es-ES"/>
              </w:rPr>
              <w:t>Celular con Sistema operativo Android</w:t>
            </w:r>
          </w:p>
          <w:p w14:paraId="76510018" w14:textId="1574F1C5" w:rsidR="000523F9" w:rsidRPr="000523F9" w:rsidRDefault="000523F9" w:rsidP="000523F9">
            <w:r w:rsidRPr="000523F9">
              <w:rPr>
                <w:rFonts w:eastAsia="Times New Roman" w:cs="Calibri"/>
                <w:lang w:eastAsia="es-ES"/>
              </w:rPr>
              <w:t xml:space="preserve">Aplicación MIT AI” Comanion disponible en </w:t>
            </w:r>
            <w:hyperlink r:id="rId6">
              <w:r w:rsidRPr="000523F9">
                <w:rPr>
                  <w:rStyle w:val="EnlacedeInternet"/>
                  <w:rFonts w:eastAsia="Times New Roman" w:cs="Calibri"/>
                  <w:lang w:eastAsia="es-ES"/>
                </w:rPr>
                <w:t>https://play.google.com/store/apps/details?id=edu.mit.appinventor.aicompanion3</w:t>
              </w:r>
            </w:hyperlink>
          </w:p>
        </w:tc>
      </w:tr>
      <w:tr w:rsidR="000523F9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0523F9" w:rsidRPr="00402889" w:rsidRDefault="000523F9" w:rsidP="000523F9">
            <w:pPr>
              <w:rPr>
                <w:b/>
                <w:bCs/>
              </w:rPr>
            </w:pPr>
            <w:r>
              <w:rPr>
                <w:b/>
                <w:bCs/>
              </w:rPr>
              <w:t>Proceso:</w:t>
            </w:r>
          </w:p>
        </w:tc>
        <w:tc>
          <w:tcPr>
            <w:tcW w:w="4505" w:type="dxa"/>
          </w:tcPr>
          <w:p w14:paraId="1620FC44" w14:textId="77777777" w:rsidR="000523F9" w:rsidRPr="000523F9" w:rsidRDefault="000523F9" w:rsidP="000523F9">
            <w:pPr>
              <w:widowControl w:val="0"/>
              <w:numPr>
                <w:ilvl w:val="0"/>
                <w:numId w:val="6"/>
              </w:numPr>
              <w:tabs>
                <w:tab w:val="clear" w:pos="720"/>
                <w:tab w:val="left" w:pos="508"/>
              </w:tabs>
              <w:suppressAutoHyphens/>
              <w:ind w:left="510" w:hanging="340"/>
            </w:pPr>
            <w:r w:rsidRPr="000523F9">
              <w:rPr>
                <w:rFonts w:eastAsia="Times New Roman" w:cs="Calibri"/>
                <w:lang w:eastAsia="es-ES"/>
              </w:rPr>
              <w:t xml:space="preserve">Ingresar a la herramienta MIT App Inventor </w:t>
            </w:r>
            <w:hyperlink r:id="rId7">
              <w:r w:rsidRPr="000523F9">
                <w:rPr>
                  <w:rStyle w:val="EnlacedeInternet"/>
                  <w:rFonts w:eastAsia="Times New Roman" w:cs="Calibri"/>
                  <w:lang w:eastAsia="es-ES"/>
                </w:rPr>
                <w:t>https://appinventor.mit.edu/</w:t>
              </w:r>
            </w:hyperlink>
            <w:r w:rsidRPr="000523F9">
              <w:rPr>
                <w:rFonts w:eastAsia="Times New Roman" w:cs="Calibri"/>
                <w:lang w:eastAsia="es-ES"/>
              </w:rPr>
              <w:t xml:space="preserve"> </w:t>
            </w:r>
          </w:p>
          <w:p w14:paraId="0A7A732E" w14:textId="77777777" w:rsidR="000523F9" w:rsidRPr="000523F9" w:rsidRDefault="000523F9" w:rsidP="000523F9">
            <w:pPr>
              <w:widowControl w:val="0"/>
              <w:numPr>
                <w:ilvl w:val="0"/>
                <w:numId w:val="6"/>
              </w:numPr>
              <w:tabs>
                <w:tab w:val="clear" w:pos="720"/>
                <w:tab w:val="left" w:pos="508"/>
              </w:tabs>
              <w:suppressAutoHyphens/>
              <w:ind w:left="510" w:hanging="340"/>
            </w:pPr>
            <w:r w:rsidRPr="000523F9">
              <w:rPr>
                <w:rFonts w:eastAsia="Times New Roman" w:cs="Calibri"/>
                <w:lang w:eastAsia="es-ES"/>
              </w:rPr>
              <w:t>Explicar el contexto de la herramienta y crear un proyecto dando clic en el botón “Create Apps!”</w:t>
            </w:r>
          </w:p>
          <w:p w14:paraId="16A16136" w14:textId="77777777" w:rsidR="000523F9" w:rsidRPr="000523F9" w:rsidRDefault="000523F9" w:rsidP="000523F9">
            <w:pPr>
              <w:widowControl w:val="0"/>
              <w:numPr>
                <w:ilvl w:val="0"/>
                <w:numId w:val="6"/>
              </w:numPr>
              <w:tabs>
                <w:tab w:val="clear" w:pos="720"/>
                <w:tab w:val="left" w:pos="508"/>
              </w:tabs>
              <w:suppressAutoHyphens/>
              <w:ind w:left="510" w:hanging="340"/>
            </w:pPr>
            <w:r w:rsidRPr="000523F9">
              <w:rPr>
                <w:rFonts w:eastAsia="Times New Roman" w:cs="Calibri"/>
                <w:lang w:eastAsia="es-ES"/>
              </w:rPr>
              <w:t>Explorar el contenido de la herramienta y generar un nuevo proyecto dando clic en el botón “Comenzar un proyecto nuevo”</w:t>
            </w:r>
          </w:p>
          <w:p w14:paraId="481B229E" w14:textId="77777777" w:rsidR="000523F9" w:rsidRPr="000523F9" w:rsidRDefault="000523F9" w:rsidP="000523F9">
            <w:pPr>
              <w:widowControl w:val="0"/>
              <w:numPr>
                <w:ilvl w:val="0"/>
                <w:numId w:val="6"/>
              </w:numPr>
              <w:tabs>
                <w:tab w:val="clear" w:pos="720"/>
                <w:tab w:val="left" w:pos="508"/>
              </w:tabs>
              <w:suppressAutoHyphens/>
              <w:ind w:left="510" w:hanging="340"/>
            </w:pPr>
            <w:r w:rsidRPr="000523F9">
              <w:rPr>
                <w:rFonts w:eastAsia="Times New Roman" w:cs="Calibri"/>
                <w:lang w:eastAsia="es-ES"/>
              </w:rPr>
              <w:t>Explorara el contenido, las paletas y los diferentes modos de la herramienta</w:t>
            </w:r>
          </w:p>
          <w:p w14:paraId="540BE49C" w14:textId="77777777" w:rsidR="000523F9" w:rsidRPr="000523F9" w:rsidRDefault="000523F9" w:rsidP="000523F9">
            <w:pPr>
              <w:widowControl w:val="0"/>
              <w:numPr>
                <w:ilvl w:val="0"/>
                <w:numId w:val="6"/>
              </w:numPr>
              <w:tabs>
                <w:tab w:val="clear" w:pos="720"/>
                <w:tab w:val="left" w:pos="508"/>
              </w:tabs>
              <w:suppressAutoHyphens/>
              <w:ind w:left="510" w:hanging="340"/>
            </w:pPr>
            <w:r w:rsidRPr="000523F9">
              <w:rPr>
                <w:rFonts w:eastAsia="Times New Roman" w:cs="Calibri"/>
                <w:lang w:eastAsia="es-ES"/>
              </w:rPr>
              <w:t xml:space="preserve">Guiar mediante de la construcción de la interfaz de la aplicación en el </w:t>
            </w:r>
            <w:r w:rsidRPr="000523F9">
              <w:rPr>
                <w:rFonts w:eastAsia="Times New Roman" w:cs="Calibri"/>
                <w:lang w:eastAsia="es-ES"/>
              </w:rPr>
              <w:lastRenderedPageBreak/>
              <w:t>modo diseño, seleccionando los diferentes componentes que van a intervenir dentro del ejercicio</w:t>
            </w:r>
          </w:p>
          <w:p w14:paraId="674E0D03" w14:textId="77777777" w:rsidR="000523F9" w:rsidRPr="000523F9" w:rsidRDefault="000523F9" w:rsidP="000523F9">
            <w:pPr>
              <w:widowControl w:val="0"/>
              <w:numPr>
                <w:ilvl w:val="0"/>
                <w:numId w:val="6"/>
              </w:numPr>
              <w:tabs>
                <w:tab w:val="clear" w:pos="720"/>
                <w:tab w:val="left" w:pos="508"/>
              </w:tabs>
              <w:suppressAutoHyphens/>
              <w:ind w:left="510" w:hanging="340"/>
            </w:pPr>
            <w:r w:rsidRPr="000523F9">
              <w:t>Guiar a través de la herramienta y explorar el modo bloques, explicar la finalidad de este modo.</w:t>
            </w:r>
          </w:p>
          <w:p w14:paraId="38560BD9" w14:textId="77777777" w:rsidR="000523F9" w:rsidRPr="000523F9" w:rsidRDefault="000523F9" w:rsidP="000523F9">
            <w:pPr>
              <w:widowControl w:val="0"/>
              <w:numPr>
                <w:ilvl w:val="0"/>
                <w:numId w:val="6"/>
              </w:numPr>
              <w:tabs>
                <w:tab w:val="clear" w:pos="720"/>
                <w:tab w:val="left" w:pos="508"/>
              </w:tabs>
              <w:suppressAutoHyphens/>
              <w:ind w:left="510" w:hanging="340"/>
            </w:pPr>
            <w:r w:rsidRPr="000523F9">
              <w:t>Guiar en la construcción de la lógica y resultados obtenidos del modelo entrenado para que presente el elemento que falta y completar el patrón deseado</w:t>
            </w:r>
          </w:p>
          <w:p w14:paraId="581162EA" w14:textId="77777777" w:rsidR="000523F9" w:rsidRPr="000523F9" w:rsidRDefault="000523F9" w:rsidP="000523F9">
            <w:pPr>
              <w:widowControl w:val="0"/>
              <w:numPr>
                <w:ilvl w:val="0"/>
                <w:numId w:val="6"/>
              </w:numPr>
              <w:tabs>
                <w:tab w:val="clear" w:pos="720"/>
                <w:tab w:val="left" w:pos="508"/>
              </w:tabs>
              <w:suppressAutoHyphens/>
              <w:ind w:left="510" w:hanging="340"/>
            </w:pPr>
            <w:r w:rsidRPr="000523F9">
              <w:t>Una vez finalizado el proceso de construcción de la interfaz y los bloques explicar la forma en que se las va ha probar lo generado utilizado el teléfono celular.</w:t>
            </w:r>
          </w:p>
          <w:p w14:paraId="2E0C981B" w14:textId="77777777" w:rsidR="000523F9" w:rsidRPr="000523F9" w:rsidRDefault="000523F9" w:rsidP="000523F9">
            <w:pPr>
              <w:widowControl w:val="0"/>
              <w:numPr>
                <w:ilvl w:val="0"/>
                <w:numId w:val="6"/>
              </w:numPr>
              <w:tabs>
                <w:tab w:val="clear" w:pos="720"/>
                <w:tab w:val="left" w:pos="508"/>
              </w:tabs>
              <w:suppressAutoHyphens/>
              <w:ind w:left="510" w:hanging="340"/>
            </w:pPr>
            <w:r w:rsidRPr="000523F9">
              <w:t>Instalar en el celular la aplicación “MIT AI Companion” y ejecutar</w:t>
            </w:r>
          </w:p>
          <w:p w14:paraId="34340945" w14:textId="77777777" w:rsidR="000523F9" w:rsidRPr="000523F9" w:rsidRDefault="000523F9" w:rsidP="000523F9">
            <w:pPr>
              <w:widowControl w:val="0"/>
              <w:numPr>
                <w:ilvl w:val="0"/>
                <w:numId w:val="6"/>
              </w:numPr>
              <w:tabs>
                <w:tab w:val="clear" w:pos="720"/>
                <w:tab w:val="left" w:pos="508"/>
              </w:tabs>
              <w:suppressAutoHyphens/>
              <w:ind w:left="510" w:hanging="340"/>
            </w:pPr>
            <w:r w:rsidRPr="000523F9">
              <w:t>En la herramienta MIT App Inventor (PC) acceder al menú “Conectar” y Acceder a “AI Companion” y aparecerá un mensaje de información junto a un código QR</w:t>
            </w:r>
          </w:p>
          <w:p w14:paraId="4B545E27" w14:textId="77777777" w:rsidR="000523F9" w:rsidRPr="000523F9" w:rsidRDefault="000523F9" w:rsidP="000523F9">
            <w:pPr>
              <w:widowControl w:val="0"/>
              <w:numPr>
                <w:ilvl w:val="0"/>
                <w:numId w:val="6"/>
              </w:numPr>
              <w:tabs>
                <w:tab w:val="clear" w:pos="720"/>
                <w:tab w:val="left" w:pos="508"/>
              </w:tabs>
              <w:suppressAutoHyphens/>
              <w:ind w:left="510" w:hanging="340"/>
            </w:pPr>
            <w:r w:rsidRPr="000523F9">
              <w:t>En el celular con la aplicación “MIT App Companion” acceder a la opción “Escanear QR code”</w:t>
            </w:r>
          </w:p>
          <w:p w14:paraId="05EDBAFE" w14:textId="77777777" w:rsidR="00CE1DAF" w:rsidRDefault="000523F9" w:rsidP="00CE1DAF">
            <w:pPr>
              <w:widowControl w:val="0"/>
              <w:numPr>
                <w:ilvl w:val="0"/>
                <w:numId w:val="6"/>
              </w:numPr>
              <w:tabs>
                <w:tab w:val="clear" w:pos="720"/>
                <w:tab w:val="left" w:pos="508"/>
              </w:tabs>
              <w:suppressAutoHyphens/>
              <w:ind w:left="510" w:hanging="340"/>
            </w:pPr>
            <w:r w:rsidRPr="000523F9">
              <w:t>Poner el celular frente al código QR, una vez que reconozca esperar que se cargue la app en el celular</w:t>
            </w:r>
          </w:p>
          <w:p w14:paraId="1E558377" w14:textId="45F29292" w:rsidR="000523F9" w:rsidRPr="000523F9" w:rsidRDefault="000523F9" w:rsidP="00CE1DAF">
            <w:pPr>
              <w:widowControl w:val="0"/>
              <w:numPr>
                <w:ilvl w:val="0"/>
                <w:numId w:val="6"/>
              </w:numPr>
              <w:tabs>
                <w:tab w:val="clear" w:pos="720"/>
                <w:tab w:val="left" w:pos="508"/>
              </w:tabs>
              <w:suppressAutoHyphens/>
              <w:ind w:left="510" w:hanging="340"/>
            </w:pPr>
            <w:r w:rsidRPr="000523F9">
              <w:rPr>
                <w:rFonts w:eastAsia="Times New Roman" w:cs="Calibri"/>
                <w:lang w:eastAsia="es-ES"/>
              </w:rPr>
              <w:t>Ejecutar y evaluar la aplicación generada</w:t>
            </w:r>
          </w:p>
        </w:tc>
      </w:tr>
      <w:tr w:rsidR="000523F9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0523F9" w:rsidRPr="00402889" w:rsidRDefault="000523F9" w:rsidP="000523F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proyecto:</w:t>
            </w:r>
          </w:p>
        </w:tc>
        <w:tc>
          <w:tcPr>
            <w:tcW w:w="4505" w:type="dxa"/>
          </w:tcPr>
          <w:p w14:paraId="5B72D367" w14:textId="77777777" w:rsidR="000523F9" w:rsidRDefault="000523F9" w:rsidP="000523F9">
            <w:r>
              <w:t>Conversatorio:</w:t>
            </w:r>
          </w:p>
          <w:p w14:paraId="36838774" w14:textId="6402E2B3" w:rsidR="000523F9" w:rsidRDefault="000523F9" w:rsidP="000523F9">
            <w:pPr>
              <w:pStyle w:val="Prrafodelista"/>
              <w:numPr>
                <w:ilvl w:val="0"/>
                <w:numId w:val="5"/>
              </w:numPr>
            </w:pPr>
            <w:r>
              <w:t xml:space="preserve">Es estudiante conocerá la aplicación de las técnicas de probabilidad en la resolución de problemas. </w:t>
            </w:r>
          </w:p>
          <w:p w14:paraId="33293882" w14:textId="011DAE11" w:rsidR="000523F9" w:rsidRDefault="000523F9" w:rsidP="000523F9">
            <w:pPr>
              <w:pStyle w:val="Prrafodelista"/>
            </w:pPr>
          </w:p>
        </w:tc>
      </w:tr>
    </w:tbl>
    <w:p w14:paraId="3F6A126C" w14:textId="77777777" w:rsidR="00355617" w:rsidRDefault="00355617" w:rsidP="00901EAF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0A3D78"/>
    <w:multiLevelType w:val="multilevel"/>
    <w:tmpl w:val="E7DC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ED41C3E"/>
    <w:multiLevelType w:val="multilevel"/>
    <w:tmpl w:val="643CAF9E"/>
    <w:lvl w:ilvl="0">
      <w:start w:val="1"/>
      <w:numFmt w:val="bullet"/>
      <w:lvlText w:val=""/>
      <w:lvlJc w:val="left"/>
      <w:pPr>
        <w:tabs>
          <w:tab w:val="num" w:pos="777"/>
        </w:tabs>
        <w:ind w:left="77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37"/>
        </w:tabs>
        <w:ind w:left="113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97"/>
        </w:tabs>
        <w:ind w:left="149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57"/>
        </w:tabs>
        <w:ind w:left="185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17"/>
        </w:tabs>
        <w:ind w:left="221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77"/>
        </w:tabs>
        <w:ind w:left="257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97"/>
        </w:tabs>
        <w:ind w:left="329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57"/>
        </w:tabs>
        <w:ind w:left="3657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523F9"/>
    <w:rsid w:val="000716E6"/>
    <w:rsid w:val="0008510D"/>
    <w:rsid w:val="00095A49"/>
    <w:rsid w:val="0011100F"/>
    <w:rsid w:val="001C45CB"/>
    <w:rsid w:val="001D1684"/>
    <w:rsid w:val="00230DFC"/>
    <w:rsid w:val="002945FE"/>
    <w:rsid w:val="002B3187"/>
    <w:rsid w:val="002B42D5"/>
    <w:rsid w:val="002D3154"/>
    <w:rsid w:val="00306E74"/>
    <w:rsid w:val="00320D26"/>
    <w:rsid w:val="003226DE"/>
    <w:rsid w:val="00355617"/>
    <w:rsid w:val="003C0E14"/>
    <w:rsid w:val="00402889"/>
    <w:rsid w:val="0042741E"/>
    <w:rsid w:val="00432E06"/>
    <w:rsid w:val="00450F67"/>
    <w:rsid w:val="004562C7"/>
    <w:rsid w:val="00491094"/>
    <w:rsid w:val="004F20AC"/>
    <w:rsid w:val="0050362A"/>
    <w:rsid w:val="005512FF"/>
    <w:rsid w:val="005D0865"/>
    <w:rsid w:val="005D49B3"/>
    <w:rsid w:val="005D6528"/>
    <w:rsid w:val="006039CB"/>
    <w:rsid w:val="00643096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83F2A"/>
    <w:rsid w:val="00901EAF"/>
    <w:rsid w:val="00902093"/>
    <w:rsid w:val="009B4717"/>
    <w:rsid w:val="009C1228"/>
    <w:rsid w:val="009C3F8F"/>
    <w:rsid w:val="009C5E2B"/>
    <w:rsid w:val="009C7BEE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CE1DAF"/>
    <w:rsid w:val="00D15397"/>
    <w:rsid w:val="00D321F8"/>
    <w:rsid w:val="00D3458B"/>
    <w:rsid w:val="00D72A2C"/>
    <w:rsid w:val="00D7447C"/>
    <w:rsid w:val="00DD75D3"/>
    <w:rsid w:val="00E842A0"/>
    <w:rsid w:val="00F061B9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  <w:style w:type="character" w:customStyle="1" w:styleId="EnlacedeInternet">
    <w:name w:val="Enlace de Internet"/>
    <w:rsid w:val="000523F9"/>
    <w:rPr>
      <w:color w:val="000080"/>
      <w:u w:val="single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inventor.mit.ed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edu.mit.appinventor.aicompanion3" TargetMode="External"/><Relationship Id="rId5" Type="http://schemas.openxmlformats.org/officeDocument/2006/relationships/hyperlink" Target="https://appinventor.mit.ed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522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Mireya Erreyes</cp:lastModifiedBy>
  <cp:revision>162</cp:revision>
  <dcterms:created xsi:type="dcterms:W3CDTF">2021-06-02T13:41:00Z</dcterms:created>
  <dcterms:modified xsi:type="dcterms:W3CDTF">2021-09-27T13:54:00Z</dcterms:modified>
</cp:coreProperties>
</file>