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4069" w14:textId="592F96BA" w:rsidR="00C70A3B" w:rsidRPr="00C70A3B" w:rsidRDefault="00C70A3B" w:rsidP="00C70A3B">
      <w:r w:rsidRPr="00C70A3B">
        <w:rPr>
          <w:b/>
          <w:bCs/>
        </w:rPr>
        <w:t xml:space="preserve">ANALYST </w:t>
      </w:r>
      <w:proofErr w:type="gramStart"/>
      <w:r w:rsidRPr="00C70A3B">
        <w:rPr>
          <w:b/>
          <w:bCs/>
        </w:rPr>
        <w:t xml:space="preserve">REPORT </w:t>
      </w:r>
      <w:r>
        <w:rPr>
          <w:b/>
          <w:bCs/>
        </w:rPr>
        <w:t>:</w:t>
      </w:r>
      <w:proofErr w:type="gramEnd"/>
    </w:p>
    <w:p w14:paraId="018FD35D" w14:textId="77777777" w:rsidR="00C70A3B" w:rsidRPr="00C70A3B" w:rsidRDefault="00C70A3B" w:rsidP="00C70A3B">
      <w:r w:rsidRPr="00C70A3B">
        <w:pict w14:anchorId="6143DA52">
          <v:rect id="_x0000_i1073" style="width:0;height:1.5pt" o:hralign="center" o:hrstd="t" o:hr="t" fillcolor="#a0a0a0" stroked="f"/>
        </w:pict>
      </w:r>
    </w:p>
    <w:p w14:paraId="05AC5AC0" w14:textId="77777777" w:rsidR="00C70A3B" w:rsidRPr="00C70A3B" w:rsidRDefault="00C70A3B" w:rsidP="00C70A3B">
      <w:pPr>
        <w:rPr>
          <w:b/>
          <w:bCs/>
        </w:rPr>
      </w:pPr>
      <w:r w:rsidRPr="00C70A3B">
        <w:rPr>
          <w:rFonts w:ascii="Segoe UI Emoji" w:hAnsi="Segoe UI Emoji" w:cs="Segoe UI Emoji"/>
          <w:b/>
          <w:bCs/>
        </w:rPr>
        <w:t>🎬</w:t>
      </w:r>
      <w:r w:rsidRPr="00C70A3B">
        <w:rPr>
          <w:b/>
          <w:bCs/>
        </w:rPr>
        <w:t xml:space="preserve"> Disney+ Growth Analytics Report (SEA)</w:t>
      </w:r>
    </w:p>
    <w:p w14:paraId="40222190" w14:textId="11B6449A" w:rsidR="00C70A3B" w:rsidRPr="00C70A3B" w:rsidRDefault="00C70A3B" w:rsidP="00C70A3B">
      <w:pPr>
        <w:rPr>
          <w:b/>
          <w:bCs/>
        </w:rPr>
      </w:pPr>
      <w:r w:rsidRPr="00C70A3B">
        <w:rPr>
          <w:b/>
          <w:bCs/>
        </w:rPr>
        <w:t xml:space="preserve"> 1. User Distribution</w:t>
      </w:r>
    </w:p>
    <w:p w14:paraId="786E5DEB" w14:textId="77777777" w:rsidR="00C70A3B" w:rsidRPr="00C70A3B" w:rsidRDefault="00C70A3B" w:rsidP="00C70A3B">
      <w:pPr>
        <w:numPr>
          <w:ilvl w:val="0"/>
          <w:numId w:val="18"/>
        </w:numPr>
      </w:pPr>
      <w:r w:rsidRPr="00C70A3B">
        <w:t xml:space="preserve">Total Users: </w:t>
      </w:r>
      <w:r w:rsidRPr="00C70A3B">
        <w:rPr>
          <w:b/>
          <w:bCs/>
        </w:rPr>
        <w:t>250</w:t>
      </w:r>
      <w:r w:rsidRPr="00C70A3B">
        <w:t xml:space="preserve"> </w:t>
      </w:r>
    </w:p>
    <w:p w14:paraId="3D1601B3" w14:textId="77777777" w:rsidR="00C70A3B" w:rsidRPr="00C70A3B" w:rsidRDefault="00C70A3B" w:rsidP="00C70A3B">
      <w:pPr>
        <w:numPr>
          <w:ilvl w:val="0"/>
          <w:numId w:val="18"/>
        </w:numPr>
      </w:pPr>
      <w:r w:rsidRPr="00C70A3B">
        <w:t xml:space="preserve">Top Region: </w:t>
      </w:r>
      <w:r w:rsidRPr="00C70A3B">
        <w:rPr>
          <w:b/>
          <w:bCs/>
        </w:rPr>
        <w:t>Indonesia (~22–25% users)</w:t>
      </w:r>
      <w:r w:rsidRPr="00C70A3B">
        <w:t xml:space="preserve"> </w:t>
      </w:r>
    </w:p>
    <w:p w14:paraId="104BF74A" w14:textId="77777777" w:rsidR="00C70A3B" w:rsidRPr="00C70A3B" w:rsidRDefault="00C70A3B" w:rsidP="00C70A3B">
      <w:pPr>
        <w:numPr>
          <w:ilvl w:val="0"/>
          <w:numId w:val="18"/>
        </w:numPr>
      </w:pPr>
      <w:r w:rsidRPr="00C70A3B">
        <w:t xml:space="preserve">Lowest Region: </w:t>
      </w:r>
      <w:r w:rsidRPr="00C70A3B">
        <w:rPr>
          <w:b/>
          <w:bCs/>
        </w:rPr>
        <w:t>Philippines (~15%)</w:t>
      </w:r>
      <w:r w:rsidRPr="00C70A3B">
        <w:t xml:space="preserve"> </w:t>
      </w:r>
    </w:p>
    <w:p w14:paraId="4D5A7B65" w14:textId="1872720F" w:rsidR="00C70A3B" w:rsidRPr="00C70A3B" w:rsidRDefault="00C70A3B" w:rsidP="00C70A3B">
      <w:r w:rsidRPr="00C70A3B">
        <w:t xml:space="preserve"> Insight:</w:t>
      </w:r>
      <w:r w:rsidRPr="00C70A3B">
        <w:br/>
        <w:t>User base is fairly distributed, but Indonesia shows strongest presence.</w:t>
      </w:r>
    </w:p>
    <w:p w14:paraId="233C9D4C" w14:textId="77777777" w:rsidR="00C70A3B" w:rsidRPr="00C70A3B" w:rsidRDefault="00C70A3B" w:rsidP="00C70A3B">
      <w:r w:rsidRPr="00C70A3B">
        <w:pict w14:anchorId="031B63CB">
          <v:rect id="_x0000_i1074" style="width:0;height:1.5pt" o:hralign="center" o:hrstd="t" o:hr="t" fillcolor="#a0a0a0" stroked="f"/>
        </w:pict>
      </w:r>
    </w:p>
    <w:p w14:paraId="676B2AA6" w14:textId="6C81F8C4" w:rsidR="00C70A3B" w:rsidRPr="00C70A3B" w:rsidRDefault="00C70A3B" w:rsidP="00C70A3B">
      <w:pPr>
        <w:rPr>
          <w:b/>
          <w:bCs/>
        </w:rPr>
      </w:pPr>
      <w:r w:rsidRPr="00C70A3B">
        <w:rPr>
          <w:b/>
          <w:bCs/>
        </w:rPr>
        <w:t xml:space="preserve"> 2. Engagement Analysis</w:t>
      </w:r>
    </w:p>
    <w:p w14:paraId="15500B6F" w14:textId="77777777" w:rsidR="00C70A3B" w:rsidRPr="00C70A3B" w:rsidRDefault="00C70A3B" w:rsidP="00C70A3B">
      <w:pPr>
        <w:numPr>
          <w:ilvl w:val="0"/>
          <w:numId w:val="19"/>
        </w:numPr>
      </w:pPr>
      <w:r w:rsidRPr="00C70A3B">
        <w:t xml:space="preserve">Total Engagement: </w:t>
      </w:r>
      <w:r w:rsidRPr="00C70A3B">
        <w:rPr>
          <w:b/>
          <w:bCs/>
        </w:rPr>
        <w:t>~150,000 – 180,000 units</w:t>
      </w:r>
      <w:r w:rsidRPr="00C70A3B">
        <w:t xml:space="preserve"> </w:t>
      </w:r>
    </w:p>
    <w:p w14:paraId="3AD34EBB" w14:textId="77777777" w:rsidR="00C70A3B" w:rsidRPr="00C70A3B" w:rsidRDefault="00C70A3B" w:rsidP="00C70A3B">
      <w:pPr>
        <w:numPr>
          <w:ilvl w:val="0"/>
          <w:numId w:val="19"/>
        </w:numPr>
      </w:pPr>
      <w:r w:rsidRPr="00C70A3B">
        <w:t xml:space="preserve">Top Region by Engagement: </w:t>
      </w:r>
      <w:r w:rsidRPr="00C70A3B">
        <w:rPr>
          <w:b/>
          <w:bCs/>
        </w:rPr>
        <w:t>Thailand / Indonesia</w:t>
      </w:r>
      <w:r w:rsidRPr="00C70A3B">
        <w:t xml:space="preserve"> </w:t>
      </w:r>
    </w:p>
    <w:p w14:paraId="5780389E" w14:textId="77777777" w:rsidR="00C70A3B" w:rsidRPr="00C70A3B" w:rsidRDefault="00C70A3B" w:rsidP="00C70A3B">
      <w:pPr>
        <w:numPr>
          <w:ilvl w:val="0"/>
          <w:numId w:val="19"/>
        </w:numPr>
      </w:pPr>
      <w:proofErr w:type="spellStart"/>
      <w:r w:rsidRPr="00C70A3B">
        <w:t>Avg</w:t>
      </w:r>
      <w:proofErr w:type="spellEnd"/>
      <w:r w:rsidRPr="00C70A3B">
        <w:t xml:space="preserve"> Engagement per User: </w:t>
      </w:r>
      <w:r w:rsidRPr="00C70A3B">
        <w:rPr>
          <w:b/>
          <w:bCs/>
        </w:rPr>
        <w:t>~500–700</w:t>
      </w:r>
      <w:r w:rsidRPr="00C70A3B">
        <w:t xml:space="preserve"> </w:t>
      </w:r>
    </w:p>
    <w:p w14:paraId="6D08F9AF" w14:textId="798E6012" w:rsidR="00C70A3B" w:rsidRPr="00C70A3B" w:rsidRDefault="00C70A3B" w:rsidP="00C70A3B">
      <w:r w:rsidRPr="00C70A3B">
        <w:t xml:space="preserve"> Insight:</w:t>
      </w:r>
      <w:r w:rsidRPr="00C70A3B">
        <w:br/>
        <w:t xml:space="preserve">High engagement in select regions suggests </w:t>
      </w:r>
      <w:r w:rsidRPr="00C70A3B">
        <w:rPr>
          <w:b/>
          <w:bCs/>
        </w:rPr>
        <w:t>content-market fit</w:t>
      </w:r>
    </w:p>
    <w:p w14:paraId="0C5FAB2F" w14:textId="77777777" w:rsidR="00C70A3B" w:rsidRPr="00C70A3B" w:rsidRDefault="00C70A3B" w:rsidP="00C70A3B">
      <w:r w:rsidRPr="00C70A3B">
        <w:pict w14:anchorId="4CD01AB8">
          <v:rect id="_x0000_i1075" style="width:0;height:1.5pt" o:hralign="center" o:hrstd="t" o:hr="t" fillcolor="#a0a0a0" stroked="f"/>
        </w:pict>
      </w:r>
    </w:p>
    <w:p w14:paraId="4D36E03F" w14:textId="4B0DD3C5" w:rsidR="00C70A3B" w:rsidRPr="00C70A3B" w:rsidRDefault="00C70A3B" w:rsidP="00C70A3B">
      <w:pPr>
        <w:rPr>
          <w:b/>
          <w:bCs/>
        </w:rPr>
      </w:pPr>
      <w:r w:rsidRPr="00C70A3B">
        <w:rPr>
          <w:b/>
          <w:bCs/>
        </w:rPr>
        <w:t xml:space="preserve"> 3. Content Performance</w:t>
      </w:r>
    </w:p>
    <w:p w14:paraId="4D45B73D" w14:textId="77777777" w:rsidR="00C70A3B" w:rsidRPr="00C70A3B" w:rsidRDefault="00C70A3B" w:rsidP="00C70A3B">
      <w:pPr>
        <w:numPr>
          <w:ilvl w:val="0"/>
          <w:numId w:val="20"/>
        </w:numPr>
      </w:pPr>
      <w:r w:rsidRPr="00C70A3B">
        <w:t xml:space="preserve">Top Genre: </w:t>
      </w:r>
      <w:r w:rsidRPr="00C70A3B">
        <w:rPr>
          <w:b/>
          <w:bCs/>
        </w:rPr>
        <w:t>Drama / Action (~25–30% watch time)</w:t>
      </w:r>
      <w:r w:rsidRPr="00C70A3B">
        <w:t xml:space="preserve"> </w:t>
      </w:r>
    </w:p>
    <w:p w14:paraId="06937DA6" w14:textId="77777777" w:rsidR="00C70A3B" w:rsidRPr="00C70A3B" w:rsidRDefault="00C70A3B" w:rsidP="00C70A3B">
      <w:pPr>
        <w:numPr>
          <w:ilvl w:val="0"/>
          <w:numId w:val="20"/>
        </w:numPr>
      </w:pPr>
      <w:r w:rsidRPr="00C70A3B">
        <w:t xml:space="preserve">Lowest Genre: </w:t>
      </w:r>
      <w:r w:rsidRPr="00C70A3B">
        <w:rPr>
          <w:b/>
          <w:bCs/>
        </w:rPr>
        <w:t>Documentary (~10–15%)</w:t>
      </w:r>
      <w:r w:rsidRPr="00C70A3B">
        <w:t xml:space="preserve"> </w:t>
      </w:r>
    </w:p>
    <w:p w14:paraId="6347FEA7" w14:textId="77777777" w:rsidR="00C70A3B" w:rsidRPr="00C70A3B" w:rsidRDefault="00C70A3B" w:rsidP="00C70A3B">
      <w:pPr>
        <w:numPr>
          <w:ilvl w:val="0"/>
          <w:numId w:val="20"/>
        </w:numPr>
      </w:pPr>
      <w:r w:rsidRPr="00C70A3B">
        <w:t xml:space="preserve">Movies vs Series: </w:t>
      </w:r>
    </w:p>
    <w:p w14:paraId="5C013318" w14:textId="77777777" w:rsidR="00C70A3B" w:rsidRPr="00C70A3B" w:rsidRDefault="00C70A3B" w:rsidP="00C70A3B">
      <w:pPr>
        <w:numPr>
          <w:ilvl w:val="1"/>
          <w:numId w:val="20"/>
        </w:numPr>
      </w:pPr>
      <w:r w:rsidRPr="00C70A3B">
        <w:t xml:space="preserve">Series contribute slightly higher engagement </w:t>
      </w:r>
    </w:p>
    <w:p w14:paraId="3512052C" w14:textId="72C001B1" w:rsidR="00C70A3B" w:rsidRPr="00C70A3B" w:rsidRDefault="00C70A3B" w:rsidP="00C70A3B">
      <w:r w:rsidRPr="00C70A3B">
        <w:t xml:space="preserve"> Insight:</w:t>
      </w:r>
      <w:r w:rsidRPr="00C70A3B">
        <w:br/>
        <w:t xml:space="preserve">Users prefer </w:t>
      </w:r>
      <w:r w:rsidRPr="00C70A3B">
        <w:rPr>
          <w:b/>
          <w:bCs/>
        </w:rPr>
        <w:t>high-engagement storytelling content</w:t>
      </w:r>
    </w:p>
    <w:p w14:paraId="0F5D4094" w14:textId="77777777" w:rsidR="00C70A3B" w:rsidRPr="00C70A3B" w:rsidRDefault="00C70A3B" w:rsidP="00C70A3B">
      <w:r w:rsidRPr="00C70A3B">
        <w:pict w14:anchorId="669DD29F">
          <v:rect id="_x0000_i1076" style="width:0;height:1.5pt" o:hralign="center" o:hrstd="t" o:hr="t" fillcolor="#a0a0a0" stroked="f"/>
        </w:pict>
      </w:r>
    </w:p>
    <w:p w14:paraId="07832E35" w14:textId="40CC254E" w:rsidR="00C70A3B" w:rsidRPr="00C70A3B" w:rsidRDefault="00C70A3B" w:rsidP="00C70A3B">
      <w:pPr>
        <w:rPr>
          <w:b/>
          <w:bCs/>
        </w:rPr>
      </w:pPr>
      <w:r w:rsidRPr="00C70A3B">
        <w:rPr>
          <w:b/>
          <w:bCs/>
        </w:rPr>
        <w:t xml:space="preserve"> 4. Subscription Insights</w:t>
      </w:r>
    </w:p>
    <w:p w14:paraId="4E9062D2" w14:textId="77777777" w:rsidR="00C70A3B" w:rsidRPr="00C70A3B" w:rsidRDefault="00C70A3B" w:rsidP="00C70A3B">
      <w:pPr>
        <w:numPr>
          <w:ilvl w:val="0"/>
          <w:numId w:val="21"/>
        </w:numPr>
      </w:pPr>
      <w:r w:rsidRPr="00C70A3B">
        <w:t xml:space="preserve">Premium Users: </w:t>
      </w:r>
    </w:p>
    <w:p w14:paraId="142BFBA4" w14:textId="77777777" w:rsidR="00C70A3B" w:rsidRPr="00C70A3B" w:rsidRDefault="00C70A3B" w:rsidP="00C70A3B">
      <w:pPr>
        <w:numPr>
          <w:ilvl w:val="1"/>
          <w:numId w:val="21"/>
        </w:numPr>
      </w:pPr>
      <w:r w:rsidRPr="00C70A3B">
        <w:t xml:space="preserve">~30–40% higher engagement than Basic </w:t>
      </w:r>
    </w:p>
    <w:p w14:paraId="766184E3" w14:textId="77777777" w:rsidR="00C70A3B" w:rsidRPr="00C70A3B" w:rsidRDefault="00C70A3B" w:rsidP="00C70A3B">
      <w:pPr>
        <w:numPr>
          <w:ilvl w:val="0"/>
          <w:numId w:val="21"/>
        </w:numPr>
      </w:pPr>
      <w:r w:rsidRPr="00C70A3B">
        <w:t xml:space="preserve">Free Trial users: </w:t>
      </w:r>
    </w:p>
    <w:p w14:paraId="1633EF27" w14:textId="77777777" w:rsidR="00C70A3B" w:rsidRPr="00C70A3B" w:rsidRDefault="00C70A3B" w:rsidP="00C70A3B">
      <w:pPr>
        <w:numPr>
          <w:ilvl w:val="1"/>
          <w:numId w:val="21"/>
        </w:numPr>
      </w:pPr>
      <w:r w:rsidRPr="00C70A3B">
        <w:t xml:space="preserve">Lower retention &amp; engagement </w:t>
      </w:r>
    </w:p>
    <w:p w14:paraId="2C6A5CBF" w14:textId="77777777" w:rsidR="00C70A3B" w:rsidRDefault="00C70A3B" w:rsidP="00C70A3B">
      <w:pPr>
        <w:rPr>
          <w:rFonts w:ascii="Segoe UI Emoji" w:hAnsi="Segoe UI Emoji" w:cs="Segoe UI Emoji"/>
        </w:rPr>
      </w:pPr>
    </w:p>
    <w:p w14:paraId="616A7A37" w14:textId="6E96DB5C" w:rsidR="00C70A3B" w:rsidRPr="00C70A3B" w:rsidRDefault="00C70A3B" w:rsidP="00C70A3B">
      <w:r w:rsidRPr="00C70A3B">
        <w:lastRenderedPageBreak/>
        <w:t xml:space="preserve"> Insight:</w:t>
      </w:r>
      <w:r w:rsidRPr="00C70A3B">
        <w:br/>
      </w:r>
      <w:r w:rsidRPr="00C70A3B">
        <w:rPr>
          <w:b/>
          <w:bCs/>
        </w:rPr>
        <w:t>Premium tier drives most value → upsell opportunity</w:t>
      </w:r>
    </w:p>
    <w:p w14:paraId="4CDF8205" w14:textId="77777777" w:rsidR="00C70A3B" w:rsidRPr="00C70A3B" w:rsidRDefault="00C70A3B" w:rsidP="00C70A3B">
      <w:r w:rsidRPr="00C70A3B">
        <w:pict w14:anchorId="4FA5FD12">
          <v:rect id="_x0000_i1077" style="width:0;height:1.5pt" o:hralign="center" o:hrstd="t" o:hr="t" fillcolor="#a0a0a0" stroked="f"/>
        </w:pict>
      </w:r>
    </w:p>
    <w:p w14:paraId="358BE531" w14:textId="18EC6ADB" w:rsidR="00C70A3B" w:rsidRPr="00C70A3B" w:rsidRDefault="00C70A3B" w:rsidP="00C70A3B">
      <w:pPr>
        <w:rPr>
          <w:b/>
          <w:bCs/>
        </w:rPr>
      </w:pPr>
      <w:r w:rsidRPr="00C70A3B">
        <w:rPr>
          <w:b/>
          <w:bCs/>
        </w:rPr>
        <w:t xml:space="preserve"> 5. Campaign Performance</w:t>
      </w:r>
    </w:p>
    <w:p w14:paraId="52E44771" w14:textId="77777777" w:rsidR="00C70A3B" w:rsidRPr="00C70A3B" w:rsidRDefault="00C70A3B" w:rsidP="00C70A3B">
      <w:pPr>
        <w:numPr>
          <w:ilvl w:val="0"/>
          <w:numId w:val="22"/>
        </w:numPr>
      </w:pPr>
      <w:r w:rsidRPr="00C70A3B">
        <w:t xml:space="preserve">Best Channel: </w:t>
      </w:r>
      <w:r w:rsidRPr="00C70A3B">
        <w:rPr>
          <w:b/>
          <w:bCs/>
        </w:rPr>
        <w:t>Instagram / YouTube</w:t>
      </w:r>
      <w:r w:rsidRPr="00C70A3B">
        <w:t xml:space="preserve"> </w:t>
      </w:r>
    </w:p>
    <w:p w14:paraId="1A958E33" w14:textId="77777777" w:rsidR="00C70A3B" w:rsidRPr="00C70A3B" w:rsidRDefault="00C70A3B" w:rsidP="00C70A3B">
      <w:pPr>
        <w:numPr>
          <w:ilvl w:val="1"/>
          <w:numId w:val="22"/>
        </w:numPr>
      </w:pPr>
      <w:r w:rsidRPr="00C70A3B">
        <w:t xml:space="preserve">Conversion Rate: ~20–25% </w:t>
      </w:r>
    </w:p>
    <w:p w14:paraId="767CED53" w14:textId="77777777" w:rsidR="00C70A3B" w:rsidRPr="00C70A3B" w:rsidRDefault="00C70A3B" w:rsidP="00C70A3B">
      <w:pPr>
        <w:numPr>
          <w:ilvl w:val="0"/>
          <w:numId w:val="22"/>
        </w:numPr>
      </w:pPr>
      <w:r w:rsidRPr="00C70A3B">
        <w:t xml:space="preserve">Lowest Channel: </w:t>
      </w:r>
      <w:r w:rsidRPr="00C70A3B">
        <w:rPr>
          <w:b/>
          <w:bCs/>
        </w:rPr>
        <w:t>Google Ads (~10–15%)</w:t>
      </w:r>
      <w:r w:rsidRPr="00C70A3B">
        <w:t xml:space="preserve"> </w:t>
      </w:r>
    </w:p>
    <w:p w14:paraId="31A98F33" w14:textId="0774DCD6" w:rsidR="00C70A3B" w:rsidRPr="00C70A3B" w:rsidRDefault="00C70A3B" w:rsidP="00C70A3B">
      <w:r w:rsidRPr="00C70A3B">
        <w:t xml:space="preserve"> Insight:</w:t>
      </w:r>
      <w:r w:rsidRPr="00C70A3B">
        <w:br/>
        <w:t>Social platforms outperform traditional ad channels</w:t>
      </w:r>
    </w:p>
    <w:p w14:paraId="50E76FB8" w14:textId="77777777" w:rsidR="00C70A3B" w:rsidRPr="00C70A3B" w:rsidRDefault="00C70A3B" w:rsidP="00C70A3B">
      <w:r w:rsidRPr="00C70A3B">
        <w:pict w14:anchorId="2DEA772E">
          <v:rect id="_x0000_i1078" style="width:0;height:1.5pt" o:hralign="center" o:hrstd="t" o:hr="t" fillcolor="#a0a0a0" stroked="f"/>
        </w:pict>
      </w:r>
    </w:p>
    <w:p w14:paraId="59B5B7AA" w14:textId="5AD42DC3" w:rsidR="00C70A3B" w:rsidRPr="00C70A3B" w:rsidRDefault="00C70A3B" w:rsidP="00C70A3B">
      <w:pPr>
        <w:rPr>
          <w:b/>
          <w:bCs/>
        </w:rPr>
      </w:pPr>
      <w:r w:rsidRPr="00C70A3B">
        <w:rPr>
          <w:b/>
          <w:bCs/>
        </w:rPr>
        <w:t xml:space="preserve"> 6. Funnel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581"/>
      </w:tblGrid>
      <w:tr w:rsidR="00C70A3B" w:rsidRPr="00C70A3B" w14:paraId="64D22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3DC16" w14:textId="77777777" w:rsidR="00C70A3B" w:rsidRPr="00C70A3B" w:rsidRDefault="00C70A3B" w:rsidP="00C70A3B">
            <w:pPr>
              <w:rPr>
                <w:b/>
                <w:bCs/>
              </w:rPr>
            </w:pPr>
            <w:r w:rsidRPr="00C70A3B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B2EFDFA" w14:textId="77777777" w:rsidR="00C70A3B" w:rsidRPr="00C70A3B" w:rsidRDefault="00C70A3B" w:rsidP="00C70A3B">
            <w:pPr>
              <w:rPr>
                <w:b/>
                <w:bCs/>
              </w:rPr>
            </w:pPr>
            <w:r w:rsidRPr="00C70A3B">
              <w:rPr>
                <w:b/>
                <w:bCs/>
              </w:rPr>
              <w:t>Users</w:t>
            </w:r>
          </w:p>
        </w:tc>
      </w:tr>
      <w:tr w:rsidR="00C70A3B" w:rsidRPr="00C70A3B" w14:paraId="328F9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3115" w14:textId="77777777" w:rsidR="00C70A3B" w:rsidRPr="00C70A3B" w:rsidRDefault="00C70A3B" w:rsidP="00C70A3B">
            <w:r w:rsidRPr="00C70A3B">
              <w:t>Total</w:t>
            </w:r>
          </w:p>
        </w:tc>
        <w:tc>
          <w:tcPr>
            <w:tcW w:w="0" w:type="auto"/>
            <w:vAlign w:val="center"/>
            <w:hideMark/>
          </w:tcPr>
          <w:p w14:paraId="5896F707" w14:textId="77777777" w:rsidR="00C70A3B" w:rsidRPr="00C70A3B" w:rsidRDefault="00C70A3B" w:rsidP="00C70A3B">
            <w:r w:rsidRPr="00C70A3B">
              <w:t>300</w:t>
            </w:r>
          </w:p>
        </w:tc>
      </w:tr>
      <w:tr w:rsidR="00C70A3B" w:rsidRPr="00C70A3B" w14:paraId="62DF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80DC" w14:textId="77777777" w:rsidR="00C70A3B" w:rsidRPr="00C70A3B" w:rsidRDefault="00C70A3B" w:rsidP="00C70A3B">
            <w:r w:rsidRPr="00C70A3B">
              <w:t>Clicked</w:t>
            </w:r>
          </w:p>
        </w:tc>
        <w:tc>
          <w:tcPr>
            <w:tcW w:w="0" w:type="auto"/>
            <w:vAlign w:val="center"/>
            <w:hideMark/>
          </w:tcPr>
          <w:p w14:paraId="475D5701" w14:textId="77777777" w:rsidR="00C70A3B" w:rsidRPr="00C70A3B" w:rsidRDefault="00C70A3B" w:rsidP="00C70A3B">
            <w:r w:rsidRPr="00C70A3B">
              <w:t>~120</w:t>
            </w:r>
          </w:p>
        </w:tc>
      </w:tr>
      <w:tr w:rsidR="00C70A3B" w:rsidRPr="00C70A3B" w14:paraId="21446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AA54" w14:textId="77777777" w:rsidR="00C70A3B" w:rsidRPr="00C70A3B" w:rsidRDefault="00C70A3B" w:rsidP="00C70A3B">
            <w:r w:rsidRPr="00C70A3B">
              <w:t>Converted</w:t>
            </w:r>
          </w:p>
        </w:tc>
        <w:tc>
          <w:tcPr>
            <w:tcW w:w="0" w:type="auto"/>
            <w:vAlign w:val="center"/>
            <w:hideMark/>
          </w:tcPr>
          <w:p w14:paraId="11771A9B" w14:textId="77777777" w:rsidR="00C70A3B" w:rsidRPr="00C70A3B" w:rsidRDefault="00C70A3B" w:rsidP="00C70A3B">
            <w:r w:rsidRPr="00C70A3B">
              <w:t>~60</w:t>
            </w:r>
          </w:p>
        </w:tc>
      </w:tr>
    </w:tbl>
    <w:p w14:paraId="584C25FB" w14:textId="77777777" w:rsidR="00C70A3B" w:rsidRPr="00C70A3B" w:rsidRDefault="00C70A3B" w:rsidP="00C70A3B">
      <w:pPr>
        <w:numPr>
          <w:ilvl w:val="0"/>
          <w:numId w:val="23"/>
        </w:numPr>
      </w:pPr>
      <w:r w:rsidRPr="00C70A3B">
        <w:t xml:space="preserve">CTR: </w:t>
      </w:r>
      <w:r w:rsidRPr="00C70A3B">
        <w:rPr>
          <w:b/>
          <w:bCs/>
        </w:rPr>
        <w:t>~40%</w:t>
      </w:r>
      <w:r w:rsidRPr="00C70A3B">
        <w:t xml:space="preserve"> </w:t>
      </w:r>
    </w:p>
    <w:p w14:paraId="7C59FF19" w14:textId="77777777" w:rsidR="00C70A3B" w:rsidRPr="00C70A3B" w:rsidRDefault="00C70A3B" w:rsidP="00C70A3B">
      <w:pPr>
        <w:numPr>
          <w:ilvl w:val="0"/>
          <w:numId w:val="23"/>
        </w:numPr>
      </w:pPr>
      <w:r w:rsidRPr="00C70A3B">
        <w:t xml:space="preserve">Conversion Rate: </w:t>
      </w:r>
      <w:r w:rsidRPr="00C70A3B">
        <w:rPr>
          <w:b/>
          <w:bCs/>
        </w:rPr>
        <w:t>~20%</w:t>
      </w:r>
      <w:r w:rsidRPr="00C70A3B">
        <w:t xml:space="preserve"> </w:t>
      </w:r>
    </w:p>
    <w:p w14:paraId="239C5805" w14:textId="2948C23A" w:rsidR="00C70A3B" w:rsidRPr="00C70A3B" w:rsidRDefault="00C70A3B" w:rsidP="00C70A3B">
      <w:r w:rsidRPr="00C70A3B">
        <w:t xml:space="preserve"> Insight:</w:t>
      </w:r>
    </w:p>
    <w:p w14:paraId="3FE98E0F" w14:textId="77777777" w:rsidR="00C70A3B" w:rsidRPr="00C70A3B" w:rsidRDefault="00C70A3B" w:rsidP="00C70A3B">
      <w:pPr>
        <w:numPr>
          <w:ilvl w:val="0"/>
          <w:numId w:val="24"/>
        </w:numPr>
      </w:pPr>
      <w:r w:rsidRPr="00C70A3B">
        <w:t xml:space="preserve">Major drop-off from </w:t>
      </w:r>
      <w:proofErr w:type="gramStart"/>
      <w:r w:rsidRPr="00C70A3B">
        <w:t>click</w:t>
      </w:r>
      <w:proofErr w:type="gramEnd"/>
      <w:r w:rsidRPr="00C70A3B">
        <w:t xml:space="preserve"> → conversion </w:t>
      </w:r>
    </w:p>
    <w:p w14:paraId="7DFBB1E8" w14:textId="77777777" w:rsidR="00C70A3B" w:rsidRPr="00C70A3B" w:rsidRDefault="00C70A3B" w:rsidP="00C70A3B">
      <w:pPr>
        <w:numPr>
          <w:ilvl w:val="0"/>
          <w:numId w:val="24"/>
        </w:numPr>
      </w:pPr>
      <w:r w:rsidRPr="00C70A3B">
        <w:t xml:space="preserve">Funnel optimization needed </w:t>
      </w:r>
    </w:p>
    <w:p w14:paraId="7B962EC5" w14:textId="77777777" w:rsidR="00BA610F" w:rsidRPr="0021276C" w:rsidRDefault="00BA610F" w:rsidP="0021276C"/>
    <w:sectPr w:rsidR="00BA610F" w:rsidRPr="0021276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BC21" w14:textId="77777777" w:rsidR="0066001D" w:rsidRDefault="0066001D" w:rsidP="00811D33">
      <w:pPr>
        <w:spacing w:after="0" w:line="240" w:lineRule="auto"/>
      </w:pPr>
      <w:r>
        <w:separator/>
      </w:r>
    </w:p>
  </w:endnote>
  <w:endnote w:type="continuationSeparator" w:id="0">
    <w:p w14:paraId="035013F2" w14:textId="77777777" w:rsidR="0066001D" w:rsidRDefault="0066001D" w:rsidP="00811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2204" w14:textId="77777777" w:rsidR="00811D33" w:rsidRDefault="00811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D600" w14:textId="77777777" w:rsidR="0066001D" w:rsidRDefault="0066001D" w:rsidP="00811D33">
      <w:pPr>
        <w:spacing w:after="0" w:line="240" w:lineRule="auto"/>
      </w:pPr>
      <w:r>
        <w:separator/>
      </w:r>
    </w:p>
  </w:footnote>
  <w:footnote w:type="continuationSeparator" w:id="0">
    <w:p w14:paraId="1A7A008A" w14:textId="77777777" w:rsidR="0066001D" w:rsidRDefault="0066001D" w:rsidP="00811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78C"/>
    <w:multiLevelType w:val="multilevel"/>
    <w:tmpl w:val="067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5B91"/>
    <w:multiLevelType w:val="multilevel"/>
    <w:tmpl w:val="143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3A15"/>
    <w:multiLevelType w:val="multilevel"/>
    <w:tmpl w:val="F37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7F99"/>
    <w:multiLevelType w:val="multilevel"/>
    <w:tmpl w:val="DD4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30663"/>
    <w:multiLevelType w:val="multilevel"/>
    <w:tmpl w:val="8D7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4402"/>
    <w:multiLevelType w:val="multilevel"/>
    <w:tmpl w:val="63B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B53DB"/>
    <w:multiLevelType w:val="multilevel"/>
    <w:tmpl w:val="958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C5C38"/>
    <w:multiLevelType w:val="multilevel"/>
    <w:tmpl w:val="4D4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B70A0"/>
    <w:multiLevelType w:val="multilevel"/>
    <w:tmpl w:val="DB3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6728E"/>
    <w:multiLevelType w:val="multilevel"/>
    <w:tmpl w:val="087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83BC2"/>
    <w:multiLevelType w:val="multilevel"/>
    <w:tmpl w:val="951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05449"/>
    <w:multiLevelType w:val="multilevel"/>
    <w:tmpl w:val="88B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45EC2"/>
    <w:multiLevelType w:val="multilevel"/>
    <w:tmpl w:val="F36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C26FA"/>
    <w:multiLevelType w:val="multilevel"/>
    <w:tmpl w:val="1CEE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00C94"/>
    <w:multiLevelType w:val="multilevel"/>
    <w:tmpl w:val="6E0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558CF"/>
    <w:multiLevelType w:val="multilevel"/>
    <w:tmpl w:val="705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97E2D"/>
    <w:multiLevelType w:val="multilevel"/>
    <w:tmpl w:val="A53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8181F"/>
    <w:multiLevelType w:val="multilevel"/>
    <w:tmpl w:val="435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117E4"/>
    <w:multiLevelType w:val="multilevel"/>
    <w:tmpl w:val="980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22EB1"/>
    <w:multiLevelType w:val="multilevel"/>
    <w:tmpl w:val="FC4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46E31"/>
    <w:multiLevelType w:val="multilevel"/>
    <w:tmpl w:val="280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81363"/>
    <w:multiLevelType w:val="multilevel"/>
    <w:tmpl w:val="E28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858B7"/>
    <w:multiLevelType w:val="multilevel"/>
    <w:tmpl w:val="604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30D74"/>
    <w:multiLevelType w:val="multilevel"/>
    <w:tmpl w:val="A58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545076">
    <w:abstractNumId w:val="9"/>
  </w:num>
  <w:num w:numId="2" w16cid:durableId="666637818">
    <w:abstractNumId w:val="20"/>
  </w:num>
  <w:num w:numId="3" w16cid:durableId="1908955037">
    <w:abstractNumId w:val="15"/>
  </w:num>
  <w:num w:numId="4" w16cid:durableId="279457761">
    <w:abstractNumId w:val="16"/>
  </w:num>
  <w:num w:numId="5" w16cid:durableId="852189694">
    <w:abstractNumId w:val="3"/>
  </w:num>
  <w:num w:numId="6" w16cid:durableId="1449205576">
    <w:abstractNumId w:val="2"/>
  </w:num>
  <w:num w:numId="7" w16cid:durableId="842203298">
    <w:abstractNumId w:val="13"/>
  </w:num>
  <w:num w:numId="8" w16cid:durableId="2054039768">
    <w:abstractNumId w:val="1"/>
  </w:num>
  <w:num w:numId="9" w16cid:durableId="873544325">
    <w:abstractNumId w:val="6"/>
  </w:num>
  <w:num w:numId="10" w16cid:durableId="116293057">
    <w:abstractNumId w:val="11"/>
  </w:num>
  <w:num w:numId="11" w16cid:durableId="52315740">
    <w:abstractNumId w:val="8"/>
  </w:num>
  <w:num w:numId="12" w16cid:durableId="1268849795">
    <w:abstractNumId w:val="4"/>
  </w:num>
  <w:num w:numId="13" w16cid:durableId="1146775736">
    <w:abstractNumId w:val="22"/>
  </w:num>
  <w:num w:numId="14" w16cid:durableId="2094231164">
    <w:abstractNumId w:val="10"/>
  </w:num>
  <w:num w:numId="15" w16cid:durableId="672873733">
    <w:abstractNumId w:val="14"/>
  </w:num>
  <w:num w:numId="16" w16cid:durableId="802816352">
    <w:abstractNumId w:val="7"/>
  </w:num>
  <w:num w:numId="17" w16cid:durableId="210239527">
    <w:abstractNumId w:val="18"/>
  </w:num>
  <w:num w:numId="18" w16cid:durableId="1045063034">
    <w:abstractNumId w:val="17"/>
  </w:num>
  <w:num w:numId="19" w16cid:durableId="202375764">
    <w:abstractNumId w:val="12"/>
  </w:num>
  <w:num w:numId="20" w16cid:durableId="1057241060">
    <w:abstractNumId w:val="23"/>
  </w:num>
  <w:num w:numId="21" w16cid:durableId="133839358">
    <w:abstractNumId w:val="21"/>
  </w:num>
  <w:num w:numId="22" w16cid:durableId="496113511">
    <w:abstractNumId w:val="5"/>
  </w:num>
  <w:num w:numId="23" w16cid:durableId="1538468042">
    <w:abstractNumId w:val="19"/>
  </w:num>
  <w:num w:numId="24" w16cid:durableId="175481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F"/>
    <w:rsid w:val="00110D4B"/>
    <w:rsid w:val="0014070F"/>
    <w:rsid w:val="00162120"/>
    <w:rsid w:val="0021276C"/>
    <w:rsid w:val="003D25A7"/>
    <w:rsid w:val="004378B1"/>
    <w:rsid w:val="004E0AAE"/>
    <w:rsid w:val="00514C12"/>
    <w:rsid w:val="0066001D"/>
    <w:rsid w:val="006C55E2"/>
    <w:rsid w:val="00713CF7"/>
    <w:rsid w:val="007C08CA"/>
    <w:rsid w:val="00802C7E"/>
    <w:rsid w:val="00811D33"/>
    <w:rsid w:val="00834456"/>
    <w:rsid w:val="00995D3B"/>
    <w:rsid w:val="009C26AF"/>
    <w:rsid w:val="00A37522"/>
    <w:rsid w:val="00A54786"/>
    <w:rsid w:val="00A61080"/>
    <w:rsid w:val="00AA375D"/>
    <w:rsid w:val="00AD150D"/>
    <w:rsid w:val="00AF64EF"/>
    <w:rsid w:val="00BA610F"/>
    <w:rsid w:val="00C70A3B"/>
    <w:rsid w:val="00E7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9631"/>
  <w15:chartTrackingRefBased/>
  <w15:docId w15:val="{1F9F08AD-54E6-45C6-AFCB-F0989292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D33"/>
  </w:style>
  <w:style w:type="paragraph" w:styleId="Footer">
    <w:name w:val="footer"/>
    <w:basedOn w:val="Normal"/>
    <w:link w:val="FooterChar"/>
    <w:uiPriority w:val="99"/>
    <w:unhideWhenUsed/>
    <w:rsid w:val="00811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PRITHIANI</dc:creator>
  <cp:keywords/>
  <dc:description/>
  <cp:lastModifiedBy>DIYA PRITHIANI</cp:lastModifiedBy>
  <cp:revision>2</cp:revision>
  <dcterms:created xsi:type="dcterms:W3CDTF">2026-03-22T04:59:00Z</dcterms:created>
  <dcterms:modified xsi:type="dcterms:W3CDTF">2026-03-22T04:59:00Z</dcterms:modified>
</cp:coreProperties>
</file>