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BF8" w:rsidRDefault="00107BF8" w:rsidP="00107BF8">
      <w:pPr>
        <w:spacing w:before="100" w:beforeAutospacing="1" w:after="120" w:line="360" w:lineRule="auto"/>
        <w:jc w:val="center"/>
        <w:rPr>
          <w:b/>
          <w:caps/>
          <w:sz w:val="48"/>
          <w:szCs w:val="48"/>
        </w:rPr>
      </w:pPr>
      <w:r>
        <w:rPr>
          <w:b/>
          <w:caps/>
          <w:sz w:val="48"/>
          <w:szCs w:val="48"/>
        </w:rPr>
        <w:t>Rīgas Tehniskā universitāte</w:t>
      </w:r>
    </w:p>
    <w:p w:rsidR="00107BF8" w:rsidRDefault="00107BF8" w:rsidP="00107BF8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Datorzinātnes un informācijas tehnoloģijas fakultāte</w:t>
      </w:r>
    </w:p>
    <w:p w:rsidR="00107BF8" w:rsidRDefault="00107BF8" w:rsidP="00107BF8">
      <w:pPr>
        <w:spacing w:before="120" w:after="100" w:afterAutospacing="1" w:line="360" w:lineRule="auto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Datorvadības</w:t>
      </w:r>
      <w:proofErr w:type="spellEnd"/>
      <w:r>
        <w:rPr>
          <w:sz w:val="32"/>
          <w:szCs w:val="32"/>
        </w:rPr>
        <w:t>, automātikas un datortehnikas</w:t>
      </w:r>
      <w:r>
        <w:rPr>
          <w:color w:val="0033CC"/>
          <w:sz w:val="32"/>
          <w:szCs w:val="32"/>
        </w:rPr>
        <w:t xml:space="preserve"> </w:t>
      </w:r>
      <w:r>
        <w:rPr>
          <w:sz w:val="32"/>
          <w:szCs w:val="32"/>
        </w:rPr>
        <w:t>institūts</w:t>
      </w:r>
    </w:p>
    <w:p w:rsidR="00107BF8" w:rsidRDefault="00107BF8" w:rsidP="00107BF8">
      <w:pPr>
        <w:spacing w:before="100" w:beforeAutospacing="1" w:after="100" w:afterAutospacing="1" w:line="360" w:lineRule="auto"/>
        <w:jc w:val="center"/>
        <w:rPr>
          <w:b/>
          <w:sz w:val="32"/>
          <w:szCs w:val="32"/>
        </w:rPr>
      </w:pPr>
    </w:p>
    <w:p w:rsidR="00107BF8" w:rsidRDefault="00107BF8" w:rsidP="00107BF8">
      <w:pPr>
        <w:spacing w:before="100" w:beforeAutospacing="1" w:after="100" w:afterAutospacing="1" w:line="360" w:lineRule="auto"/>
        <w:jc w:val="center"/>
      </w:pPr>
      <w:r>
        <w:rPr>
          <w:noProof/>
          <w:lang w:eastAsia="lv-LV"/>
        </w:rPr>
        <w:drawing>
          <wp:inline distT="0" distB="0" distL="0" distR="0">
            <wp:extent cx="1934845" cy="1095375"/>
            <wp:effectExtent l="19050" t="0" r="8255" b="0"/>
            <wp:docPr id="1" name="Picture 6" descr="RTU_logo_maz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TU_logo_mazai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BF8" w:rsidRDefault="00107BF8" w:rsidP="00107BF8">
      <w:pPr>
        <w:spacing w:before="100" w:beforeAutospacing="1" w:after="100" w:afterAutospacing="1" w:line="360" w:lineRule="auto"/>
        <w:jc w:val="center"/>
        <w:rPr>
          <w:b/>
          <w:sz w:val="32"/>
          <w:szCs w:val="32"/>
        </w:rPr>
      </w:pPr>
    </w:p>
    <w:p w:rsidR="00107BF8" w:rsidRDefault="00107BF8" w:rsidP="00107BF8">
      <w:pPr>
        <w:spacing w:line="360" w:lineRule="auto"/>
        <w:jc w:val="center"/>
        <w:rPr>
          <w:b/>
          <w:caps/>
          <w:sz w:val="32"/>
          <w:szCs w:val="32"/>
        </w:rPr>
      </w:pPr>
      <w:smartTag w:uri="schemas-tilde-lv/tildestengine" w:element="veidnes">
        <w:smartTagPr>
          <w:attr w:name="text" w:val="ATSKAITE"/>
          <w:attr w:name="baseform" w:val="ATSKAITE"/>
          <w:attr w:name="id" w:val="-1"/>
        </w:smartTagPr>
        <w:r>
          <w:rPr>
            <w:b/>
            <w:caps/>
            <w:sz w:val="32"/>
            <w:szCs w:val="32"/>
          </w:rPr>
          <w:t>Atskaite</w:t>
        </w:r>
      </w:smartTag>
      <w:r>
        <w:rPr>
          <w:b/>
          <w:caps/>
          <w:sz w:val="32"/>
          <w:szCs w:val="32"/>
        </w:rPr>
        <w:t xml:space="preserve"> par bezier PRAKTISKO DARBu</w:t>
      </w:r>
    </w:p>
    <w:p w:rsidR="00107BF8" w:rsidRDefault="00107BF8" w:rsidP="00107BF8">
      <w:pPr>
        <w:spacing w:after="1200" w:line="360" w:lineRule="auto"/>
        <w:jc w:val="center"/>
        <w:rPr>
          <w:b/>
        </w:rPr>
      </w:pPr>
      <w:r>
        <w:rPr>
          <w:sz w:val="28"/>
          <w:szCs w:val="28"/>
        </w:rPr>
        <w:t>priekšmeta "</w:t>
      </w:r>
      <w:r w:rsidRPr="005230AE">
        <w:rPr>
          <w:sz w:val="28"/>
          <w:szCs w:val="28"/>
        </w:rPr>
        <w:t>Datoru grafikas, tēlu atpazīšanas un attēlu apstrādes metodes</w:t>
      </w:r>
      <w:r>
        <w:rPr>
          <w:sz w:val="28"/>
          <w:szCs w:val="28"/>
        </w:rPr>
        <w:t>"</w:t>
      </w:r>
    </w:p>
    <w:p w:rsidR="00107BF8" w:rsidRDefault="00107BF8" w:rsidP="00107BF8">
      <w:pPr>
        <w:spacing w:after="120" w:line="240" w:lineRule="auto"/>
        <w:ind w:left="5761" w:right="516" w:hanging="1321"/>
        <w:rPr>
          <w:b/>
        </w:rPr>
      </w:pPr>
    </w:p>
    <w:p w:rsidR="00107BF8" w:rsidRDefault="00107BF8" w:rsidP="00107BF8">
      <w:pPr>
        <w:spacing w:after="120" w:line="240" w:lineRule="auto"/>
        <w:ind w:left="5761" w:right="516" w:hanging="1321"/>
        <w:rPr>
          <w:b/>
        </w:rPr>
      </w:pPr>
    </w:p>
    <w:p w:rsidR="00107BF8" w:rsidRDefault="00107BF8" w:rsidP="00107BF8">
      <w:pPr>
        <w:spacing w:after="120" w:line="240" w:lineRule="auto"/>
        <w:ind w:left="5761" w:right="516" w:hanging="1321"/>
        <w:rPr>
          <w:b/>
        </w:rPr>
      </w:pPr>
    </w:p>
    <w:p w:rsidR="00107BF8" w:rsidRDefault="00107BF8" w:rsidP="00107BF8">
      <w:pPr>
        <w:spacing w:after="120" w:line="240" w:lineRule="auto"/>
        <w:ind w:left="4962" w:right="516"/>
        <w:rPr>
          <w:b/>
        </w:rPr>
      </w:pPr>
      <w:r>
        <w:rPr>
          <w:b/>
        </w:rPr>
        <w:t>Izstrādāja:</w:t>
      </w:r>
      <w:proofErr w:type="gramStart"/>
      <w:r>
        <w:rPr>
          <w:b/>
        </w:rPr>
        <w:t xml:space="preserve">  </w:t>
      </w:r>
      <w:proofErr w:type="gramEnd"/>
      <w:r>
        <w:rPr>
          <w:b/>
        </w:rPr>
        <w:t xml:space="preserve">Igors </w:t>
      </w:r>
      <w:proofErr w:type="spellStart"/>
      <w:r>
        <w:rPr>
          <w:b/>
        </w:rPr>
        <w:t>Šemels</w:t>
      </w:r>
      <w:proofErr w:type="spellEnd"/>
    </w:p>
    <w:p w:rsidR="00107BF8" w:rsidRDefault="00107BF8" w:rsidP="00107BF8">
      <w:pPr>
        <w:spacing w:after="120" w:line="240" w:lineRule="auto"/>
        <w:ind w:left="4962" w:right="516"/>
        <w:rPr>
          <w:b/>
        </w:rPr>
      </w:pPr>
      <w:r>
        <w:rPr>
          <w:b/>
        </w:rPr>
        <w:t xml:space="preserve">   Pārbaudīja: A. </w:t>
      </w:r>
      <w:proofErr w:type="spellStart"/>
      <w:r>
        <w:rPr>
          <w:b/>
        </w:rPr>
        <w:t>Sisojevs</w:t>
      </w:r>
      <w:proofErr w:type="spellEnd"/>
    </w:p>
    <w:p w:rsidR="00107BF8" w:rsidRDefault="00107BF8" w:rsidP="00107BF8">
      <w:pPr>
        <w:spacing w:after="120" w:line="240" w:lineRule="auto"/>
        <w:ind w:left="5761" w:right="516" w:hanging="1321"/>
        <w:rPr>
          <w:b/>
        </w:rPr>
      </w:pPr>
    </w:p>
    <w:p w:rsidR="00107BF8" w:rsidRDefault="00107BF8" w:rsidP="00107BF8">
      <w:pPr>
        <w:spacing w:after="120" w:line="240" w:lineRule="auto"/>
        <w:ind w:left="5761" w:right="516" w:hanging="1321"/>
        <w:rPr>
          <w:b/>
        </w:rPr>
      </w:pPr>
    </w:p>
    <w:p w:rsidR="00107BF8" w:rsidRDefault="00107BF8" w:rsidP="00107BF8">
      <w:pPr>
        <w:spacing w:after="120" w:line="240" w:lineRule="auto"/>
        <w:ind w:left="5761" w:right="516" w:hanging="1321"/>
        <w:rPr>
          <w:b/>
        </w:rPr>
      </w:pPr>
    </w:p>
    <w:p w:rsidR="00107BF8" w:rsidRDefault="00107BF8" w:rsidP="00107BF8">
      <w:pPr>
        <w:spacing w:after="120" w:line="240" w:lineRule="auto"/>
        <w:ind w:left="5761" w:right="516" w:hanging="1321"/>
        <w:rPr>
          <w:b/>
        </w:rPr>
      </w:pPr>
    </w:p>
    <w:p w:rsidR="00107BF8" w:rsidRDefault="00107BF8" w:rsidP="00107BF8">
      <w:pPr>
        <w:spacing w:after="120" w:line="240" w:lineRule="auto"/>
        <w:ind w:left="5761" w:right="516" w:hanging="1321"/>
      </w:pPr>
    </w:p>
    <w:p w:rsidR="00107BF8" w:rsidRDefault="00107BF8" w:rsidP="00107BF8">
      <w:pPr>
        <w:spacing w:after="0" w:line="360" w:lineRule="auto"/>
        <w:jc w:val="center"/>
      </w:pPr>
    </w:p>
    <w:p w:rsidR="00107BF8" w:rsidRDefault="00107BF8" w:rsidP="00107BF8">
      <w:pPr>
        <w:spacing w:after="0" w:line="360" w:lineRule="auto"/>
        <w:jc w:val="center"/>
        <w:rPr>
          <w:b/>
        </w:rPr>
      </w:pPr>
      <w:r>
        <w:rPr>
          <w:b/>
        </w:rPr>
        <w:t>2012./2013.m.g.</w:t>
      </w:r>
    </w:p>
    <w:p w:rsidR="00107BF8" w:rsidRDefault="00107BF8" w:rsidP="00107BF8">
      <w:r w:rsidRPr="004A4B72">
        <w:rPr>
          <w:b/>
        </w:rPr>
        <w:t>Darba uzdevums</w:t>
      </w:r>
      <w:r>
        <w:t>:</w:t>
      </w:r>
    </w:p>
    <w:p w:rsidR="00107BF8" w:rsidRDefault="00107BF8" w:rsidP="00107BF8">
      <w:r w:rsidRPr="00977B7D">
        <w:t xml:space="preserve">Izveidot programmu, kas veido </w:t>
      </w:r>
      <w:r>
        <w:t>plakni</w:t>
      </w:r>
      <w:r w:rsidRPr="00977B7D">
        <w:t xml:space="preserve">, izmantojot </w:t>
      </w:r>
      <w:proofErr w:type="spellStart"/>
      <w:r w:rsidRPr="00977B7D">
        <w:t>Bezje</w:t>
      </w:r>
      <w:proofErr w:type="spellEnd"/>
      <w:r w:rsidRPr="00977B7D">
        <w:t xml:space="preserve"> </w:t>
      </w:r>
      <w:r>
        <w:t xml:space="preserve">plaknes </w:t>
      </w:r>
      <w:r w:rsidRPr="00977B7D">
        <w:t>algoritmu</w:t>
      </w:r>
      <w:r>
        <w:t xml:space="preserve"> un</w:t>
      </w:r>
    </w:p>
    <w:p w:rsidR="00107BF8" w:rsidRDefault="00107BF8" w:rsidP="00107BF8">
      <w:r>
        <w:lastRenderedPageBreak/>
        <w:t>i</w:t>
      </w:r>
      <w:r w:rsidRPr="003F1C1C">
        <w:t xml:space="preserve">zveidot programmu, kas veido izliekto līniju, izmantojot </w:t>
      </w:r>
      <w:proofErr w:type="spellStart"/>
      <w:r w:rsidRPr="003F1C1C">
        <w:t>Bezje</w:t>
      </w:r>
      <w:proofErr w:type="spellEnd"/>
      <w:r w:rsidRPr="003F1C1C">
        <w:t xml:space="preserve"> līknes algoritmu.</w:t>
      </w:r>
    </w:p>
    <w:p w:rsidR="00107BF8" w:rsidRDefault="00107BF8" w:rsidP="00107BF8">
      <w:pPr>
        <w:rPr>
          <w:b/>
        </w:rPr>
      </w:pPr>
      <w:r w:rsidRPr="00673FAE">
        <w:rPr>
          <w:b/>
        </w:rPr>
        <w:t>Teorijas apraksts:</w:t>
      </w:r>
    </w:p>
    <w:p w:rsidR="00107BF8" w:rsidRPr="00107BF8" w:rsidRDefault="00107BF8" w:rsidP="00107BF8">
      <w:pPr>
        <w:rPr>
          <w:b/>
        </w:rPr>
      </w:pPr>
      <w:proofErr w:type="spellStart"/>
      <w:r w:rsidRPr="00107BF8">
        <w:rPr>
          <w:b/>
        </w:rPr>
        <w:t>Bezje</w:t>
      </w:r>
      <w:proofErr w:type="spellEnd"/>
      <w:r w:rsidRPr="00107BF8">
        <w:rPr>
          <w:b/>
        </w:rPr>
        <w:t xml:space="preserve"> plakne</w:t>
      </w:r>
    </w:p>
    <w:p w:rsidR="00107BF8" w:rsidRDefault="00107BF8" w:rsidP="00107BF8">
      <w:proofErr w:type="spellStart"/>
      <w:r>
        <w:t>Bezje</w:t>
      </w:r>
      <w:proofErr w:type="spellEnd"/>
      <w:r>
        <w:t xml:space="preserve"> plakne ir parametriskā plakne, kas tiek uzdotā ar punktiem, kuriem tā tuvojas. </w:t>
      </w:r>
      <w:proofErr w:type="spellStart"/>
      <w:r>
        <w:t>ezje</w:t>
      </w:r>
      <w:proofErr w:type="spellEnd"/>
      <w:r>
        <w:t xml:space="preserve"> plakne ar (</w:t>
      </w:r>
      <w:proofErr w:type="spellStart"/>
      <w:r>
        <w:t>n,m</w:t>
      </w:r>
      <w:proofErr w:type="spellEnd"/>
      <w:r>
        <w:t>) pakāpi tiek uzdotā ar (</w:t>
      </w:r>
      <w:r w:rsidRPr="00050ABB">
        <w:rPr>
          <w:i/>
        </w:rPr>
        <w:t>n</w:t>
      </w:r>
      <w:r>
        <w:t>+1)</w:t>
      </w:r>
      <w:r w:rsidRPr="00107BF8">
        <w:t>*</w:t>
      </w:r>
      <w:r>
        <w:t>(</w:t>
      </w:r>
      <w:r w:rsidRPr="00050ABB">
        <w:rPr>
          <w:i/>
        </w:rPr>
        <w:t>m</w:t>
      </w:r>
      <w:r>
        <w:t xml:space="preserve">+1) kontrolpunktiem </w:t>
      </w:r>
      <w:proofErr w:type="spellStart"/>
      <w:r w:rsidRPr="00050ABB">
        <w:rPr>
          <w:i/>
        </w:rPr>
        <w:t>P</w:t>
      </w:r>
      <w:r w:rsidRPr="00050ABB">
        <w:rPr>
          <w:i/>
          <w:vertAlign w:val="subscript"/>
        </w:rPr>
        <w:t>i,j</w:t>
      </w:r>
      <w:proofErr w:type="spellEnd"/>
      <w:r>
        <w:t xml:space="preserve"> Plaknes punkti tiek aprēķināti ar sekojošo </w:t>
      </w:r>
      <w:proofErr w:type="spellStart"/>
      <w:r>
        <w:t>parametrizāciju</w:t>
      </w:r>
      <w:proofErr w:type="spellEnd"/>
      <w:r>
        <w:t>:</w:t>
      </w:r>
    </w:p>
    <w:p w:rsidR="00107BF8" w:rsidRDefault="00107BF8" w:rsidP="00107BF8">
      <w:r w:rsidRPr="00050ABB">
        <w:rPr>
          <w:position w:val="-30"/>
        </w:rPr>
        <w:object w:dxaOrig="29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25pt;height:35.25pt" o:ole="">
            <v:imagedata r:id="rId5" o:title=""/>
          </v:shape>
          <o:OLEObject Type="Embed" ProgID="Equation.DSMT4" ShapeID="_x0000_i1025" DrawAspect="Content" ObjectID="_1417197376" r:id="rId6"/>
        </w:object>
      </w:r>
      <w:r>
        <w:t>,</w:t>
      </w:r>
    </w:p>
    <w:p w:rsidR="00107BF8" w:rsidRDefault="00107BF8" w:rsidP="00107BF8">
      <w:r>
        <w:t>kur u, v</w:t>
      </w:r>
      <w:r>
        <w:sym w:font="Symbol" w:char="F0CE"/>
      </w:r>
      <w:r>
        <w:t>(0, 1);</w:t>
      </w:r>
    </w:p>
    <w:p w:rsidR="00107BF8" w:rsidRDefault="00107BF8" w:rsidP="00107BF8">
      <w:pPr>
        <w:tabs>
          <w:tab w:val="left" w:pos="360"/>
        </w:tabs>
      </w:pPr>
      <w:r>
        <w:tab/>
        <w:t xml:space="preserve">B – </w:t>
      </w:r>
      <w:proofErr w:type="spellStart"/>
      <w:r>
        <w:t>Bernšteina</w:t>
      </w:r>
      <w:proofErr w:type="spellEnd"/>
      <w:r>
        <w:t xml:space="preserve"> polinomi: </w:t>
      </w:r>
      <w:r w:rsidRPr="00050ABB">
        <w:rPr>
          <w:position w:val="-30"/>
        </w:rPr>
        <w:object w:dxaOrig="4340" w:dyaOrig="720">
          <v:shape id="_x0000_i1026" type="#_x0000_t75" style="width:216.75pt;height:36pt" o:ole="">
            <v:imagedata r:id="rId7" o:title=""/>
          </v:shape>
          <o:OLEObject Type="Embed" ProgID="Equation.DSMT4" ShapeID="_x0000_i1026" DrawAspect="Content" ObjectID="_1417197377" r:id="rId8"/>
        </w:object>
      </w:r>
      <w:r>
        <w:t>.</w:t>
      </w:r>
    </w:p>
    <w:p w:rsidR="00107BF8" w:rsidRPr="00107BF8" w:rsidRDefault="00107BF8" w:rsidP="00107BF8">
      <w:pPr>
        <w:tabs>
          <w:tab w:val="left" w:pos="360"/>
        </w:tabs>
        <w:rPr>
          <w:b/>
        </w:rPr>
      </w:pPr>
      <w:proofErr w:type="spellStart"/>
      <w:r w:rsidRPr="00107BF8">
        <w:rPr>
          <w:b/>
        </w:rPr>
        <w:t>Bezje</w:t>
      </w:r>
      <w:proofErr w:type="spellEnd"/>
      <w:r w:rsidRPr="00107BF8">
        <w:rPr>
          <w:b/>
        </w:rPr>
        <w:t xml:space="preserve"> līkne</w:t>
      </w:r>
    </w:p>
    <w:p w:rsidR="00107BF8" w:rsidRDefault="00107BF8" w:rsidP="00107BF8">
      <w:pPr>
        <w:tabs>
          <w:tab w:val="left" w:pos="360"/>
        </w:tabs>
      </w:pPr>
      <w:proofErr w:type="spellStart"/>
      <w:r>
        <w:t>Bezje</w:t>
      </w:r>
      <w:proofErr w:type="spellEnd"/>
      <w:r>
        <w:t xml:space="preserve"> līkne ir līkne, kas tiek uzdota ar kontrolpunktiem, tā sākas pirmajā kontrolpunktā, beidzas pēdējā kontrolpunktā un tuvojas starp tiem esošiem punktiem. </w:t>
      </w:r>
      <w:proofErr w:type="spellStart"/>
      <w:r>
        <w:t>Bezje</w:t>
      </w:r>
      <w:proofErr w:type="spellEnd"/>
      <w:r>
        <w:t xml:space="preserve"> līkne tiek uzdota ar formulu </w:t>
      </w:r>
      <w:r w:rsidRPr="006F0EC3">
        <w:rPr>
          <w:position w:val="-28"/>
        </w:rPr>
        <w:object w:dxaOrig="2620" w:dyaOrig="680">
          <v:shape id="_x0000_i1027" type="#_x0000_t75" style="width:131.25pt;height:33.75pt" o:ole="">
            <v:imagedata r:id="rId9" o:title=""/>
          </v:shape>
          <o:OLEObject Type="Embed" ProgID="Equation.DSMT4" ShapeID="_x0000_i1027" DrawAspect="Content" ObjectID="_1417197378" r:id="rId10"/>
        </w:object>
      </w:r>
      <w:r>
        <w:t>,</w:t>
      </w:r>
    </w:p>
    <w:p w:rsidR="00107BF8" w:rsidRDefault="00107BF8" w:rsidP="00107BF8">
      <w:pPr>
        <w:tabs>
          <w:tab w:val="left" w:pos="360"/>
        </w:tabs>
      </w:pPr>
      <w:r>
        <w:t xml:space="preserve">kur </w:t>
      </w:r>
      <w:r w:rsidRPr="006F0EC3">
        <w:rPr>
          <w:i/>
        </w:rPr>
        <w:t>t</w:t>
      </w:r>
      <w:r>
        <w:t xml:space="preserve"> – </w:t>
      </w:r>
      <w:proofErr w:type="spellStart"/>
      <w:r>
        <w:t>soļis</w:t>
      </w:r>
      <w:proofErr w:type="spellEnd"/>
      <w:r>
        <w:t>;</w:t>
      </w:r>
    </w:p>
    <w:p w:rsidR="00107BF8" w:rsidRDefault="00107BF8" w:rsidP="00107BF8">
      <w:pPr>
        <w:tabs>
          <w:tab w:val="left" w:pos="360"/>
        </w:tabs>
      </w:pPr>
      <w:r>
        <w:tab/>
      </w:r>
      <w:proofErr w:type="spellStart"/>
      <w:r w:rsidRPr="006F0EC3">
        <w:rPr>
          <w:i/>
        </w:rPr>
        <w:t>b</w:t>
      </w:r>
      <w:r w:rsidRPr="006F0EC3">
        <w:rPr>
          <w:i/>
          <w:vertAlign w:val="subscript"/>
        </w:rPr>
        <w:t>i,n</w:t>
      </w:r>
      <w:proofErr w:type="spellEnd"/>
      <w:r>
        <w:t xml:space="preserve"> – </w:t>
      </w:r>
      <w:proofErr w:type="spellStart"/>
      <w:r>
        <w:t>Bernšteina</w:t>
      </w:r>
      <w:proofErr w:type="spellEnd"/>
      <w:r>
        <w:t xml:space="preserve"> polinoms;</w:t>
      </w:r>
    </w:p>
    <w:p w:rsidR="00107BF8" w:rsidRDefault="00107BF8" w:rsidP="00107BF8">
      <w:pPr>
        <w:tabs>
          <w:tab w:val="left" w:pos="360"/>
        </w:tabs>
      </w:pPr>
      <w:r>
        <w:tab/>
      </w:r>
      <w:proofErr w:type="spellStart"/>
      <w:r w:rsidRPr="006F0EC3">
        <w:rPr>
          <w:i/>
        </w:rPr>
        <w:t>P</w:t>
      </w:r>
      <w:r w:rsidRPr="006F0EC3">
        <w:rPr>
          <w:i/>
          <w:vertAlign w:val="subscript"/>
        </w:rPr>
        <w:t>i</w:t>
      </w:r>
      <w:proofErr w:type="spellEnd"/>
      <w:r>
        <w:t xml:space="preserve"> – kontrolpunkts.</w:t>
      </w:r>
    </w:p>
    <w:p w:rsidR="00107BF8" w:rsidRDefault="00107BF8" w:rsidP="00107BF8">
      <w:pPr>
        <w:tabs>
          <w:tab w:val="left" w:pos="360"/>
        </w:tabs>
      </w:pPr>
      <w:proofErr w:type="spellStart"/>
      <w:r>
        <w:t>Bernšteina</w:t>
      </w:r>
      <w:proofErr w:type="spellEnd"/>
      <w:r>
        <w:t xml:space="preserve"> polinoms tiek rēķināts pēc formulas:</w:t>
      </w:r>
    </w:p>
    <w:p w:rsidR="00107BF8" w:rsidRDefault="00107BF8" w:rsidP="00107BF8">
      <w:pPr>
        <w:tabs>
          <w:tab w:val="left" w:pos="360"/>
        </w:tabs>
      </w:pPr>
      <w:r w:rsidRPr="006F0EC3">
        <w:rPr>
          <w:position w:val="-30"/>
        </w:rPr>
        <w:object w:dxaOrig="3120" w:dyaOrig="720">
          <v:shape id="_x0000_i1028" type="#_x0000_t75" style="width:156pt;height:36pt" o:ole="">
            <v:imagedata r:id="rId11" o:title=""/>
          </v:shape>
          <o:OLEObject Type="Embed" ProgID="Equation.DSMT4" ShapeID="_x0000_i1028" DrawAspect="Content" ObjectID="_1417197379" r:id="rId12"/>
        </w:object>
      </w:r>
      <w:r>
        <w:t>.</w:t>
      </w:r>
    </w:p>
    <w:p w:rsidR="00107BF8" w:rsidRPr="006F0EC3" w:rsidRDefault="00107BF8" w:rsidP="00107BF8">
      <w:pPr>
        <w:tabs>
          <w:tab w:val="left" w:pos="360"/>
        </w:tabs>
      </w:pPr>
      <w:r w:rsidRPr="00EF361F">
        <w:rPr>
          <w:position w:val="-30"/>
        </w:rPr>
        <w:object w:dxaOrig="1939" w:dyaOrig="720">
          <v:shape id="_x0000_i1029" type="#_x0000_t75" style="width:96.75pt;height:36pt" o:ole="">
            <v:imagedata r:id="rId13" o:title=""/>
          </v:shape>
          <o:OLEObject Type="Embed" ProgID="Equation.DSMT4" ShapeID="_x0000_i1029" DrawAspect="Content" ObjectID="_1417197380" r:id="rId14"/>
        </w:object>
      </w:r>
    </w:p>
    <w:p w:rsidR="00107BF8" w:rsidRDefault="00107BF8" w:rsidP="00107BF8">
      <w:r>
        <w:br w:type="page"/>
      </w:r>
    </w:p>
    <w:p w:rsidR="00107BF8" w:rsidRPr="005764AC" w:rsidRDefault="00107BF8" w:rsidP="00107BF8">
      <w:pPr>
        <w:rPr>
          <w:b/>
        </w:rPr>
      </w:pPr>
      <w:r w:rsidRPr="005764AC">
        <w:rPr>
          <w:b/>
        </w:rPr>
        <w:lastRenderedPageBreak/>
        <w:t>Programmas aprasts(</w:t>
      </w:r>
      <w:proofErr w:type="spellStart"/>
      <w:r w:rsidRPr="005764AC">
        <w:rPr>
          <w:b/>
        </w:rPr>
        <w:t>manual</w:t>
      </w:r>
      <w:proofErr w:type="spellEnd"/>
      <w:r w:rsidRPr="005764AC">
        <w:rPr>
          <w:b/>
        </w:rPr>
        <w:t>):</w:t>
      </w:r>
    </w:p>
    <w:p w:rsidR="00107BF8" w:rsidRDefault="00107BF8" w:rsidP="00107BF8">
      <w:pPr>
        <w:keepNext/>
        <w:jc w:val="center"/>
      </w:pPr>
      <w:r>
        <w:rPr>
          <w:noProof/>
          <w:lang w:eastAsia="lv-LV"/>
        </w:rPr>
        <w:drawing>
          <wp:inline distT="0" distB="0" distL="0" distR="0">
            <wp:extent cx="2562225" cy="1267905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999" cy="1269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F40" w:rsidRDefault="00107BF8" w:rsidP="00107BF8">
      <w:pPr>
        <w:pStyle w:val="a5"/>
        <w:jc w:val="center"/>
        <w:rPr>
          <w:color w:val="auto"/>
        </w:rPr>
      </w:pPr>
      <w:r w:rsidRPr="00107BF8">
        <w:rPr>
          <w:color w:val="auto"/>
        </w:rPr>
        <w:t xml:space="preserve">Attēls </w:t>
      </w:r>
      <w:r w:rsidRPr="00107BF8">
        <w:rPr>
          <w:color w:val="auto"/>
        </w:rPr>
        <w:fldChar w:fldCharType="begin"/>
      </w:r>
      <w:r w:rsidRPr="00107BF8">
        <w:rPr>
          <w:color w:val="auto"/>
        </w:rPr>
        <w:instrText xml:space="preserve"> SEQ Attels \* ARABIC </w:instrText>
      </w:r>
      <w:r w:rsidRPr="00107BF8">
        <w:rPr>
          <w:color w:val="auto"/>
        </w:rPr>
        <w:fldChar w:fldCharType="separate"/>
      </w:r>
      <w:r w:rsidR="00606AF6">
        <w:rPr>
          <w:noProof/>
          <w:color w:val="auto"/>
        </w:rPr>
        <w:t>1</w:t>
      </w:r>
      <w:r w:rsidRPr="00107BF8">
        <w:rPr>
          <w:color w:val="auto"/>
        </w:rPr>
        <w:fldChar w:fldCharType="end"/>
      </w:r>
    </w:p>
    <w:p w:rsidR="00107BF8" w:rsidRDefault="00107BF8" w:rsidP="00107BF8">
      <w:r>
        <w:t>Pirmā attēla ir pāradīts galvenais logs. Mainot vērtības n tas ir punktus, m tas ir dimensijas.</w:t>
      </w:r>
    </w:p>
    <w:p w:rsidR="00107BF8" w:rsidRDefault="00107BF8" w:rsidP="00107BF8">
      <w:pPr>
        <w:keepNext/>
      </w:pPr>
      <w:r>
        <w:rPr>
          <w:noProof/>
          <w:lang w:eastAsia="lv-LV"/>
        </w:rPr>
        <w:drawing>
          <wp:inline distT="0" distB="0" distL="0" distR="0">
            <wp:extent cx="2466975" cy="2447925"/>
            <wp:effectExtent l="1905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lv-LV"/>
        </w:rPr>
        <w:drawing>
          <wp:inline distT="0" distB="0" distL="0" distR="0">
            <wp:extent cx="2466975" cy="245431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454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BF8" w:rsidRDefault="00107BF8" w:rsidP="00107BF8">
      <w:pPr>
        <w:pStyle w:val="a5"/>
        <w:jc w:val="center"/>
        <w:rPr>
          <w:color w:val="auto"/>
        </w:rPr>
      </w:pPr>
      <w:r w:rsidRPr="00107BF8">
        <w:rPr>
          <w:color w:val="auto"/>
        </w:rPr>
        <w:t xml:space="preserve">Attēls </w:t>
      </w:r>
      <w:r w:rsidRPr="00107BF8">
        <w:rPr>
          <w:color w:val="auto"/>
        </w:rPr>
        <w:fldChar w:fldCharType="begin"/>
      </w:r>
      <w:r w:rsidRPr="00107BF8">
        <w:rPr>
          <w:color w:val="auto"/>
        </w:rPr>
        <w:instrText xml:space="preserve"> SEQ Attels \* ARABIC </w:instrText>
      </w:r>
      <w:r w:rsidRPr="00107BF8">
        <w:rPr>
          <w:color w:val="auto"/>
        </w:rPr>
        <w:fldChar w:fldCharType="separate"/>
      </w:r>
      <w:r w:rsidR="00606AF6">
        <w:rPr>
          <w:noProof/>
          <w:color w:val="auto"/>
        </w:rPr>
        <w:t>2</w:t>
      </w:r>
      <w:r w:rsidRPr="00107BF8">
        <w:rPr>
          <w:color w:val="auto"/>
        </w:rPr>
        <w:fldChar w:fldCharType="end"/>
      </w:r>
    </w:p>
    <w:p w:rsidR="00107BF8" w:rsidRDefault="00107BF8" w:rsidP="00107BF8">
      <w:r>
        <w:t xml:space="preserve">Otrajā attēla tiek atspoguļota </w:t>
      </w:r>
      <w:proofErr w:type="spellStart"/>
      <w:r>
        <w:t>Bezje</w:t>
      </w:r>
      <w:proofErr w:type="spellEnd"/>
      <w:r>
        <w:t xml:space="preserve"> </w:t>
      </w:r>
      <w:proofErr w:type="spellStart"/>
      <w:r>
        <w:t>likne</w:t>
      </w:r>
      <w:proofErr w:type="spellEnd"/>
      <w:r>
        <w:t>.</w:t>
      </w:r>
    </w:p>
    <w:p w:rsidR="00606AF6" w:rsidRDefault="00606AF6" w:rsidP="00606AF6">
      <w:pPr>
        <w:keepNext/>
      </w:pPr>
      <w:r>
        <w:rPr>
          <w:noProof/>
          <w:lang w:eastAsia="lv-LV"/>
        </w:rPr>
        <w:drawing>
          <wp:inline distT="0" distB="0" distL="0" distR="0">
            <wp:extent cx="2200275" cy="2085677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085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lv-LV"/>
        </w:rPr>
        <w:drawing>
          <wp:inline distT="0" distB="0" distL="0" distR="0">
            <wp:extent cx="2628900" cy="2081848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07" cy="208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AF6" w:rsidRPr="00606AF6" w:rsidRDefault="00606AF6" w:rsidP="00606AF6">
      <w:pPr>
        <w:pStyle w:val="a5"/>
        <w:jc w:val="center"/>
        <w:rPr>
          <w:color w:val="auto"/>
        </w:rPr>
      </w:pPr>
      <w:r w:rsidRPr="00606AF6">
        <w:rPr>
          <w:color w:val="auto"/>
        </w:rPr>
        <w:t xml:space="preserve">Attēls </w:t>
      </w:r>
      <w:r w:rsidRPr="00606AF6">
        <w:rPr>
          <w:color w:val="auto"/>
        </w:rPr>
        <w:fldChar w:fldCharType="begin"/>
      </w:r>
      <w:r w:rsidRPr="00606AF6">
        <w:rPr>
          <w:color w:val="auto"/>
        </w:rPr>
        <w:instrText xml:space="preserve"> SEQ Attels \* ARABIC </w:instrText>
      </w:r>
      <w:r w:rsidRPr="00606AF6">
        <w:rPr>
          <w:color w:val="auto"/>
        </w:rPr>
        <w:fldChar w:fldCharType="separate"/>
      </w:r>
      <w:r w:rsidRPr="00606AF6">
        <w:rPr>
          <w:noProof/>
          <w:color w:val="auto"/>
        </w:rPr>
        <w:t>3</w:t>
      </w:r>
      <w:r w:rsidRPr="00606AF6">
        <w:rPr>
          <w:color w:val="auto"/>
        </w:rPr>
        <w:fldChar w:fldCharType="end"/>
      </w:r>
    </w:p>
    <w:p w:rsidR="00606AF6" w:rsidRPr="00606AF6" w:rsidRDefault="00606AF6" w:rsidP="00107BF8">
      <w:pPr>
        <w:rPr>
          <w:b/>
        </w:rPr>
      </w:pPr>
      <w:r w:rsidRPr="00606AF6">
        <w:rPr>
          <w:b/>
        </w:rPr>
        <w:t>Secinājums:</w:t>
      </w:r>
    </w:p>
    <w:p w:rsidR="00606AF6" w:rsidRPr="00107BF8" w:rsidRDefault="00606AF6" w:rsidP="00606AF6">
      <w:pPr>
        <w:jc w:val="both"/>
      </w:pPr>
      <w:r>
        <w:t xml:space="preserve">Praktiskā darba laikā tika izveidota programma, kas pēc kontrolpunktiem zīmē </w:t>
      </w:r>
      <w:proofErr w:type="spellStart"/>
      <w:r>
        <w:t>Bezje</w:t>
      </w:r>
      <w:proofErr w:type="spellEnd"/>
      <w:r>
        <w:t xml:space="preserve"> līkni un kas veido </w:t>
      </w:r>
      <w:proofErr w:type="spellStart"/>
      <w:r>
        <w:t>Bezje</w:t>
      </w:r>
      <w:proofErr w:type="spellEnd"/>
      <w:r>
        <w:t xml:space="preserve"> plakni, balstoties uz uzdotiem punktiem.. Pēc testēšanas rezultātiem var secināt, ka programma strādā pareizi.</w:t>
      </w:r>
    </w:p>
    <w:sectPr w:rsidR="00606AF6" w:rsidRPr="00107BF8" w:rsidSect="00606AF6">
      <w:pgSz w:w="11906" w:h="16838"/>
      <w:pgMar w:top="993" w:right="1800" w:bottom="851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7BF8"/>
    <w:rsid w:val="00107BF8"/>
    <w:rsid w:val="00324215"/>
    <w:rsid w:val="003F3A9E"/>
    <w:rsid w:val="0048508B"/>
    <w:rsid w:val="005F28F9"/>
    <w:rsid w:val="00606AF6"/>
    <w:rsid w:val="00914D1F"/>
    <w:rsid w:val="00BC0130"/>
    <w:rsid w:val="00BD3940"/>
    <w:rsid w:val="00C31F40"/>
    <w:rsid w:val="00D639EE"/>
    <w:rsid w:val="00E17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tilde-lv/tildestengine" w:name="veidnes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BF8"/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7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7BF8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107BF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2.wmf"/><Relationship Id="rId15" Type="http://schemas.openxmlformats.org/officeDocument/2006/relationships/image" Target="media/image7.png"/><Relationship Id="rId10" Type="http://schemas.openxmlformats.org/officeDocument/2006/relationships/oleObject" Target="embeddings/oleObject3.bin"/><Relationship Id="rId19" Type="http://schemas.openxmlformats.org/officeDocument/2006/relationships/image" Target="media/image11.png"/><Relationship Id="rId4" Type="http://schemas.openxmlformats.org/officeDocument/2006/relationships/image" Target="media/image1.jpe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1128</Words>
  <Characters>643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c400</dc:creator>
  <cp:keywords/>
  <dc:description/>
  <cp:lastModifiedBy>c400</cp:lastModifiedBy>
  <cp:revision>2</cp:revision>
  <dcterms:created xsi:type="dcterms:W3CDTF">2012-12-16T18:56:00Z</dcterms:created>
  <dcterms:modified xsi:type="dcterms:W3CDTF">2012-12-16T19:10:00Z</dcterms:modified>
</cp:coreProperties>
</file>