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796CF" w14:textId="77777777" w:rsidR="0070764E" w:rsidRPr="00751EC4" w:rsidRDefault="0070764E" w:rsidP="00537EA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  <w:r w:rsidRPr="00751EC4">
        <w:rPr>
          <w:rFonts w:ascii="Times New Roman" w:eastAsia="Calibri" w:hAnsi="Times New Roman" w:cs="Times New Roman"/>
          <w:b/>
          <w:sz w:val="24"/>
          <w:szCs w:val="28"/>
        </w:rPr>
        <w:t>МИНИСТЕРСТВО НАУКИ И ВЫСШЕГО ОБРАЗОВАНИЯ РОССИЙСКОЙ ФЕДЕРАЦИИ</w:t>
      </w:r>
    </w:p>
    <w:p w14:paraId="54517191" w14:textId="77777777" w:rsidR="0070764E" w:rsidRPr="00751EC4" w:rsidRDefault="0070764E" w:rsidP="00537EAE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4"/>
          <w:szCs w:val="28"/>
        </w:rPr>
      </w:pPr>
      <w:r w:rsidRPr="00751EC4">
        <w:rPr>
          <w:rFonts w:ascii="Times New Roman" w:eastAsia="Calibri" w:hAnsi="Times New Roman" w:cs="Times New Roman"/>
          <w:bCs/>
          <w:sz w:val="24"/>
          <w:szCs w:val="28"/>
        </w:rPr>
        <w:t>Федеральное государственное автономное образовательное учреждение высшего профессионального образования</w:t>
      </w:r>
    </w:p>
    <w:p w14:paraId="537EB6DE" w14:textId="76932F45" w:rsidR="0070764E" w:rsidRPr="00751EC4" w:rsidRDefault="00537EAE" w:rsidP="00537EA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sz w:val="24"/>
          <w:szCs w:val="28"/>
          <w:lang w:eastAsia="zh-CN"/>
        </w:rPr>
        <w:t>«</w:t>
      </w:r>
      <w:r w:rsidR="0070764E" w:rsidRPr="00751EC4">
        <w:rPr>
          <w:rFonts w:ascii="Times New Roman" w:eastAsia="Calibri" w:hAnsi="Times New Roman" w:cs="Times New Roman"/>
          <w:b/>
          <w:sz w:val="24"/>
          <w:szCs w:val="28"/>
        </w:rPr>
        <w:t>НАЦИОНАЛЬНЫЙ ИССЛЕДОВАТЕЛЬСКИЙ ТОМСКИЙ ПОЛИТЕХНИЧЕСКИЙ УНИВЕРСИТЕТ</w:t>
      </w:r>
      <w:r>
        <w:rPr>
          <w:rFonts w:ascii="Times New Roman" w:eastAsia="Calibri" w:hAnsi="Times New Roman" w:cs="Times New Roman"/>
          <w:b/>
          <w:sz w:val="24"/>
          <w:szCs w:val="28"/>
        </w:rPr>
        <w:t>»</w:t>
      </w:r>
    </w:p>
    <w:p w14:paraId="3F3A51C4" w14:textId="77777777" w:rsidR="0070764E" w:rsidRPr="00751EC4" w:rsidRDefault="0070764E" w:rsidP="0070764E">
      <w:pPr>
        <w:spacing w:before="240" w:line="360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</w:p>
    <w:p w14:paraId="3B5FB45B" w14:textId="1590CE88" w:rsidR="0070764E" w:rsidRPr="00751EC4" w:rsidRDefault="0070764E" w:rsidP="00537EAE">
      <w:pPr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51EC4">
        <w:rPr>
          <w:rFonts w:ascii="Times New Roman" w:eastAsia="Calibri" w:hAnsi="Times New Roman" w:cs="Times New Roman"/>
          <w:bCs/>
          <w:sz w:val="28"/>
          <w:szCs w:val="28"/>
        </w:rPr>
        <w:t xml:space="preserve">Инженерная школа </w:t>
      </w:r>
      <w:r w:rsidR="00F41C1D">
        <w:rPr>
          <w:rFonts w:ascii="Times New Roman" w:eastAsia="Calibri" w:hAnsi="Times New Roman" w:cs="Times New Roman"/>
          <w:bCs/>
          <w:sz w:val="28"/>
          <w:szCs w:val="28"/>
        </w:rPr>
        <w:t>«Интеллектуальные энергетические системы»</w:t>
      </w:r>
    </w:p>
    <w:p w14:paraId="6196CCF7" w14:textId="09060CE4" w:rsidR="0070764E" w:rsidRPr="00751EC4" w:rsidRDefault="0070764E" w:rsidP="00537EAE">
      <w:pPr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51EC4">
        <w:rPr>
          <w:rFonts w:ascii="Times New Roman" w:eastAsia="Calibri" w:hAnsi="Times New Roman" w:cs="Times New Roman"/>
          <w:bCs/>
          <w:sz w:val="28"/>
          <w:szCs w:val="28"/>
        </w:rPr>
        <w:t xml:space="preserve">Направление </w:t>
      </w:r>
      <w:r w:rsidR="00F41C1D" w:rsidRPr="00F41C1D">
        <w:rPr>
          <w:rFonts w:ascii="Times New Roman" w:eastAsia="Calibri" w:hAnsi="Times New Roman" w:cs="Times New Roman"/>
          <w:bCs/>
          <w:sz w:val="28"/>
          <w:szCs w:val="28"/>
        </w:rPr>
        <w:t>09.03.01 Информатика и вычислительная техника</w:t>
      </w:r>
    </w:p>
    <w:p w14:paraId="0DC4E88C" w14:textId="3AF489AA" w:rsidR="0070764E" w:rsidRPr="00F41C1D" w:rsidRDefault="0070764E" w:rsidP="00537EAE">
      <w:pPr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51EC4">
        <w:rPr>
          <w:rFonts w:ascii="Times New Roman" w:eastAsia="Calibri" w:hAnsi="Times New Roman" w:cs="Times New Roman"/>
          <w:bCs/>
          <w:sz w:val="28"/>
          <w:szCs w:val="28"/>
        </w:rPr>
        <w:t xml:space="preserve">Отделение </w:t>
      </w:r>
      <w:r w:rsidR="00F41C1D">
        <w:rPr>
          <w:rFonts w:ascii="Times New Roman" w:eastAsia="Calibri" w:hAnsi="Times New Roman" w:cs="Times New Roman"/>
          <w:bCs/>
          <w:sz w:val="28"/>
          <w:szCs w:val="28"/>
        </w:rPr>
        <w:t>интеллектуальных систем</w:t>
      </w:r>
    </w:p>
    <w:p w14:paraId="5619FA3B" w14:textId="078956F1" w:rsidR="0070764E" w:rsidRDefault="0070764E" w:rsidP="0070764E">
      <w:pPr>
        <w:spacing w:line="36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AD90C2E" w14:textId="33B51621" w:rsidR="00537EAE" w:rsidRDefault="00537EAE" w:rsidP="0070764E">
      <w:pPr>
        <w:spacing w:line="36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451ECC86" w14:textId="77777777" w:rsidR="00537EAE" w:rsidRPr="00751EC4" w:rsidRDefault="00537EAE" w:rsidP="0070764E">
      <w:pPr>
        <w:spacing w:line="36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73894328" w14:textId="20E0EE0A" w:rsidR="00DD73F4" w:rsidRPr="00E70931" w:rsidRDefault="00E70931" w:rsidP="0070764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70931">
        <w:rPr>
          <w:rFonts w:ascii="Times New Roman" w:eastAsia="Calibri" w:hAnsi="Times New Roman" w:cs="Times New Roman"/>
          <w:sz w:val="28"/>
          <w:szCs w:val="28"/>
        </w:rPr>
        <w:t xml:space="preserve">         Системы контроля версий</w:t>
      </w:r>
    </w:p>
    <w:p w14:paraId="798BF6B5" w14:textId="1B3FA428" w:rsidR="0070764E" w:rsidRPr="00751EC4" w:rsidRDefault="0070764E" w:rsidP="0070764E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751EC4">
        <w:rPr>
          <w:rFonts w:ascii="Times New Roman" w:eastAsia="Calibri" w:hAnsi="Times New Roman" w:cs="Times New Roman"/>
          <w:sz w:val="20"/>
          <w:szCs w:val="20"/>
        </w:rPr>
        <w:t>Наименование лабораторной работы</w:t>
      </w:r>
    </w:p>
    <w:p w14:paraId="098485D4" w14:textId="77777777" w:rsidR="0070764E" w:rsidRPr="00751EC4" w:rsidRDefault="0070764E" w:rsidP="0070764E">
      <w:pPr>
        <w:spacing w:before="173" w:line="36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C0EC419" w14:textId="7B8F3F24" w:rsidR="0070764E" w:rsidRPr="00E70931" w:rsidRDefault="0070764E" w:rsidP="0070764E">
      <w:pPr>
        <w:spacing w:before="173" w:line="36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51EC4">
        <w:rPr>
          <w:rFonts w:ascii="Times New Roman" w:eastAsia="Calibri" w:hAnsi="Times New Roman" w:cs="Times New Roman"/>
          <w:sz w:val="28"/>
          <w:szCs w:val="28"/>
        </w:rPr>
        <w:t xml:space="preserve">Отчет по лабораторной работе № </w:t>
      </w:r>
      <w:r w:rsidR="00E70931" w:rsidRPr="00E70931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1D85C1C2" w14:textId="2D47F4FA" w:rsidR="0070764E" w:rsidRPr="00F41C1D" w:rsidRDefault="0070764E" w:rsidP="0070764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65436">
        <w:rPr>
          <w:rFonts w:ascii="Times New Roman" w:eastAsia="Calibri" w:hAnsi="Times New Roman" w:cs="Times New Roman"/>
          <w:sz w:val="28"/>
          <w:szCs w:val="28"/>
        </w:rPr>
        <w:t>по дисциплине</w:t>
      </w:r>
      <w:r w:rsidRPr="00751EC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F41C1D">
        <w:rPr>
          <w:rFonts w:ascii="Times New Roman" w:eastAsia="Calibri" w:hAnsi="Times New Roman" w:cs="Times New Roman"/>
          <w:sz w:val="28"/>
          <w:szCs w:val="28"/>
          <w:u w:val="single"/>
        </w:rPr>
        <w:t>«</w:t>
      </w:r>
      <w:r w:rsidR="00E70931">
        <w:rPr>
          <w:rFonts w:ascii="Times New Roman" w:eastAsia="Calibri" w:hAnsi="Times New Roman" w:cs="Times New Roman"/>
          <w:sz w:val="28"/>
          <w:szCs w:val="28"/>
          <w:u w:val="single"/>
        </w:rPr>
        <w:t>ТХИ программирование</w:t>
      </w:r>
      <w:r w:rsidR="00F41C1D">
        <w:rPr>
          <w:rFonts w:ascii="Times New Roman" w:eastAsia="Calibri" w:hAnsi="Times New Roman" w:cs="Times New Roman"/>
          <w:sz w:val="28"/>
          <w:szCs w:val="28"/>
          <w:u w:val="single"/>
        </w:rPr>
        <w:t>»</w:t>
      </w:r>
    </w:p>
    <w:p w14:paraId="2F66FEAD" w14:textId="30A52DAB" w:rsidR="0070764E" w:rsidRPr="00751EC4" w:rsidRDefault="00D65436" w:rsidP="0070764E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 xml:space="preserve">                                      </w:t>
      </w:r>
      <w:r w:rsidR="0070764E" w:rsidRPr="00751EC4">
        <w:rPr>
          <w:rFonts w:ascii="Times New Roman" w:eastAsia="Calibri" w:hAnsi="Times New Roman" w:cs="Times New Roman"/>
          <w:sz w:val="20"/>
          <w:szCs w:val="20"/>
        </w:rPr>
        <w:t>Наименование учебной дисциплины</w:t>
      </w:r>
    </w:p>
    <w:p w14:paraId="4D35F73D" w14:textId="3A24261A" w:rsidR="0007705E" w:rsidRDefault="0007705E" w:rsidP="0070764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7D685F2" w14:textId="77777777" w:rsidR="00506615" w:rsidRDefault="00506615" w:rsidP="0070764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2"/>
        <w:gridCol w:w="274"/>
        <w:gridCol w:w="1252"/>
        <w:gridCol w:w="396"/>
        <w:gridCol w:w="1476"/>
        <w:gridCol w:w="274"/>
        <w:gridCol w:w="2328"/>
      </w:tblGrid>
      <w:tr w:rsidR="0070764E" w:rsidRPr="00751EC4" w14:paraId="7E93FF00" w14:textId="77777777" w:rsidTr="00D65436">
        <w:tc>
          <w:tcPr>
            <w:tcW w:w="3833" w:type="dxa"/>
          </w:tcPr>
          <w:p w14:paraId="7CFBEDFE" w14:textId="39BE8D35" w:rsidR="0070764E" w:rsidRPr="00751EC4" w:rsidRDefault="0070764E" w:rsidP="000C1EDF">
            <w:pPr>
              <w:ind w:left="0"/>
              <w:rPr>
                <w:rFonts w:eastAsia="Calibri" w:cs="Times New Roman"/>
              </w:rPr>
            </w:pPr>
            <w:r w:rsidRPr="00751EC4">
              <w:rPr>
                <w:rFonts w:eastAsia="Calibri" w:cs="Times New Roman"/>
              </w:rPr>
              <w:t>Выполнил студент гр.</w:t>
            </w:r>
            <w:r w:rsidR="00537EAE">
              <w:rPr>
                <w:rFonts w:eastAsia="Calibri" w:cs="Times New Roman"/>
              </w:rPr>
              <w:t xml:space="preserve">  </w:t>
            </w:r>
            <w:r w:rsidR="00E70931">
              <w:rPr>
                <w:rFonts w:eastAsia="Calibri" w:cs="Times New Roman"/>
              </w:rPr>
              <w:t>6В51ПИШ</w:t>
            </w:r>
            <w:r w:rsidRPr="00751EC4">
              <w:rPr>
                <w:rFonts w:eastAsia="Calibri" w:cs="Times New Roman"/>
              </w:rPr>
              <w:t xml:space="preserve"> </w:t>
            </w:r>
          </w:p>
        </w:tc>
        <w:tc>
          <w:tcPr>
            <w:tcW w:w="283" w:type="dxa"/>
            <w:vAlign w:val="center"/>
          </w:tcPr>
          <w:p w14:paraId="7A61E8C8" w14:textId="77777777" w:rsidR="0070764E" w:rsidRPr="00751EC4" w:rsidRDefault="0070764E" w:rsidP="0007705E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7E63563" w14:textId="679C8331" w:rsidR="0070764E" w:rsidRPr="00751EC4" w:rsidRDefault="0070764E" w:rsidP="0007705E">
            <w:pPr>
              <w:ind w:left="0"/>
              <w:jc w:val="center"/>
              <w:rPr>
                <w:rFonts w:eastAsia="Calibri" w:cs="Times New Roman"/>
              </w:rPr>
            </w:pPr>
          </w:p>
        </w:tc>
        <w:tc>
          <w:tcPr>
            <w:tcW w:w="425" w:type="dxa"/>
            <w:vAlign w:val="center"/>
          </w:tcPr>
          <w:p w14:paraId="460AF8FF" w14:textId="77777777" w:rsidR="0070764E" w:rsidRPr="00751EC4" w:rsidRDefault="0070764E" w:rsidP="0007705E">
            <w:pPr>
              <w:ind w:left="0"/>
              <w:jc w:val="center"/>
              <w:rPr>
                <w:rFonts w:eastAsia="Calibri" w:cs="Times New Roman"/>
              </w:rPr>
            </w:pPr>
          </w:p>
        </w:tc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059B0A95" w14:textId="3727B99F" w:rsidR="0070764E" w:rsidRPr="00E70931" w:rsidRDefault="00E70931" w:rsidP="0007705E">
            <w:pPr>
              <w:ind w:left="0"/>
              <w:jc w:val="center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</w:rPr>
              <w:t>06.10.2026</w:t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tcW w:w="283" w:type="dxa"/>
            <w:vAlign w:val="center"/>
          </w:tcPr>
          <w:p w14:paraId="458258DA" w14:textId="77777777" w:rsidR="0070764E" w:rsidRPr="00751EC4" w:rsidRDefault="0070764E" w:rsidP="0007705E">
            <w:pPr>
              <w:jc w:val="center"/>
              <w:rPr>
                <w:rFonts w:eastAsia="Calibri" w:cs="Times New Roman"/>
                <w:u w:val="single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vAlign w:val="center"/>
          </w:tcPr>
          <w:p w14:paraId="27F1B405" w14:textId="7D511CD8" w:rsidR="0070764E" w:rsidRPr="00FF36D4" w:rsidRDefault="00E70931" w:rsidP="0007705E">
            <w:pPr>
              <w:ind w:left="0"/>
              <w:jc w:val="center"/>
              <w:rPr>
                <w:rFonts w:eastAsia="Calibri" w:cs="Times New Roman"/>
                <w:lang w:val="en-US"/>
              </w:rPr>
            </w:pPr>
            <w:proofErr w:type="spellStart"/>
            <w:r>
              <w:rPr>
                <w:rFonts w:eastAsia="Calibri" w:cs="Times New Roman"/>
              </w:rPr>
              <w:t>Д.</w:t>
            </w:r>
            <w:r w:rsidR="00FF36D4">
              <w:rPr>
                <w:rFonts w:eastAsia="Calibri" w:cs="Times New Roman"/>
              </w:rPr>
              <w:t>В.Дьяченко</w:t>
            </w:r>
            <w:proofErr w:type="spellEnd"/>
          </w:p>
        </w:tc>
      </w:tr>
      <w:tr w:rsidR="0070764E" w:rsidRPr="00751EC4" w14:paraId="6205DDDA" w14:textId="77777777" w:rsidTr="00D65436">
        <w:tc>
          <w:tcPr>
            <w:tcW w:w="3833" w:type="dxa"/>
          </w:tcPr>
          <w:p w14:paraId="0EAAA561" w14:textId="278DE6FB" w:rsidR="0070764E" w:rsidRPr="00751EC4" w:rsidRDefault="0070764E" w:rsidP="000C1EDF">
            <w:pPr>
              <w:ind w:left="0"/>
              <w:rPr>
                <w:rFonts w:eastAsia="Calibri" w:cs="Times New Roman"/>
              </w:rPr>
            </w:pPr>
          </w:p>
        </w:tc>
        <w:tc>
          <w:tcPr>
            <w:tcW w:w="283" w:type="dxa"/>
            <w:vAlign w:val="center"/>
          </w:tcPr>
          <w:p w14:paraId="50179CCF" w14:textId="77777777" w:rsidR="0070764E" w:rsidRPr="00751EC4" w:rsidRDefault="0070764E" w:rsidP="0007705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3972FD0" w14:textId="192C35C6" w:rsidR="0070764E" w:rsidRPr="0007705E" w:rsidRDefault="0070764E" w:rsidP="0007705E">
            <w:pPr>
              <w:ind w:left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07705E">
              <w:rPr>
                <w:rFonts w:eastAsia="Calibri" w:cs="Times New Roman"/>
                <w:sz w:val="24"/>
                <w:szCs w:val="24"/>
              </w:rPr>
              <w:t>Подпись</w:t>
            </w:r>
          </w:p>
        </w:tc>
        <w:tc>
          <w:tcPr>
            <w:tcW w:w="425" w:type="dxa"/>
            <w:vAlign w:val="center"/>
          </w:tcPr>
          <w:p w14:paraId="316FFA1B" w14:textId="77777777" w:rsidR="0070764E" w:rsidRPr="0007705E" w:rsidRDefault="0070764E" w:rsidP="0007705E">
            <w:pPr>
              <w:ind w:left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988" w:type="dxa"/>
            <w:tcBorders>
              <w:top w:val="single" w:sz="4" w:space="0" w:color="auto"/>
            </w:tcBorders>
            <w:vAlign w:val="center"/>
          </w:tcPr>
          <w:p w14:paraId="1A121389" w14:textId="2DFF2D0C" w:rsidR="0070764E" w:rsidRPr="0007705E" w:rsidRDefault="0070764E" w:rsidP="0007705E">
            <w:pPr>
              <w:ind w:left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07705E">
              <w:rPr>
                <w:rFonts w:eastAsia="Calibri" w:cs="Times New Roman"/>
                <w:sz w:val="24"/>
                <w:szCs w:val="24"/>
              </w:rPr>
              <w:t>Дата</w:t>
            </w:r>
          </w:p>
        </w:tc>
        <w:tc>
          <w:tcPr>
            <w:tcW w:w="283" w:type="dxa"/>
            <w:vAlign w:val="center"/>
          </w:tcPr>
          <w:p w14:paraId="32CFB201" w14:textId="77777777" w:rsidR="0070764E" w:rsidRPr="0007705E" w:rsidRDefault="0070764E" w:rsidP="0007705E">
            <w:pPr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</w:tcBorders>
            <w:vAlign w:val="center"/>
          </w:tcPr>
          <w:p w14:paraId="4284217F" w14:textId="34977E29" w:rsidR="0070764E" w:rsidRPr="0007705E" w:rsidRDefault="0070764E" w:rsidP="0007705E">
            <w:pPr>
              <w:ind w:left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07705E">
              <w:rPr>
                <w:rFonts w:eastAsia="Calibri" w:cs="Times New Roman"/>
                <w:sz w:val="24"/>
                <w:szCs w:val="24"/>
              </w:rPr>
              <w:t>И.О. Фамилия</w:t>
            </w:r>
          </w:p>
        </w:tc>
      </w:tr>
      <w:tr w:rsidR="00537EAE" w:rsidRPr="00751EC4" w14:paraId="68A40EDB" w14:textId="77777777" w:rsidTr="00D65436">
        <w:tc>
          <w:tcPr>
            <w:tcW w:w="3833" w:type="dxa"/>
          </w:tcPr>
          <w:p w14:paraId="631E8FDA" w14:textId="77777777" w:rsidR="00537EAE" w:rsidRPr="00751EC4" w:rsidRDefault="00537EAE" w:rsidP="000C1EDF">
            <w:pPr>
              <w:rPr>
                <w:rFonts w:eastAsia="Calibri" w:cs="Times New Roman"/>
              </w:rPr>
            </w:pPr>
          </w:p>
        </w:tc>
        <w:tc>
          <w:tcPr>
            <w:tcW w:w="283" w:type="dxa"/>
            <w:vAlign w:val="center"/>
          </w:tcPr>
          <w:p w14:paraId="26817710" w14:textId="77777777" w:rsidR="00537EAE" w:rsidRPr="00751EC4" w:rsidRDefault="00537EAE" w:rsidP="0007705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FC1649F" w14:textId="77777777" w:rsidR="00537EAE" w:rsidRPr="0007705E" w:rsidRDefault="00537EAE" w:rsidP="0007705E">
            <w:pPr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93E105D" w14:textId="77777777" w:rsidR="00537EAE" w:rsidRPr="0007705E" w:rsidRDefault="00537EAE" w:rsidP="0007705E">
            <w:pPr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988" w:type="dxa"/>
            <w:vAlign w:val="center"/>
          </w:tcPr>
          <w:p w14:paraId="6D068923" w14:textId="77777777" w:rsidR="00537EAE" w:rsidRPr="0007705E" w:rsidRDefault="00537EAE" w:rsidP="0007705E">
            <w:pPr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83" w:type="dxa"/>
            <w:vAlign w:val="center"/>
          </w:tcPr>
          <w:p w14:paraId="2EC7FD40" w14:textId="77777777" w:rsidR="00537EAE" w:rsidRPr="0007705E" w:rsidRDefault="00537EAE" w:rsidP="0007705E">
            <w:pPr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494B4BB4" w14:textId="77777777" w:rsidR="00537EAE" w:rsidRPr="0007705E" w:rsidRDefault="00537EAE" w:rsidP="0007705E">
            <w:pPr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70764E" w:rsidRPr="00751EC4" w14:paraId="36790EDB" w14:textId="77777777" w:rsidTr="00D65436">
        <w:tc>
          <w:tcPr>
            <w:tcW w:w="3833" w:type="dxa"/>
          </w:tcPr>
          <w:p w14:paraId="7D241DD3" w14:textId="77777777" w:rsidR="00E70931" w:rsidRDefault="0070764E" w:rsidP="000C1EDF">
            <w:pPr>
              <w:ind w:left="0"/>
              <w:rPr>
                <w:rFonts w:eastAsia="Calibri" w:cs="Times New Roman"/>
              </w:rPr>
            </w:pPr>
            <w:r w:rsidRPr="00751EC4">
              <w:rPr>
                <w:rFonts w:eastAsia="Calibri" w:cs="Times New Roman"/>
              </w:rPr>
              <w:t>Проверил</w:t>
            </w:r>
            <w:r>
              <w:rPr>
                <w:rFonts w:eastAsia="Calibri" w:cs="Times New Roman"/>
              </w:rPr>
              <w:t xml:space="preserve"> </w:t>
            </w:r>
            <w:r w:rsidR="00537EAE">
              <w:rPr>
                <w:rFonts w:eastAsia="Calibri" w:cs="Times New Roman"/>
              </w:rPr>
              <w:t xml:space="preserve">  </w:t>
            </w:r>
          </w:p>
          <w:p w14:paraId="161CD06F" w14:textId="7C26F223" w:rsidR="0070764E" w:rsidRPr="00751EC4" w:rsidRDefault="00E70931" w:rsidP="000C1EDF">
            <w:pPr>
              <w:ind w:left="0"/>
              <w:rPr>
                <w:rFonts w:eastAsia="Calibri" w:cs="Times New Roman"/>
              </w:rPr>
            </w:pPr>
            <w:r w:rsidRPr="00E70931">
              <w:rPr>
                <w:rFonts w:eastAsia="Calibri" w:cs="Times New Roman"/>
              </w:rPr>
              <w:t>ассистент (ОИС, ИШИнЭС)</w:t>
            </w:r>
          </w:p>
        </w:tc>
        <w:tc>
          <w:tcPr>
            <w:tcW w:w="283" w:type="dxa"/>
            <w:vAlign w:val="center"/>
          </w:tcPr>
          <w:p w14:paraId="32326BC8" w14:textId="77777777" w:rsidR="0070764E" w:rsidRPr="00751EC4" w:rsidRDefault="0070764E" w:rsidP="0007705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A74FCCD" w14:textId="34E78DA9" w:rsidR="0070764E" w:rsidRPr="0003148E" w:rsidRDefault="0070764E" w:rsidP="0007705E">
            <w:pPr>
              <w:ind w:left="0"/>
              <w:jc w:val="center"/>
              <w:rPr>
                <w:rFonts w:eastAsia="Calibri" w:cs="Times New Roman"/>
              </w:rPr>
            </w:pPr>
          </w:p>
        </w:tc>
        <w:tc>
          <w:tcPr>
            <w:tcW w:w="425" w:type="dxa"/>
            <w:vAlign w:val="center"/>
          </w:tcPr>
          <w:p w14:paraId="71857259" w14:textId="77777777" w:rsidR="0070764E" w:rsidRPr="0003148E" w:rsidRDefault="0070764E" w:rsidP="0007705E">
            <w:pPr>
              <w:ind w:left="0"/>
              <w:jc w:val="center"/>
              <w:rPr>
                <w:rFonts w:eastAsia="Calibri" w:cs="Times New Roman"/>
              </w:rPr>
            </w:pPr>
          </w:p>
        </w:tc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25133372" w14:textId="04C5EFCF" w:rsidR="0070764E" w:rsidRPr="00E70931" w:rsidRDefault="00E70931" w:rsidP="0007705E">
            <w:pPr>
              <w:ind w:left="0"/>
              <w:jc w:val="center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tcW w:w="283" w:type="dxa"/>
            <w:vAlign w:val="center"/>
          </w:tcPr>
          <w:p w14:paraId="62B567D1" w14:textId="77777777" w:rsidR="0070764E" w:rsidRPr="0003148E" w:rsidRDefault="0070764E" w:rsidP="0007705E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vAlign w:val="center"/>
          </w:tcPr>
          <w:p w14:paraId="6CA95043" w14:textId="3BDFC2F0" w:rsidR="0070764E" w:rsidRPr="00E70931" w:rsidRDefault="00E70931" w:rsidP="0007705E">
            <w:pPr>
              <w:ind w:left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Е.С</w:t>
            </w:r>
            <w:r w:rsidR="00DD46F4"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</w:rPr>
              <w:t xml:space="preserve"> </w:t>
            </w:r>
            <w:r w:rsidR="00BB4053">
              <w:rPr>
                <w:rFonts w:eastAsia="Calibri" w:cs="Times New Roman"/>
              </w:rPr>
              <w:t>Михеев</w:t>
            </w:r>
          </w:p>
        </w:tc>
      </w:tr>
      <w:tr w:rsidR="0070764E" w:rsidRPr="00751EC4" w14:paraId="78C1ADA6" w14:textId="77777777" w:rsidTr="00D65436">
        <w:tc>
          <w:tcPr>
            <w:tcW w:w="3833" w:type="dxa"/>
          </w:tcPr>
          <w:p w14:paraId="5D3BAC6B" w14:textId="6D5F6056" w:rsidR="0070764E" w:rsidRPr="0007705E" w:rsidRDefault="0070764E" w:rsidP="000C1EDF">
            <w:pPr>
              <w:ind w:left="0"/>
              <w:rPr>
                <w:rFonts w:eastAsia="Calibri" w:cs="Times New Roman"/>
                <w:sz w:val="22"/>
                <w:szCs w:val="22"/>
              </w:rPr>
            </w:pPr>
            <w:r w:rsidRPr="00751EC4">
              <w:rPr>
                <w:rFonts w:eastAsia="Calibri" w:cs="Times New Roman"/>
              </w:rPr>
              <w:t xml:space="preserve"> </w:t>
            </w:r>
            <w:r w:rsidRPr="0007705E">
              <w:rPr>
                <w:rFonts w:eastAsia="Calibri" w:cs="Times New Roman"/>
                <w:sz w:val="22"/>
                <w:szCs w:val="22"/>
              </w:rPr>
              <w:t>Должность</w:t>
            </w:r>
          </w:p>
        </w:tc>
        <w:tc>
          <w:tcPr>
            <w:tcW w:w="283" w:type="dxa"/>
            <w:vAlign w:val="center"/>
          </w:tcPr>
          <w:p w14:paraId="47FFB9E4" w14:textId="77777777" w:rsidR="0070764E" w:rsidRPr="00751EC4" w:rsidRDefault="0070764E" w:rsidP="0007705E">
            <w:pPr>
              <w:jc w:val="center"/>
              <w:rPr>
                <w:rFonts w:eastAsia="Calibri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5525BF0" w14:textId="535D93E6" w:rsidR="0070764E" w:rsidRPr="0007705E" w:rsidRDefault="0070764E" w:rsidP="0007705E">
            <w:pPr>
              <w:ind w:left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07705E">
              <w:rPr>
                <w:rFonts w:eastAsia="Calibri" w:cs="Times New Roman"/>
                <w:sz w:val="24"/>
                <w:szCs w:val="24"/>
              </w:rPr>
              <w:t>Подпись</w:t>
            </w:r>
          </w:p>
        </w:tc>
        <w:tc>
          <w:tcPr>
            <w:tcW w:w="425" w:type="dxa"/>
            <w:vAlign w:val="center"/>
          </w:tcPr>
          <w:p w14:paraId="1197F73F" w14:textId="77777777" w:rsidR="0070764E" w:rsidRPr="0007705E" w:rsidRDefault="0070764E" w:rsidP="0007705E">
            <w:pPr>
              <w:ind w:left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988" w:type="dxa"/>
            <w:tcBorders>
              <w:top w:val="single" w:sz="4" w:space="0" w:color="auto"/>
            </w:tcBorders>
            <w:vAlign w:val="center"/>
          </w:tcPr>
          <w:p w14:paraId="539DE293" w14:textId="2780C1CF" w:rsidR="0070764E" w:rsidRPr="0007705E" w:rsidRDefault="0070764E" w:rsidP="0007705E">
            <w:pPr>
              <w:ind w:left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07705E">
              <w:rPr>
                <w:rFonts w:eastAsia="Calibri" w:cs="Times New Roman"/>
                <w:sz w:val="24"/>
                <w:szCs w:val="24"/>
              </w:rPr>
              <w:t>Дата</w:t>
            </w:r>
          </w:p>
        </w:tc>
        <w:tc>
          <w:tcPr>
            <w:tcW w:w="283" w:type="dxa"/>
            <w:vAlign w:val="center"/>
          </w:tcPr>
          <w:p w14:paraId="50893DEF" w14:textId="77777777" w:rsidR="0070764E" w:rsidRPr="0007705E" w:rsidRDefault="0070764E" w:rsidP="0007705E">
            <w:pPr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</w:tcBorders>
            <w:vAlign w:val="center"/>
          </w:tcPr>
          <w:p w14:paraId="6B09F9D1" w14:textId="645CA094" w:rsidR="0070764E" w:rsidRPr="0007705E" w:rsidRDefault="0070764E" w:rsidP="0007705E">
            <w:pPr>
              <w:ind w:left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07705E">
              <w:rPr>
                <w:rFonts w:eastAsia="Calibri" w:cs="Times New Roman"/>
                <w:sz w:val="24"/>
                <w:szCs w:val="24"/>
              </w:rPr>
              <w:t>И.О. Фамилия</w:t>
            </w:r>
          </w:p>
        </w:tc>
      </w:tr>
    </w:tbl>
    <w:p w14:paraId="392FBAB5" w14:textId="77777777" w:rsidR="0070764E" w:rsidRPr="00751EC4" w:rsidRDefault="0070764E" w:rsidP="0070764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1A7FE7" w14:textId="5FC746B4" w:rsidR="0070764E" w:rsidRDefault="0070764E" w:rsidP="0070764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F062F2" w14:textId="439A9513" w:rsidR="00D65436" w:rsidRDefault="00D65436" w:rsidP="0070764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55C0C9" w14:textId="20D1B26B" w:rsidR="00D65436" w:rsidRDefault="00D65436" w:rsidP="0070764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7B66CB8" w14:textId="77777777" w:rsidR="00D65436" w:rsidRDefault="00D65436" w:rsidP="0070764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39F544E" w14:textId="5E20F338" w:rsidR="00431A0C" w:rsidRDefault="0070764E" w:rsidP="00E7093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1EC4">
        <w:rPr>
          <w:rFonts w:ascii="Times New Roman" w:eastAsia="Calibri" w:hAnsi="Times New Roman" w:cs="Times New Roman"/>
          <w:sz w:val="28"/>
          <w:szCs w:val="28"/>
        </w:rPr>
        <w:t>Томск – 202</w:t>
      </w:r>
      <w:r w:rsidR="003D39D1" w:rsidRPr="00E70931">
        <w:rPr>
          <w:rFonts w:ascii="Times New Roman" w:eastAsia="Calibri" w:hAnsi="Times New Roman" w:cs="Times New Roman"/>
          <w:sz w:val="28"/>
          <w:szCs w:val="28"/>
        </w:rPr>
        <w:t>6</w:t>
      </w:r>
      <w:r w:rsidR="00D65436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4F79529B" w14:textId="77777777" w:rsidR="00E70931" w:rsidRPr="00E70931" w:rsidRDefault="00E70931" w:rsidP="00E70931">
      <w:pPr>
        <w:pageBreakBefore/>
        <w:spacing w:after="0" w:line="360" w:lineRule="auto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Цель работы:</w:t>
      </w:r>
    </w:p>
    <w:p w14:paraId="6B68C460" w14:textId="4F822329" w:rsidR="00E70931" w:rsidRDefault="00C47227" w:rsidP="00E70931">
      <w:pPr>
        <w:widowControl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Получить практический опыт работы с распределённой системой контроля версий Git с использованием облачного сервиса GitHub. Освоить клонирование, коммиты, push и pull, работу с ветками, создание Pull Request, проверку кода, управление задачами и разрешение конфликтов слияния.</w:t>
      </w:r>
    </w:p>
    <w:p w14:paraId="10B901AA" w14:textId="77777777" w:rsidR="00E70931" w:rsidRDefault="00E70931" w:rsidP="00E7093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C10828D" w14:textId="606D1C8F" w:rsidR="00E70931" w:rsidRPr="00E70931" w:rsidRDefault="00E70931" w:rsidP="00E70931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Введение</w:t>
      </w:r>
    </w:p>
    <w:p w14:paraId="6B68C460" w14:textId="4F822329" w:rsidR="00E70931" w:rsidRDefault="00C47227" w:rsidP="00E70931">
      <w:pPr>
        <w:widowControl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Система контроля версий позволяет сохранять историю изменений файлов, сравнивать версии и восстанавливать предыдущие состояния проекта. Git является распределённой системой: каждый клон содержит локальную историю и позволяет выполнять основные операции без постоянного подключения к серверу. GitHub предоставляет хостинг репозиториев, Pull Requests, Issues и Projects. Для выполнения работы написан консольный анализатор чисел на Python, вычисляющий количество, сумму и среднее арифметическое. Работа выполнена без напарника: две роли смоделированы одним студентом в двух локальных копиях; вместо независимого ревью проведена самопроверка.</w:t>
      </w:r>
    </w:p>
    <w:p w14:paraId="69AE656E" w14:textId="77777777" w:rsidR="00E70931" w:rsidRDefault="00E70931" w:rsidP="00E70931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D14F6D" w14:textId="7C45E6F1" w:rsidR="00E70931" w:rsidRDefault="00E70931" w:rsidP="00E70931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Ход Работы</w:t>
      </w:r>
    </w:p>
    <w:p w14:paraId="231C08E4" w14:textId="32DF1B32" w:rsidR="00BB4053" w:rsidRPr="00E70931" w:rsidRDefault="00BB4053" w:rsidP="00BB4053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Задание 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1. Подготовка репозитория: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Использован репозиторий diachenko668/lab2-diachenko. Добавлены README.md с описанием проекта и командами запуска, а также .gitignore для временных файлов Python. Адрес репозитория: https://github.com/diachenko668/lab2-diachenko.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4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hub_reposi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1 репозиторий и файлы учебного проекта на GitHub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2. Клонирование: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Репозиторий клонирован по HTTPS командой git clone. Созданы локальные копии author-a и author-b для индивидуального моделирования параллельной работы.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3. Первый коммит и отправка изменений: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В report.txt добавлено семь предложений с описанием лабораторной работы. Написаны main.py и тесты. Выполнены git status, git add, git commit и git push origin main. Коммит 5024689 успешно отправлен на GitHub.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one_com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2 журналы клонирования, первого коммита и push в main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4. Работа с веткой feature/update: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Командой git switch -c feature/update создана отдельная ветка. В report.txt добавлены ещё три пункта о проверке данных, замечаниях самопроверки и конфликте. Создан коммит 1df89a1; ветка отправлена командой git push -u origin feature/update.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ea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3 создание ветки feature/update, коммит и отправка на GitHub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5. Создание Pull Request: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Создан PR № 2 из feature/update в main: https://github.com/diachenko668/lab2-diachenko/pull/2. В описании указаны изменения и результаты тестирования. Независимого ревьюера нет, поэтому запрос ревью соседу не выполнялся; вместо него опубликован комментарий автора с замечаниями самопроверки.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4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ithub_pr_up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4 Pull Request № 2 из feature/update в main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6. Исправление замечаний и слияние: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Расширенные тесты выявили деление на ноль при пустом списке, а также отсутствие проверки NaN и Infinity. Добавлены проверки конечности входных чисел и суммы, обработка ошибок CLI. Исправления сохранены в коммите 2a67f2f. После исправлений все 9 тестов пройдены; PR № 2 слит в main. Замечания и исправления описаны в SELF_REVIEW.md.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4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github_self_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5 комментарий самопроверки в Pull Request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6 успешное выполнение девяти тестов и запуск программы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7. Создание Issue: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Создана задача № 1 «Добавить диаграмму в отчёт», назначенная на diachenko668, с меткой enhancement. Добавлены диаграммы docs/git-workflow.png и docs/git-workflow.svg. После выполнения задачи Issue закрыт. Адрес: https://github.com/diachenko668/lab2-diachenko/issues/1.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4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hub_iss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7 Issue № 1 с исполнителем и меткой enhancement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8790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-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790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8 диаграмма ветвления и разрешения конфликта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8. Работа с Projects: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При попытке создать Project GitHub вернул ошибку Resource not accessible by integration (createProjectV2). Доска и перемещение карточки в Done не выполнены из-за отсутствия разрешения у интеграции. Для завершения нужно создать в браузере Project типа Board, настроить колонки To Do, In Progress, Done, добавить Issue № 1 и переместить его в Done. Инструкция сохранена в docs/PROJECTS_PENDING.md; после выполнения требуется добавить снимок доски в отчёт.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9. Моделирование совместной работы и разрешение конфликта: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В копии роли A создана ветка feature/author-a, в копии роли B — feature/author-b. Обе роли изменили одну строку shared.txt: A добавила проверку чисел, B — расчёт статистики. После слияния изменений A с веткой B возник настоящий конфликт; Git сообщил CONFLICT и присвоил файлу статус UU. Маркеры &lt;&lt;&lt;&lt;&lt;&lt;&lt;, ======= и &gt;&gt;&gt;&gt;&gt;&gt;&gt; удалены. В итоговой строке объединены обе функции: проверка корректности чисел и расчёт статистики. Создан коммит 92712c2 и выполнен push. PR № 3 и № 4 слиты в main после синхронизации ветки B с актуальной основной веткой. Обе роли выполнены одним студентом, второй участник не добавлялся.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li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9 конфликт shared.txt и маркеры конфликтующих изменений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sol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10 фиксация разрешения конфликта и отправка исправленной ветки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10. Подготовка иллюстраций: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В отчёт добавлены изображения выполненных этапов. Страницы GitHub загружены с проверкой TLS; стили CDN недоступны, поэтому снимки отображают страницы без оформления сайта. Иллюстрации команд — снимки тёмного окна терминала Bash с сохранёнными фактическими журналами выполнения, приложенными в docs/evidence. Снимок доски Projects отсутствует, так как доска ещё не создана.</w:t>
      </w:r>
    </w:p>
    <w:p w14:paraId="4B6E60DA" w14:textId="77777777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11. История коммитов и итоговая проверка: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После слияний локальная main обновлена командой git pull --ff-only origin main. В основной ветке повторно выполнены 9 тестов без ошибок. На странице истории видны коммиты проекта, feature/update, исправления, изменения обеих ролей, разрешение конфликта и слияния PR. История: https://github.com/diachenko668/lab2-diachenko/commits/main/.</w:t>
      </w:r>
    </w:p>
    <w:p w14:paraId="5B780454" w14:textId="442F9905" w:rsidR="00BB4053" w:rsidRDefault="00BB4053" w:rsidP="00BB4053">
      <w:pPr>
        <w:keepNext/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760000" cy="45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hub_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780454" w14:textId="442F9905" w:rsidR="00BB4053" w:rsidRDefault="00BB4053" w:rsidP="00BB4053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Рис. 11 страница истории коммитов на GitHub</w:t>
      </w:r>
    </w:p>
    <w:p w14:paraId="2F8228A7" w14:textId="77777777" w:rsidR="00DD46F4" w:rsidRDefault="00DD46F4" w:rsidP="00DD46F4">
      <w:pPr>
        <w:spacing w:after="0" w:line="360" w:lineRule="auto"/>
        <w:rPr>
          <w:rFonts w:ascii="Times New Roman" w:eastAsia="Calibri" w:hAnsi="Times New Roman" w:cs="Times New Roman"/>
        </w:rPr>
      </w:pPr>
    </w:p>
    <w:p w14:paraId="54C47674" w14:textId="10254171" w:rsidR="00DD46F4" w:rsidRPr="00DD46F4" w:rsidRDefault="00DD46F4" w:rsidP="00DD46F4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Контрольные вопросы</w:t>
      </w:r>
    </w:p>
    <w:p w14:paraId="12D0246B" w14:textId="596900BA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Что такое система контроля версий? Какие задачи она решает?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Система контроля версий сохраняет историю изменений файлов и позволяет получать предыдущие состояния проекта. Она помогает сравнивать версии, определять авторов изменений, работать параллельно и объединять результаты, а также восстанавливать удалённый или ошибочно изменённый код.</w:t>
      </w:r>
    </w:p>
    <w:p w14:paraId="12D0246B" w14:textId="596900BA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В чём отличие распределённой Git от централизованной SVN?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В распределённой Git каждый клон содержит локальную историю репозитория и позволяет создавать коммиты, ветки и выполнять сравнения без подключения к серверу. В централизованной SVN основная история хранится на сервере; рабочая копия не является полноценным независимым хранилищем истории, а многие операции зависят от доступа к серверу.</w:t>
      </w:r>
    </w:p>
    <w:p w14:paraId="12D0246B" w14:textId="596900BA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Опишите жизненный цикл файла в Git.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Новый файл имеет состояние untracked. Команда git add записывает его снимок в индекс (staged), а git commit сохраняет подготовленный снимок в истории (committed). Дальнейшее редактирование создаёт состояние modified; git add и git commit повторяют цикл. Если файл изменён после git add, в индексе остаётся предыдущий снимок, а рабочая копия содержит дополнительные изменения.</w:t>
      </w:r>
    </w:p>
    <w:p w14:paraId="12D0246B" w14:textId="596900BA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Для чего нужны ветки? Приведите workflow.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Ветка — перемещаемая ссылка на коммит, позволяющая независимо развивать изменения. Пример: от main создать feature/update, внести изменения и коммиты, отправить ветку на GitHub, открыть PR в main, проверить код и тесты, исправить замечания и выполнить слияние. Основная ветка при этом остаётся отдельной линией разработки.</w:t>
      </w:r>
    </w:p>
    <w:p w14:paraId="12D0246B" w14:textId="596900BA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Что такое Pull Request и чем он отличается от git merge?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Pull Request — запрос на включение изменений в другую ветку с описанием, обсуждением, ревью и проверками на платформе GitHub. git merge — команда Git, объединяющая истории локальных веток; сама по себе она не создаёт обсуждения, запроса на ревью или страницы GitHub. Слияние PR может выполняться разными методами: merge commit, squash или rebase.</w:t>
      </w:r>
    </w:p>
    <w:p w14:paraId="12D0246B" w14:textId="596900BA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Как разрешить конфликт слияния?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Сначала получить актуальные изменения через git fetch и выполнить merge нужной ветки. При конфликте изучить git status и git diff, открыть конфликтующие файлы, выбрать или объединить смысл обеих версий, удалить маркеры конфликта. Затем проверить результат и тесты, выполнить git add для разрешённых файлов, git commit и git push. Если слияние нужно отменить до коммита, использовать git merge --abort.</w:t>
      </w:r>
    </w:p>
    <w:p w14:paraId="12D0246B" w14:textId="596900BA" w:rsidR="004D49F9" w:rsidRPr="004D49F9" w:rsidRDefault="004D49F9" w:rsidP="004D49F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Для чего служат Issues и Projects? </w:t>
      </w:r>
      <w:r>
        <w:rPr>
          <w:rFonts w:ascii="Times New Roman" w:eastAsia="Calibri" w:hAnsi="Times New Roman" w:cs="Times New Roman"/>
          <w:b w:val="0"/>
          <w:bCs/>
          <w:sz w:val="28"/>
          <w:szCs w:val="28"/>
        </w:rPr>
        <w:t>Issue описывает задачу или дефект: содержит заголовок, обсуждение, исполнителя, метки и состояние open/closed. Projects собирает задачи и PR в представления, например канбан-доску, и позволяет отслеживать план, исполнителей и статусы. Закрытие Issue и значение поля Status карточки Project — разные состояния; завершённую задачу необходимо переместить в Done отдельно.</w:t>
      </w:r>
    </w:p>
    <w:p w14:paraId="35EF4F79" w14:textId="77777777" w:rsidR="00DD46F4" w:rsidRPr="00DD46F4" w:rsidRDefault="00DD46F4" w:rsidP="00DD46F4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2D5A6EE3" w14:textId="6603AC21" w:rsidR="00DD46F4" w:rsidRPr="00475E23" w:rsidRDefault="00DD46F4" w:rsidP="00DD46F4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Вывод: </w:t>
      </w:r>
    </w:p>
    <w:p w14:paraId="6B68C460" w14:textId="4F822329" w:rsidR="00E70931" w:rsidRDefault="00C47227" w:rsidP="00E70931">
      <w:pPr>
        <w:widowControl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результате выполнения лабораторной работы освоены основные операции Git: клонирование, фиксация изменений, отправка и получение коммитов, ветвление и слияние. Созданы и слиты Pull Requests, выполнена самопроверка кода, создан и закрыт Issue с диаграммой. В двух локальных копиях воспроизведён и разрешён конфликт общей строки. Написанный анализатор чисел прошёл девять тестов. Работа выполнена индивидуально, без независимого ревью. Для полного выполнения задания остаётся создать GitHub Project, переместить задачу в Done и добавить снимок доски.</w:t>
      </w:r>
    </w:p>
    <w:sectPr w:rsidR="00BE1C07" w:rsidRPr="005D7190" w:rsidSect="00BE1C0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45864" w14:textId="77777777" w:rsidR="00702DE9" w:rsidRDefault="00702DE9" w:rsidP="00BE1C07">
      <w:pPr>
        <w:spacing w:after="0" w:line="240" w:lineRule="auto"/>
      </w:pPr>
      <w:r>
        <w:separator/>
      </w:r>
    </w:p>
  </w:endnote>
  <w:endnote w:type="continuationSeparator" w:id="0">
    <w:p w14:paraId="43871F9D" w14:textId="77777777" w:rsidR="00702DE9" w:rsidRDefault="00702DE9" w:rsidP="00BE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49111"/>
      <w:docPartObj>
        <w:docPartGallery w:val="Page Numbers (Bottom of Page)"/>
        <w:docPartUnique/>
      </w:docPartObj>
    </w:sdtPr>
    <w:sdtContent>
      <w:p w14:paraId="279AD02F" w14:textId="77777777" w:rsidR="00BE1C07" w:rsidRDefault="00BE1C0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316B65" w14:textId="77777777" w:rsidR="00BE1C07" w:rsidRDefault="00BE1C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57271" w14:textId="77777777" w:rsidR="00702DE9" w:rsidRDefault="00702DE9" w:rsidP="00BE1C07">
      <w:pPr>
        <w:spacing w:after="0" w:line="240" w:lineRule="auto"/>
      </w:pPr>
      <w:r>
        <w:separator/>
      </w:r>
    </w:p>
  </w:footnote>
  <w:footnote w:type="continuationSeparator" w:id="0">
    <w:p w14:paraId="0A83FBF9" w14:textId="77777777" w:rsidR="00702DE9" w:rsidRDefault="00702DE9" w:rsidP="00BE1C07">
      <w:pPr>
        <w:spacing w:after="0" w:line="240" w:lineRule="auto"/>
      </w:pPr>
      <w:r>
        <w:continuationSeparator/>
      </w:r>
    </w:p>
  </w:footnote>
  <w:footnote w:id="1">
    <w:p w14:paraId="56AC1D45" w14:textId="77777777" w:rsidR="00BE1C07" w:rsidRDefault="00BE1C07" w:rsidP="00BE1C07">
      <w:pPr>
        <w:pStyle w:val="aa"/>
      </w:pPr>
      <w:r>
        <w:rPr>
          <w:rStyle w:val="ac"/>
        </w:rPr>
        <w:footnoteRef/>
      </w:r>
      <w:r>
        <w:t xml:space="preserve"> </w:t>
      </w:r>
      <w:r w:rsidRPr="00562CE6">
        <w:t>Технологический суверенитет — способность государства и компаний самостоятельно разрабатывать, производить и использовать критически важные технологии без зависимости от иностранных поставщиков.</w:t>
      </w:r>
    </w:p>
  </w:footnote>
  <w:footnote w:id="2">
    <w:p w14:paraId="23EBC96B" w14:textId="77777777" w:rsidR="00BE1C07" w:rsidRDefault="00BE1C07" w:rsidP="00BE1C07">
      <w:pPr>
        <w:pStyle w:val="aa"/>
      </w:pPr>
      <w:r>
        <w:rPr>
          <w:rStyle w:val="ac"/>
        </w:rPr>
        <w:footnoteRef/>
      </w:r>
      <w:r>
        <w:t xml:space="preserve"> </w:t>
      </w:r>
      <w:r w:rsidRPr="00562CE6">
        <w:t>T-</w:t>
      </w:r>
      <w:proofErr w:type="spellStart"/>
      <w:r w:rsidRPr="00562CE6">
        <w:t>shaped</w:t>
      </w:r>
      <w:proofErr w:type="spellEnd"/>
      <w:r w:rsidRPr="00562CE6">
        <w:t xml:space="preserve"> специалист — профессионал, обладающий глубокими знаниями в одной области (вертикальная черта буквы T) и широким кругозором в смежных дисциплинах (горизонтальная черта).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D2B7E"/>
    <w:multiLevelType w:val="multilevel"/>
    <w:tmpl w:val="8104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54251"/>
    <w:multiLevelType w:val="multilevel"/>
    <w:tmpl w:val="C8AC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47D8C"/>
    <w:multiLevelType w:val="hybridMultilevel"/>
    <w:tmpl w:val="620A8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469AE"/>
    <w:multiLevelType w:val="hybridMultilevel"/>
    <w:tmpl w:val="07A0E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347408"/>
    <w:multiLevelType w:val="multilevel"/>
    <w:tmpl w:val="430A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6206D"/>
    <w:multiLevelType w:val="hybridMultilevel"/>
    <w:tmpl w:val="5FEEC0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A3DFA"/>
    <w:multiLevelType w:val="hybridMultilevel"/>
    <w:tmpl w:val="94FE4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022301">
    <w:abstractNumId w:val="5"/>
  </w:num>
  <w:num w:numId="2" w16cid:durableId="1428117132">
    <w:abstractNumId w:val="3"/>
  </w:num>
  <w:num w:numId="3" w16cid:durableId="1301497144">
    <w:abstractNumId w:val="6"/>
  </w:num>
  <w:num w:numId="4" w16cid:durableId="1411539682">
    <w:abstractNumId w:val="2"/>
  </w:num>
  <w:num w:numId="5" w16cid:durableId="759180360">
    <w:abstractNumId w:val="0"/>
  </w:num>
  <w:num w:numId="6" w16cid:durableId="514998715">
    <w:abstractNumId w:val="1"/>
  </w:num>
  <w:num w:numId="7" w16cid:durableId="2010013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64E"/>
    <w:rsid w:val="0003148E"/>
    <w:rsid w:val="00053AD3"/>
    <w:rsid w:val="0007705E"/>
    <w:rsid w:val="00314BC1"/>
    <w:rsid w:val="003D39D1"/>
    <w:rsid w:val="00431A0C"/>
    <w:rsid w:val="00475E23"/>
    <w:rsid w:val="004D49F9"/>
    <w:rsid w:val="00506615"/>
    <w:rsid w:val="005125CC"/>
    <w:rsid w:val="00537EAE"/>
    <w:rsid w:val="0064198C"/>
    <w:rsid w:val="00702DE9"/>
    <w:rsid w:val="0070764E"/>
    <w:rsid w:val="00876BEE"/>
    <w:rsid w:val="008E7037"/>
    <w:rsid w:val="00A041F1"/>
    <w:rsid w:val="00AA08BB"/>
    <w:rsid w:val="00BB4053"/>
    <w:rsid w:val="00BE1C07"/>
    <w:rsid w:val="00C47227"/>
    <w:rsid w:val="00D009ED"/>
    <w:rsid w:val="00D5587C"/>
    <w:rsid w:val="00D65436"/>
    <w:rsid w:val="00DD46F4"/>
    <w:rsid w:val="00DD73F4"/>
    <w:rsid w:val="00E70931"/>
    <w:rsid w:val="00F07FE9"/>
    <w:rsid w:val="00F41C1D"/>
    <w:rsid w:val="00FF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21E0B"/>
  <w15:chartTrackingRefBased/>
  <w15:docId w15:val="{3E310B64-8692-40E3-BBFB-340A7628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64E"/>
  </w:style>
  <w:style w:type="paragraph" w:styleId="1">
    <w:name w:val="heading 1"/>
    <w:basedOn w:val="a"/>
    <w:next w:val="a"/>
    <w:link w:val="10"/>
    <w:uiPriority w:val="9"/>
    <w:qFormat/>
    <w:rsid w:val="00BB40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C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764E"/>
    <w:pPr>
      <w:spacing w:after="0" w:line="240" w:lineRule="auto"/>
      <w:ind w:left="567"/>
    </w:pPr>
    <w:rPr>
      <w:rFonts w:ascii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041F1"/>
    <w:pPr>
      <w:ind w:left="720"/>
      <w:contextualSpacing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BB4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E1C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Стиль для таблицы"/>
    <w:basedOn w:val="a"/>
    <w:qFormat/>
    <w:rsid w:val="00BE1C07"/>
    <w:pPr>
      <w:spacing w:after="0" w:line="360" w:lineRule="auto"/>
      <w:jc w:val="both"/>
    </w:pPr>
    <w:rPr>
      <w:rFonts w:cs="Times New Roman"/>
      <w:b/>
      <w:bCs/>
      <w:szCs w:val="28"/>
    </w:rPr>
  </w:style>
  <w:style w:type="paragraph" w:styleId="a6">
    <w:name w:val="footer"/>
    <w:basedOn w:val="a"/>
    <w:link w:val="a7"/>
    <w:uiPriority w:val="99"/>
    <w:unhideWhenUsed/>
    <w:rsid w:val="00BE1C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E1C07"/>
  </w:style>
  <w:style w:type="paragraph" w:styleId="a8">
    <w:name w:val="TOC Heading"/>
    <w:basedOn w:val="1"/>
    <w:next w:val="a"/>
    <w:uiPriority w:val="39"/>
    <w:unhideWhenUsed/>
    <w:qFormat/>
    <w:rsid w:val="00BE1C07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E1C07"/>
    <w:pPr>
      <w:spacing w:after="100" w:line="276" w:lineRule="auto"/>
    </w:pPr>
  </w:style>
  <w:style w:type="character" w:styleId="a9">
    <w:name w:val="Hyperlink"/>
    <w:basedOn w:val="a0"/>
    <w:uiPriority w:val="99"/>
    <w:unhideWhenUsed/>
    <w:rsid w:val="00BE1C07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BE1C07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BE1C07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BE1C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2. Системы контроля версий</dc:title>
  <dc:subject/>
  <dc:creator>Д.В. Дьяченко</dc:creator>
  <cp:keywords/>
  <dc:description/>
  <cp:lastModifiedBy>Daria</cp:lastModifiedBy>
  <cp:revision>4</cp:revision>
  <dcterms:created xsi:type="dcterms:W3CDTF">2026-09-14T14:25:00Z</dcterms:created>
  <dcterms:modified xsi:type="dcterms:W3CDTF">2026-09-16T12:29:00Z</dcterms:modified>
</cp:coreProperties>
</file>