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AF825" w14:textId="77777777" w:rsidR="007F4ADC" w:rsidRPr="00523110" w:rsidRDefault="007F4ADC" w:rsidP="004A7279">
      <w:pPr>
        <w:pStyle w:val="Encabezado"/>
        <w:tabs>
          <w:tab w:val="left" w:pos="9000"/>
          <w:tab w:val="right" w:leader="underscore" w:pos="10530"/>
        </w:tabs>
        <w:jc w:val="center"/>
        <w:rPr>
          <w:rFonts w:ascii="Arial" w:hAnsi="Arial" w:cs="Arial"/>
          <w:b/>
          <w:sz w:val="24"/>
          <w:szCs w:val="24"/>
        </w:rPr>
      </w:pPr>
      <w:bookmarkStart w:id="0" w:name="_GoBack"/>
      <w:bookmarkEnd w:id="0"/>
      <w:r w:rsidRPr="00523110">
        <w:rPr>
          <w:rFonts w:ascii="Arial" w:eastAsia="Times New Roman" w:hAnsi="Arial" w:cs="Arial"/>
          <w:b/>
          <w:sz w:val="24"/>
          <w:szCs w:val="24"/>
          <w:lang w:val="es-ES_tradnl" w:eastAsia="es-ES"/>
        </w:rPr>
        <w:t>M</w:t>
      </w:r>
      <w:r w:rsidRPr="00523110">
        <w:rPr>
          <w:rFonts w:ascii="Arial" w:hAnsi="Arial" w:cs="Arial"/>
          <w:b/>
          <w:sz w:val="24"/>
          <w:szCs w:val="24"/>
        </w:rPr>
        <w:t>INISTERIO DE COMERCIO, INDUSTRIA Y TURISMO</w:t>
      </w:r>
    </w:p>
    <w:p w14:paraId="20EE73B1" w14:textId="77777777" w:rsidR="007F4ADC" w:rsidRPr="00523110" w:rsidRDefault="007F4ADC" w:rsidP="004A7279">
      <w:pPr>
        <w:pStyle w:val="Encabezado"/>
        <w:jc w:val="center"/>
        <w:rPr>
          <w:rFonts w:ascii="Arial" w:hAnsi="Arial" w:cs="Arial"/>
          <w:b/>
          <w:sz w:val="24"/>
          <w:szCs w:val="24"/>
        </w:rPr>
      </w:pPr>
      <w:r w:rsidRPr="00523110">
        <w:rPr>
          <w:rFonts w:ascii="Arial" w:hAnsi="Arial" w:cs="Arial"/>
          <w:b/>
          <w:sz w:val="24"/>
          <w:szCs w:val="24"/>
        </w:rPr>
        <w:t>SUPERINTENDENCIA DE INDUSTRIA Y COMERCIO</w:t>
      </w:r>
    </w:p>
    <w:p w14:paraId="76D91561" w14:textId="77777777" w:rsidR="007F4ADC" w:rsidRPr="00523110" w:rsidRDefault="007F4ADC" w:rsidP="004A7279">
      <w:pPr>
        <w:pStyle w:val="Encabezado"/>
        <w:tabs>
          <w:tab w:val="clear" w:pos="4419"/>
          <w:tab w:val="clear" w:pos="8838"/>
        </w:tabs>
        <w:spacing w:before="40" w:after="40"/>
        <w:jc w:val="center"/>
        <w:rPr>
          <w:rFonts w:ascii="Arial" w:hAnsi="Arial" w:cs="Arial"/>
          <w:sz w:val="24"/>
          <w:szCs w:val="24"/>
        </w:rPr>
      </w:pPr>
    </w:p>
    <w:p w14:paraId="01162068" w14:textId="77777777" w:rsidR="007F4ADC" w:rsidRPr="00523110" w:rsidRDefault="007F4ADC" w:rsidP="004A7279">
      <w:pPr>
        <w:pStyle w:val="Encabezado"/>
        <w:jc w:val="center"/>
        <w:rPr>
          <w:rFonts w:ascii="Arial" w:hAnsi="Arial" w:cs="Arial"/>
          <w:sz w:val="24"/>
          <w:szCs w:val="24"/>
        </w:rPr>
      </w:pPr>
      <w:r w:rsidRPr="00523110">
        <w:rPr>
          <w:rFonts w:ascii="Arial" w:hAnsi="Arial" w:cs="Arial"/>
          <w:sz w:val="24"/>
          <w:szCs w:val="24"/>
        </w:rPr>
        <w:t>RESOLUCIÓN  NÚMERO ${numero}     DE ${year}</w:t>
      </w:r>
    </w:p>
    <w:p w14:paraId="48E5D421" w14:textId="77777777" w:rsidR="007F4ADC" w:rsidRPr="00523110" w:rsidRDefault="007F4ADC" w:rsidP="004A7279">
      <w:pPr>
        <w:pStyle w:val="Encabezado"/>
        <w:tabs>
          <w:tab w:val="clear" w:pos="4419"/>
          <w:tab w:val="clear" w:pos="8838"/>
        </w:tabs>
        <w:spacing w:before="40" w:after="40"/>
        <w:jc w:val="center"/>
        <w:rPr>
          <w:rFonts w:ascii="Arial" w:hAnsi="Arial" w:cs="Arial"/>
          <w:sz w:val="24"/>
          <w:szCs w:val="24"/>
        </w:rPr>
      </w:pPr>
    </w:p>
    <w:p w14:paraId="3407BF1F" w14:textId="77777777" w:rsidR="007F4ADC" w:rsidRPr="00523110" w:rsidRDefault="007F4ADC" w:rsidP="004A7279">
      <w:pPr>
        <w:pStyle w:val="Encabezado"/>
        <w:tabs>
          <w:tab w:val="center" w:pos="5220"/>
        </w:tabs>
        <w:ind w:right="360"/>
        <w:jc w:val="center"/>
        <w:rPr>
          <w:rFonts w:ascii="Arial" w:hAnsi="Arial" w:cs="Arial"/>
          <w:sz w:val="24"/>
          <w:szCs w:val="24"/>
        </w:rPr>
      </w:pPr>
      <w:r w:rsidRPr="00523110">
        <w:rPr>
          <w:rFonts w:ascii="Arial" w:hAnsi="Arial" w:cs="Arial"/>
          <w:sz w:val="24"/>
          <w:szCs w:val="24"/>
        </w:rPr>
        <w:t>${cabecera}</w:t>
      </w:r>
    </w:p>
    <w:p w14:paraId="283BD1FE" w14:textId="77777777" w:rsidR="002F4465" w:rsidRPr="00523110" w:rsidRDefault="002F4465" w:rsidP="004A7279">
      <w:pPr>
        <w:widowControl w:val="0"/>
        <w:tabs>
          <w:tab w:val="left" w:pos="3330"/>
        </w:tabs>
        <w:suppressAutoHyphens/>
        <w:spacing w:after="0" w:line="240" w:lineRule="auto"/>
        <w:jc w:val="both"/>
        <w:rPr>
          <w:rFonts w:ascii="Arial" w:eastAsia="Times New Roman" w:hAnsi="Arial" w:cs="Arial"/>
          <w:b/>
          <w:sz w:val="24"/>
          <w:szCs w:val="24"/>
          <w:lang w:val="es-ES_tradnl" w:eastAsia="es-ES"/>
        </w:rPr>
      </w:pPr>
    </w:p>
    <w:p w14:paraId="19F3CCED" w14:textId="77777777" w:rsidR="002F4465" w:rsidRPr="00523110" w:rsidRDefault="002F4465" w:rsidP="004A7279">
      <w:pPr>
        <w:spacing w:after="0" w:line="240" w:lineRule="auto"/>
        <w:ind w:left="113" w:right="113"/>
        <w:rPr>
          <w:rFonts w:ascii="Arial" w:hAnsi="Arial" w:cs="Arial"/>
          <w:b/>
          <w:sz w:val="24"/>
          <w:szCs w:val="24"/>
        </w:rPr>
      </w:pPr>
      <w:r w:rsidRPr="00523110">
        <w:rPr>
          <w:rFonts w:ascii="Arial" w:hAnsi="Arial" w:cs="Arial"/>
          <w:b/>
          <w:sz w:val="24"/>
          <w:szCs w:val="24"/>
        </w:rPr>
        <w:t>Radicación: ${expediente}</w:t>
      </w:r>
    </w:p>
    <w:p w14:paraId="390956CC" w14:textId="77777777" w:rsidR="002F4465" w:rsidRPr="00523110" w:rsidRDefault="002F4465" w:rsidP="004A7279">
      <w:pPr>
        <w:widowControl w:val="0"/>
        <w:suppressAutoHyphens/>
        <w:spacing w:after="0" w:line="240" w:lineRule="auto"/>
        <w:jc w:val="center"/>
        <w:rPr>
          <w:rFonts w:ascii="Arial" w:eastAsia="Times New Roman" w:hAnsi="Arial" w:cs="Arial"/>
          <w:sz w:val="24"/>
          <w:szCs w:val="24"/>
          <w:lang w:val="es-ES_tradnl" w:eastAsia="es-ES"/>
        </w:rPr>
      </w:pPr>
    </w:p>
    <w:p w14:paraId="36539A84" w14:textId="77777777" w:rsidR="002F4465" w:rsidRPr="00523110" w:rsidRDefault="002F4465" w:rsidP="004A7279">
      <w:pPr>
        <w:spacing w:after="0" w:line="240" w:lineRule="auto"/>
        <w:ind w:left="113" w:right="113"/>
        <w:jc w:val="center"/>
        <w:rPr>
          <w:rFonts w:ascii="Arial" w:hAnsi="Arial" w:cs="Arial"/>
          <w:b/>
          <w:bCs/>
        </w:rPr>
      </w:pPr>
      <w:r w:rsidRPr="00523110">
        <w:rPr>
          <w:rFonts w:ascii="Arial" w:hAnsi="Arial" w:cs="Arial"/>
          <w:b/>
          <w:bCs/>
        </w:rPr>
        <w:t>${cargo}</w:t>
      </w:r>
    </w:p>
    <w:p w14:paraId="405B7B97" w14:textId="77777777" w:rsidR="002F4465" w:rsidRPr="00523110" w:rsidRDefault="002F4465" w:rsidP="004A7279">
      <w:pPr>
        <w:widowControl w:val="0"/>
        <w:spacing w:after="0" w:line="240" w:lineRule="auto"/>
        <w:ind w:left="113" w:right="113"/>
        <w:jc w:val="center"/>
        <w:rPr>
          <w:rFonts w:ascii="Arial" w:hAnsi="Arial" w:cs="Arial"/>
          <w:bCs/>
          <w:sz w:val="24"/>
          <w:szCs w:val="24"/>
          <w:lang w:val="es-ES"/>
        </w:rPr>
      </w:pPr>
    </w:p>
    <w:p w14:paraId="10A12E32" w14:textId="48619AE2" w:rsidR="002F4465" w:rsidRPr="00523110" w:rsidRDefault="002F4465" w:rsidP="004A7279">
      <w:pPr>
        <w:widowControl w:val="0"/>
        <w:spacing w:after="0" w:line="240" w:lineRule="auto"/>
        <w:ind w:left="113" w:right="113"/>
        <w:jc w:val="center"/>
        <w:rPr>
          <w:rFonts w:ascii="Arial" w:hAnsi="Arial" w:cs="Arial"/>
          <w:sz w:val="24"/>
          <w:szCs w:val="24"/>
        </w:rPr>
      </w:pPr>
      <w:r w:rsidRPr="00523110">
        <w:rPr>
          <w:rFonts w:ascii="Arial" w:hAnsi="Arial" w:cs="Arial"/>
          <w:sz w:val="24"/>
          <w:szCs w:val="24"/>
        </w:rPr>
        <w:t xml:space="preserve">En ejercicio de sus facultades legales y reglamentarias, en especial las conferidas por la Ley 1341 de 2009 </w:t>
      </w:r>
      <w:r w:rsidR="005F2D3D" w:rsidRPr="00523110">
        <w:rPr>
          <w:rFonts w:ascii="Arial" w:hAnsi="Arial" w:cs="Arial"/>
          <w:sz w:val="24"/>
          <w:szCs w:val="24"/>
        </w:rPr>
        <w:t xml:space="preserve">modificada por la Ley 1978 de 2019, </w:t>
      </w:r>
      <w:r w:rsidRPr="00523110">
        <w:rPr>
          <w:rFonts w:ascii="Arial" w:hAnsi="Arial" w:cs="Arial"/>
          <w:sz w:val="24"/>
          <w:szCs w:val="24"/>
        </w:rPr>
        <w:t xml:space="preserve">el </w:t>
      </w:r>
      <w:r w:rsidR="00D64614" w:rsidRPr="00523110">
        <w:rPr>
          <w:rFonts w:ascii="Arial" w:hAnsi="Arial" w:cs="Arial"/>
          <w:sz w:val="24"/>
          <w:szCs w:val="24"/>
        </w:rPr>
        <w:t xml:space="preserve">numeral 10 del </w:t>
      </w:r>
      <w:r w:rsidRPr="00523110">
        <w:rPr>
          <w:rFonts w:ascii="Arial" w:hAnsi="Arial" w:cs="Arial"/>
          <w:sz w:val="24"/>
          <w:szCs w:val="24"/>
        </w:rPr>
        <w:t>artículo 13 del Decreto 4886 de 2011, y</w:t>
      </w:r>
    </w:p>
    <w:p w14:paraId="1275DB94" w14:textId="77777777" w:rsidR="002F4465" w:rsidRPr="00523110" w:rsidRDefault="002F4465" w:rsidP="004A7279">
      <w:pPr>
        <w:widowControl w:val="0"/>
        <w:spacing w:after="0" w:line="240" w:lineRule="auto"/>
        <w:ind w:left="113" w:right="113"/>
        <w:jc w:val="center"/>
        <w:rPr>
          <w:rFonts w:ascii="Arial" w:hAnsi="Arial" w:cs="Arial"/>
          <w:sz w:val="24"/>
          <w:szCs w:val="24"/>
        </w:rPr>
      </w:pPr>
    </w:p>
    <w:p w14:paraId="4E758512" w14:textId="77777777" w:rsidR="002F4465" w:rsidRPr="00523110" w:rsidRDefault="002F4465" w:rsidP="004A7279">
      <w:pPr>
        <w:widowControl w:val="0"/>
        <w:spacing w:after="0" w:line="240" w:lineRule="auto"/>
        <w:ind w:left="113" w:right="113"/>
        <w:jc w:val="center"/>
        <w:rPr>
          <w:rFonts w:ascii="Arial" w:hAnsi="Arial" w:cs="Arial"/>
          <w:b/>
          <w:sz w:val="24"/>
          <w:szCs w:val="24"/>
        </w:rPr>
      </w:pPr>
      <w:r w:rsidRPr="00523110">
        <w:rPr>
          <w:rFonts w:ascii="Arial" w:hAnsi="Arial" w:cs="Arial"/>
          <w:b/>
          <w:sz w:val="24"/>
          <w:szCs w:val="24"/>
        </w:rPr>
        <w:t>CONSIDERANDO</w:t>
      </w:r>
    </w:p>
    <w:p w14:paraId="0D7EE83F" w14:textId="77777777" w:rsidR="002F4465" w:rsidRPr="00523110" w:rsidRDefault="002F4465" w:rsidP="004A7279">
      <w:pPr>
        <w:widowControl w:val="0"/>
        <w:spacing w:after="0" w:line="240" w:lineRule="auto"/>
        <w:ind w:left="113" w:right="113"/>
        <w:jc w:val="center"/>
        <w:rPr>
          <w:rFonts w:ascii="Arial" w:hAnsi="Arial" w:cs="Arial"/>
          <w:sz w:val="24"/>
          <w:szCs w:val="24"/>
        </w:rPr>
      </w:pPr>
    </w:p>
    <w:p w14:paraId="172EAF85" w14:textId="4CEF07D4" w:rsidR="00102C4F" w:rsidRPr="00523110" w:rsidRDefault="002F4465" w:rsidP="00D64614">
      <w:pPr>
        <w:pStyle w:val="Sinespaciado"/>
        <w:ind w:left="113" w:right="113"/>
        <w:jc w:val="both"/>
        <w:rPr>
          <w:rFonts w:ascii="Arial" w:hAnsi="Arial" w:cs="Arial"/>
          <w:sz w:val="24"/>
          <w:szCs w:val="24"/>
          <w:lang w:val="es-ES"/>
        </w:rPr>
      </w:pPr>
      <w:r w:rsidRPr="00523110">
        <w:rPr>
          <w:rFonts w:ascii="Arial" w:hAnsi="Arial" w:cs="Arial"/>
          <w:b/>
          <w:bCs/>
          <w:sz w:val="24"/>
          <w:szCs w:val="24"/>
        </w:rPr>
        <w:t xml:space="preserve">PRIMERO: </w:t>
      </w:r>
      <w:r w:rsidRPr="00523110">
        <w:rPr>
          <w:rFonts w:ascii="Arial" w:hAnsi="Arial" w:cs="Arial"/>
          <w:sz w:val="24"/>
          <w:szCs w:val="24"/>
        </w:rPr>
        <w:t xml:space="preserve">Que </w:t>
      </w:r>
      <w:r w:rsidR="00D64614" w:rsidRPr="00523110">
        <w:rPr>
          <w:rFonts w:ascii="Arial" w:hAnsi="Arial" w:cs="Arial"/>
          <w:sz w:val="24"/>
          <w:szCs w:val="24"/>
        </w:rPr>
        <w:t>con fundamento en las facultades legales conferidas a la Superintendencia de Industria y Comercio, en especial de las conferidas por la Ley 1341 de 2009 y el Decreto 4886 de 2011, la Dirección de Investigaciones de Protección de Usuarios de Servicios de Comunicaciones, profirió la Resolución</w:t>
      </w:r>
      <w:r w:rsidR="001507D5">
        <w:rPr>
          <w:rFonts w:ascii="Arial" w:hAnsi="Arial" w:cs="Arial"/>
          <w:sz w:val="24"/>
          <w:szCs w:val="24"/>
        </w:rPr>
        <w:t xml:space="preserve"> No.</w:t>
      </w:r>
      <w:r w:rsidR="00D64614" w:rsidRPr="00523110">
        <w:rPr>
          <w:rFonts w:ascii="Arial" w:hAnsi="Arial" w:cs="Arial"/>
          <w:sz w:val="24"/>
          <w:szCs w:val="24"/>
        </w:rPr>
        <w:t xml:space="preserve"> </w:t>
      </w:r>
      <w:r w:rsidR="00321F4A">
        <w:rPr>
          <w:rFonts w:ascii="Arial" w:hAnsi="Arial" w:cs="Arial"/>
          <w:sz w:val="24"/>
          <w:szCs w:val="24"/>
        </w:rPr>
        <w:t>88302 del 27 de diciembre de 2017</w:t>
      </w:r>
      <w:r w:rsidR="00D64614" w:rsidRPr="00523110">
        <w:rPr>
          <w:rFonts w:ascii="Arial" w:hAnsi="Arial" w:cs="Arial"/>
          <w:sz w:val="24"/>
          <w:szCs w:val="24"/>
        </w:rPr>
        <w:t>, por medio de la cual se resolvió el recurso de apelación interpuesto subsidiariamente por el</w:t>
      </w:r>
      <w:r w:rsidRPr="00523110">
        <w:rPr>
          <w:rFonts w:ascii="Arial" w:hAnsi="Arial" w:cs="Arial"/>
          <w:b/>
          <w:bCs/>
          <w:sz w:val="24"/>
          <w:szCs w:val="24"/>
        </w:rPr>
        <w:t xml:space="preserve"> </w:t>
      </w:r>
      <w:r w:rsidR="00D64614" w:rsidRPr="00523110">
        <w:rPr>
          <w:rFonts w:ascii="Arial" w:hAnsi="Arial" w:cs="Arial"/>
          <w:sz w:val="24"/>
          <w:szCs w:val="24"/>
        </w:rPr>
        <w:t>u</w:t>
      </w:r>
      <w:r w:rsidRPr="00523110">
        <w:rPr>
          <w:rFonts w:ascii="Arial" w:hAnsi="Arial" w:cs="Arial"/>
          <w:sz w:val="24"/>
          <w:szCs w:val="24"/>
        </w:rPr>
        <w:t>suario</w:t>
      </w:r>
      <w:r w:rsidR="00D64614" w:rsidRPr="00523110">
        <w:rPr>
          <w:rFonts w:ascii="Arial" w:hAnsi="Arial" w:cs="Arial"/>
          <w:b/>
          <w:bCs/>
          <w:sz w:val="24"/>
          <w:szCs w:val="24"/>
        </w:rPr>
        <w:t xml:space="preserve"> </w:t>
      </w:r>
      <w:r w:rsidRPr="00523110">
        <w:rPr>
          <w:rFonts w:ascii="Arial" w:hAnsi="Arial" w:cs="Arial"/>
          <w:bCs/>
          <w:sz w:val="24"/>
          <w:szCs w:val="24"/>
        </w:rPr>
        <w:t>${quejosonombre}</w:t>
      </w:r>
      <w:r w:rsidR="00D64614" w:rsidRPr="00523110">
        <w:rPr>
          <w:rFonts w:ascii="Arial" w:hAnsi="Arial" w:cs="Arial"/>
          <w:bCs/>
          <w:sz w:val="24"/>
          <w:szCs w:val="24"/>
        </w:rPr>
        <w:t xml:space="preserve"> identificado con </w:t>
      </w:r>
      <w:r w:rsidRPr="00523110">
        <w:rPr>
          <w:rFonts w:ascii="Arial" w:hAnsi="Arial" w:cs="Arial"/>
          <w:sz w:val="24"/>
          <w:szCs w:val="24"/>
        </w:rPr>
        <w:t>${quejosoidentificacion}</w:t>
      </w:r>
      <w:r w:rsidR="00D64614" w:rsidRPr="00523110">
        <w:rPr>
          <w:rFonts w:ascii="Arial" w:hAnsi="Arial" w:cs="Arial"/>
          <w:sz w:val="24"/>
          <w:szCs w:val="24"/>
        </w:rPr>
        <w:t xml:space="preserve">, en contra de la </w:t>
      </w:r>
      <w:r w:rsidR="00321F4A">
        <w:rPr>
          <w:rFonts w:ascii="Arial" w:hAnsi="Arial" w:cs="Arial"/>
          <w:sz w:val="24"/>
          <w:szCs w:val="24"/>
        </w:rPr>
        <w:t>decision</w:t>
      </w:r>
      <w:r w:rsidR="00D64614" w:rsidRPr="00523110">
        <w:rPr>
          <w:rFonts w:ascii="Arial" w:hAnsi="Arial" w:cs="Arial"/>
          <w:sz w:val="24"/>
          <w:szCs w:val="24"/>
        </w:rPr>
        <w:t xml:space="preserve"> empresarial</w:t>
      </w:r>
      <w:r w:rsidR="005C0C77" w:rsidRPr="00523110">
        <w:rPr>
          <w:rFonts w:ascii="Arial" w:hAnsi="Arial" w:cs="Arial"/>
          <w:sz w:val="24"/>
          <w:szCs w:val="24"/>
        </w:rPr>
        <w:t xml:space="preserve"> CUN </w:t>
      </w:r>
      <w:r w:rsidR="00321F4A">
        <w:rPr>
          <w:rFonts w:ascii="Arial" w:hAnsi="Arial" w:cs="Arial"/>
          <w:sz w:val="24"/>
          <w:szCs w:val="24"/>
        </w:rPr>
        <w:t>4433-17</w:t>
      </w:r>
      <w:r w:rsidR="008B7CF2">
        <w:rPr>
          <w:rFonts w:ascii="Arial" w:hAnsi="Arial" w:cs="Arial"/>
          <w:sz w:val="24"/>
          <w:szCs w:val="24"/>
        </w:rPr>
        <w:t>-</w:t>
      </w:r>
      <w:r w:rsidR="00321F4A">
        <w:rPr>
          <w:rFonts w:ascii="Arial" w:hAnsi="Arial" w:cs="Arial"/>
          <w:sz w:val="24"/>
          <w:szCs w:val="24"/>
        </w:rPr>
        <w:t>0004977709</w:t>
      </w:r>
      <w:r w:rsidR="00102C4F" w:rsidRPr="00E55899">
        <w:rPr>
          <w:rFonts w:ascii="Arial" w:hAnsi="Arial" w:cs="Arial"/>
          <w:sz w:val="24"/>
          <w:szCs w:val="24"/>
        </w:rPr>
        <w:t>,</w:t>
      </w:r>
      <w:r w:rsidR="00D64614" w:rsidRPr="00E55899">
        <w:rPr>
          <w:rFonts w:ascii="Arial" w:hAnsi="Arial" w:cs="Arial"/>
          <w:sz w:val="24"/>
          <w:szCs w:val="24"/>
        </w:rPr>
        <w:t xml:space="preserve"> emitida por el operador </w:t>
      </w:r>
      <w:r w:rsidRPr="00E55899">
        <w:rPr>
          <w:rFonts w:ascii="Arial" w:hAnsi="Arial" w:cs="Arial"/>
          <w:sz w:val="24"/>
          <w:szCs w:val="24"/>
        </w:rPr>
        <w:t>${notificadosnombre}</w:t>
      </w:r>
      <w:r w:rsidR="00D64614" w:rsidRPr="00E55899">
        <w:rPr>
          <w:rFonts w:ascii="Arial" w:hAnsi="Arial" w:cs="Arial"/>
          <w:sz w:val="24"/>
          <w:szCs w:val="24"/>
        </w:rPr>
        <w:t xml:space="preserve"> identificado con </w:t>
      </w:r>
      <w:r w:rsidRPr="00E55899">
        <w:rPr>
          <w:rFonts w:ascii="Arial" w:hAnsi="Arial" w:cs="Arial"/>
          <w:sz w:val="24"/>
          <w:szCs w:val="24"/>
          <w:lang w:val="es-ES"/>
        </w:rPr>
        <w:t>${notificad</w:t>
      </w:r>
      <w:r w:rsidRPr="00523110">
        <w:rPr>
          <w:rFonts w:ascii="Arial" w:hAnsi="Arial" w:cs="Arial"/>
          <w:sz w:val="24"/>
          <w:szCs w:val="24"/>
          <w:lang w:val="es-ES"/>
        </w:rPr>
        <w:t>osidentificacion}</w:t>
      </w:r>
      <w:r w:rsidR="00102C4F" w:rsidRPr="00523110">
        <w:rPr>
          <w:rFonts w:ascii="Arial" w:hAnsi="Arial" w:cs="Arial"/>
          <w:sz w:val="24"/>
          <w:szCs w:val="24"/>
          <w:lang w:val="es-ES"/>
        </w:rPr>
        <w:t xml:space="preserve">, </w:t>
      </w:r>
      <w:r w:rsidR="00BC1F1C" w:rsidRPr="00523110">
        <w:rPr>
          <w:rFonts w:ascii="Arial" w:hAnsi="Arial" w:cs="Arial"/>
          <w:sz w:val="24"/>
          <w:szCs w:val="24"/>
          <w:lang w:val="es-ES"/>
        </w:rPr>
        <w:t xml:space="preserve">y decidió confirmar las mismas. </w:t>
      </w:r>
    </w:p>
    <w:p w14:paraId="79C79D3F" w14:textId="77777777" w:rsidR="00102C4F" w:rsidRPr="00523110" w:rsidRDefault="00102C4F" w:rsidP="00D64614">
      <w:pPr>
        <w:pStyle w:val="Sinespaciado"/>
        <w:ind w:left="113" w:right="113"/>
        <w:jc w:val="both"/>
        <w:rPr>
          <w:rFonts w:ascii="Arial" w:hAnsi="Arial" w:cs="Arial"/>
          <w:sz w:val="24"/>
          <w:szCs w:val="24"/>
          <w:lang w:val="es-ES"/>
        </w:rPr>
      </w:pPr>
      <w:r w:rsidRPr="00523110">
        <w:rPr>
          <w:rFonts w:ascii="Arial" w:hAnsi="Arial" w:cs="Arial"/>
          <w:sz w:val="24"/>
          <w:szCs w:val="24"/>
          <w:lang w:val="es-ES"/>
        </w:rPr>
        <w:t xml:space="preserve"> </w:t>
      </w:r>
    </w:p>
    <w:p w14:paraId="3575ED80" w14:textId="111DE9F5" w:rsidR="007A09CF" w:rsidRPr="00523110" w:rsidRDefault="004A7279" w:rsidP="007A09CF">
      <w:pPr>
        <w:spacing w:after="0"/>
        <w:ind w:left="113" w:right="113"/>
        <w:jc w:val="both"/>
        <w:rPr>
          <w:rFonts w:ascii="Arial" w:hAnsi="Arial" w:cs="Arial"/>
          <w:bCs/>
          <w:sz w:val="24"/>
          <w:szCs w:val="24"/>
        </w:rPr>
      </w:pPr>
      <w:r w:rsidRPr="00523110">
        <w:rPr>
          <w:rFonts w:ascii="Arial" w:hAnsi="Arial" w:cs="Arial"/>
          <w:b/>
          <w:bCs/>
          <w:sz w:val="24"/>
          <w:szCs w:val="24"/>
        </w:rPr>
        <w:t xml:space="preserve">SEGUNDO: </w:t>
      </w:r>
      <w:r w:rsidR="00D64614" w:rsidRPr="00523110">
        <w:rPr>
          <w:rFonts w:ascii="Arial" w:hAnsi="Arial" w:cs="Arial"/>
          <w:bCs/>
          <w:sz w:val="24"/>
          <w:szCs w:val="24"/>
          <w:lang w:val="es-ES"/>
        </w:rPr>
        <w:t xml:space="preserve">Que el día </w:t>
      </w:r>
      <w:r w:rsidR="00321F4A">
        <w:rPr>
          <w:rFonts w:ascii="Arial" w:hAnsi="Arial" w:cs="Arial"/>
          <w:bCs/>
          <w:sz w:val="24"/>
          <w:szCs w:val="24"/>
          <w:lang w:val="es-ES"/>
        </w:rPr>
        <w:t>15</w:t>
      </w:r>
      <w:r w:rsidR="00D64614" w:rsidRPr="00523110">
        <w:rPr>
          <w:rFonts w:ascii="Arial" w:hAnsi="Arial" w:cs="Arial"/>
          <w:bCs/>
          <w:sz w:val="24"/>
          <w:szCs w:val="24"/>
          <w:lang w:val="es-ES"/>
        </w:rPr>
        <w:t xml:space="preserve"> de </w:t>
      </w:r>
      <w:r w:rsidR="00321F4A">
        <w:rPr>
          <w:rFonts w:ascii="Arial" w:hAnsi="Arial" w:cs="Arial"/>
          <w:bCs/>
          <w:sz w:val="24"/>
          <w:szCs w:val="24"/>
          <w:lang w:val="es-ES"/>
        </w:rPr>
        <w:t>febrero</w:t>
      </w:r>
      <w:r w:rsidR="00D64614" w:rsidRPr="00523110">
        <w:rPr>
          <w:rFonts w:ascii="Arial" w:hAnsi="Arial" w:cs="Arial"/>
          <w:bCs/>
          <w:sz w:val="24"/>
          <w:szCs w:val="24"/>
          <w:lang w:val="es-ES"/>
        </w:rPr>
        <w:t xml:space="preserve"> de </w:t>
      </w:r>
      <w:r w:rsidR="00321F4A">
        <w:rPr>
          <w:rFonts w:ascii="Arial" w:hAnsi="Arial" w:cs="Arial"/>
          <w:bCs/>
          <w:sz w:val="24"/>
          <w:szCs w:val="24"/>
          <w:lang w:val="es-ES"/>
        </w:rPr>
        <w:t>2018</w:t>
      </w:r>
      <w:r w:rsidR="00D64614" w:rsidRPr="00523110">
        <w:rPr>
          <w:rFonts w:ascii="Arial" w:hAnsi="Arial" w:cs="Arial"/>
          <w:bCs/>
          <w:sz w:val="24"/>
          <w:szCs w:val="24"/>
          <w:lang w:val="es-ES"/>
        </w:rPr>
        <w:t xml:space="preserve">, el usuario </w:t>
      </w:r>
      <w:r w:rsidR="00D64614" w:rsidRPr="00523110">
        <w:rPr>
          <w:rFonts w:ascii="Arial" w:hAnsi="Arial" w:cs="Arial"/>
          <w:bCs/>
          <w:sz w:val="24"/>
          <w:szCs w:val="24"/>
        </w:rPr>
        <w:t xml:space="preserve">${quejosonombre}, presentó ante esta Dirección un escrito a través del cual solicitó la revocatoria de la Resolución número </w:t>
      </w:r>
      <w:r w:rsidR="00321F4A">
        <w:rPr>
          <w:rFonts w:ascii="Arial" w:hAnsi="Arial" w:cs="Arial"/>
          <w:sz w:val="24"/>
          <w:szCs w:val="24"/>
        </w:rPr>
        <w:t>88302 del 27 de diciembre de 2017</w:t>
      </w:r>
      <w:r w:rsidR="00D64614" w:rsidRPr="00523110">
        <w:rPr>
          <w:rFonts w:ascii="Arial" w:hAnsi="Arial" w:cs="Arial"/>
          <w:bCs/>
          <w:sz w:val="24"/>
          <w:szCs w:val="24"/>
        </w:rPr>
        <w:t xml:space="preserve">, y manifestó que: </w:t>
      </w:r>
    </w:p>
    <w:p w14:paraId="6786598B" w14:textId="282628F3" w:rsidR="00D64614" w:rsidRPr="00523110" w:rsidRDefault="00D64614" w:rsidP="007A09CF">
      <w:pPr>
        <w:spacing w:after="0"/>
        <w:ind w:left="113" w:right="113"/>
        <w:jc w:val="both"/>
        <w:rPr>
          <w:rFonts w:ascii="Arial" w:hAnsi="Arial" w:cs="Arial"/>
          <w:sz w:val="24"/>
          <w:szCs w:val="24"/>
        </w:rPr>
      </w:pPr>
    </w:p>
    <w:p w14:paraId="4F1E00BF" w14:textId="24813A2B" w:rsidR="0082170C" w:rsidRPr="00523110" w:rsidRDefault="00D64614" w:rsidP="00961B1F">
      <w:pPr>
        <w:spacing w:after="0"/>
        <w:ind w:left="850" w:right="850"/>
        <w:jc w:val="both"/>
        <w:rPr>
          <w:rFonts w:ascii="Arial" w:hAnsi="Arial" w:cs="Arial"/>
          <w:i/>
          <w:iCs/>
        </w:rPr>
      </w:pPr>
      <w:r w:rsidRPr="00523110">
        <w:rPr>
          <w:rFonts w:ascii="Arial" w:hAnsi="Arial" w:cs="Arial"/>
          <w:i/>
          <w:iCs/>
        </w:rPr>
        <w:t>“(…)</w:t>
      </w:r>
      <w:r w:rsidR="0082170C" w:rsidRPr="00523110">
        <w:rPr>
          <w:rFonts w:ascii="Arial" w:hAnsi="Arial" w:cs="Arial"/>
          <w:i/>
          <w:iCs/>
        </w:rPr>
        <w:t xml:space="preserve"> </w:t>
      </w:r>
      <w:r w:rsidR="00321F4A">
        <w:rPr>
          <w:rFonts w:ascii="Arial" w:hAnsi="Arial" w:cs="Arial"/>
          <w:i/>
          <w:iCs/>
        </w:rPr>
        <w:t xml:space="preserve">el usuario es una persona de la tercera edad con 64 años, esto indica que no puede conseguir trabajo en Colombia y si estaba trabajando lo destituyeron por la edad, no estoy pensionado, por lo que se me hace un imposible pagar un contrato que exceda los $200.000 porque con esto me puede sostener con mi familia, solo puedo tener un contrato de $42.000 por que es el que forzosamente puedo pagar ese es el motivo d la queja, como puede pretender el Doctor FABIO ANDRES RESTREPO que un usuario pague un servicio que no tiene, mucho más, nunca he tenido servicio de internet porque ni siquiera </w:t>
      </w:r>
      <w:r w:rsidR="00961B1F">
        <w:rPr>
          <w:rFonts w:ascii="Arial" w:hAnsi="Arial" w:cs="Arial"/>
          <w:i/>
          <w:iCs/>
        </w:rPr>
        <w:t>se manejar el internet, yo no he tenido nunca internet como lo dejan entrever en su respuesta, o sea que solo acepta la prueba de la empresa, o sea que si el usuario no tiene con qué pagar debe pagarlo como sea ¿ cómo me van a obligar a pagar algo?, si el dinero que hago solo me alcanza para comer, no puedo adquirir un contrato de más de $ 50.000, por esto solicito que demos por terminado el contrato, cómo va EL Doctor a confirmar o expuesto por la empresa Movistar y no va a tener en cuenta lo expuesto por el usuario, esto es ilógico, mucho más cuando estamos teniendo un tema de dignidad, la SSPD se expresa al respecto en el siguiente termino: ABUSO DE LA POSI</w:t>
      </w:r>
      <w:r w:rsidR="00E71B0A">
        <w:rPr>
          <w:rFonts w:ascii="Arial" w:hAnsi="Arial" w:cs="Arial"/>
          <w:i/>
          <w:iCs/>
        </w:rPr>
        <w:t>CIÓ</w:t>
      </w:r>
      <w:r w:rsidR="00961B1F">
        <w:rPr>
          <w:rFonts w:ascii="Arial" w:hAnsi="Arial" w:cs="Arial"/>
          <w:i/>
          <w:iCs/>
        </w:rPr>
        <w:t xml:space="preserve">N DOMINANTE,  </w:t>
      </w:r>
    </w:p>
    <w:p w14:paraId="65EC94C4" w14:textId="77777777" w:rsidR="0082170C" w:rsidRPr="00523110" w:rsidRDefault="0082170C" w:rsidP="00D64614">
      <w:pPr>
        <w:spacing w:after="0"/>
        <w:ind w:left="850" w:right="850"/>
        <w:jc w:val="both"/>
        <w:rPr>
          <w:rFonts w:ascii="Arial" w:hAnsi="Arial" w:cs="Arial"/>
          <w:i/>
          <w:iCs/>
        </w:rPr>
      </w:pPr>
    </w:p>
    <w:p w14:paraId="17480D14" w14:textId="77777777" w:rsidR="00C01DA1" w:rsidRPr="00523110" w:rsidRDefault="00C01DA1" w:rsidP="00D64614">
      <w:pPr>
        <w:spacing w:after="0"/>
        <w:ind w:left="850" w:right="850"/>
        <w:jc w:val="both"/>
        <w:rPr>
          <w:rFonts w:ascii="Arial" w:hAnsi="Arial" w:cs="Arial"/>
          <w:i/>
          <w:iCs/>
        </w:rPr>
      </w:pPr>
    </w:p>
    <w:p w14:paraId="337F8796" w14:textId="77777777" w:rsidR="00C01DA1" w:rsidRPr="00523110" w:rsidRDefault="00C01DA1" w:rsidP="00D64614">
      <w:pPr>
        <w:spacing w:after="0"/>
        <w:ind w:left="850" w:right="850"/>
        <w:jc w:val="both"/>
        <w:rPr>
          <w:rFonts w:ascii="Arial" w:hAnsi="Arial" w:cs="Arial"/>
          <w:i/>
          <w:iCs/>
        </w:rPr>
      </w:pPr>
      <w:r w:rsidRPr="00523110">
        <w:rPr>
          <w:rFonts w:ascii="Arial" w:hAnsi="Arial" w:cs="Arial"/>
          <w:i/>
          <w:iCs/>
        </w:rPr>
        <w:t>(…)</w:t>
      </w:r>
    </w:p>
    <w:p w14:paraId="62CF8CB2" w14:textId="1ECC9016" w:rsidR="00C01DA1" w:rsidRPr="00523110" w:rsidRDefault="00C01DA1" w:rsidP="00961B1F">
      <w:pPr>
        <w:spacing w:after="0"/>
        <w:ind w:right="850"/>
        <w:jc w:val="both"/>
        <w:rPr>
          <w:rFonts w:ascii="Arial" w:hAnsi="Arial" w:cs="Arial"/>
          <w:i/>
          <w:iCs/>
        </w:rPr>
      </w:pPr>
    </w:p>
    <w:p w14:paraId="5AFDCAFE" w14:textId="15F80A37" w:rsidR="00D64614" w:rsidRPr="00523110" w:rsidRDefault="00961B1F" w:rsidP="00961B1F">
      <w:pPr>
        <w:spacing w:after="0"/>
        <w:ind w:left="850" w:right="850"/>
        <w:jc w:val="both"/>
        <w:rPr>
          <w:rFonts w:ascii="Arial" w:hAnsi="Arial" w:cs="Arial"/>
          <w:i/>
          <w:iCs/>
        </w:rPr>
      </w:pPr>
      <w:r>
        <w:rPr>
          <w:rFonts w:ascii="Arial" w:hAnsi="Arial" w:cs="Arial"/>
          <w:i/>
          <w:iCs/>
        </w:rPr>
        <w:t>Por tal razón solicitó con todo respeto la revocatoria directa de la Resolución No 8302 de 2017 y se le ordene a la empresa Movistar desmontar del sistema y de la facturación lo montos acumulados por no prestación del servicio y se dé por terminado cualquier contrato que parezca a mi nombre porque no quiero atener contrato con dicha empresa porque abusa de posición dominante</w:t>
      </w:r>
      <w:r w:rsidR="00D64614" w:rsidRPr="00834120">
        <w:rPr>
          <w:rFonts w:ascii="Arial" w:hAnsi="Arial" w:cs="Arial"/>
          <w:i/>
          <w:iCs/>
        </w:rPr>
        <w:t>”</w:t>
      </w:r>
      <w:r>
        <w:rPr>
          <w:rFonts w:ascii="Arial" w:hAnsi="Arial" w:cs="Arial"/>
          <w:i/>
          <w:iCs/>
        </w:rPr>
        <w:t>.</w:t>
      </w:r>
    </w:p>
    <w:p w14:paraId="082522C4" w14:textId="77777777" w:rsidR="007A09CF" w:rsidRPr="00523110" w:rsidRDefault="007A09CF" w:rsidP="007A09CF">
      <w:pPr>
        <w:spacing w:after="0"/>
        <w:ind w:left="113" w:right="113"/>
        <w:jc w:val="both"/>
        <w:rPr>
          <w:rFonts w:ascii="Arial" w:hAnsi="Arial" w:cs="Arial"/>
          <w:sz w:val="24"/>
          <w:szCs w:val="24"/>
        </w:rPr>
      </w:pPr>
    </w:p>
    <w:p w14:paraId="3538F53E" w14:textId="09A0EF78" w:rsidR="00D64614" w:rsidRPr="00523110" w:rsidRDefault="00D64614" w:rsidP="00D64614">
      <w:pPr>
        <w:spacing w:after="0"/>
        <w:ind w:left="113" w:right="113"/>
        <w:jc w:val="both"/>
        <w:rPr>
          <w:rFonts w:ascii="Arial" w:hAnsi="Arial" w:cs="Arial"/>
          <w:sz w:val="24"/>
          <w:szCs w:val="24"/>
          <w:lang w:val="es-ES"/>
        </w:rPr>
      </w:pPr>
      <w:r w:rsidRPr="00523110">
        <w:rPr>
          <w:rFonts w:ascii="Arial" w:hAnsi="Arial" w:cs="Arial"/>
          <w:b/>
          <w:sz w:val="24"/>
          <w:szCs w:val="24"/>
          <w:lang w:val="es-ES"/>
        </w:rPr>
        <w:lastRenderedPageBreak/>
        <w:t xml:space="preserve">TERCERO: </w:t>
      </w:r>
      <w:r w:rsidR="001507D5" w:rsidRPr="00523110">
        <w:rPr>
          <w:rFonts w:ascii="Arial" w:hAnsi="Arial" w:cs="Arial"/>
          <w:sz w:val="24"/>
          <w:szCs w:val="24"/>
          <w:lang w:val="es-ES"/>
        </w:rPr>
        <w:t>Que,</w:t>
      </w:r>
      <w:r w:rsidRPr="00523110">
        <w:rPr>
          <w:rFonts w:ascii="Arial" w:hAnsi="Arial" w:cs="Arial"/>
          <w:sz w:val="24"/>
          <w:szCs w:val="24"/>
          <w:lang w:val="es-ES"/>
        </w:rPr>
        <w:t xml:space="preserve"> como consecuencia de lo expuesto en el considerando precedente, el examen que debe adelantarse está orientado exclusivamente a determinar la procedencia de la revocatoria directa del acto administrativo censurado</w:t>
      </w:r>
      <w:r w:rsidRPr="00523110">
        <w:rPr>
          <w:rFonts w:ascii="Arial" w:hAnsi="Arial" w:cs="Arial"/>
          <w:sz w:val="24"/>
          <w:szCs w:val="24"/>
        </w:rPr>
        <w:t xml:space="preserve">, </w:t>
      </w:r>
      <w:r w:rsidRPr="00523110">
        <w:rPr>
          <w:rFonts w:ascii="Arial" w:hAnsi="Arial" w:cs="Arial"/>
          <w:sz w:val="24"/>
          <w:szCs w:val="24"/>
          <w:lang w:val="es-ES"/>
        </w:rPr>
        <w:t>por lo cual resulta obligado referirse al contenido de los artículos 93 y 97 del Código de Procedimiento Administrativo y de lo Contencioso Administrativo, los cuales disponen expresamente, lo siguiente:</w:t>
      </w:r>
    </w:p>
    <w:p w14:paraId="65252B5B" w14:textId="77777777" w:rsidR="00D64614" w:rsidRPr="00523110" w:rsidRDefault="00D64614" w:rsidP="00D64614">
      <w:pPr>
        <w:spacing w:after="0"/>
        <w:ind w:left="567" w:right="567"/>
        <w:jc w:val="both"/>
        <w:rPr>
          <w:rFonts w:ascii="Arial" w:hAnsi="Arial" w:cs="Arial"/>
          <w:sz w:val="24"/>
          <w:szCs w:val="24"/>
          <w:lang w:val="es-ES"/>
        </w:rPr>
      </w:pPr>
    </w:p>
    <w:p w14:paraId="5DFD281C" w14:textId="3C6D1E5B"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w:t>
      </w:r>
      <w:r w:rsidRPr="00523110">
        <w:rPr>
          <w:rFonts w:ascii="Arial" w:hAnsi="Arial" w:cs="Arial"/>
          <w:b/>
          <w:i/>
          <w:lang w:val="es-ES"/>
        </w:rPr>
        <w:t>Articulo. 93.-</w:t>
      </w:r>
      <w:r w:rsidRPr="00523110">
        <w:rPr>
          <w:rFonts w:ascii="Arial" w:hAnsi="Arial" w:cs="Arial"/>
          <w:i/>
          <w:lang w:val="es-ES"/>
        </w:rPr>
        <w:t xml:space="preserve"> Los actos administrativos deberán ser revocados por las mismas autoridades que los hayan expedido o por sus inmediatos superiores jerárquicos o funcionales, de oficio o a solicitud de parte, en cualquiera de los siguientes casos:</w:t>
      </w:r>
    </w:p>
    <w:p w14:paraId="53F8A325" w14:textId="77777777" w:rsidR="00D64614" w:rsidRPr="00523110" w:rsidRDefault="00D64614" w:rsidP="00D64614">
      <w:pPr>
        <w:spacing w:after="0"/>
        <w:ind w:left="850" w:right="850"/>
        <w:jc w:val="both"/>
        <w:rPr>
          <w:rFonts w:ascii="Arial" w:hAnsi="Arial" w:cs="Arial"/>
          <w:i/>
          <w:lang w:val="es-ES"/>
        </w:rPr>
      </w:pPr>
    </w:p>
    <w:p w14:paraId="0497AEA4" w14:textId="77777777"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1. Cuando sea manifiesta su oposición a la Constitución Política o a la ley.</w:t>
      </w:r>
    </w:p>
    <w:p w14:paraId="4A138825" w14:textId="77777777" w:rsidR="00D64614" w:rsidRPr="00523110" w:rsidRDefault="00D64614" w:rsidP="00D64614">
      <w:pPr>
        <w:spacing w:after="0"/>
        <w:ind w:left="850" w:right="850"/>
        <w:jc w:val="both"/>
        <w:rPr>
          <w:rFonts w:ascii="Arial" w:hAnsi="Arial" w:cs="Arial"/>
          <w:i/>
          <w:lang w:val="es-ES"/>
        </w:rPr>
      </w:pPr>
    </w:p>
    <w:p w14:paraId="6A5AC09E" w14:textId="77777777"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2. Cuando no estén conformes con el interés público o social, o atenten contra él.</w:t>
      </w:r>
    </w:p>
    <w:p w14:paraId="369C4AAF" w14:textId="77777777" w:rsidR="00D64614" w:rsidRPr="00523110" w:rsidRDefault="00D64614" w:rsidP="00D64614">
      <w:pPr>
        <w:spacing w:after="0"/>
        <w:ind w:left="850" w:right="850"/>
        <w:jc w:val="both"/>
        <w:rPr>
          <w:rFonts w:ascii="Arial" w:hAnsi="Arial" w:cs="Arial"/>
          <w:i/>
          <w:lang w:val="es-ES"/>
        </w:rPr>
      </w:pPr>
    </w:p>
    <w:p w14:paraId="24E9FAE3" w14:textId="31E25A3A"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3. Cuando con ellos se cause agravio injustificado a una persona.’’</w:t>
      </w:r>
    </w:p>
    <w:p w14:paraId="3F4A8BBD" w14:textId="77777777" w:rsidR="00D64614" w:rsidRPr="00523110" w:rsidRDefault="00D64614" w:rsidP="00D64614">
      <w:pPr>
        <w:spacing w:after="0"/>
        <w:ind w:left="709"/>
        <w:jc w:val="both"/>
        <w:rPr>
          <w:rFonts w:ascii="Arial" w:hAnsi="Arial" w:cs="Arial"/>
          <w:b/>
          <w:sz w:val="24"/>
          <w:szCs w:val="24"/>
          <w:lang w:val="es-ES"/>
        </w:rPr>
      </w:pPr>
    </w:p>
    <w:p w14:paraId="29DFB11F" w14:textId="5CC43667" w:rsidR="00D64614" w:rsidRPr="00523110" w:rsidRDefault="00D64614" w:rsidP="00D64614">
      <w:pPr>
        <w:spacing w:after="0"/>
        <w:ind w:left="113" w:right="113"/>
        <w:jc w:val="both"/>
        <w:rPr>
          <w:rFonts w:ascii="Arial" w:hAnsi="Arial" w:cs="Arial"/>
          <w:sz w:val="24"/>
          <w:szCs w:val="24"/>
          <w:lang w:val="es-ES"/>
        </w:rPr>
      </w:pPr>
      <w:r w:rsidRPr="00523110">
        <w:rPr>
          <w:rFonts w:ascii="Arial" w:hAnsi="Arial" w:cs="Arial"/>
          <w:sz w:val="24"/>
          <w:szCs w:val="24"/>
          <w:lang w:val="es-ES"/>
        </w:rPr>
        <w:t xml:space="preserve">Ahora bien, debe precisarse que la </w:t>
      </w:r>
      <w:r w:rsidRPr="00523110">
        <w:rPr>
          <w:rFonts w:ascii="Arial" w:hAnsi="Arial" w:cs="Arial"/>
          <w:sz w:val="24"/>
          <w:szCs w:val="24"/>
        </w:rPr>
        <w:t>Resolución</w:t>
      </w:r>
      <w:r w:rsidR="001507D5">
        <w:rPr>
          <w:rFonts w:ascii="Arial" w:hAnsi="Arial" w:cs="Arial"/>
          <w:sz w:val="24"/>
          <w:szCs w:val="24"/>
        </w:rPr>
        <w:t xml:space="preserve"> No. </w:t>
      </w:r>
      <w:r w:rsidRPr="00523110">
        <w:rPr>
          <w:rFonts w:ascii="Arial" w:hAnsi="Arial" w:cs="Arial"/>
          <w:sz w:val="24"/>
          <w:szCs w:val="24"/>
        </w:rPr>
        <w:t xml:space="preserve"> </w:t>
      </w:r>
      <w:r w:rsidR="009C75A8">
        <w:rPr>
          <w:rFonts w:ascii="Arial" w:hAnsi="Arial" w:cs="Arial"/>
          <w:sz w:val="24"/>
          <w:szCs w:val="24"/>
        </w:rPr>
        <w:t>88302 del 27 de diciembre de 2017</w:t>
      </w:r>
      <w:r w:rsidRPr="00523110">
        <w:rPr>
          <w:rFonts w:ascii="Arial" w:hAnsi="Arial" w:cs="Arial"/>
          <w:sz w:val="24"/>
          <w:szCs w:val="24"/>
        </w:rPr>
        <w:t xml:space="preserve">, objeto de la presente solicitud de revocatoria directa, es un acto de carácter particular y concreto. </w:t>
      </w:r>
      <w:r w:rsidRPr="00523110">
        <w:rPr>
          <w:rFonts w:ascii="Arial" w:hAnsi="Arial" w:cs="Arial"/>
          <w:sz w:val="24"/>
          <w:szCs w:val="24"/>
          <w:lang w:val="es-ES"/>
        </w:rPr>
        <w:t>Por lo anterior, es necesario poner de presente el artículo 97 del citado cuerpo normativo.</w:t>
      </w:r>
    </w:p>
    <w:p w14:paraId="059AB57A" w14:textId="77777777" w:rsidR="00D64614" w:rsidRPr="00523110" w:rsidRDefault="00D64614" w:rsidP="00D64614">
      <w:pPr>
        <w:spacing w:after="0"/>
        <w:ind w:left="567" w:right="567"/>
        <w:jc w:val="both"/>
        <w:rPr>
          <w:rFonts w:ascii="Arial" w:hAnsi="Arial" w:cs="Arial"/>
          <w:sz w:val="24"/>
          <w:szCs w:val="24"/>
          <w:lang w:val="es-ES"/>
        </w:rPr>
      </w:pPr>
    </w:p>
    <w:p w14:paraId="1B30BA2D" w14:textId="0FFD48E2"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w:t>
      </w:r>
      <w:r w:rsidRPr="00523110">
        <w:rPr>
          <w:rFonts w:ascii="Arial" w:hAnsi="Arial" w:cs="Arial"/>
          <w:b/>
          <w:i/>
          <w:lang w:val="es-ES"/>
        </w:rPr>
        <w:t>Articulo. 97.-</w:t>
      </w:r>
      <w:r w:rsidRPr="00523110">
        <w:rPr>
          <w:rFonts w:ascii="Arial" w:hAnsi="Arial" w:cs="Arial"/>
          <w:i/>
          <w:lang w:val="es-ES"/>
        </w:rPr>
        <w:t xml:space="preserve"> Salvo las excepciones establecidas en la ley, cuando un acto administrativo, bien sea expreso o ficto, haya creado o modificado una situación jurídica de carácter particular y concreto o reconocido un derecho de igual categoría, no podrá ser revocado sin el consentimiento previo, expreso y escrito del respectivo titular.</w:t>
      </w:r>
    </w:p>
    <w:p w14:paraId="3763144F" w14:textId="77777777" w:rsidR="00D64614" w:rsidRPr="00523110" w:rsidRDefault="00D64614" w:rsidP="00D64614">
      <w:pPr>
        <w:spacing w:after="0"/>
        <w:ind w:left="850" w:right="850"/>
        <w:jc w:val="both"/>
        <w:rPr>
          <w:rFonts w:ascii="Arial" w:hAnsi="Arial" w:cs="Arial"/>
          <w:i/>
          <w:lang w:val="es-ES"/>
        </w:rPr>
      </w:pPr>
    </w:p>
    <w:p w14:paraId="6F0EEADF" w14:textId="77777777"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Si el titular niega su consentimiento y la autoridad considera que el acto es contrario a la Constitución o a la ley, deberá demandarlo ante la Jurisdicción de lo Contencioso Administrativo.</w:t>
      </w:r>
    </w:p>
    <w:p w14:paraId="2A55547D" w14:textId="77777777" w:rsidR="00D64614" w:rsidRPr="00523110" w:rsidRDefault="00D64614" w:rsidP="00D64614">
      <w:pPr>
        <w:spacing w:after="0"/>
        <w:ind w:left="850" w:right="850"/>
        <w:jc w:val="both"/>
        <w:rPr>
          <w:rFonts w:ascii="Arial" w:hAnsi="Arial" w:cs="Arial"/>
          <w:i/>
          <w:lang w:val="es-ES"/>
        </w:rPr>
      </w:pPr>
    </w:p>
    <w:p w14:paraId="26971368" w14:textId="77777777" w:rsidR="00D64614" w:rsidRPr="00523110" w:rsidRDefault="00D64614" w:rsidP="00D64614">
      <w:pPr>
        <w:spacing w:after="0"/>
        <w:ind w:left="850" w:right="850"/>
        <w:jc w:val="both"/>
        <w:rPr>
          <w:rFonts w:ascii="Arial" w:hAnsi="Arial" w:cs="Arial"/>
          <w:i/>
          <w:lang w:val="es-ES"/>
        </w:rPr>
      </w:pPr>
      <w:r w:rsidRPr="00523110">
        <w:rPr>
          <w:rFonts w:ascii="Arial" w:hAnsi="Arial" w:cs="Arial"/>
          <w:i/>
          <w:lang w:val="es-ES"/>
        </w:rPr>
        <w:t>Si la Administración considera que el acto ocurrió por medios ilegales o fraudulentos lo demandará sin acudir al procedimiento previo de conciliación y solicitará al juez su suspensión provisional.</w:t>
      </w:r>
    </w:p>
    <w:p w14:paraId="0CD04803" w14:textId="77777777" w:rsidR="00D64614" w:rsidRPr="00523110" w:rsidRDefault="00D64614" w:rsidP="00D64614">
      <w:pPr>
        <w:spacing w:after="0"/>
        <w:ind w:left="850" w:right="850"/>
        <w:jc w:val="both"/>
        <w:rPr>
          <w:rFonts w:ascii="Arial" w:hAnsi="Arial" w:cs="Arial"/>
          <w:i/>
          <w:lang w:val="es-ES"/>
        </w:rPr>
      </w:pPr>
    </w:p>
    <w:p w14:paraId="2D675CA7" w14:textId="77777777" w:rsidR="00D64614" w:rsidRPr="00523110" w:rsidRDefault="00D64614" w:rsidP="00D64614">
      <w:pPr>
        <w:spacing w:after="0"/>
        <w:ind w:left="850" w:right="850"/>
        <w:jc w:val="both"/>
        <w:rPr>
          <w:rFonts w:ascii="Arial" w:hAnsi="Arial" w:cs="Arial"/>
          <w:sz w:val="24"/>
          <w:szCs w:val="24"/>
          <w:lang w:val="es-ES"/>
        </w:rPr>
      </w:pPr>
      <w:r w:rsidRPr="00523110">
        <w:rPr>
          <w:rFonts w:ascii="Arial" w:hAnsi="Arial" w:cs="Arial"/>
          <w:i/>
          <w:lang w:val="es-ES"/>
        </w:rPr>
        <w:t>PARÁGRAFO. En el trámite de la revocación directa se garantizarán los derechos de audiencia y defensa’’.</w:t>
      </w:r>
    </w:p>
    <w:p w14:paraId="7C13A975" w14:textId="77777777" w:rsidR="002F4465" w:rsidRPr="00523110" w:rsidRDefault="002F4465" w:rsidP="004A7279">
      <w:pPr>
        <w:shd w:val="clear" w:color="auto" w:fill="FFFFFF"/>
        <w:spacing w:after="0" w:line="240" w:lineRule="auto"/>
        <w:ind w:left="113" w:right="113"/>
        <w:jc w:val="both"/>
        <w:rPr>
          <w:rFonts w:ascii="Arial" w:hAnsi="Arial" w:cs="Arial"/>
          <w:sz w:val="24"/>
          <w:szCs w:val="24"/>
          <w:lang w:eastAsia="es-CO"/>
        </w:rPr>
      </w:pPr>
    </w:p>
    <w:p w14:paraId="03ACC88E" w14:textId="6DF7907B" w:rsidR="00102C4F" w:rsidRPr="00523110" w:rsidRDefault="00102C4F" w:rsidP="00102C4F">
      <w:pPr>
        <w:widowControl w:val="0"/>
        <w:spacing w:after="0"/>
        <w:ind w:left="113" w:right="113"/>
        <w:jc w:val="both"/>
        <w:rPr>
          <w:rFonts w:ascii="Arial" w:hAnsi="Arial" w:cs="Arial"/>
          <w:iCs/>
          <w:sz w:val="24"/>
          <w:szCs w:val="24"/>
          <w:lang w:eastAsia="es-CO"/>
        </w:rPr>
      </w:pPr>
      <w:r w:rsidRPr="00523110">
        <w:rPr>
          <w:rFonts w:ascii="Arial" w:hAnsi="Arial" w:cs="Arial"/>
          <w:sz w:val="24"/>
          <w:szCs w:val="24"/>
          <w:lang w:val="es-ES"/>
        </w:rPr>
        <w:t xml:space="preserve">Así las cosas, </w:t>
      </w:r>
      <w:r w:rsidR="00BC1F1C" w:rsidRPr="00523110">
        <w:rPr>
          <w:rFonts w:ascii="Arial" w:hAnsi="Arial" w:cs="Arial"/>
          <w:sz w:val="24"/>
          <w:szCs w:val="24"/>
          <w:lang w:val="es-ES"/>
        </w:rPr>
        <w:t xml:space="preserve">se evidencia del escrito allegado que la censura propuesta por el solicitante está dirigida a </w:t>
      </w:r>
      <w:r w:rsidR="00DC4699" w:rsidRPr="00523110">
        <w:rPr>
          <w:rFonts w:ascii="Arial" w:hAnsi="Arial" w:cs="Arial"/>
          <w:sz w:val="24"/>
          <w:szCs w:val="24"/>
          <w:lang w:val="es-ES"/>
        </w:rPr>
        <w:t>atacar</w:t>
      </w:r>
      <w:r w:rsidR="00BC1F1C" w:rsidRPr="00523110">
        <w:rPr>
          <w:rFonts w:ascii="Arial" w:hAnsi="Arial" w:cs="Arial"/>
          <w:sz w:val="24"/>
          <w:szCs w:val="24"/>
          <w:lang w:val="es-ES"/>
        </w:rPr>
        <w:t xml:space="preserve"> la conformidad del acto administrativo frente a la Constitución y la Ley, por lo anterior, se procede en el </w:t>
      </w:r>
      <w:r w:rsidRPr="00523110">
        <w:rPr>
          <w:rFonts w:ascii="Arial" w:hAnsi="Arial" w:cs="Arial"/>
          <w:sz w:val="24"/>
          <w:szCs w:val="24"/>
          <w:lang w:val="es-ES"/>
        </w:rPr>
        <w:t xml:space="preserve">asunto </w:t>
      </w:r>
      <w:r w:rsidRPr="00523110">
        <w:rPr>
          <w:rFonts w:ascii="Arial" w:hAnsi="Arial" w:cs="Arial"/>
          <w:i/>
          <w:sz w:val="24"/>
          <w:szCs w:val="24"/>
          <w:lang w:val="es-ES"/>
        </w:rPr>
        <w:t>sub examine</w:t>
      </w:r>
      <w:r w:rsidR="00BC1F1C" w:rsidRPr="00523110">
        <w:rPr>
          <w:rFonts w:ascii="Arial" w:hAnsi="Arial" w:cs="Arial"/>
          <w:i/>
          <w:sz w:val="24"/>
          <w:szCs w:val="24"/>
          <w:lang w:val="es-ES"/>
        </w:rPr>
        <w:t xml:space="preserve"> </w:t>
      </w:r>
      <w:r w:rsidR="00BC1F1C" w:rsidRPr="00523110">
        <w:rPr>
          <w:rFonts w:ascii="Arial" w:hAnsi="Arial" w:cs="Arial"/>
          <w:iCs/>
          <w:sz w:val="24"/>
          <w:szCs w:val="24"/>
          <w:lang w:val="es-ES"/>
        </w:rPr>
        <w:t>a establecer</w:t>
      </w:r>
      <w:r w:rsidRPr="00523110">
        <w:rPr>
          <w:rFonts w:ascii="Arial" w:hAnsi="Arial" w:cs="Arial"/>
          <w:sz w:val="24"/>
          <w:szCs w:val="24"/>
          <w:lang w:val="es-ES"/>
        </w:rPr>
        <w:t xml:space="preserve"> </w:t>
      </w:r>
      <w:r w:rsidR="00BC1F1C" w:rsidRPr="00523110">
        <w:rPr>
          <w:rFonts w:ascii="Arial" w:hAnsi="Arial" w:cs="Arial"/>
          <w:sz w:val="24"/>
          <w:szCs w:val="24"/>
          <w:lang w:val="es-ES"/>
        </w:rPr>
        <w:t xml:space="preserve">sí </w:t>
      </w:r>
      <w:r w:rsidRPr="00523110">
        <w:rPr>
          <w:rFonts w:ascii="Arial" w:hAnsi="Arial" w:cs="Arial"/>
          <w:sz w:val="24"/>
          <w:szCs w:val="24"/>
          <w:lang w:val="es-ES"/>
        </w:rPr>
        <w:t xml:space="preserve">se ha configurado </w:t>
      </w:r>
      <w:r w:rsidR="00BC1F1C" w:rsidRPr="00523110">
        <w:rPr>
          <w:rFonts w:ascii="Arial" w:hAnsi="Arial" w:cs="Arial"/>
          <w:sz w:val="24"/>
          <w:szCs w:val="24"/>
          <w:lang w:val="es-ES"/>
        </w:rPr>
        <w:t>dicha causal</w:t>
      </w:r>
      <w:r w:rsidR="00834120">
        <w:rPr>
          <w:rFonts w:ascii="Arial" w:hAnsi="Arial" w:cs="Arial"/>
          <w:sz w:val="24"/>
          <w:szCs w:val="24"/>
          <w:lang w:val="es-ES"/>
        </w:rPr>
        <w:t xml:space="preserve">, siendo pertinente analizar y resolver sobre cada uno de </w:t>
      </w:r>
      <w:r w:rsidR="00871EE9">
        <w:rPr>
          <w:rFonts w:ascii="Arial" w:hAnsi="Arial" w:cs="Arial"/>
          <w:sz w:val="24"/>
          <w:szCs w:val="24"/>
          <w:lang w:val="es-ES"/>
        </w:rPr>
        <w:t>sus</w:t>
      </w:r>
      <w:r w:rsidR="00834120">
        <w:rPr>
          <w:rFonts w:ascii="Arial" w:hAnsi="Arial" w:cs="Arial"/>
          <w:sz w:val="24"/>
          <w:szCs w:val="24"/>
          <w:lang w:val="es-ES"/>
        </w:rPr>
        <w:t xml:space="preserve"> argumentos</w:t>
      </w:r>
      <w:r w:rsidR="00BC1F1C" w:rsidRPr="00523110">
        <w:rPr>
          <w:rFonts w:ascii="Arial" w:hAnsi="Arial" w:cs="Arial"/>
          <w:sz w:val="24"/>
          <w:szCs w:val="24"/>
          <w:lang w:val="es-ES"/>
        </w:rPr>
        <w:t xml:space="preserve">. </w:t>
      </w:r>
    </w:p>
    <w:p w14:paraId="4DD11C56" w14:textId="2C886CA6" w:rsidR="00B90837" w:rsidRPr="00523110" w:rsidRDefault="00B90837" w:rsidP="00102C4F">
      <w:pPr>
        <w:widowControl w:val="0"/>
        <w:spacing w:after="0"/>
        <w:ind w:left="113" w:right="113"/>
        <w:jc w:val="both"/>
        <w:rPr>
          <w:rFonts w:ascii="Arial" w:hAnsi="Arial" w:cs="Arial"/>
          <w:iCs/>
          <w:sz w:val="24"/>
          <w:szCs w:val="24"/>
          <w:lang w:eastAsia="es-CO"/>
        </w:rPr>
      </w:pPr>
    </w:p>
    <w:p w14:paraId="462E21B5" w14:textId="0CE43CFD" w:rsidR="001E454D" w:rsidRDefault="00E04438" w:rsidP="00DF0E9C">
      <w:pPr>
        <w:widowControl w:val="0"/>
        <w:spacing w:after="0"/>
        <w:ind w:left="113" w:right="113"/>
        <w:jc w:val="both"/>
        <w:rPr>
          <w:rFonts w:ascii="Arial" w:hAnsi="Arial" w:cs="Arial"/>
          <w:iCs/>
          <w:sz w:val="24"/>
          <w:szCs w:val="24"/>
          <w:lang w:eastAsia="es-CO"/>
        </w:rPr>
      </w:pPr>
      <w:r w:rsidRPr="00FB52CD">
        <w:rPr>
          <w:rFonts w:ascii="Arial" w:hAnsi="Arial" w:cs="Arial"/>
          <w:iCs/>
          <w:sz w:val="24"/>
          <w:szCs w:val="24"/>
          <w:lang w:eastAsia="es-CO"/>
        </w:rPr>
        <w:t>Adujo el usuario</w:t>
      </w:r>
      <w:r w:rsidR="00B06BE7">
        <w:rPr>
          <w:rFonts w:ascii="Arial" w:hAnsi="Arial" w:cs="Arial"/>
          <w:iCs/>
          <w:sz w:val="24"/>
          <w:szCs w:val="24"/>
          <w:lang w:eastAsia="es-CO"/>
        </w:rPr>
        <w:t xml:space="preserve">, en torno al </w:t>
      </w:r>
      <w:r w:rsidR="008F2BD9" w:rsidRPr="00834120">
        <w:rPr>
          <w:rFonts w:ascii="Arial" w:hAnsi="Arial" w:cs="Arial"/>
          <w:iCs/>
          <w:sz w:val="24"/>
          <w:szCs w:val="24"/>
          <w:lang w:eastAsia="es-CO"/>
        </w:rPr>
        <w:t xml:space="preserve">deber de información </w:t>
      </w:r>
      <w:r w:rsidR="00B06BE7">
        <w:rPr>
          <w:rFonts w:ascii="Arial" w:hAnsi="Arial" w:cs="Arial"/>
          <w:iCs/>
          <w:sz w:val="24"/>
          <w:szCs w:val="24"/>
          <w:lang w:eastAsia="es-CO"/>
        </w:rPr>
        <w:t>que este Despacho no tuvo en consideración las múltiples contradicciones, irregularidades del operador de servicios frente al</w:t>
      </w:r>
      <w:r w:rsidR="009C75A8">
        <w:rPr>
          <w:rFonts w:ascii="Arial" w:hAnsi="Arial" w:cs="Arial"/>
          <w:iCs/>
          <w:sz w:val="24"/>
          <w:szCs w:val="24"/>
          <w:lang w:eastAsia="es-CO"/>
        </w:rPr>
        <w:t xml:space="preserve"> no poder realizar el pago mensual del contrato por ser una persona de tercera edad</w:t>
      </w:r>
      <w:r w:rsidR="00B06BE7">
        <w:rPr>
          <w:rFonts w:ascii="Arial" w:hAnsi="Arial" w:cs="Arial"/>
          <w:iCs/>
          <w:sz w:val="24"/>
          <w:szCs w:val="24"/>
          <w:lang w:eastAsia="es-CO"/>
        </w:rPr>
        <w:t xml:space="preserve">. </w:t>
      </w:r>
      <w:r w:rsidR="001E454D">
        <w:rPr>
          <w:rFonts w:ascii="Arial" w:hAnsi="Arial" w:cs="Arial"/>
          <w:iCs/>
          <w:sz w:val="24"/>
          <w:szCs w:val="24"/>
          <w:lang w:eastAsia="es-CO"/>
        </w:rPr>
        <w:t xml:space="preserve">Sobre este punto, </w:t>
      </w:r>
      <w:r w:rsidR="00365850">
        <w:rPr>
          <w:rFonts w:ascii="Arial" w:hAnsi="Arial" w:cs="Arial"/>
          <w:iCs/>
          <w:sz w:val="24"/>
          <w:szCs w:val="24"/>
          <w:lang w:eastAsia="es-CO"/>
        </w:rPr>
        <w:t xml:space="preserve">este Despacho </w:t>
      </w:r>
      <w:r w:rsidR="001E454D">
        <w:rPr>
          <w:rFonts w:ascii="Arial" w:hAnsi="Arial" w:cs="Arial"/>
          <w:iCs/>
          <w:sz w:val="24"/>
          <w:szCs w:val="24"/>
          <w:lang w:eastAsia="es-CO"/>
        </w:rPr>
        <w:t xml:space="preserve">se permite precisar que </w:t>
      </w:r>
      <w:r w:rsidR="009A5060">
        <w:rPr>
          <w:rFonts w:ascii="Arial" w:hAnsi="Arial" w:cs="Arial"/>
          <w:iCs/>
          <w:sz w:val="24"/>
          <w:szCs w:val="24"/>
          <w:lang w:eastAsia="es-CO"/>
        </w:rPr>
        <w:t>del material probatorio obrante en el expediente</w:t>
      </w:r>
      <w:r w:rsidR="00C26DD0">
        <w:rPr>
          <w:rStyle w:val="Refdenotaalpie"/>
          <w:rFonts w:ascii="Arial" w:hAnsi="Arial" w:cs="Arial"/>
          <w:iCs/>
          <w:sz w:val="24"/>
          <w:szCs w:val="24"/>
          <w:lang w:eastAsia="es-CO"/>
        </w:rPr>
        <w:footnoteReference w:id="1"/>
      </w:r>
      <w:r w:rsidR="00E34960">
        <w:rPr>
          <w:rFonts w:ascii="Arial" w:hAnsi="Arial" w:cs="Arial"/>
          <w:iCs/>
          <w:sz w:val="24"/>
          <w:szCs w:val="24"/>
          <w:lang w:eastAsia="es-CO"/>
        </w:rPr>
        <w:t xml:space="preserve">, </w:t>
      </w:r>
      <w:r w:rsidR="009A5060">
        <w:rPr>
          <w:rFonts w:ascii="Arial" w:hAnsi="Arial" w:cs="Arial"/>
          <w:iCs/>
          <w:sz w:val="24"/>
          <w:szCs w:val="24"/>
          <w:lang w:eastAsia="es-CO"/>
        </w:rPr>
        <w:t xml:space="preserve">se evidenció </w:t>
      </w:r>
      <w:r w:rsidR="009C75A8">
        <w:rPr>
          <w:rFonts w:ascii="Arial" w:hAnsi="Arial" w:cs="Arial"/>
          <w:iCs/>
          <w:sz w:val="24"/>
          <w:szCs w:val="24"/>
          <w:lang w:eastAsia="es-CO"/>
        </w:rPr>
        <w:t>que,</w:t>
      </w:r>
      <w:r w:rsidR="009A5060">
        <w:rPr>
          <w:rFonts w:ascii="Arial" w:hAnsi="Arial" w:cs="Arial"/>
          <w:iCs/>
          <w:sz w:val="24"/>
          <w:szCs w:val="24"/>
          <w:lang w:eastAsia="es-CO"/>
        </w:rPr>
        <w:t xml:space="preserve"> </w:t>
      </w:r>
      <w:r w:rsidR="009C75A8">
        <w:rPr>
          <w:rFonts w:ascii="Arial" w:hAnsi="Arial" w:cs="Arial"/>
          <w:iCs/>
          <w:sz w:val="24"/>
          <w:szCs w:val="24"/>
          <w:lang w:eastAsia="es-CO"/>
        </w:rPr>
        <w:t>el usuario realizó un cambio de plan el 6 de marzo de 2017</w:t>
      </w:r>
      <w:r w:rsidR="00E34960">
        <w:rPr>
          <w:rFonts w:ascii="Arial" w:hAnsi="Arial" w:cs="Arial"/>
          <w:iCs/>
          <w:sz w:val="24"/>
          <w:szCs w:val="24"/>
          <w:lang w:eastAsia="es-CO"/>
        </w:rPr>
        <w:t>,</w:t>
      </w:r>
      <w:r w:rsidR="009C75A8">
        <w:rPr>
          <w:rFonts w:ascii="Arial" w:hAnsi="Arial" w:cs="Arial"/>
          <w:iCs/>
          <w:sz w:val="24"/>
          <w:szCs w:val="24"/>
          <w:lang w:eastAsia="es-CO"/>
        </w:rPr>
        <w:t xml:space="preserve"> ya que por medio de</w:t>
      </w:r>
      <w:r w:rsidR="00E34960">
        <w:rPr>
          <w:rFonts w:ascii="Arial" w:hAnsi="Arial" w:cs="Arial"/>
          <w:iCs/>
          <w:sz w:val="24"/>
          <w:szCs w:val="24"/>
          <w:lang w:eastAsia="es-CO"/>
        </w:rPr>
        <w:t xml:space="preserve"> </w:t>
      </w:r>
      <w:r w:rsidR="00E34960" w:rsidRPr="0023405B">
        <w:rPr>
          <w:rFonts w:ascii="Arial" w:hAnsi="Arial" w:cs="Arial"/>
          <w:b/>
          <w:bCs/>
          <w:iCs/>
          <w:sz w:val="24"/>
          <w:szCs w:val="24"/>
          <w:lang w:eastAsia="es-CO"/>
        </w:rPr>
        <w:t>grabación de la</w:t>
      </w:r>
      <w:r w:rsidR="009C75A8" w:rsidRPr="0023405B">
        <w:rPr>
          <w:rFonts w:ascii="Arial" w:hAnsi="Arial" w:cs="Arial"/>
          <w:b/>
          <w:bCs/>
          <w:iCs/>
          <w:sz w:val="24"/>
          <w:szCs w:val="24"/>
          <w:lang w:eastAsia="es-CO"/>
        </w:rPr>
        <w:t xml:space="preserve"> llamada </w:t>
      </w:r>
      <w:r w:rsidR="00E34960" w:rsidRPr="0023405B">
        <w:rPr>
          <w:rFonts w:ascii="Arial" w:hAnsi="Arial" w:cs="Arial"/>
          <w:b/>
          <w:bCs/>
          <w:iCs/>
          <w:sz w:val="24"/>
          <w:szCs w:val="24"/>
          <w:lang w:eastAsia="es-CO"/>
        </w:rPr>
        <w:t>a minuto 1:58</w:t>
      </w:r>
      <w:r w:rsidR="00E34960">
        <w:rPr>
          <w:rFonts w:ascii="Arial" w:hAnsi="Arial" w:cs="Arial"/>
          <w:iCs/>
          <w:sz w:val="24"/>
          <w:szCs w:val="24"/>
          <w:lang w:eastAsia="es-CO"/>
        </w:rPr>
        <w:t xml:space="preserve"> se confirmó que el operador </w:t>
      </w:r>
      <w:r w:rsidR="009C75A8">
        <w:rPr>
          <w:rFonts w:ascii="Arial" w:hAnsi="Arial" w:cs="Arial"/>
          <w:iCs/>
          <w:sz w:val="24"/>
          <w:szCs w:val="24"/>
          <w:lang w:eastAsia="es-CO"/>
        </w:rPr>
        <w:t xml:space="preserve">ofreció cambio al plan 2j3 SIN CONTROL MINUTOS – DATOS – 2J3 en la línea 3172621548 con un cargo básico por valor de ciento sesenta y cuatro mil novecientos peos ($164.900) el cual fue aceptado por el usuario. </w:t>
      </w:r>
    </w:p>
    <w:p w14:paraId="0A76A3C5" w14:textId="77777777" w:rsidR="00DF0E9C" w:rsidRDefault="00DF0E9C" w:rsidP="00DF0E9C">
      <w:pPr>
        <w:widowControl w:val="0"/>
        <w:spacing w:after="0"/>
        <w:ind w:left="113" w:right="113"/>
        <w:jc w:val="both"/>
        <w:rPr>
          <w:rFonts w:ascii="Arial" w:hAnsi="Arial" w:cs="Arial"/>
          <w:iCs/>
          <w:sz w:val="24"/>
          <w:szCs w:val="24"/>
          <w:lang w:eastAsia="es-CO"/>
        </w:rPr>
      </w:pPr>
    </w:p>
    <w:p w14:paraId="23754643" w14:textId="6C01EA64" w:rsidR="00B90837" w:rsidRPr="00834120" w:rsidRDefault="00BC1F1C" w:rsidP="00DF0E9C">
      <w:pPr>
        <w:widowControl w:val="0"/>
        <w:spacing w:after="0"/>
        <w:ind w:left="113" w:right="113"/>
        <w:jc w:val="both"/>
        <w:rPr>
          <w:rFonts w:ascii="Arial" w:hAnsi="Arial" w:cs="Arial"/>
          <w:iCs/>
          <w:sz w:val="24"/>
          <w:szCs w:val="24"/>
          <w:lang w:eastAsia="es-CO"/>
        </w:rPr>
      </w:pPr>
      <w:r w:rsidRPr="00834120">
        <w:rPr>
          <w:rFonts w:ascii="Arial" w:hAnsi="Arial" w:cs="Arial"/>
          <w:iCs/>
          <w:sz w:val="24"/>
          <w:szCs w:val="24"/>
          <w:lang w:eastAsia="es-CO"/>
        </w:rPr>
        <w:t>M</w:t>
      </w:r>
      <w:r w:rsidR="00B90837" w:rsidRPr="00834120">
        <w:rPr>
          <w:rFonts w:ascii="Arial" w:hAnsi="Arial" w:cs="Arial"/>
          <w:iCs/>
          <w:sz w:val="24"/>
          <w:szCs w:val="24"/>
          <w:lang w:eastAsia="es-CO"/>
        </w:rPr>
        <w:t>anifestó</w:t>
      </w:r>
      <w:r w:rsidRPr="00834120">
        <w:rPr>
          <w:rFonts w:ascii="Arial" w:hAnsi="Arial" w:cs="Arial"/>
          <w:iCs/>
          <w:sz w:val="24"/>
          <w:szCs w:val="24"/>
          <w:lang w:eastAsia="es-CO"/>
        </w:rPr>
        <w:t xml:space="preserve"> el recurrente que </w:t>
      </w:r>
      <w:r w:rsidR="00DF0E9C">
        <w:rPr>
          <w:rFonts w:ascii="Arial" w:hAnsi="Arial" w:cs="Arial"/>
          <w:iCs/>
          <w:sz w:val="24"/>
          <w:szCs w:val="24"/>
          <w:lang w:eastAsia="es-CO"/>
        </w:rPr>
        <w:t xml:space="preserve">no le es posible realizar el pago de una facturación con un valor tan elevado, ya que solo puede sostener un contrato de CUARENTA Y DOS MIL PESOS </w:t>
      </w:r>
      <w:r w:rsidR="00DF0E9C">
        <w:rPr>
          <w:rFonts w:ascii="Arial" w:hAnsi="Arial" w:cs="Arial"/>
          <w:iCs/>
          <w:sz w:val="24"/>
          <w:szCs w:val="24"/>
          <w:lang w:eastAsia="es-CO"/>
        </w:rPr>
        <w:lastRenderedPageBreak/>
        <w:t>($42.000)</w:t>
      </w:r>
      <w:r w:rsidR="00076B05">
        <w:rPr>
          <w:rFonts w:ascii="Arial" w:hAnsi="Arial" w:cs="Arial"/>
          <w:iCs/>
          <w:sz w:val="24"/>
          <w:szCs w:val="24"/>
          <w:lang w:eastAsia="es-CO"/>
        </w:rPr>
        <w:t>.</w:t>
      </w:r>
    </w:p>
    <w:p w14:paraId="298B1803" w14:textId="58250155" w:rsidR="00411637" w:rsidRPr="00834120" w:rsidRDefault="00411637" w:rsidP="00B90837">
      <w:pPr>
        <w:widowControl w:val="0"/>
        <w:spacing w:after="0"/>
        <w:ind w:left="113" w:right="113"/>
        <w:jc w:val="both"/>
        <w:rPr>
          <w:rFonts w:ascii="Arial" w:hAnsi="Arial" w:cs="Arial"/>
          <w:iCs/>
          <w:sz w:val="24"/>
          <w:szCs w:val="24"/>
          <w:lang w:eastAsia="es-CO"/>
        </w:rPr>
      </w:pPr>
    </w:p>
    <w:p w14:paraId="1EB0F658" w14:textId="566B39FF" w:rsidR="00411637" w:rsidRPr="00C26DD0" w:rsidRDefault="00C26DD0" w:rsidP="00C26DD0">
      <w:pPr>
        <w:widowControl w:val="0"/>
        <w:spacing w:after="0"/>
        <w:ind w:left="113" w:right="113"/>
        <w:jc w:val="both"/>
        <w:rPr>
          <w:rFonts w:ascii="Arial" w:hAnsi="Arial" w:cs="Arial"/>
          <w:iCs/>
          <w:sz w:val="24"/>
          <w:szCs w:val="24"/>
          <w:lang w:eastAsia="es-CO"/>
        </w:rPr>
      </w:pPr>
      <w:r w:rsidRPr="00DE6FD7">
        <w:rPr>
          <w:rFonts w:ascii="Arial" w:hAnsi="Arial" w:cs="Arial"/>
          <w:sz w:val="24"/>
          <w:szCs w:val="24"/>
        </w:rPr>
        <w:t xml:space="preserve">De este modo, se puede concluir que el </w:t>
      </w:r>
      <w:r w:rsidRPr="00DE6FD7">
        <w:rPr>
          <w:rFonts w:ascii="Arial" w:hAnsi="Arial" w:cs="Arial"/>
          <w:iCs/>
          <w:sz w:val="24"/>
          <w:szCs w:val="24"/>
        </w:rPr>
        <w:t>operador</w:t>
      </w:r>
      <w:r w:rsidRPr="00DE6FD7">
        <w:rPr>
          <w:rFonts w:ascii="Arial" w:hAnsi="Arial" w:cs="Arial"/>
          <w:sz w:val="24"/>
          <w:szCs w:val="24"/>
        </w:rPr>
        <w:t xml:space="preserve"> cumplió con sus obligaciones en relación al deber de información de manera </w:t>
      </w:r>
      <w:r w:rsidRPr="00DE6FD7">
        <w:rPr>
          <w:rFonts w:ascii="Arial" w:hAnsi="Arial" w:cs="Arial"/>
          <w:iCs/>
          <w:sz w:val="24"/>
          <w:szCs w:val="24"/>
        </w:rPr>
        <w:t>clara, cierta, completa, oportuna y gratuita</w:t>
      </w:r>
      <w:r w:rsidRPr="00DE6FD7">
        <w:rPr>
          <w:rFonts w:ascii="Arial" w:hAnsi="Arial" w:cs="Arial"/>
          <w:sz w:val="24"/>
          <w:szCs w:val="24"/>
        </w:rPr>
        <w:t xml:space="preserve"> y no indujo en error al usuario de sus servicios; por lo anterior, es claro para este Despacho que el usuario conoció los términos y condiciones del plan de servicio contratado desde el mismo momento de su celebración</w:t>
      </w:r>
      <w:r>
        <w:rPr>
          <w:rFonts w:ascii="Arial" w:hAnsi="Arial" w:cs="Arial"/>
          <w:sz w:val="24"/>
          <w:szCs w:val="24"/>
        </w:rPr>
        <w:t>.</w:t>
      </w:r>
      <w:r w:rsidR="00AD6869">
        <w:rPr>
          <w:rFonts w:ascii="Arial" w:hAnsi="Arial" w:cs="Arial"/>
          <w:iCs/>
          <w:sz w:val="24"/>
          <w:szCs w:val="24"/>
          <w:lang w:eastAsia="es-CO"/>
        </w:rPr>
        <w:t xml:space="preserve"> </w:t>
      </w:r>
      <w:r w:rsidR="007410AB">
        <w:rPr>
          <w:rFonts w:ascii="Arial" w:hAnsi="Arial" w:cs="Arial"/>
          <w:iCs/>
          <w:sz w:val="24"/>
          <w:szCs w:val="24"/>
          <w:lang w:eastAsia="es-CO"/>
        </w:rPr>
        <w:t xml:space="preserve"> </w:t>
      </w:r>
    </w:p>
    <w:p w14:paraId="732DA074" w14:textId="0C3E032C" w:rsidR="00577D3D" w:rsidRPr="00D944B9" w:rsidRDefault="00577D3D" w:rsidP="00743CC8">
      <w:pPr>
        <w:widowControl w:val="0"/>
        <w:spacing w:after="0"/>
        <w:ind w:left="113" w:right="113"/>
        <w:jc w:val="both"/>
        <w:rPr>
          <w:rFonts w:ascii="Arial" w:hAnsi="Arial" w:cs="Arial"/>
          <w:sz w:val="24"/>
          <w:szCs w:val="24"/>
          <w:lang w:val="es-ES"/>
        </w:rPr>
      </w:pPr>
    </w:p>
    <w:p w14:paraId="091EBDA1" w14:textId="32130556" w:rsidR="00577D3D" w:rsidRPr="00D944B9" w:rsidRDefault="005476C4" w:rsidP="00743CC8">
      <w:pPr>
        <w:pStyle w:val="Textocomentario"/>
        <w:spacing w:before="0" w:after="0"/>
        <w:ind w:left="113" w:right="113"/>
        <w:rPr>
          <w:rFonts w:ascii="Arial" w:hAnsi="Arial" w:cs="Arial"/>
          <w:sz w:val="24"/>
          <w:szCs w:val="24"/>
          <w:lang w:val="es-ES"/>
        </w:rPr>
      </w:pPr>
      <w:r w:rsidRPr="00D944B9">
        <w:rPr>
          <w:rFonts w:ascii="Arial" w:hAnsi="Arial" w:cs="Arial"/>
          <w:sz w:val="24"/>
          <w:szCs w:val="24"/>
          <w:lang w:val="es-ES"/>
        </w:rPr>
        <w:t>Según lo expuesto</w:t>
      </w:r>
      <w:r w:rsidR="007C0488" w:rsidRPr="00D944B9">
        <w:rPr>
          <w:rFonts w:ascii="Arial" w:hAnsi="Arial" w:cs="Arial"/>
          <w:sz w:val="24"/>
          <w:szCs w:val="24"/>
          <w:lang w:val="es-ES"/>
        </w:rPr>
        <w:t xml:space="preserve">, </w:t>
      </w:r>
      <w:r w:rsidR="000E2301" w:rsidRPr="00D944B9">
        <w:rPr>
          <w:rFonts w:ascii="Arial" w:hAnsi="Arial" w:cs="Arial"/>
          <w:sz w:val="24"/>
          <w:szCs w:val="24"/>
          <w:lang w:val="es-ES"/>
        </w:rPr>
        <w:t>la decisión administrativa no solo fue objetiva sino también analítica y descriptiva del recaudo probatorio allegado</w:t>
      </w:r>
      <w:r w:rsidR="00D944B9">
        <w:rPr>
          <w:rFonts w:ascii="Arial" w:hAnsi="Arial" w:cs="Arial"/>
          <w:sz w:val="24"/>
          <w:szCs w:val="24"/>
          <w:lang w:val="es-ES"/>
        </w:rPr>
        <w:t>,</w:t>
      </w:r>
      <w:r w:rsidR="00D944B9" w:rsidRPr="00D944B9">
        <w:rPr>
          <w:rFonts w:ascii="Arial" w:hAnsi="Arial" w:cs="Arial"/>
          <w:sz w:val="24"/>
          <w:szCs w:val="24"/>
          <w:lang w:val="es-ES"/>
        </w:rPr>
        <w:t xml:space="preserve"> en donde se describió</w:t>
      </w:r>
      <w:r w:rsidR="00D944B9" w:rsidRPr="00D944B9">
        <w:rPr>
          <w:rFonts w:ascii="Arial" w:hAnsi="Arial" w:cs="Arial"/>
          <w:sz w:val="24"/>
          <w:szCs w:val="24"/>
        </w:rPr>
        <w:t xml:space="preserve"> que</w:t>
      </w:r>
      <w:r w:rsidR="00D944B9">
        <w:rPr>
          <w:rFonts w:ascii="Arial" w:hAnsi="Arial" w:cs="Arial"/>
          <w:sz w:val="24"/>
          <w:szCs w:val="24"/>
        </w:rPr>
        <w:t xml:space="preserve"> el operador aclaró que </w:t>
      </w:r>
      <w:r w:rsidR="00D944B9" w:rsidRPr="00D944B9">
        <w:rPr>
          <w:rFonts w:ascii="Arial" w:hAnsi="Arial" w:cs="Arial"/>
          <w:sz w:val="24"/>
          <w:szCs w:val="24"/>
        </w:rPr>
        <w:t>en caso de presentarse mora en el pago de las obligacion</w:t>
      </w:r>
      <w:r w:rsidR="00D944B9">
        <w:rPr>
          <w:rFonts w:ascii="Arial" w:hAnsi="Arial" w:cs="Arial"/>
          <w:sz w:val="24"/>
          <w:szCs w:val="24"/>
        </w:rPr>
        <w:t>es por parte del suscriptor, se encontraba facultado para</w:t>
      </w:r>
      <w:r w:rsidR="00D944B9" w:rsidRPr="00D944B9">
        <w:rPr>
          <w:rFonts w:ascii="Arial" w:hAnsi="Arial" w:cs="Arial"/>
          <w:sz w:val="24"/>
          <w:szCs w:val="24"/>
        </w:rPr>
        <w:t>: (i) enrutar las líneas (restricción de salida de llamadas); (ii) suspender el servicio (restricción de salida e ingreso de llamadas), o (iii) desactivar totalmente la línea.</w:t>
      </w:r>
      <w:r w:rsidR="00A36E8D" w:rsidRPr="00D944B9">
        <w:rPr>
          <w:rFonts w:ascii="Arial" w:hAnsi="Arial" w:cs="Arial"/>
          <w:sz w:val="24"/>
          <w:szCs w:val="24"/>
          <w:lang w:val="es-ES"/>
        </w:rPr>
        <w:t xml:space="preserve"> </w:t>
      </w:r>
    </w:p>
    <w:p w14:paraId="5EA43FD3" w14:textId="77777777" w:rsidR="00743CC8" w:rsidRDefault="00743CC8" w:rsidP="00743CC8">
      <w:pPr>
        <w:pStyle w:val="Textocomentario"/>
        <w:spacing w:before="0" w:after="0"/>
        <w:ind w:left="113" w:right="113"/>
        <w:rPr>
          <w:rFonts w:ascii="Arial" w:hAnsi="Arial" w:cs="Arial"/>
          <w:sz w:val="24"/>
          <w:szCs w:val="24"/>
          <w:lang w:val="es-ES"/>
        </w:rPr>
      </w:pPr>
    </w:p>
    <w:p w14:paraId="3C3F198C" w14:textId="77777777" w:rsidR="001507D5" w:rsidRDefault="00D944B9" w:rsidP="00B90837">
      <w:pPr>
        <w:widowControl w:val="0"/>
        <w:spacing w:after="0"/>
        <w:ind w:left="113" w:right="113"/>
        <w:jc w:val="both"/>
        <w:rPr>
          <w:rFonts w:ascii="Arial" w:hAnsi="Arial" w:cs="Arial"/>
          <w:sz w:val="24"/>
          <w:szCs w:val="24"/>
        </w:rPr>
      </w:pPr>
      <w:r w:rsidRPr="00D944B9">
        <w:rPr>
          <w:rFonts w:ascii="Arial" w:hAnsi="Arial" w:cs="Arial"/>
          <w:sz w:val="24"/>
          <w:szCs w:val="24"/>
        </w:rPr>
        <w:t xml:space="preserve">Por lo anterior, y teniendo en cuenta que el usuario no </w:t>
      </w:r>
      <w:r w:rsidR="001507D5">
        <w:rPr>
          <w:rFonts w:ascii="Arial" w:hAnsi="Arial" w:cs="Arial"/>
          <w:sz w:val="24"/>
          <w:szCs w:val="24"/>
        </w:rPr>
        <w:t>cumplió de manera</w:t>
      </w:r>
      <w:r w:rsidRPr="00D944B9">
        <w:rPr>
          <w:rFonts w:ascii="Arial" w:hAnsi="Arial" w:cs="Arial"/>
          <w:sz w:val="24"/>
          <w:szCs w:val="24"/>
        </w:rPr>
        <w:t xml:space="preserve"> oportun</w:t>
      </w:r>
      <w:r w:rsidR="001507D5">
        <w:rPr>
          <w:rFonts w:ascii="Arial" w:hAnsi="Arial" w:cs="Arial"/>
          <w:sz w:val="24"/>
          <w:szCs w:val="24"/>
        </w:rPr>
        <w:t>a</w:t>
      </w:r>
      <w:r w:rsidRPr="00D944B9">
        <w:rPr>
          <w:rFonts w:ascii="Arial" w:hAnsi="Arial" w:cs="Arial"/>
          <w:sz w:val="24"/>
          <w:szCs w:val="24"/>
        </w:rPr>
        <w:t xml:space="preserve"> </w:t>
      </w:r>
      <w:r w:rsidR="001507D5">
        <w:rPr>
          <w:rFonts w:ascii="Arial" w:hAnsi="Arial" w:cs="Arial"/>
          <w:sz w:val="24"/>
          <w:szCs w:val="24"/>
        </w:rPr>
        <w:t>con</w:t>
      </w:r>
      <w:r w:rsidRPr="00D944B9">
        <w:rPr>
          <w:rFonts w:ascii="Arial" w:hAnsi="Arial" w:cs="Arial"/>
          <w:sz w:val="24"/>
          <w:szCs w:val="24"/>
        </w:rPr>
        <w:t xml:space="preserve"> su obligación de pago respecto de los </w:t>
      </w:r>
      <w:r>
        <w:rPr>
          <w:rFonts w:ascii="Arial" w:hAnsi="Arial" w:cs="Arial"/>
          <w:sz w:val="24"/>
          <w:szCs w:val="24"/>
        </w:rPr>
        <w:t>meses en que el proveedor señaló que</w:t>
      </w:r>
      <w:r w:rsidRPr="00D944B9">
        <w:rPr>
          <w:rFonts w:ascii="Arial" w:hAnsi="Arial" w:cs="Arial"/>
          <w:sz w:val="24"/>
          <w:szCs w:val="24"/>
        </w:rPr>
        <w:t xml:space="preserve"> el usuario entró en mora, esto es, los meses de febrero y marzo </w:t>
      </w:r>
      <w:r>
        <w:rPr>
          <w:rFonts w:ascii="Arial" w:hAnsi="Arial" w:cs="Arial"/>
          <w:sz w:val="24"/>
          <w:szCs w:val="24"/>
        </w:rPr>
        <w:t>de 2017 folio (13), este Despacho consideró</w:t>
      </w:r>
      <w:r w:rsidRPr="00D944B9">
        <w:rPr>
          <w:rFonts w:ascii="Arial" w:hAnsi="Arial" w:cs="Arial"/>
          <w:sz w:val="24"/>
          <w:szCs w:val="24"/>
        </w:rPr>
        <w:t xml:space="preserve"> que la suspensión efectuada por el proveedor, así como los cobros generados con ocasión a ésta, son procedentes</w:t>
      </w:r>
      <w:r w:rsidR="001507D5">
        <w:rPr>
          <w:rFonts w:ascii="Arial" w:hAnsi="Arial" w:cs="Arial"/>
          <w:sz w:val="24"/>
          <w:szCs w:val="24"/>
        </w:rPr>
        <w:t>.</w:t>
      </w:r>
    </w:p>
    <w:p w14:paraId="06312678" w14:textId="77777777" w:rsidR="001507D5" w:rsidRDefault="00D944B9" w:rsidP="00B90837">
      <w:pPr>
        <w:widowControl w:val="0"/>
        <w:spacing w:after="0"/>
        <w:ind w:left="113" w:right="113"/>
        <w:jc w:val="both"/>
        <w:rPr>
          <w:rFonts w:ascii="Arial" w:hAnsi="Arial" w:cs="Arial"/>
          <w:sz w:val="24"/>
          <w:szCs w:val="24"/>
        </w:rPr>
      </w:pPr>
      <w:r w:rsidRPr="00D944B9">
        <w:rPr>
          <w:rFonts w:ascii="Arial" w:hAnsi="Arial" w:cs="Arial"/>
          <w:sz w:val="24"/>
          <w:szCs w:val="24"/>
        </w:rPr>
        <w:t xml:space="preserve"> </w:t>
      </w:r>
    </w:p>
    <w:p w14:paraId="03C38E34" w14:textId="1B316E7D" w:rsidR="00D944B9" w:rsidRPr="00D944B9" w:rsidRDefault="001507D5" w:rsidP="00B90837">
      <w:pPr>
        <w:widowControl w:val="0"/>
        <w:spacing w:after="0"/>
        <w:ind w:left="113" w:right="113"/>
        <w:jc w:val="both"/>
        <w:rPr>
          <w:rFonts w:ascii="Arial" w:hAnsi="Arial" w:cs="Arial"/>
          <w:sz w:val="24"/>
          <w:szCs w:val="24"/>
        </w:rPr>
      </w:pPr>
      <w:r>
        <w:rPr>
          <w:rFonts w:ascii="Arial" w:hAnsi="Arial" w:cs="Arial"/>
          <w:sz w:val="24"/>
          <w:szCs w:val="24"/>
        </w:rPr>
        <w:t>Lo anterior, e</w:t>
      </w:r>
      <w:r w:rsidR="00D944B9" w:rsidRPr="00D944B9">
        <w:rPr>
          <w:rFonts w:ascii="Arial" w:hAnsi="Arial" w:cs="Arial"/>
          <w:sz w:val="24"/>
          <w:szCs w:val="24"/>
        </w:rPr>
        <w:t xml:space="preserve">n la medida en que se ajustan a las condiciones acordadas contractualmente por las partes, siempre y cuando se cobren hasta la terminación del contrato, teniendo en cuenta que el contrato no se podrá prorrogar de manera automática, mientras la línea se </w:t>
      </w:r>
      <w:r w:rsidR="00D944B9">
        <w:rPr>
          <w:rFonts w:ascii="Arial" w:hAnsi="Arial" w:cs="Arial"/>
          <w:sz w:val="24"/>
          <w:szCs w:val="24"/>
        </w:rPr>
        <w:t>encuentra suspendida por mora.</w:t>
      </w:r>
    </w:p>
    <w:p w14:paraId="126E2293" w14:textId="77777777" w:rsidR="00D944B9" w:rsidRDefault="00D944B9" w:rsidP="00B90837">
      <w:pPr>
        <w:widowControl w:val="0"/>
        <w:spacing w:after="0"/>
        <w:ind w:left="113" w:right="113"/>
        <w:jc w:val="both"/>
      </w:pPr>
    </w:p>
    <w:p w14:paraId="1F5ABA64" w14:textId="5E9E55C6" w:rsidR="00373865" w:rsidRPr="00523110" w:rsidRDefault="005C55DA" w:rsidP="005C55DA">
      <w:pPr>
        <w:spacing w:after="0" w:line="240" w:lineRule="auto"/>
        <w:ind w:left="142" w:right="113"/>
        <w:jc w:val="both"/>
        <w:rPr>
          <w:rFonts w:ascii="Arial" w:hAnsi="Arial" w:cs="Arial"/>
          <w:sz w:val="24"/>
          <w:szCs w:val="24"/>
        </w:rPr>
      </w:pPr>
      <w:r w:rsidRPr="00523110">
        <w:rPr>
          <w:rFonts w:ascii="Arial" w:hAnsi="Arial" w:cs="Arial"/>
          <w:sz w:val="24"/>
          <w:szCs w:val="24"/>
        </w:rPr>
        <w:t xml:space="preserve">Así pues, en aras de ofrecer una solución pronta y efectiva de las controversias surgidas entre usuarios y operadores, es necesario el acercamiento con los operadores de comunicaciones con el fin de obtener los insumos que den cuenta de las </w:t>
      </w:r>
      <w:r w:rsidR="008375EF">
        <w:rPr>
          <w:rFonts w:ascii="Arial" w:hAnsi="Arial" w:cs="Arial"/>
          <w:sz w:val="24"/>
          <w:szCs w:val="24"/>
        </w:rPr>
        <w:t xml:space="preserve">mayores </w:t>
      </w:r>
      <w:r w:rsidRPr="00523110">
        <w:rPr>
          <w:rFonts w:ascii="Arial" w:hAnsi="Arial" w:cs="Arial"/>
          <w:sz w:val="24"/>
          <w:szCs w:val="24"/>
        </w:rPr>
        <w:t xml:space="preserve">controversias que sufren los usuarios de comunicaciones, y de esta manera fijar los compromisos de mejora que solventen dichos inconvenientes, sin perjuicio de las facultades sancionatorias en cabeza de esta Entidad. </w:t>
      </w:r>
    </w:p>
    <w:p w14:paraId="7954A6C8" w14:textId="5C743C37" w:rsidR="00B90837" w:rsidRPr="00523110" w:rsidRDefault="00B90837" w:rsidP="004A7279">
      <w:pPr>
        <w:spacing w:after="0" w:line="240" w:lineRule="auto"/>
        <w:ind w:right="113"/>
        <w:jc w:val="both"/>
        <w:rPr>
          <w:rFonts w:ascii="Arial" w:hAnsi="Arial" w:cs="Arial"/>
          <w:sz w:val="24"/>
          <w:szCs w:val="24"/>
        </w:rPr>
      </w:pPr>
    </w:p>
    <w:p w14:paraId="6E2D5983" w14:textId="118693C5" w:rsidR="000118AD" w:rsidRPr="00523110" w:rsidRDefault="005C55DA" w:rsidP="000118AD">
      <w:pPr>
        <w:spacing w:after="0" w:line="240" w:lineRule="auto"/>
        <w:ind w:left="113" w:right="113"/>
        <w:jc w:val="both"/>
        <w:rPr>
          <w:rFonts w:ascii="Arial" w:hAnsi="Arial" w:cs="Arial"/>
          <w:sz w:val="16"/>
          <w:szCs w:val="16"/>
        </w:rPr>
      </w:pPr>
      <w:r w:rsidRPr="00523110">
        <w:rPr>
          <w:rFonts w:ascii="Arial" w:hAnsi="Arial" w:cs="Arial"/>
          <w:sz w:val="24"/>
          <w:szCs w:val="24"/>
        </w:rPr>
        <w:t>No obstante, se procederá a compulsar copia</w:t>
      </w:r>
      <w:r w:rsidR="0000123F" w:rsidRPr="00523110">
        <w:rPr>
          <w:rFonts w:ascii="Arial" w:hAnsi="Arial" w:cs="Arial"/>
          <w:sz w:val="24"/>
          <w:szCs w:val="24"/>
        </w:rPr>
        <w:t>s de la solicitud de revocatoria impetrada y el presente acto administrativo</w:t>
      </w:r>
      <w:r w:rsidRPr="00523110">
        <w:rPr>
          <w:rFonts w:ascii="Arial" w:hAnsi="Arial" w:cs="Arial"/>
          <w:sz w:val="24"/>
          <w:szCs w:val="24"/>
        </w:rPr>
        <w:t xml:space="preserve"> a la oficina de control interno para que </w:t>
      </w:r>
      <w:r w:rsidR="0000123F" w:rsidRPr="00523110">
        <w:rPr>
          <w:rFonts w:ascii="Arial" w:hAnsi="Arial" w:cs="Arial"/>
          <w:sz w:val="24"/>
          <w:szCs w:val="24"/>
        </w:rPr>
        <w:t xml:space="preserve">dentro del marco de sus competencias determine las acciones a que haya lugar.  </w:t>
      </w:r>
    </w:p>
    <w:p w14:paraId="73F21672" w14:textId="77777777" w:rsidR="00B90837" w:rsidRPr="00523110" w:rsidRDefault="00B90837" w:rsidP="004A7279">
      <w:pPr>
        <w:spacing w:after="0" w:line="240" w:lineRule="auto"/>
        <w:ind w:right="113"/>
        <w:jc w:val="both"/>
        <w:rPr>
          <w:rFonts w:ascii="Arial" w:hAnsi="Arial" w:cs="Arial"/>
          <w:sz w:val="24"/>
          <w:szCs w:val="24"/>
        </w:rPr>
      </w:pPr>
    </w:p>
    <w:p w14:paraId="7CC43B23" w14:textId="0C43258E" w:rsidR="00102C4F" w:rsidRPr="00523110" w:rsidRDefault="00BC1F1C" w:rsidP="00CB6513">
      <w:pPr>
        <w:widowControl w:val="0"/>
        <w:spacing w:after="0" w:line="240" w:lineRule="auto"/>
        <w:ind w:left="113" w:right="113"/>
        <w:jc w:val="both"/>
        <w:rPr>
          <w:rFonts w:ascii="Arial" w:hAnsi="Arial" w:cs="Arial"/>
          <w:iCs/>
          <w:sz w:val="24"/>
          <w:szCs w:val="24"/>
          <w:lang w:eastAsia="es-CO"/>
        </w:rPr>
      </w:pPr>
      <w:r w:rsidRPr="00523110">
        <w:rPr>
          <w:rFonts w:ascii="Arial" w:hAnsi="Arial" w:cs="Arial"/>
          <w:iCs/>
          <w:sz w:val="24"/>
          <w:szCs w:val="24"/>
          <w:lang w:eastAsia="es-CO"/>
        </w:rPr>
        <w:t>Por los motivos expuestos</w:t>
      </w:r>
      <w:r w:rsidR="00102C4F" w:rsidRPr="00523110">
        <w:rPr>
          <w:rFonts w:ascii="Arial" w:hAnsi="Arial" w:cs="Arial"/>
          <w:iCs/>
          <w:sz w:val="24"/>
          <w:szCs w:val="24"/>
          <w:lang w:eastAsia="es-CO"/>
        </w:rPr>
        <w:t xml:space="preserve">, </w:t>
      </w:r>
      <w:r w:rsidR="00CB6513" w:rsidRPr="00CB6513">
        <w:rPr>
          <w:rFonts w:ascii="Arial" w:hAnsi="Arial" w:cs="Arial"/>
          <w:sz w:val="24"/>
          <w:szCs w:val="24"/>
        </w:rPr>
        <w:t xml:space="preserve">es que </w:t>
      </w:r>
      <w:r w:rsidR="00102C4F" w:rsidRPr="00523110">
        <w:rPr>
          <w:rFonts w:ascii="Arial" w:hAnsi="Arial" w:cs="Arial"/>
          <w:iCs/>
          <w:sz w:val="24"/>
          <w:szCs w:val="24"/>
          <w:lang w:eastAsia="es-CO"/>
        </w:rPr>
        <w:t xml:space="preserve">concluye este Despacho </w:t>
      </w:r>
      <w:r w:rsidR="00D944B9" w:rsidRPr="00523110">
        <w:rPr>
          <w:rFonts w:ascii="Arial" w:hAnsi="Arial" w:cs="Arial"/>
          <w:iCs/>
          <w:sz w:val="24"/>
          <w:szCs w:val="24"/>
          <w:lang w:eastAsia="es-CO"/>
        </w:rPr>
        <w:t>que,</w:t>
      </w:r>
      <w:r w:rsidR="00102C4F" w:rsidRPr="00523110">
        <w:rPr>
          <w:rFonts w:ascii="Arial" w:hAnsi="Arial" w:cs="Arial"/>
          <w:iCs/>
          <w:sz w:val="24"/>
          <w:szCs w:val="24"/>
          <w:lang w:eastAsia="es-CO"/>
        </w:rPr>
        <w:t xml:space="preserve"> en el presente caso, la </w:t>
      </w:r>
      <w:r w:rsidR="00102C4F" w:rsidRPr="00523110">
        <w:rPr>
          <w:rFonts w:ascii="Arial" w:hAnsi="Arial" w:cs="Arial"/>
          <w:bCs/>
          <w:sz w:val="24"/>
          <w:szCs w:val="24"/>
        </w:rPr>
        <w:t xml:space="preserve">Resolución número </w:t>
      </w:r>
      <w:r w:rsidR="00D944B9">
        <w:rPr>
          <w:rFonts w:ascii="Arial" w:hAnsi="Arial" w:cs="Arial"/>
          <w:sz w:val="24"/>
          <w:szCs w:val="24"/>
        </w:rPr>
        <w:t>88302 del 27 de diciembre de 2017</w:t>
      </w:r>
      <w:r w:rsidR="00102C4F" w:rsidRPr="00523110">
        <w:rPr>
          <w:rFonts w:ascii="Arial" w:hAnsi="Arial" w:cs="Arial"/>
          <w:iCs/>
          <w:sz w:val="24"/>
          <w:szCs w:val="24"/>
          <w:lang w:eastAsia="es-CO"/>
        </w:rPr>
        <w:t>, no se encuentra incursa en alguna de las causales para decretar la revocatoria directa de la misma.</w:t>
      </w:r>
    </w:p>
    <w:p w14:paraId="441A225A" w14:textId="77777777" w:rsidR="00CB0951" w:rsidRPr="00523110" w:rsidRDefault="00CB0951" w:rsidP="004A7279">
      <w:pPr>
        <w:spacing w:after="0" w:line="240" w:lineRule="auto"/>
        <w:ind w:left="113" w:right="113"/>
        <w:jc w:val="both"/>
        <w:rPr>
          <w:rFonts w:ascii="Arial" w:hAnsi="Arial" w:cs="Arial"/>
          <w:sz w:val="24"/>
          <w:szCs w:val="24"/>
        </w:rPr>
      </w:pPr>
    </w:p>
    <w:p w14:paraId="39A4BAB0" w14:textId="77777777" w:rsidR="002F4465" w:rsidRPr="00523110" w:rsidRDefault="002F4465" w:rsidP="004A7279">
      <w:pPr>
        <w:spacing w:after="0" w:line="240" w:lineRule="auto"/>
        <w:ind w:left="113" w:right="113"/>
        <w:jc w:val="both"/>
        <w:rPr>
          <w:rFonts w:ascii="Arial" w:hAnsi="Arial" w:cs="Arial"/>
          <w:sz w:val="24"/>
          <w:szCs w:val="24"/>
        </w:rPr>
      </w:pPr>
      <w:r w:rsidRPr="00523110">
        <w:rPr>
          <w:rFonts w:ascii="Arial" w:hAnsi="Arial" w:cs="Arial"/>
          <w:sz w:val="24"/>
          <w:szCs w:val="24"/>
        </w:rPr>
        <w:t>En mérito de lo expuesto, este Despacho,</w:t>
      </w:r>
    </w:p>
    <w:p w14:paraId="6FF5C98F" w14:textId="77777777" w:rsidR="00CB0951" w:rsidRPr="00523110" w:rsidRDefault="00CB0951" w:rsidP="004A7279">
      <w:pPr>
        <w:spacing w:after="0" w:line="240" w:lineRule="auto"/>
        <w:ind w:left="113" w:right="113"/>
        <w:jc w:val="center"/>
        <w:rPr>
          <w:rFonts w:ascii="Arial" w:hAnsi="Arial" w:cs="Arial"/>
          <w:b/>
          <w:sz w:val="24"/>
          <w:szCs w:val="24"/>
        </w:rPr>
      </w:pPr>
    </w:p>
    <w:p w14:paraId="43425EC5" w14:textId="77777777" w:rsidR="002F4465" w:rsidRPr="00523110" w:rsidRDefault="002F4465" w:rsidP="004A7279">
      <w:pPr>
        <w:spacing w:after="0" w:line="240" w:lineRule="auto"/>
        <w:ind w:left="113" w:right="113"/>
        <w:jc w:val="center"/>
        <w:rPr>
          <w:rFonts w:ascii="Arial" w:hAnsi="Arial" w:cs="Arial"/>
          <w:b/>
          <w:sz w:val="24"/>
          <w:szCs w:val="24"/>
        </w:rPr>
      </w:pPr>
      <w:r w:rsidRPr="00523110">
        <w:rPr>
          <w:rFonts w:ascii="Arial" w:hAnsi="Arial" w:cs="Arial"/>
          <w:b/>
          <w:sz w:val="24"/>
          <w:szCs w:val="24"/>
        </w:rPr>
        <w:t>RESUELVE</w:t>
      </w:r>
    </w:p>
    <w:p w14:paraId="36501F1B" w14:textId="77777777" w:rsidR="00CB0951" w:rsidRPr="00523110" w:rsidRDefault="00CB0951" w:rsidP="004A7279">
      <w:pPr>
        <w:spacing w:after="0" w:line="240" w:lineRule="auto"/>
        <w:ind w:left="113" w:right="113"/>
        <w:rPr>
          <w:rFonts w:ascii="Arial" w:hAnsi="Arial" w:cs="Arial"/>
          <w:b/>
          <w:bCs/>
          <w:sz w:val="24"/>
          <w:szCs w:val="24"/>
          <w:u w:val="single"/>
        </w:rPr>
      </w:pPr>
    </w:p>
    <w:p w14:paraId="6AB2BCAF" w14:textId="14C5846E" w:rsidR="00D64614" w:rsidRDefault="00D64614" w:rsidP="00D64614">
      <w:pPr>
        <w:tabs>
          <w:tab w:val="left" w:pos="2410"/>
        </w:tabs>
        <w:spacing w:after="0"/>
        <w:ind w:left="113" w:right="113"/>
        <w:jc w:val="both"/>
        <w:rPr>
          <w:rFonts w:ascii="Arial" w:hAnsi="Arial" w:cs="Arial"/>
          <w:sz w:val="24"/>
          <w:szCs w:val="24"/>
          <w:lang w:val="es-ES"/>
        </w:rPr>
      </w:pPr>
      <w:r w:rsidRPr="0072174C">
        <w:rPr>
          <w:rFonts w:ascii="Arial" w:hAnsi="Arial" w:cs="Arial"/>
          <w:b/>
          <w:sz w:val="24"/>
          <w:szCs w:val="24"/>
          <w:lang w:val="es-ES"/>
        </w:rPr>
        <w:t>ARTÍCULO 1</w:t>
      </w:r>
      <w:r w:rsidR="00E955F5" w:rsidRPr="0072174C">
        <w:rPr>
          <w:rFonts w:ascii="Arial" w:hAnsi="Arial" w:cs="Arial"/>
          <w:b/>
          <w:sz w:val="24"/>
          <w:szCs w:val="24"/>
          <w:lang w:val="es-ES"/>
        </w:rPr>
        <w:t>.</w:t>
      </w:r>
      <w:r w:rsidRPr="0072174C">
        <w:rPr>
          <w:rFonts w:ascii="Arial" w:hAnsi="Arial" w:cs="Arial"/>
          <w:b/>
          <w:sz w:val="24"/>
          <w:szCs w:val="24"/>
          <w:lang w:val="es-ES"/>
        </w:rPr>
        <w:t xml:space="preserve"> </w:t>
      </w:r>
      <w:r w:rsidRPr="0072174C">
        <w:rPr>
          <w:rFonts w:ascii="Arial" w:hAnsi="Arial" w:cs="Arial"/>
          <w:sz w:val="24"/>
          <w:szCs w:val="24"/>
          <w:lang w:val="es-ES"/>
        </w:rPr>
        <w:t xml:space="preserve">No revocar la </w:t>
      </w:r>
      <w:r w:rsidRPr="0072174C">
        <w:rPr>
          <w:rFonts w:ascii="Arial" w:hAnsi="Arial" w:cs="Arial"/>
          <w:bCs/>
          <w:sz w:val="24"/>
          <w:szCs w:val="24"/>
        </w:rPr>
        <w:t xml:space="preserve">Resolución </w:t>
      </w:r>
      <w:r w:rsidR="004C6974">
        <w:rPr>
          <w:rFonts w:ascii="Arial" w:hAnsi="Arial" w:cs="Arial"/>
          <w:sz w:val="24"/>
          <w:szCs w:val="24"/>
        </w:rPr>
        <w:t>88302 del 27 de diciembre de 2017</w:t>
      </w:r>
      <w:r w:rsidRPr="0072174C">
        <w:rPr>
          <w:rFonts w:ascii="Arial" w:hAnsi="Arial" w:cs="Arial"/>
          <w:sz w:val="24"/>
          <w:szCs w:val="24"/>
        </w:rPr>
        <w:t xml:space="preserve">, </w:t>
      </w:r>
      <w:r w:rsidRPr="0072174C">
        <w:rPr>
          <w:rFonts w:ascii="Arial" w:hAnsi="Arial" w:cs="Arial"/>
          <w:sz w:val="24"/>
          <w:szCs w:val="24"/>
          <w:lang w:val="es-ES"/>
        </w:rPr>
        <w:t>por las razones expuestas en la anterior motivación.</w:t>
      </w:r>
    </w:p>
    <w:p w14:paraId="0C297C3A" w14:textId="2C80FA91" w:rsidR="006D7E59" w:rsidRDefault="006D7E59" w:rsidP="00D64614">
      <w:pPr>
        <w:tabs>
          <w:tab w:val="left" w:pos="2410"/>
        </w:tabs>
        <w:spacing w:after="0"/>
        <w:ind w:left="113" w:right="113"/>
        <w:jc w:val="both"/>
        <w:rPr>
          <w:rFonts w:ascii="Arial" w:hAnsi="Arial" w:cs="Arial"/>
          <w:sz w:val="24"/>
          <w:szCs w:val="24"/>
          <w:lang w:val="es-ES"/>
        </w:rPr>
      </w:pPr>
    </w:p>
    <w:p w14:paraId="6B196790" w14:textId="054A8190" w:rsidR="006D7E59" w:rsidRPr="0072174C" w:rsidRDefault="006D7E59" w:rsidP="00D64614">
      <w:pPr>
        <w:tabs>
          <w:tab w:val="left" w:pos="2410"/>
        </w:tabs>
        <w:spacing w:after="0"/>
        <w:ind w:left="113" w:right="113"/>
        <w:jc w:val="both"/>
        <w:rPr>
          <w:rFonts w:ascii="Arial" w:hAnsi="Arial" w:cs="Arial"/>
          <w:sz w:val="24"/>
          <w:szCs w:val="24"/>
          <w:lang w:val="es-ES"/>
        </w:rPr>
      </w:pPr>
      <w:r>
        <w:rPr>
          <w:rFonts w:ascii="Arial" w:hAnsi="Arial" w:cs="Arial"/>
          <w:b/>
          <w:sz w:val="24"/>
          <w:szCs w:val="24"/>
          <w:lang w:val="es-ES"/>
        </w:rPr>
        <w:t>ARTÍCULO 2</w:t>
      </w:r>
      <w:r w:rsidRPr="0072174C">
        <w:rPr>
          <w:rFonts w:ascii="Arial" w:hAnsi="Arial" w:cs="Arial"/>
          <w:b/>
          <w:sz w:val="24"/>
          <w:szCs w:val="24"/>
          <w:lang w:val="es-ES"/>
        </w:rPr>
        <w:t>.</w:t>
      </w:r>
      <w:r>
        <w:rPr>
          <w:rFonts w:ascii="Arial" w:hAnsi="Arial" w:cs="Arial"/>
          <w:b/>
          <w:sz w:val="24"/>
          <w:szCs w:val="24"/>
          <w:lang w:val="es-ES"/>
        </w:rPr>
        <w:t xml:space="preserve"> </w:t>
      </w:r>
      <w:r w:rsidRPr="006D7E59">
        <w:rPr>
          <w:rFonts w:ascii="Arial" w:hAnsi="Arial" w:cs="Arial"/>
          <w:sz w:val="24"/>
          <w:szCs w:val="24"/>
          <w:lang w:val="es-ES"/>
        </w:rPr>
        <w:t>Trasladar copias del presente acto administrativo y de la solicitud de revocatoria que dio lugar al mismo</w:t>
      </w:r>
      <w:r>
        <w:rPr>
          <w:rFonts w:ascii="Arial" w:hAnsi="Arial" w:cs="Arial"/>
          <w:sz w:val="24"/>
          <w:szCs w:val="24"/>
          <w:lang w:val="es-ES"/>
        </w:rPr>
        <w:t>, a la Oficina de C</w:t>
      </w:r>
      <w:r w:rsidRPr="006D7E59">
        <w:rPr>
          <w:rFonts w:ascii="Arial" w:hAnsi="Arial" w:cs="Arial"/>
          <w:sz w:val="24"/>
          <w:szCs w:val="24"/>
          <w:lang w:val="es-ES"/>
        </w:rPr>
        <w:t>ontr</w:t>
      </w:r>
      <w:r>
        <w:rPr>
          <w:rFonts w:ascii="Arial" w:hAnsi="Arial" w:cs="Arial"/>
          <w:sz w:val="24"/>
          <w:szCs w:val="24"/>
          <w:lang w:val="es-ES"/>
        </w:rPr>
        <w:t>ol I</w:t>
      </w:r>
      <w:r w:rsidRPr="006D7E59">
        <w:rPr>
          <w:rFonts w:ascii="Arial" w:hAnsi="Arial" w:cs="Arial"/>
          <w:sz w:val="24"/>
          <w:szCs w:val="24"/>
          <w:lang w:val="es-ES"/>
        </w:rPr>
        <w:t xml:space="preserve">nterno de conformidad con lo expuesto en </w:t>
      </w:r>
      <w:r w:rsidR="00CA551A">
        <w:rPr>
          <w:rFonts w:ascii="Arial" w:hAnsi="Arial" w:cs="Arial"/>
          <w:sz w:val="24"/>
          <w:szCs w:val="24"/>
          <w:lang w:val="es-ES"/>
        </w:rPr>
        <w:t xml:space="preserve">la presente </w:t>
      </w:r>
      <w:r w:rsidR="00FD2E08">
        <w:rPr>
          <w:rFonts w:ascii="Arial" w:hAnsi="Arial" w:cs="Arial"/>
          <w:sz w:val="24"/>
          <w:szCs w:val="24"/>
          <w:lang w:val="es-ES"/>
        </w:rPr>
        <w:t>resolución</w:t>
      </w:r>
      <w:r w:rsidR="00CA551A">
        <w:rPr>
          <w:rFonts w:ascii="Arial" w:hAnsi="Arial" w:cs="Arial"/>
          <w:sz w:val="24"/>
          <w:szCs w:val="24"/>
          <w:lang w:val="es-ES"/>
        </w:rPr>
        <w:t xml:space="preserve">. </w:t>
      </w:r>
    </w:p>
    <w:p w14:paraId="39A3A5BC" w14:textId="77777777" w:rsidR="002F4465" w:rsidRPr="0072174C" w:rsidRDefault="002F4465" w:rsidP="00D64614">
      <w:pPr>
        <w:widowControl w:val="0"/>
        <w:tabs>
          <w:tab w:val="left" w:pos="2340"/>
        </w:tabs>
        <w:spacing w:after="0" w:line="240" w:lineRule="auto"/>
        <w:ind w:left="113" w:right="113"/>
        <w:jc w:val="both"/>
        <w:rPr>
          <w:rFonts w:ascii="Arial" w:hAnsi="Arial" w:cs="Arial"/>
          <w:b/>
          <w:bCs/>
          <w:sz w:val="24"/>
          <w:szCs w:val="24"/>
        </w:rPr>
      </w:pPr>
    </w:p>
    <w:p w14:paraId="14936519" w14:textId="3FA3231A" w:rsidR="002F4465" w:rsidRPr="0072174C" w:rsidRDefault="002F4465" w:rsidP="00D64614">
      <w:pPr>
        <w:widowControl w:val="0"/>
        <w:spacing w:after="0" w:line="240" w:lineRule="auto"/>
        <w:ind w:left="113" w:right="113"/>
        <w:jc w:val="both"/>
        <w:rPr>
          <w:rFonts w:ascii="Arial" w:hAnsi="Arial" w:cs="Arial"/>
          <w:sz w:val="24"/>
          <w:szCs w:val="24"/>
        </w:rPr>
      </w:pPr>
      <w:r w:rsidRPr="0072174C">
        <w:rPr>
          <w:rFonts w:ascii="Arial" w:hAnsi="Arial" w:cs="Arial"/>
          <w:b/>
          <w:sz w:val="24"/>
          <w:szCs w:val="24"/>
        </w:rPr>
        <w:t xml:space="preserve">ARTÍCULO </w:t>
      </w:r>
      <w:r w:rsidR="006D7E59">
        <w:rPr>
          <w:rFonts w:ascii="Arial" w:hAnsi="Arial" w:cs="Arial"/>
          <w:b/>
          <w:sz w:val="24"/>
          <w:szCs w:val="24"/>
        </w:rPr>
        <w:t>3</w:t>
      </w:r>
      <w:r w:rsidRPr="0072174C">
        <w:rPr>
          <w:rFonts w:ascii="Arial" w:hAnsi="Arial" w:cs="Arial"/>
          <w:b/>
          <w:sz w:val="24"/>
          <w:szCs w:val="24"/>
        </w:rPr>
        <w:t xml:space="preserve">. </w:t>
      </w:r>
      <w:r w:rsidRPr="0072174C">
        <w:rPr>
          <w:rFonts w:ascii="Arial" w:hAnsi="Arial" w:cs="Arial"/>
          <w:b/>
          <w:bCs/>
          <w:sz w:val="24"/>
          <w:szCs w:val="24"/>
        </w:rPr>
        <w:t xml:space="preserve"> </w:t>
      </w:r>
      <w:r w:rsidR="0072174C" w:rsidRPr="0072174C">
        <w:rPr>
          <w:rFonts w:ascii="Arial" w:hAnsi="Arial" w:cs="Arial"/>
          <w:sz w:val="24"/>
          <w:szCs w:val="24"/>
          <w:shd w:val="clear" w:color="auto" w:fill="FFFFFF"/>
        </w:rPr>
        <w:t xml:space="preserve">Notificar personalmente </w:t>
      </w:r>
      <w:r w:rsidRPr="0072174C">
        <w:rPr>
          <w:rFonts w:ascii="Arial" w:hAnsi="Arial" w:cs="Arial"/>
          <w:sz w:val="24"/>
          <w:szCs w:val="24"/>
        </w:rPr>
        <w:t xml:space="preserve">el contenido de la presente resolución al(la) usuario(a), </w:t>
      </w:r>
      <w:r w:rsidR="0072174C" w:rsidRPr="0072174C">
        <w:rPr>
          <w:rFonts w:ascii="Arial" w:hAnsi="Arial" w:cs="Arial"/>
          <w:bCs/>
          <w:sz w:val="24"/>
          <w:szCs w:val="24"/>
        </w:rPr>
        <w:t xml:space="preserve">${quejosonombre} identificado con </w:t>
      </w:r>
      <w:r w:rsidR="0072174C" w:rsidRPr="0072174C">
        <w:rPr>
          <w:rFonts w:ascii="Arial" w:hAnsi="Arial" w:cs="Arial"/>
          <w:sz w:val="24"/>
          <w:szCs w:val="24"/>
        </w:rPr>
        <w:t xml:space="preserve">${quejosoidentificacion}, </w:t>
      </w:r>
      <w:r w:rsidRPr="0072174C">
        <w:rPr>
          <w:rFonts w:ascii="Arial" w:hAnsi="Arial" w:cs="Arial"/>
          <w:sz w:val="24"/>
          <w:szCs w:val="24"/>
        </w:rPr>
        <w:t>entregándole copia de la misma y advirtiéndole que no procede recurso alguno</w:t>
      </w:r>
      <w:r w:rsidR="000C54C3" w:rsidRPr="0072174C">
        <w:rPr>
          <w:rFonts w:ascii="Arial" w:hAnsi="Arial" w:cs="Arial"/>
          <w:sz w:val="24"/>
          <w:szCs w:val="24"/>
        </w:rPr>
        <w:t>.</w:t>
      </w:r>
    </w:p>
    <w:p w14:paraId="276C3941" w14:textId="77777777" w:rsidR="00B90837" w:rsidRPr="0072174C" w:rsidRDefault="00B90837" w:rsidP="00D64614">
      <w:pPr>
        <w:widowControl w:val="0"/>
        <w:spacing w:after="0" w:line="240" w:lineRule="auto"/>
        <w:ind w:left="113" w:right="113"/>
        <w:jc w:val="both"/>
        <w:rPr>
          <w:rFonts w:ascii="Arial" w:hAnsi="Arial" w:cs="Arial"/>
          <w:sz w:val="24"/>
          <w:szCs w:val="24"/>
        </w:rPr>
      </w:pPr>
    </w:p>
    <w:p w14:paraId="68122A3B" w14:textId="37125F54" w:rsidR="00B90837" w:rsidRPr="0072174C" w:rsidRDefault="00B90837" w:rsidP="00B90837">
      <w:pPr>
        <w:widowControl w:val="0"/>
        <w:tabs>
          <w:tab w:val="left" w:pos="2340"/>
        </w:tabs>
        <w:spacing w:after="0" w:line="240" w:lineRule="auto"/>
        <w:ind w:left="113" w:right="113"/>
        <w:jc w:val="both"/>
        <w:rPr>
          <w:rFonts w:ascii="Arial" w:hAnsi="Arial" w:cs="Arial"/>
          <w:sz w:val="24"/>
          <w:szCs w:val="24"/>
        </w:rPr>
      </w:pPr>
      <w:r w:rsidRPr="0072174C">
        <w:rPr>
          <w:rFonts w:ascii="Arial" w:hAnsi="Arial" w:cs="Arial"/>
          <w:b/>
          <w:sz w:val="24"/>
          <w:szCs w:val="24"/>
        </w:rPr>
        <w:t xml:space="preserve">ARTÍCULO </w:t>
      </w:r>
      <w:r w:rsidR="006D7E59">
        <w:rPr>
          <w:rFonts w:ascii="Arial" w:hAnsi="Arial" w:cs="Arial"/>
          <w:b/>
          <w:sz w:val="24"/>
          <w:szCs w:val="24"/>
        </w:rPr>
        <w:t>4</w:t>
      </w:r>
      <w:r w:rsidRPr="0072174C">
        <w:rPr>
          <w:rFonts w:ascii="Arial" w:hAnsi="Arial" w:cs="Arial"/>
          <w:b/>
          <w:sz w:val="24"/>
          <w:szCs w:val="24"/>
        </w:rPr>
        <w:t>.</w:t>
      </w:r>
      <w:r w:rsidRPr="0072174C">
        <w:rPr>
          <w:rFonts w:ascii="Arial" w:hAnsi="Arial" w:cs="Arial"/>
          <w:sz w:val="24"/>
          <w:szCs w:val="24"/>
        </w:rPr>
        <w:t xml:space="preserve"> </w:t>
      </w:r>
      <w:r w:rsidR="0072174C" w:rsidRPr="0072174C">
        <w:rPr>
          <w:rFonts w:ascii="Arial" w:hAnsi="Arial" w:cs="Arial"/>
          <w:sz w:val="24"/>
          <w:szCs w:val="24"/>
          <w:shd w:val="clear" w:color="auto" w:fill="FFFFFF"/>
        </w:rPr>
        <w:t>Notificar personalmente </w:t>
      </w:r>
      <w:r w:rsidRPr="0072174C">
        <w:rPr>
          <w:rFonts w:ascii="Arial" w:hAnsi="Arial" w:cs="Arial"/>
          <w:sz w:val="24"/>
          <w:szCs w:val="24"/>
        </w:rPr>
        <w:t xml:space="preserve">el contenido de la presente resolución al representante legal del </w:t>
      </w:r>
      <w:r w:rsidRPr="0072174C">
        <w:rPr>
          <w:rFonts w:ascii="Arial" w:hAnsi="Arial" w:cs="Arial"/>
          <w:bCs/>
          <w:sz w:val="24"/>
          <w:szCs w:val="24"/>
        </w:rPr>
        <w:t>operador</w:t>
      </w:r>
      <w:r w:rsidR="0072174C">
        <w:rPr>
          <w:rFonts w:ascii="Arial" w:hAnsi="Arial" w:cs="Arial"/>
          <w:bCs/>
          <w:sz w:val="24"/>
          <w:szCs w:val="24"/>
        </w:rPr>
        <w:t xml:space="preserve"> </w:t>
      </w:r>
      <w:r w:rsidR="0072174C" w:rsidRPr="00E55899">
        <w:rPr>
          <w:rFonts w:ascii="Arial" w:hAnsi="Arial" w:cs="Arial"/>
          <w:sz w:val="24"/>
          <w:szCs w:val="24"/>
        </w:rPr>
        <w:t xml:space="preserve">${notificadosnombre} identificado con </w:t>
      </w:r>
      <w:r w:rsidR="0072174C" w:rsidRPr="00E55899">
        <w:rPr>
          <w:rFonts w:ascii="Arial" w:hAnsi="Arial" w:cs="Arial"/>
          <w:sz w:val="24"/>
          <w:szCs w:val="24"/>
          <w:lang w:val="es-ES"/>
        </w:rPr>
        <w:t>${notificad</w:t>
      </w:r>
      <w:r w:rsidR="0072174C" w:rsidRPr="00523110">
        <w:rPr>
          <w:rFonts w:ascii="Arial" w:hAnsi="Arial" w:cs="Arial"/>
          <w:sz w:val="24"/>
          <w:szCs w:val="24"/>
          <w:lang w:val="es-ES"/>
        </w:rPr>
        <w:t>osidentificacion}</w:t>
      </w:r>
      <w:r w:rsidRPr="0072174C">
        <w:rPr>
          <w:rFonts w:ascii="Arial" w:hAnsi="Arial" w:cs="Arial"/>
          <w:sz w:val="24"/>
          <w:szCs w:val="24"/>
        </w:rPr>
        <w:t xml:space="preserve">, </w:t>
      </w:r>
      <w:r w:rsidRPr="008A7ED9">
        <w:rPr>
          <w:rFonts w:ascii="Arial" w:hAnsi="Arial" w:cs="Arial"/>
          <w:sz w:val="24"/>
          <w:szCs w:val="24"/>
          <w:shd w:val="clear" w:color="auto" w:fill="FFFFFF"/>
        </w:rPr>
        <w:t>o a quien h</w:t>
      </w:r>
      <w:r w:rsidR="008A7ED9" w:rsidRPr="008A7ED9">
        <w:rPr>
          <w:rFonts w:ascii="Arial" w:hAnsi="Arial" w:cs="Arial"/>
          <w:sz w:val="24"/>
          <w:szCs w:val="24"/>
          <w:shd w:val="clear" w:color="auto" w:fill="FFFFFF"/>
        </w:rPr>
        <w:t>aga sus veces, entregándole copia de la misma y advirtiéndole que contra esta</w:t>
      </w:r>
      <w:r w:rsidR="008A7ED9" w:rsidRPr="008A7ED9">
        <w:rPr>
          <w:rFonts w:ascii="Arial" w:hAnsi="Arial" w:cs="Arial"/>
          <w:sz w:val="24"/>
          <w:szCs w:val="24"/>
          <w:shd w:val="clear" w:color="auto" w:fill="FFFFFF"/>
        </w:rPr>
        <w:br/>
        <w:t>resolución no procede recurso alguno.</w:t>
      </w:r>
    </w:p>
    <w:p w14:paraId="498B785A" w14:textId="77777777" w:rsidR="00CB0951" w:rsidRPr="00523110" w:rsidRDefault="00CB0951" w:rsidP="004A7279">
      <w:pPr>
        <w:widowControl w:val="0"/>
        <w:tabs>
          <w:tab w:val="left" w:pos="2340"/>
        </w:tabs>
        <w:spacing w:after="0" w:line="240" w:lineRule="auto"/>
        <w:ind w:left="113" w:right="113"/>
        <w:jc w:val="both"/>
        <w:rPr>
          <w:rFonts w:ascii="Arial" w:hAnsi="Arial" w:cs="Arial"/>
          <w:sz w:val="24"/>
          <w:szCs w:val="24"/>
        </w:rPr>
      </w:pPr>
    </w:p>
    <w:p w14:paraId="292C0FB6" w14:textId="77777777" w:rsidR="004474A5" w:rsidRPr="00133367" w:rsidRDefault="004474A5" w:rsidP="004474A5">
      <w:pPr>
        <w:widowControl w:val="0"/>
        <w:spacing w:after="0" w:line="240" w:lineRule="auto"/>
        <w:ind w:left="113" w:right="113"/>
        <w:jc w:val="center"/>
        <w:rPr>
          <w:rFonts w:ascii="Arial" w:hAnsi="Arial" w:cs="Arial"/>
          <w:b/>
          <w:sz w:val="24"/>
          <w:szCs w:val="24"/>
          <w:lang w:val="es-ES"/>
        </w:rPr>
      </w:pPr>
      <w:r w:rsidRPr="00133367">
        <w:rPr>
          <w:rFonts w:ascii="Arial" w:hAnsi="Arial" w:cs="Arial"/>
          <w:b/>
          <w:sz w:val="24"/>
          <w:szCs w:val="24"/>
          <w:lang w:val="es-ES"/>
        </w:rPr>
        <w:t>NOTIFÍQUESE Y CÚMPLASE</w:t>
      </w:r>
    </w:p>
    <w:p w14:paraId="1A636FBE" w14:textId="77777777" w:rsidR="004474A5" w:rsidRPr="00133367" w:rsidRDefault="004474A5" w:rsidP="004474A5">
      <w:pPr>
        <w:widowControl w:val="0"/>
        <w:spacing w:after="0" w:line="240" w:lineRule="auto"/>
        <w:ind w:left="113" w:right="113"/>
        <w:jc w:val="center"/>
        <w:rPr>
          <w:rFonts w:ascii="Arial" w:hAnsi="Arial" w:cs="Arial"/>
          <w:sz w:val="24"/>
          <w:szCs w:val="24"/>
        </w:rPr>
      </w:pPr>
      <w:r w:rsidRPr="00133367">
        <w:rPr>
          <w:rFonts w:ascii="Arial" w:hAnsi="Arial" w:cs="Arial"/>
          <w:sz w:val="24"/>
          <w:szCs w:val="24"/>
          <w:lang w:val="es-ES"/>
        </w:rPr>
        <w:t>Dada en Bogotá D.C.,</w:t>
      </w:r>
      <w:r>
        <w:rPr>
          <w:rFonts w:ascii="Arial" w:hAnsi="Arial" w:cs="Arial"/>
          <w:sz w:val="24"/>
          <w:szCs w:val="24"/>
          <w:lang w:val="es-ES"/>
        </w:rPr>
        <w:t xml:space="preserve"> </w:t>
      </w:r>
      <w:r w:rsidRPr="00E87F8C">
        <w:rPr>
          <w:rFonts w:ascii="Arial" w:hAnsi="Arial" w:cs="Arial"/>
          <w:lang w:val="es-ES"/>
        </w:rPr>
        <w:t>${fecha}  </w:t>
      </w:r>
    </w:p>
    <w:p w14:paraId="73C28F75" w14:textId="77777777" w:rsidR="004474A5" w:rsidRPr="00133367" w:rsidRDefault="004474A5" w:rsidP="004474A5">
      <w:pPr>
        <w:spacing w:after="0" w:line="240" w:lineRule="auto"/>
        <w:ind w:right="113"/>
        <w:rPr>
          <w:rFonts w:ascii="Arial" w:hAnsi="Arial" w:cs="Arial"/>
          <w:sz w:val="24"/>
          <w:szCs w:val="24"/>
        </w:rPr>
      </w:pPr>
    </w:p>
    <w:p w14:paraId="0A0667A1" w14:textId="77777777" w:rsidR="004474A5" w:rsidRDefault="004474A5" w:rsidP="004474A5">
      <w:pPr>
        <w:spacing w:after="0" w:line="240" w:lineRule="auto"/>
        <w:ind w:left="57" w:right="57"/>
        <w:rPr>
          <w:rFonts w:ascii="Arial" w:hAnsi="Arial" w:cs="Arial"/>
          <w:sz w:val="24"/>
          <w:szCs w:val="24"/>
        </w:rPr>
      </w:pPr>
      <w:r>
        <w:rPr>
          <w:rFonts w:ascii="Arial" w:hAnsi="Arial" w:cs="Arial"/>
          <w:b/>
        </w:rPr>
        <w:t xml:space="preserve">${cargo1} </w:t>
      </w:r>
      <w:r>
        <w:rPr>
          <w:rFonts w:ascii="Arial" w:hAnsi="Arial" w:cs="Arial"/>
          <w:sz w:val="24"/>
          <w:szCs w:val="24"/>
        </w:rPr>
        <w:t xml:space="preserve"> </w:t>
      </w:r>
    </w:p>
    <w:p w14:paraId="32C24329" w14:textId="77777777" w:rsidR="004474A5" w:rsidRDefault="004474A5" w:rsidP="004474A5">
      <w:pPr>
        <w:spacing w:after="0" w:line="240" w:lineRule="auto"/>
        <w:ind w:right="113"/>
        <w:rPr>
          <w:rFonts w:ascii="Arial" w:hAnsi="Arial" w:cs="Arial"/>
          <w:sz w:val="24"/>
          <w:szCs w:val="24"/>
        </w:rPr>
      </w:pPr>
    </w:p>
    <w:p w14:paraId="61975429" w14:textId="77777777" w:rsidR="004474A5" w:rsidRPr="00E87F8C" w:rsidRDefault="004474A5" w:rsidP="004474A5">
      <w:pPr>
        <w:pStyle w:val="Sinespaciado1"/>
        <w:spacing w:before="0"/>
        <w:ind w:left="113" w:right="113"/>
        <w:jc w:val="center"/>
        <w:rPr>
          <w:rFonts w:ascii="Arial" w:hAnsi="Arial" w:cs="Arial"/>
        </w:rPr>
      </w:pPr>
      <w:r>
        <w:rPr>
          <w:rFonts w:ascii="Arial" w:hAnsi="Arial" w:cs="Arial"/>
        </w:rPr>
        <w:t xml:space="preserve">                                                            </w:t>
      </w:r>
      <w:r w:rsidRPr="00E87F8C">
        <w:rPr>
          <w:rFonts w:ascii="Arial" w:hAnsi="Arial" w:cs="Arial"/>
        </w:rPr>
        <w:t>${firma}</w:t>
      </w:r>
    </w:p>
    <w:p w14:paraId="058481B0" w14:textId="77777777" w:rsidR="004474A5" w:rsidRPr="00160074" w:rsidRDefault="004474A5" w:rsidP="004474A5">
      <w:pPr>
        <w:pStyle w:val="Sinespaciado1"/>
        <w:spacing w:before="0"/>
        <w:ind w:left="113" w:right="113"/>
        <w:jc w:val="right"/>
        <w:rPr>
          <w:rFonts w:ascii="Arial" w:hAnsi="Arial" w:cs="Arial"/>
          <w:b/>
        </w:rPr>
      </w:pPr>
      <w:r w:rsidRPr="00160074">
        <w:rPr>
          <w:rFonts w:ascii="Arial" w:hAnsi="Arial" w:cs="Arial"/>
          <w:b/>
        </w:rPr>
        <w:t>${nombre}</w:t>
      </w:r>
    </w:p>
    <w:p w14:paraId="476FF9C7" w14:textId="77777777" w:rsidR="004474A5" w:rsidRPr="00A32575" w:rsidRDefault="004474A5" w:rsidP="004474A5">
      <w:pPr>
        <w:spacing w:after="0" w:line="240" w:lineRule="auto"/>
        <w:ind w:left="57" w:right="57"/>
        <w:jc w:val="right"/>
        <w:rPr>
          <w:rFonts w:ascii="Arial" w:hAnsi="Arial" w:cs="Arial"/>
          <w:b/>
        </w:rPr>
      </w:pPr>
    </w:p>
    <w:p w14:paraId="2DCE3404" w14:textId="77777777" w:rsidR="004474A5" w:rsidRPr="00A32575" w:rsidRDefault="004474A5" w:rsidP="004474A5">
      <w:pPr>
        <w:widowControl w:val="0"/>
        <w:spacing w:after="0" w:line="240" w:lineRule="auto"/>
        <w:ind w:left="113" w:right="113"/>
        <w:rPr>
          <w:rFonts w:ascii="Arial" w:hAnsi="Arial" w:cs="Arial"/>
          <w:b/>
          <w:lang w:val="es-ES"/>
        </w:rPr>
      </w:pPr>
    </w:p>
    <w:p w14:paraId="5AAE466F" w14:textId="77777777" w:rsidR="004474A5" w:rsidRPr="00A32575" w:rsidRDefault="004474A5" w:rsidP="004474A5">
      <w:pPr>
        <w:widowControl w:val="0"/>
        <w:spacing w:after="0" w:line="240" w:lineRule="auto"/>
        <w:ind w:left="113" w:right="113"/>
        <w:rPr>
          <w:rFonts w:ascii="Arial" w:hAnsi="Arial" w:cs="Arial"/>
          <w:b/>
          <w:lang w:val="es-ES"/>
        </w:rPr>
      </w:pPr>
      <w:r w:rsidRPr="00A32575">
        <w:rPr>
          <w:rFonts w:ascii="Arial" w:hAnsi="Arial" w:cs="Arial"/>
          <w:b/>
          <w:lang w:val="es-ES"/>
        </w:rPr>
        <w:t>Notificaciones:</w:t>
      </w:r>
    </w:p>
    <w:p w14:paraId="6AD0E704" w14:textId="77777777" w:rsidR="004474A5" w:rsidRPr="00A32575" w:rsidRDefault="004474A5" w:rsidP="004474A5">
      <w:pPr>
        <w:widowControl w:val="0"/>
        <w:spacing w:after="0" w:line="240" w:lineRule="auto"/>
        <w:ind w:left="113" w:right="113"/>
        <w:rPr>
          <w:rFonts w:ascii="Arial" w:hAnsi="Arial" w:cs="Arial"/>
          <w:b/>
          <w:bCs/>
        </w:rPr>
      </w:pPr>
    </w:p>
    <w:p w14:paraId="6B3B645C" w14:textId="77777777" w:rsidR="004474A5" w:rsidRPr="00A32575" w:rsidRDefault="004474A5" w:rsidP="004474A5">
      <w:pPr>
        <w:widowControl w:val="0"/>
        <w:spacing w:after="0" w:line="240" w:lineRule="auto"/>
        <w:ind w:left="113" w:right="113"/>
        <w:rPr>
          <w:rFonts w:ascii="Arial" w:hAnsi="Arial" w:cs="Arial"/>
          <w:bCs/>
        </w:rPr>
      </w:pPr>
      <w:r w:rsidRPr="00A32575">
        <w:rPr>
          <w:rFonts w:ascii="Arial" w:hAnsi="Arial" w:cs="Arial"/>
          <w:bCs/>
        </w:rPr>
        <w:t>${investigado}</w:t>
      </w:r>
    </w:p>
    <w:p w14:paraId="60860A71" w14:textId="77777777" w:rsidR="004474A5" w:rsidRPr="00A32575" w:rsidRDefault="004474A5" w:rsidP="004474A5">
      <w:pPr>
        <w:widowControl w:val="0"/>
        <w:spacing w:after="0" w:line="240" w:lineRule="auto"/>
        <w:ind w:left="113" w:right="113"/>
        <w:rPr>
          <w:rFonts w:ascii="Arial" w:hAnsi="Arial" w:cs="Arial"/>
          <w:b/>
          <w:bCs/>
        </w:rPr>
      </w:pPr>
    </w:p>
    <w:p w14:paraId="114B75FB" w14:textId="77777777" w:rsidR="004474A5" w:rsidRPr="00A32575" w:rsidRDefault="004474A5" w:rsidP="004474A5">
      <w:pPr>
        <w:widowControl w:val="0"/>
        <w:spacing w:after="0" w:line="240" w:lineRule="auto"/>
        <w:ind w:left="113" w:right="113"/>
        <w:rPr>
          <w:rFonts w:ascii="Arial" w:hAnsi="Arial" w:cs="Arial"/>
          <w:b/>
          <w:bCs/>
        </w:rPr>
      </w:pPr>
      <w:r w:rsidRPr="00A32575">
        <w:rPr>
          <w:rFonts w:ascii="Arial" w:hAnsi="Arial" w:cs="Arial"/>
          <w:b/>
          <w:bCs/>
        </w:rPr>
        <w:t>Usuario(a)</w:t>
      </w:r>
    </w:p>
    <w:p w14:paraId="16F9EB5D" w14:textId="77777777" w:rsidR="004474A5" w:rsidRPr="00A32575" w:rsidRDefault="004474A5" w:rsidP="004474A5">
      <w:pPr>
        <w:widowControl w:val="0"/>
        <w:spacing w:after="0" w:line="240" w:lineRule="auto"/>
        <w:ind w:left="113" w:right="113"/>
        <w:rPr>
          <w:rFonts w:ascii="Arial" w:hAnsi="Arial" w:cs="Arial"/>
          <w:b/>
          <w:bCs/>
        </w:rPr>
      </w:pPr>
    </w:p>
    <w:p w14:paraId="0CC705B6" w14:textId="77777777" w:rsidR="004474A5" w:rsidRPr="00A32575" w:rsidRDefault="004474A5" w:rsidP="004474A5">
      <w:pPr>
        <w:widowControl w:val="0"/>
        <w:spacing w:after="0" w:line="240" w:lineRule="auto"/>
        <w:ind w:left="113" w:right="113"/>
        <w:rPr>
          <w:rFonts w:ascii="Arial" w:hAnsi="Arial" w:cs="Arial"/>
          <w:bCs/>
        </w:rPr>
      </w:pPr>
      <w:r w:rsidRPr="00A32575">
        <w:rPr>
          <w:rFonts w:ascii="Arial" w:hAnsi="Arial" w:cs="Arial"/>
          <w:bCs/>
        </w:rPr>
        <w:t>${demandante}</w:t>
      </w:r>
    </w:p>
    <w:p w14:paraId="4A32D010" w14:textId="77777777" w:rsidR="004474A5" w:rsidRPr="00A32575" w:rsidRDefault="004474A5" w:rsidP="004474A5">
      <w:pPr>
        <w:widowControl w:val="0"/>
        <w:spacing w:after="0" w:line="240" w:lineRule="auto"/>
        <w:ind w:left="113" w:right="113"/>
        <w:rPr>
          <w:rFonts w:ascii="Arial" w:hAnsi="Arial" w:cs="Arial"/>
          <w:b/>
          <w:bCs/>
        </w:rPr>
      </w:pPr>
    </w:p>
    <w:p w14:paraId="1A64D174" w14:textId="77777777" w:rsidR="004474A5" w:rsidRPr="00A32575" w:rsidRDefault="004474A5" w:rsidP="004474A5">
      <w:pPr>
        <w:pStyle w:val="Textonotapie"/>
        <w:ind w:left="113" w:right="113"/>
        <w:outlineLvl w:val="0"/>
        <w:rPr>
          <w:rFonts w:ascii="Arial" w:hAnsi="Arial" w:cs="Arial"/>
          <w:sz w:val="16"/>
          <w:szCs w:val="16"/>
        </w:rPr>
      </w:pPr>
      <w:r w:rsidRPr="00A32575">
        <w:rPr>
          <w:rFonts w:ascii="Arial" w:hAnsi="Arial" w:cs="Arial"/>
          <w:sz w:val="16"/>
          <w:szCs w:val="16"/>
        </w:rPr>
        <w:t xml:space="preserve">Elaboró: ${elaboro}// Revisó: ${reviso} // Aprobó: ${aprobo}      </w:t>
      </w:r>
    </w:p>
    <w:p w14:paraId="28C4083D" w14:textId="77777777" w:rsidR="004474A5" w:rsidRPr="00A32575" w:rsidRDefault="004474A5" w:rsidP="004474A5">
      <w:pPr>
        <w:pStyle w:val="Textonotapie"/>
        <w:ind w:left="113" w:right="113"/>
        <w:outlineLvl w:val="0"/>
        <w:rPr>
          <w:rFonts w:ascii="Arial" w:hAnsi="Arial" w:cs="Arial"/>
          <w:sz w:val="16"/>
          <w:szCs w:val="16"/>
        </w:rPr>
      </w:pPr>
    </w:p>
    <w:p w14:paraId="037CCF60" w14:textId="77777777" w:rsidR="004474A5" w:rsidRPr="00A32575" w:rsidRDefault="004474A5" w:rsidP="004474A5">
      <w:pPr>
        <w:pStyle w:val="Textonotapie"/>
        <w:ind w:left="113" w:right="113"/>
        <w:jc w:val="center"/>
        <w:outlineLvl w:val="0"/>
        <w:rPr>
          <w:rFonts w:ascii="Arial" w:hAnsi="Arial" w:cs="Arial"/>
          <w:sz w:val="16"/>
          <w:szCs w:val="16"/>
        </w:rPr>
      </w:pPr>
      <w:r w:rsidRPr="00A32575">
        <w:rPr>
          <w:rFonts w:ascii="Arial" w:hAnsi="Arial" w:cs="Arial"/>
          <w:sz w:val="16"/>
          <w:szCs w:val="16"/>
        </w:rPr>
        <w:t>${qr}</w:t>
      </w:r>
    </w:p>
    <w:p w14:paraId="4AC3AF47" w14:textId="50282097" w:rsidR="007F2B42" w:rsidRPr="00523110" w:rsidRDefault="007F2B42" w:rsidP="004474A5">
      <w:pPr>
        <w:widowControl w:val="0"/>
        <w:spacing w:after="0" w:line="240" w:lineRule="auto"/>
        <w:ind w:left="113" w:right="113"/>
        <w:jc w:val="center"/>
        <w:rPr>
          <w:rFonts w:ascii="Arial" w:hAnsi="Arial" w:cs="Arial"/>
          <w:sz w:val="16"/>
          <w:szCs w:val="16"/>
        </w:rPr>
      </w:pPr>
    </w:p>
    <w:sectPr w:rsidR="007F2B42" w:rsidRPr="00523110" w:rsidSect="007F4ADC">
      <w:headerReference w:type="even" r:id="rId8"/>
      <w:headerReference w:type="default" r:id="rId9"/>
      <w:footerReference w:type="default" r:id="rId10"/>
      <w:headerReference w:type="first" r:id="rId11"/>
      <w:pgSz w:w="12242" w:h="18722" w:code="121"/>
      <w:pgMar w:top="1827" w:right="1021" w:bottom="851" w:left="1021" w:header="992" w:footer="567" w:gutter="0"/>
      <w:pgBorders w:offsetFrom="page">
        <w:top w:val="thinThickLargeGap" w:sz="24" w:space="30" w:color="auto"/>
        <w:left w:val="thinThickLargeGap" w:sz="24" w:space="29" w:color="auto"/>
        <w:bottom w:val="thickThinLargeGap" w:sz="24" w:space="30" w:color="auto"/>
        <w:right w:val="thickThinLargeGap" w:sz="24" w:space="30"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05C0F" w14:textId="77777777" w:rsidR="0063287E" w:rsidRDefault="0063287E" w:rsidP="002F4465">
      <w:pPr>
        <w:spacing w:after="0" w:line="240" w:lineRule="auto"/>
      </w:pPr>
      <w:r>
        <w:separator/>
      </w:r>
    </w:p>
  </w:endnote>
  <w:endnote w:type="continuationSeparator" w:id="0">
    <w:p w14:paraId="4202D507" w14:textId="77777777" w:rsidR="0063287E" w:rsidRDefault="0063287E" w:rsidP="002F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15634" w14:textId="77777777" w:rsidR="00422ED0" w:rsidRPr="006B3E2A" w:rsidRDefault="00422ED0" w:rsidP="00422ED0">
    <w:pPr>
      <w:pStyle w:val="Piedepgina"/>
      <w:jc w:val="both"/>
      <w:rPr>
        <w:rFonts w:ascii="Arial" w:hAnsi="Arial" w:cs="Arial"/>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C1780" w14:textId="77777777" w:rsidR="0063287E" w:rsidRDefault="0063287E" w:rsidP="002F4465">
      <w:pPr>
        <w:spacing w:after="0" w:line="240" w:lineRule="auto"/>
      </w:pPr>
      <w:r>
        <w:separator/>
      </w:r>
    </w:p>
  </w:footnote>
  <w:footnote w:type="continuationSeparator" w:id="0">
    <w:p w14:paraId="117D3EF9" w14:textId="77777777" w:rsidR="0063287E" w:rsidRDefault="0063287E" w:rsidP="002F4465">
      <w:pPr>
        <w:spacing w:after="0" w:line="240" w:lineRule="auto"/>
      </w:pPr>
      <w:r>
        <w:continuationSeparator/>
      </w:r>
    </w:p>
  </w:footnote>
  <w:footnote w:id="1">
    <w:p w14:paraId="59500DB8" w14:textId="31B65801" w:rsidR="00C26DD0" w:rsidRDefault="00C26DD0">
      <w:pPr>
        <w:pStyle w:val="Textonotapie"/>
      </w:pPr>
      <w:r>
        <w:rPr>
          <w:rStyle w:val="Refdenotaalpie"/>
        </w:rPr>
        <w:footnoteRef/>
      </w:r>
      <w:r>
        <w:t xml:space="preserve"> Cd audio folio 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638AE" w14:textId="77777777" w:rsidR="00422ED0" w:rsidRDefault="00422ED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28995BFB" w14:textId="77777777" w:rsidR="00422ED0" w:rsidRDefault="00422ED0">
    <w:pPr>
      <w:pStyle w:val="Encabezado"/>
      <w:ind w:right="360"/>
    </w:pPr>
  </w:p>
  <w:p w14:paraId="1E6A6DE6" w14:textId="77777777" w:rsidR="00422ED0" w:rsidRDefault="00422ED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4CB" w14:textId="2690BA10" w:rsidR="00422ED0" w:rsidRPr="00520464" w:rsidRDefault="00422ED0" w:rsidP="00422ED0">
    <w:pPr>
      <w:pStyle w:val="Encabezado"/>
      <w:framePr w:w="1261" w:wrap="around" w:vAnchor="text" w:hAnchor="page" w:x="10150" w:y="-173"/>
      <w:jc w:val="center"/>
      <w:rPr>
        <w:rStyle w:val="Nmerodepgina"/>
        <w:rFonts w:ascii="Arial" w:hAnsi="Arial" w:cs="Arial"/>
        <w:sz w:val="20"/>
        <w:szCs w:val="20"/>
      </w:rPr>
    </w:pPr>
    <w:r w:rsidRPr="00520464">
      <w:rPr>
        <w:rStyle w:val="Nmerodepgina"/>
        <w:rFonts w:ascii="Arial" w:hAnsi="Arial" w:cs="Arial"/>
        <w:sz w:val="20"/>
        <w:szCs w:val="20"/>
      </w:rPr>
      <w:t xml:space="preserve">HOJA N° </w:t>
    </w:r>
    <w:r w:rsidRPr="00520464">
      <w:rPr>
        <w:rStyle w:val="Nmerodepgina"/>
        <w:rFonts w:ascii="Arial" w:hAnsi="Arial" w:cs="Arial"/>
        <w:sz w:val="20"/>
        <w:szCs w:val="20"/>
      </w:rPr>
      <w:fldChar w:fldCharType="begin"/>
    </w:r>
    <w:r w:rsidRPr="00520464">
      <w:rPr>
        <w:rStyle w:val="Nmerodepgina"/>
        <w:rFonts w:ascii="Arial" w:hAnsi="Arial" w:cs="Arial"/>
        <w:sz w:val="20"/>
        <w:szCs w:val="20"/>
      </w:rPr>
      <w:instrText xml:space="preserve">PAGE  </w:instrText>
    </w:r>
    <w:r w:rsidRPr="00520464">
      <w:rPr>
        <w:rStyle w:val="Nmerodepgina"/>
        <w:rFonts w:ascii="Arial" w:hAnsi="Arial" w:cs="Arial"/>
        <w:sz w:val="20"/>
        <w:szCs w:val="20"/>
      </w:rPr>
      <w:fldChar w:fldCharType="separate"/>
    </w:r>
    <w:r w:rsidR="00C35C53">
      <w:rPr>
        <w:rStyle w:val="Nmerodepgina"/>
        <w:rFonts w:ascii="Arial" w:hAnsi="Arial" w:cs="Arial"/>
        <w:noProof/>
        <w:sz w:val="20"/>
        <w:szCs w:val="20"/>
      </w:rPr>
      <w:t>4</w:t>
    </w:r>
    <w:r w:rsidRPr="00520464">
      <w:rPr>
        <w:rStyle w:val="Nmerodepgina"/>
        <w:rFonts w:ascii="Arial" w:hAnsi="Arial" w:cs="Arial"/>
        <w:sz w:val="20"/>
        <w:szCs w:val="20"/>
      </w:rPr>
      <w:fldChar w:fldCharType="end"/>
    </w:r>
  </w:p>
  <w:p w14:paraId="3FEBA880" w14:textId="77777777" w:rsidR="00422ED0" w:rsidRPr="00650BA3" w:rsidRDefault="00422ED0" w:rsidP="00422ED0">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0288" behindDoc="1" locked="0" layoutInCell="1" allowOverlap="1" wp14:anchorId="56D085F6" wp14:editId="18B012B3">
              <wp:simplePos x="0" y="0"/>
              <wp:positionH relativeFrom="margin">
                <wp:posOffset>1372870</wp:posOffset>
              </wp:positionH>
              <wp:positionV relativeFrom="paragraph">
                <wp:posOffset>-65405</wp:posOffset>
              </wp:positionV>
              <wp:extent cx="3771900" cy="3810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1CA0" w14:textId="77777777" w:rsidR="00422ED0" w:rsidRPr="00520464" w:rsidRDefault="00422ED0" w:rsidP="00422ED0">
                          <w:pPr>
                            <w:jc w:val="center"/>
                            <w:rPr>
                              <w:rFonts w:ascii="Arial" w:hAnsi="Arial"/>
                              <w:b/>
                              <w:sz w:val="24"/>
                              <w:szCs w:val="24"/>
                            </w:rPr>
                          </w:pPr>
                          <w:r w:rsidRPr="00520464">
                            <w:rPr>
                              <w:rFonts w:ascii="Arial" w:hAnsi="Arial"/>
                              <w:b/>
                              <w:sz w:val="24"/>
                              <w:szCs w:val="24"/>
                            </w:rPr>
                            <w:t xml:space="preserve">RESOLUCIÓN </w:t>
                          </w:r>
                          <w:r>
                            <w:rPr>
                              <w:rFonts w:ascii="Arial" w:hAnsi="Arial"/>
                              <w:b/>
                              <w:sz w:val="24"/>
                              <w:szCs w:val="24"/>
                            </w:rPr>
                            <w:t>NÚMERO ${numero}</w:t>
                          </w:r>
                          <w:r w:rsidRPr="00520464">
                            <w:rPr>
                              <w:rFonts w:ascii="Arial" w:hAnsi="Arial"/>
                              <w:b/>
                              <w:sz w:val="24"/>
                              <w:szCs w:val="24"/>
                            </w:rPr>
                            <w:t xml:space="preserve">   DE </w:t>
                          </w:r>
                          <w:r>
                            <w:rPr>
                              <w:rFonts w:ascii="Arial" w:hAnsi="Arial"/>
                              <w:b/>
                              <w:sz w:val="24"/>
                              <w:szCs w:val="24"/>
                            </w:rPr>
                            <w:t>${year}</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D085F6" id="_x0000_t202" coordsize="21600,21600" o:spt="202" path="m,l,21600r21600,l21600,xe">
              <v:stroke joinstyle="miter"/>
              <v:path gradientshapeok="t" o:connecttype="rect"/>
            </v:shapetype>
            <v:shape id="Cuadro de texto 2" o:spid="_x0000_s1026" type="#_x0000_t202" style="position:absolute;left:0;text-align:left;margin-left:108.1pt;margin-top:-5.15pt;width:297pt;height:3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" filled="f" stroked="f">
              <v:textbox inset=",7.2pt,,7.2pt">
                <w:txbxContent>
                  <w:p w14:paraId="546E1CA0" w14:textId="77777777" w:rsidR="00422ED0" w:rsidRPr="00520464" w:rsidRDefault="00422ED0" w:rsidP="00422ED0">
                    <w:pPr>
                      <w:jc w:val="center"/>
                      <w:rPr>
                        <w:rFonts w:ascii="Arial" w:hAnsi="Arial"/>
                        <w:b/>
                        <w:sz w:val="24"/>
                        <w:szCs w:val="24"/>
                      </w:rPr>
                    </w:pPr>
                    <w:r w:rsidRPr="00520464">
                      <w:rPr>
                        <w:rFonts w:ascii="Arial" w:hAnsi="Arial"/>
                        <w:b/>
                        <w:sz w:val="24"/>
                        <w:szCs w:val="24"/>
                      </w:rPr>
                      <w:t xml:space="preserve">RESOLUCIÓN </w:t>
                    </w:r>
                    <w:r>
                      <w:rPr>
                        <w:rFonts w:ascii="Arial" w:hAnsi="Arial"/>
                        <w:b/>
                        <w:sz w:val="24"/>
                        <w:szCs w:val="24"/>
                      </w:rPr>
                      <w:t>NÚMERO ${numero}</w:t>
                    </w:r>
                    <w:r w:rsidRPr="00520464">
                      <w:rPr>
                        <w:rFonts w:ascii="Arial" w:hAnsi="Arial"/>
                        <w:b/>
                        <w:sz w:val="24"/>
                        <w:szCs w:val="24"/>
                      </w:rPr>
                      <w:t xml:space="preserve">   DE </w:t>
                    </w:r>
                    <w:r>
                      <w:rPr>
                        <w:rFonts w:ascii="Arial" w:hAnsi="Arial"/>
                        <w:b/>
                        <w:sz w:val="24"/>
                        <w:szCs w:val="24"/>
                      </w:rPr>
                      <w:t>${year}</w:t>
                    </w:r>
                  </w:p>
                </w:txbxContent>
              </v:textbox>
              <w10:wrap anchorx="margin"/>
            </v:shape>
          </w:pict>
        </mc:Fallback>
      </mc:AlternateContent>
    </w:r>
  </w:p>
  <w:p w14:paraId="4EAC1EA6" w14:textId="77777777" w:rsidR="00422ED0" w:rsidRPr="00650BA3" w:rsidRDefault="00422ED0" w:rsidP="00422ED0">
    <w:pPr>
      <w:pStyle w:val="Encabezado"/>
      <w:tabs>
        <w:tab w:val="clear" w:pos="4419"/>
        <w:tab w:val="clear" w:pos="8838"/>
      </w:tabs>
      <w:spacing w:before="80" w:after="80"/>
      <w:jc w:val="center"/>
      <w:rPr>
        <w:rFonts w:ascii="Arial" w:hAnsi="Arial" w:cs="Arial"/>
        <w:sz w:val="20"/>
        <w:szCs w:val="20"/>
      </w:rPr>
    </w:pPr>
  </w:p>
  <w:p w14:paraId="3C20B294" w14:textId="77777777" w:rsidR="00422ED0" w:rsidRPr="00E80058" w:rsidRDefault="00422ED0" w:rsidP="00E80058">
    <w:pPr>
      <w:pStyle w:val="Encabezado"/>
      <w:tabs>
        <w:tab w:val="center" w:pos="5220"/>
      </w:tabs>
      <w:ind w:right="360"/>
      <w:jc w:val="center"/>
      <w:rPr>
        <w:rFonts w:ascii="Arial" w:hAnsi="Arial" w:cs="Arial"/>
        <w:sz w:val="20"/>
        <w:szCs w:val="20"/>
      </w:rPr>
    </w:pPr>
    <w:r w:rsidRPr="00E80058">
      <w:rPr>
        <w:rFonts w:ascii="Arial" w:hAnsi="Arial" w:cs="Arial"/>
        <w:sz w:val="20"/>
        <w:szCs w:val="20"/>
      </w:rPr>
      <w:t>${cabecera}</w:t>
    </w:r>
  </w:p>
  <w:p w14:paraId="4D6F9D4C" w14:textId="77777777" w:rsidR="00422ED0" w:rsidRPr="00650BA3" w:rsidRDefault="00422ED0" w:rsidP="00422ED0">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1312" behindDoc="1" locked="0" layoutInCell="1" allowOverlap="1" wp14:anchorId="35CA18D2" wp14:editId="2527082F">
              <wp:simplePos x="0" y="0"/>
              <wp:positionH relativeFrom="margin">
                <wp:align>center</wp:align>
              </wp:positionH>
              <wp:positionV relativeFrom="paragraph">
                <wp:posOffset>72060</wp:posOffset>
              </wp:positionV>
              <wp:extent cx="6696000" cy="0"/>
              <wp:effectExtent l="0" t="0" r="2921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B5FAEE" id="Conector recto 5"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5pt" to="527.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" strokeweight="2pt">
              <v:shadow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5AE3E" w14:textId="77777777" w:rsidR="00422ED0" w:rsidRPr="002F4465" w:rsidRDefault="0063287E" w:rsidP="007F4ADC">
    <w:pPr>
      <w:pStyle w:val="Encabezado"/>
      <w:tabs>
        <w:tab w:val="left" w:pos="9000"/>
        <w:tab w:val="right" w:leader="underscore" w:pos="10530"/>
      </w:tabs>
      <w:jc w:val="center"/>
      <w:rPr>
        <w:rFonts w:ascii="Arial" w:hAnsi="Arial" w:cs="Arial"/>
        <w:sz w:val="24"/>
        <w:szCs w:val="24"/>
      </w:rPr>
    </w:pPr>
    <w:r>
      <w:rPr>
        <w:rFonts w:ascii="Arial" w:hAnsi="Arial" w:cs="Arial"/>
        <w:b/>
        <w:noProof/>
        <w:sz w:val="24"/>
        <w:szCs w:val="24"/>
        <w:lang w:eastAsia="en-US"/>
      </w:rPr>
      <w:object w:dxaOrig="1440" w:dyaOrig="1440" w14:anchorId="6571A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210.6pt;margin-top:-8.4pt;width:86.65pt;height:47.45pt;z-index:251659264;visibility:visible;mso-wrap-edited:f;mso-width-percent:0;mso-height-percent:0;mso-width-percent:0;mso-height-percent:0" o:allowincell="f">
          <v:imagedata r:id="rId1" o:title=""/>
          <w10:wrap type="topAndBottom"/>
        </v:shape>
        <o:OLEObject Type="Embed" ProgID="Word.Picture.8" ShapeID="_x0000_s2049" DrawAspect="Content" ObjectID="_1656409123"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403B"/>
    <w:multiLevelType w:val="hybridMultilevel"/>
    <w:tmpl w:val="5C3CFDC6"/>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65"/>
    <w:rsid w:val="0000123F"/>
    <w:rsid w:val="0000236B"/>
    <w:rsid w:val="000118AD"/>
    <w:rsid w:val="00020D11"/>
    <w:rsid w:val="000264E6"/>
    <w:rsid w:val="00041CB8"/>
    <w:rsid w:val="00076B05"/>
    <w:rsid w:val="00090085"/>
    <w:rsid w:val="000C04F0"/>
    <w:rsid w:val="000C54C3"/>
    <w:rsid w:val="000E2301"/>
    <w:rsid w:val="001004DB"/>
    <w:rsid w:val="00102C4F"/>
    <w:rsid w:val="00113956"/>
    <w:rsid w:val="0014498B"/>
    <w:rsid w:val="001507D5"/>
    <w:rsid w:val="00171FF1"/>
    <w:rsid w:val="001728CC"/>
    <w:rsid w:val="00176499"/>
    <w:rsid w:val="00182E10"/>
    <w:rsid w:val="001940F2"/>
    <w:rsid w:val="001A664F"/>
    <w:rsid w:val="001B1F8D"/>
    <w:rsid w:val="001E454D"/>
    <w:rsid w:val="0023405B"/>
    <w:rsid w:val="00261A2E"/>
    <w:rsid w:val="00272C46"/>
    <w:rsid w:val="00274722"/>
    <w:rsid w:val="00287532"/>
    <w:rsid w:val="002C5CA6"/>
    <w:rsid w:val="002C7C03"/>
    <w:rsid w:val="002E263B"/>
    <w:rsid w:val="002E2D9E"/>
    <w:rsid w:val="002F011C"/>
    <w:rsid w:val="002F4465"/>
    <w:rsid w:val="002F7C3F"/>
    <w:rsid w:val="00321F4A"/>
    <w:rsid w:val="00333764"/>
    <w:rsid w:val="00333DAF"/>
    <w:rsid w:val="00345A4E"/>
    <w:rsid w:val="00355C63"/>
    <w:rsid w:val="003562B6"/>
    <w:rsid w:val="003610D6"/>
    <w:rsid w:val="00365850"/>
    <w:rsid w:val="00373865"/>
    <w:rsid w:val="0039737E"/>
    <w:rsid w:val="003A35EE"/>
    <w:rsid w:val="003A4A0A"/>
    <w:rsid w:val="003C25A7"/>
    <w:rsid w:val="00411637"/>
    <w:rsid w:val="004163EE"/>
    <w:rsid w:val="00422ED0"/>
    <w:rsid w:val="00426424"/>
    <w:rsid w:val="004340BF"/>
    <w:rsid w:val="0043479B"/>
    <w:rsid w:val="00442A86"/>
    <w:rsid w:val="004473F0"/>
    <w:rsid w:val="004474A5"/>
    <w:rsid w:val="00450B18"/>
    <w:rsid w:val="004839E3"/>
    <w:rsid w:val="00487D23"/>
    <w:rsid w:val="004A3542"/>
    <w:rsid w:val="004A7279"/>
    <w:rsid w:val="004B0781"/>
    <w:rsid w:val="004C6974"/>
    <w:rsid w:val="004D6020"/>
    <w:rsid w:val="004E0814"/>
    <w:rsid w:val="004F0660"/>
    <w:rsid w:val="0050093E"/>
    <w:rsid w:val="0050461D"/>
    <w:rsid w:val="00523110"/>
    <w:rsid w:val="005476C4"/>
    <w:rsid w:val="005622CF"/>
    <w:rsid w:val="00577D3D"/>
    <w:rsid w:val="005A691E"/>
    <w:rsid w:val="005C0C77"/>
    <w:rsid w:val="005C55DA"/>
    <w:rsid w:val="005F0FD5"/>
    <w:rsid w:val="005F2D3D"/>
    <w:rsid w:val="0063287E"/>
    <w:rsid w:val="00636871"/>
    <w:rsid w:val="00641E10"/>
    <w:rsid w:val="00664CE6"/>
    <w:rsid w:val="0066538D"/>
    <w:rsid w:val="006D1DC5"/>
    <w:rsid w:val="006D7E59"/>
    <w:rsid w:val="0072174C"/>
    <w:rsid w:val="0072185F"/>
    <w:rsid w:val="00727339"/>
    <w:rsid w:val="007410AB"/>
    <w:rsid w:val="00741AD0"/>
    <w:rsid w:val="00743CC8"/>
    <w:rsid w:val="00745A90"/>
    <w:rsid w:val="00766A39"/>
    <w:rsid w:val="00780991"/>
    <w:rsid w:val="007818FD"/>
    <w:rsid w:val="00797A92"/>
    <w:rsid w:val="007A09CF"/>
    <w:rsid w:val="007C0488"/>
    <w:rsid w:val="007E2A57"/>
    <w:rsid w:val="007E64A0"/>
    <w:rsid w:val="007F287D"/>
    <w:rsid w:val="007F2B42"/>
    <w:rsid w:val="007F4ADC"/>
    <w:rsid w:val="00817E10"/>
    <w:rsid w:val="0082170C"/>
    <w:rsid w:val="00834120"/>
    <w:rsid w:val="008375EF"/>
    <w:rsid w:val="00860FB4"/>
    <w:rsid w:val="00867E8F"/>
    <w:rsid w:val="00871EE9"/>
    <w:rsid w:val="00883FA3"/>
    <w:rsid w:val="008A7ED9"/>
    <w:rsid w:val="008B1C26"/>
    <w:rsid w:val="008B7CF2"/>
    <w:rsid w:val="008C0486"/>
    <w:rsid w:val="008C599F"/>
    <w:rsid w:val="008F2BD9"/>
    <w:rsid w:val="009016A3"/>
    <w:rsid w:val="00910FD2"/>
    <w:rsid w:val="00941AC5"/>
    <w:rsid w:val="009433B8"/>
    <w:rsid w:val="00961B1F"/>
    <w:rsid w:val="00963626"/>
    <w:rsid w:val="009A1C81"/>
    <w:rsid w:val="009A3332"/>
    <w:rsid w:val="009A5060"/>
    <w:rsid w:val="009B5F0F"/>
    <w:rsid w:val="009C75A8"/>
    <w:rsid w:val="009D4AEC"/>
    <w:rsid w:val="009F2F92"/>
    <w:rsid w:val="00A0061C"/>
    <w:rsid w:val="00A32575"/>
    <w:rsid w:val="00A36E8D"/>
    <w:rsid w:val="00A64F43"/>
    <w:rsid w:val="00A7462D"/>
    <w:rsid w:val="00A861AA"/>
    <w:rsid w:val="00AC44CE"/>
    <w:rsid w:val="00AD6869"/>
    <w:rsid w:val="00B06BE7"/>
    <w:rsid w:val="00B21696"/>
    <w:rsid w:val="00B530F5"/>
    <w:rsid w:val="00B5350E"/>
    <w:rsid w:val="00B61E97"/>
    <w:rsid w:val="00B80675"/>
    <w:rsid w:val="00B90837"/>
    <w:rsid w:val="00B96E55"/>
    <w:rsid w:val="00BC1F1C"/>
    <w:rsid w:val="00BE3B59"/>
    <w:rsid w:val="00C01DA1"/>
    <w:rsid w:val="00C20BF2"/>
    <w:rsid w:val="00C22CFC"/>
    <w:rsid w:val="00C26DD0"/>
    <w:rsid w:val="00C35C53"/>
    <w:rsid w:val="00C44C6D"/>
    <w:rsid w:val="00C50218"/>
    <w:rsid w:val="00C621F3"/>
    <w:rsid w:val="00CA551A"/>
    <w:rsid w:val="00CB0951"/>
    <w:rsid w:val="00CB5A9C"/>
    <w:rsid w:val="00CB6513"/>
    <w:rsid w:val="00D02474"/>
    <w:rsid w:val="00D51BB8"/>
    <w:rsid w:val="00D52809"/>
    <w:rsid w:val="00D64614"/>
    <w:rsid w:val="00D6636A"/>
    <w:rsid w:val="00D76AD9"/>
    <w:rsid w:val="00D90662"/>
    <w:rsid w:val="00D944B9"/>
    <w:rsid w:val="00DB2B36"/>
    <w:rsid w:val="00DC4699"/>
    <w:rsid w:val="00DC7F8B"/>
    <w:rsid w:val="00DF0E9C"/>
    <w:rsid w:val="00E04438"/>
    <w:rsid w:val="00E13992"/>
    <w:rsid w:val="00E34960"/>
    <w:rsid w:val="00E55899"/>
    <w:rsid w:val="00E71B0A"/>
    <w:rsid w:val="00E80058"/>
    <w:rsid w:val="00E8408D"/>
    <w:rsid w:val="00E921E3"/>
    <w:rsid w:val="00E955F5"/>
    <w:rsid w:val="00E97AFC"/>
    <w:rsid w:val="00EC28DA"/>
    <w:rsid w:val="00EF310D"/>
    <w:rsid w:val="00EF7829"/>
    <w:rsid w:val="00F65A04"/>
    <w:rsid w:val="00F7026A"/>
    <w:rsid w:val="00FA4DBB"/>
    <w:rsid w:val="00FB52CD"/>
    <w:rsid w:val="00FD2E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0A1A6E"/>
  <w15:chartTrackingRefBased/>
  <w15:docId w15:val="{1E7F8EEA-5142-453A-8DF6-83DB615F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 Char Char Char Char,Footnote Text Char Char Char Char,Footnote reference,FA Fu,texto de nota al pie,Footnote Text Char Char Char Char Char Char Char Char,Footnote referenc,FN,Footnote Text Cha,ft, Car,Footnote Text Char"/>
    <w:basedOn w:val="Normal"/>
    <w:link w:val="TextonotapieCar"/>
    <w:uiPriority w:val="99"/>
    <w:unhideWhenUsed/>
    <w:qFormat/>
    <w:rsid w:val="002F4465"/>
    <w:pPr>
      <w:spacing w:after="0" w:line="240" w:lineRule="auto"/>
    </w:pPr>
    <w:rPr>
      <w:rFonts w:eastAsiaTheme="minorEastAsia"/>
      <w:sz w:val="20"/>
      <w:szCs w:val="20"/>
      <w:lang w:eastAsia="es-CO"/>
    </w:rPr>
  </w:style>
  <w:style w:type="character" w:customStyle="1" w:styleId="TextonotapieCar">
    <w:name w:val="Texto nota pie Car"/>
    <w:aliases w:val="Footnote Text Char Char Char Char Char Car,Footnote Text Char Char Char Char Car,Footnote reference Car,FA Fu Car,texto de nota al pie Car,Footnote Text Char Char Char Char Char Char Char Char Car,Footnote referenc Car,FN Car,ft Car"/>
    <w:basedOn w:val="Fuentedeprrafopredeter"/>
    <w:link w:val="Textonotapie"/>
    <w:uiPriority w:val="99"/>
    <w:rsid w:val="002F4465"/>
    <w:rPr>
      <w:rFonts w:eastAsiaTheme="minorEastAsia"/>
      <w:sz w:val="20"/>
      <w:szCs w:val="20"/>
      <w:lang w:eastAsia="es-CO"/>
    </w:rPr>
  </w:style>
  <w:style w:type="paragraph" w:styleId="Encabezado">
    <w:name w:val="header"/>
    <w:basedOn w:val="Normal"/>
    <w:link w:val="EncabezadoCar"/>
    <w:unhideWhenUsed/>
    <w:rsid w:val="002F4465"/>
    <w:pPr>
      <w:tabs>
        <w:tab w:val="center" w:pos="4419"/>
        <w:tab w:val="right" w:pos="8838"/>
      </w:tabs>
      <w:spacing w:after="0" w:line="240" w:lineRule="auto"/>
    </w:pPr>
    <w:rPr>
      <w:rFonts w:eastAsiaTheme="minorEastAsia"/>
      <w:lang w:eastAsia="es-CO"/>
    </w:rPr>
  </w:style>
  <w:style w:type="character" w:customStyle="1" w:styleId="EncabezadoCar">
    <w:name w:val="Encabezado Car"/>
    <w:basedOn w:val="Fuentedeprrafopredeter"/>
    <w:link w:val="Encabezado"/>
    <w:rsid w:val="002F4465"/>
    <w:rPr>
      <w:rFonts w:eastAsiaTheme="minorEastAsia"/>
      <w:lang w:eastAsia="es-CO"/>
    </w:rPr>
  </w:style>
  <w:style w:type="character" w:styleId="Nmerodepgina">
    <w:name w:val="page number"/>
    <w:basedOn w:val="Fuentedeprrafopredeter"/>
    <w:rsid w:val="002F4465"/>
  </w:style>
  <w:style w:type="paragraph" w:styleId="Piedepgina">
    <w:name w:val="footer"/>
    <w:basedOn w:val="Normal"/>
    <w:link w:val="PiedepginaCar"/>
    <w:uiPriority w:val="99"/>
    <w:unhideWhenUsed/>
    <w:rsid w:val="002F4465"/>
    <w:pPr>
      <w:tabs>
        <w:tab w:val="center" w:pos="4419"/>
        <w:tab w:val="right" w:pos="8838"/>
      </w:tabs>
      <w:spacing w:after="0" w:line="240" w:lineRule="auto"/>
    </w:pPr>
    <w:rPr>
      <w:rFonts w:eastAsiaTheme="minorEastAsia"/>
      <w:lang w:eastAsia="es-CO"/>
    </w:rPr>
  </w:style>
  <w:style w:type="character" w:customStyle="1" w:styleId="PiedepginaCar">
    <w:name w:val="Pie de página Car"/>
    <w:basedOn w:val="Fuentedeprrafopredeter"/>
    <w:link w:val="Piedepgina"/>
    <w:uiPriority w:val="99"/>
    <w:rsid w:val="002F4465"/>
    <w:rPr>
      <w:rFonts w:eastAsiaTheme="minorEastAsia"/>
      <w:lang w:eastAsia="es-CO"/>
    </w:rPr>
  </w:style>
  <w:style w:type="character" w:styleId="Refdenotaalpie">
    <w:name w:val="footnote reference"/>
    <w:aliases w:val="Texto de nota al pie,referencia nota al pie,Appel note de bas de page,FC,Footnotes refss,Footnote number,BVI fnr,f,Ref. de nota al pie 2,Pie de Página,4_G,16 Point,Superscript 6 Point,Texto nota al pie,Texto de nota al p,Ref"/>
    <w:uiPriority w:val="99"/>
    <w:unhideWhenUsed/>
    <w:rsid w:val="002F4465"/>
    <w:rPr>
      <w:vertAlign w:val="superscript"/>
    </w:rPr>
  </w:style>
  <w:style w:type="paragraph" w:styleId="Sinespaciado">
    <w:name w:val="No Spacing"/>
    <w:link w:val="SinespaciadoCar"/>
    <w:qFormat/>
    <w:rsid w:val="002F4465"/>
    <w:pPr>
      <w:spacing w:after="0" w:line="240" w:lineRule="auto"/>
    </w:pPr>
  </w:style>
  <w:style w:type="character" w:customStyle="1" w:styleId="SinespaciadoCar">
    <w:name w:val="Sin espaciado Car"/>
    <w:link w:val="Sinespaciado"/>
    <w:locked/>
    <w:rsid w:val="002F4465"/>
  </w:style>
  <w:style w:type="paragraph" w:styleId="NormalWeb">
    <w:name w:val="Normal (Web)"/>
    <w:basedOn w:val="Normal"/>
    <w:uiPriority w:val="99"/>
    <w:unhideWhenUsed/>
    <w:rsid w:val="002F446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W-Textoindependiente3">
    <w:name w:val="WW-Texto independiente 3"/>
    <w:basedOn w:val="Normal"/>
    <w:rsid w:val="002F4465"/>
    <w:pPr>
      <w:tabs>
        <w:tab w:val="left" w:pos="1065"/>
      </w:tabs>
      <w:suppressAutoHyphens/>
      <w:spacing w:after="0" w:line="240" w:lineRule="auto"/>
      <w:jc w:val="both"/>
    </w:pPr>
    <w:rPr>
      <w:rFonts w:ascii="Arial Narrow" w:eastAsia="Times New Roman" w:hAnsi="Arial Narrow" w:cs="Times New Roman"/>
      <w:b/>
      <w:sz w:val="24"/>
      <w:szCs w:val="24"/>
      <w:lang w:eastAsia="es-ES"/>
    </w:rPr>
  </w:style>
  <w:style w:type="paragraph" w:styleId="Textoindependiente2">
    <w:name w:val="Body Text 2"/>
    <w:basedOn w:val="Normal"/>
    <w:link w:val="Textoindependiente2Car"/>
    <w:rsid w:val="002F4465"/>
    <w:pPr>
      <w:suppressAutoHyphens/>
      <w:spacing w:before="120" w:after="120" w:line="240" w:lineRule="auto"/>
      <w:jc w:val="both"/>
    </w:pPr>
    <w:rPr>
      <w:rFonts w:ascii="Arial Narrow" w:eastAsia="Times New Roman" w:hAnsi="Arial Narrow" w:cs="Arial Narrow"/>
      <w:color w:val="000000"/>
      <w:sz w:val="24"/>
      <w:szCs w:val="24"/>
      <w:lang w:val="es-ES_tradnl" w:eastAsia="es-ES"/>
    </w:rPr>
  </w:style>
  <w:style w:type="character" w:customStyle="1" w:styleId="Textoindependiente2Car">
    <w:name w:val="Texto independiente 2 Car"/>
    <w:basedOn w:val="Fuentedeprrafopredeter"/>
    <w:link w:val="Textoindependiente2"/>
    <w:rsid w:val="002F4465"/>
    <w:rPr>
      <w:rFonts w:ascii="Arial Narrow" w:eastAsia="Times New Roman" w:hAnsi="Arial Narrow" w:cs="Arial Narrow"/>
      <w:color w:val="000000"/>
      <w:sz w:val="24"/>
      <w:szCs w:val="24"/>
      <w:lang w:val="es-ES_tradnl" w:eastAsia="es-ES"/>
    </w:rPr>
  </w:style>
  <w:style w:type="paragraph" w:styleId="Textocomentario">
    <w:name w:val="annotation text"/>
    <w:basedOn w:val="Normal"/>
    <w:link w:val="TextocomentarioCar"/>
    <w:rsid w:val="002F4465"/>
    <w:pPr>
      <w:suppressAutoHyphens/>
      <w:spacing w:before="120" w:after="120" w:line="240" w:lineRule="auto"/>
      <w:jc w:val="both"/>
    </w:pPr>
    <w:rPr>
      <w:rFonts w:ascii="Arial Narrow" w:eastAsia="Calibri" w:hAnsi="Arial Narrow" w:cs="Times New Roman"/>
      <w:sz w:val="20"/>
      <w:szCs w:val="20"/>
      <w:lang w:val="es-ES_tradnl" w:eastAsia="es-ES"/>
    </w:rPr>
  </w:style>
  <w:style w:type="character" w:customStyle="1" w:styleId="TextocomentarioCar">
    <w:name w:val="Texto comentario Car"/>
    <w:basedOn w:val="Fuentedeprrafopredeter"/>
    <w:link w:val="Textocomentario"/>
    <w:rsid w:val="002F4465"/>
    <w:rPr>
      <w:rFonts w:ascii="Arial Narrow" w:eastAsia="Calibri" w:hAnsi="Arial Narrow" w:cs="Times New Roman"/>
      <w:sz w:val="20"/>
      <w:szCs w:val="20"/>
      <w:lang w:val="es-ES_tradnl" w:eastAsia="es-ES"/>
    </w:rPr>
  </w:style>
  <w:style w:type="paragraph" w:styleId="HTMLconformatoprevio">
    <w:name w:val="HTML Preformatted"/>
    <w:basedOn w:val="Normal"/>
    <w:link w:val="HTMLconformatoprevioCar"/>
    <w:uiPriority w:val="99"/>
    <w:rsid w:val="002F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20"/>
      <w:szCs w:val="20"/>
      <w:lang w:val="es-MX" w:eastAsia="es-MX"/>
    </w:rPr>
  </w:style>
  <w:style w:type="character" w:customStyle="1" w:styleId="HTMLconformatoprevioCar">
    <w:name w:val="HTML con formato previo Car"/>
    <w:basedOn w:val="Fuentedeprrafopredeter"/>
    <w:link w:val="HTMLconformatoprevio"/>
    <w:uiPriority w:val="99"/>
    <w:rsid w:val="002F4465"/>
    <w:rPr>
      <w:rFonts w:ascii="Courier New" w:eastAsia="Times New Roman" w:hAnsi="Courier New" w:cs="Times New Roman"/>
      <w:color w:val="000000"/>
      <w:sz w:val="20"/>
      <w:szCs w:val="20"/>
      <w:lang w:val="es-MX" w:eastAsia="es-MX"/>
    </w:rPr>
  </w:style>
  <w:style w:type="paragraph" w:customStyle="1" w:styleId="Sinespaciado1">
    <w:name w:val="Sin espaciado1"/>
    <w:basedOn w:val="Normal"/>
    <w:rsid w:val="002F4465"/>
    <w:pPr>
      <w:suppressAutoHyphens/>
      <w:spacing w:before="120" w:after="0" w:line="240" w:lineRule="auto"/>
      <w:jc w:val="both"/>
    </w:pPr>
    <w:rPr>
      <w:rFonts w:ascii="Arial Narrow" w:eastAsia="Times New Roman" w:hAnsi="Arial Narrow" w:cs="Arial Narrow"/>
      <w:sz w:val="24"/>
      <w:szCs w:val="24"/>
      <w:lang w:val="es-ES_tradnl" w:eastAsia="es-ES"/>
    </w:rPr>
  </w:style>
  <w:style w:type="table" w:styleId="Tablaconcuadrcula">
    <w:name w:val="Table Grid"/>
    <w:basedOn w:val="Tablanormal"/>
    <w:uiPriority w:val="39"/>
    <w:rsid w:val="0010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E3B59"/>
    <w:rPr>
      <w:sz w:val="16"/>
      <w:szCs w:val="16"/>
    </w:rPr>
  </w:style>
  <w:style w:type="paragraph" w:styleId="Asuntodelcomentario">
    <w:name w:val="annotation subject"/>
    <w:basedOn w:val="Textocomentario"/>
    <w:next w:val="Textocomentario"/>
    <w:link w:val="AsuntodelcomentarioCar"/>
    <w:uiPriority w:val="99"/>
    <w:semiHidden/>
    <w:unhideWhenUsed/>
    <w:rsid w:val="00BE3B59"/>
    <w:pPr>
      <w:suppressAutoHyphens w:val="0"/>
      <w:spacing w:before="0" w:after="160"/>
      <w:jc w:val="left"/>
    </w:pPr>
    <w:rPr>
      <w:rFonts w:asciiTheme="minorHAnsi" w:eastAsiaTheme="minorHAnsi" w:hAnsiTheme="minorHAnsi" w:cstheme="minorBidi"/>
      <w:b/>
      <w:bCs/>
      <w:lang w:val="es-CO" w:eastAsia="en-US"/>
    </w:rPr>
  </w:style>
  <w:style w:type="character" w:customStyle="1" w:styleId="AsuntodelcomentarioCar">
    <w:name w:val="Asunto del comentario Car"/>
    <w:basedOn w:val="TextocomentarioCar"/>
    <w:link w:val="Asuntodelcomentario"/>
    <w:uiPriority w:val="99"/>
    <w:semiHidden/>
    <w:rsid w:val="00BE3B59"/>
    <w:rPr>
      <w:rFonts w:ascii="Arial Narrow" w:eastAsia="Calibri" w:hAnsi="Arial Narrow" w:cs="Times New Roman"/>
      <w:b/>
      <w:bCs/>
      <w:sz w:val="20"/>
      <w:szCs w:val="20"/>
      <w:lang w:val="es-ES_tradnl" w:eastAsia="es-ES"/>
    </w:rPr>
  </w:style>
  <w:style w:type="paragraph" w:styleId="Textodeglobo">
    <w:name w:val="Balloon Text"/>
    <w:basedOn w:val="Normal"/>
    <w:link w:val="TextodegloboCar"/>
    <w:uiPriority w:val="99"/>
    <w:semiHidden/>
    <w:unhideWhenUsed/>
    <w:rsid w:val="00BE3B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B59"/>
    <w:rPr>
      <w:rFonts w:ascii="Segoe UI" w:hAnsi="Segoe UI" w:cs="Segoe UI"/>
      <w:sz w:val="18"/>
      <w:szCs w:val="18"/>
    </w:rPr>
  </w:style>
  <w:style w:type="paragraph" w:styleId="Prrafodelista">
    <w:name w:val="List Paragraph"/>
    <w:basedOn w:val="Normal"/>
    <w:uiPriority w:val="34"/>
    <w:qFormat/>
    <w:rsid w:val="00E34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73415">
      <w:bodyDiv w:val="1"/>
      <w:marLeft w:val="0"/>
      <w:marRight w:val="0"/>
      <w:marTop w:val="0"/>
      <w:marBottom w:val="0"/>
      <w:divBdr>
        <w:top w:val="none" w:sz="0" w:space="0" w:color="auto"/>
        <w:left w:val="none" w:sz="0" w:space="0" w:color="auto"/>
        <w:bottom w:val="none" w:sz="0" w:space="0" w:color="auto"/>
        <w:right w:val="none" w:sz="0" w:space="0" w:color="auto"/>
      </w:divBdr>
    </w:div>
    <w:div w:id="684788446">
      <w:bodyDiv w:val="1"/>
      <w:marLeft w:val="0"/>
      <w:marRight w:val="0"/>
      <w:marTop w:val="0"/>
      <w:marBottom w:val="0"/>
      <w:divBdr>
        <w:top w:val="none" w:sz="0" w:space="0" w:color="auto"/>
        <w:left w:val="none" w:sz="0" w:space="0" w:color="auto"/>
        <w:bottom w:val="none" w:sz="0" w:space="0" w:color="auto"/>
        <w:right w:val="none" w:sz="0" w:space="0" w:color="auto"/>
      </w:divBdr>
    </w:div>
    <w:div w:id="1333677755">
      <w:bodyDiv w:val="1"/>
      <w:marLeft w:val="0"/>
      <w:marRight w:val="0"/>
      <w:marTop w:val="0"/>
      <w:marBottom w:val="0"/>
      <w:divBdr>
        <w:top w:val="none" w:sz="0" w:space="0" w:color="auto"/>
        <w:left w:val="none" w:sz="0" w:space="0" w:color="auto"/>
        <w:bottom w:val="none" w:sz="0" w:space="0" w:color="auto"/>
        <w:right w:val="none" w:sz="0" w:space="0" w:color="auto"/>
      </w:divBdr>
    </w:div>
    <w:div w:id="1561021353">
      <w:bodyDiv w:val="1"/>
      <w:marLeft w:val="0"/>
      <w:marRight w:val="0"/>
      <w:marTop w:val="0"/>
      <w:marBottom w:val="0"/>
      <w:divBdr>
        <w:top w:val="none" w:sz="0" w:space="0" w:color="auto"/>
        <w:left w:val="none" w:sz="0" w:space="0" w:color="auto"/>
        <w:bottom w:val="none" w:sz="0" w:space="0" w:color="auto"/>
        <w:right w:val="none" w:sz="0" w:space="0" w:color="auto"/>
      </w:divBdr>
    </w:div>
    <w:div w:id="1681423072">
      <w:bodyDiv w:val="1"/>
      <w:marLeft w:val="0"/>
      <w:marRight w:val="0"/>
      <w:marTop w:val="0"/>
      <w:marBottom w:val="0"/>
      <w:divBdr>
        <w:top w:val="none" w:sz="0" w:space="0" w:color="auto"/>
        <w:left w:val="none" w:sz="0" w:space="0" w:color="auto"/>
        <w:bottom w:val="none" w:sz="0" w:space="0" w:color="auto"/>
        <w:right w:val="none" w:sz="0" w:space="0" w:color="auto"/>
      </w:divBdr>
    </w:div>
    <w:div w:id="18299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21404-8538-41AB-AEF3-FADEA963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Sol Quintero Granadilla</dc:creator>
  <cp:keywords/>
  <dc:description/>
  <cp:lastModifiedBy>Andres Diaz</cp:lastModifiedBy>
  <cp:revision>2</cp:revision>
  <dcterms:created xsi:type="dcterms:W3CDTF">2020-07-16T17:52:00Z</dcterms:created>
  <dcterms:modified xsi:type="dcterms:W3CDTF">2020-07-16T17:52:00Z</dcterms:modified>
</cp:coreProperties>
</file>