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C5A" w:rsidRPr="00823F19" w:rsidRDefault="00400C5A" w:rsidP="00400C5A">
      <w:pPr>
        <w:pStyle w:val="Encabezado"/>
        <w:tabs>
          <w:tab w:val="left" w:pos="9000"/>
          <w:tab w:val="right" w:leader="underscore" w:pos="10530"/>
        </w:tabs>
        <w:jc w:val="center"/>
        <w:rPr>
          <w:rFonts w:ascii="Arial" w:hAnsi="Arial" w:cs="Arial"/>
          <w:b/>
          <w:sz w:val="24"/>
          <w:szCs w:val="24"/>
        </w:rPr>
      </w:pPr>
      <w:r>
        <w:rPr>
          <w:rFonts w:ascii="Arial" w:hAnsi="Arial" w:cs="Arial"/>
          <w:b/>
          <w:sz w:val="24"/>
          <w:szCs w:val="24"/>
        </w:rPr>
        <w:t>M</w:t>
      </w:r>
      <w:r w:rsidRPr="00823F19">
        <w:rPr>
          <w:rFonts w:ascii="Arial" w:hAnsi="Arial" w:cs="Arial"/>
          <w:b/>
          <w:sz w:val="24"/>
          <w:szCs w:val="24"/>
        </w:rPr>
        <w:t>INISTERIO DE COMERCIO, INDUSTRIA Y TURISMO</w:t>
      </w:r>
    </w:p>
    <w:p w:rsidR="00400C5A" w:rsidRPr="006B3E2A" w:rsidRDefault="00400C5A" w:rsidP="00400C5A">
      <w:pPr>
        <w:pStyle w:val="Encabezado"/>
        <w:jc w:val="center"/>
        <w:rPr>
          <w:rFonts w:ascii="Arial" w:hAnsi="Arial" w:cs="Arial"/>
          <w:b/>
          <w:sz w:val="24"/>
          <w:szCs w:val="24"/>
        </w:rPr>
      </w:pPr>
      <w:r w:rsidRPr="006B3E2A">
        <w:rPr>
          <w:rFonts w:ascii="Arial" w:hAnsi="Arial" w:cs="Arial"/>
          <w:b/>
          <w:sz w:val="24"/>
          <w:szCs w:val="24"/>
        </w:rPr>
        <w:t>SUPERINTENDENCIA DE INDUSTRIA Y COMERCIO</w:t>
      </w:r>
    </w:p>
    <w:p w:rsidR="00400C5A" w:rsidRPr="006B3E2A" w:rsidRDefault="00400C5A" w:rsidP="00400C5A">
      <w:pPr>
        <w:pStyle w:val="Encabezado"/>
        <w:tabs>
          <w:tab w:val="clear" w:pos="4419"/>
          <w:tab w:val="clear" w:pos="8838"/>
        </w:tabs>
        <w:spacing w:before="40" w:after="40"/>
        <w:jc w:val="center"/>
        <w:rPr>
          <w:rFonts w:ascii="Arial" w:hAnsi="Arial" w:cs="Arial"/>
          <w:sz w:val="24"/>
          <w:szCs w:val="24"/>
        </w:rPr>
      </w:pPr>
    </w:p>
    <w:p w:rsidR="00400C5A" w:rsidRPr="00823F19" w:rsidRDefault="00400C5A" w:rsidP="00400C5A">
      <w:pPr>
        <w:pStyle w:val="Encabezado"/>
        <w:jc w:val="center"/>
        <w:rPr>
          <w:rFonts w:ascii="Arial" w:hAnsi="Arial" w:cs="Arial"/>
          <w:sz w:val="24"/>
          <w:szCs w:val="24"/>
        </w:rPr>
      </w:pPr>
      <w:r w:rsidRPr="00823F19">
        <w:rPr>
          <w:rFonts w:ascii="Arial" w:hAnsi="Arial" w:cs="Arial"/>
          <w:sz w:val="24"/>
          <w:szCs w:val="24"/>
        </w:rPr>
        <w:t xml:space="preserve">RESOLUCIÓN </w:t>
      </w:r>
      <w:r>
        <w:rPr>
          <w:rFonts w:ascii="Arial" w:hAnsi="Arial" w:cs="Arial"/>
          <w:sz w:val="24"/>
          <w:szCs w:val="24"/>
        </w:rPr>
        <w:t>NÚMERO ${numero}</w:t>
      </w:r>
      <w:r w:rsidRPr="00823F19">
        <w:rPr>
          <w:rFonts w:ascii="Arial" w:hAnsi="Arial" w:cs="Arial"/>
          <w:sz w:val="24"/>
          <w:szCs w:val="24"/>
        </w:rPr>
        <w:t xml:space="preserve">   DE </w:t>
      </w:r>
      <w:r>
        <w:rPr>
          <w:rFonts w:ascii="Arial" w:hAnsi="Arial" w:cs="Arial"/>
          <w:sz w:val="24"/>
          <w:szCs w:val="24"/>
        </w:rPr>
        <w:t>${</w:t>
      </w:r>
      <w:proofErr w:type="spellStart"/>
      <w:r>
        <w:rPr>
          <w:rFonts w:ascii="Arial" w:hAnsi="Arial" w:cs="Arial"/>
          <w:sz w:val="24"/>
          <w:szCs w:val="24"/>
        </w:rPr>
        <w:t>year</w:t>
      </w:r>
      <w:proofErr w:type="spellEnd"/>
      <w:r>
        <w:rPr>
          <w:rFonts w:ascii="Arial" w:hAnsi="Arial" w:cs="Arial"/>
          <w:sz w:val="24"/>
          <w:szCs w:val="24"/>
        </w:rPr>
        <w:t>}</w:t>
      </w:r>
    </w:p>
    <w:p w:rsidR="00400C5A" w:rsidRPr="006B3E2A" w:rsidRDefault="00400C5A" w:rsidP="00400C5A">
      <w:pPr>
        <w:pStyle w:val="Encabezado"/>
        <w:tabs>
          <w:tab w:val="clear" w:pos="4419"/>
          <w:tab w:val="clear" w:pos="8838"/>
        </w:tabs>
        <w:spacing w:before="40" w:after="40"/>
        <w:jc w:val="center"/>
        <w:rPr>
          <w:rFonts w:ascii="Arial" w:hAnsi="Arial" w:cs="Arial"/>
          <w:sz w:val="24"/>
          <w:szCs w:val="24"/>
        </w:rPr>
      </w:pPr>
    </w:p>
    <w:p w:rsidR="00400C5A" w:rsidRPr="00417D42" w:rsidRDefault="00400C5A" w:rsidP="00400C5A">
      <w:pPr>
        <w:pStyle w:val="Encabezado"/>
        <w:jc w:val="center"/>
        <w:rPr>
          <w:rFonts w:ascii="Arial" w:hAnsi="Arial" w:cs="Arial"/>
          <w:sz w:val="24"/>
          <w:szCs w:val="24"/>
        </w:rPr>
      </w:pPr>
      <w:r>
        <w:rPr>
          <w:rFonts w:ascii="Arial" w:hAnsi="Arial" w:cs="Arial"/>
          <w:sz w:val="24"/>
          <w:szCs w:val="24"/>
          <w:lang w:val="es-ES"/>
        </w:rPr>
        <w:t>${cabecera}</w:t>
      </w:r>
    </w:p>
    <w:p w:rsidR="00417D42" w:rsidRDefault="00417D42" w:rsidP="00417D42">
      <w:pPr>
        <w:widowControl w:val="0"/>
        <w:suppressAutoHyphens/>
        <w:spacing w:after="0" w:line="240" w:lineRule="auto"/>
        <w:jc w:val="both"/>
        <w:rPr>
          <w:rFonts w:ascii="Arial" w:eastAsia="Times New Roman" w:hAnsi="Arial" w:cs="Arial"/>
          <w:b/>
          <w:sz w:val="24"/>
          <w:szCs w:val="24"/>
          <w:lang w:val="es-ES_tradnl" w:eastAsia="es-ES"/>
        </w:rPr>
      </w:pPr>
    </w:p>
    <w:p w:rsidR="00417D42" w:rsidRPr="00417D42" w:rsidRDefault="00417D42" w:rsidP="00417D42">
      <w:pPr>
        <w:spacing w:after="0" w:line="240" w:lineRule="auto"/>
        <w:ind w:left="113" w:right="113"/>
        <w:rPr>
          <w:rFonts w:ascii="Arial" w:hAnsi="Arial" w:cs="Arial"/>
          <w:b/>
          <w:color w:val="000000"/>
        </w:rPr>
      </w:pPr>
      <w:r w:rsidRPr="00417D42">
        <w:rPr>
          <w:rFonts w:ascii="Arial" w:hAnsi="Arial" w:cs="Arial"/>
          <w:b/>
          <w:color w:val="000000"/>
        </w:rPr>
        <w:t>Radicación: ${expediente}</w:t>
      </w:r>
    </w:p>
    <w:p w:rsidR="00417D42" w:rsidRPr="00133367" w:rsidRDefault="00417D42" w:rsidP="00417D42">
      <w:pPr>
        <w:widowControl w:val="0"/>
        <w:suppressAutoHyphens/>
        <w:spacing w:after="0" w:line="240" w:lineRule="auto"/>
        <w:jc w:val="center"/>
        <w:rPr>
          <w:rFonts w:ascii="Arial" w:eastAsia="Times New Roman" w:hAnsi="Arial" w:cs="Arial"/>
          <w:sz w:val="24"/>
          <w:szCs w:val="24"/>
          <w:lang w:val="es-ES_tradnl" w:eastAsia="es-ES"/>
        </w:rPr>
      </w:pPr>
    </w:p>
    <w:p w:rsidR="00417D42" w:rsidRPr="00133367" w:rsidRDefault="001B2CB9" w:rsidP="00417D42">
      <w:pPr>
        <w:widowControl w:val="0"/>
        <w:spacing w:after="0" w:line="240" w:lineRule="auto"/>
        <w:ind w:left="113" w:right="113"/>
        <w:jc w:val="center"/>
        <w:rPr>
          <w:rFonts w:ascii="Arial" w:hAnsi="Arial" w:cs="Arial"/>
          <w:b/>
          <w:bCs/>
          <w:sz w:val="24"/>
          <w:szCs w:val="24"/>
        </w:rPr>
      </w:pPr>
      <w:r>
        <w:rPr>
          <w:rFonts w:ascii="Arial" w:hAnsi="Arial" w:cs="Arial"/>
          <w:b/>
          <w:bCs/>
          <w:sz w:val="24"/>
          <w:szCs w:val="24"/>
        </w:rPr>
        <w:t>${cargo}</w:t>
      </w:r>
    </w:p>
    <w:p w:rsidR="00417D42" w:rsidRPr="00133367" w:rsidRDefault="00417D42" w:rsidP="00417D42">
      <w:pPr>
        <w:widowControl w:val="0"/>
        <w:spacing w:after="0" w:line="240" w:lineRule="auto"/>
        <w:ind w:left="113" w:right="113"/>
        <w:jc w:val="center"/>
        <w:rPr>
          <w:rFonts w:ascii="Arial" w:hAnsi="Arial" w:cs="Arial"/>
          <w:bCs/>
          <w:sz w:val="24"/>
          <w:szCs w:val="24"/>
          <w:lang w:val="es-ES"/>
        </w:rPr>
      </w:pPr>
    </w:p>
    <w:p w:rsidR="00417D42" w:rsidRPr="00133367" w:rsidRDefault="00417D42" w:rsidP="00417D42">
      <w:pPr>
        <w:widowControl w:val="0"/>
        <w:spacing w:after="0" w:line="240" w:lineRule="auto"/>
        <w:ind w:left="113" w:right="113"/>
        <w:jc w:val="center"/>
        <w:rPr>
          <w:rFonts w:ascii="Arial" w:hAnsi="Arial" w:cs="Arial"/>
          <w:sz w:val="24"/>
          <w:szCs w:val="24"/>
        </w:rPr>
      </w:pPr>
      <w:r w:rsidRPr="00133367">
        <w:rPr>
          <w:rFonts w:ascii="Arial" w:hAnsi="Arial" w:cs="Arial"/>
          <w:sz w:val="24"/>
          <w:szCs w:val="24"/>
        </w:rPr>
        <w:t xml:space="preserve">En ejercicio de sus facultades legales y reglamentarias, en especial las conferidas por la Ley 1341 de 2009, </w:t>
      </w:r>
      <w:r w:rsidR="00833AAD">
        <w:rPr>
          <w:rFonts w:ascii="Arial" w:hAnsi="Arial" w:cs="Arial"/>
          <w:sz w:val="24"/>
          <w:szCs w:val="24"/>
        </w:rPr>
        <w:t xml:space="preserve">modificada por la Ley 1978 de 2019, </w:t>
      </w:r>
      <w:r w:rsidRPr="00133367">
        <w:rPr>
          <w:rFonts w:ascii="Arial" w:hAnsi="Arial" w:cs="Arial"/>
          <w:sz w:val="24"/>
          <w:szCs w:val="24"/>
        </w:rPr>
        <w:t>el artículo 13 del Decreto 4886 de 2011, y</w:t>
      </w:r>
    </w:p>
    <w:p w:rsidR="00417D42" w:rsidRPr="00133367" w:rsidRDefault="00417D42" w:rsidP="00417D42">
      <w:pPr>
        <w:widowControl w:val="0"/>
        <w:spacing w:after="0" w:line="240" w:lineRule="auto"/>
        <w:ind w:left="113" w:right="113"/>
        <w:jc w:val="center"/>
        <w:rPr>
          <w:rFonts w:ascii="Arial" w:hAnsi="Arial" w:cs="Arial"/>
          <w:sz w:val="24"/>
          <w:szCs w:val="24"/>
        </w:rPr>
      </w:pPr>
    </w:p>
    <w:p w:rsidR="00417D42" w:rsidRPr="00133367" w:rsidRDefault="00417D42" w:rsidP="00417D42">
      <w:pPr>
        <w:widowControl w:val="0"/>
        <w:spacing w:after="0" w:line="240" w:lineRule="auto"/>
        <w:ind w:left="113" w:right="113"/>
        <w:jc w:val="center"/>
        <w:rPr>
          <w:rFonts w:ascii="Arial" w:hAnsi="Arial" w:cs="Arial"/>
          <w:b/>
          <w:sz w:val="24"/>
          <w:szCs w:val="24"/>
        </w:rPr>
      </w:pPr>
      <w:r w:rsidRPr="00133367">
        <w:rPr>
          <w:rFonts w:ascii="Arial" w:hAnsi="Arial" w:cs="Arial"/>
          <w:b/>
          <w:sz w:val="24"/>
          <w:szCs w:val="24"/>
        </w:rPr>
        <w:t>CONSIDERANDO</w:t>
      </w:r>
    </w:p>
    <w:p w:rsidR="00417D42" w:rsidRPr="00133367" w:rsidRDefault="00417D42" w:rsidP="00417D42">
      <w:pPr>
        <w:widowControl w:val="0"/>
        <w:spacing w:after="0" w:line="240" w:lineRule="auto"/>
        <w:ind w:left="113" w:right="113"/>
        <w:jc w:val="center"/>
        <w:rPr>
          <w:rFonts w:ascii="Arial" w:hAnsi="Arial" w:cs="Arial"/>
          <w:sz w:val="24"/>
          <w:szCs w:val="24"/>
        </w:rPr>
      </w:pPr>
    </w:p>
    <w:p w:rsidR="00417D42" w:rsidRPr="00417D42" w:rsidRDefault="00417D42" w:rsidP="00417D42">
      <w:pPr>
        <w:tabs>
          <w:tab w:val="left" w:pos="2410"/>
        </w:tabs>
        <w:spacing w:after="0" w:line="240" w:lineRule="auto"/>
        <w:ind w:left="113" w:right="113"/>
        <w:jc w:val="both"/>
        <w:rPr>
          <w:rFonts w:ascii="Arial" w:hAnsi="Arial" w:cs="Arial"/>
          <w:color w:val="000000"/>
          <w:sz w:val="24"/>
          <w:szCs w:val="24"/>
        </w:rPr>
      </w:pPr>
      <w:r w:rsidRPr="00417D42">
        <w:rPr>
          <w:rFonts w:ascii="Arial" w:hAnsi="Arial" w:cs="Arial"/>
          <w:b/>
          <w:sz w:val="24"/>
          <w:szCs w:val="24"/>
        </w:rPr>
        <w:t xml:space="preserve">PRIMERO: </w:t>
      </w:r>
      <w:r w:rsidRPr="00417D42">
        <w:rPr>
          <w:rFonts w:ascii="Arial" w:eastAsia="Times New Roman" w:hAnsi="Arial" w:cs="Arial"/>
          <w:sz w:val="24"/>
          <w:szCs w:val="24"/>
          <w:lang w:val="es-ES"/>
        </w:rPr>
        <w:t xml:space="preserve">Que con ocasión del trámite en sede de empresa, la sociedad </w:t>
      </w:r>
      <w:r w:rsidRPr="00417D42">
        <w:rPr>
          <w:rFonts w:ascii="Arial" w:hAnsi="Arial" w:cs="Arial"/>
          <w:sz w:val="24"/>
          <w:szCs w:val="24"/>
        </w:rPr>
        <w:t>${</w:t>
      </w:r>
      <w:proofErr w:type="spellStart"/>
      <w:r w:rsidRPr="00417D42">
        <w:rPr>
          <w:rFonts w:ascii="Arial" w:hAnsi="Arial" w:cs="Arial"/>
          <w:sz w:val="24"/>
          <w:szCs w:val="24"/>
        </w:rPr>
        <w:t>notificadosnombre</w:t>
      </w:r>
      <w:proofErr w:type="spellEnd"/>
      <w:r w:rsidRPr="00417D42">
        <w:rPr>
          <w:rFonts w:ascii="Arial" w:hAnsi="Arial" w:cs="Arial"/>
          <w:sz w:val="24"/>
          <w:szCs w:val="24"/>
        </w:rPr>
        <w:t>}</w:t>
      </w:r>
      <w:r w:rsidRPr="00417D42">
        <w:rPr>
          <w:rFonts w:ascii="Arial" w:hAnsi="Arial" w:cs="Arial"/>
          <w:sz w:val="24"/>
          <w:szCs w:val="24"/>
          <w:lang w:val="es-MX"/>
        </w:rPr>
        <w:t xml:space="preserve">,  identificado con </w:t>
      </w:r>
      <w:r w:rsidRPr="00417D42">
        <w:rPr>
          <w:rFonts w:ascii="Arial" w:hAnsi="Arial" w:cs="Arial"/>
          <w:sz w:val="24"/>
          <w:szCs w:val="24"/>
          <w:lang w:val="es-ES"/>
        </w:rPr>
        <w:t>${</w:t>
      </w:r>
      <w:proofErr w:type="spellStart"/>
      <w:r w:rsidRPr="00417D42">
        <w:rPr>
          <w:rFonts w:ascii="Arial" w:hAnsi="Arial" w:cs="Arial"/>
          <w:sz w:val="24"/>
          <w:szCs w:val="24"/>
          <w:lang w:val="es-ES"/>
        </w:rPr>
        <w:t>notificadosidentificacion</w:t>
      </w:r>
      <w:proofErr w:type="spellEnd"/>
      <w:r w:rsidRPr="00417D42">
        <w:rPr>
          <w:rFonts w:ascii="Arial" w:hAnsi="Arial" w:cs="Arial"/>
          <w:sz w:val="24"/>
          <w:szCs w:val="24"/>
          <w:lang w:val="es-ES"/>
        </w:rPr>
        <w:t>}</w:t>
      </w:r>
      <w:r w:rsidRPr="00417D42">
        <w:rPr>
          <w:rFonts w:ascii="Arial" w:eastAsia="Times New Roman" w:hAnsi="Arial" w:cs="Arial"/>
          <w:sz w:val="24"/>
          <w:szCs w:val="24"/>
          <w:lang w:val="es-ES"/>
        </w:rPr>
        <w:t xml:space="preserve">, dio traslado del expediente identificado con el número de la referencia para que fuera decidido el recurso de apelación interpuesto subsidiariamente por el señor </w:t>
      </w:r>
      <w:r w:rsidRPr="00417D42">
        <w:rPr>
          <w:rFonts w:ascii="Arial" w:hAnsi="Arial" w:cs="Arial"/>
          <w:bCs/>
          <w:sz w:val="24"/>
          <w:szCs w:val="24"/>
        </w:rPr>
        <w:t>${</w:t>
      </w:r>
      <w:proofErr w:type="spellStart"/>
      <w:r w:rsidRPr="00417D42">
        <w:rPr>
          <w:rFonts w:ascii="Arial" w:hAnsi="Arial" w:cs="Arial"/>
          <w:bCs/>
          <w:sz w:val="24"/>
          <w:szCs w:val="24"/>
        </w:rPr>
        <w:t>quejosonombre</w:t>
      </w:r>
      <w:proofErr w:type="spellEnd"/>
      <w:r w:rsidRPr="00417D42">
        <w:rPr>
          <w:rFonts w:ascii="Arial" w:hAnsi="Arial" w:cs="Arial"/>
          <w:bCs/>
          <w:sz w:val="24"/>
          <w:szCs w:val="24"/>
        </w:rPr>
        <w:t>}</w:t>
      </w:r>
      <w:r w:rsidRPr="00417D42">
        <w:rPr>
          <w:rFonts w:ascii="Arial" w:hAnsi="Arial" w:cs="Arial"/>
          <w:sz w:val="24"/>
          <w:szCs w:val="24"/>
          <w:lang w:val="es-MX"/>
        </w:rPr>
        <w:t>, identificad</w:t>
      </w:r>
      <w:r w:rsidR="00000886">
        <w:rPr>
          <w:rFonts w:ascii="Arial" w:hAnsi="Arial" w:cs="Arial"/>
          <w:sz w:val="24"/>
          <w:szCs w:val="24"/>
          <w:lang w:val="es-MX"/>
        </w:rPr>
        <w:t>o(</w:t>
      </w:r>
      <w:r w:rsidRPr="00417D42">
        <w:rPr>
          <w:rFonts w:ascii="Arial" w:hAnsi="Arial" w:cs="Arial"/>
          <w:sz w:val="24"/>
          <w:szCs w:val="24"/>
          <w:lang w:val="es-MX"/>
        </w:rPr>
        <w:t>a</w:t>
      </w:r>
      <w:r w:rsidR="00000886">
        <w:rPr>
          <w:rFonts w:ascii="Arial" w:hAnsi="Arial" w:cs="Arial"/>
          <w:sz w:val="24"/>
          <w:szCs w:val="24"/>
          <w:lang w:val="es-MX"/>
        </w:rPr>
        <w:t>)</w:t>
      </w:r>
      <w:r w:rsidRPr="00417D42">
        <w:rPr>
          <w:rFonts w:ascii="Arial" w:hAnsi="Arial" w:cs="Arial"/>
          <w:sz w:val="24"/>
          <w:szCs w:val="24"/>
          <w:lang w:val="es-MX"/>
        </w:rPr>
        <w:t xml:space="preserve"> con </w:t>
      </w:r>
      <w:r w:rsidRPr="00417D42">
        <w:rPr>
          <w:rFonts w:ascii="Arial" w:hAnsi="Arial" w:cs="Arial"/>
          <w:sz w:val="24"/>
          <w:szCs w:val="24"/>
        </w:rPr>
        <w:t>${</w:t>
      </w:r>
      <w:proofErr w:type="spellStart"/>
      <w:r w:rsidRPr="00417D42">
        <w:rPr>
          <w:rFonts w:ascii="Arial" w:hAnsi="Arial" w:cs="Arial"/>
          <w:sz w:val="24"/>
          <w:szCs w:val="24"/>
        </w:rPr>
        <w:t>quejosoidentificacion</w:t>
      </w:r>
      <w:proofErr w:type="spellEnd"/>
      <w:r w:rsidRPr="00417D42">
        <w:rPr>
          <w:rFonts w:ascii="Arial" w:hAnsi="Arial" w:cs="Arial"/>
          <w:sz w:val="24"/>
          <w:szCs w:val="24"/>
        </w:rPr>
        <w:t>}</w:t>
      </w:r>
      <w:r w:rsidRPr="00417D42">
        <w:rPr>
          <w:rFonts w:ascii="Arial" w:eastAsia="Times New Roman" w:hAnsi="Arial" w:cs="Arial"/>
          <w:sz w:val="24"/>
          <w:szCs w:val="24"/>
          <w:lang w:val="es-ES"/>
        </w:rPr>
        <w:t>.</w:t>
      </w:r>
    </w:p>
    <w:p w:rsidR="00417D42" w:rsidRPr="00417D42" w:rsidRDefault="00417D42" w:rsidP="00417D42">
      <w:pPr>
        <w:tabs>
          <w:tab w:val="left" w:pos="1615"/>
        </w:tabs>
        <w:spacing w:after="0" w:line="240" w:lineRule="auto"/>
        <w:ind w:left="113" w:right="113"/>
        <w:jc w:val="both"/>
        <w:rPr>
          <w:rFonts w:ascii="Arial" w:hAnsi="Arial" w:cs="Arial"/>
          <w:sz w:val="24"/>
          <w:szCs w:val="24"/>
        </w:rPr>
      </w:pPr>
      <w:r w:rsidRPr="00417D42">
        <w:rPr>
          <w:rFonts w:ascii="Arial" w:hAnsi="Arial" w:cs="Arial"/>
          <w:sz w:val="24"/>
          <w:szCs w:val="24"/>
        </w:rPr>
        <w:tab/>
      </w:r>
    </w:p>
    <w:p w:rsidR="00417D42" w:rsidRPr="00417D42" w:rsidRDefault="00417D42" w:rsidP="00417D42">
      <w:pPr>
        <w:tabs>
          <w:tab w:val="left" w:pos="2410"/>
        </w:tabs>
        <w:spacing w:after="0" w:line="240" w:lineRule="auto"/>
        <w:ind w:left="113" w:right="113"/>
        <w:jc w:val="both"/>
        <w:rPr>
          <w:rFonts w:ascii="Arial" w:hAnsi="Arial" w:cs="Arial"/>
          <w:i/>
          <w:color w:val="000000"/>
          <w:sz w:val="24"/>
          <w:szCs w:val="24"/>
        </w:rPr>
      </w:pPr>
      <w:r w:rsidRPr="00417D42">
        <w:rPr>
          <w:rFonts w:ascii="Arial" w:hAnsi="Arial" w:cs="Arial"/>
          <w:b/>
          <w:color w:val="000000"/>
          <w:sz w:val="24"/>
          <w:szCs w:val="24"/>
        </w:rPr>
        <w:t xml:space="preserve">SEGUNDO: </w:t>
      </w:r>
      <w:r w:rsidRPr="00417D42">
        <w:rPr>
          <w:rFonts w:ascii="Arial" w:hAnsi="Arial" w:cs="Arial"/>
          <w:color w:val="000000"/>
          <w:sz w:val="24"/>
          <w:szCs w:val="24"/>
        </w:rPr>
        <w:t xml:space="preserve">Que de acuerdo con lo establecido en el artículo 79 del Código de Procedimiento Administrativo y de lo Contencioso Administrativo </w:t>
      </w:r>
      <w:r w:rsidRPr="00417D42">
        <w:rPr>
          <w:rFonts w:ascii="Arial" w:hAnsi="Arial" w:cs="Arial"/>
          <w:i/>
          <w:color w:val="000000"/>
          <w:szCs w:val="24"/>
        </w:rPr>
        <w:t>“[l]os recursos de reposición y de apelación deberán resolverse de plano, a no ser que al interponerlos se haya solicitado la práctica de pruebas, o que el funcionario que ha de decidir el recurso considere necesario decretarlas de oficio. (…). Cuando sea del caso practicar pruebas, se señalará para ello un término no mayor de treinta (30) días. Los términos inferiores podrán prorrogarse por una sola vez, sin que con la prórroga el término exceda de treinta (30) días. (…)”</w:t>
      </w:r>
      <w:r w:rsidRPr="00417D42">
        <w:rPr>
          <w:rFonts w:ascii="Arial" w:hAnsi="Arial" w:cs="Arial"/>
          <w:color w:val="000000"/>
          <w:szCs w:val="24"/>
        </w:rPr>
        <w:t>.</w:t>
      </w:r>
    </w:p>
    <w:p w:rsidR="00417D42" w:rsidRPr="00417D42" w:rsidRDefault="00417D42" w:rsidP="00417D42">
      <w:pPr>
        <w:tabs>
          <w:tab w:val="left" w:pos="2410"/>
        </w:tabs>
        <w:spacing w:after="0" w:line="240" w:lineRule="auto"/>
        <w:ind w:left="113" w:right="113"/>
        <w:jc w:val="both"/>
        <w:rPr>
          <w:rFonts w:ascii="Arial" w:hAnsi="Arial" w:cs="Arial"/>
          <w:b/>
          <w:color w:val="000000"/>
          <w:sz w:val="24"/>
          <w:szCs w:val="24"/>
        </w:rPr>
      </w:pPr>
    </w:p>
    <w:p w:rsidR="00417D42" w:rsidRPr="00417D42" w:rsidRDefault="00417D42" w:rsidP="00417D42">
      <w:pPr>
        <w:tabs>
          <w:tab w:val="left" w:pos="2410"/>
        </w:tabs>
        <w:spacing w:after="0" w:line="240" w:lineRule="auto"/>
        <w:ind w:left="113" w:right="113"/>
        <w:jc w:val="both"/>
        <w:rPr>
          <w:rFonts w:ascii="Arial" w:hAnsi="Arial" w:cs="Arial"/>
          <w:color w:val="000000"/>
          <w:sz w:val="24"/>
          <w:szCs w:val="24"/>
        </w:rPr>
      </w:pPr>
      <w:r w:rsidRPr="00417D42">
        <w:rPr>
          <w:rFonts w:ascii="Arial" w:hAnsi="Arial" w:cs="Arial"/>
          <w:b/>
          <w:color w:val="000000"/>
          <w:sz w:val="24"/>
          <w:szCs w:val="24"/>
        </w:rPr>
        <w:t>TERCERO:</w:t>
      </w:r>
      <w:r w:rsidRPr="00417D42">
        <w:rPr>
          <w:rFonts w:ascii="Arial" w:hAnsi="Arial" w:cs="Arial"/>
          <w:color w:val="000000"/>
          <w:sz w:val="24"/>
          <w:szCs w:val="24"/>
        </w:rPr>
        <w:t xml:space="preserve"> Que el artículo 40 del Código de Procedimiento Administrativo y de lo Contencioso Administrativo, dispone que serán admisibles todos los medios de prueba señalados en el Código de Procedimiento Civil.</w:t>
      </w:r>
    </w:p>
    <w:p w:rsidR="00417D42" w:rsidRPr="00417D42" w:rsidRDefault="00417D42" w:rsidP="00417D42">
      <w:pPr>
        <w:tabs>
          <w:tab w:val="left" w:pos="2410"/>
        </w:tabs>
        <w:spacing w:after="0" w:line="240" w:lineRule="auto"/>
        <w:ind w:left="113" w:right="113"/>
        <w:jc w:val="both"/>
        <w:rPr>
          <w:rFonts w:ascii="Arial" w:hAnsi="Arial" w:cs="Arial"/>
          <w:b/>
          <w:color w:val="000000"/>
          <w:sz w:val="24"/>
          <w:szCs w:val="24"/>
        </w:rPr>
      </w:pPr>
    </w:p>
    <w:p w:rsidR="00417D42" w:rsidRPr="00417D42" w:rsidRDefault="00417D42" w:rsidP="00417D42">
      <w:pPr>
        <w:tabs>
          <w:tab w:val="left" w:pos="2410"/>
        </w:tabs>
        <w:spacing w:after="0" w:line="240" w:lineRule="auto"/>
        <w:ind w:left="113" w:right="113"/>
        <w:jc w:val="both"/>
        <w:rPr>
          <w:rFonts w:ascii="Arial" w:hAnsi="Arial" w:cs="Arial"/>
          <w:i/>
          <w:color w:val="000000"/>
          <w:szCs w:val="24"/>
        </w:rPr>
      </w:pPr>
      <w:r w:rsidRPr="00417D42">
        <w:rPr>
          <w:rFonts w:ascii="Arial" w:hAnsi="Arial" w:cs="Arial"/>
          <w:b/>
          <w:color w:val="000000"/>
          <w:sz w:val="24"/>
          <w:szCs w:val="24"/>
        </w:rPr>
        <w:t xml:space="preserve">CUARTO: </w:t>
      </w:r>
      <w:r w:rsidRPr="00417D42">
        <w:rPr>
          <w:rFonts w:ascii="Arial" w:hAnsi="Arial" w:cs="Arial"/>
          <w:color w:val="000000"/>
          <w:sz w:val="24"/>
          <w:szCs w:val="24"/>
        </w:rPr>
        <w:t xml:space="preserve">Por su parte, el artículo 306 </w:t>
      </w:r>
      <w:r w:rsidRPr="00417D42">
        <w:rPr>
          <w:rFonts w:ascii="Arial" w:hAnsi="Arial" w:cs="Arial"/>
          <w:i/>
          <w:color w:val="000000"/>
          <w:sz w:val="24"/>
          <w:szCs w:val="24"/>
        </w:rPr>
        <w:t>ibídem</w:t>
      </w:r>
      <w:r w:rsidRPr="00417D42">
        <w:rPr>
          <w:rFonts w:ascii="Arial" w:hAnsi="Arial" w:cs="Arial"/>
          <w:color w:val="000000"/>
          <w:sz w:val="24"/>
          <w:szCs w:val="24"/>
        </w:rPr>
        <w:t xml:space="preserve"> dispone que </w:t>
      </w:r>
      <w:r w:rsidRPr="00417D42">
        <w:rPr>
          <w:rFonts w:ascii="Arial" w:hAnsi="Arial" w:cs="Arial"/>
          <w:i/>
          <w:color w:val="000000"/>
          <w:szCs w:val="24"/>
        </w:rPr>
        <w:t>“[e]n los aspectos no contemplados en este Código se seguirá el Código de Procedimiento Civil en lo que sea compatible con la naturaleza de los procesos y actuaciones que correspondan a la Jurisdicción de lo Contencioso Administrativo.”</w:t>
      </w:r>
    </w:p>
    <w:p w:rsidR="00417D42" w:rsidRPr="00417D42" w:rsidRDefault="00417D42" w:rsidP="00417D42">
      <w:pPr>
        <w:tabs>
          <w:tab w:val="left" w:pos="2410"/>
        </w:tabs>
        <w:spacing w:after="0" w:line="240" w:lineRule="auto"/>
        <w:ind w:left="113" w:right="113"/>
        <w:jc w:val="both"/>
        <w:rPr>
          <w:rFonts w:ascii="Arial" w:hAnsi="Arial" w:cs="Arial"/>
          <w:color w:val="000000"/>
          <w:sz w:val="24"/>
          <w:szCs w:val="24"/>
        </w:rPr>
      </w:pPr>
    </w:p>
    <w:p w:rsidR="00417D42" w:rsidRPr="00417D42" w:rsidRDefault="00417D42" w:rsidP="00417D42">
      <w:pPr>
        <w:tabs>
          <w:tab w:val="left" w:pos="2410"/>
        </w:tabs>
        <w:spacing w:after="0" w:line="240" w:lineRule="auto"/>
        <w:ind w:left="113" w:right="113"/>
        <w:jc w:val="both"/>
        <w:rPr>
          <w:rFonts w:ascii="Arial" w:hAnsi="Arial" w:cs="Arial"/>
          <w:color w:val="000000"/>
          <w:sz w:val="24"/>
          <w:szCs w:val="24"/>
        </w:rPr>
      </w:pPr>
      <w:r w:rsidRPr="00417D42">
        <w:rPr>
          <w:rFonts w:ascii="Arial" w:hAnsi="Arial" w:cs="Arial"/>
          <w:b/>
          <w:color w:val="000000"/>
          <w:sz w:val="24"/>
          <w:szCs w:val="24"/>
        </w:rPr>
        <w:t xml:space="preserve">QUINTO: </w:t>
      </w:r>
      <w:r w:rsidRPr="00417D42">
        <w:rPr>
          <w:rFonts w:ascii="Arial" w:hAnsi="Arial" w:cs="Arial"/>
          <w:color w:val="000000"/>
          <w:sz w:val="24"/>
          <w:szCs w:val="24"/>
        </w:rPr>
        <w:t xml:space="preserve">Que por su conducencia, pertinencia, utilidad y, a efectos de tener mayores elementos de juicio para decidir el recurso de apelación interpuesto por </w:t>
      </w:r>
      <w:r w:rsidRPr="00417D42">
        <w:rPr>
          <w:rFonts w:ascii="Arial" w:hAnsi="Arial" w:cs="Arial"/>
          <w:bCs/>
          <w:sz w:val="24"/>
          <w:szCs w:val="24"/>
        </w:rPr>
        <w:t>${</w:t>
      </w:r>
      <w:proofErr w:type="spellStart"/>
      <w:r w:rsidRPr="00417D42">
        <w:rPr>
          <w:rFonts w:ascii="Arial" w:hAnsi="Arial" w:cs="Arial"/>
          <w:bCs/>
          <w:sz w:val="24"/>
          <w:szCs w:val="24"/>
        </w:rPr>
        <w:t>quejosonombre</w:t>
      </w:r>
      <w:proofErr w:type="spellEnd"/>
      <w:r w:rsidRPr="00417D42">
        <w:rPr>
          <w:rFonts w:ascii="Arial" w:hAnsi="Arial" w:cs="Arial"/>
          <w:bCs/>
          <w:sz w:val="24"/>
          <w:szCs w:val="24"/>
        </w:rPr>
        <w:t>}</w:t>
      </w:r>
      <w:r w:rsidRPr="00417D42">
        <w:rPr>
          <w:rFonts w:ascii="Arial" w:hAnsi="Arial" w:cs="Arial"/>
          <w:sz w:val="24"/>
          <w:szCs w:val="24"/>
          <w:lang w:val="es-MX"/>
        </w:rPr>
        <w:t>, identificad</w:t>
      </w:r>
      <w:r w:rsidR="00000886">
        <w:rPr>
          <w:rFonts w:ascii="Arial" w:hAnsi="Arial" w:cs="Arial"/>
          <w:sz w:val="24"/>
          <w:szCs w:val="24"/>
          <w:lang w:val="es-MX"/>
        </w:rPr>
        <w:t>o(</w:t>
      </w:r>
      <w:r w:rsidRPr="00417D42">
        <w:rPr>
          <w:rFonts w:ascii="Arial" w:hAnsi="Arial" w:cs="Arial"/>
          <w:sz w:val="24"/>
          <w:szCs w:val="24"/>
          <w:lang w:val="es-MX"/>
        </w:rPr>
        <w:t>a</w:t>
      </w:r>
      <w:r w:rsidR="00000886">
        <w:rPr>
          <w:rFonts w:ascii="Arial" w:hAnsi="Arial" w:cs="Arial"/>
          <w:sz w:val="24"/>
          <w:szCs w:val="24"/>
          <w:lang w:val="es-MX"/>
        </w:rPr>
        <w:t>)</w:t>
      </w:r>
      <w:r w:rsidRPr="00417D42">
        <w:rPr>
          <w:rFonts w:ascii="Arial" w:hAnsi="Arial" w:cs="Arial"/>
          <w:sz w:val="24"/>
          <w:szCs w:val="24"/>
          <w:lang w:val="es-MX"/>
        </w:rPr>
        <w:t xml:space="preserve"> con </w:t>
      </w:r>
      <w:r w:rsidRPr="00417D42">
        <w:rPr>
          <w:rFonts w:ascii="Arial" w:hAnsi="Arial" w:cs="Arial"/>
          <w:sz w:val="24"/>
          <w:szCs w:val="24"/>
        </w:rPr>
        <w:t>${</w:t>
      </w:r>
      <w:proofErr w:type="spellStart"/>
      <w:r w:rsidRPr="00417D42">
        <w:rPr>
          <w:rFonts w:ascii="Arial" w:hAnsi="Arial" w:cs="Arial"/>
          <w:sz w:val="24"/>
          <w:szCs w:val="24"/>
        </w:rPr>
        <w:t>quejosoiden</w:t>
      </w:r>
      <w:r w:rsidRPr="007D3280">
        <w:rPr>
          <w:rFonts w:ascii="Arial" w:hAnsi="Arial" w:cs="Arial"/>
          <w:sz w:val="24"/>
          <w:szCs w:val="24"/>
        </w:rPr>
        <w:t>tificacion</w:t>
      </w:r>
      <w:proofErr w:type="spellEnd"/>
      <w:r w:rsidRPr="007D3280">
        <w:rPr>
          <w:rFonts w:ascii="Arial" w:hAnsi="Arial" w:cs="Arial"/>
          <w:sz w:val="24"/>
          <w:szCs w:val="24"/>
        </w:rPr>
        <w:t>}</w:t>
      </w:r>
      <w:r w:rsidRPr="007D3280">
        <w:rPr>
          <w:rFonts w:ascii="Arial" w:hAnsi="Arial" w:cs="Arial"/>
          <w:color w:val="000000"/>
          <w:sz w:val="24"/>
          <w:szCs w:val="24"/>
        </w:rPr>
        <w:t xml:space="preserve">, contra la decisión empresarial No. </w:t>
      </w:r>
      <w:proofErr w:type="spellStart"/>
      <w:r w:rsidRPr="007D3280">
        <w:rPr>
          <w:rFonts w:ascii="Arial" w:hAnsi="Arial" w:cs="Arial"/>
          <w:color w:val="000000"/>
          <w:sz w:val="24"/>
          <w:szCs w:val="24"/>
        </w:rPr>
        <w:t>Cun</w:t>
      </w:r>
      <w:proofErr w:type="spellEnd"/>
      <w:r w:rsidRPr="007D3280">
        <w:rPr>
          <w:rFonts w:ascii="Arial" w:hAnsi="Arial" w:cs="Arial"/>
          <w:color w:val="000000"/>
          <w:sz w:val="24"/>
          <w:szCs w:val="24"/>
        </w:rPr>
        <w:t xml:space="preserve"> </w:t>
      </w:r>
      <w:r w:rsidR="007D3280" w:rsidRPr="007D3280">
        <w:rPr>
          <w:rFonts w:ascii="Arial" w:hAnsi="Arial" w:cs="Arial"/>
          <w:sz w:val="24"/>
          <w:szCs w:val="24"/>
        </w:rPr>
        <w:t>4331-19-0000241188</w:t>
      </w:r>
      <w:r w:rsidRPr="007D3280">
        <w:rPr>
          <w:rFonts w:ascii="Arial" w:hAnsi="Arial" w:cs="Arial"/>
          <w:color w:val="000000"/>
          <w:sz w:val="24"/>
          <w:szCs w:val="24"/>
        </w:rPr>
        <w:t xml:space="preserve"> del </w:t>
      </w:r>
      <w:r w:rsidR="007D3280" w:rsidRPr="007D3280">
        <w:rPr>
          <w:rFonts w:ascii="Arial" w:hAnsi="Arial" w:cs="Arial"/>
          <w:sz w:val="24"/>
          <w:szCs w:val="24"/>
        </w:rPr>
        <w:t>3 de diciembre de 2019</w:t>
      </w:r>
      <w:r w:rsidRPr="00417D42">
        <w:rPr>
          <w:rFonts w:ascii="Arial" w:hAnsi="Arial" w:cs="Arial"/>
          <w:color w:val="000000"/>
          <w:sz w:val="24"/>
          <w:szCs w:val="24"/>
        </w:rPr>
        <w:t xml:space="preserve">, emitida por el operador </w:t>
      </w:r>
      <w:r w:rsidRPr="00417D42">
        <w:rPr>
          <w:rFonts w:ascii="Arial" w:hAnsi="Arial" w:cs="Arial"/>
          <w:sz w:val="24"/>
          <w:szCs w:val="24"/>
        </w:rPr>
        <w:t>${</w:t>
      </w:r>
      <w:proofErr w:type="spellStart"/>
      <w:r w:rsidRPr="00417D42">
        <w:rPr>
          <w:rFonts w:ascii="Arial" w:hAnsi="Arial" w:cs="Arial"/>
          <w:sz w:val="24"/>
          <w:szCs w:val="24"/>
        </w:rPr>
        <w:t>notificadosnombre</w:t>
      </w:r>
      <w:proofErr w:type="spellEnd"/>
      <w:r w:rsidRPr="00417D42">
        <w:rPr>
          <w:rFonts w:ascii="Arial" w:hAnsi="Arial" w:cs="Arial"/>
          <w:sz w:val="24"/>
          <w:szCs w:val="24"/>
        </w:rPr>
        <w:t>}</w:t>
      </w:r>
      <w:r w:rsidRPr="00417D42">
        <w:rPr>
          <w:rFonts w:ascii="Arial" w:hAnsi="Arial" w:cs="Arial"/>
          <w:sz w:val="24"/>
          <w:szCs w:val="24"/>
          <w:lang w:val="es-MX"/>
        </w:rPr>
        <w:t xml:space="preserve">,  identificado con </w:t>
      </w:r>
      <w:r w:rsidRPr="00417D42">
        <w:rPr>
          <w:rFonts w:ascii="Arial" w:hAnsi="Arial" w:cs="Arial"/>
          <w:sz w:val="24"/>
          <w:szCs w:val="24"/>
          <w:lang w:val="es-ES"/>
        </w:rPr>
        <w:t>${</w:t>
      </w:r>
      <w:proofErr w:type="spellStart"/>
      <w:r w:rsidRPr="00417D42">
        <w:rPr>
          <w:rFonts w:ascii="Arial" w:hAnsi="Arial" w:cs="Arial"/>
          <w:sz w:val="24"/>
          <w:szCs w:val="24"/>
          <w:lang w:val="es-ES"/>
        </w:rPr>
        <w:t>notificadosidentificacion</w:t>
      </w:r>
      <w:proofErr w:type="spellEnd"/>
      <w:r w:rsidRPr="00417D42">
        <w:rPr>
          <w:rFonts w:ascii="Arial" w:hAnsi="Arial" w:cs="Arial"/>
          <w:sz w:val="24"/>
          <w:szCs w:val="24"/>
          <w:lang w:val="es-ES"/>
        </w:rPr>
        <w:t>}</w:t>
      </w:r>
      <w:r w:rsidRPr="00417D42">
        <w:rPr>
          <w:rFonts w:ascii="Arial" w:hAnsi="Arial" w:cs="Arial"/>
          <w:color w:val="000000"/>
          <w:sz w:val="24"/>
          <w:szCs w:val="24"/>
        </w:rPr>
        <w:t>, éste Despacho ordena y decreta de oficio y con destino al expediente, la práctica de las siguientes pruebas:</w:t>
      </w:r>
    </w:p>
    <w:p w:rsidR="00417D42" w:rsidRPr="00417D42" w:rsidRDefault="00417D42" w:rsidP="00417D42">
      <w:pPr>
        <w:tabs>
          <w:tab w:val="left" w:pos="2410"/>
        </w:tabs>
        <w:spacing w:after="0" w:line="240" w:lineRule="auto"/>
        <w:ind w:left="113" w:right="113"/>
        <w:jc w:val="both"/>
        <w:rPr>
          <w:rFonts w:ascii="Arial" w:hAnsi="Arial" w:cs="Arial"/>
          <w:color w:val="000000"/>
          <w:sz w:val="24"/>
          <w:szCs w:val="24"/>
        </w:rPr>
      </w:pPr>
    </w:p>
    <w:p w:rsidR="00417D42" w:rsidRDefault="00417D42" w:rsidP="00417D42">
      <w:pPr>
        <w:autoSpaceDE w:val="0"/>
        <w:autoSpaceDN w:val="0"/>
        <w:adjustRightInd w:val="0"/>
        <w:spacing w:after="0" w:line="240" w:lineRule="auto"/>
        <w:ind w:left="113" w:right="113"/>
        <w:jc w:val="both"/>
        <w:rPr>
          <w:rFonts w:ascii="Arial" w:hAnsi="Arial" w:cs="Arial"/>
          <w:sz w:val="24"/>
          <w:szCs w:val="24"/>
        </w:rPr>
      </w:pPr>
      <w:r w:rsidRPr="00417D42">
        <w:rPr>
          <w:rFonts w:ascii="Arial" w:hAnsi="Arial" w:cs="Arial"/>
          <w:b/>
          <w:sz w:val="24"/>
          <w:szCs w:val="24"/>
        </w:rPr>
        <w:t>5.1.</w:t>
      </w:r>
      <w:r w:rsidRPr="00417D42">
        <w:rPr>
          <w:rFonts w:ascii="Arial" w:hAnsi="Arial" w:cs="Arial"/>
          <w:sz w:val="24"/>
          <w:szCs w:val="24"/>
        </w:rPr>
        <w:t xml:space="preserve"> Al operador ${</w:t>
      </w:r>
      <w:proofErr w:type="spellStart"/>
      <w:r w:rsidRPr="00417D42">
        <w:rPr>
          <w:rFonts w:ascii="Arial" w:hAnsi="Arial" w:cs="Arial"/>
          <w:sz w:val="24"/>
          <w:szCs w:val="24"/>
        </w:rPr>
        <w:t>notificadosnombre</w:t>
      </w:r>
      <w:proofErr w:type="spellEnd"/>
      <w:proofErr w:type="gramStart"/>
      <w:r w:rsidRPr="00417D42">
        <w:rPr>
          <w:rFonts w:ascii="Arial" w:hAnsi="Arial" w:cs="Arial"/>
          <w:sz w:val="24"/>
          <w:szCs w:val="24"/>
        </w:rPr>
        <w:t>}</w:t>
      </w:r>
      <w:r w:rsidRPr="00417D42">
        <w:rPr>
          <w:rFonts w:ascii="Arial" w:hAnsi="Arial" w:cs="Arial"/>
          <w:sz w:val="24"/>
          <w:szCs w:val="24"/>
          <w:lang w:val="es-MX"/>
        </w:rPr>
        <w:t>,  identificado</w:t>
      </w:r>
      <w:proofErr w:type="gramEnd"/>
      <w:r w:rsidRPr="00417D42">
        <w:rPr>
          <w:rFonts w:ascii="Arial" w:hAnsi="Arial" w:cs="Arial"/>
          <w:sz w:val="24"/>
          <w:szCs w:val="24"/>
          <w:lang w:val="es-MX"/>
        </w:rPr>
        <w:t xml:space="preserve"> con </w:t>
      </w:r>
      <w:r w:rsidRPr="00417D42">
        <w:rPr>
          <w:rFonts w:ascii="Arial" w:hAnsi="Arial" w:cs="Arial"/>
          <w:sz w:val="24"/>
          <w:szCs w:val="24"/>
          <w:lang w:val="es-ES"/>
        </w:rPr>
        <w:t>${</w:t>
      </w:r>
      <w:proofErr w:type="spellStart"/>
      <w:r w:rsidRPr="00417D42">
        <w:rPr>
          <w:rFonts w:ascii="Arial" w:hAnsi="Arial" w:cs="Arial"/>
          <w:sz w:val="24"/>
          <w:szCs w:val="24"/>
          <w:lang w:val="es-ES"/>
        </w:rPr>
        <w:t>notificadosidentificacion</w:t>
      </w:r>
      <w:proofErr w:type="spellEnd"/>
      <w:r w:rsidRPr="00417D42">
        <w:rPr>
          <w:rFonts w:ascii="Arial" w:hAnsi="Arial" w:cs="Arial"/>
          <w:sz w:val="24"/>
          <w:szCs w:val="24"/>
          <w:lang w:val="es-ES"/>
        </w:rPr>
        <w:t>}</w:t>
      </w:r>
      <w:r w:rsidRPr="00417D42">
        <w:rPr>
          <w:rFonts w:ascii="Arial" w:hAnsi="Arial" w:cs="Arial"/>
          <w:sz w:val="24"/>
          <w:szCs w:val="24"/>
        </w:rPr>
        <w:t xml:space="preserve">, allegar copia del contrato de prestación de servicios suscrito con por </w:t>
      </w:r>
      <w:r w:rsidRPr="007D3280">
        <w:rPr>
          <w:rFonts w:ascii="Arial" w:hAnsi="Arial" w:cs="Arial"/>
          <w:sz w:val="24"/>
          <w:szCs w:val="24"/>
        </w:rPr>
        <w:t xml:space="preserve">el usuario </w:t>
      </w:r>
      <w:r w:rsidRPr="00417D42">
        <w:rPr>
          <w:rFonts w:ascii="Arial" w:hAnsi="Arial" w:cs="Arial"/>
          <w:bCs/>
          <w:sz w:val="24"/>
          <w:szCs w:val="24"/>
        </w:rPr>
        <w:t>${</w:t>
      </w:r>
      <w:proofErr w:type="spellStart"/>
      <w:r w:rsidRPr="00417D42">
        <w:rPr>
          <w:rFonts w:ascii="Arial" w:hAnsi="Arial" w:cs="Arial"/>
          <w:bCs/>
          <w:sz w:val="24"/>
          <w:szCs w:val="24"/>
        </w:rPr>
        <w:t>quejosonombre</w:t>
      </w:r>
      <w:proofErr w:type="spellEnd"/>
      <w:r w:rsidRPr="00417D42">
        <w:rPr>
          <w:rFonts w:ascii="Arial" w:hAnsi="Arial" w:cs="Arial"/>
          <w:bCs/>
          <w:sz w:val="24"/>
          <w:szCs w:val="24"/>
        </w:rPr>
        <w:t>}</w:t>
      </w:r>
      <w:r w:rsidRPr="00417D42">
        <w:rPr>
          <w:rFonts w:ascii="Arial" w:hAnsi="Arial" w:cs="Arial"/>
          <w:sz w:val="24"/>
          <w:szCs w:val="24"/>
          <w:lang w:val="es-MX"/>
        </w:rPr>
        <w:t>, identificad</w:t>
      </w:r>
      <w:r w:rsidR="00000886">
        <w:rPr>
          <w:rFonts w:ascii="Arial" w:hAnsi="Arial" w:cs="Arial"/>
          <w:sz w:val="24"/>
          <w:szCs w:val="24"/>
          <w:lang w:val="es-MX"/>
        </w:rPr>
        <w:t>o(</w:t>
      </w:r>
      <w:r w:rsidRPr="00417D42">
        <w:rPr>
          <w:rFonts w:ascii="Arial" w:hAnsi="Arial" w:cs="Arial"/>
          <w:sz w:val="24"/>
          <w:szCs w:val="24"/>
          <w:lang w:val="es-MX"/>
        </w:rPr>
        <w:t>a</w:t>
      </w:r>
      <w:r w:rsidR="00000886">
        <w:rPr>
          <w:rFonts w:ascii="Arial" w:hAnsi="Arial" w:cs="Arial"/>
          <w:sz w:val="24"/>
          <w:szCs w:val="24"/>
          <w:lang w:val="es-MX"/>
        </w:rPr>
        <w:t>)</w:t>
      </w:r>
      <w:r w:rsidRPr="00417D42">
        <w:rPr>
          <w:rFonts w:ascii="Arial" w:hAnsi="Arial" w:cs="Arial"/>
          <w:sz w:val="24"/>
          <w:szCs w:val="24"/>
          <w:lang w:val="es-MX"/>
        </w:rPr>
        <w:t xml:space="preserve"> con </w:t>
      </w:r>
      <w:r w:rsidRPr="00417D42">
        <w:rPr>
          <w:rFonts w:ascii="Arial" w:hAnsi="Arial" w:cs="Arial"/>
          <w:sz w:val="24"/>
          <w:szCs w:val="24"/>
        </w:rPr>
        <w:t>${</w:t>
      </w:r>
      <w:proofErr w:type="spellStart"/>
      <w:r w:rsidRPr="00417D42">
        <w:rPr>
          <w:rFonts w:ascii="Arial" w:hAnsi="Arial" w:cs="Arial"/>
          <w:sz w:val="24"/>
          <w:szCs w:val="24"/>
        </w:rPr>
        <w:t>quejosoidentificacion</w:t>
      </w:r>
      <w:proofErr w:type="spellEnd"/>
      <w:r w:rsidRPr="00417D42">
        <w:rPr>
          <w:rFonts w:ascii="Arial" w:hAnsi="Arial" w:cs="Arial"/>
          <w:sz w:val="24"/>
          <w:szCs w:val="24"/>
        </w:rPr>
        <w:t>}; así como las copias de las facturas de los últimos seis previos a la radicación al derecho de petición.</w:t>
      </w:r>
    </w:p>
    <w:p w:rsidR="007D3280" w:rsidRDefault="007D3280" w:rsidP="00417D42">
      <w:pPr>
        <w:autoSpaceDE w:val="0"/>
        <w:autoSpaceDN w:val="0"/>
        <w:adjustRightInd w:val="0"/>
        <w:spacing w:after="0" w:line="240" w:lineRule="auto"/>
        <w:ind w:left="113" w:right="113"/>
        <w:jc w:val="both"/>
        <w:rPr>
          <w:rFonts w:ascii="Arial" w:hAnsi="Arial" w:cs="Arial"/>
          <w:sz w:val="24"/>
          <w:szCs w:val="24"/>
        </w:rPr>
      </w:pPr>
    </w:p>
    <w:p w:rsidR="007D3280" w:rsidRDefault="007D3280" w:rsidP="00417D42">
      <w:pPr>
        <w:autoSpaceDE w:val="0"/>
        <w:autoSpaceDN w:val="0"/>
        <w:adjustRightInd w:val="0"/>
        <w:spacing w:after="0" w:line="240" w:lineRule="auto"/>
        <w:ind w:left="113" w:right="113"/>
        <w:jc w:val="both"/>
      </w:pPr>
      <w:r w:rsidRPr="007D3280">
        <w:rPr>
          <w:rFonts w:ascii="Arial" w:hAnsi="Arial" w:cs="Arial"/>
          <w:b/>
          <w:sz w:val="24"/>
          <w:szCs w:val="24"/>
        </w:rPr>
        <w:t>5.2.</w:t>
      </w:r>
      <w:r>
        <w:rPr>
          <w:rFonts w:ascii="Arial" w:hAnsi="Arial" w:cs="Arial"/>
          <w:b/>
          <w:sz w:val="24"/>
          <w:szCs w:val="24"/>
        </w:rPr>
        <w:t xml:space="preserve"> </w:t>
      </w:r>
      <w:r w:rsidRPr="00417D42">
        <w:rPr>
          <w:rFonts w:ascii="Arial" w:hAnsi="Arial" w:cs="Arial"/>
          <w:sz w:val="24"/>
          <w:szCs w:val="24"/>
        </w:rPr>
        <w:t>Al operador ${</w:t>
      </w:r>
      <w:proofErr w:type="spellStart"/>
      <w:r w:rsidRPr="00417D42">
        <w:rPr>
          <w:rFonts w:ascii="Arial" w:hAnsi="Arial" w:cs="Arial"/>
          <w:sz w:val="24"/>
          <w:szCs w:val="24"/>
        </w:rPr>
        <w:t>notificadosnombre</w:t>
      </w:r>
      <w:proofErr w:type="spellEnd"/>
      <w:proofErr w:type="gramStart"/>
      <w:r w:rsidRPr="00417D42">
        <w:rPr>
          <w:rFonts w:ascii="Arial" w:hAnsi="Arial" w:cs="Arial"/>
          <w:sz w:val="24"/>
          <w:szCs w:val="24"/>
        </w:rPr>
        <w:t>}</w:t>
      </w:r>
      <w:r w:rsidRPr="00417D42">
        <w:rPr>
          <w:rFonts w:ascii="Arial" w:hAnsi="Arial" w:cs="Arial"/>
          <w:sz w:val="24"/>
          <w:szCs w:val="24"/>
          <w:lang w:val="es-MX"/>
        </w:rPr>
        <w:t>,  identificado</w:t>
      </w:r>
      <w:proofErr w:type="gramEnd"/>
      <w:r w:rsidRPr="00417D42">
        <w:rPr>
          <w:rFonts w:ascii="Arial" w:hAnsi="Arial" w:cs="Arial"/>
          <w:sz w:val="24"/>
          <w:szCs w:val="24"/>
          <w:lang w:val="es-MX"/>
        </w:rPr>
        <w:t xml:space="preserve"> con </w:t>
      </w:r>
      <w:r w:rsidRPr="00417D42">
        <w:rPr>
          <w:rFonts w:ascii="Arial" w:hAnsi="Arial" w:cs="Arial"/>
          <w:sz w:val="24"/>
          <w:szCs w:val="24"/>
          <w:lang w:val="es-ES"/>
        </w:rPr>
        <w:t>${</w:t>
      </w:r>
      <w:proofErr w:type="spellStart"/>
      <w:r w:rsidRPr="00417D42">
        <w:rPr>
          <w:rFonts w:ascii="Arial" w:hAnsi="Arial" w:cs="Arial"/>
          <w:sz w:val="24"/>
          <w:szCs w:val="24"/>
          <w:lang w:val="es-ES"/>
        </w:rPr>
        <w:t>notificadosidentificacion</w:t>
      </w:r>
      <w:proofErr w:type="spellEnd"/>
      <w:r w:rsidRPr="00417D42">
        <w:rPr>
          <w:rFonts w:ascii="Arial" w:hAnsi="Arial" w:cs="Arial"/>
          <w:sz w:val="24"/>
          <w:szCs w:val="24"/>
          <w:lang w:val="es-ES"/>
        </w:rPr>
        <w:t>}</w:t>
      </w:r>
      <w:r>
        <w:rPr>
          <w:rFonts w:ascii="Arial" w:hAnsi="Arial" w:cs="Arial"/>
          <w:sz w:val="24"/>
          <w:szCs w:val="24"/>
        </w:rPr>
        <w:t xml:space="preserve">, anexar las condiciones y restricciones del </w:t>
      </w:r>
      <w:r w:rsidR="00CE2B77" w:rsidRPr="00CE2B77">
        <w:rPr>
          <w:rFonts w:ascii="Arial" w:hAnsi="Arial" w:cs="Arial"/>
          <w:sz w:val="24"/>
          <w:szCs w:val="24"/>
        </w:rPr>
        <w:t xml:space="preserve"> “</w:t>
      </w:r>
      <w:r w:rsidR="00CE2B77" w:rsidRPr="00CE2B77">
        <w:rPr>
          <w:rFonts w:ascii="Arial" w:hAnsi="Arial" w:cs="Arial"/>
          <w:i/>
          <w:sz w:val="24"/>
          <w:szCs w:val="24"/>
        </w:rPr>
        <w:t>Plan Internet Móvil Tigo Contro</w:t>
      </w:r>
      <w:r w:rsidR="00CE2B77" w:rsidRPr="00CE2B77">
        <w:rPr>
          <w:rFonts w:ascii="Arial" w:hAnsi="Arial" w:cs="Arial"/>
          <w:sz w:val="24"/>
          <w:szCs w:val="24"/>
        </w:rPr>
        <w:t>l”</w:t>
      </w:r>
      <w:r>
        <w:rPr>
          <w:rFonts w:ascii="Arial" w:hAnsi="Arial" w:cs="Arial"/>
          <w:sz w:val="24"/>
          <w:szCs w:val="24"/>
        </w:rPr>
        <w:t xml:space="preserve"> </w:t>
      </w:r>
      <w:r w:rsidR="00CE2B77">
        <w:rPr>
          <w:rFonts w:ascii="Arial" w:hAnsi="Arial" w:cs="Arial"/>
          <w:sz w:val="24"/>
          <w:szCs w:val="24"/>
        </w:rPr>
        <w:t>firmadas</w:t>
      </w:r>
      <w:r w:rsidRPr="00CE2B77">
        <w:rPr>
          <w:rFonts w:ascii="Arial" w:hAnsi="Arial" w:cs="Arial"/>
          <w:sz w:val="24"/>
          <w:szCs w:val="24"/>
        </w:rPr>
        <w:t xml:space="preserve"> por el usuario </w:t>
      </w:r>
      <w:r w:rsidRPr="00CE2B77">
        <w:rPr>
          <w:rFonts w:ascii="Arial" w:hAnsi="Arial" w:cs="Arial"/>
          <w:bCs/>
          <w:sz w:val="24"/>
          <w:szCs w:val="24"/>
        </w:rPr>
        <w:t>${</w:t>
      </w:r>
      <w:proofErr w:type="spellStart"/>
      <w:r w:rsidRPr="00CE2B77">
        <w:rPr>
          <w:rFonts w:ascii="Arial" w:hAnsi="Arial" w:cs="Arial"/>
          <w:bCs/>
          <w:sz w:val="24"/>
          <w:szCs w:val="24"/>
        </w:rPr>
        <w:t>quejosonombre</w:t>
      </w:r>
      <w:proofErr w:type="spellEnd"/>
      <w:r w:rsidRPr="00CE2B77">
        <w:rPr>
          <w:rFonts w:ascii="Arial" w:hAnsi="Arial" w:cs="Arial"/>
          <w:bCs/>
          <w:sz w:val="24"/>
          <w:szCs w:val="24"/>
        </w:rPr>
        <w:t>}</w:t>
      </w:r>
      <w:r w:rsidRPr="00CE2B77">
        <w:rPr>
          <w:rFonts w:ascii="Arial" w:hAnsi="Arial" w:cs="Arial"/>
          <w:sz w:val="24"/>
          <w:szCs w:val="24"/>
          <w:lang w:val="es-MX"/>
        </w:rPr>
        <w:t xml:space="preserve">, identificado(a) con </w:t>
      </w:r>
      <w:r w:rsidR="00CE2B77">
        <w:rPr>
          <w:rFonts w:ascii="Arial" w:hAnsi="Arial" w:cs="Arial"/>
          <w:sz w:val="24"/>
          <w:szCs w:val="24"/>
        </w:rPr>
        <w:t>${</w:t>
      </w:r>
      <w:proofErr w:type="spellStart"/>
      <w:r w:rsidR="00CE2B77">
        <w:rPr>
          <w:rFonts w:ascii="Arial" w:hAnsi="Arial" w:cs="Arial"/>
          <w:sz w:val="24"/>
          <w:szCs w:val="24"/>
        </w:rPr>
        <w:t>quejosoidentificacion</w:t>
      </w:r>
      <w:proofErr w:type="spellEnd"/>
      <w:r w:rsidR="00CE2B77">
        <w:rPr>
          <w:rFonts w:ascii="Arial" w:hAnsi="Arial" w:cs="Arial"/>
          <w:sz w:val="24"/>
          <w:szCs w:val="24"/>
        </w:rPr>
        <w:t>}.</w:t>
      </w:r>
    </w:p>
    <w:p w:rsidR="007D3280" w:rsidRDefault="007D3280" w:rsidP="00417D42">
      <w:pPr>
        <w:autoSpaceDE w:val="0"/>
        <w:autoSpaceDN w:val="0"/>
        <w:adjustRightInd w:val="0"/>
        <w:spacing w:after="0" w:line="240" w:lineRule="auto"/>
        <w:ind w:left="113" w:right="113"/>
        <w:jc w:val="both"/>
        <w:rPr>
          <w:rFonts w:ascii="Arial" w:hAnsi="Arial" w:cs="Arial"/>
          <w:b/>
          <w:sz w:val="24"/>
          <w:szCs w:val="24"/>
        </w:rPr>
      </w:pPr>
    </w:p>
    <w:p w:rsidR="007D3280" w:rsidRDefault="007D3280" w:rsidP="00417D42">
      <w:pPr>
        <w:autoSpaceDE w:val="0"/>
        <w:autoSpaceDN w:val="0"/>
        <w:adjustRightInd w:val="0"/>
        <w:spacing w:after="0" w:line="240" w:lineRule="auto"/>
        <w:ind w:left="113" w:right="113"/>
        <w:jc w:val="both"/>
        <w:rPr>
          <w:rFonts w:ascii="Arial" w:hAnsi="Arial" w:cs="Arial"/>
          <w:sz w:val="24"/>
          <w:szCs w:val="24"/>
        </w:rPr>
      </w:pPr>
      <w:r>
        <w:rPr>
          <w:rFonts w:ascii="Arial" w:hAnsi="Arial" w:cs="Arial"/>
          <w:b/>
          <w:sz w:val="24"/>
          <w:szCs w:val="24"/>
        </w:rPr>
        <w:t xml:space="preserve">5.3. </w:t>
      </w:r>
      <w:r w:rsidRPr="00417D42">
        <w:rPr>
          <w:rFonts w:ascii="Arial" w:hAnsi="Arial" w:cs="Arial"/>
          <w:sz w:val="24"/>
          <w:szCs w:val="24"/>
        </w:rPr>
        <w:t>Al operador ${</w:t>
      </w:r>
      <w:proofErr w:type="spellStart"/>
      <w:r w:rsidRPr="00417D42">
        <w:rPr>
          <w:rFonts w:ascii="Arial" w:hAnsi="Arial" w:cs="Arial"/>
          <w:sz w:val="24"/>
          <w:szCs w:val="24"/>
        </w:rPr>
        <w:t>notificadosnombre</w:t>
      </w:r>
      <w:proofErr w:type="spellEnd"/>
      <w:proofErr w:type="gramStart"/>
      <w:r w:rsidRPr="00417D42">
        <w:rPr>
          <w:rFonts w:ascii="Arial" w:hAnsi="Arial" w:cs="Arial"/>
          <w:sz w:val="24"/>
          <w:szCs w:val="24"/>
        </w:rPr>
        <w:t>}</w:t>
      </w:r>
      <w:r w:rsidRPr="00417D42">
        <w:rPr>
          <w:rFonts w:ascii="Arial" w:hAnsi="Arial" w:cs="Arial"/>
          <w:sz w:val="24"/>
          <w:szCs w:val="24"/>
          <w:lang w:val="es-MX"/>
        </w:rPr>
        <w:t>,  identificado</w:t>
      </w:r>
      <w:proofErr w:type="gramEnd"/>
      <w:r w:rsidRPr="00417D42">
        <w:rPr>
          <w:rFonts w:ascii="Arial" w:hAnsi="Arial" w:cs="Arial"/>
          <w:sz w:val="24"/>
          <w:szCs w:val="24"/>
          <w:lang w:val="es-MX"/>
        </w:rPr>
        <w:t xml:space="preserve"> con </w:t>
      </w:r>
      <w:r w:rsidRPr="00417D42">
        <w:rPr>
          <w:rFonts w:ascii="Arial" w:hAnsi="Arial" w:cs="Arial"/>
          <w:sz w:val="24"/>
          <w:szCs w:val="24"/>
          <w:lang w:val="es-ES"/>
        </w:rPr>
        <w:t>${</w:t>
      </w:r>
      <w:proofErr w:type="spellStart"/>
      <w:r w:rsidRPr="00417D42">
        <w:rPr>
          <w:rFonts w:ascii="Arial" w:hAnsi="Arial" w:cs="Arial"/>
          <w:sz w:val="24"/>
          <w:szCs w:val="24"/>
          <w:lang w:val="es-ES"/>
        </w:rPr>
        <w:t>notificadosidentificacion</w:t>
      </w:r>
      <w:proofErr w:type="spellEnd"/>
      <w:r w:rsidRPr="00417D42">
        <w:rPr>
          <w:rFonts w:ascii="Arial" w:hAnsi="Arial" w:cs="Arial"/>
          <w:sz w:val="24"/>
          <w:szCs w:val="24"/>
          <w:lang w:val="es-ES"/>
        </w:rPr>
        <w:t>}</w:t>
      </w:r>
      <w:r>
        <w:rPr>
          <w:rFonts w:ascii="Arial" w:hAnsi="Arial" w:cs="Arial"/>
          <w:sz w:val="24"/>
          <w:szCs w:val="24"/>
        </w:rPr>
        <w:t>,</w:t>
      </w:r>
      <w:r w:rsidR="00CE2B77">
        <w:rPr>
          <w:rFonts w:ascii="Arial" w:hAnsi="Arial" w:cs="Arial"/>
          <w:sz w:val="24"/>
          <w:szCs w:val="24"/>
        </w:rPr>
        <w:t xml:space="preserve"> informar desde que fecha se suscribió el plan objeto de reclamación y que vigencia tenía el mismo. </w:t>
      </w:r>
    </w:p>
    <w:p w:rsidR="00CE2B77" w:rsidRDefault="00CE2B77" w:rsidP="00417D42">
      <w:pPr>
        <w:autoSpaceDE w:val="0"/>
        <w:autoSpaceDN w:val="0"/>
        <w:adjustRightInd w:val="0"/>
        <w:spacing w:after="0" w:line="240" w:lineRule="auto"/>
        <w:ind w:left="113" w:right="113"/>
        <w:jc w:val="both"/>
        <w:rPr>
          <w:rFonts w:ascii="Arial" w:hAnsi="Arial" w:cs="Arial"/>
          <w:b/>
          <w:sz w:val="24"/>
          <w:szCs w:val="24"/>
        </w:rPr>
      </w:pPr>
    </w:p>
    <w:p w:rsidR="00CE2B77" w:rsidRPr="00CE2B77" w:rsidRDefault="00CE2B77" w:rsidP="00CE2B77">
      <w:pPr>
        <w:autoSpaceDE w:val="0"/>
        <w:autoSpaceDN w:val="0"/>
        <w:adjustRightInd w:val="0"/>
        <w:spacing w:after="0" w:line="240" w:lineRule="auto"/>
        <w:ind w:left="113" w:right="113"/>
        <w:jc w:val="both"/>
      </w:pPr>
      <w:r>
        <w:rPr>
          <w:rFonts w:ascii="Arial" w:hAnsi="Arial" w:cs="Arial"/>
          <w:b/>
          <w:sz w:val="24"/>
          <w:szCs w:val="24"/>
        </w:rPr>
        <w:t xml:space="preserve">5.4. </w:t>
      </w:r>
      <w:r w:rsidRPr="00417D42">
        <w:rPr>
          <w:rFonts w:ascii="Arial" w:hAnsi="Arial" w:cs="Arial"/>
          <w:sz w:val="24"/>
          <w:szCs w:val="24"/>
        </w:rPr>
        <w:t>Al operador ${</w:t>
      </w:r>
      <w:proofErr w:type="spellStart"/>
      <w:r w:rsidRPr="00417D42">
        <w:rPr>
          <w:rFonts w:ascii="Arial" w:hAnsi="Arial" w:cs="Arial"/>
          <w:sz w:val="24"/>
          <w:szCs w:val="24"/>
        </w:rPr>
        <w:t>notificadosnombre</w:t>
      </w:r>
      <w:proofErr w:type="spellEnd"/>
      <w:proofErr w:type="gramStart"/>
      <w:r w:rsidRPr="00417D42">
        <w:rPr>
          <w:rFonts w:ascii="Arial" w:hAnsi="Arial" w:cs="Arial"/>
          <w:sz w:val="24"/>
          <w:szCs w:val="24"/>
        </w:rPr>
        <w:t>}</w:t>
      </w:r>
      <w:r w:rsidRPr="00417D42">
        <w:rPr>
          <w:rFonts w:ascii="Arial" w:hAnsi="Arial" w:cs="Arial"/>
          <w:sz w:val="24"/>
          <w:szCs w:val="24"/>
          <w:lang w:val="es-MX"/>
        </w:rPr>
        <w:t>,  identificado</w:t>
      </w:r>
      <w:proofErr w:type="gramEnd"/>
      <w:r w:rsidRPr="00417D42">
        <w:rPr>
          <w:rFonts w:ascii="Arial" w:hAnsi="Arial" w:cs="Arial"/>
          <w:sz w:val="24"/>
          <w:szCs w:val="24"/>
          <w:lang w:val="es-MX"/>
        </w:rPr>
        <w:t xml:space="preserve"> con </w:t>
      </w:r>
      <w:r w:rsidRPr="00417D42">
        <w:rPr>
          <w:rFonts w:ascii="Arial" w:hAnsi="Arial" w:cs="Arial"/>
          <w:sz w:val="24"/>
          <w:szCs w:val="24"/>
          <w:lang w:val="es-ES"/>
        </w:rPr>
        <w:t>${</w:t>
      </w:r>
      <w:proofErr w:type="spellStart"/>
      <w:r w:rsidRPr="00417D42">
        <w:rPr>
          <w:rFonts w:ascii="Arial" w:hAnsi="Arial" w:cs="Arial"/>
          <w:sz w:val="24"/>
          <w:szCs w:val="24"/>
          <w:lang w:val="es-ES"/>
        </w:rPr>
        <w:t>notificadosidentificacion</w:t>
      </w:r>
      <w:proofErr w:type="spellEnd"/>
      <w:r w:rsidRPr="00417D42">
        <w:rPr>
          <w:rFonts w:ascii="Arial" w:hAnsi="Arial" w:cs="Arial"/>
          <w:sz w:val="24"/>
          <w:szCs w:val="24"/>
          <w:lang w:val="es-ES"/>
        </w:rPr>
        <w:t>}</w:t>
      </w:r>
      <w:r>
        <w:rPr>
          <w:rFonts w:ascii="Arial" w:hAnsi="Arial" w:cs="Arial"/>
          <w:sz w:val="24"/>
          <w:szCs w:val="24"/>
        </w:rPr>
        <w:t xml:space="preserve">, </w:t>
      </w:r>
      <w:r>
        <w:rPr>
          <w:rFonts w:ascii="Arial" w:hAnsi="Arial" w:cs="Arial"/>
          <w:sz w:val="24"/>
          <w:szCs w:val="24"/>
        </w:rPr>
        <w:t xml:space="preserve">indicar  en que parte del contrato suscrito con el usuario </w:t>
      </w:r>
      <w:r w:rsidRPr="00CE2B77">
        <w:rPr>
          <w:rFonts w:ascii="Arial" w:hAnsi="Arial" w:cs="Arial"/>
          <w:bCs/>
          <w:sz w:val="24"/>
          <w:szCs w:val="24"/>
        </w:rPr>
        <w:t>${</w:t>
      </w:r>
      <w:proofErr w:type="spellStart"/>
      <w:r w:rsidRPr="00CE2B77">
        <w:rPr>
          <w:rFonts w:ascii="Arial" w:hAnsi="Arial" w:cs="Arial"/>
          <w:bCs/>
          <w:sz w:val="24"/>
          <w:szCs w:val="24"/>
        </w:rPr>
        <w:t>quejosonombre</w:t>
      </w:r>
      <w:proofErr w:type="spellEnd"/>
      <w:r w:rsidRPr="00CE2B77">
        <w:rPr>
          <w:rFonts w:ascii="Arial" w:hAnsi="Arial" w:cs="Arial"/>
          <w:bCs/>
          <w:sz w:val="24"/>
          <w:szCs w:val="24"/>
        </w:rPr>
        <w:t>}</w:t>
      </w:r>
      <w:r w:rsidRPr="00CE2B77">
        <w:rPr>
          <w:rFonts w:ascii="Arial" w:hAnsi="Arial" w:cs="Arial"/>
          <w:sz w:val="24"/>
          <w:szCs w:val="24"/>
          <w:lang w:val="es-MX"/>
        </w:rPr>
        <w:t xml:space="preserve">, identificado(a) con </w:t>
      </w:r>
      <w:r>
        <w:rPr>
          <w:rFonts w:ascii="Arial" w:hAnsi="Arial" w:cs="Arial"/>
          <w:sz w:val="24"/>
          <w:szCs w:val="24"/>
        </w:rPr>
        <w:t>${</w:t>
      </w:r>
      <w:proofErr w:type="spellStart"/>
      <w:r>
        <w:rPr>
          <w:rFonts w:ascii="Arial" w:hAnsi="Arial" w:cs="Arial"/>
          <w:sz w:val="24"/>
          <w:szCs w:val="24"/>
        </w:rPr>
        <w:t>quejosoidentificacion</w:t>
      </w:r>
      <w:proofErr w:type="spellEnd"/>
      <w:r>
        <w:rPr>
          <w:rFonts w:ascii="Arial" w:hAnsi="Arial" w:cs="Arial"/>
          <w:sz w:val="24"/>
          <w:szCs w:val="24"/>
        </w:rPr>
        <w:t>}, se informó sobre la política de uso justo.</w:t>
      </w:r>
      <w:bookmarkStart w:id="0" w:name="_GoBack"/>
      <w:bookmarkEnd w:id="0"/>
    </w:p>
    <w:p w:rsidR="00417D42" w:rsidRPr="00417D42" w:rsidRDefault="00417D42" w:rsidP="00417D42">
      <w:pPr>
        <w:pStyle w:val="Textoindependiente2"/>
        <w:tabs>
          <w:tab w:val="left" w:pos="2410"/>
        </w:tabs>
        <w:spacing w:before="0" w:after="0"/>
        <w:ind w:left="113" w:right="113"/>
        <w:rPr>
          <w:rFonts w:ascii="Arial" w:hAnsi="Arial" w:cs="Arial"/>
        </w:rPr>
      </w:pPr>
    </w:p>
    <w:p w:rsidR="00417D42" w:rsidRPr="00417D42" w:rsidRDefault="00417D42" w:rsidP="00417D42">
      <w:pPr>
        <w:spacing w:after="0" w:line="240" w:lineRule="auto"/>
        <w:ind w:left="113" w:right="113"/>
        <w:jc w:val="both"/>
        <w:rPr>
          <w:rFonts w:ascii="Arial" w:hAnsi="Arial" w:cs="Arial"/>
          <w:sz w:val="24"/>
          <w:szCs w:val="24"/>
        </w:rPr>
      </w:pPr>
      <w:r w:rsidRPr="00417D42">
        <w:rPr>
          <w:rFonts w:ascii="Arial" w:hAnsi="Arial" w:cs="Arial"/>
          <w:sz w:val="24"/>
          <w:szCs w:val="24"/>
        </w:rPr>
        <w:t>Por tratarse de pruebas documentales, las anteriores se entenderán practicadas, una vez incorporadas al expediente. En cuanto al valor, se les reconocerá el que la ley les asigne dentro del marco del principio de interpretación de la sana crítica, en consonancia con lo dispuesto en el artículo 176 del Código General del Proceso.</w:t>
      </w:r>
    </w:p>
    <w:p w:rsidR="00417D42" w:rsidRPr="00417D42" w:rsidRDefault="00417D42" w:rsidP="00417D42">
      <w:pPr>
        <w:pStyle w:val="Sinespaciado"/>
        <w:ind w:left="113" w:right="113"/>
        <w:jc w:val="both"/>
        <w:rPr>
          <w:rFonts w:ascii="Arial" w:hAnsi="Arial" w:cs="Arial"/>
          <w:sz w:val="24"/>
          <w:szCs w:val="24"/>
        </w:rPr>
      </w:pPr>
    </w:p>
    <w:p w:rsidR="00417D42" w:rsidRDefault="00417D42" w:rsidP="00417D42">
      <w:pPr>
        <w:pStyle w:val="Sinespaciado"/>
        <w:ind w:left="113" w:right="113"/>
        <w:jc w:val="both"/>
        <w:rPr>
          <w:rFonts w:ascii="Arial" w:hAnsi="Arial" w:cs="Arial"/>
          <w:sz w:val="24"/>
          <w:szCs w:val="24"/>
        </w:rPr>
      </w:pPr>
    </w:p>
    <w:p w:rsidR="00417D42" w:rsidRPr="00417D42" w:rsidRDefault="00417D42" w:rsidP="00417D42">
      <w:pPr>
        <w:pStyle w:val="Sinespaciado"/>
        <w:ind w:left="113" w:right="113"/>
        <w:jc w:val="both"/>
        <w:rPr>
          <w:rFonts w:ascii="Arial" w:hAnsi="Arial" w:cs="Arial"/>
          <w:sz w:val="24"/>
          <w:szCs w:val="24"/>
        </w:rPr>
      </w:pPr>
      <w:r w:rsidRPr="00417D42">
        <w:rPr>
          <w:rFonts w:ascii="Arial" w:hAnsi="Arial" w:cs="Arial"/>
          <w:sz w:val="24"/>
          <w:szCs w:val="24"/>
        </w:rPr>
        <w:t xml:space="preserve">En mérito de lo expuesto, este Despacho, </w:t>
      </w:r>
    </w:p>
    <w:p w:rsidR="00417D42" w:rsidRPr="00417D42" w:rsidRDefault="00417D42" w:rsidP="00417D42">
      <w:pPr>
        <w:pStyle w:val="Textoindependiente2"/>
        <w:tabs>
          <w:tab w:val="left" w:pos="2410"/>
        </w:tabs>
        <w:spacing w:before="0" w:after="0"/>
        <w:ind w:left="113" w:right="113"/>
        <w:rPr>
          <w:rFonts w:ascii="Arial" w:hAnsi="Arial" w:cs="Arial"/>
          <w:b/>
          <w:color w:val="auto"/>
        </w:rPr>
      </w:pPr>
    </w:p>
    <w:p w:rsidR="00417D42" w:rsidRPr="00417D42" w:rsidRDefault="00417D42" w:rsidP="00417D42">
      <w:pPr>
        <w:pStyle w:val="Textoindependiente2"/>
        <w:tabs>
          <w:tab w:val="left" w:pos="2410"/>
        </w:tabs>
        <w:spacing w:before="0" w:after="0"/>
        <w:ind w:left="113" w:right="113"/>
        <w:jc w:val="center"/>
        <w:rPr>
          <w:rFonts w:ascii="Arial" w:hAnsi="Arial" w:cs="Arial"/>
          <w:b/>
          <w:color w:val="auto"/>
        </w:rPr>
      </w:pPr>
      <w:r w:rsidRPr="00417D42">
        <w:rPr>
          <w:rFonts w:ascii="Arial" w:hAnsi="Arial" w:cs="Arial"/>
          <w:b/>
          <w:color w:val="auto"/>
        </w:rPr>
        <w:t>RESUELVE</w:t>
      </w:r>
    </w:p>
    <w:p w:rsidR="00417D42" w:rsidRPr="00417D42" w:rsidRDefault="00417D42" w:rsidP="00417D42">
      <w:pPr>
        <w:pStyle w:val="Textoindependiente2"/>
        <w:tabs>
          <w:tab w:val="left" w:pos="2410"/>
        </w:tabs>
        <w:spacing w:before="0" w:after="0"/>
        <w:ind w:left="113" w:right="113"/>
        <w:rPr>
          <w:rFonts w:ascii="Arial" w:hAnsi="Arial" w:cs="Arial"/>
          <w:b/>
          <w:color w:val="auto"/>
        </w:rPr>
      </w:pPr>
    </w:p>
    <w:p w:rsidR="00417D42" w:rsidRPr="00417D42" w:rsidRDefault="00417D42" w:rsidP="00417D42">
      <w:pPr>
        <w:spacing w:after="0" w:line="240" w:lineRule="auto"/>
        <w:ind w:left="113" w:right="113"/>
        <w:jc w:val="both"/>
        <w:rPr>
          <w:rFonts w:ascii="Arial" w:hAnsi="Arial" w:cs="Arial"/>
          <w:sz w:val="24"/>
          <w:szCs w:val="24"/>
        </w:rPr>
      </w:pPr>
      <w:r w:rsidRPr="00417D42">
        <w:rPr>
          <w:rFonts w:ascii="Arial" w:hAnsi="Arial" w:cs="Arial"/>
          <w:b/>
          <w:bCs/>
          <w:sz w:val="24"/>
          <w:szCs w:val="24"/>
        </w:rPr>
        <w:t>ARTÍCULO</w:t>
      </w:r>
      <w:r>
        <w:rPr>
          <w:rFonts w:ascii="Arial" w:hAnsi="Arial" w:cs="Arial"/>
          <w:b/>
          <w:bCs/>
          <w:sz w:val="24"/>
          <w:szCs w:val="24"/>
        </w:rPr>
        <w:t xml:space="preserve"> 1.</w:t>
      </w:r>
      <w:r w:rsidRPr="00417D42">
        <w:rPr>
          <w:rFonts w:ascii="Arial" w:hAnsi="Arial" w:cs="Arial"/>
          <w:b/>
          <w:bCs/>
          <w:sz w:val="24"/>
          <w:szCs w:val="24"/>
        </w:rPr>
        <w:t xml:space="preserve"> </w:t>
      </w:r>
      <w:r w:rsidRPr="00417D42">
        <w:rPr>
          <w:rFonts w:ascii="Arial" w:hAnsi="Arial" w:cs="Arial"/>
          <w:sz w:val="24"/>
          <w:szCs w:val="24"/>
        </w:rPr>
        <w:t>Ordenar a la sociedad ${</w:t>
      </w:r>
      <w:proofErr w:type="spellStart"/>
      <w:r w:rsidRPr="00417D42">
        <w:rPr>
          <w:rFonts w:ascii="Arial" w:hAnsi="Arial" w:cs="Arial"/>
          <w:sz w:val="24"/>
          <w:szCs w:val="24"/>
        </w:rPr>
        <w:t>notificadosnombre</w:t>
      </w:r>
      <w:proofErr w:type="spellEnd"/>
      <w:r w:rsidRPr="00417D42">
        <w:rPr>
          <w:rFonts w:ascii="Arial" w:hAnsi="Arial" w:cs="Arial"/>
          <w:sz w:val="24"/>
          <w:szCs w:val="24"/>
        </w:rPr>
        <w:t>}</w:t>
      </w:r>
      <w:r w:rsidRPr="00417D42">
        <w:rPr>
          <w:rFonts w:ascii="Arial" w:hAnsi="Arial" w:cs="Arial"/>
          <w:sz w:val="24"/>
          <w:szCs w:val="24"/>
          <w:lang w:val="es-MX"/>
        </w:rPr>
        <w:t xml:space="preserve">,  identificado con </w:t>
      </w:r>
      <w:r w:rsidRPr="00417D42">
        <w:rPr>
          <w:rFonts w:ascii="Arial" w:hAnsi="Arial" w:cs="Arial"/>
          <w:sz w:val="24"/>
          <w:szCs w:val="24"/>
          <w:lang w:val="es-ES"/>
        </w:rPr>
        <w:t>${</w:t>
      </w:r>
      <w:proofErr w:type="spellStart"/>
      <w:r w:rsidRPr="00417D42">
        <w:rPr>
          <w:rFonts w:ascii="Arial" w:hAnsi="Arial" w:cs="Arial"/>
          <w:sz w:val="24"/>
          <w:szCs w:val="24"/>
          <w:lang w:val="es-ES"/>
        </w:rPr>
        <w:t>notificadosidentificacion</w:t>
      </w:r>
      <w:proofErr w:type="spellEnd"/>
      <w:r w:rsidRPr="00417D42">
        <w:rPr>
          <w:rFonts w:ascii="Arial" w:hAnsi="Arial" w:cs="Arial"/>
          <w:sz w:val="24"/>
          <w:szCs w:val="24"/>
          <w:lang w:val="es-ES"/>
        </w:rPr>
        <w:t>}</w:t>
      </w:r>
      <w:r w:rsidRPr="00417D42">
        <w:rPr>
          <w:rFonts w:ascii="Arial" w:hAnsi="Arial" w:cs="Arial"/>
          <w:sz w:val="24"/>
          <w:szCs w:val="24"/>
        </w:rPr>
        <w:t>, que allegue a este Despacho, las pruebas señaladas en el numeral quinto de la presente resolución.</w:t>
      </w:r>
    </w:p>
    <w:p w:rsidR="00417D42" w:rsidRPr="00417D42" w:rsidRDefault="00417D42" w:rsidP="00417D42">
      <w:pPr>
        <w:spacing w:after="0" w:line="240" w:lineRule="auto"/>
        <w:ind w:left="113" w:right="113"/>
        <w:jc w:val="both"/>
        <w:rPr>
          <w:rFonts w:ascii="Arial" w:hAnsi="Arial" w:cs="Arial"/>
          <w:sz w:val="24"/>
          <w:szCs w:val="24"/>
        </w:rPr>
      </w:pPr>
    </w:p>
    <w:p w:rsidR="00417D42" w:rsidRPr="00417D42" w:rsidRDefault="00417D42" w:rsidP="00417D42">
      <w:pPr>
        <w:spacing w:after="0" w:line="240" w:lineRule="auto"/>
        <w:ind w:left="113" w:right="113"/>
        <w:jc w:val="both"/>
        <w:rPr>
          <w:rFonts w:ascii="Arial" w:eastAsia="Times New Roman" w:hAnsi="Arial" w:cs="Arial"/>
          <w:sz w:val="24"/>
          <w:szCs w:val="24"/>
        </w:rPr>
      </w:pPr>
      <w:r w:rsidRPr="00417D42">
        <w:rPr>
          <w:rFonts w:ascii="Arial" w:eastAsia="Times New Roman" w:hAnsi="Arial" w:cs="Arial"/>
          <w:b/>
          <w:sz w:val="24"/>
          <w:szCs w:val="24"/>
        </w:rPr>
        <w:t xml:space="preserve">ARTÍCULO </w:t>
      </w:r>
      <w:r>
        <w:rPr>
          <w:rFonts w:ascii="Arial" w:eastAsia="Times New Roman" w:hAnsi="Arial" w:cs="Arial"/>
          <w:b/>
          <w:sz w:val="24"/>
          <w:szCs w:val="24"/>
        </w:rPr>
        <w:t>2.</w:t>
      </w:r>
      <w:r w:rsidRPr="00417D42">
        <w:rPr>
          <w:rFonts w:ascii="Arial" w:eastAsia="Times New Roman" w:hAnsi="Arial" w:cs="Arial"/>
          <w:sz w:val="24"/>
          <w:szCs w:val="24"/>
        </w:rPr>
        <w:t xml:space="preserve"> Otorgar a la sociedad </w:t>
      </w:r>
      <w:r w:rsidRPr="00417D42">
        <w:rPr>
          <w:rFonts w:ascii="Arial" w:hAnsi="Arial" w:cs="Arial"/>
          <w:sz w:val="24"/>
          <w:szCs w:val="24"/>
        </w:rPr>
        <w:t>${</w:t>
      </w:r>
      <w:proofErr w:type="spellStart"/>
      <w:r w:rsidRPr="00417D42">
        <w:rPr>
          <w:rFonts w:ascii="Arial" w:hAnsi="Arial" w:cs="Arial"/>
          <w:sz w:val="24"/>
          <w:szCs w:val="24"/>
        </w:rPr>
        <w:t>notificadosnombre</w:t>
      </w:r>
      <w:proofErr w:type="spellEnd"/>
      <w:proofErr w:type="gramStart"/>
      <w:r w:rsidRPr="00417D42">
        <w:rPr>
          <w:rFonts w:ascii="Arial" w:hAnsi="Arial" w:cs="Arial"/>
          <w:sz w:val="24"/>
          <w:szCs w:val="24"/>
        </w:rPr>
        <w:t>}</w:t>
      </w:r>
      <w:r w:rsidRPr="00417D42">
        <w:rPr>
          <w:rFonts w:ascii="Arial" w:hAnsi="Arial" w:cs="Arial"/>
          <w:sz w:val="24"/>
          <w:szCs w:val="24"/>
          <w:lang w:val="es-MX"/>
        </w:rPr>
        <w:t>,  identificado</w:t>
      </w:r>
      <w:proofErr w:type="gramEnd"/>
      <w:r w:rsidRPr="00417D42">
        <w:rPr>
          <w:rFonts w:ascii="Arial" w:hAnsi="Arial" w:cs="Arial"/>
          <w:sz w:val="24"/>
          <w:szCs w:val="24"/>
          <w:lang w:val="es-MX"/>
        </w:rPr>
        <w:t xml:space="preserve"> con </w:t>
      </w:r>
      <w:r w:rsidRPr="00417D42">
        <w:rPr>
          <w:rFonts w:ascii="Arial" w:hAnsi="Arial" w:cs="Arial"/>
          <w:sz w:val="24"/>
          <w:szCs w:val="24"/>
          <w:lang w:val="es-ES"/>
        </w:rPr>
        <w:t>${</w:t>
      </w:r>
      <w:proofErr w:type="spellStart"/>
      <w:r w:rsidRPr="00417D42">
        <w:rPr>
          <w:rFonts w:ascii="Arial" w:hAnsi="Arial" w:cs="Arial"/>
          <w:sz w:val="24"/>
          <w:szCs w:val="24"/>
          <w:lang w:val="es-ES"/>
        </w:rPr>
        <w:t>notificadosidentificacion</w:t>
      </w:r>
      <w:proofErr w:type="spellEnd"/>
      <w:r w:rsidRPr="00417D42">
        <w:rPr>
          <w:rFonts w:ascii="Arial" w:hAnsi="Arial" w:cs="Arial"/>
          <w:sz w:val="24"/>
          <w:szCs w:val="24"/>
          <w:lang w:val="es-ES"/>
        </w:rPr>
        <w:t>}</w:t>
      </w:r>
      <w:r w:rsidRPr="00417D42">
        <w:rPr>
          <w:rFonts w:ascii="Arial" w:eastAsia="Times New Roman" w:hAnsi="Arial" w:cs="Arial"/>
          <w:sz w:val="24"/>
          <w:szCs w:val="24"/>
        </w:rPr>
        <w:t xml:space="preserve">, un término perentorio de quince (15) días hábiles contados a partir del recibo del presente acto administrativo, para allegar las pruebas solicitadas en el artículo primero, </w:t>
      </w:r>
      <w:r w:rsidR="00833AAD">
        <w:rPr>
          <w:rFonts w:ascii="Arial" w:eastAsia="Times New Roman" w:hAnsi="Arial" w:cs="Arial"/>
          <w:sz w:val="24"/>
          <w:szCs w:val="24"/>
        </w:rPr>
        <w:t>de</w:t>
      </w:r>
      <w:r w:rsidRPr="00417D42">
        <w:rPr>
          <w:rFonts w:ascii="Arial" w:eastAsia="Times New Roman" w:hAnsi="Arial" w:cs="Arial"/>
          <w:sz w:val="24"/>
          <w:szCs w:val="24"/>
        </w:rPr>
        <w:t xml:space="preserve"> la presente resolución.</w:t>
      </w:r>
    </w:p>
    <w:p w:rsidR="00417D42" w:rsidRPr="00417D42" w:rsidRDefault="00417D42" w:rsidP="00417D42">
      <w:pPr>
        <w:spacing w:after="0" w:line="240" w:lineRule="auto"/>
        <w:ind w:left="113" w:right="113"/>
        <w:jc w:val="both"/>
        <w:rPr>
          <w:rFonts w:ascii="Arial" w:eastAsia="Times New Roman" w:hAnsi="Arial" w:cs="Arial"/>
          <w:sz w:val="24"/>
          <w:szCs w:val="24"/>
        </w:rPr>
      </w:pPr>
    </w:p>
    <w:p w:rsidR="00417D42" w:rsidRPr="00417D42" w:rsidRDefault="00417D42" w:rsidP="00417D42">
      <w:pPr>
        <w:widowControl w:val="0"/>
        <w:spacing w:after="0" w:line="240" w:lineRule="auto"/>
        <w:ind w:left="113" w:right="113"/>
        <w:jc w:val="both"/>
        <w:rPr>
          <w:rFonts w:ascii="Arial" w:hAnsi="Arial" w:cs="Arial"/>
          <w:sz w:val="24"/>
          <w:szCs w:val="24"/>
        </w:rPr>
      </w:pPr>
      <w:r w:rsidRPr="00417D42">
        <w:rPr>
          <w:rFonts w:ascii="Arial" w:hAnsi="Arial" w:cs="Arial"/>
          <w:b/>
          <w:sz w:val="24"/>
          <w:szCs w:val="24"/>
        </w:rPr>
        <w:t xml:space="preserve">ARTÍCULO </w:t>
      </w:r>
      <w:r>
        <w:rPr>
          <w:rFonts w:ascii="Arial" w:hAnsi="Arial" w:cs="Arial"/>
          <w:b/>
          <w:sz w:val="24"/>
          <w:szCs w:val="24"/>
        </w:rPr>
        <w:t>3.</w:t>
      </w:r>
      <w:r w:rsidRPr="00417D42">
        <w:rPr>
          <w:rFonts w:ascii="Arial" w:hAnsi="Arial" w:cs="Arial"/>
          <w:b/>
          <w:sz w:val="24"/>
          <w:szCs w:val="24"/>
        </w:rPr>
        <w:t xml:space="preserve"> </w:t>
      </w:r>
      <w:r w:rsidRPr="00417D42">
        <w:rPr>
          <w:rFonts w:ascii="Arial" w:hAnsi="Arial" w:cs="Arial"/>
          <w:sz w:val="24"/>
          <w:szCs w:val="24"/>
        </w:rPr>
        <w:t>Comunicar el contenido de la presente resolución a la sociedad ${</w:t>
      </w:r>
      <w:proofErr w:type="spellStart"/>
      <w:r w:rsidRPr="00417D42">
        <w:rPr>
          <w:rFonts w:ascii="Arial" w:hAnsi="Arial" w:cs="Arial"/>
          <w:sz w:val="24"/>
          <w:szCs w:val="24"/>
        </w:rPr>
        <w:t>notificadosnombre</w:t>
      </w:r>
      <w:proofErr w:type="spellEnd"/>
      <w:r w:rsidRPr="00417D42">
        <w:rPr>
          <w:rFonts w:ascii="Arial" w:hAnsi="Arial" w:cs="Arial"/>
          <w:sz w:val="24"/>
          <w:szCs w:val="24"/>
        </w:rPr>
        <w:t>}</w:t>
      </w:r>
      <w:r w:rsidRPr="00417D42">
        <w:rPr>
          <w:rFonts w:ascii="Arial" w:hAnsi="Arial" w:cs="Arial"/>
          <w:sz w:val="24"/>
          <w:szCs w:val="24"/>
          <w:lang w:val="es-MX"/>
        </w:rPr>
        <w:t xml:space="preserve">,  identificado con </w:t>
      </w:r>
      <w:r w:rsidRPr="00417D42">
        <w:rPr>
          <w:rFonts w:ascii="Arial" w:hAnsi="Arial" w:cs="Arial"/>
          <w:sz w:val="24"/>
          <w:szCs w:val="24"/>
          <w:lang w:val="es-ES"/>
        </w:rPr>
        <w:t>${</w:t>
      </w:r>
      <w:proofErr w:type="spellStart"/>
      <w:r w:rsidRPr="00417D42">
        <w:rPr>
          <w:rFonts w:ascii="Arial" w:hAnsi="Arial" w:cs="Arial"/>
          <w:sz w:val="24"/>
          <w:szCs w:val="24"/>
          <w:lang w:val="es-ES"/>
        </w:rPr>
        <w:t>notificadosidentificacion</w:t>
      </w:r>
      <w:proofErr w:type="spellEnd"/>
      <w:r w:rsidRPr="00417D42">
        <w:rPr>
          <w:rFonts w:ascii="Arial" w:hAnsi="Arial" w:cs="Arial"/>
          <w:sz w:val="24"/>
          <w:szCs w:val="24"/>
          <w:lang w:val="es-ES"/>
        </w:rPr>
        <w:t>}</w:t>
      </w:r>
      <w:r w:rsidRPr="00417D42">
        <w:rPr>
          <w:rFonts w:ascii="Arial" w:hAnsi="Arial" w:cs="Arial"/>
          <w:sz w:val="24"/>
          <w:szCs w:val="24"/>
        </w:rPr>
        <w:t xml:space="preserve">, y a </w:t>
      </w:r>
      <w:r w:rsidRPr="00417D42">
        <w:rPr>
          <w:rFonts w:ascii="Arial" w:hAnsi="Arial" w:cs="Arial"/>
          <w:bCs/>
          <w:sz w:val="24"/>
          <w:szCs w:val="24"/>
        </w:rPr>
        <w:t>${</w:t>
      </w:r>
      <w:proofErr w:type="spellStart"/>
      <w:r w:rsidRPr="00417D42">
        <w:rPr>
          <w:rFonts w:ascii="Arial" w:hAnsi="Arial" w:cs="Arial"/>
          <w:bCs/>
          <w:sz w:val="24"/>
          <w:szCs w:val="24"/>
        </w:rPr>
        <w:t>quejosonombre</w:t>
      </w:r>
      <w:proofErr w:type="spellEnd"/>
      <w:r w:rsidRPr="00417D42">
        <w:rPr>
          <w:rFonts w:ascii="Arial" w:hAnsi="Arial" w:cs="Arial"/>
          <w:bCs/>
          <w:sz w:val="24"/>
          <w:szCs w:val="24"/>
        </w:rPr>
        <w:t>}</w:t>
      </w:r>
      <w:r w:rsidRPr="00417D42">
        <w:rPr>
          <w:rFonts w:ascii="Arial" w:hAnsi="Arial" w:cs="Arial"/>
          <w:sz w:val="24"/>
          <w:szCs w:val="24"/>
          <w:lang w:val="es-MX"/>
        </w:rPr>
        <w:t>, identificad</w:t>
      </w:r>
      <w:r w:rsidR="00000886">
        <w:rPr>
          <w:rFonts w:ascii="Arial" w:hAnsi="Arial" w:cs="Arial"/>
          <w:sz w:val="24"/>
          <w:szCs w:val="24"/>
          <w:lang w:val="es-MX"/>
        </w:rPr>
        <w:t>o(</w:t>
      </w:r>
      <w:r w:rsidRPr="00417D42">
        <w:rPr>
          <w:rFonts w:ascii="Arial" w:hAnsi="Arial" w:cs="Arial"/>
          <w:sz w:val="24"/>
          <w:szCs w:val="24"/>
          <w:lang w:val="es-MX"/>
        </w:rPr>
        <w:t>a</w:t>
      </w:r>
      <w:r w:rsidR="00000886">
        <w:rPr>
          <w:rFonts w:ascii="Arial" w:hAnsi="Arial" w:cs="Arial"/>
          <w:sz w:val="24"/>
          <w:szCs w:val="24"/>
          <w:lang w:val="es-MX"/>
        </w:rPr>
        <w:t>)</w:t>
      </w:r>
      <w:r w:rsidRPr="00417D42">
        <w:rPr>
          <w:rFonts w:ascii="Arial" w:hAnsi="Arial" w:cs="Arial"/>
          <w:sz w:val="24"/>
          <w:szCs w:val="24"/>
          <w:lang w:val="es-MX"/>
        </w:rPr>
        <w:t xml:space="preserve"> con </w:t>
      </w:r>
      <w:r w:rsidRPr="00417D42">
        <w:rPr>
          <w:rFonts w:ascii="Arial" w:hAnsi="Arial" w:cs="Arial"/>
          <w:sz w:val="24"/>
          <w:szCs w:val="24"/>
        </w:rPr>
        <w:t>${</w:t>
      </w:r>
      <w:proofErr w:type="spellStart"/>
      <w:r w:rsidRPr="00417D42">
        <w:rPr>
          <w:rFonts w:ascii="Arial" w:hAnsi="Arial" w:cs="Arial"/>
          <w:sz w:val="24"/>
          <w:szCs w:val="24"/>
        </w:rPr>
        <w:t>quejosoidentificacion</w:t>
      </w:r>
      <w:proofErr w:type="spellEnd"/>
      <w:r w:rsidRPr="00417D42">
        <w:rPr>
          <w:rFonts w:ascii="Arial" w:hAnsi="Arial" w:cs="Arial"/>
          <w:sz w:val="24"/>
          <w:szCs w:val="24"/>
        </w:rPr>
        <w:t>}, en calidad de usuario, informándoles que contra el presente acto administrativo de decreto y práctica de pruebas no procede recurso alguno, de acuerdo con lo preceptuado en el artículo 75 del Código de Procedimiento Administrativo y de lo Contencioso Administrativo.</w:t>
      </w:r>
    </w:p>
    <w:p w:rsidR="00417D42" w:rsidRPr="00417D42" w:rsidRDefault="00417D42" w:rsidP="00417D42">
      <w:pPr>
        <w:widowControl w:val="0"/>
        <w:spacing w:after="0" w:line="240" w:lineRule="auto"/>
        <w:ind w:left="113" w:right="113"/>
        <w:jc w:val="both"/>
        <w:rPr>
          <w:rFonts w:ascii="Arial" w:hAnsi="Arial" w:cs="Arial"/>
          <w:sz w:val="24"/>
          <w:szCs w:val="24"/>
        </w:rPr>
      </w:pPr>
    </w:p>
    <w:p w:rsidR="00417D42" w:rsidRPr="002360E2" w:rsidRDefault="00417D42" w:rsidP="00417D42">
      <w:pPr>
        <w:spacing w:after="0" w:line="240" w:lineRule="auto"/>
        <w:ind w:left="113" w:right="113"/>
        <w:jc w:val="center"/>
        <w:rPr>
          <w:rFonts w:ascii="Arial" w:hAnsi="Arial" w:cs="Arial"/>
          <w:b/>
          <w:lang w:val="es-ES"/>
        </w:rPr>
      </w:pPr>
      <w:r w:rsidRPr="002360E2">
        <w:rPr>
          <w:rFonts w:ascii="Arial" w:hAnsi="Arial" w:cs="Arial"/>
          <w:b/>
          <w:lang w:val="es-ES"/>
        </w:rPr>
        <w:t>COMUNÍQUESE Y CÚMPLASE</w:t>
      </w:r>
    </w:p>
    <w:p w:rsidR="00417D42" w:rsidRPr="002360E2" w:rsidRDefault="00417D42" w:rsidP="00417D42">
      <w:pPr>
        <w:widowControl w:val="0"/>
        <w:spacing w:after="0" w:line="240" w:lineRule="auto"/>
        <w:ind w:left="113" w:right="113"/>
        <w:jc w:val="center"/>
        <w:rPr>
          <w:rFonts w:ascii="Arial" w:hAnsi="Arial" w:cs="Arial"/>
        </w:rPr>
      </w:pPr>
      <w:r w:rsidRPr="002360E2">
        <w:rPr>
          <w:rFonts w:ascii="Arial" w:hAnsi="Arial" w:cs="Arial"/>
          <w:lang w:val="es-ES"/>
        </w:rPr>
        <w:t>Dada en Bogotá D. C.,</w:t>
      </w:r>
      <w:r w:rsidRPr="002360E2">
        <w:rPr>
          <w:rFonts w:ascii="Arial" w:hAnsi="Arial" w:cs="Arial"/>
        </w:rPr>
        <w:t xml:space="preserve"> ${fecha}</w:t>
      </w:r>
    </w:p>
    <w:p w:rsidR="00417D42" w:rsidRDefault="00417D42" w:rsidP="00417D42">
      <w:pPr>
        <w:widowControl w:val="0"/>
        <w:spacing w:after="0" w:line="240" w:lineRule="auto"/>
        <w:ind w:left="113" w:right="113"/>
        <w:jc w:val="center"/>
        <w:rPr>
          <w:rFonts w:ascii="Arial" w:hAnsi="Arial" w:cs="Arial"/>
          <w:b/>
        </w:rPr>
      </w:pPr>
    </w:p>
    <w:p w:rsidR="001B2CB9" w:rsidRDefault="001B2CB9" w:rsidP="001B2CB9">
      <w:pPr>
        <w:spacing w:after="0" w:line="240" w:lineRule="auto"/>
        <w:ind w:left="57" w:right="57"/>
        <w:rPr>
          <w:rFonts w:ascii="Arial" w:hAnsi="Arial" w:cs="Arial"/>
          <w:sz w:val="24"/>
          <w:szCs w:val="24"/>
        </w:rPr>
      </w:pPr>
      <w:r>
        <w:rPr>
          <w:rFonts w:ascii="Arial" w:hAnsi="Arial" w:cs="Arial"/>
          <w:b/>
        </w:rPr>
        <w:t xml:space="preserve">${cargo1} </w:t>
      </w:r>
      <w:r>
        <w:rPr>
          <w:rFonts w:ascii="Arial" w:hAnsi="Arial" w:cs="Arial"/>
          <w:sz w:val="24"/>
          <w:szCs w:val="24"/>
        </w:rPr>
        <w:t xml:space="preserve"> </w:t>
      </w:r>
    </w:p>
    <w:p w:rsidR="00417D42" w:rsidRDefault="00417D42" w:rsidP="00417D42">
      <w:pPr>
        <w:pStyle w:val="Sinespaciado1"/>
        <w:spacing w:before="0"/>
        <w:ind w:left="113" w:right="113"/>
        <w:jc w:val="center"/>
        <w:rPr>
          <w:rFonts w:ascii="Arial" w:hAnsi="Arial" w:cs="Arial"/>
          <w:b/>
        </w:rPr>
      </w:pPr>
    </w:p>
    <w:p w:rsidR="00417D42" w:rsidRDefault="00417D42" w:rsidP="00417D42">
      <w:pPr>
        <w:pStyle w:val="Sinespaciado1"/>
        <w:spacing w:before="0"/>
        <w:ind w:left="113" w:right="113"/>
        <w:jc w:val="center"/>
        <w:rPr>
          <w:rFonts w:ascii="Arial" w:hAnsi="Arial" w:cs="Arial"/>
          <w:b/>
        </w:rPr>
      </w:pPr>
    </w:p>
    <w:p w:rsidR="00417D42" w:rsidRPr="00E87F8C" w:rsidRDefault="00417D42" w:rsidP="00417D42">
      <w:pPr>
        <w:pStyle w:val="Sinespaciado1"/>
        <w:spacing w:before="0"/>
        <w:ind w:left="113" w:right="113"/>
        <w:jc w:val="center"/>
        <w:rPr>
          <w:rFonts w:ascii="Arial" w:hAnsi="Arial" w:cs="Arial"/>
          <w:b/>
        </w:rPr>
      </w:pPr>
    </w:p>
    <w:p w:rsidR="00417D42" w:rsidRPr="00E87F8C" w:rsidRDefault="00417D42" w:rsidP="00417D42">
      <w:pPr>
        <w:pStyle w:val="Sinespaciado1"/>
        <w:spacing w:before="0"/>
        <w:ind w:left="113" w:right="113"/>
        <w:jc w:val="right"/>
        <w:rPr>
          <w:rFonts w:ascii="Arial" w:hAnsi="Arial" w:cs="Arial"/>
        </w:rPr>
      </w:pPr>
      <w:r w:rsidRPr="00E87F8C">
        <w:rPr>
          <w:rFonts w:ascii="Arial" w:hAnsi="Arial" w:cs="Arial"/>
        </w:rPr>
        <w:t>${firma}</w:t>
      </w:r>
    </w:p>
    <w:p w:rsidR="00417D42" w:rsidRPr="00160074" w:rsidRDefault="00417D42" w:rsidP="00417D42">
      <w:pPr>
        <w:pStyle w:val="Sinespaciado1"/>
        <w:spacing w:before="0"/>
        <w:ind w:left="113" w:right="113"/>
        <w:jc w:val="right"/>
        <w:rPr>
          <w:rFonts w:ascii="Arial" w:hAnsi="Arial" w:cs="Arial"/>
          <w:b/>
        </w:rPr>
      </w:pPr>
      <w:r w:rsidRPr="00160074">
        <w:rPr>
          <w:rFonts w:ascii="Arial" w:hAnsi="Arial" w:cs="Arial"/>
          <w:b/>
        </w:rPr>
        <w:t>${nombre}</w:t>
      </w:r>
    </w:p>
    <w:p w:rsidR="00417D42" w:rsidRDefault="00417D42" w:rsidP="00417D42">
      <w:pPr>
        <w:widowControl w:val="0"/>
        <w:spacing w:after="0" w:line="240" w:lineRule="auto"/>
        <w:ind w:left="113" w:right="113"/>
        <w:rPr>
          <w:rFonts w:ascii="Arial" w:hAnsi="Arial" w:cs="Arial"/>
          <w:b/>
          <w:lang w:val="es-ES"/>
        </w:rPr>
      </w:pPr>
    </w:p>
    <w:p w:rsidR="00417D42" w:rsidRPr="0052408E" w:rsidRDefault="00417D42" w:rsidP="00417D42">
      <w:pPr>
        <w:widowControl w:val="0"/>
        <w:spacing w:after="0" w:line="240" w:lineRule="auto"/>
        <w:ind w:left="113" w:right="113"/>
        <w:rPr>
          <w:rFonts w:ascii="Arial" w:hAnsi="Arial" w:cs="Arial"/>
          <w:b/>
          <w:lang w:val="es-ES"/>
        </w:rPr>
      </w:pPr>
    </w:p>
    <w:p w:rsidR="00417D42" w:rsidRDefault="00417D42" w:rsidP="00417D42">
      <w:pPr>
        <w:widowControl w:val="0"/>
        <w:spacing w:after="0" w:line="240" w:lineRule="auto"/>
        <w:ind w:left="113" w:right="113"/>
        <w:rPr>
          <w:rFonts w:ascii="Arial" w:hAnsi="Arial" w:cs="Arial"/>
          <w:b/>
          <w:lang w:val="es-ES"/>
        </w:rPr>
      </w:pPr>
      <w:r>
        <w:rPr>
          <w:rFonts w:ascii="Arial" w:hAnsi="Arial" w:cs="Arial"/>
          <w:b/>
          <w:lang w:val="es-ES"/>
        </w:rPr>
        <w:t>Comunicaciones:</w:t>
      </w:r>
    </w:p>
    <w:p w:rsidR="00417D42" w:rsidRPr="00E87F8C" w:rsidRDefault="00417D42" w:rsidP="00417D42">
      <w:pPr>
        <w:widowControl w:val="0"/>
        <w:spacing w:after="0" w:line="240" w:lineRule="auto"/>
        <w:ind w:left="113" w:right="113"/>
        <w:rPr>
          <w:rFonts w:ascii="Arial" w:hAnsi="Arial" w:cs="Arial"/>
          <w:b/>
          <w:bCs/>
        </w:rPr>
      </w:pPr>
    </w:p>
    <w:p w:rsidR="00417D42" w:rsidRPr="00E87F8C" w:rsidRDefault="00417D42" w:rsidP="00417D42">
      <w:pPr>
        <w:widowControl w:val="0"/>
        <w:spacing w:after="0" w:line="240" w:lineRule="auto"/>
        <w:ind w:left="113" w:right="113"/>
        <w:rPr>
          <w:rFonts w:ascii="Arial" w:hAnsi="Arial" w:cs="Arial"/>
          <w:bCs/>
        </w:rPr>
      </w:pPr>
      <w:r w:rsidRPr="00E87F8C">
        <w:rPr>
          <w:rFonts w:ascii="Arial" w:hAnsi="Arial" w:cs="Arial"/>
          <w:bCs/>
        </w:rPr>
        <w:t>${investigado}</w:t>
      </w:r>
    </w:p>
    <w:p w:rsidR="00417D42" w:rsidRPr="00E87F8C" w:rsidRDefault="00417D42" w:rsidP="00417D42">
      <w:pPr>
        <w:widowControl w:val="0"/>
        <w:spacing w:after="0" w:line="240" w:lineRule="auto"/>
        <w:ind w:left="113" w:right="113"/>
        <w:rPr>
          <w:rFonts w:ascii="Arial" w:hAnsi="Arial" w:cs="Arial"/>
          <w:b/>
          <w:bCs/>
        </w:rPr>
      </w:pPr>
    </w:p>
    <w:p w:rsidR="00417D42" w:rsidRPr="00E87F8C" w:rsidRDefault="00417D42" w:rsidP="00417D42">
      <w:pPr>
        <w:widowControl w:val="0"/>
        <w:spacing w:after="0" w:line="240" w:lineRule="auto"/>
        <w:ind w:left="113" w:right="113"/>
        <w:rPr>
          <w:rFonts w:ascii="Arial" w:hAnsi="Arial" w:cs="Arial"/>
          <w:b/>
          <w:bCs/>
        </w:rPr>
      </w:pPr>
      <w:r w:rsidRPr="00E87F8C">
        <w:rPr>
          <w:rFonts w:ascii="Arial" w:hAnsi="Arial" w:cs="Arial"/>
          <w:b/>
          <w:bCs/>
        </w:rPr>
        <w:t>Usuario(a)</w:t>
      </w:r>
    </w:p>
    <w:p w:rsidR="00417D42" w:rsidRPr="00E87F8C" w:rsidRDefault="00417D42" w:rsidP="00417D42">
      <w:pPr>
        <w:widowControl w:val="0"/>
        <w:spacing w:after="0" w:line="240" w:lineRule="auto"/>
        <w:ind w:left="113" w:right="113"/>
        <w:rPr>
          <w:rFonts w:ascii="Arial" w:hAnsi="Arial" w:cs="Arial"/>
          <w:b/>
          <w:bCs/>
        </w:rPr>
      </w:pPr>
    </w:p>
    <w:p w:rsidR="00417D42" w:rsidRPr="00E87F8C" w:rsidRDefault="00417D42" w:rsidP="00417D42">
      <w:pPr>
        <w:widowControl w:val="0"/>
        <w:spacing w:after="0" w:line="240" w:lineRule="auto"/>
        <w:ind w:left="113" w:right="113"/>
        <w:rPr>
          <w:rFonts w:ascii="Arial" w:hAnsi="Arial" w:cs="Arial"/>
          <w:bCs/>
        </w:rPr>
      </w:pPr>
      <w:r w:rsidRPr="00E87F8C">
        <w:rPr>
          <w:rFonts w:ascii="Arial" w:hAnsi="Arial" w:cs="Arial"/>
          <w:bCs/>
        </w:rPr>
        <w:t>${demandante}</w:t>
      </w:r>
    </w:p>
    <w:p w:rsidR="00417D42" w:rsidRPr="00E87F8C" w:rsidRDefault="00417D42" w:rsidP="00417D42">
      <w:pPr>
        <w:widowControl w:val="0"/>
        <w:spacing w:after="0" w:line="240" w:lineRule="auto"/>
        <w:ind w:left="113" w:right="113"/>
        <w:rPr>
          <w:rFonts w:ascii="Arial" w:hAnsi="Arial" w:cs="Arial"/>
          <w:b/>
          <w:bCs/>
        </w:rPr>
      </w:pPr>
    </w:p>
    <w:p w:rsidR="00417D42" w:rsidRPr="001B2CB9" w:rsidRDefault="00417D42" w:rsidP="00417D42">
      <w:pPr>
        <w:pStyle w:val="Textonotapie"/>
        <w:ind w:left="113" w:right="113"/>
        <w:outlineLvl w:val="0"/>
        <w:rPr>
          <w:rFonts w:ascii="Arial" w:hAnsi="Arial" w:cs="Arial"/>
          <w:sz w:val="16"/>
          <w:szCs w:val="16"/>
        </w:rPr>
      </w:pPr>
      <w:r w:rsidRPr="001B2CB9">
        <w:rPr>
          <w:rFonts w:ascii="Arial" w:hAnsi="Arial" w:cs="Arial"/>
          <w:sz w:val="16"/>
          <w:szCs w:val="16"/>
        </w:rPr>
        <w:t>Elaboró: ${elaboro}// Revisó: ${reviso} // Aprobó: ${</w:t>
      </w:r>
      <w:proofErr w:type="spellStart"/>
      <w:r w:rsidRPr="001B2CB9">
        <w:rPr>
          <w:rFonts w:ascii="Arial" w:hAnsi="Arial" w:cs="Arial"/>
          <w:sz w:val="16"/>
          <w:szCs w:val="16"/>
        </w:rPr>
        <w:t>aprobo</w:t>
      </w:r>
      <w:proofErr w:type="spellEnd"/>
      <w:r w:rsidRPr="001B2CB9">
        <w:rPr>
          <w:rFonts w:ascii="Arial" w:hAnsi="Arial" w:cs="Arial"/>
          <w:sz w:val="16"/>
          <w:szCs w:val="16"/>
        </w:rPr>
        <w:t xml:space="preserve">}      </w:t>
      </w:r>
    </w:p>
    <w:p w:rsidR="00417D42" w:rsidRPr="001B2CB9" w:rsidRDefault="00417D42" w:rsidP="00417D42">
      <w:pPr>
        <w:pStyle w:val="Textonotapie"/>
        <w:ind w:left="113" w:right="113"/>
        <w:outlineLvl w:val="0"/>
        <w:rPr>
          <w:rFonts w:ascii="Arial" w:hAnsi="Arial" w:cs="Arial"/>
          <w:sz w:val="16"/>
          <w:szCs w:val="16"/>
        </w:rPr>
      </w:pPr>
    </w:p>
    <w:p w:rsidR="00417D42" w:rsidRPr="001B2CB9" w:rsidRDefault="00417D42" w:rsidP="00417D42">
      <w:pPr>
        <w:pStyle w:val="Textonotapie"/>
        <w:ind w:left="113" w:right="113"/>
        <w:jc w:val="center"/>
        <w:outlineLvl w:val="0"/>
        <w:rPr>
          <w:rFonts w:ascii="Arial" w:hAnsi="Arial" w:cs="Arial"/>
          <w:sz w:val="16"/>
          <w:szCs w:val="16"/>
        </w:rPr>
      </w:pPr>
      <w:r w:rsidRPr="001B2CB9">
        <w:rPr>
          <w:rFonts w:ascii="Arial" w:hAnsi="Arial" w:cs="Arial"/>
          <w:sz w:val="16"/>
          <w:szCs w:val="16"/>
        </w:rPr>
        <w:t>${</w:t>
      </w:r>
      <w:proofErr w:type="spellStart"/>
      <w:r w:rsidRPr="001B2CB9">
        <w:rPr>
          <w:rFonts w:ascii="Arial" w:hAnsi="Arial" w:cs="Arial"/>
          <w:sz w:val="16"/>
          <w:szCs w:val="16"/>
        </w:rPr>
        <w:t>qr</w:t>
      </w:r>
      <w:proofErr w:type="spellEnd"/>
      <w:r w:rsidRPr="001B2CB9">
        <w:rPr>
          <w:rFonts w:ascii="Arial" w:hAnsi="Arial" w:cs="Arial"/>
          <w:sz w:val="16"/>
          <w:szCs w:val="16"/>
        </w:rPr>
        <w:t>}</w:t>
      </w:r>
    </w:p>
    <w:p w:rsidR="00417D42" w:rsidRDefault="00417D42" w:rsidP="00417D42">
      <w:pPr>
        <w:spacing w:after="0" w:line="240" w:lineRule="auto"/>
        <w:ind w:right="113"/>
        <w:jc w:val="both"/>
        <w:rPr>
          <w:rFonts w:ascii="Arial" w:hAnsi="Arial" w:cs="Arial"/>
          <w:sz w:val="24"/>
          <w:szCs w:val="24"/>
        </w:rPr>
      </w:pPr>
    </w:p>
    <w:p w:rsidR="00417D42" w:rsidRPr="00133367" w:rsidRDefault="00417D42" w:rsidP="00417D42">
      <w:pPr>
        <w:spacing w:after="0" w:line="240" w:lineRule="auto"/>
        <w:ind w:right="113"/>
        <w:jc w:val="both"/>
        <w:rPr>
          <w:rFonts w:ascii="Arial" w:hAnsi="Arial" w:cs="Arial"/>
          <w:sz w:val="24"/>
          <w:szCs w:val="24"/>
        </w:rPr>
      </w:pPr>
    </w:p>
    <w:sectPr w:rsidR="00417D42" w:rsidRPr="00133367" w:rsidSect="00400C5A">
      <w:headerReference w:type="even" r:id="rId8"/>
      <w:headerReference w:type="default" r:id="rId9"/>
      <w:footerReference w:type="default" r:id="rId10"/>
      <w:headerReference w:type="first" r:id="rId11"/>
      <w:pgSz w:w="12242" w:h="18722" w:code="121"/>
      <w:pgMar w:top="1618" w:right="1021" w:bottom="851" w:left="1021" w:header="992" w:footer="567" w:gutter="0"/>
      <w:pgBorders w:offsetFrom="page">
        <w:top w:val="thinThickLargeGap" w:sz="24" w:space="30" w:color="auto"/>
        <w:left w:val="thinThickLargeGap" w:sz="24" w:space="29" w:color="auto"/>
        <w:bottom w:val="thickThinLargeGap" w:sz="24" w:space="30" w:color="auto"/>
        <w:right w:val="thickThinLargeGap" w:sz="24" w:space="30"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0AA" w:rsidRDefault="000360AA" w:rsidP="00417D42">
      <w:pPr>
        <w:spacing w:after="0" w:line="240" w:lineRule="auto"/>
      </w:pPr>
      <w:r>
        <w:separator/>
      </w:r>
    </w:p>
  </w:endnote>
  <w:endnote w:type="continuationSeparator" w:id="0">
    <w:p w:rsidR="000360AA" w:rsidRDefault="000360AA" w:rsidP="0041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B45" w:rsidRPr="006B3E2A" w:rsidRDefault="000360AA" w:rsidP="006B3E2A">
    <w:pPr>
      <w:pStyle w:val="Piedepgina"/>
      <w:jc w:val="both"/>
      <w:rPr>
        <w:rFonts w:ascii="Arial" w:hAnsi="Arial" w:cs="Arial"/>
        <w:sz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0AA" w:rsidRDefault="000360AA" w:rsidP="00417D42">
      <w:pPr>
        <w:spacing w:after="0" w:line="240" w:lineRule="auto"/>
      </w:pPr>
      <w:r>
        <w:separator/>
      </w:r>
    </w:p>
  </w:footnote>
  <w:footnote w:type="continuationSeparator" w:id="0">
    <w:p w:rsidR="000360AA" w:rsidRDefault="000360AA" w:rsidP="00417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B45" w:rsidRDefault="00A30AB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rsidR="00B13B45" w:rsidRDefault="000360AA">
    <w:pPr>
      <w:pStyle w:val="Encabezado"/>
      <w:ind w:right="360"/>
    </w:pPr>
  </w:p>
  <w:p w:rsidR="00B13B45" w:rsidRDefault="000360AA"/>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913" w:rsidRPr="00520464" w:rsidRDefault="00A30ABA" w:rsidP="00304913">
    <w:pPr>
      <w:pStyle w:val="Encabezado"/>
      <w:framePr w:w="1261" w:wrap="around" w:vAnchor="text" w:hAnchor="page" w:x="10150" w:y="-173"/>
      <w:jc w:val="center"/>
      <w:rPr>
        <w:rStyle w:val="Nmerodepgina"/>
        <w:rFonts w:ascii="Arial" w:hAnsi="Arial" w:cs="Arial"/>
        <w:sz w:val="20"/>
        <w:szCs w:val="20"/>
      </w:rPr>
    </w:pPr>
    <w:r w:rsidRPr="00520464">
      <w:rPr>
        <w:rStyle w:val="Nmerodepgina"/>
        <w:rFonts w:ascii="Arial" w:hAnsi="Arial" w:cs="Arial"/>
        <w:sz w:val="20"/>
        <w:szCs w:val="20"/>
      </w:rPr>
      <w:t xml:space="preserve">HOJA N° </w:t>
    </w:r>
    <w:r w:rsidRPr="00520464">
      <w:rPr>
        <w:rStyle w:val="Nmerodepgina"/>
        <w:rFonts w:ascii="Arial" w:hAnsi="Arial" w:cs="Arial"/>
        <w:sz w:val="20"/>
        <w:szCs w:val="20"/>
      </w:rPr>
      <w:fldChar w:fldCharType="begin"/>
    </w:r>
    <w:r w:rsidRPr="00520464">
      <w:rPr>
        <w:rStyle w:val="Nmerodepgina"/>
        <w:rFonts w:ascii="Arial" w:hAnsi="Arial" w:cs="Arial"/>
        <w:sz w:val="20"/>
        <w:szCs w:val="20"/>
      </w:rPr>
      <w:instrText xml:space="preserve">PAGE  </w:instrText>
    </w:r>
    <w:r w:rsidRPr="00520464">
      <w:rPr>
        <w:rStyle w:val="Nmerodepgina"/>
        <w:rFonts w:ascii="Arial" w:hAnsi="Arial" w:cs="Arial"/>
        <w:sz w:val="20"/>
        <w:szCs w:val="20"/>
      </w:rPr>
      <w:fldChar w:fldCharType="separate"/>
    </w:r>
    <w:r w:rsidR="00CE2B77">
      <w:rPr>
        <w:rStyle w:val="Nmerodepgina"/>
        <w:rFonts w:ascii="Arial" w:hAnsi="Arial" w:cs="Arial"/>
        <w:noProof/>
        <w:sz w:val="20"/>
        <w:szCs w:val="20"/>
      </w:rPr>
      <w:t>2</w:t>
    </w:r>
    <w:r w:rsidRPr="00520464">
      <w:rPr>
        <w:rStyle w:val="Nmerodepgina"/>
        <w:rFonts w:ascii="Arial" w:hAnsi="Arial" w:cs="Arial"/>
        <w:sz w:val="20"/>
        <w:szCs w:val="20"/>
      </w:rPr>
      <w:fldChar w:fldCharType="end"/>
    </w:r>
  </w:p>
  <w:p w:rsidR="00304913" w:rsidRPr="00650BA3" w:rsidRDefault="00A30ABA" w:rsidP="00304913">
    <w:pPr>
      <w:pStyle w:val="Encabezado"/>
      <w:tabs>
        <w:tab w:val="clear" w:pos="4419"/>
        <w:tab w:val="clear" w:pos="8838"/>
      </w:tabs>
      <w:jc w:val="center"/>
      <w:rPr>
        <w:rFonts w:ascii="Arial" w:hAnsi="Arial" w:cs="Arial"/>
        <w:sz w:val="20"/>
        <w:szCs w:val="20"/>
      </w:rPr>
    </w:pPr>
    <w:r>
      <w:rPr>
        <w:rFonts w:ascii="Arial" w:hAnsi="Arial" w:cs="Arial"/>
        <w:b/>
        <w:noProof/>
        <w:sz w:val="24"/>
        <w:szCs w:val="24"/>
        <w:lang w:val="en-US" w:eastAsia="en-US"/>
      </w:rPr>
      <mc:AlternateContent>
        <mc:Choice Requires="wps">
          <w:drawing>
            <wp:anchor distT="0" distB="0" distL="114300" distR="114300" simplePos="0" relativeHeight="251660288" behindDoc="1" locked="0" layoutInCell="1" allowOverlap="1" wp14:anchorId="2F041454" wp14:editId="4A8C97CF">
              <wp:simplePos x="0" y="0"/>
              <wp:positionH relativeFrom="margin">
                <wp:align>center</wp:align>
              </wp:positionH>
              <wp:positionV relativeFrom="paragraph">
                <wp:posOffset>-65507</wp:posOffset>
              </wp:positionV>
              <wp:extent cx="3771900" cy="38100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4913" w:rsidRPr="00520464" w:rsidRDefault="00A30ABA" w:rsidP="00304913">
                          <w:pPr>
                            <w:jc w:val="center"/>
                            <w:rPr>
                              <w:rFonts w:ascii="Arial" w:hAnsi="Arial"/>
                              <w:b/>
                              <w:sz w:val="24"/>
                              <w:szCs w:val="24"/>
                            </w:rPr>
                          </w:pPr>
                          <w:r w:rsidRPr="00520464">
                            <w:rPr>
                              <w:rFonts w:ascii="Arial" w:hAnsi="Arial"/>
                              <w:b/>
                              <w:sz w:val="24"/>
                              <w:szCs w:val="24"/>
                            </w:rPr>
                            <w:t xml:space="preserve">RESOLUCIÓN NÚMERO  </w:t>
                          </w:r>
                          <w:r w:rsidR="00EF1923">
                            <w:rPr>
                              <w:rFonts w:ascii="Arial" w:hAnsi="Arial"/>
                              <w:b/>
                              <w:sz w:val="24"/>
                              <w:szCs w:val="24"/>
                            </w:rPr>
                            <w:t>${numero}</w:t>
                          </w:r>
                          <w:r w:rsidRPr="00520464">
                            <w:rPr>
                              <w:rFonts w:ascii="Arial" w:hAnsi="Arial"/>
                              <w:b/>
                              <w:sz w:val="24"/>
                              <w:szCs w:val="24"/>
                            </w:rPr>
                            <w:t xml:space="preserve">  DE </w:t>
                          </w:r>
                          <w:r w:rsidR="00EF1923">
                            <w:rPr>
                              <w:rFonts w:ascii="Arial" w:hAnsi="Arial"/>
                              <w:b/>
                              <w:sz w:val="24"/>
                              <w:szCs w:val="24"/>
                            </w:rPr>
                            <w:t>${</w:t>
                          </w:r>
                          <w:proofErr w:type="spellStart"/>
                          <w:r w:rsidR="00EF1923">
                            <w:rPr>
                              <w:rFonts w:ascii="Arial" w:hAnsi="Arial"/>
                              <w:b/>
                              <w:sz w:val="24"/>
                              <w:szCs w:val="24"/>
                            </w:rPr>
                            <w:t>year</w:t>
                          </w:r>
                          <w:proofErr w:type="spellEnd"/>
                          <w:r w:rsidR="00EF1923">
                            <w:rPr>
                              <w:rFonts w:ascii="Arial" w:hAnsi="Arial"/>
                              <w:b/>
                              <w:sz w:val="24"/>
                              <w:szCs w:val="24"/>
                            </w:rPr>
                            <w:t>}</w:t>
                          </w:r>
                        </w:p>
                      </w:txbxContent>
                    </wps:txbx>
                    <wps:bodyPr rot="0" vert="horz" wrap="square" lIns="91440" tIns="91440" rIns="91440" bIns="9144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F041454" id="_x0000_t202" coordsize="21600,21600" o:spt="202" path="m,l,21600r21600,l21600,xe">
              <v:stroke joinstyle="miter"/>
              <v:path gradientshapeok="t" o:connecttype="rect"/>
            </v:shapetype>
            <v:shape id="Cuadro de texto 2" o:spid="_x0000_s1026" type="#_x0000_t202" style="position:absolute;left:0;text-align:left;margin-left:0;margin-top:-5.15pt;width:297pt;height:30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" filled="f" stroked="f">
              <v:textbox inset=",7.2pt,,7.2pt">
                <w:txbxContent>
                  <w:p w:rsidR="00304913" w:rsidRPr="00520464" w:rsidRDefault="00A30ABA" w:rsidP="00304913">
                    <w:pPr>
                      <w:jc w:val="center"/>
                      <w:rPr>
                        <w:rFonts w:ascii="Arial" w:hAnsi="Arial"/>
                        <w:b/>
                        <w:sz w:val="24"/>
                        <w:szCs w:val="24"/>
                      </w:rPr>
                    </w:pPr>
                    <w:r w:rsidRPr="00520464">
                      <w:rPr>
                        <w:rFonts w:ascii="Arial" w:hAnsi="Arial"/>
                        <w:b/>
                        <w:sz w:val="24"/>
                        <w:szCs w:val="24"/>
                      </w:rPr>
                      <w:t xml:space="preserve">RESOLUCIÓN </w:t>
                    </w:r>
                    <w:proofErr w:type="gramStart"/>
                    <w:r w:rsidRPr="00520464">
                      <w:rPr>
                        <w:rFonts w:ascii="Arial" w:hAnsi="Arial"/>
                        <w:b/>
                        <w:sz w:val="24"/>
                        <w:szCs w:val="24"/>
                      </w:rPr>
                      <w:t xml:space="preserve">NÚMERO  </w:t>
                    </w:r>
                    <w:r w:rsidR="00EF1923">
                      <w:rPr>
                        <w:rFonts w:ascii="Arial" w:hAnsi="Arial"/>
                        <w:b/>
                        <w:sz w:val="24"/>
                        <w:szCs w:val="24"/>
                      </w:rPr>
                      <w:t>$</w:t>
                    </w:r>
                    <w:proofErr w:type="gramEnd"/>
                    <w:r w:rsidR="00EF1923">
                      <w:rPr>
                        <w:rFonts w:ascii="Arial" w:hAnsi="Arial"/>
                        <w:b/>
                        <w:sz w:val="24"/>
                        <w:szCs w:val="24"/>
                      </w:rPr>
                      <w:t>{numero}</w:t>
                    </w:r>
                    <w:r w:rsidRPr="00520464">
                      <w:rPr>
                        <w:rFonts w:ascii="Arial" w:hAnsi="Arial"/>
                        <w:b/>
                        <w:sz w:val="24"/>
                        <w:szCs w:val="24"/>
                      </w:rPr>
                      <w:t xml:space="preserve">  DE </w:t>
                    </w:r>
                    <w:r w:rsidR="00EF1923">
                      <w:rPr>
                        <w:rFonts w:ascii="Arial" w:hAnsi="Arial"/>
                        <w:b/>
                        <w:sz w:val="24"/>
                        <w:szCs w:val="24"/>
                      </w:rPr>
                      <w:t>${</w:t>
                    </w:r>
                    <w:proofErr w:type="spellStart"/>
                    <w:r w:rsidR="00EF1923">
                      <w:rPr>
                        <w:rFonts w:ascii="Arial" w:hAnsi="Arial"/>
                        <w:b/>
                        <w:sz w:val="24"/>
                        <w:szCs w:val="24"/>
                      </w:rPr>
                      <w:t>year</w:t>
                    </w:r>
                    <w:proofErr w:type="spellEnd"/>
                    <w:r w:rsidR="00EF1923">
                      <w:rPr>
                        <w:rFonts w:ascii="Arial" w:hAnsi="Arial"/>
                        <w:b/>
                        <w:sz w:val="24"/>
                        <w:szCs w:val="24"/>
                      </w:rPr>
                      <w:t>}</w:t>
                    </w:r>
                  </w:p>
                </w:txbxContent>
              </v:textbox>
              <w10:wrap anchorx="margin"/>
            </v:shape>
          </w:pict>
        </mc:Fallback>
      </mc:AlternateContent>
    </w:r>
  </w:p>
  <w:p w:rsidR="00304913" w:rsidRPr="00650BA3" w:rsidRDefault="000360AA" w:rsidP="00304913">
    <w:pPr>
      <w:pStyle w:val="Encabezado"/>
      <w:tabs>
        <w:tab w:val="clear" w:pos="4419"/>
        <w:tab w:val="clear" w:pos="8838"/>
      </w:tabs>
      <w:spacing w:before="80" w:after="80"/>
      <w:jc w:val="center"/>
      <w:rPr>
        <w:rFonts w:ascii="Arial" w:hAnsi="Arial" w:cs="Arial"/>
        <w:sz w:val="20"/>
        <w:szCs w:val="20"/>
      </w:rPr>
    </w:pPr>
  </w:p>
  <w:p w:rsidR="00875A22" w:rsidRPr="00875A22" w:rsidRDefault="00EF1923" w:rsidP="00875A22">
    <w:pPr>
      <w:spacing w:after="0"/>
      <w:ind w:firstLine="708"/>
      <w:jc w:val="center"/>
      <w:rPr>
        <w:rFonts w:ascii="Arial" w:hAnsi="Arial" w:cs="Arial"/>
        <w:sz w:val="20"/>
        <w:szCs w:val="20"/>
        <w:lang w:val="es-ES"/>
      </w:rPr>
    </w:pPr>
    <w:r>
      <w:rPr>
        <w:rFonts w:ascii="Arial" w:hAnsi="Arial" w:cs="Arial"/>
        <w:sz w:val="20"/>
        <w:szCs w:val="20"/>
        <w:lang w:val="es-ES"/>
      </w:rPr>
      <w:t>${cabecera}</w:t>
    </w:r>
  </w:p>
  <w:p w:rsidR="00304913" w:rsidRPr="00650BA3" w:rsidRDefault="00A30ABA" w:rsidP="00304913">
    <w:pPr>
      <w:pStyle w:val="Encabezado"/>
      <w:tabs>
        <w:tab w:val="clear" w:pos="4419"/>
        <w:tab w:val="clear" w:pos="8838"/>
      </w:tabs>
      <w:jc w:val="center"/>
      <w:rPr>
        <w:rFonts w:ascii="Arial" w:hAnsi="Arial" w:cs="Arial"/>
        <w:sz w:val="20"/>
        <w:szCs w:val="20"/>
      </w:rPr>
    </w:pPr>
    <w:r>
      <w:rPr>
        <w:rFonts w:ascii="Arial" w:hAnsi="Arial" w:cs="Arial"/>
        <w:b/>
        <w:noProof/>
        <w:sz w:val="24"/>
        <w:szCs w:val="24"/>
        <w:lang w:val="en-US" w:eastAsia="en-US"/>
      </w:rPr>
      <mc:AlternateContent>
        <mc:Choice Requires="wps">
          <w:drawing>
            <wp:anchor distT="0" distB="0" distL="114300" distR="114300" simplePos="0" relativeHeight="251661312" behindDoc="1" locked="0" layoutInCell="1" allowOverlap="1" wp14:anchorId="0EA8AA02" wp14:editId="778EBEFA">
              <wp:simplePos x="0" y="0"/>
              <wp:positionH relativeFrom="margin">
                <wp:align>center</wp:align>
              </wp:positionH>
              <wp:positionV relativeFrom="paragraph">
                <wp:posOffset>72060</wp:posOffset>
              </wp:positionV>
              <wp:extent cx="6696000" cy="0"/>
              <wp:effectExtent l="0" t="0" r="29210" b="1905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00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84B7E91" id="Conector recto 5" o:spid="_x0000_s1026" style="position:absolute;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5.65pt" to="527.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" strokeweight="2pt">
              <v:shadow opacity="24903f" origin=",.5" offset="0,.55556mm"/>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B45" w:rsidRPr="00417D42" w:rsidRDefault="000360AA" w:rsidP="00400C5A">
    <w:pPr>
      <w:pStyle w:val="Encabezado"/>
      <w:tabs>
        <w:tab w:val="left" w:pos="9000"/>
        <w:tab w:val="right" w:leader="underscore" w:pos="10530"/>
      </w:tabs>
      <w:jc w:val="center"/>
      <w:rPr>
        <w:rFonts w:ascii="Arial" w:hAnsi="Arial" w:cs="Arial"/>
        <w:sz w:val="24"/>
        <w:szCs w:val="24"/>
      </w:rPr>
    </w:pPr>
    <w:r>
      <w:rPr>
        <w:rFonts w:ascii="Arial" w:hAnsi="Arial" w:cs="Arial"/>
        <w:b/>
        <w:noProof/>
        <w:sz w:val="24"/>
        <w:szCs w:val="24"/>
        <w:lang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10.6pt;margin-top:-8.4pt;width:86.65pt;height:47.45pt;z-index:251659264;visibility:visible;mso-wrap-edited:f" o:allowincell="f">
          <v:imagedata r:id="rId1" o:title=""/>
          <w10:wrap type="topAndBottom"/>
        </v:shape>
        <o:OLEObject Type="Embed" ProgID="Word.Picture.8" ShapeID="_x0000_s2049" DrawAspect="Content" ObjectID="_1647786991" r:id="rId2"/>
      </w:obje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2403B"/>
    <w:multiLevelType w:val="hybridMultilevel"/>
    <w:tmpl w:val="5C3CFDC6"/>
    <w:lvl w:ilvl="0" w:tplc="240A0001">
      <w:start w:val="1"/>
      <w:numFmt w:val="bullet"/>
      <w:lvlText w:val=""/>
      <w:lvlJc w:val="left"/>
      <w:pPr>
        <w:ind w:left="1353"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D42"/>
    <w:rsid w:val="00000886"/>
    <w:rsid w:val="000360AA"/>
    <w:rsid w:val="000A7420"/>
    <w:rsid w:val="001B2CB9"/>
    <w:rsid w:val="003477F6"/>
    <w:rsid w:val="00400C5A"/>
    <w:rsid w:val="00417D42"/>
    <w:rsid w:val="00450B18"/>
    <w:rsid w:val="004A4776"/>
    <w:rsid w:val="007D3280"/>
    <w:rsid w:val="00833AAD"/>
    <w:rsid w:val="00875A22"/>
    <w:rsid w:val="0088093F"/>
    <w:rsid w:val="00880C8E"/>
    <w:rsid w:val="00886EED"/>
    <w:rsid w:val="00A30ABA"/>
    <w:rsid w:val="00CD30DE"/>
    <w:rsid w:val="00CE2B77"/>
    <w:rsid w:val="00EF19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81CD0A"/>
  <w15:chartTrackingRefBased/>
  <w15:docId w15:val="{42620214-52AE-4FF3-B213-142FF1B0C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4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aliases w:val="Footnote Text Char Char Char Char Char,Footnote Text Char Char Char Char,Footnote reference,FA Fu,texto de nota al pie,Footnote Text Char Char Char Char Char Char Char Char,Footnote referenc,FN,Footnote Text Cha,ft, Car,Footnote Text Char"/>
    <w:basedOn w:val="Normal"/>
    <w:link w:val="TextonotapieCar"/>
    <w:uiPriority w:val="99"/>
    <w:unhideWhenUsed/>
    <w:qFormat/>
    <w:rsid w:val="00417D42"/>
    <w:pPr>
      <w:spacing w:after="0" w:line="240" w:lineRule="auto"/>
    </w:pPr>
    <w:rPr>
      <w:rFonts w:eastAsiaTheme="minorEastAsia"/>
      <w:sz w:val="20"/>
      <w:szCs w:val="20"/>
      <w:lang w:eastAsia="es-CO"/>
    </w:rPr>
  </w:style>
  <w:style w:type="character" w:customStyle="1" w:styleId="TextonotapieCar">
    <w:name w:val="Texto nota pie Car"/>
    <w:aliases w:val="Footnote Text Char Char Char Char Char Car,Footnote Text Char Char Char Char Car,Footnote reference Car,FA Fu Car,texto de nota al pie Car,Footnote Text Char Char Char Char Char Char Char Char Car,Footnote referenc Car,FN Car,ft Car"/>
    <w:basedOn w:val="Fuentedeprrafopredeter"/>
    <w:link w:val="Textonotapie"/>
    <w:uiPriority w:val="99"/>
    <w:rsid w:val="00417D42"/>
    <w:rPr>
      <w:rFonts w:eastAsiaTheme="minorEastAsia"/>
      <w:sz w:val="20"/>
      <w:szCs w:val="20"/>
      <w:lang w:eastAsia="es-CO"/>
    </w:rPr>
  </w:style>
  <w:style w:type="paragraph" w:styleId="Encabezado">
    <w:name w:val="header"/>
    <w:basedOn w:val="Normal"/>
    <w:link w:val="EncabezadoCar"/>
    <w:uiPriority w:val="99"/>
    <w:unhideWhenUsed/>
    <w:rsid w:val="00417D42"/>
    <w:pPr>
      <w:tabs>
        <w:tab w:val="center" w:pos="4419"/>
        <w:tab w:val="right" w:pos="8838"/>
      </w:tabs>
      <w:spacing w:after="0" w:line="240" w:lineRule="auto"/>
    </w:pPr>
    <w:rPr>
      <w:rFonts w:eastAsiaTheme="minorEastAsia"/>
      <w:lang w:eastAsia="es-CO"/>
    </w:rPr>
  </w:style>
  <w:style w:type="character" w:customStyle="1" w:styleId="EncabezadoCar">
    <w:name w:val="Encabezado Car"/>
    <w:basedOn w:val="Fuentedeprrafopredeter"/>
    <w:link w:val="Encabezado"/>
    <w:uiPriority w:val="99"/>
    <w:rsid w:val="00417D42"/>
    <w:rPr>
      <w:rFonts w:eastAsiaTheme="minorEastAsia"/>
      <w:lang w:eastAsia="es-CO"/>
    </w:rPr>
  </w:style>
  <w:style w:type="character" w:styleId="Nmerodepgina">
    <w:name w:val="page number"/>
    <w:basedOn w:val="Fuentedeprrafopredeter"/>
    <w:rsid w:val="00417D42"/>
  </w:style>
  <w:style w:type="paragraph" w:styleId="Piedepgina">
    <w:name w:val="footer"/>
    <w:basedOn w:val="Normal"/>
    <w:link w:val="PiedepginaCar"/>
    <w:uiPriority w:val="99"/>
    <w:unhideWhenUsed/>
    <w:rsid w:val="00417D42"/>
    <w:pPr>
      <w:tabs>
        <w:tab w:val="center" w:pos="4419"/>
        <w:tab w:val="right" w:pos="8838"/>
      </w:tabs>
      <w:spacing w:after="0" w:line="240" w:lineRule="auto"/>
    </w:pPr>
    <w:rPr>
      <w:rFonts w:eastAsiaTheme="minorEastAsia"/>
      <w:lang w:eastAsia="es-CO"/>
    </w:rPr>
  </w:style>
  <w:style w:type="character" w:customStyle="1" w:styleId="PiedepginaCar">
    <w:name w:val="Pie de página Car"/>
    <w:basedOn w:val="Fuentedeprrafopredeter"/>
    <w:link w:val="Piedepgina"/>
    <w:uiPriority w:val="99"/>
    <w:rsid w:val="00417D42"/>
    <w:rPr>
      <w:rFonts w:eastAsiaTheme="minorEastAsia"/>
      <w:lang w:eastAsia="es-CO"/>
    </w:rPr>
  </w:style>
  <w:style w:type="character" w:styleId="Refdenotaalpie">
    <w:name w:val="footnote reference"/>
    <w:aliases w:val="Texto de nota al pie,referencia nota al pie,Appel note de bas de page,FC,Footnotes refss,Footnote number,BVI fnr,f,Ref. de nota al pie 2,Pie de Página,4_G,16 Point,Superscript 6 Point,Texto nota al pie,Texto de nota al p,Ref"/>
    <w:uiPriority w:val="99"/>
    <w:unhideWhenUsed/>
    <w:rsid w:val="00417D42"/>
    <w:rPr>
      <w:vertAlign w:val="superscript"/>
    </w:rPr>
  </w:style>
  <w:style w:type="paragraph" w:styleId="Sinespaciado">
    <w:name w:val="No Spacing"/>
    <w:link w:val="SinespaciadoCar"/>
    <w:qFormat/>
    <w:rsid w:val="00417D42"/>
    <w:pPr>
      <w:spacing w:after="0" w:line="240" w:lineRule="auto"/>
    </w:pPr>
  </w:style>
  <w:style w:type="character" w:customStyle="1" w:styleId="SinespaciadoCar">
    <w:name w:val="Sin espaciado Car"/>
    <w:link w:val="Sinespaciado"/>
    <w:locked/>
    <w:rsid w:val="00417D42"/>
  </w:style>
  <w:style w:type="paragraph" w:styleId="NormalWeb">
    <w:name w:val="Normal (Web)"/>
    <w:basedOn w:val="Normal"/>
    <w:uiPriority w:val="99"/>
    <w:unhideWhenUsed/>
    <w:rsid w:val="00417D4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WW-Textoindependiente3">
    <w:name w:val="WW-Texto independiente 3"/>
    <w:basedOn w:val="Normal"/>
    <w:rsid w:val="00417D42"/>
    <w:pPr>
      <w:tabs>
        <w:tab w:val="left" w:pos="1065"/>
      </w:tabs>
      <w:suppressAutoHyphens/>
      <w:spacing w:after="0" w:line="240" w:lineRule="auto"/>
      <w:jc w:val="both"/>
    </w:pPr>
    <w:rPr>
      <w:rFonts w:ascii="Arial Narrow" w:eastAsia="Times New Roman" w:hAnsi="Arial Narrow" w:cs="Times New Roman"/>
      <w:b/>
      <w:sz w:val="24"/>
      <w:szCs w:val="24"/>
      <w:lang w:eastAsia="es-ES"/>
    </w:rPr>
  </w:style>
  <w:style w:type="paragraph" w:styleId="Textoindependiente2">
    <w:name w:val="Body Text 2"/>
    <w:basedOn w:val="Normal"/>
    <w:link w:val="Textoindependiente2Car"/>
    <w:semiHidden/>
    <w:rsid w:val="00417D42"/>
    <w:pPr>
      <w:suppressAutoHyphens/>
      <w:spacing w:before="120" w:after="120" w:line="240" w:lineRule="auto"/>
      <w:jc w:val="both"/>
    </w:pPr>
    <w:rPr>
      <w:rFonts w:ascii="Arial Narrow" w:eastAsia="Calibri" w:hAnsi="Arial Narrow" w:cs="Times New Roman"/>
      <w:color w:val="000000"/>
      <w:sz w:val="24"/>
      <w:szCs w:val="24"/>
      <w:lang w:val="es-ES_tradnl" w:eastAsia="es-ES"/>
    </w:rPr>
  </w:style>
  <w:style w:type="character" w:customStyle="1" w:styleId="Textoindependiente2Car">
    <w:name w:val="Texto independiente 2 Car"/>
    <w:basedOn w:val="Fuentedeprrafopredeter"/>
    <w:link w:val="Textoindependiente2"/>
    <w:semiHidden/>
    <w:rsid w:val="00417D42"/>
    <w:rPr>
      <w:rFonts w:ascii="Arial Narrow" w:eastAsia="Calibri" w:hAnsi="Arial Narrow" w:cs="Times New Roman"/>
      <w:color w:val="000000"/>
      <w:sz w:val="24"/>
      <w:szCs w:val="24"/>
      <w:lang w:val="es-ES_tradnl" w:eastAsia="es-ES"/>
    </w:rPr>
  </w:style>
  <w:style w:type="paragraph" w:customStyle="1" w:styleId="Sinespaciado1">
    <w:name w:val="Sin espaciado1"/>
    <w:basedOn w:val="Normal"/>
    <w:rsid w:val="00417D42"/>
    <w:pPr>
      <w:suppressAutoHyphens/>
      <w:spacing w:before="120" w:after="0" w:line="240" w:lineRule="auto"/>
      <w:jc w:val="both"/>
    </w:pPr>
    <w:rPr>
      <w:rFonts w:ascii="Arial Narrow" w:eastAsia="Times New Roman" w:hAnsi="Arial Narrow" w:cs="Arial Narrow"/>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F1728-33D0-4A6D-8BDC-644706908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749</Words>
  <Characters>4274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Sol Quintero Granadilla</dc:creator>
  <cp:keywords/>
  <dc:description/>
  <cp:lastModifiedBy>ANGELA IVONNE URUEÑA</cp:lastModifiedBy>
  <cp:revision>2</cp:revision>
  <dcterms:created xsi:type="dcterms:W3CDTF">2020-04-07T22:50:00Z</dcterms:created>
  <dcterms:modified xsi:type="dcterms:W3CDTF">2020-04-07T22:50:00Z</dcterms:modified>
</cp:coreProperties>
</file>