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F846C81672B9593ABFCC6970082127AC"/>
    <w:bookmarkEnd w:id="0"/>
    <w:p w14:paraId="7DBD2948" w14:textId="77777777" w:rsidR="00C24D1C" w:rsidRDefault="00C24D1C">
      <w:pPr>
        <w:widowControl/>
        <w:spacing w:line="288" w:lineRule="auto"/>
        <w:jc w:val="left"/>
        <w:divId w:val="3171670"/>
        <w:rPr>
          <w:rFonts w:eastAsia="Times New Roman"/>
          <w:kern w:val="0"/>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CE59E46" w14:textId="77777777" w:rsidR="00C24D1C" w:rsidRDefault="00C24D1C">
      <w:pPr>
        <w:divId w:val="6537289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C24D1C" w14:paraId="4392B8E8" w14:textId="77777777">
        <w:trPr>
          <w:divId w:val="1002709221"/>
          <w:jc w:val="center"/>
        </w:trPr>
        <w:tc>
          <w:tcPr>
            <w:tcW w:w="0" w:type="auto"/>
            <w:vAlign w:val="center"/>
            <w:hideMark/>
          </w:tcPr>
          <w:p w14:paraId="6FF5CBA7" w14:textId="77777777" w:rsidR="00C24D1C" w:rsidRDefault="00C24D1C">
            <w:pPr>
              <w:rPr>
                <w:rFonts w:eastAsia="Times New Roman"/>
                <w:sz w:val="20"/>
                <w:szCs w:val="20"/>
              </w:rPr>
            </w:pPr>
          </w:p>
        </w:tc>
      </w:tr>
      <w:tr w:rsidR="00C24D1C" w14:paraId="36F8BC9F" w14:textId="77777777">
        <w:trPr>
          <w:divId w:val="1002709221"/>
          <w:jc w:val="center"/>
        </w:trPr>
        <w:tc>
          <w:tcPr>
            <w:tcW w:w="5000" w:type="pct"/>
            <w:vAlign w:val="center"/>
            <w:hideMark/>
          </w:tcPr>
          <w:p w14:paraId="6ECC8434" w14:textId="77777777" w:rsidR="00C24D1C" w:rsidRDefault="00C24D1C">
            <w:pPr>
              <w:rPr>
                <w:rFonts w:eastAsia="Times New Roman"/>
                <w:sz w:val="20"/>
                <w:szCs w:val="20"/>
              </w:rPr>
            </w:pPr>
          </w:p>
        </w:tc>
      </w:tr>
      <w:tr w:rsidR="00C24D1C" w14:paraId="78116810" w14:textId="77777777">
        <w:trPr>
          <w:divId w:val="1002709221"/>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F68F1CE" w14:textId="77777777" w:rsidR="00C24D1C" w:rsidRDefault="00C24D1C">
            <w:pPr>
              <w:divId w:val="2057701971"/>
              <w:rPr>
                <w:rFonts w:eastAsia="Times New Roman"/>
                <w:sz w:val="20"/>
                <w:szCs w:val="20"/>
              </w:rPr>
            </w:pPr>
            <w:r>
              <w:rPr>
                <w:rFonts w:ascii="inherit" w:eastAsia="Times New Roman" w:hAnsi="inherit"/>
                <w:sz w:val="20"/>
                <w:szCs w:val="20"/>
              </w:rPr>
              <w:t> </w:t>
            </w:r>
          </w:p>
        </w:tc>
      </w:tr>
    </w:tbl>
    <w:p w14:paraId="4ED2344F" w14:textId="77777777" w:rsidR="00C24D1C" w:rsidRDefault="00C24D1C">
      <w:pPr>
        <w:spacing w:line="288" w:lineRule="auto"/>
        <w:jc w:val="center"/>
        <w:rPr>
          <w:rFonts w:eastAsia="Times New Roman"/>
          <w:sz w:val="36"/>
          <w:szCs w:val="36"/>
        </w:rPr>
      </w:pPr>
      <w:r>
        <w:rPr>
          <w:rFonts w:ascii="inherit" w:eastAsia="Times New Roman" w:hAnsi="inherit"/>
          <w:b/>
          <w:bCs/>
          <w:sz w:val="36"/>
          <w:szCs w:val="36"/>
        </w:rPr>
        <w:t>UNITED STATES</w:t>
      </w:r>
    </w:p>
    <w:p w14:paraId="712D9655" w14:textId="77777777" w:rsidR="00C24D1C" w:rsidRDefault="00C24D1C">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7CED40B3" w14:textId="77777777" w:rsidR="00C24D1C" w:rsidRDefault="00C24D1C">
      <w:pPr>
        <w:spacing w:line="288" w:lineRule="auto"/>
        <w:jc w:val="center"/>
        <w:rPr>
          <w:rFonts w:eastAsia="Times New Roman"/>
          <w:sz w:val="24"/>
          <w:szCs w:val="24"/>
        </w:rPr>
      </w:pPr>
      <w:r>
        <w:rPr>
          <w:rFonts w:ascii="inherit" w:eastAsia="Times New Roman" w:hAnsi="inherit"/>
          <w:b/>
          <w:bCs/>
        </w:rPr>
        <w:t>Washington, D.C. 20549</w:t>
      </w:r>
    </w:p>
    <w:p w14:paraId="34D7FCC1"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 ____________________________________</w:t>
      </w:r>
    </w:p>
    <w:p w14:paraId="5D0836FA" w14:textId="77777777" w:rsidR="00C24D1C" w:rsidRDefault="00C24D1C">
      <w:pPr>
        <w:spacing w:line="288" w:lineRule="auto"/>
        <w:jc w:val="center"/>
        <w:rPr>
          <w:rFonts w:eastAsia="Times New Roman"/>
          <w:sz w:val="36"/>
          <w:szCs w:val="36"/>
        </w:rPr>
      </w:pPr>
      <w:r>
        <w:rPr>
          <w:rFonts w:ascii="inherit" w:eastAsia="Times New Roman" w:hAnsi="inherit"/>
          <w:b/>
          <w:bCs/>
          <w:sz w:val="36"/>
          <w:szCs w:val="36"/>
        </w:rPr>
        <w:t>FORM 10-Q</w:t>
      </w:r>
    </w:p>
    <w:p w14:paraId="1F31FDDF"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____________________________________ </w:t>
      </w:r>
    </w:p>
    <w:p w14:paraId="5BE520D0" w14:textId="77777777" w:rsidR="00C24D1C" w:rsidRDefault="00C24D1C">
      <w:pPr>
        <w:spacing w:line="288" w:lineRule="auto"/>
        <w:jc w:val="left"/>
        <w:divId w:val="2023774716"/>
        <w:rPr>
          <w:rFonts w:eastAsia="Times New Roman"/>
          <w:sz w:val="20"/>
          <w:szCs w:val="20"/>
        </w:rPr>
      </w:pPr>
      <w:r>
        <w:rPr>
          <w:rFonts w:ascii="inherit" w:eastAsia="Times New Roman" w:hAnsi="inherit"/>
          <w:b/>
          <w:bCs/>
          <w:sz w:val="20"/>
          <w:szCs w:val="20"/>
        </w:rPr>
        <w:t>(Mark One)</w:t>
      </w:r>
    </w:p>
    <w:tbl>
      <w:tblPr>
        <w:tblW w:w="5000" w:type="pct"/>
        <w:tblCellMar>
          <w:left w:w="0" w:type="dxa"/>
          <w:right w:w="0" w:type="dxa"/>
        </w:tblCellMar>
        <w:tblLook w:val="04A0" w:firstRow="1" w:lastRow="0" w:firstColumn="1" w:lastColumn="0" w:noHBand="0" w:noVBand="1"/>
      </w:tblPr>
      <w:tblGrid>
        <w:gridCol w:w="498"/>
        <w:gridCol w:w="7808"/>
      </w:tblGrid>
      <w:tr w:rsidR="00C24D1C" w14:paraId="33698610" w14:textId="77777777">
        <w:trPr>
          <w:divId w:val="1537616414"/>
        </w:trPr>
        <w:tc>
          <w:tcPr>
            <w:tcW w:w="0" w:type="auto"/>
            <w:gridSpan w:val="2"/>
            <w:vAlign w:val="center"/>
            <w:hideMark/>
          </w:tcPr>
          <w:p w14:paraId="0028AC60" w14:textId="77777777" w:rsidR="00C24D1C" w:rsidRDefault="00C24D1C">
            <w:pPr>
              <w:spacing w:line="288" w:lineRule="auto"/>
              <w:rPr>
                <w:rFonts w:eastAsia="Times New Roman"/>
                <w:sz w:val="20"/>
                <w:szCs w:val="20"/>
              </w:rPr>
            </w:pPr>
          </w:p>
        </w:tc>
      </w:tr>
      <w:tr w:rsidR="00C24D1C" w14:paraId="0F05ED5A" w14:textId="77777777">
        <w:trPr>
          <w:divId w:val="1537616414"/>
        </w:trPr>
        <w:tc>
          <w:tcPr>
            <w:tcW w:w="300" w:type="pct"/>
            <w:vAlign w:val="center"/>
            <w:hideMark/>
          </w:tcPr>
          <w:p w14:paraId="7248ED93" w14:textId="77777777" w:rsidR="00C24D1C" w:rsidRDefault="00C24D1C">
            <w:pPr>
              <w:rPr>
                <w:rFonts w:eastAsia="Times New Roman"/>
                <w:sz w:val="20"/>
                <w:szCs w:val="20"/>
              </w:rPr>
            </w:pPr>
          </w:p>
        </w:tc>
        <w:tc>
          <w:tcPr>
            <w:tcW w:w="4700" w:type="pct"/>
            <w:vAlign w:val="center"/>
            <w:hideMark/>
          </w:tcPr>
          <w:p w14:paraId="72CF1FDA" w14:textId="77777777" w:rsidR="00C24D1C" w:rsidRDefault="00C24D1C">
            <w:pPr>
              <w:rPr>
                <w:rFonts w:eastAsia="Times New Roman"/>
                <w:sz w:val="20"/>
                <w:szCs w:val="20"/>
              </w:rPr>
            </w:pPr>
          </w:p>
        </w:tc>
      </w:tr>
      <w:tr w:rsidR="00C24D1C" w14:paraId="49B69AA5" w14:textId="77777777">
        <w:trPr>
          <w:divId w:val="1537616414"/>
        </w:trPr>
        <w:tc>
          <w:tcPr>
            <w:tcW w:w="0" w:type="auto"/>
            <w:tcMar>
              <w:top w:w="30" w:type="dxa"/>
              <w:left w:w="30" w:type="dxa"/>
              <w:bottom w:w="30" w:type="dxa"/>
              <w:right w:w="30" w:type="dxa"/>
            </w:tcMar>
            <w:hideMark/>
          </w:tcPr>
          <w:p w14:paraId="716F529C" w14:textId="77777777" w:rsidR="00C24D1C" w:rsidRDefault="00C24D1C">
            <w:pPr>
              <w:rPr>
                <w:rFonts w:eastAsia="Times New Roman"/>
                <w:sz w:val="24"/>
                <w:szCs w:val="24"/>
              </w:rPr>
            </w:pPr>
            <w:r>
              <w:rPr>
                <w:rFonts w:ascii="Wingdings" w:eastAsia="Times New Roman" w:hAnsi="Wingdings"/>
              </w:rPr>
              <w:t>x</w:t>
            </w:r>
          </w:p>
        </w:tc>
        <w:tc>
          <w:tcPr>
            <w:tcW w:w="0" w:type="auto"/>
            <w:tcMar>
              <w:top w:w="30" w:type="dxa"/>
              <w:left w:w="30" w:type="dxa"/>
              <w:bottom w:w="30" w:type="dxa"/>
              <w:right w:w="30" w:type="dxa"/>
            </w:tcMar>
            <w:hideMark/>
          </w:tcPr>
          <w:p w14:paraId="56C11E5C" w14:textId="77777777" w:rsidR="00C24D1C" w:rsidRDefault="00C24D1C">
            <w:pPr>
              <w:rPr>
                <w:rFonts w:eastAsia="Times New Roman"/>
              </w:rPr>
            </w:pPr>
            <w:r>
              <w:rPr>
                <w:rFonts w:ascii="inherit" w:eastAsia="Times New Roman" w:hAnsi="inherit"/>
                <w:b/>
                <w:bCs/>
              </w:rPr>
              <w:t>QUARTERLY REPORT PURSUANT TO SECTION 13 OR 15(d) OF THE SECURITIES EXCHANGE ACT OF 1934</w:t>
            </w:r>
          </w:p>
        </w:tc>
      </w:tr>
    </w:tbl>
    <w:p w14:paraId="7D578301"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 xml:space="preserve">For the quarterly period ended March 31, 2019 </w:t>
      </w:r>
    </w:p>
    <w:p w14:paraId="2149C01E"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498"/>
        <w:gridCol w:w="7808"/>
      </w:tblGrid>
      <w:tr w:rsidR="00C24D1C" w14:paraId="533A60E0" w14:textId="77777777">
        <w:trPr>
          <w:divId w:val="554893909"/>
        </w:trPr>
        <w:tc>
          <w:tcPr>
            <w:tcW w:w="0" w:type="auto"/>
            <w:gridSpan w:val="2"/>
            <w:vAlign w:val="center"/>
            <w:hideMark/>
          </w:tcPr>
          <w:p w14:paraId="255BF107" w14:textId="77777777" w:rsidR="00C24D1C" w:rsidRDefault="00C24D1C">
            <w:pPr>
              <w:spacing w:line="288" w:lineRule="auto"/>
              <w:jc w:val="center"/>
              <w:rPr>
                <w:rFonts w:eastAsia="Times New Roman"/>
                <w:sz w:val="20"/>
                <w:szCs w:val="20"/>
              </w:rPr>
            </w:pPr>
          </w:p>
        </w:tc>
      </w:tr>
      <w:tr w:rsidR="00C24D1C" w14:paraId="239AAA6F" w14:textId="77777777">
        <w:trPr>
          <w:divId w:val="554893909"/>
        </w:trPr>
        <w:tc>
          <w:tcPr>
            <w:tcW w:w="300" w:type="pct"/>
            <w:vAlign w:val="center"/>
            <w:hideMark/>
          </w:tcPr>
          <w:p w14:paraId="01A34839" w14:textId="77777777" w:rsidR="00C24D1C" w:rsidRDefault="00C24D1C">
            <w:pPr>
              <w:rPr>
                <w:rFonts w:eastAsia="Times New Roman"/>
                <w:sz w:val="20"/>
                <w:szCs w:val="20"/>
              </w:rPr>
            </w:pPr>
          </w:p>
        </w:tc>
        <w:tc>
          <w:tcPr>
            <w:tcW w:w="4700" w:type="pct"/>
            <w:vAlign w:val="center"/>
            <w:hideMark/>
          </w:tcPr>
          <w:p w14:paraId="701653D3" w14:textId="77777777" w:rsidR="00C24D1C" w:rsidRDefault="00C24D1C">
            <w:pPr>
              <w:rPr>
                <w:rFonts w:eastAsia="Times New Roman"/>
                <w:sz w:val="20"/>
                <w:szCs w:val="20"/>
              </w:rPr>
            </w:pPr>
          </w:p>
        </w:tc>
      </w:tr>
      <w:tr w:rsidR="00C24D1C" w14:paraId="57CEA3DE" w14:textId="77777777">
        <w:trPr>
          <w:divId w:val="554893909"/>
        </w:trPr>
        <w:tc>
          <w:tcPr>
            <w:tcW w:w="0" w:type="auto"/>
            <w:tcMar>
              <w:top w:w="30" w:type="dxa"/>
              <w:left w:w="30" w:type="dxa"/>
              <w:bottom w:w="30" w:type="dxa"/>
              <w:right w:w="30" w:type="dxa"/>
            </w:tcMar>
            <w:hideMark/>
          </w:tcPr>
          <w:p w14:paraId="7F892F2D" w14:textId="77777777" w:rsidR="00C24D1C" w:rsidRDefault="00C24D1C">
            <w:pPr>
              <w:rPr>
                <w:rFonts w:eastAsia="Times New Roman"/>
                <w:sz w:val="24"/>
                <w:szCs w:val="24"/>
              </w:rPr>
            </w:pPr>
            <w:r>
              <w:rPr>
                <w:rFonts w:ascii="Wingdings" w:eastAsia="Times New Roman" w:hAnsi="Wingdings"/>
              </w:rPr>
              <w:t>¨</w:t>
            </w:r>
          </w:p>
        </w:tc>
        <w:tc>
          <w:tcPr>
            <w:tcW w:w="0" w:type="auto"/>
            <w:tcMar>
              <w:top w:w="30" w:type="dxa"/>
              <w:left w:w="30" w:type="dxa"/>
              <w:bottom w:w="30" w:type="dxa"/>
              <w:right w:w="30" w:type="dxa"/>
            </w:tcMar>
            <w:hideMark/>
          </w:tcPr>
          <w:p w14:paraId="4CE3BCCB" w14:textId="77777777" w:rsidR="00C24D1C" w:rsidRDefault="00C24D1C">
            <w:pPr>
              <w:rPr>
                <w:rFonts w:eastAsia="Times New Roman"/>
              </w:rPr>
            </w:pPr>
            <w:r>
              <w:rPr>
                <w:rFonts w:ascii="inherit" w:eastAsia="Times New Roman" w:hAnsi="inherit"/>
                <w:b/>
                <w:bCs/>
              </w:rPr>
              <w:t>TRANSITION REPORT PURSUANT TO SECTION 13 OR 15(d) OF THE SECURITIES EXCHANGE ACT OF 1934</w:t>
            </w:r>
          </w:p>
        </w:tc>
      </w:tr>
    </w:tbl>
    <w:p w14:paraId="2D71599C"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For the transition period from            to             .</w:t>
      </w:r>
    </w:p>
    <w:p w14:paraId="708786F7"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Commission File No. 000-22513</w:t>
      </w:r>
    </w:p>
    <w:p w14:paraId="1A51B502"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____________________________________</w:t>
      </w:r>
    </w:p>
    <w:p w14:paraId="4B99CA31" w14:textId="77777777" w:rsidR="00C24D1C" w:rsidRDefault="00C24D1C">
      <w:pPr>
        <w:spacing w:line="288" w:lineRule="auto"/>
        <w:jc w:val="center"/>
        <w:rPr>
          <w:rFonts w:eastAsia="Times New Roman"/>
          <w:sz w:val="48"/>
          <w:szCs w:val="48"/>
        </w:rPr>
      </w:pPr>
      <w:r>
        <w:rPr>
          <w:rFonts w:ascii="inherit" w:eastAsia="Times New Roman" w:hAnsi="inherit"/>
          <w:b/>
          <w:bCs/>
          <w:sz w:val="48"/>
          <w:szCs w:val="48"/>
        </w:rPr>
        <w:t>AMAZON.COM, INC.</w:t>
      </w:r>
    </w:p>
    <w:p w14:paraId="65EEAA0B"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14:paraId="0FFE4596"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 ____________________________________</w:t>
      </w:r>
    </w:p>
    <w:tbl>
      <w:tblPr>
        <w:tblW w:w="5000" w:type="pct"/>
        <w:tblCellMar>
          <w:left w:w="0" w:type="dxa"/>
          <w:right w:w="0" w:type="dxa"/>
        </w:tblCellMar>
        <w:tblLook w:val="04A0" w:firstRow="1" w:lastRow="0" w:firstColumn="1" w:lastColumn="0" w:noHBand="0" w:noVBand="1"/>
      </w:tblPr>
      <w:tblGrid>
        <w:gridCol w:w="3987"/>
        <w:gridCol w:w="249"/>
        <w:gridCol w:w="4070"/>
      </w:tblGrid>
      <w:tr w:rsidR="00C24D1C" w14:paraId="717BEA6D" w14:textId="77777777">
        <w:trPr>
          <w:divId w:val="830146270"/>
        </w:trPr>
        <w:tc>
          <w:tcPr>
            <w:tcW w:w="0" w:type="auto"/>
            <w:gridSpan w:val="3"/>
            <w:vAlign w:val="center"/>
            <w:hideMark/>
          </w:tcPr>
          <w:p w14:paraId="28C039F3" w14:textId="77777777" w:rsidR="00C24D1C" w:rsidRDefault="00C24D1C">
            <w:pPr>
              <w:spacing w:line="288" w:lineRule="auto"/>
              <w:jc w:val="center"/>
              <w:rPr>
                <w:rFonts w:eastAsia="Times New Roman"/>
                <w:sz w:val="20"/>
                <w:szCs w:val="20"/>
              </w:rPr>
            </w:pPr>
          </w:p>
        </w:tc>
      </w:tr>
      <w:tr w:rsidR="00C24D1C" w14:paraId="73EDB1CC" w14:textId="77777777">
        <w:trPr>
          <w:divId w:val="830146270"/>
        </w:trPr>
        <w:tc>
          <w:tcPr>
            <w:tcW w:w="2400" w:type="pct"/>
            <w:vAlign w:val="center"/>
            <w:hideMark/>
          </w:tcPr>
          <w:p w14:paraId="39DD5EEB" w14:textId="77777777" w:rsidR="00C24D1C" w:rsidRDefault="00C24D1C">
            <w:pPr>
              <w:rPr>
                <w:rFonts w:eastAsia="Times New Roman"/>
                <w:sz w:val="20"/>
                <w:szCs w:val="20"/>
              </w:rPr>
            </w:pPr>
          </w:p>
        </w:tc>
        <w:tc>
          <w:tcPr>
            <w:tcW w:w="150" w:type="pct"/>
            <w:vAlign w:val="center"/>
            <w:hideMark/>
          </w:tcPr>
          <w:p w14:paraId="7C8F3901" w14:textId="77777777" w:rsidR="00C24D1C" w:rsidRDefault="00C24D1C">
            <w:pPr>
              <w:rPr>
                <w:rFonts w:eastAsia="Times New Roman"/>
                <w:sz w:val="20"/>
                <w:szCs w:val="20"/>
              </w:rPr>
            </w:pPr>
          </w:p>
        </w:tc>
        <w:tc>
          <w:tcPr>
            <w:tcW w:w="2450" w:type="pct"/>
            <w:vAlign w:val="center"/>
            <w:hideMark/>
          </w:tcPr>
          <w:p w14:paraId="1D8AE130" w14:textId="77777777" w:rsidR="00C24D1C" w:rsidRDefault="00C24D1C">
            <w:pPr>
              <w:rPr>
                <w:rFonts w:eastAsia="Times New Roman"/>
                <w:sz w:val="20"/>
                <w:szCs w:val="20"/>
              </w:rPr>
            </w:pPr>
          </w:p>
        </w:tc>
      </w:tr>
      <w:tr w:rsidR="00C24D1C" w14:paraId="5D79DE48" w14:textId="77777777">
        <w:trPr>
          <w:divId w:val="830146270"/>
        </w:trPr>
        <w:tc>
          <w:tcPr>
            <w:tcW w:w="0" w:type="auto"/>
            <w:tcMar>
              <w:top w:w="30" w:type="dxa"/>
              <w:left w:w="30" w:type="dxa"/>
              <w:bottom w:w="30" w:type="dxa"/>
              <w:right w:w="30" w:type="dxa"/>
            </w:tcMar>
            <w:hideMark/>
          </w:tcPr>
          <w:p w14:paraId="00CAC444" w14:textId="77777777" w:rsidR="00C24D1C" w:rsidRDefault="00C24D1C">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14:paraId="7DD82091"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7665FE6" w14:textId="77777777" w:rsidR="00C24D1C" w:rsidRDefault="00C24D1C">
            <w:pPr>
              <w:jc w:val="center"/>
              <w:rPr>
                <w:rFonts w:eastAsia="Times New Roman"/>
                <w:sz w:val="20"/>
                <w:szCs w:val="20"/>
              </w:rPr>
            </w:pPr>
            <w:r>
              <w:rPr>
                <w:rFonts w:ascii="inherit" w:eastAsia="Times New Roman" w:hAnsi="inherit"/>
                <w:b/>
                <w:bCs/>
                <w:sz w:val="20"/>
                <w:szCs w:val="20"/>
              </w:rPr>
              <w:t>91-1646860</w:t>
            </w:r>
          </w:p>
        </w:tc>
      </w:tr>
      <w:tr w:rsidR="00C24D1C" w14:paraId="1476EA80" w14:textId="77777777">
        <w:trPr>
          <w:divId w:val="830146270"/>
        </w:trPr>
        <w:tc>
          <w:tcPr>
            <w:tcW w:w="0" w:type="auto"/>
            <w:tcMar>
              <w:top w:w="30" w:type="dxa"/>
              <w:left w:w="30" w:type="dxa"/>
              <w:bottom w:w="30" w:type="dxa"/>
              <w:right w:w="30" w:type="dxa"/>
            </w:tcMar>
            <w:vAlign w:val="bottom"/>
            <w:hideMark/>
          </w:tcPr>
          <w:p w14:paraId="2751674B" w14:textId="77777777" w:rsidR="00C24D1C" w:rsidRDefault="00C24D1C">
            <w:pPr>
              <w:jc w:val="center"/>
              <w:rPr>
                <w:rFonts w:eastAsia="Times New Roman"/>
                <w:sz w:val="16"/>
                <w:szCs w:val="16"/>
              </w:rPr>
            </w:pPr>
            <w:r>
              <w:rPr>
                <w:rFonts w:ascii="inherit" w:eastAsia="Times New Roman" w:hAnsi="inherit"/>
                <w:b/>
                <w:bCs/>
                <w:sz w:val="16"/>
                <w:szCs w:val="16"/>
              </w:rPr>
              <w:t>(State or other jurisdiction of</w:t>
            </w:r>
          </w:p>
          <w:p w14:paraId="78F47ABD" w14:textId="77777777" w:rsidR="00C24D1C" w:rsidRDefault="00C24D1C">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5615A456"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74E64DD" w14:textId="77777777" w:rsidR="00C24D1C" w:rsidRDefault="00C24D1C">
            <w:pPr>
              <w:jc w:val="center"/>
              <w:rPr>
                <w:rFonts w:eastAsia="Times New Roman"/>
                <w:sz w:val="16"/>
                <w:szCs w:val="16"/>
              </w:rPr>
            </w:pPr>
            <w:r>
              <w:rPr>
                <w:rFonts w:ascii="inherit" w:eastAsia="Times New Roman" w:hAnsi="inherit"/>
                <w:b/>
                <w:bCs/>
                <w:sz w:val="16"/>
                <w:szCs w:val="16"/>
              </w:rPr>
              <w:t>(I.R.S. Employer</w:t>
            </w:r>
          </w:p>
          <w:p w14:paraId="35804229" w14:textId="77777777" w:rsidR="00C24D1C" w:rsidRDefault="00C24D1C">
            <w:pPr>
              <w:jc w:val="center"/>
              <w:rPr>
                <w:rFonts w:eastAsia="Times New Roman"/>
                <w:sz w:val="16"/>
                <w:szCs w:val="16"/>
              </w:rPr>
            </w:pPr>
            <w:r>
              <w:rPr>
                <w:rFonts w:ascii="inherit" w:eastAsia="Times New Roman" w:hAnsi="inherit"/>
                <w:b/>
                <w:bCs/>
                <w:sz w:val="16"/>
                <w:szCs w:val="16"/>
              </w:rPr>
              <w:t>Identification No.)</w:t>
            </w:r>
          </w:p>
        </w:tc>
      </w:tr>
    </w:tbl>
    <w:p w14:paraId="310EEE8B"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410 Terry Avenue North, Seattle, Washington 98109-5210</w:t>
      </w:r>
    </w:p>
    <w:p w14:paraId="24E20D42"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(206) 266-1000</w:t>
      </w:r>
    </w:p>
    <w:p w14:paraId="0F2370C0" w14:textId="77777777" w:rsidR="00C24D1C" w:rsidRDefault="00C24D1C">
      <w:pPr>
        <w:spacing w:line="288" w:lineRule="auto"/>
        <w:jc w:val="center"/>
        <w:rPr>
          <w:rFonts w:eastAsia="Times New Roman"/>
          <w:sz w:val="16"/>
          <w:szCs w:val="16"/>
        </w:rPr>
      </w:pPr>
      <w:r>
        <w:rPr>
          <w:rFonts w:ascii="inherit" w:eastAsia="Times New Roman" w:hAnsi="inherit"/>
          <w:b/>
          <w:bCs/>
          <w:sz w:val="16"/>
          <w:szCs w:val="16"/>
        </w:rPr>
        <w:t>(Address and telephone number, including area code, of registrant’s principal executive offices)</w:t>
      </w:r>
    </w:p>
    <w:p w14:paraId="5DA92C12"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 ____________________________________</w:t>
      </w:r>
    </w:p>
    <w:p w14:paraId="3E0CA2D4" w14:textId="77777777" w:rsidR="00C24D1C" w:rsidRDefault="00C24D1C">
      <w:pPr>
        <w:spacing w:line="288" w:lineRule="auto"/>
        <w:ind w:firstLine="480"/>
        <w:jc w:val="left"/>
        <w:divId w:val="1422489595"/>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20"/>
          <w:szCs w:val="20"/>
        </w:rPr>
        <w:t>x</w:t>
      </w:r>
      <w:r>
        <w:rPr>
          <w:rFonts w:ascii="inherit" w:eastAsia="Times New Roman" w:hAnsi="inherit"/>
          <w:sz w:val="20"/>
          <w:szCs w:val="20"/>
        </w:rPr>
        <w:t>    No  </w:t>
      </w:r>
      <w:r>
        <w:rPr>
          <w:rFonts w:ascii="Wingdings" w:eastAsia="Times New Roman" w:hAnsi="Wingdings"/>
          <w:sz w:val="20"/>
          <w:szCs w:val="20"/>
        </w:rPr>
        <w:t>¨</w:t>
      </w:r>
    </w:p>
    <w:p w14:paraId="05CF7543" w14:textId="77777777" w:rsidR="00C24D1C" w:rsidRDefault="00C24D1C">
      <w:pPr>
        <w:spacing w:line="288" w:lineRule="auto"/>
        <w:ind w:firstLine="480"/>
        <w:divId w:val="259267050"/>
        <w:rPr>
          <w:rFonts w:eastAsia="Times New Roman"/>
          <w:sz w:val="20"/>
          <w:szCs w:val="20"/>
        </w:rPr>
      </w:pPr>
    </w:p>
    <w:p w14:paraId="02D24171" w14:textId="77777777" w:rsidR="00C24D1C" w:rsidRDefault="00C24D1C">
      <w:pPr>
        <w:spacing w:line="288" w:lineRule="auto"/>
        <w:ind w:firstLine="480"/>
        <w:divId w:val="1024476212"/>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ascii="Wingdings" w:eastAsia="Times New Roman" w:hAnsi="Wingdings"/>
          <w:sz w:val="20"/>
          <w:szCs w:val="20"/>
        </w:rPr>
        <w:t>x</w:t>
      </w:r>
      <w:r>
        <w:rPr>
          <w:rFonts w:ascii="inherit" w:eastAsia="Times New Roman" w:hAnsi="inherit"/>
          <w:sz w:val="20"/>
          <w:szCs w:val="20"/>
        </w:rPr>
        <w:t>    No  </w:t>
      </w:r>
      <w:r>
        <w:rPr>
          <w:rFonts w:ascii="Wingdings" w:eastAsia="Times New Roman" w:hAnsi="Wingdings"/>
          <w:sz w:val="20"/>
          <w:szCs w:val="20"/>
        </w:rPr>
        <w:t>¨</w:t>
      </w:r>
    </w:p>
    <w:p w14:paraId="57254512" w14:textId="77777777" w:rsidR="00C24D1C" w:rsidRDefault="00C24D1C">
      <w:pPr>
        <w:spacing w:line="288" w:lineRule="auto"/>
        <w:ind w:firstLine="480"/>
        <w:divId w:val="432701026"/>
        <w:rPr>
          <w:rFonts w:eastAsia="Times New Roman"/>
          <w:sz w:val="20"/>
          <w:szCs w:val="20"/>
        </w:rPr>
      </w:pPr>
    </w:p>
    <w:p w14:paraId="4BD7A626" w14:textId="77777777" w:rsidR="00C24D1C" w:rsidRDefault="00C24D1C">
      <w:pPr>
        <w:spacing w:line="288" w:lineRule="auto"/>
        <w:ind w:firstLine="480"/>
        <w:divId w:val="375279570"/>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4707" w:type="pct"/>
        <w:tblCellMar>
          <w:left w:w="0" w:type="dxa"/>
          <w:right w:w="0" w:type="dxa"/>
        </w:tblCellMar>
        <w:tblLook w:val="04A0" w:firstRow="1" w:lastRow="0" w:firstColumn="1" w:lastColumn="0" w:noHBand="0" w:noVBand="1"/>
      </w:tblPr>
      <w:tblGrid>
        <w:gridCol w:w="1957"/>
        <w:gridCol w:w="105"/>
        <w:gridCol w:w="3023"/>
        <w:gridCol w:w="2390"/>
        <w:gridCol w:w="105"/>
        <w:gridCol w:w="239"/>
      </w:tblGrid>
      <w:tr w:rsidR="00C24D1C" w14:paraId="4B4F988A" w14:textId="77777777">
        <w:trPr>
          <w:divId w:val="431511208"/>
        </w:trPr>
        <w:tc>
          <w:tcPr>
            <w:tcW w:w="0" w:type="auto"/>
            <w:gridSpan w:val="6"/>
            <w:vAlign w:val="center"/>
            <w:hideMark/>
          </w:tcPr>
          <w:p w14:paraId="2B0DCBC9" w14:textId="77777777" w:rsidR="00C24D1C" w:rsidRDefault="00C24D1C">
            <w:pPr>
              <w:spacing w:line="288" w:lineRule="auto"/>
              <w:ind w:firstLine="480"/>
              <w:rPr>
                <w:rFonts w:eastAsia="Times New Roman"/>
                <w:sz w:val="20"/>
                <w:szCs w:val="20"/>
              </w:rPr>
            </w:pPr>
          </w:p>
        </w:tc>
      </w:tr>
      <w:tr w:rsidR="00C24D1C" w14:paraId="3B9ECC99" w14:textId="77777777">
        <w:trPr>
          <w:divId w:val="431511208"/>
        </w:trPr>
        <w:tc>
          <w:tcPr>
            <w:tcW w:w="1050" w:type="pct"/>
            <w:vAlign w:val="center"/>
            <w:hideMark/>
          </w:tcPr>
          <w:p w14:paraId="479BBAA7" w14:textId="77777777" w:rsidR="00C24D1C" w:rsidRDefault="00C24D1C">
            <w:pPr>
              <w:rPr>
                <w:rFonts w:eastAsia="Times New Roman"/>
                <w:sz w:val="20"/>
                <w:szCs w:val="20"/>
              </w:rPr>
            </w:pPr>
          </w:p>
        </w:tc>
        <w:tc>
          <w:tcPr>
            <w:tcW w:w="50" w:type="pct"/>
            <w:vAlign w:val="center"/>
            <w:hideMark/>
          </w:tcPr>
          <w:p w14:paraId="3C546E50" w14:textId="77777777" w:rsidR="00C24D1C" w:rsidRDefault="00C24D1C">
            <w:pPr>
              <w:rPr>
                <w:rFonts w:eastAsia="Times New Roman"/>
                <w:sz w:val="20"/>
                <w:szCs w:val="20"/>
              </w:rPr>
            </w:pPr>
          </w:p>
        </w:tc>
        <w:tc>
          <w:tcPr>
            <w:tcW w:w="2450" w:type="pct"/>
            <w:vAlign w:val="center"/>
            <w:hideMark/>
          </w:tcPr>
          <w:p w14:paraId="0E18BE25" w14:textId="77777777" w:rsidR="00C24D1C" w:rsidRDefault="00C24D1C">
            <w:pPr>
              <w:rPr>
                <w:rFonts w:eastAsia="Times New Roman"/>
                <w:sz w:val="20"/>
                <w:szCs w:val="20"/>
              </w:rPr>
            </w:pPr>
          </w:p>
        </w:tc>
        <w:tc>
          <w:tcPr>
            <w:tcW w:w="1250" w:type="pct"/>
            <w:vAlign w:val="center"/>
            <w:hideMark/>
          </w:tcPr>
          <w:p w14:paraId="66434511" w14:textId="77777777" w:rsidR="00C24D1C" w:rsidRDefault="00C24D1C">
            <w:pPr>
              <w:rPr>
                <w:rFonts w:eastAsia="Times New Roman"/>
                <w:sz w:val="20"/>
                <w:szCs w:val="20"/>
              </w:rPr>
            </w:pPr>
          </w:p>
        </w:tc>
        <w:tc>
          <w:tcPr>
            <w:tcW w:w="50" w:type="pct"/>
            <w:vAlign w:val="center"/>
            <w:hideMark/>
          </w:tcPr>
          <w:p w14:paraId="3DBD7CC9" w14:textId="77777777" w:rsidR="00C24D1C" w:rsidRDefault="00C24D1C">
            <w:pPr>
              <w:rPr>
                <w:rFonts w:eastAsia="Times New Roman"/>
                <w:sz w:val="20"/>
                <w:szCs w:val="20"/>
              </w:rPr>
            </w:pPr>
          </w:p>
        </w:tc>
        <w:tc>
          <w:tcPr>
            <w:tcW w:w="150" w:type="pct"/>
            <w:vAlign w:val="center"/>
            <w:hideMark/>
          </w:tcPr>
          <w:p w14:paraId="2968FC2B" w14:textId="77777777" w:rsidR="00C24D1C" w:rsidRDefault="00C24D1C">
            <w:pPr>
              <w:rPr>
                <w:rFonts w:eastAsia="Times New Roman"/>
                <w:sz w:val="20"/>
                <w:szCs w:val="20"/>
              </w:rPr>
            </w:pPr>
          </w:p>
        </w:tc>
      </w:tr>
      <w:tr w:rsidR="00C24D1C" w14:paraId="5F94523C" w14:textId="77777777">
        <w:trPr>
          <w:divId w:val="431511208"/>
        </w:trPr>
        <w:tc>
          <w:tcPr>
            <w:tcW w:w="0" w:type="auto"/>
            <w:tcMar>
              <w:top w:w="30" w:type="dxa"/>
              <w:left w:w="30" w:type="dxa"/>
              <w:bottom w:w="30" w:type="dxa"/>
              <w:right w:w="30" w:type="dxa"/>
            </w:tcMar>
            <w:vAlign w:val="bottom"/>
            <w:hideMark/>
          </w:tcPr>
          <w:p w14:paraId="561BCE4A" w14:textId="77777777" w:rsidR="00C24D1C" w:rsidRDefault="00C24D1C">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03C5DC61" w14:textId="77777777" w:rsidR="00C24D1C" w:rsidRDefault="00C24D1C">
            <w:pPr>
              <w:divId w:val="143039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A43381" w14:textId="77777777" w:rsidR="00C24D1C" w:rsidRDefault="00C24D1C">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14:paraId="2E58B388" w14:textId="77777777" w:rsidR="00C24D1C" w:rsidRDefault="00C24D1C">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1BEC2FD1" w14:textId="77777777" w:rsidR="00C24D1C" w:rsidRDefault="00C24D1C">
            <w:pPr>
              <w:divId w:val="407503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F31C5F" w14:textId="77777777" w:rsidR="00C24D1C" w:rsidRDefault="00C24D1C">
            <w:pPr>
              <w:rPr>
                <w:rFonts w:eastAsia="Times New Roman"/>
                <w:sz w:val="20"/>
                <w:szCs w:val="20"/>
              </w:rPr>
            </w:pPr>
            <w:r>
              <w:rPr>
                <w:rFonts w:ascii="Wingdings" w:eastAsia="Times New Roman" w:hAnsi="Wingdings"/>
                <w:sz w:val="20"/>
                <w:szCs w:val="20"/>
              </w:rPr>
              <w:t>¨</w:t>
            </w:r>
          </w:p>
        </w:tc>
      </w:tr>
      <w:tr w:rsidR="00C24D1C" w14:paraId="318E987D" w14:textId="77777777">
        <w:trPr>
          <w:divId w:val="431511208"/>
        </w:trPr>
        <w:tc>
          <w:tcPr>
            <w:tcW w:w="0" w:type="auto"/>
            <w:tcMar>
              <w:top w:w="30" w:type="dxa"/>
              <w:left w:w="30" w:type="dxa"/>
              <w:bottom w:w="30" w:type="dxa"/>
              <w:right w:w="30" w:type="dxa"/>
            </w:tcMar>
            <w:vAlign w:val="bottom"/>
            <w:hideMark/>
          </w:tcPr>
          <w:p w14:paraId="5823ACF3" w14:textId="77777777" w:rsidR="00C24D1C" w:rsidRDefault="00C24D1C">
            <w:pPr>
              <w:divId w:val="100867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EC85B" w14:textId="77777777" w:rsidR="00C24D1C" w:rsidRDefault="00C24D1C">
            <w:pPr>
              <w:divId w:val="1686788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494259" w14:textId="77777777" w:rsidR="00C24D1C" w:rsidRDefault="00C24D1C">
            <w:pPr>
              <w:divId w:val="89963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830A67" w14:textId="77777777" w:rsidR="00C24D1C" w:rsidRDefault="00C24D1C">
            <w:pPr>
              <w:divId w:val="637614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32E27E" w14:textId="77777777" w:rsidR="00C24D1C" w:rsidRDefault="00C24D1C">
            <w:pPr>
              <w:divId w:val="1019896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27C3C8" w14:textId="77777777" w:rsidR="00C24D1C" w:rsidRDefault="00C24D1C">
            <w:pPr>
              <w:divId w:val="1827361545"/>
              <w:rPr>
                <w:rFonts w:eastAsia="Times New Roman"/>
                <w:sz w:val="20"/>
                <w:szCs w:val="20"/>
              </w:rPr>
            </w:pPr>
            <w:r>
              <w:rPr>
                <w:rFonts w:ascii="inherit" w:eastAsia="Times New Roman" w:hAnsi="inherit"/>
                <w:sz w:val="20"/>
                <w:szCs w:val="20"/>
              </w:rPr>
              <w:t> </w:t>
            </w:r>
          </w:p>
        </w:tc>
      </w:tr>
      <w:tr w:rsidR="00C24D1C" w14:paraId="788ED026" w14:textId="77777777">
        <w:trPr>
          <w:divId w:val="431511208"/>
        </w:trPr>
        <w:tc>
          <w:tcPr>
            <w:tcW w:w="0" w:type="auto"/>
            <w:tcMar>
              <w:top w:w="30" w:type="dxa"/>
              <w:left w:w="30" w:type="dxa"/>
              <w:bottom w:w="30" w:type="dxa"/>
              <w:right w:w="30" w:type="dxa"/>
            </w:tcMar>
            <w:vAlign w:val="bottom"/>
            <w:hideMark/>
          </w:tcPr>
          <w:p w14:paraId="467CBC2A" w14:textId="77777777" w:rsidR="00C24D1C" w:rsidRDefault="00C24D1C">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3A4B7F69" w14:textId="77777777" w:rsidR="00C24D1C" w:rsidRDefault="00C24D1C">
            <w:pPr>
              <w:divId w:val="831412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63A50D" w14:textId="77777777" w:rsidR="00C24D1C" w:rsidRDefault="00C24D1C">
            <w:pPr>
              <w:divId w:val="2078476702"/>
              <w:rPr>
                <w:rFonts w:eastAsia="Times New Roman"/>
                <w:sz w:val="20"/>
                <w:szCs w:val="20"/>
              </w:rPr>
            </w:pPr>
            <w:r>
              <w:rPr>
                <w:rFonts w:ascii="Wingdings" w:eastAsia="Times New Roman" w:hAnsi="Wingdings"/>
                <w:sz w:val="20"/>
                <w:szCs w:val="20"/>
              </w:rPr>
              <w:t>¨</w:t>
            </w: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BFCF9E" w14:textId="77777777" w:rsidR="00C24D1C" w:rsidRDefault="00C24D1C">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438CCFD1" w14:textId="77777777" w:rsidR="00C24D1C" w:rsidRDefault="00C24D1C">
            <w:pPr>
              <w:divId w:val="236280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D62AA" w14:textId="77777777" w:rsidR="00C24D1C" w:rsidRDefault="00C24D1C">
            <w:pPr>
              <w:rPr>
                <w:rFonts w:eastAsia="Times New Roman"/>
                <w:sz w:val="20"/>
                <w:szCs w:val="20"/>
              </w:rPr>
            </w:pPr>
            <w:r>
              <w:rPr>
                <w:rFonts w:ascii="Wingdings" w:eastAsia="Times New Roman" w:hAnsi="Wingdings"/>
                <w:sz w:val="20"/>
                <w:szCs w:val="20"/>
              </w:rPr>
              <w:t>¨</w:t>
            </w:r>
          </w:p>
        </w:tc>
      </w:tr>
      <w:tr w:rsidR="00C24D1C" w14:paraId="33D1AE16" w14:textId="77777777">
        <w:trPr>
          <w:divId w:val="431511208"/>
        </w:trPr>
        <w:tc>
          <w:tcPr>
            <w:tcW w:w="0" w:type="auto"/>
            <w:tcMar>
              <w:top w:w="30" w:type="dxa"/>
              <w:left w:w="30" w:type="dxa"/>
              <w:bottom w:w="30" w:type="dxa"/>
              <w:right w:w="30" w:type="dxa"/>
            </w:tcMar>
            <w:vAlign w:val="bottom"/>
            <w:hideMark/>
          </w:tcPr>
          <w:p w14:paraId="19D42B15" w14:textId="77777777" w:rsidR="00C24D1C" w:rsidRDefault="00C24D1C">
            <w:pPr>
              <w:divId w:val="311645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85800B" w14:textId="77777777" w:rsidR="00C24D1C" w:rsidRDefault="00C24D1C">
            <w:pPr>
              <w:divId w:val="1734545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E27C6" w14:textId="77777777" w:rsidR="00C24D1C" w:rsidRDefault="00C24D1C">
            <w:pPr>
              <w:divId w:val="28246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98A17C" w14:textId="77777777" w:rsidR="00C24D1C" w:rsidRDefault="00C24D1C">
            <w:pPr>
              <w:divId w:val="367951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77E19F" w14:textId="77777777" w:rsidR="00C24D1C" w:rsidRDefault="00C24D1C">
            <w:pPr>
              <w:divId w:val="1416979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1766DC" w14:textId="77777777" w:rsidR="00C24D1C" w:rsidRDefault="00C24D1C">
            <w:pPr>
              <w:divId w:val="1430391711"/>
              <w:rPr>
                <w:rFonts w:eastAsia="Times New Roman"/>
                <w:sz w:val="20"/>
                <w:szCs w:val="20"/>
              </w:rPr>
            </w:pPr>
            <w:r>
              <w:rPr>
                <w:rFonts w:ascii="inherit" w:eastAsia="Times New Roman" w:hAnsi="inherit"/>
                <w:sz w:val="20"/>
                <w:szCs w:val="20"/>
              </w:rPr>
              <w:t> </w:t>
            </w:r>
          </w:p>
        </w:tc>
      </w:tr>
      <w:tr w:rsidR="00C24D1C" w14:paraId="67BE19A9" w14:textId="77777777">
        <w:trPr>
          <w:divId w:val="431511208"/>
        </w:trPr>
        <w:tc>
          <w:tcPr>
            <w:tcW w:w="0" w:type="auto"/>
            <w:tcMar>
              <w:top w:w="30" w:type="dxa"/>
              <w:left w:w="30" w:type="dxa"/>
              <w:bottom w:w="30" w:type="dxa"/>
              <w:right w:w="30" w:type="dxa"/>
            </w:tcMar>
            <w:vAlign w:val="bottom"/>
            <w:hideMark/>
          </w:tcPr>
          <w:p w14:paraId="0E104343" w14:textId="77777777" w:rsidR="00C24D1C" w:rsidRDefault="00C24D1C">
            <w:pPr>
              <w:divId w:val="1534613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F10D7A" w14:textId="77777777" w:rsidR="00C24D1C" w:rsidRDefault="00C24D1C">
            <w:pPr>
              <w:divId w:val="13726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EB445" w14:textId="77777777" w:rsidR="00C24D1C" w:rsidRDefault="00C24D1C">
            <w:pPr>
              <w:divId w:val="1064333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6A8B0" w14:textId="77777777" w:rsidR="00C24D1C" w:rsidRDefault="00C24D1C">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043237D1" w14:textId="77777777" w:rsidR="00C24D1C" w:rsidRDefault="00C24D1C">
            <w:pPr>
              <w:divId w:val="1568691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93F22B" w14:textId="77777777" w:rsidR="00C24D1C" w:rsidRDefault="00C24D1C">
            <w:pPr>
              <w:rPr>
                <w:rFonts w:eastAsia="Times New Roman"/>
                <w:sz w:val="20"/>
                <w:szCs w:val="20"/>
              </w:rPr>
            </w:pPr>
            <w:r>
              <w:rPr>
                <w:rFonts w:ascii="Wingdings" w:eastAsia="Times New Roman" w:hAnsi="Wingdings"/>
                <w:sz w:val="20"/>
                <w:szCs w:val="20"/>
              </w:rPr>
              <w:t>¨</w:t>
            </w:r>
          </w:p>
        </w:tc>
      </w:tr>
    </w:tbl>
    <w:p w14:paraId="02EB5186" w14:textId="77777777" w:rsidR="00C24D1C" w:rsidRDefault="00C24D1C">
      <w:pPr>
        <w:spacing w:line="288" w:lineRule="auto"/>
        <w:ind w:firstLine="480"/>
        <w:divId w:val="1105153724"/>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w:t>
      </w:r>
      <w:r>
        <w:rPr>
          <w:rFonts w:ascii="inherit" w:eastAsia="Times New Roman" w:hAnsi="inherit"/>
          <w:sz w:val="20"/>
          <w:szCs w:val="20"/>
        </w:rPr>
        <w:t> </w:t>
      </w:r>
    </w:p>
    <w:p w14:paraId="18A32F17" w14:textId="77777777" w:rsidR="00C24D1C" w:rsidRDefault="00C24D1C">
      <w:pPr>
        <w:spacing w:line="288" w:lineRule="auto"/>
        <w:ind w:firstLine="480"/>
        <w:divId w:val="580675800"/>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  </w:t>
      </w:r>
      <w:r>
        <w:rPr>
          <w:rFonts w:ascii="Wingdings" w:eastAsia="Times New Roman" w:hAnsi="Wingdings"/>
          <w:sz w:val="20"/>
          <w:szCs w:val="20"/>
        </w:rPr>
        <w:t>¨</w:t>
      </w:r>
      <w:r>
        <w:rPr>
          <w:rFonts w:ascii="inherit" w:eastAsia="Times New Roman" w:hAnsi="inherit"/>
          <w:sz w:val="20"/>
          <w:szCs w:val="20"/>
        </w:rPr>
        <w:t>    No  </w:t>
      </w:r>
      <w:r>
        <w:rPr>
          <w:rFonts w:ascii="Wingdings" w:eastAsia="Times New Roman" w:hAnsi="Wingdings"/>
          <w:sz w:val="20"/>
          <w:szCs w:val="20"/>
        </w:rPr>
        <w:t>x</w:t>
      </w:r>
    </w:p>
    <w:p w14:paraId="47523BAE" w14:textId="77777777" w:rsidR="00C24D1C" w:rsidRDefault="00C24D1C">
      <w:pPr>
        <w:spacing w:line="288" w:lineRule="auto"/>
        <w:ind w:firstLine="480"/>
        <w:divId w:val="1235550300"/>
        <w:rPr>
          <w:rFonts w:eastAsia="Times New Roman"/>
          <w:sz w:val="20"/>
          <w:szCs w:val="20"/>
        </w:rPr>
      </w:pPr>
      <w:r>
        <w:rPr>
          <w:rFonts w:ascii="inherit" w:eastAsia="Times New Roman" w:hAnsi="inherit"/>
          <w:sz w:val="20"/>
          <w:szCs w:val="20"/>
        </w:rPr>
        <w:t xml:space="preserve">492,331,776 shares of common stock, par value $0.01 per share, outstanding as of April 17, 2019 </w:t>
      </w:r>
    </w:p>
    <w:tbl>
      <w:tblPr>
        <w:tblW w:w="5000" w:type="pct"/>
        <w:tblCellMar>
          <w:left w:w="0" w:type="dxa"/>
          <w:right w:w="0" w:type="dxa"/>
        </w:tblCellMar>
        <w:tblLook w:val="04A0" w:firstRow="1" w:lastRow="0" w:firstColumn="1" w:lastColumn="0" w:noHBand="0" w:noVBand="1"/>
      </w:tblPr>
      <w:tblGrid>
        <w:gridCol w:w="8306"/>
      </w:tblGrid>
      <w:tr w:rsidR="00C24D1C" w14:paraId="7B299D40" w14:textId="77777777">
        <w:trPr>
          <w:divId w:val="1144271045"/>
        </w:trPr>
        <w:tc>
          <w:tcPr>
            <w:tcW w:w="0" w:type="auto"/>
            <w:vAlign w:val="center"/>
            <w:hideMark/>
          </w:tcPr>
          <w:p w14:paraId="38C86724" w14:textId="77777777" w:rsidR="00C24D1C" w:rsidRDefault="00C24D1C">
            <w:pPr>
              <w:spacing w:line="288" w:lineRule="auto"/>
              <w:ind w:firstLine="480"/>
              <w:rPr>
                <w:rFonts w:eastAsia="Times New Roman"/>
                <w:sz w:val="20"/>
                <w:szCs w:val="20"/>
              </w:rPr>
            </w:pPr>
          </w:p>
        </w:tc>
      </w:tr>
      <w:tr w:rsidR="00C24D1C" w14:paraId="5CD68DF0" w14:textId="77777777">
        <w:trPr>
          <w:divId w:val="1144271045"/>
        </w:trPr>
        <w:tc>
          <w:tcPr>
            <w:tcW w:w="5000" w:type="pct"/>
            <w:vAlign w:val="center"/>
            <w:hideMark/>
          </w:tcPr>
          <w:p w14:paraId="0682A3E7" w14:textId="77777777" w:rsidR="00C24D1C" w:rsidRDefault="00C24D1C">
            <w:pPr>
              <w:rPr>
                <w:rFonts w:eastAsia="Times New Roman"/>
                <w:sz w:val="20"/>
                <w:szCs w:val="20"/>
              </w:rPr>
            </w:pPr>
          </w:p>
        </w:tc>
      </w:tr>
      <w:tr w:rsidR="00C24D1C" w14:paraId="39ADD116" w14:textId="77777777">
        <w:trPr>
          <w:divId w:val="114427104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E1012CB" w14:textId="77777777" w:rsidR="00C24D1C" w:rsidRDefault="00C24D1C">
            <w:pPr>
              <w:divId w:val="1647931199"/>
              <w:rPr>
                <w:rFonts w:eastAsia="Times New Roman"/>
                <w:sz w:val="20"/>
                <w:szCs w:val="20"/>
              </w:rPr>
            </w:pPr>
            <w:r>
              <w:rPr>
                <w:rFonts w:ascii="inherit" w:eastAsia="Times New Roman" w:hAnsi="inherit"/>
                <w:sz w:val="20"/>
                <w:szCs w:val="20"/>
              </w:rPr>
              <w:t> </w:t>
            </w:r>
          </w:p>
        </w:tc>
      </w:tr>
    </w:tbl>
    <w:p w14:paraId="5C3AFC93" w14:textId="77777777" w:rsidR="00C24D1C" w:rsidRDefault="00C24D1C">
      <w:pPr>
        <w:divId w:val="1593783905"/>
        <w:rPr>
          <w:rFonts w:eastAsia="Times New Roman"/>
          <w:sz w:val="20"/>
          <w:szCs w:val="20"/>
        </w:rPr>
      </w:pPr>
    </w:p>
    <w:p w14:paraId="5DF88D76" w14:textId="77777777" w:rsidR="00C24D1C" w:rsidRDefault="00C24D1C">
      <w:pPr>
        <w:rPr>
          <w:rFonts w:eastAsia="Times New Roman"/>
          <w:sz w:val="20"/>
          <w:szCs w:val="20"/>
        </w:rPr>
      </w:pPr>
      <w:r>
        <w:rPr>
          <w:rFonts w:eastAsia="Times New Roman"/>
          <w:sz w:val="20"/>
          <w:szCs w:val="20"/>
        </w:rPr>
        <w:pict w14:anchorId="2C56E2DD">
          <v:rect id="_x0000_i1025" style="width:0;height:1.5pt" o:hralign="center" o:hrstd="t" o:hr="t" fillcolor="#a0a0a0" stroked="f"/>
        </w:pict>
      </w:r>
    </w:p>
    <w:bookmarkStart w:id="1" w:name="s2EF8A240DB385A748A3CAF4315F01BD0"/>
    <w:bookmarkEnd w:id="1"/>
    <w:p w14:paraId="2357BD96" w14:textId="77777777" w:rsidR="00C24D1C" w:rsidRDefault="00C24D1C">
      <w:pPr>
        <w:spacing w:line="288" w:lineRule="auto"/>
        <w:divId w:val="1322656118"/>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810F589" w14:textId="77777777" w:rsidR="00C24D1C" w:rsidRDefault="00C24D1C">
      <w:pPr>
        <w:divId w:val="1188449798"/>
        <w:rPr>
          <w:rFonts w:eastAsia="Times New Roman"/>
          <w:sz w:val="20"/>
          <w:szCs w:val="20"/>
        </w:rPr>
      </w:pPr>
    </w:p>
    <w:p w14:paraId="3DA88500"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AMAZON.COM, INC.</w:t>
      </w:r>
    </w:p>
    <w:p w14:paraId="05033123"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FORM 10-Q</w:t>
      </w:r>
    </w:p>
    <w:p w14:paraId="6680C0E9"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 xml:space="preserve">For the Quarterly Period Ended March 31, 2019 </w:t>
      </w:r>
    </w:p>
    <w:p w14:paraId="7475A97F"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INDEX</w:t>
      </w:r>
    </w:p>
    <w:p w14:paraId="60F45AD4" w14:textId="77777777" w:rsidR="00C24D1C" w:rsidRDefault="00C24D1C">
      <w:pPr>
        <w:spacing w:line="288" w:lineRule="auto"/>
        <w:jc w:val="left"/>
        <w:divId w:val="1378505549"/>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914"/>
        <w:gridCol w:w="6728"/>
        <w:gridCol w:w="664"/>
      </w:tblGrid>
      <w:tr w:rsidR="00C24D1C" w14:paraId="4B707630" w14:textId="77777777">
        <w:trPr>
          <w:divId w:val="1472747539"/>
        </w:trPr>
        <w:tc>
          <w:tcPr>
            <w:tcW w:w="0" w:type="auto"/>
            <w:gridSpan w:val="3"/>
            <w:vAlign w:val="center"/>
            <w:hideMark/>
          </w:tcPr>
          <w:p w14:paraId="194D7439" w14:textId="77777777" w:rsidR="00C24D1C" w:rsidRDefault="00C24D1C">
            <w:pPr>
              <w:spacing w:line="288" w:lineRule="auto"/>
              <w:rPr>
                <w:rFonts w:eastAsia="Times New Roman"/>
                <w:sz w:val="18"/>
                <w:szCs w:val="18"/>
              </w:rPr>
            </w:pPr>
          </w:p>
        </w:tc>
      </w:tr>
      <w:tr w:rsidR="00C24D1C" w14:paraId="1DB5FF98" w14:textId="77777777">
        <w:trPr>
          <w:divId w:val="1472747539"/>
        </w:trPr>
        <w:tc>
          <w:tcPr>
            <w:tcW w:w="550" w:type="pct"/>
            <w:vAlign w:val="center"/>
            <w:hideMark/>
          </w:tcPr>
          <w:p w14:paraId="3472F438" w14:textId="77777777" w:rsidR="00C24D1C" w:rsidRDefault="00C24D1C">
            <w:pPr>
              <w:rPr>
                <w:rFonts w:eastAsia="Times New Roman"/>
                <w:sz w:val="20"/>
                <w:szCs w:val="20"/>
              </w:rPr>
            </w:pPr>
          </w:p>
        </w:tc>
        <w:tc>
          <w:tcPr>
            <w:tcW w:w="4050" w:type="pct"/>
            <w:vAlign w:val="center"/>
            <w:hideMark/>
          </w:tcPr>
          <w:p w14:paraId="390FC795" w14:textId="77777777" w:rsidR="00C24D1C" w:rsidRDefault="00C24D1C">
            <w:pPr>
              <w:rPr>
                <w:rFonts w:eastAsia="Times New Roman"/>
                <w:sz w:val="20"/>
                <w:szCs w:val="20"/>
              </w:rPr>
            </w:pPr>
          </w:p>
        </w:tc>
        <w:tc>
          <w:tcPr>
            <w:tcW w:w="400" w:type="pct"/>
            <w:vAlign w:val="center"/>
            <w:hideMark/>
          </w:tcPr>
          <w:p w14:paraId="2D6884A8" w14:textId="77777777" w:rsidR="00C24D1C" w:rsidRDefault="00C24D1C">
            <w:pPr>
              <w:rPr>
                <w:rFonts w:eastAsia="Times New Roman"/>
                <w:sz w:val="20"/>
                <w:szCs w:val="20"/>
              </w:rPr>
            </w:pPr>
          </w:p>
        </w:tc>
      </w:tr>
      <w:tr w:rsidR="00C24D1C" w14:paraId="6ECAD800" w14:textId="77777777">
        <w:trPr>
          <w:divId w:val="1472747539"/>
        </w:trPr>
        <w:tc>
          <w:tcPr>
            <w:tcW w:w="0" w:type="auto"/>
            <w:tcMar>
              <w:top w:w="30" w:type="dxa"/>
              <w:left w:w="30" w:type="dxa"/>
              <w:bottom w:w="30" w:type="dxa"/>
              <w:right w:w="30" w:type="dxa"/>
            </w:tcMar>
            <w:vAlign w:val="bottom"/>
            <w:hideMark/>
          </w:tcPr>
          <w:p w14:paraId="6A1B2689" w14:textId="77777777" w:rsidR="00C24D1C" w:rsidRDefault="00C24D1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A23814" w14:textId="77777777" w:rsidR="00C24D1C" w:rsidRDefault="00C24D1C">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204E16BB" w14:textId="77777777" w:rsidR="00C24D1C" w:rsidRDefault="00C24D1C">
            <w:pPr>
              <w:jc w:val="center"/>
              <w:rPr>
                <w:rFonts w:eastAsia="Times New Roman"/>
                <w:sz w:val="16"/>
                <w:szCs w:val="16"/>
              </w:rPr>
            </w:pPr>
            <w:r>
              <w:rPr>
                <w:rFonts w:ascii="inherit" w:eastAsia="Times New Roman" w:hAnsi="inherit"/>
                <w:b/>
                <w:bCs/>
                <w:sz w:val="16"/>
                <w:szCs w:val="16"/>
              </w:rPr>
              <w:t>Page</w:t>
            </w:r>
          </w:p>
        </w:tc>
      </w:tr>
      <w:tr w:rsidR="00C24D1C" w14:paraId="11A700CE" w14:textId="77777777">
        <w:trPr>
          <w:divId w:val="1472747539"/>
        </w:trPr>
        <w:tc>
          <w:tcPr>
            <w:tcW w:w="0" w:type="auto"/>
            <w:gridSpan w:val="2"/>
            <w:tcMar>
              <w:top w:w="30" w:type="dxa"/>
              <w:left w:w="30" w:type="dxa"/>
              <w:bottom w:w="30" w:type="dxa"/>
              <w:right w:w="30" w:type="dxa"/>
            </w:tcMar>
            <w:hideMark/>
          </w:tcPr>
          <w:p w14:paraId="76CD708E" w14:textId="77777777" w:rsidR="00C24D1C" w:rsidRDefault="00C24D1C">
            <w:pPr>
              <w:jc w:val="center"/>
              <w:rPr>
                <w:rFonts w:eastAsia="Times New Roman"/>
                <w:sz w:val="20"/>
                <w:szCs w:val="20"/>
              </w:rPr>
            </w:pPr>
            <w:r>
              <w:rPr>
                <w:rFonts w:ascii="inherit" w:eastAsia="Times New Roman" w:hAnsi="inherit"/>
                <w:b/>
                <w:bCs/>
                <w:sz w:val="20"/>
                <w:szCs w:val="20"/>
              </w:rPr>
              <w:t>PART I. FINANCIAL INFORMATION</w:t>
            </w:r>
          </w:p>
        </w:tc>
        <w:tc>
          <w:tcPr>
            <w:tcW w:w="0" w:type="auto"/>
            <w:tcMar>
              <w:top w:w="30" w:type="dxa"/>
              <w:left w:w="30" w:type="dxa"/>
              <w:bottom w:w="30" w:type="dxa"/>
              <w:right w:w="30" w:type="dxa"/>
            </w:tcMar>
            <w:vAlign w:val="bottom"/>
            <w:hideMark/>
          </w:tcPr>
          <w:p w14:paraId="426401D4" w14:textId="77777777" w:rsidR="00C24D1C" w:rsidRDefault="00C24D1C">
            <w:pPr>
              <w:jc w:val="left"/>
              <w:divId w:val="1133519920"/>
              <w:rPr>
                <w:rFonts w:eastAsia="Times New Roman"/>
                <w:sz w:val="20"/>
                <w:szCs w:val="20"/>
              </w:rPr>
            </w:pPr>
            <w:r>
              <w:rPr>
                <w:rFonts w:ascii="inherit" w:eastAsia="Times New Roman" w:hAnsi="inherit"/>
                <w:sz w:val="20"/>
                <w:szCs w:val="20"/>
              </w:rPr>
              <w:t> </w:t>
            </w:r>
          </w:p>
        </w:tc>
      </w:tr>
      <w:tr w:rsidR="00C24D1C" w14:paraId="5F548FD8" w14:textId="77777777">
        <w:trPr>
          <w:divId w:val="1472747539"/>
        </w:trPr>
        <w:tc>
          <w:tcPr>
            <w:tcW w:w="0" w:type="auto"/>
            <w:tcMar>
              <w:top w:w="30" w:type="dxa"/>
              <w:left w:w="30" w:type="dxa"/>
              <w:bottom w:w="30" w:type="dxa"/>
              <w:right w:w="30" w:type="dxa"/>
            </w:tcMar>
            <w:hideMark/>
          </w:tcPr>
          <w:p w14:paraId="4ED689B2" w14:textId="77777777" w:rsidR="00C24D1C" w:rsidRDefault="00C24D1C">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176D479C" w14:textId="77777777" w:rsidR="00C24D1C" w:rsidRDefault="00C24D1C">
            <w:pPr>
              <w:divId w:val="1394739699"/>
              <w:rPr>
                <w:rFonts w:eastAsia="Times New Roman"/>
                <w:sz w:val="20"/>
                <w:szCs w:val="20"/>
              </w:rPr>
            </w:pPr>
            <w:hyperlink w:anchor="sDF2E8E1128B3546CB30B2FC5BDDB1C68"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5660EC42" w14:textId="77777777" w:rsidR="00C24D1C" w:rsidRDefault="00C24D1C">
            <w:pPr>
              <w:jc w:val="right"/>
              <w:rPr>
                <w:rFonts w:eastAsia="Times New Roman"/>
                <w:sz w:val="20"/>
                <w:szCs w:val="20"/>
              </w:rPr>
            </w:pPr>
            <w:hyperlink w:anchor="sDF2E8E1128B3546CB30B2FC5BDDB1C68" w:history="1">
              <w:r>
                <w:rPr>
                  <w:rStyle w:val="a3"/>
                  <w:rFonts w:ascii="inherit" w:eastAsia="Times New Roman" w:hAnsi="inherit"/>
                  <w:sz w:val="20"/>
                  <w:szCs w:val="20"/>
                </w:rPr>
                <w:t>3</w:t>
              </w:r>
            </w:hyperlink>
          </w:p>
        </w:tc>
      </w:tr>
      <w:tr w:rsidR="00C24D1C" w14:paraId="48A62FD0" w14:textId="77777777">
        <w:trPr>
          <w:divId w:val="1472747539"/>
        </w:trPr>
        <w:tc>
          <w:tcPr>
            <w:tcW w:w="0" w:type="auto"/>
            <w:tcMar>
              <w:top w:w="30" w:type="dxa"/>
              <w:left w:w="30" w:type="dxa"/>
              <w:bottom w:w="30" w:type="dxa"/>
              <w:right w:w="30" w:type="dxa"/>
            </w:tcMar>
            <w:vAlign w:val="bottom"/>
            <w:hideMark/>
          </w:tcPr>
          <w:p w14:paraId="4A1F3293" w14:textId="77777777" w:rsidR="00C24D1C" w:rsidRDefault="00C24D1C">
            <w:pPr>
              <w:jc w:val="left"/>
              <w:divId w:val="78153413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29E41AD4" w14:textId="77777777" w:rsidR="00C24D1C" w:rsidRDefault="00C24D1C">
            <w:pPr>
              <w:divId w:val="312876743"/>
              <w:rPr>
                <w:rFonts w:eastAsia="Times New Roman"/>
                <w:sz w:val="20"/>
                <w:szCs w:val="20"/>
              </w:rPr>
            </w:pPr>
            <w:hyperlink w:anchor="s5E492AD6D33F5AF7A590A61DBD7BD3CB" w:history="1">
              <w:r>
                <w:rPr>
                  <w:rStyle w:val="a3"/>
                  <w:rFonts w:ascii="inherit" w:eastAsia="Times New Roman" w:hAnsi="inherit"/>
                  <w:sz w:val="20"/>
                  <w:szCs w:val="20"/>
                </w:rPr>
                <w:t>Consolidated Statements of Cash Flows</w:t>
              </w:r>
            </w:hyperlink>
          </w:p>
        </w:tc>
        <w:tc>
          <w:tcPr>
            <w:tcW w:w="0" w:type="auto"/>
            <w:tcMar>
              <w:top w:w="30" w:type="dxa"/>
              <w:left w:w="30" w:type="dxa"/>
              <w:bottom w:w="30" w:type="dxa"/>
              <w:right w:w="30" w:type="dxa"/>
            </w:tcMar>
            <w:vAlign w:val="bottom"/>
            <w:hideMark/>
          </w:tcPr>
          <w:p w14:paraId="2EE6004C" w14:textId="77777777" w:rsidR="00C24D1C" w:rsidRDefault="00C24D1C">
            <w:pPr>
              <w:jc w:val="right"/>
              <w:rPr>
                <w:rFonts w:eastAsia="Times New Roman"/>
                <w:sz w:val="20"/>
                <w:szCs w:val="20"/>
              </w:rPr>
            </w:pPr>
            <w:hyperlink w:anchor="s5E492AD6D33F5AF7A590A61DBD7BD3CB" w:history="1">
              <w:r>
                <w:rPr>
                  <w:rStyle w:val="a3"/>
                  <w:rFonts w:ascii="inherit" w:eastAsia="Times New Roman" w:hAnsi="inherit"/>
                  <w:sz w:val="20"/>
                  <w:szCs w:val="20"/>
                </w:rPr>
                <w:t>3</w:t>
              </w:r>
            </w:hyperlink>
          </w:p>
        </w:tc>
      </w:tr>
      <w:tr w:rsidR="00C24D1C" w14:paraId="4C4CA16D" w14:textId="77777777">
        <w:trPr>
          <w:divId w:val="1472747539"/>
        </w:trPr>
        <w:tc>
          <w:tcPr>
            <w:tcW w:w="0" w:type="auto"/>
            <w:tcMar>
              <w:top w:w="30" w:type="dxa"/>
              <w:left w:w="30" w:type="dxa"/>
              <w:bottom w:w="30" w:type="dxa"/>
              <w:right w:w="30" w:type="dxa"/>
            </w:tcMar>
            <w:vAlign w:val="bottom"/>
            <w:hideMark/>
          </w:tcPr>
          <w:p w14:paraId="2A850DFD" w14:textId="77777777" w:rsidR="00C24D1C" w:rsidRDefault="00C24D1C">
            <w:pPr>
              <w:jc w:val="left"/>
              <w:divId w:val="989332604"/>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4D766B11" w14:textId="77777777" w:rsidR="00C24D1C" w:rsidRDefault="00C24D1C">
            <w:pPr>
              <w:divId w:val="386029773"/>
              <w:rPr>
                <w:rFonts w:eastAsia="Times New Roman"/>
                <w:sz w:val="20"/>
                <w:szCs w:val="20"/>
              </w:rPr>
            </w:pPr>
            <w:hyperlink w:anchor="s43E78BACC21758459D2832A583D09B85" w:history="1">
              <w:r>
                <w:rPr>
                  <w:rStyle w:val="a3"/>
                  <w:rFonts w:ascii="inherit" w:eastAsia="Times New Roman" w:hAnsi="inherit"/>
                  <w:sz w:val="20"/>
                  <w:szCs w:val="20"/>
                </w:rPr>
                <w:t>Consolidated Statements of Operations</w:t>
              </w:r>
            </w:hyperlink>
          </w:p>
        </w:tc>
        <w:tc>
          <w:tcPr>
            <w:tcW w:w="0" w:type="auto"/>
            <w:tcMar>
              <w:top w:w="30" w:type="dxa"/>
              <w:left w:w="30" w:type="dxa"/>
              <w:bottom w:w="30" w:type="dxa"/>
              <w:right w:w="30" w:type="dxa"/>
            </w:tcMar>
            <w:vAlign w:val="bottom"/>
            <w:hideMark/>
          </w:tcPr>
          <w:p w14:paraId="52F641F1" w14:textId="77777777" w:rsidR="00C24D1C" w:rsidRDefault="00C24D1C">
            <w:pPr>
              <w:jc w:val="right"/>
              <w:rPr>
                <w:rFonts w:eastAsia="Times New Roman"/>
                <w:sz w:val="20"/>
                <w:szCs w:val="20"/>
              </w:rPr>
            </w:pPr>
            <w:hyperlink w:anchor="s43E78BACC21758459D2832A583D09B85" w:history="1">
              <w:r>
                <w:rPr>
                  <w:rStyle w:val="a3"/>
                  <w:rFonts w:ascii="inherit" w:eastAsia="Times New Roman" w:hAnsi="inherit"/>
                  <w:sz w:val="20"/>
                  <w:szCs w:val="20"/>
                </w:rPr>
                <w:t>4</w:t>
              </w:r>
            </w:hyperlink>
          </w:p>
        </w:tc>
      </w:tr>
      <w:tr w:rsidR="00C24D1C" w14:paraId="5A60128B" w14:textId="77777777">
        <w:trPr>
          <w:divId w:val="1472747539"/>
        </w:trPr>
        <w:tc>
          <w:tcPr>
            <w:tcW w:w="0" w:type="auto"/>
            <w:tcMar>
              <w:top w:w="30" w:type="dxa"/>
              <w:left w:w="30" w:type="dxa"/>
              <w:bottom w:w="30" w:type="dxa"/>
              <w:right w:w="30" w:type="dxa"/>
            </w:tcMar>
            <w:vAlign w:val="bottom"/>
            <w:hideMark/>
          </w:tcPr>
          <w:p w14:paraId="32D9BB80" w14:textId="77777777" w:rsidR="00C24D1C" w:rsidRDefault="00C24D1C">
            <w:pPr>
              <w:jc w:val="left"/>
              <w:divId w:val="130392503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65FADC5D" w14:textId="77777777" w:rsidR="00C24D1C" w:rsidRDefault="00C24D1C">
            <w:pPr>
              <w:divId w:val="369688577"/>
              <w:rPr>
                <w:rFonts w:eastAsia="Times New Roman"/>
                <w:sz w:val="20"/>
                <w:szCs w:val="20"/>
              </w:rPr>
            </w:pPr>
            <w:hyperlink w:anchor="s5B7FD425FC975F6B812FA3FCB3EEF48A" w:history="1">
              <w:r>
                <w:rPr>
                  <w:rStyle w:val="a3"/>
                  <w:rFonts w:ascii="inherit" w:eastAsia="Times New Roman" w:hAnsi="inherit"/>
                  <w:sz w:val="20"/>
                  <w:szCs w:val="20"/>
                </w:rPr>
                <w:t>Consolidated Statements of Comprehensive Income</w:t>
              </w:r>
            </w:hyperlink>
          </w:p>
        </w:tc>
        <w:tc>
          <w:tcPr>
            <w:tcW w:w="0" w:type="auto"/>
            <w:tcMar>
              <w:top w:w="30" w:type="dxa"/>
              <w:left w:w="30" w:type="dxa"/>
              <w:bottom w:w="30" w:type="dxa"/>
              <w:right w:w="30" w:type="dxa"/>
            </w:tcMar>
            <w:vAlign w:val="bottom"/>
            <w:hideMark/>
          </w:tcPr>
          <w:p w14:paraId="63E4C4D5" w14:textId="77777777" w:rsidR="00C24D1C" w:rsidRDefault="00C24D1C">
            <w:pPr>
              <w:jc w:val="right"/>
              <w:rPr>
                <w:rFonts w:eastAsia="Times New Roman"/>
                <w:sz w:val="20"/>
                <w:szCs w:val="20"/>
              </w:rPr>
            </w:pPr>
            <w:hyperlink w:anchor="s5B7FD425FC975F6B812FA3FCB3EEF48A" w:history="1">
              <w:r>
                <w:rPr>
                  <w:rStyle w:val="a3"/>
                  <w:rFonts w:ascii="inherit" w:eastAsia="Times New Roman" w:hAnsi="inherit"/>
                  <w:sz w:val="20"/>
                  <w:szCs w:val="20"/>
                </w:rPr>
                <w:t>5</w:t>
              </w:r>
            </w:hyperlink>
          </w:p>
        </w:tc>
      </w:tr>
      <w:tr w:rsidR="00C24D1C" w14:paraId="4950A823" w14:textId="77777777">
        <w:trPr>
          <w:divId w:val="1472747539"/>
        </w:trPr>
        <w:tc>
          <w:tcPr>
            <w:tcW w:w="0" w:type="auto"/>
            <w:tcMar>
              <w:top w:w="30" w:type="dxa"/>
              <w:left w:w="30" w:type="dxa"/>
              <w:bottom w:w="30" w:type="dxa"/>
              <w:right w:w="30" w:type="dxa"/>
            </w:tcMar>
            <w:vAlign w:val="bottom"/>
            <w:hideMark/>
          </w:tcPr>
          <w:p w14:paraId="32B43F4E" w14:textId="77777777" w:rsidR="00C24D1C" w:rsidRDefault="00C24D1C">
            <w:pPr>
              <w:jc w:val="left"/>
              <w:divId w:val="61849271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47ED60E3" w14:textId="77777777" w:rsidR="00C24D1C" w:rsidRDefault="00C24D1C">
            <w:pPr>
              <w:divId w:val="388696459"/>
              <w:rPr>
                <w:rFonts w:eastAsia="Times New Roman"/>
                <w:sz w:val="20"/>
                <w:szCs w:val="20"/>
              </w:rPr>
            </w:pPr>
            <w:hyperlink w:anchor="s75D40E6E9BC9534A91B1D955EB9DD894" w:history="1">
              <w:r>
                <w:rPr>
                  <w:rStyle w:val="a3"/>
                  <w:rFonts w:ascii="inherit" w:eastAsia="Times New Roman" w:hAnsi="inherit"/>
                  <w:sz w:val="20"/>
                  <w:szCs w:val="20"/>
                </w:rPr>
                <w:t>Consolidated Balance Sheets</w:t>
              </w:r>
            </w:hyperlink>
          </w:p>
        </w:tc>
        <w:tc>
          <w:tcPr>
            <w:tcW w:w="0" w:type="auto"/>
            <w:tcMar>
              <w:top w:w="30" w:type="dxa"/>
              <w:left w:w="30" w:type="dxa"/>
              <w:bottom w:w="30" w:type="dxa"/>
              <w:right w:w="30" w:type="dxa"/>
            </w:tcMar>
            <w:vAlign w:val="bottom"/>
            <w:hideMark/>
          </w:tcPr>
          <w:p w14:paraId="78AABE3A" w14:textId="77777777" w:rsidR="00C24D1C" w:rsidRDefault="00C24D1C">
            <w:pPr>
              <w:jc w:val="right"/>
              <w:rPr>
                <w:rFonts w:eastAsia="Times New Roman"/>
                <w:sz w:val="20"/>
                <w:szCs w:val="20"/>
              </w:rPr>
            </w:pPr>
            <w:hyperlink w:anchor="s75D40E6E9BC9534A91B1D955EB9DD894" w:history="1">
              <w:r>
                <w:rPr>
                  <w:rStyle w:val="a3"/>
                  <w:rFonts w:ascii="inherit" w:eastAsia="Times New Roman" w:hAnsi="inherit"/>
                  <w:sz w:val="20"/>
                  <w:szCs w:val="20"/>
                </w:rPr>
                <w:t>6</w:t>
              </w:r>
            </w:hyperlink>
          </w:p>
        </w:tc>
      </w:tr>
      <w:tr w:rsidR="00C24D1C" w14:paraId="59197883" w14:textId="77777777">
        <w:trPr>
          <w:divId w:val="1472747539"/>
        </w:trPr>
        <w:tc>
          <w:tcPr>
            <w:tcW w:w="0" w:type="auto"/>
            <w:tcMar>
              <w:top w:w="30" w:type="dxa"/>
              <w:left w:w="30" w:type="dxa"/>
              <w:bottom w:w="30" w:type="dxa"/>
              <w:right w:w="30" w:type="dxa"/>
            </w:tcMar>
            <w:vAlign w:val="bottom"/>
            <w:hideMark/>
          </w:tcPr>
          <w:p w14:paraId="364F244D" w14:textId="77777777" w:rsidR="00C24D1C" w:rsidRDefault="00C24D1C">
            <w:pPr>
              <w:jc w:val="left"/>
              <w:divId w:val="92696148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153072CB" w14:textId="77777777" w:rsidR="00C24D1C" w:rsidRDefault="00C24D1C">
            <w:pPr>
              <w:divId w:val="290480509"/>
              <w:rPr>
                <w:rFonts w:eastAsia="Times New Roman"/>
                <w:sz w:val="20"/>
                <w:szCs w:val="20"/>
              </w:rPr>
            </w:pPr>
            <w:hyperlink w:anchor="sD417666E951B52A6A7661F5E0C7AA9CE"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14:paraId="7EB0A0E5" w14:textId="77777777" w:rsidR="00C24D1C" w:rsidRDefault="00C24D1C">
            <w:pPr>
              <w:jc w:val="right"/>
              <w:rPr>
                <w:rFonts w:eastAsia="Times New Roman"/>
                <w:sz w:val="20"/>
                <w:szCs w:val="20"/>
              </w:rPr>
            </w:pPr>
            <w:hyperlink w:anchor="sD417666E951B52A6A7661F5E0C7AA9CE" w:history="1">
              <w:r>
                <w:rPr>
                  <w:rStyle w:val="a3"/>
                  <w:rFonts w:ascii="inherit" w:eastAsia="Times New Roman" w:hAnsi="inherit"/>
                  <w:sz w:val="20"/>
                  <w:szCs w:val="20"/>
                </w:rPr>
                <w:t>7</w:t>
              </w:r>
            </w:hyperlink>
          </w:p>
        </w:tc>
      </w:tr>
      <w:tr w:rsidR="00C24D1C" w14:paraId="6E22119D" w14:textId="77777777">
        <w:trPr>
          <w:divId w:val="1472747539"/>
        </w:trPr>
        <w:tc>
          <w:tcPr>
            <w:tcW w:w="0" w:type="auto"/>
            <w:tcMar>
              <w:top w:w="30" w:type="dxa"/>
              <w:left w:w="30" w:type="dxa"/>
              <w:bottom w:w="30" w:type="dxa"/>
              <w:right w:w="30" w:type="dxa"/>
            </w:tcMar>
            <w:hideMark/>
          </w:tcPr>
          <w:p w14:paraId="4131153A" w14:textId="77777777" w:rsidR="00C24D1C" w:rsidRDefault="00C24D1C">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13083188" w14:textId="77777777" w:rsidR="00C24D1C" w:rsidRDefault="00C24D1C">
            <w:pPr>
              <w:divId w:val="708070593"/>
              <w:rPr>
                <w:rFonts w:eastAsia="Times New Roman"/>
                <w:sz w:val="20"/>
                <w:szCs w:val="20"/>
              </w:rPr>
            </w:pPr>
            <w:hyperlink w:anchor="sA56BB0295C0956BA89A52B5B3AC3E86D"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3C60F19E" w14:textId="77777777" w:rsidR="00C24D1C" w:rsidRDefault="00C24D1C">
            <w:pPr>
              <w:jc w:val="right"/>
              <w:rPr>
                <w:rFonts w:eastAsia="Times New Roman"/>
                <w:sz w:val="20"/>
                <w:szCs w:val="20"/>
              </w:rPr>
            </w:pPr>
            <w:hyperlink w:anchor="sA56BB0295C0956BA89A52B5B3AC3E86D" w:history="1">
              <w:r>
                <w:rPr>
                  <w:rStyle w:val="a3"/>
                  <w:rFonts w:ascii="inherit" w:eastAsia="Times New Roman" w:hAnsi="inherit"/>
                  <w:sz w:val="20"/>
                  <w:szCs w:val="20"/>
                </w:rPr>
                <w:t>20</w:t>
              </w:r>
            </w:hyperlink>
          </w:p>
        </w:tc>
      </w:tr>
      <w:tr w:rsidR="00C24D1C" w14:paraId="24B4577A" w14:textId="77777777">
        <w:trPr>
          <w:divId w:val="1472747539"/>
        </w:trPr>
        <w:tc>
          <w:tcPr>
            <w:tcW w:w="0" w:type="auto"/>
            <w:tcMar>
              <w:top w:w="30" w:type="dxa"/>
              <w:left w:w="30" w:type="dxa"/>
              <w:bottom w:w="30" w:type="dxa"/>
              <w:right w:w="30" w:type="dxa"/>
            </w:tcMar>
            <w:hideMark/>
          </w:tcPr>
          <w:p w14:paraId="2C0A9E5C" w14:textId="77777777" w:rsidR="00C24D1C" w:rsidRDefault="00C24D1C">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2E69FFAC" w14:textId="77777777" w:rsidR="00C24D1C" w:rsidRDefault="00C24D1C">
            <w:pPr>
              <w:divId w:val="484977791"/>
              <w:rPr>
                <w:rFonts w:eastAsia="Times New Roman"/>
                <w:sz w:val="20"/>
                <w:szCs w:val="20"/>
              </w:rPr>
            </w:pPr>
            <w:hyperlink w:anchor="s3E2DDBF4F0225A439C79DEACD573FBC1"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33823191" w14:textId="77777777" w:rsidR="00C24D1C" w:rsidRDefault="00C24D1C">
            <w:pPr>
              <w:jc w:val="right"/>
              <w:rPr>
                <w:rFonts w:eastAsia="Times New Roman"/>
                <w:sz w:val="20"/>
                <w:szCs w:val="20"/>
              </w:rPr>
            </w:pPr>
            <w:hyperlink w:anchor="s3E2DDBF4F0225A439C79DEACD573FBC1" w:history="1">
              <w:r>
                <w:rPr>
                  <w:rStyle w:val="a3"/>
                  <w:rFonts w:ascii="inherit" w:eastAsia="Times New Roman" w:hAnsi="inherit"/>
                  <w:sz w:val="20"/>
                  <w:szCs w:val="20"/>
                </w:rPr>
                <w:t>32</w:t>
              </w:r>
            </w:hyperlink>
          </w:p>
        </w:tc>
      </w:tr>
      <w:tr w:rsidR="00C24D1C" w14:paraId="05234C2C" w14:textId="77777777">
        <w:trPr>
          <w:divId w:val="1472747539"/>
        </w:trPr>
        <w:tc>
          <w:tcPr>
            <w:tcW w:w="0" w:type="auto"/>
            <w:tcMar>
              <w:top w:w="30" w:type="dxa"/>
              <w:left w:w="30" w:type="dxa"/>
              <w:bottom w:w="30" w:type="dxa"/>
              <w:right w:w="30" w:type="dxa"/>
            </w:tcMar>
            <w:hideMark/>
          </w:tcPr>
          <w:p w14:paraId="358CA7F5" w14:textId="77777777" w:rsidR="00C24D1C" w:rsidRDefault="00C24D1C">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7014242A" w14:textId="77777777" w:rsidR="00C24D1C" w:rsidRDefault="00C24D1C">
            <w:pPr>
              <w:divId w:val="227419018"/>
              <w:rPr>
                <w:rFonts w:eastAsia="Times New Roman"/>
                <w:sz w:val="20"/>
                <w:szCs w:val="20"/>
              </w:rPr>
            </w:pPr>
            <w:hyperlink w:anchor="sA862A2E7E5935E9C9391AD8D247D69B5"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4FBC4802" w14:textId="77777777" w:rsidR="00C24D1C" w:rsidRDefault="00C24D1C">
            <w:pPr>
              <w:jc w:val="right"/>
              <w:rPr>
                <w:rFonts w:eastAsia="Times New Roman"/>
                <w:sz w:val="20"/>
                <w:szCs w:val="20"/>
              </w:rPr>
            </w:pPr>
            <w:hyperlink w:anchor="sA862A2E7E5935E9C9391AD8D247D69B5" w:history="1">
              <w:r>
                <w:rPr>
                  <w:rStyle w:val="a3"/>
                  <w:rFonts w:ascii="inherit" w:eastAsia="Times New Roman" w:hAnsi="inherit"/>
                  <w:sz w:val="20"/>
                  <w:szCs w:val="20"/>
                </w:rPr>
                <w:t>33</w:t>
              </w:r>
            </w:hyperlink>
          </w:p>
        </w:tc>
      </w:tr>
      <w:tr w:rsidR="00C24D1C" w14:paraId="293805F2" w14:textId="77777777">
        <w:trPr>
          <w:divId w:val="1472747539"/>
        </w:trPr>
        <w:tc>
          <w:tcPr>
            <w:tcW w:w="0" w:type="auto"/>
            <w:gridSpan w:val="2"/>
            <w:tcMar>
              <w:top w:w="30" w:type="dxa"/>
              <w:left w:w="30" w:type="dxa"/>
              <w:bottom w:w="30" w:type="dxa"/>
              <w:right w:w="30" w:type="dxa"/>
            </w:tcMar>
            <w:vAlign w:val="bottom"/>
            <w:hideMark/>
          </w:tcPr>
          <w:p w14:paraId="362DE67D" w14:textId="77777777" w:rsidR="00C24D1C" w:rsidRDefault="00C24D1C">
            <w:pPr>
              <w:jc w:val="left"/>
              <w:divId w:val="184497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F00D39" w14:textId="77777777" w:rsidR="00C24D1C" w:rsidRDefault="00C24D1C">
            <w:pPr>
              <w:divId w:val="1126780772"/>
              <w:rPr>
                <w:rFonts w:eastAsia="Times New Roman"/>
                <w:sz w:val="20"/>
                <w:szCs w:val="20"/>
              </w:rPr>
            </w:pPr>
            <w:r>
              <w:rPr>
                <w:rFonts w:ascii="inherit" w:eastAsia="Times New Roman" w:hAnsi="inherit"/>
                <w:sz w:val="20"/>
                <w:szCs w:val="20"/>
              </w:rPr>
              <w:t> </w:t>
            </w:r>
          </w:p>
        </w:tc>
      </w:tr>
      <w:tr w:rsidR="00C24D1C" w14:paraId="56D87F76" w14:textId="77777777">
        <w:trPr>
          <w:divId w:val="1472747539"/>
        </w:trPr>
        <w:tc>
          <w:tcPr>
            <w:tcW w:w="0" w:type="auto"/>
            <w:gridSpan w:val="2"/>
            <w:tcMar>
              <w:top w:w="30" w:type="dxa"/>
              <w:left w:w="30" w:type="dxa"/>
              <w:bottom w:w="30" w:type="dxa"/>
              <w:right w:w="30" w:type="dxa"/>
            </w:tcMar>
            <w:hideMark/>
          </w:tcPr>
          <w:p w14:paraId="6548DE44" w14:textId="77777777" w:rsidR="00C24D1C" w:rsidRDefault="00C24D1C">
            <w:pPr>
              <w:jc w:val="center"/>
              <w:rPr>
                <w:rFonts w:eastAsia="Times New Roman"/>
                <w:sz w:val="20"/>
                <w:szCs w:val="20"/>
              </w:rPr>
            </w:pPr>
            <w:r>
              <w:rPr>
                <w:rFonts w:ascii="inherit" w:eastAsia="Times New Roman" w:hAnsi="inherit"/>
                <w:b/>
                <w:bCs/>
                <w:sz w:val="20"/>
                <w:szCs w:val="20"/>
              </w:rPr>
              <w:t>PART II. OTHER INFORMATION</w:t>
            </w:r>
          </w:p>
        </w:tc>
        <w:tc>
          <w:tcPr>
            <w:tcW w:w="0" w:type="auto"/>
            <w:tcMar>
              <w:top w:w="30" w:type="dxa"/>
              <w:left w:w="30" w:type="dxa"/>
              <w:bottom w:w="30" w:type="dxa"/>
              <w:right w:w="30" w:type="dxa"/>
            </w:tcMar>
            <w:vAlign w:val="bottom"/>
            <w:hideMark/>
          </w:tcPr>
          <w:p w14:paraId="3783D03D" w14:textId="77777777" w:rsidR="00C24D1C" w:rsidRDefault="00C24D1C">
            <w:pPr>
              <w:jc w:val="left"/>
              <w:divId w:val="1573080116"/>
              <w:rPr>
                <w:rFonts w:eastAsia="Times New Roman"/>
                <w:sz w:val="20"/>
                <w:szCs w:val="20"/>
              </w:rPr>
            </w:pPr>
            <w:r>
              <w:rPr>
                <w:rFonts w:ascii="inherit" w:eastAsia="Times New Roman" w:hAnsi="inherit"/>
                <w:sz w:val="20"/>
                <w:szCs w:val="20"/>
              </w:rPr>
              <w:t> </w:t>
            </w:r>
          </w:p>
        </w:tc>
      </w:tr>
      <w:tr w:rsidR="00C24D1C" w14:paraId="625F071C" w14:textId="77777777">
        <w:trPr>
          <w:divId w:val="1472747539"/>
        </w:trPr>
        <w:tc>
          <w:tcPr>
            <w:tcW w:w="0" w:type="auto"/>
            <w:tcMar>
              <w:top w:w="30" w:type="dxa"/>
              <w:left w:w="30" w:type="dxa"/>
              <w:bottom w:w="30" w:type="dxa"/>
              <w:right w:w="30" w:type="dxa"/>
            </w:tcMar>
            <w:hideMark/>
          </w:tcPr>
          <w:p w14:paraId="4A9EC0C3" w14:textId="77777777" w:rsidR="00C24D1C" w:rsidRDefault="00C24D1C">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4755CC16" w14:textId="77777777" w:rsidR="00C24D1C" w:rsidRDefault="00C24D1C">
            <w:pPr>
              <w:divId w:val="254901827"/>
              <w:rPr>
                <w:rFonts w:eastAsia="Times New Roman"/>
                <w:sz w:val="20"/>
                <w:szCs w:val="20"/>
              </w:rPr>
            </w:pPr>
            <w:hyperlink w:anchor="s92649F541F4A55B9993D0159902FB099"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41833A44" w14:textId="77777777" w:rsidR="00C24D1C" w:rsidRDefault="00C24D1C">
            <w:pPr>
              <w:jc w:val="right"/>
              <w:rPr>
                <w:rFonts w:eastAsia="Times New Roman"/>
                <w:sz w:val="20"/>
                <w:szCs w:val="20"/>
              </w:rPr>
            </w:pPr>
            <w:hyperlink w:anchor="s92649F541F4A55B9993D0159902FB099" w:history="1">
              <w:r>
                <w:rPr>
                  <w:rStyle w:val="a3"/>
                  <w:rFonts w:ascii="inherit" w:eastAsia="Times New Roman" w:hAnsi="inherit"/>
                  <w:sz w:val="20"/>
                  <w:szCs w:val="20"/>
                </w:rPr>
                <w:t>34</w:t>
              </w:r>
            </w:hyperlink>
          </w:p>
        </w:tc>
      </w:tr>
      <w:tr w:rsidR="00C24D1C" w14:paraId="2BA8CD85" w14:textId="77777777">
        <w:trPr>
          <w:divId w:val="1472747539"/>
        </w:trPr>
        <w:tc>
          <w:tcPr>
            <w:tcW w:w="0" w:type="auto"/>
            <w:tcMar>
              <w:top w:w="30" w:type="dxa"/>
              <w:left w:w="30" w:type="dxa"/>
              <w:bottom w:w="30" w:type="dxa"/>
              <w:right w:w="30" w:type="dxa"/>
            </w:tcMar>
            <w:hideMark/>
          </w:tcPr>
          <w:p w14:paraId="72A0B727" w14:textId="77777777" w:rsidR="00C24D1C" w:rsidRDefault="00C24D1C">
            <w:pPr>
              <w:jc w:val="left"/>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1A9F4849" w14:textId="77777777" w:rsidR="00C24D1C" w:rsidRDefault="00C24D1C">
            <w:pPr>
              <w:divId w:val="258147719"/>
              <w:rPr>
                <w:rFonts w:eastAsia="Times New Roman"/>
                <w:sz w:val="20"/>
                <w:szCs w:val="20"/>
              </w:rPr>
            </w:pPr>
            <w:hyperlink w:anchor="s3F5B32E7F1F554C98061C29985E6374C"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6BA4C865" w14:textId="77777777" w:rsidR="00C24D1C" w:rsidRDefault="00C24D1C">
            <w:pPr>
              <w:jc w:val="right"/>
              <w:rPr>
                <w:rFonts w:eastAsia="Times New Roman"/>
                <w:sz w:val="20"/>
                <w:szCs w:val="20"/>
              </w:rPr>
            </w:pPr>
            <w:hyperlink w:anchor="s3F5B32E7F1F554C98061C29985E6374C" w:history="1">
              <w:r>
                <w:rPr>
                  <w:rStyle w:val="a3"/>
                  <w:rFonts w:ascii="inherit" w:eastAsia="Times New Roman" w:hAnsi="inherit"/>
                  <w:sz w:val="20"/>
                  <w:szCs w:val="20"/>
                </w:rPr>
                <w:t>34</w:t>
              </w:r>
            </w:hyperlink>
          </w:p>
        </w:tc>
      </w:tr>
      <w:tr w:rsidR="00C24D1C" w14:paraId="647A28F9" w14:textId="77777777">
        <w:trPr>
          <w:divId w:val="1472747539"/>
        </w:trPr>
        <w:tc>
          <w:tcPr>
            <w:tcW w:w="0" w:type="auto"/>
            <w:tcMar>
              <w:top w:w="30" w:type="dxa"/>
              <w:left w:w="30" w:type="dxa"/>
              <w:bottom w:w="30" w:type="dxa"/>
              <w:right w:w="30" w:type="dxa"/>
            </w:tcMar>
            <w:hideMark/>
          </w:tcPr>
          <w:p w14:paraId="05E1207E" w14:textId="77777777" w:rsidR="00C24D1C" w:rsidRDefault="00C24D1C">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28A82597" w14:textId="77777777" w:rsidR="00C24D1C" w:rsidRDefault="00C24D1C">
            <w:pPr>
              <w:divId w:val="532694409"/>
              <w:rPr>
                <w:rFonts w:eastAsia="Times New Roman"/>
                <w:sz w:val="20"/>
                <w:szCs w:val="20"/>
              </w:rPr>
            </w:pPr>
            <w:hyperlink w:anchor="s746CD9F03A0652E58664A3E4D9BEE660"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55B6E4F3" w14:textId="77777777" w:rsidR="00C24D1C" w:rsidRDefault="00C24D1C">
            <w:pPr>
              <w:jc w:val="right"/>
              <w:rPr>
                <w:rFonts w:eastAsia="Times New Roman"/>
                <w:sz w:val="20"/>
                <w:szCs w:val="20"/>
              </w:rPr>
            </w:pPr>
            <w:hyperlink w:anchor="s746CD9F03A0652E58664A3E4D9BEE660" w:history="1">
              <w:r>
                <w:rPr>
                  <w:rStyle w:val="a3"/>
                  <w:rFonts w:ascii="inherit" w:eastAsia="Times New Roman" w:hAnsi="inherit"/>
                  <w:sz w:val="20"/>
                  <w:szCs w:val="20"/>
                </w:rPr>
                <w:t>43</w:t>
              </w:r>
            </w:hyperlink>
          </w:p>
        </w:tc>
      </w:tr>
      <w:tr w:rsidR="00C24D1C" w14:paraId="7DD35B36" w14:textId="77777777">
        <w:trPr>
          <w:divId w:val="1472747539"/>
        </w:trPr>
        <w:tc>
          <w:tcPr>
            <w:tcW w:w="0" w:type="auto"/>
            <w:tcMar>
              <w:top w:w="30" w:type="dxa"/>
              <w:left w:w="30" w:type="dxa"/>
              <w:bottom w:w="30" w:type="dxa"/>
              <w:right w:w="30" w:type="dxa"/>
            </w:tcMar>
            <w:hideMark/>
          </w:tcPr>
          <w:p w14:paraId="3D82CB79" w14:textId="77777777" w:rsidR="00C24D1C" w:rsidRDefault="00C24D1C">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5DC4B3D4" w14:textId="77777777" w:rsidR="00C24D1C" w:rsidRDefault="00C24D1C">
            <w:pPr>
              <w:divId w:val="767240110"/>
              <w:rPr>
                <w:rFonts w:eastAsia="Times New Roman"/>
                <w:sz w:val="20"/>
                <w:szCs w:val="20"/>
              </w:rPr>
            </w:pPr>
            <w:hyperlink w:anchor="sC27608E6081F5A9BAA37ED1BDE671F51"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14:paraId="5E33A1CF" w14:textId="77777777" w:rsidR="00C24D1C" w:rsidRDefault="00C24D1C">
            <w:pPr>
              <w:jc w:val="right"/>
              <w:rPr>
                <w:rFonts w:eastAsia="Times New Roman"/>
                <w:sz w:val="20"/>
                <w:szCs w:val="20"/>
              </w:rPr>
            </w:pPr>
            <w:hyperlink w:anchor="sC27608E6081F5A9BAA37ED1BDE671F51" w:history="1">
              <w:r>
                <w:rPr>
                  <w:rStyle w:val="a3"/>
                  <w:rFonts w:ascii="inherit" w:eastAsia="Times New Roman" w:hAnsi="inherit"/>
                  <w:sz w:val="20"/>
                  <w:szCs w:val="20"/>
                </w:rPr>
                <w:t>43</w:t>
              </w:r>
            </w:hyperlink>
          </w:p>
        </w:tc>
      </w:tr>
      <w:tr w:rsidR="00C24D1C" w14:paraId="7F87A1B1" w14:textId="77777777">
        <w:trPr>
          <w:divId w:val="1472747539"/>
        </w:trPr>
        <w:tc>
          <w:tcPr>
            <w:tcW w:w="0" w:type="auto"/>
            <w:tcMar>
              <w:top w:w="30" w:type="dxa"/>
              <w:left w:w="30" w:type="dxa"/>
              <w:bottom w:w="30" w:type="dxa"/>
              <w:right w:w="30" w:type="dxa"/>
            </w:tcMar>
            <w:hideMark/>
          </w:tcPr>
          <w:p w14:paraId="305F1EBB" w14:textId="77777777" w:rsidR="00C24D1C" w:rsidRDefault="00C24D1C">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4C2AA601" w14:textId="77777777" w:rsidR="00C24D1C" w:rsidRDefault="00C24D1C">
            <w:pPr>
              <w:divId w:val="1503088738"/>
              <w:rPr>
                <w:rFonts w:eastAsia="Times New Roman"/>
                <w:sz w:val="20"/>
                <w:szCs w:val="20"/>
              </w:rPr>
            </w:pPr>
            <w:hyperlink w:anchor="sF92F1CAE38AA5994BE69C3501DD182CC"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1B2F4570" w14:textId="77777777" w:rsidR="00C24D1C" w:rsidRDefault="00C24D1C">
            <w:pPr>
              <w:jc w:val="right"/>
              <w:rPr>
                <w:rFonts w:eastAsia="Times New Roman"/>
                <w:sz w:val="20"/>
                <w:szCs w:val="20"/>
              </w:rPr>
            </w:pPr>
            <w:hyperlink w:anchor="sF92F1CAE38AA5994BE69C3501DD182CC" w:history="1">
              <w:r>
                <w:rPr>
                  <w:rStyle w:val="a3"/>
                  <w:rFonts w:ascii="inherit" w:eastAsia="Times New Roman" w:hAnsi="inherit"/>
                  <w:sz w:val="20"/>
                  <w:szCs w:val="20"/>
                </w:rPr>
                <w:t>43</w:t>
              </w:r>
            </w:hyperlink>
          </w:p>
        </w:tc>
      </w:tr>
      <w:tr w:rsidR="00C24D1C" w14:paraId="0A30F718" w14:textId="77777777">
        <w:trPr>
          <w:divId w:val="1472747539"/>
        </w:trPr>
        <w:tc>
          <w:tcPr>
            <w:tcW w:w="0" w:type="auto"/>
            <w:tcMar>
              <w:top w:w="30" w:type="dxa"/>
              <w:left w:w="30" w:type="dxa"/>
              <w:bottom w:w="30" w:type="dxa"/>
              <w:right w:w="30" w:type="dxa"/>
            </w:tcMar>
            <w:hideMark/>
          </w:tcPr>
          <w:p w14:paraId="1152F27F" w14:textId="77777777" w:rsidR="00C24D1C" w:rsidRDefault="00C24D1C">
            <w:pPr>
              <w:jc w:val="left"/>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14:paraId="362DBAE5" w14:textId="77777777" w:rsidR="00C24D1C" w:rsidRDefault="00C24D1C">
            <w:pPr>
              <w:divId w:val="1616329632"/>
              <w:rPr>
                <w:rFonts w:eastAsia="Times New Roman"/>
                <w:sz w:val="20"/>
                <w:szCs w:val="20"/>
              </w:rPr>
            </w:pPr>
            <w:hyperlink w:anchor="sD5A37366B8D25B0582B3110FBE8ABA98"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1367A4FB" w14:textId="77777777" w:rsidR="00C24D1C" w:rsidRDefault="00C24D1C">
            <w:pPr>
              <w:jc w:val="right"/>
              <w:rPr>
                <w:rFonts w:eastAsia="Times New Roman"/>
                <w:sz w:val="20"/>
                <w:szCs w:val="20"/>
              </w:rPr>
            </w:pPr>
            <w:hyperlink w:anchor="sD5A37366B8D25B0582B3110FBE8ABA98" w:history="1">
              <w:r>
                <w:rPr>
                  <w:rStyle w:val="a3"/>
                  <w:rFonts w:ascii="inherit" w:eastAsia="Times New Roman" w:hAnsi="inherit"/>
                  <w:sz w:val="20"/>
                  <w:szCs w:val="20"/>
                </w:rPr>
                <w:t>43</w:t>
              </w:r>
            </w:hyperlink>
          </w:p>
        </w:tc>
      </w:tr>
      <w:tr w:rsidR="00C24D1C" w14:paraId="3E6DF072" w14:textId="77777777">
        <w:trPr>
          <w:divId w:val="1472747539"/>
        </w:trPr>
        <w:tc>
          <w:tcPr>
            <w:tcW w:w="0" w:type="auto"/>
            <w:tcMar>
              <w:top w:w="30" w:type="dxa"/>
              <w:left w:w="30" w:type="dxa"/>
              <w:bottom w:w="30" w:type="dxa"/>
              <w:right w:w="30" w:type="dxa"/>
            </w:tcMar>
            <w:hideMark/>
          </w:tcPr>
          <w:p w14:paraId="13841941" w14:textId="77777777" w:rsidR="00C24D1C" w:rsidRDefault="00C24D1C">
            <w:pPr>
              <w:jc w:val="left"/>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4DC99BAB" w14:textId="77777777" w:rsidR="00C24D1C" w:rsidRDefault="00C24D1C">
            <w:pPr>
              <w:divId w:val="208803683"/>
              <w:rPr>
                <w:rFonts w:eastAsia="Times New Roman"/>
                <w:sz w:val="20"/>
                <w:szCs w:val="20"/>
              </w:rPr>
            </w:pPr>
            <w:hyperlink w:anchor="s5EBF707BCF23513492281BFD3C5581C0"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4A65CCC8" w14:textId="77777777" w:rsidR="00C24D1C" w:rsidRDefault="00C24D1C">
            <w:pPr>
              <w:jc w:val="right"/>
              <w:rPr>
                <w:rFonts w:eastAsia="Times New Roman"/>
                <w:sz w:val="20"/>
                <w:szCs w:val="20"/>
              </w:rPr>
            </w:pPr>
            <w:hyperlink w:anchor="s5EBF707BCF23513492281BFD3C5581C0" w:history="1">
              <w:r>
                <w:rPr>
                  <w:rStyle w:val="a3"/>
                  <w:rFonts w:ascii="inherit" w:eastAsia="Times New Roman" w:hAnsi="inherit"/>
                  <w:sz w:val="20"/>
                  <w:szCs w:val="20"/>
                </w:rPr>
                <w:t>44</w:t>
              </w:r>
            </w:hyperlink>
          </w:p>
        </w:tc>
      </w:tr>
      <w:tr w:rsidR="00C24D1C" w14:paraId="4D13415A" w14:textId="77777777">
        <w:trPr>
          <w:divId w:val="1472747539"/>
        </w:trPr>
        <w:tc>
          <w:tcPr>
            <w:tcW w:w="0" w:type="auto"/>
            <w:gridSpan w:val="2"/>
            <w:tcMar>
              <w:top w:w="30" w:type="dxa"/>
              <w:left w:w="30" w:type="dxa"/>
              <w:bottom w:w="30" w:type="dxa"/>
              <w:right w:w="30" w:type="dxa"/>
            </w:tcMar>
            <w:hideMark/>
          </w:tcPr>
          <w:p w14:paraId="1AAE0C73" w14:textId="77777777" w:rsidR="00C24D1C" w:rsidRDefault="00C24D1C">
            <w:pPr>
              <w:jc w:val="left"/>
              <w:divId w:val="1316756951"/>
              <w:rPr>
                <w:rFonts w:eastAsia="Times New Roman"/>
                <w:sz w:val="20"/>
                <w:szCs w:val="20"/>
              </w:rPr>
            </w:pPr>
            <w:hyperlink w:anchor="sD1F5CE25633157548A91CBAD8BF4C802"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222052C0" w14:textId="77777777" w:rsidR="00C24D1C" w:rsidRDefault="00C24D1C">
            <w:pPr>
              <w:jc w:val="right"/>
              <w:rPr>
                <w:rFonts w:eastAsia="Times New Roman"/>
                <w:sz w:val="20"/>
                <w:szCs w:val="20"/>
              </w:rPr>
            </w:pPr>
            <w:hyperlink w:anchor="sD1F5CE25633157548A91CBAD8BF4C802" w:history="1">
              <w:r>
                <w:rPr>
                  <w:rStyle w:val="a3"/>
                  <w:rFonts w:ascii="inherit" w:eastAsia="Times New Roman" w:hAnsi="inherit"/>
                  <w:sz w:val="20"/>
                  <w:szCs w:val="20"/>
                </w:rPr>
                <w:t>45</w:t>
              </w:r>
            </w:hyperlink>
          </w:p>
        </w:tc>
      </w:tr>
    </w:tbl>
    <w:p w14:paraId="76BEFCF9" w14:textId="77777777" w:rsidR="00C24D1C" w:rsidRDefault="00C24D1C">
      <w:pPr>
        <w:spacing w:line="288" w:lineRule="auto"/>
        <w:jc w:val="center"/>
        <w:rPr>
          <w:rFonts w:eastAsia="Times New Roman"/>
          <w:sz w:val="20"/>
          <w:szCs w:val="20"/>
        </w:rPr>
      </w:pPr>
    </w:p>
    <w:p w14:paraId="17FBD026" w14:textId="77777777" w:rsidR="00C24D1C" w:rsidRDefault="00C24D1C">
      <w:pPr>
        <w:jc w:val="left"/>
        <w:divId w:val="46414278"/>
        <w:rPr>
          <w:rFonts w:eastAsia="Times New Roman"/>
          <w:sz w:val="20"/>
          <w:szCs w:val="20"/>
        </w:rPr>
      </w:pPr>
    </w:p>
    <w:p w14:paraId="326D06AA" w14:textId="77777777" w:rsidR="00C24D1C" w:rsidRDefault="00C24D1C">
      <w:pPr>
        <w:spacing w:line="288" w:lineRule="auto"/>
        <w:jc w:val="center"/>
        <w:divId w:val="1826504852"/>
        <w:rPr>
          <w:rFonts w:eastAsia="Times New Roman"/>
          <w:sz w:val="20"/>
          <w:szCs w:val="20"/>
        </w:rPr>
      </w:pPr>
      <w:r>
        <w:rPr>
          <w:rFonts w:ascii="inherit" w:eastAsia="Times New Roman" w:hAnsi="inherit"/>
          <w:sz w:val="20"/>
          <w:szCs w:val="20"/>
        </w:rPr>
        <w:t>2</w:t>
      </w:r>
    </w:p>
    <w:p w14:paraId="1BA57ED4" w14:textId="77777777" w:rsidR="00C24D1C" w:rsidRDefault="00C24D1C">
      <w:pPr>
        <w:jc w:val="left"/>
        <w:rPr>
          <w:rFonts w:eastAsia="Times New Roman"/>
          <w:sz w:val="20"/>
          <w:szCs w:val="20"/>
        </w:rPr>
      </w:pPr>
      <w:r>
        <w:rPr>
          <w:rFonts w:eastAsia="Times New Roman"/>
          <w:sz w:val="20"/>
          <w:szCs w:val="20"/>
        </w:rPr>
        <w:pict w14:anchorId="1C49F834">
          <v:rect id="_x0000_i1026" style="width:0;height:1.5pt" o:hralign="center" o:hrstd="t" o:hr="t" fillcolor="#a0a0a0" stroked="f"/>
        </w:pict>
      </w:r>
    </w:p>
    <w:bookmarkStart w:id="2" w:name="sD33ECADF7BEA57C4BF7E0F9CC3E2D451"/>
    <w:bookmarkEnd w:id="2"/>
    <w:p w14:paraId="36FF410A" w14:textId="77777777" w:rsidR="00C24D1C" w:rsidRDefault="00C24D1C">
      <w:pPr>
        <w:spacing w:line="288" w:lineRule="auto"/>
        <w:divId w:val="17650239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96EF50C" w14:textId="77777777" w:rsidR="00C24D1C" w:rsidRDefault="00C24D1C">
      <w:pPr>
        <w:divId w:val="1159810211"/>
        <w:rPr>
          <w:rFonts w:eastAsia="Times New Roman"/>
          <w:sz w:val="20"/>
          <w:szCs w:val="20"/>
        </w:rPr>
      </w:pPr>
    </w:p>
    <w:p w14:paraId="30BBB416"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PART I. FINANCIAL INFORMATION</w:t>
      </w:r>
    </w:p>
    <w:p w14:paraId="2BF88B08" w14:textId="77777777" w:rsidR="00C24D1C" w:rsidRDefault="00C24D1C">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3D0CA45D" w14:textId="77777777">
        <w:trPr>
          <w:divId w:val="1361127899"/>
        </w:trPr>
        <w:tc>
          <w:tcPr>
            <w:tcW w:w="0" w:type="auto"/>
            <w:gridSpan w:val="2"/>
            <w:vAlign w:val="center"/>
            <w:hideMark/>
          </w:tcPr>
          <w:p w14:paraId="78FA7FFA" w14:textId="77777777" w:rsidR="00C24D1C" w:rsidRDefault="00C24D1C">
            <w:pPr>
              <w:spacing w:line="288" w:lineRule="auto"/>
              <w:jc w:val="center"/>
              <w:rPr>
                <w:rFonts w:eastAsia="Times New Roman"/>
                <w:sz w:val="20"/>
                <w:szCs w:val="20"/>
              </w:rPr>
            </w:pPr>
            <w:bookmarkStart w:id="3" w:name="sDF2E8E1128B3546CB30B2FC5BDDB1C68"/>
            <w:bookmarkEnd w:id="3"/>
          </w:p>
        </w:tc>
      </w:tr>
      <w:tr w:rsidR="00C24D1C" w14:paraId="501C9397" w14:textId="77777777">
        <w:trPr>
          <w:divId w:val="1361127899"/>
        </w:trPr>
        <w:tc>
          <w:tcPr>
            <w:tcW w:w="550" w:type="pct"/>
            <w:vAlign w:val="center"/>
            <w:hideMark/>
          </w:tcPr>
          <w:p w14:paraId="290A5815" w14:textId="77777777" w:rsidR="00C24D1C" w:rsidRDefault="00C24D1C">
            <w:pPr>
              <w:rPr>
                <w:rFonts w:eastAsia="Times New Roman"/>
                <w:sz w:val="20"/>
                <w:szCs w:val="20"/>
              </w:rPr>
            </w:pPr>
          </w:p>
        </w:tc>
        <w:tc>
          <w:tcPr>
            <w:tcW w:w="4450" w:type="pct"/>
            <w:vAlign w:val="center"/>
            <w:hideMark/>
          </w:tcPr>
          <w:p w14:paraId="0CE1DE5F" w14:textId="77777777" w:rsidR="00C24D1C" w:rsidRDefault="00C24D1C">
            <w:pPr>
              <w:rPr>
                <w:rFonts w:eastAsia="Times New Roman"/>
                <w:sz w:val="20"/>
                <w:szCs w:val="20"/>
              </w:rPr>
            </w:pPr>
          </w:p>
        </w:tc>
      </w:tr>
      <w:tr w:rsidR="00C24D1C" w14:paraId="4DE6CB21" w14:textId="77777777">
        <w:trPr>
          <w:divId w:val="1361127899"/>
        </w:trPr>
        <w:tc>
          <w:tcPr>
            <w:tcW w:w="0" w:type="auto"/>
            <w:tcMar>
              <w:top w:w="30" w:type="dxa"/>
              <w:left w:w="30" w:type="dxa"/>
              <w:bottom w:w="30" w:type="dxa"/>
              <w:right w:w="30" w:type="dxa"/>
            </w:tcMar>
            <w:hideMark/>
          </w:tcPr>
          <w:p w14:paraId="7356E0B8" w14:textId="77777777" w:rsidR="00C24D1C" w:rsidRDefault="00C24D1C">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66F7DD04" w14:textId="77777777" w:rsidR="00C24D1C" w:rsidRDefault="00C24D1C">
            <w:pPr>
              <w:rPr>
                <w:rFonts w:eastAsia="Times New Roman"/>
                <w:sz w:val="20"/>
                <w:szCs w:val="20"/>
              </w:rPr>
            </w:pPr>
            <w:r>
              <w:rPr>
                <w:rFonts w:ascii="inherit" w:eastAsia="Times New Roman" w:hAnsi="inherit"/>
                <w:b/>
                <w:bCs/>
                <w:sz w:val="20"/>
                <w:szCs w:val="20"/>
              </w:rPr>
              <w:t>Financial Statements</w:t>
            </w:r>
          </w:p>
        </w:tc>
      </w:tr>
    </w:tbl>
    <w:p w14:paraId="2A0B8150" w14:textId="77777777" w:rsidR="00C24D1C" w:rsidRDefault="00C24D1C">
      <w:pPr>
        <w:spacing w:line="288" w:lineRule="auto"/>
        <w:jc w:val="center"/>
        <w:rPr>
          <w:rFonts w:eastAsia="Times New Roman"/>
          <w:sz w:val="20"/>
          <w:szCs w:val="20"/>
        </w:rPr>
      </w:pPr>
      <w:bookmarkStart w:id="4" w:name="s5E492AD6D33F5AF7A590A61DBD7BD3CB"/>
      <w:bookmarkEnd w:id="4"/>
      <w:r>
        <w:rPr>
          <w:rFonts w:ascii="inherit" w:eastAsia="Times New Roman" w:hAnsi="inherit"/>
          <w:b/>
          <w:bCs/>
          <w:sz w:val="20"/>
          <w:szCs w:val="20"/>
        </w:rPr>
        <w:t>AMAZON.COM, INC.</w:t>
      </w:r>
    </w:p>
    <w:p w14:paraId="166CA91D"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CONSOLIDATED STATEMENTS OF CASH FLOWS</w:t>
      </w:r>
    </w:p>
    <w:p w14:paraId="61A08936"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 xml:space="preserve">(in millions) </w:t>
      </w:r>
    </w:p>
    <w:p w14:paraId="66BCC7FD"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275"/>
        <w:gridCol w:w="111"/>
        <w:gridCol w:w="476"/>
        <w:gridCol w:w="92"/>
        <w:gridCol w:w="105"/>
        <w:gridCol w:w="111"/>
        <w:gridCol w:w="476"/>
        <w:gridCol w:w="92"/>
        <w:gridCol w:w="105"/>
        <w:gridCol w:w="111"/>
        <w:gridCol w:w="476"/>
        <w:gridCol w:w="92"/>
        <w:gridCol w:w="105"/>
        <w:gridCol w:w="111"/>
        <w:gridCol w:w="476"/>
        <w:gridCol w:w="92"/>
      </w:tblGrid>
      <w:tr w:rsidR="00C24D1C" w14:paraId="095BFA28" w14:textId="77777777">
        <w:trPr>
          <w:divId w:val="577328961"/>
          <w:jc w:val="center"/>
        </w:trPr>
        <w:tc>
          <w:tcPr>
            <w:tcW w:w="0" w:type="auto"/>
            <w:gridSpan w:val="16"/>
            <w:vAlign w:val="center"/>
            <w:hideMark/>
          </w:tcPr>
          <w:p w14:paraId="735119E9" w14:textId="77777777" w:rsidR="00C24D1C" w:rsidRDefault="00C24D1C">
            <w:pPr>
              <w:spacing w:line="288" w:lineRule="auto"/>
              <w:jc w:val="center"/>
              <w:rPr>
                <w:rFonts w:eastAsia="Times New Roman"/>
                <w:sz w:val="20"/>
                <w:szCs w:val="20"/>
              </w:rPr>
            </w:pPr>
          </w:p>
        </w:tc>
      </w:tr>
      <w:tr w:rsidR="00C24D1C" w14:paraId="54F293C1" w14:textId="77777777">
        <w:trPr>
          <w:divId w:val="577328961"/>
          <w:jc w:val="center"/>
        </w:trPr>
        <w:tc>
          <w:tcPr>
            <w:tcW w:w="3250" w:type="pct"/>
            <w:vAlign w:val="center"/>
            <w:hideMark/>
          </w:tcPr>
          <w:p w14:paraId="28988369" w14:textId="77777777" w:rsidR="00C24D1C" w:rsidRDefault="00C24D1C">
            <w:pPr>
              <w:rPr>
                <w:rFonts w:eastAsia="Times New Roman"/>
                <w:sz w:val="20"/>
                <w:szCs w:val="20"/>
              </w:rPr>
            </w:pPr>
          </w:p>
        </w:tc>
        <w:tc>
          <w:tcPr>
            <w:tcW w:w="50" w:type="pct"/>
            <w:vAlign w:val="center"/>
            <w:hideMark/>
          </w:tcPr>
          <w:p w14:paraId="7DF6136E" w14:textId="77777777" w:rsidR="00C24D1C" w:rsidRDefault="00C24D1C">
            <w:pPr>
              <w:rPr>
                <w:rFonts w:eastAsia="Times New Roman"/>
                <w:sz w:val="20"/>
                <w:szCs w:val="20"/>
              </w:rPr>
            </w:pPr>
          </w:p>
        </w:tc>
        <w:tc>
          <w:tcPr>
            <w:tcW w:w="300" w:type="pct"/>
            <w:vAlign w:val="center"/>
            <w:hideMark/>
          </w:tcPr>
          <w:p w14:paraId="64545D51" w14:textId="77777777" w:rsidR="00C24D1C" w:rsidRDefault="00C24D1C">
            <w:pPr>
              <w:rPr>
                <w:rFonts w:eastAsia="Times New Roman"/>
                <w:sz w:val="20"/>
                <w:szCs w:val="20"/>
              </w:rPr>
            </w:pPr>
          </w:p>
        </w:tc>
        <w:tc>
          <w:tcPr>
            <w:tcW w:w="50" w:type="pct"/>
            <w:vAlign w:val="center"/>
            <w:hideMark/>
          </w:tcPr>
          <w:p w14:paraId="138CDE18" w14:textId="77777777" w:rsidR="00C24D1C" w:rsidRDefault="00C24D1C">
            <w:pPr>
              <w:rPr>
                <w:rFonts w:eastAsia="Times New Roman"/>
                <w:sz w:val="20"/>
                <w:szCs w:val="20"/>
              </w:rPr>
            </w:pPr>
          </w:p>
        </w:tc>
        <w:tc>
          <w:tcPr>
            <w:tcW w:w="50" w:type="pct"/>
            <w:vAlign w:val="center"/>
            <w:hideMark/>
          </w:tcPr>
          <w:p w14:paraId="1E310740" w14:textId="77777777" w:rsidR="00C24D1C" w:rsidRDefault="00C24D1C">
            <w:pPr>
              <w:rPr>
                <w:rFonts w:eastAsia="Times New Roman"/>
                <w:sz w:val="20"/>
                <w:szCs w:val="20"/>
              </w:rPr>
            </w:pPr>
          </w:p>
        </w:tc>
        <w:tc>
          <w:tcPr>
            <w:tcW w:w="50" w:type="pct"/>
            <w:vAlign w:val="center"/>
            <w:hideMark/>
          </w:tcPr>
          <w:p w14:paraId="59EFF57E" w14:textId="77777777" w:rsidR="00C24D1C" w:rsidRDefault="00C24D1C">
            <w:pPr>
              <w:rPr>
                <w:rFonts w:eastAsia="Times New Roman"/>
                <w:sz w:val="20"/>
                <w:szCs w:val="20"/>
              </w:rPr>
            </w:pPr>
          </w:p>
        </w:tc>
        <w:tc>
          <w:tcPr>
            <w:tcW w:w="300" w:type="pct"/>
            <w:vAlign w:val="center"/>
            <w:hideMark/>
          </w:tcPr>
          <w:p w14:paraId="65A9DB68" w14:textId="77777777" w:rsidR="00C24D1C" w:rsidRDefault="00C24D1C">
            <w:pPr>
              <w:rPr>
                <w:rFonts w:eastAsia="Times New Roman"/>
                <w:sz w:val="20"/>
                <w:szCs w:val="20"/>
              </w:rPr>
            </w:pPr>
          </w:p>
        </w:tc>
        <w:tc>
          <w:tcPr>
            <w:tcW w:w="50" w:type="pct"/>
            <w:vAlign w:val="center"/>
            <w:hideMark/>
          </w:tcPr>
          <w:p w14:paraId="40530F8E" w14:textId="77777777" w:rsidR="00C24D1C" w:rsidRDefault="00C24D1C">
            <w:pPr>
              <w:rPr>
                <w:rFonts w:eastAsia="Times New Roman"/>
                <w:sz w:val="20"/>
                <w:szCs w:val="20"/>
              </w:rPr>
            </w:pPr>
          </w:p>
        </w:tc>
        <w:tc>
          <w:tcPr>
            <w:tcW w:w="50" w:type="pct"/>
            <w:vAlign w:val="center"/>
            <w:hideMark/>
          </w:tcPr>
          <w:p w14:paraId="4D888E35" w14:textId="77777777" w:rsidR="00C24D1C" w:rsidRDefault="00C24D1C">
            <w:pPr>
              <w:rPr>
                <w:rFonts w:eastAsia="Times New Roman"/>
                <w:sz w:val="20"/>
                <w:szCs w:val="20"/>
              </w:rPr>
            </w:pPr>
          </w:p>
        </w:tc>
        <w:tc>
          <w:tcPr>
            <w:tcW w:w="50" w:type="pct"/>
            <w:vAlign w:val="center"/>
            <w:hideMark/>
          </w:tcPr>
          <w:p w14:paraId="0AC45602" w14:textId="77777777" w:rsidR="00C24D1C" w:rsidRDefault="00C24D1C">
            <w:pPr>
              <w:rPr>
                <w:rFonts w:eastAsia="Times New Roman"/>
                <w:sz w:val="20"/>
                <w:szCs w:val="20"/>
              </w:rPr>
            </w:pPr>
          </w:p>
        </w:tc>
        <w:tc>
          <w:tcPr>
            <w:tcW w:w="300" w:type="pct"/>
            <w:vAlign w:val="center"/>
            <w:hideMark/>
          </w:tcPr>
          <w:p w14:paraId="29243A88" w14:textId="77777777" w:rsidR="00C24D1C" w:rsidRDefault="00C24D1C">
            <w:pPr>
              <w:rPr>
                <w:rFonts w:eastAsia="Times New Roman"/>
                <w:sz w:val="20"/>
                <w:szCs w:val="20"/>
              </w:rPr>
            </w:pPr>
          </w:p>
        </w:tc>
        <w:tc>
          <w:tcPr>
            <w:tcW w:w="50" w:type="pct"/>
            <w:vAlign w:val="center"/>
            <w:hideMark/>
          </w:tcPr>
          <w:p w14:paraId="6DE648E6" w14:textId="77777777" w:rsidR="00C24D1C" w:rsidRDefault="00C24D1C">
            <w:pPr>
              <w:rPr>
                <w:rFonts w:eastAsia="Times New Roman"/>
                <w:sz w:val="20"/>
                <w:szCs w:val="20"/>
              </w:rPr>
            </w:pPr>
          </w:p>
        </w:tc>
        <w:tc>
          <w:tcPr>
            <w:tcW w:w="50" w:type="pct"/>
            <w:vAlign w:val="center"/>
            <w:hideMark/>
          </w:tcPr>
          <w:p w14:paraId="3687830F" w14:textId="77777777" w:rsidR="00C24D1C" w:rsidRDefault="00C24D1C">
            <w:pPr>
              <w:rPr>
                <w:rFonts w:eastAsia="Times New Roman"/>
                <w:sz w:val="20"/>
                <w:szCs w:val="20"/>
              </w:rPr>
            </w:pPr>
          </w:p>
        </w:tc>
        <w:tc>
          <w:tcPr>
            <w:tcW w:w="50" w:type="pct"/>
            <w:vAlign w:val="center"/>
            <w:hideMark/>
          </w:tcPr>
          <w:p w14:paraId="07BBB8AF" w14:textId="77777777" w:rsidR="00C24D1C" w:rsidRDefault="00C24D1C">
            <w:pPr>
              <w:rPr>
                <w:rFonts w:eastAsia="Times New Roman"/>
                <w:sz w:val="20"/>
                <w:szCs w:val="20"/>
              </w:rPr>
            </w:pPr>
          </w:p>
        </w:tc>
        <w:tc>
          <w:tcPr>
            <w:tcW w:w="300" w:type="pct"/>
            <w:vAlign w:val="center"/>
            <w:hideMark/>
          </w:tcPr>
          <w:p w14:paraId="47A8CA12" w14:textId="77777777" w:rsidR="00C24D1C" w:rsidRDefault="00C24D1C">
            <w:pPr>
              <w:rPr>
                <w:rFonts w:eastAsia="Times New Roman"/>
                <w:sz w:val="20"/>
                <w:szCs w:val="20"/>
              </w:rPr>
            </w:pPr>
          </w:p>
        </w:tc>
        <w:tc>
          <w:tcPr>
            <w:tcW w:w="50" w:type="pct"/>
            <w:vAlign w:val="center"/>
            <w:hideMark/>
          </w:tcPr>
          <w:p w14:paraId="315CECBB" w14:textId="77777777" w:rsidR="00C24D1C" w:rsidRDefault="00C24D1C">
            <w:pPr>
              <w:rPr>
                <w:rFonts w:eastAsia="Times New Roman"/>
                <w:sz w:val="20"/>
                <w:szCs w:val="20"/>
              </w:rPr>
            </w:pPr>
          </w:p>
        </w:tc>
      </w:tr>
      <w:tr w:rsidR="00C24D1C" w14:paraId="6CBE7019" w14:textId="77777777">
        <w:trPr>
          <w:divId w:val="577328961"/>
          <w:jc w:val="center"/>
        </w:trPr>
        <w:tc>
          <w:tcPr>
            <w:tcW w:w="0" w:type="auto"/>
            <w:tcMar>
              <w:top w:w="30" w:type="dxa"/>
              <w:left w:w="30" w:type="dxa"/>
              <w:bottom w:w="30" w:type="dxa"/>
              <w:right w:w="30" w:type="dxa"/>
            </w:tcMar>
            <w:vAlign w:val="bottom"/>
            <w:hideMark/>
          </w:tcPr>
          <w:p w14:paraId="791B3A70"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49DC709"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c>
          <w:tcPr>
            <w:tcW w:w="0" w:type="auto"/>
            <w:tcMar>
              <w:top w:w="30" w:type="dxa"/>
              <w:left w:w="30" w:type="dxa"/>
              <w:bottom w:w="30" w:type="dxa"/>
              <w:right w:w="30" w:type="dxa"/>
            </w:tcMar>
            <w:vAlign w:val="bottom"/>
            <w:hideMark/>
          </w:tcPr>
          <w:p w14:paraId="53E970EC" w14:textId="77777777" w:rsidR="00C24D1C" w:rsidRDefault="00C24D1C">
            <w:pPr>
              <w:jc w:val="left"/>
              <w:divId w:val="17935551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9DE09B" w14:textId="77777777" w:rsidR="00C24D1C" w:rsidRDefault="00C24D1C">
            <w:pPr>
              <w:jc w:val="center"/>
              <w:rPr>
                <w:rFonts w:eastAsia="Times New Roman"/>
                <w:sz w:val="16"/>
                <w:szCs w:val="16"/>
              </w:rPr>
            </w:pPr>
            <w:r>
              <w:rPr>
                <w:rFonts w:ascii="inherit" w:eastAsia="Times New Roman" w:hAnsi="inherit"/>
                <w:b/>
                <w:bCs/>
                <w:sz w:val="16"/>
                <w:szCs w:val="16"/>
              </w:rPr>
              <w:t>Twelve Months Ended</w:t>
            </w:r>
            <w:r>
              <w:rPr>
                <w:rFonts w:ascii="inherit" w:eastAsia="Times New Roman" w:hAnsi="inherit"/>
                <w:b/>
                <w:bCs/>
                <w:sz w:val="16"/>
                <w:szCs w:val="16"/>
              </w:rPr>
              <w:br/>
              <w:t>March 31,</w:t>
            </w:r>
          </w:p>
        </w:tc>
      </w:tr>
      <w:tr w:rsidR="00C24D1C" w14:paraId="6CA4FF5E" w14:textId="77777777">
        <w:trPr>
          <w:divId w:val="577328961"/>
          <w:jc w:val="center"/>
        </w:trPr>
        <w:tc>
          <w:tcPr>
            <w:tcW w:w="0" w:type="auto"/>
            <w:tcMar>
              <w:top w:w="30" w:type="dxa"/>
              <w:left w:w="30" w:type="dxa"/>
              <w:bottom w:w="30" w:type="dxa"/>
              <w:right w:w="30" w:type="dxa"/>
            </w:tcMar>
            <w:vAlign w:val="bottom"/>
            <w:hideMark/>
          </w:tcPr>
          <w:p w14:paraId="60DF6E75"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9D769C"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11DC4565" w14:textId="77777777" w:rsidR="00C24D1C" w:rsidRDefault="00C24D1C">
            <w:pPr>
              <w:jc w:val="left"/>
              <w:divId w:val="14263458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5EFDF2" w14:textId="77777777" w:rsidR="00C24D1C" w:rsidRDefault="00C24D1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94106FB" w14:textId="77777777" w:rsidR="00C24D1C" w:rsidRDefault="00C24D1C">
            <w:pPr>
              <w:jc w:val="left"/>
              <w:divId w:val="15080107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B58B67"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65B19514" w14:textId="77777777" w:rsidR="00C24D1C" w:rsidRDefault="00C24D1C">
            <w:pPr>
              <w:jc w:val="left"/>
              <w:divId w:val="1205944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B115FA"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252C6B78" w14:textId="77777777">
        <w:trPr>
          <w:divId w:val="577328961"/>
          <w:jc w:val="center"/>
        </w:trPr>
        <w:tc>
          <w:tcPr>
            <w:tcW w:w="0" w:type="auto"/>
            <w:shd w:val="clear" w:color="auto" w:fill="CCEEFF"/>
            <w:tcMar>
              <w:top w:w="30" w:type="dxa"/>
              <w:left w:w="30" w:type="dxa"/>
              <w:bottom w:w="30" w:type="dxa"/>
              <w:right w:w="30" w:type="dxa"/>
            </w:tcMar>
            <w:hideMark/>
          </w:tcPr>
          <w:p w14:paraId="10E5BA67" w14:textId="77777777" w:rsidR="00C24D1C" w:rsidRDefault="00C24D1C">
            <w:pPr>
              <w:jc w:val="left"/>
              <w:rPr>
                <w:rFonts w:eastAsia="Times New Roman"/>
                <w:sz w:val="16"/>
                <w:szCs w:val="16"/>
              </w:rPr>
            </w:pPr>
            <w:r>
              <w:rPr>
                <w:rFonts w:ascii="inherit" w:eastAsia="Times New Roman" w:hAnsi="inherit"/>
                <w:sz w:val="16"/>
                <w:szCs w:val="16"/>
              </w:rPr>
              <w:t>CASH, CASH EQUIVALENTS, AND RESTRICTED CASH,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2CC1A1"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0D30E1" w14:textId="77777777" w:rsidR="00C24D1C" w:rsidRDefault="00C24D1C">
            <w:pPr>
              <w:jc w:val="right"/>
              <w:rPr>
                <w:rFonts w:eastAsia="Times New Roman"/>
                <w:sz w:val="16"/>
                <w:szCs w:val="16"/>
              </w:rPr>
            </w:pPr>
            <w:r>
              <w:rPr>
                <w:rFonts w:ascii="inherit" w:eastAsia="Times New Roman" w:hAnsi="inherit"/>
                <w:sz w:val="16"/>
                <w:szCs w:val="16"/>
              </w:rPr>
              <w:t>21,856</w:t>
            </w:r>
          </w:p>
        </w:tc>
        <w:tc>
          <w:tcPr>
            <w:tcW w:w="0" w:type="auto"/>
            <w:tcBorders>
              <w:top w:val="single" w:sz="6" w:space="0" w:color="000000"/>
            </w:tcBorders>
            <w:shd w:val="clear" w:color="auto" w:fill="CCEEFF"/>
            <w:vAlign w:val="bottom"/>
            <w:hideMark/>
          </w:tcPr>
          <w:p w14:paraId="3D18F716"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BEE8C" w14:textId="77777777" w:rsidR="00C24D1C" w:rsidRDefault="00C24D1C">
            <w:pPr>
              <w:divId w:val="18384966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8B2563"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26071C" w14:textId="77777777" w:rsidR="00C24D1C" w:rsidRDefault="00C24D1C">
            <w:pPr>
              <w:jc w:val="right"/>
              <w:rPr>
                <w:rFonts w:eastAsia="Times New Roman"/>
                <w:sz w:val="16"/>
                <w:szCs w:val="16"/>
              </w:rPr>
            </w:pPr>
            <w:r>
              <w:rPr>
                <w:rFonts w:ascii="inherit" w:eastAsia="Times New Roman" w:hAnsi="inherit"/>
                <w:sz w:val="16"/>
                <w:szCs w:val="16"/>
              </w:rPr>
              <w:t>32,173</w:t>
            </w:r>
          </w:p>
        </w:tc>
        <w:tc>
          <w:tcPr>
            <w:tcW w:w="0" w:type="auto"/>
            <w:tcBorders>
              <w:top w:val="single" w:sz="6" w:space="0" w:color="000000"/>
            </w:tcBorders>
            <w:shd w:val="clear" w:color="auto" w:fill="CCEEFF"/>
            <w:vAlign w:val="bottom"/>
            <w:hideMark/>
          </w:tcPr>
          <w:p w14:paraId="4DEB73D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8A06F" w14:textId="77777777" w:rsidR="00C24D1C" w:rsidRDefault="00C24D1C">
            <w:pPr>
              <w:divId w:val="5678824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BF97AC"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2A50B1" w14:textId="77777777" w:rsidR="00C24D1C" w:rsidRDefault="00C24D1C">
            <w:pPr>
              <w:jc w:val="right"/>
              <w:rPr>
                <w:rFonts w:eastAsia="Times New Roman"/>
                <w:sz w:val="16"/>
                <w:szCs w:val="16"/>
              </w:rPr>
            </w:pPr>
            <w:r>
              <w:rPr>
                <w:rFonts w:ascii="inherit" w:eastAsia="Times New Roman" w:hAnsi="inherit"/>
                <w:sz w:val="16"/>
                <w:szCs w:val="16"/>
              </w:rPr>
              <w:t>16,301</w:t>
            </w:r>
          </w:p>
        </w:tc>
        <w:tc>
          <w:tcPr>
            <w:tcW w:w="0" w:type="auto"/>
            <w:tcBorders>
              <w:top w:val="single" w:sz="6" w:space="0" w:color="000000"/>
            </w:tcBorders>
            <w:shd w:val="clear" w:color="auto" w:fill="CCEEFF"/>
            <w:vAlign w:val="bottom"/>
            <w:hideMark/>
          </w:tcPr>
          <w:p w14:paraId="6E665A6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A74C41" w14:textId="77777777" w:rsidR="00C24D1C" w:rsidRDefault="00C24D1C">
            <w:pPr>
              <w:divId w:val="1212426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2538DA"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02B180" w14:textId="77777777" w:rsidR="00C24D1C" w:rsidRDefault="00C24D1C">
            <w:pPr>
              <w:jc w:val="right"/>
              <w:rPr>
                <w:rFonts w:eastAsia="Times New Roman"/>
                <w:sz w:val="16"/>
                <w:szCs w:val="16"/>
              </w:rPr>
            </w:pPr>
            <w:r>
              <w:rPr>
                <w:rFonts w:ascii="inherit" w:eastAsia="Times New Roman" w:hAnsi="inherit"/>
                <w:sz w:val="16"/>
                <w:szCs w:val="16"/>
              </w:rPr>
              <w:t>17,616</w:t>
            </w:r>
          </w:p>
        </w:tc>
        <w:tc>
          <w:tcPr>
            <w:tcW w:w="0" w:type="auto"/>
            <w:tcBorders>
              <w:top w:val="single" w:sz="6" w:space="0" w:color="000000"/>
            </w:tcBorders>
            <w:shd w:val="clear" w:color="auto" w:fill="CCEEFF"/>
            <w:vAlign w:val="bottom"/>
            <w:hideMark/>
          </w:tcPr>
          <w:p w14:paraId="6D605F14" w14:textId="77777777" w:rsidR="00C24D1C" w:rsidRDefault="00C24D1C">
            <w:pPr>
              <w:jc w:val="left"/>
              <w:rPr>
                <w:rFonts w:eastAsia="Times New Roman"/>
                <w:sz w:val="20"/>
                <w:szCs w:val="20"/>
              </w:rPr>
            </w:pPr>
          </w:p>
        </w:tc>
      </w:tr>
      <w:tr w:rsidR="00C24D1C" w14:paraId="6EE31351" w14:textId="77777777">
        <w:trPr>
          <w:divId w:val="577328961"/>
          <w:jc w:val="center"/>
        </w:trPr>
        <w:tc>
          <w:tcPr>
            <w:tcW w:w="0" w:type="auto"/>
            <w:tcMar>
              <w:top w:w="30" w:type="dxa"/>
              <w:left w:w="30" w:type="dxa"/>
              <w:bottom w:w="30" w:type="dxa"/>
              <w:right w:w="30" w:type="dxa"/>
            </w:tcMar>
            <w:hideMark/>
          </w:tcPr>
          <w:p w14:paraId="34238EF8" w14:textId="77777777" w:rsidR="00C24D1C" w:rsidRDefault="00C24D1C">
            <w:pPr>
              <w:rPr>
                <w:rFonts w:eastAsia="Times New Roman"/>
                <w:sz w:val="16"/>
                <w:szCs w:val="16"/>
              </w:rPr>
            </w:pPr>
            <w:r>
              <w:rPr>
                <w:rFonts w:ascii="inherit" w:eastAsia="Times New Roman" w:hAnsi="inherit"/>
                <w:sz w:val="16"/>
                <w:szCs w:val="16"/>
              </w:rPr>
              <w:t>OPERATING ACTIVITIES:</w:t>
            </w:r>
          </w:p>
        </w:tc>
        <w:tc>
          <w:tcPr>
            <w:tcW w:w="0" w:type="auto"/>
            <w:gridSpan w:val="3"/>
            <w:tcMar>
              <w:top w:w="30" w:type="dxa"/>
              <w:left w:w="30" w:type="dxa"/>
              <w:bottom w:w="30" w:type="dxa"/>
              <w:right w:w="30" w:type="dxa"/>
            </w:tcMar>
            <w:vAlign w:val="bottom"/>
            <w:hideMark/>
          </w:tcPr>
          <w:p w14:paraId="533098A8" w14:textId="77777777" w:rsidR="00C24D1C" w:rsidRDefault="00C24D1C">
            <w:pPr>
              <w:divId w:val="1770420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5D59B3" w14:textId="77777777" w:rsidR="00C24D1C" w:rsidRDefault="00C24D1C">
            <w:pPr>
              <w:divId w:val="1328627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46D463" w14:textId="77777777" w:rsidR="00C24D1C" w:rsidRDefault="00C24D1C">
            <w:pPr>
              <w:divId w:val="508914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4EA1D2" w14:textId="77777777" w:rsidR="00C24D1C" w:rsidRDefault="00C24D1C">
            <w:pPr>
              <w:divId w:val="981428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A2D68C" w14:textId="77777777" w:rsidR="00C24D1C" w:rsidRDefault="00C24D1C">
            <w:pPr>
              <w:divId w:val="1311865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0D89DC" w14:textId="77777777" w:rsidR="00C24D1C" w:rsidRDefault="00C24D1C">
            <w:pPr>
              <w:divId w:val="2014137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6E7DF7" w14:textId="77777777" w:rsidR="00C24D1C" w:rsidRDefault="00C24D1C">
            <w:pPr>
              <w:divId w:val="896472550"/>
              <w:rPr>
                <w:rFonts w:eastAsia="Times New Roman"/>
                <w:sz w:val="20"/>
                <w:szCs w:val="20"/>
              </w:rPr>
            </w:pPr>
            <w:r>
              <w:rPr>
                <w:rFonts w:ascii="inherit" w:eastAsia="Times New Roman" w:hAnsi="inherit"/>
                <w:sz w:val="20"/>
                <w:szCs w:val="20"/>
              </w:rPr>
              <w:t> </w:t>
            </w:r>
          </w:p>
        </w:tc>
      </w:tr>
      <w:tr w:rsidR="00C24D1C" w14:paraId="257A5DCC" w14:textId="77777777">
        <w:trPr>
          <w:divId w:val="577328961"/>
          <w:jc w:val="center"/>
        </w:trPr>
        <w:tc>
          <w:tcPr>
            <w:tcW w:w="0" w:type="auto"/>
            <w:shd w:val="clear" w:color="auto" w:fill="CCEEFF"/>
            <w:tcMar>
              <w:top w:w="30" w:type="dxa"/>
              <w:left w:w="30" w:type="dxa"/>
              <w:bottom w:w="30" w:type="dxa"/>
              <w:right w:w="30" w:type="dxa"/>
            </w:tcMar>
            <w:hideMark/>
          </w:tcPr>
          <w:p w14:paraId="1868F92C" w14:textId="77777777" w:rsidR="00C24D1C" w:rsidRDefault="00C24D1C">
            <w:pPr>
              <w:rPr>
                <w:rFonts w:eastAsia="Times New Roman"/>
                <w:sz w:val="16"/>
                <w:szCs w:val="16"/>
              </w:rPr>
            </w:pPr>
            <w:r>
              <w:rPr>
                <w:rFonts w:ascii="inherit" w:eastAsia="Times New Roman" w:hAnsi="inherit"/>
                <w:sz w:val="16"/>
                <w:szCs w:val="16"/>
              </w:rPr>
              <w:t>Net income</w:t>
            </w:r>
          </w:p>
        </w:tc>
        <w:tc>
          <w:tcPr>
            <w:tcW w:w="0" w:type="auto"/>
            <w:gridSpan w:val="2"/>
            <w:shd w:val="clear" w:color="auto" w:fill="CCEEFF"/>
            <w:tcMar>
              <w:top w:w="30" w:type="dxa"/>
              <w:left w:w="30" w:type="dxa"/>
              <w:bottom w:w="30" w:type="dxa"/>
              <w:right w:w="0" w:type="dxa"/>
            </w:tcMar>
            <w:vAlign w:val="bottom"/>
            <w:hideMark/>
          </w:tcPr>
          <w:p w14:paraId="0E2BD272" w14:textId="77777777" w:rsidR="00C24D1C" w:rsidRDefault="00C24D1C">
            <w:pPr>
              <w:jc w:val="right"/>
              <w:rPr>
                <w:rFonts w:eastAsia="Times New Roman"/>
                <w:sz w:val="16"/>
                <w:szCs w:val="16"/>
              </w:rPr>
            </w:pPr>
            <w:r>
              <w:rPr>
                <w:rFonts w:ascii="inherit" w:eastAsia="Times New Roman" w:hAnsi="inherit"/>
                <w:sz w:val="16"/>
                <w:szCs w:val="16"/>
              </w:rPr>
              <w:t>1,629</w:t>
            </w:r>
          </w:p>
        </w:tc>
        <w:tc>
          <w:tcPr>
            <w:tcW w:w="0" w:type="auto"/>
            <w:shd w:val="clear" w:color="auto" w:fill="CCEEFF"/>
            <w:vAlign w:val="bottom"/>
            <w:hideMark/>
          </w:tcPr>
          <w:p w14:paraId="4235218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530D49" w14:textId="77777777" w:rsidR="00C24D1C" w:rsidRDefault="00C24D1C">
            <w:pPr>
              <w:divId w:val="851143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315E92" w14:textId="77777777" w:rsidR="00C24D1C" w:rsidRDefault="00C24D1C">
            <w:pPr>
              <w:jc w:val="right"/>
              <w:rPr>
                <w:rFonts w:eastAsia="Times New Roman"/>
                <w:sz w:val="16"/>
                <w:szCs w:val="16"/>
              </w:rPr>
            </w:pPr>
            <w:r>
              <w:rPr>
                <w:rFonts w:ascii="inherit" w:eastAsia="Times New Roman" w:hAnsi="inherit"/>
                <w:sz w:val="16"/>
                <w:szCs w:val="16"/>
              </w:rPr>
              <w:t>3,561</w:t>
            </w:r>
          </w:p>
        </w:tc>
        <w:tc>
          <w:tcPr>
            <w:tcW w:w="0" w:type="auto"/>
            <w:shd w:val="clear" w:color="auto" w:fill="CCEEFF"/>
            <w:vAlign w:val="bottom"/>
            <w:hideMark/>
          </w:tcPr>
          <w:p w14:paraId="5D05D19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4683CB" w14:textId="77777777" w:rsidR="00C24D1C" w:rsidRDefault="00C24D1C">
            <w:pPr>
              <w:divId w:val="797143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3AD8D8" w14:textId="77777777" w:rsidR="00C24D1C" w:rsidRDefault="00C24D1C">
            <w:pPr>
              <w:jc w:val="right"/>
              <w:rPr>
                <w:rFonts w:eastAsia="Times New Roman"/>
                <w:sz w:val="16"/>
                <w:szCs w:val="16"/>
              </w:rPr>
            </w:pPr>
            <w:r>
              <w:rPr>
                <w:rFonts w:ascii="inherit" w:eastAsia="Times New Roman" w:hAnsi="inherit"/>
                <w:sz w:val="16"/>
                <w:szCs w:val="16"/>
              </w:rPr>
              <w:t>3,938</w:t>
            </w:r>
          </w:p>
        </w:tc>
        <w:tc>
          <w:tcPr>
            <w:tcW w:w="0" w:type="auto"/>
            <w:shd w:val="clear" w:color="auto" w:fill="CCEEFF"/>
            <w:vAlign w:val="bottom"/>
            <w:hideMark/>
          </w:tcPr>
          <w:p w14:paraId="039D7EA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0FCE1E" w14:textId="77777777" w:rsidR="00C24D1C" w:rsidRDefault="00C24D1C">
            <w:pPr>
              <w:divId w:val="1468280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632763" w14:textId="77777777" w:rsidR="00C24D1C" w:rsidRDefault="00C24D1C">
            <w:pPr>
              <w:jc w:val="right"/>
              <w:rPr>
                <w:rFonts w:eastAsia="Times New Roman"/>
                <w:sz w:val="16"/>
                <w:szCs w:val="16"/>
              </w:rPr>
            </w:pPr>
            <w:r>
              <w:rPr>
                <w:rFonts w:ascii="inherit" w:eastAsia="Times New Roman" w:hAnsi="inherit"/>
                <w:sz w:val="16"/>
                <w:szCs w:val="16"/>
              </w:rPr>
              <w:t>12,005</w:t>
            </w:r>
          </w:p>
        </w:tc>
        <w:tc>
          <w:tcPr>
            <w:tcW w:w="0" w:type="auto"/>
            <w:shd w:val="clear" w:color="auto" w:fill="CCEEFF"/>
            <w:vAlign w:val="bottom"/>
            <w:hideMark/>
          </w:tcPr>
          <w:p w14:paraId="17EACAFF" w14:textId="77777777" w:rsidR="00C24D1C" w:rsidRDefault="00C24D1C">
            <w:pPr>
              <w:jc w:val="left"/>
              <w:rPr>
                <w:rFonts w:eastAsia="Times New Roman"/>
                <w:sz w:val="20"/>
                <w:szCs w:val="20"/>
              </w:rPr>
            </w:pPr>
          </w:p>
        </w:tc>
      </w:tr>
      <w:tr w:rsidR="00C24D1C" w14:paraId="76A63708" w14:textId="77777777">
        <w:trPr>
          <w:divId w:val="577328961"/>
          <w:jc w:val="center"/>
        </w:trPr>
        <w:tc>
          <w:tcPr>
            <w:tcW w:w="0" w:type="auto"/>
            <w:tcMar>
              <w:top w:w="30" w:type="dxa"/>
              <w:left w:w="30" w:type="dxa"/>
              <w:bottom w:w="30" w:type="dxa"/>
              <w:right w:w="30" w:type="dxa"/>
            </w:tcMar>
            <w:hideMark/>
          </w:tcPr>
          <w:p w14:paraId="626D27AF" w14:textId="77777777" w:rsidR="00C24D1C" w:rsidRDefault="00C24D1C">
            <w:pPr>
              <w:rPr>
                <w:rFonts w:eastAsia="Times New Roman"/>
                <w:sz w:val="16"/>
                <w:szCs w:val="16"/>
              </w:rPr>
            </w:pPr>
            <w:r>
              <w:rPr>
                <w:rFonts w:ascii="inherit" w:eastAsia="Times New Roman" w:hAnsi="inherit"/>
                <w:sz w:val="16"/>
                <w:szCs w:val="16"/>
              </w:rPr>
              <w:t>Adjustments to reconcile net income to net cash from operating activities:</w:t>
            </w:r>
          </w:p>
        </w:tc>
        <w:tc>
          <w:tcPr>
            <w:tcW w:w="0" w:type="auto"/>
            <w:gridSpan w:val="3"/>
            <w:tcMar>
              <w:top w:w="30" w:type="dxa"/>
              <w:left w:w="30" w:type="dxa"/>
              <w:bottom w:w="30" w:type="dxa"/>
              <w:right w:w="30" w:type="dxa"/>
            </w:tcMar>
            <w:vAlign w:val="bottom"/>
            <w:hideMark/>
          </w:tcPr>
          <w:p w14:paraId="109856D8" w14:textId="77777777" w:rsidR="00C24D1C" w:rsidRDefault="00C24D1C">
            <w:pPr>
              <w:divId w:val="151953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85005" w14:textId="77777777" w:rsidR="00C24D1C" w:rsidRDefault="00C24D1C">
            <w:pPr>
              <w:divId w:val="404452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32A875" w14:textId="77777777" w:rsidR="00C24D1C" w:rsidRDefault="00C24D1C">
            <w:pPr>
              <w:divId w:val="1115441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7565C6" w14:textId="77777777" w:rsidR="00C24D1C" w:rsidRDefault="00C24D1C">
            <w:pPr>
              <w:divId w:val="551383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E2B87" w14:textId="77777777" w:rsidR="00C24D1C" w:rsidRDefault="00C24D1C">
            <w:pPr>
              <w:divId w:val="898515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68C8A4" w14:textId="77777777" w:rsidR="00C24D1C" w:rsidRDefault="00C24D1C">
            <w:pPr>
              <w:divId w:val="171994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E5F2F4" w14:textId="77777777" w:rsidR="00C24D1C" w:rsidRDefault="00C24D1C">
            <w:pPr>
              <w:divId w:val="2123183327"/>
              <w:rPr>
                <w:rFonts w:eastAsia="Times New Roman"/>
                <w:sz w:val="20"/>
                <w:szCs w:val="20"/>
              </w:rPr>
            </w:pPr>
            <w:r>
              <w:rPr>
                <w:rFonts w:ascii="inherit" w:eastAsia="Times New Roman" w:hAnsi="inherit"/>
                <w:sz w:val="20"/>
                <w:szCs w:val="20"/>
              </w:rPr>
              <w:t> </w:t>
            </w:r>
          </w:p>
        </w:tc>
      </w:tr>
      <w:tr w:rsidR="00C24D1C" w14:paraId="51D85AD0" w14:textId="77777777">
        <w:trPr>
          <w:divId w:val="577328961"/>
          <w:jc w:val="center"/>
        </w:trPr>
        <w:tc>
          <w:tcPr>
            <w:tcW w:w="0" w:type="auto"/>
            <w:shd w:val="clear" w:color="auto" w:fill="CCEEFF"/>
            <w:tcMar>
              <w:top w:w="30" w:type="dxa"/>
              <w:left w:w="420" w:type="dxa"/>
              <w:bottom w:w="30" w:type="dxa"/>
              <w:right w:w="30" w:type="dxa"/>
            </w:tcMar>
            <w:hideMark/>
          </w:tcPr>
          <w:p w14:paraId="619A172E" w14:textId="77777777" w:rsidR="00C24D1C" w:rsidRDefault="00C24D1C">
            <w:pPr>
              <w:rPr>
                <w:rFonts w:eastAsia="Times New Roman"/>
                <w:sz w:val="16"/>
                <w:szCs w:val="16"/>
              </w:rPr>
            </w:pPr>
            <w:r>
              <w:rPr>
                <w:rFonts w:ascii="inherit" w:eastAsia="Times New Roman" w:hAnsi="inherit"/>
                <w:sz w:val="16"/>
                <w:szCs w:val="16"/>
              </w:rPr>
              <w:t>Depreciation and amortization of property and equipment and capitalized content costs, operating lease assets, and other</w:t>
            </w:r>
          </w:p>
        </w:tc>
        <w:tc>
          <w:tcPr>
            <w:tcW w:w="0" w:type="auto"/>
            <w:gridSpan w:val="2"/>
            <w:shd w:val="clear" w:color="auto" w:fill="CCEEFF"/>
            <w:tcMar>
              <w:top w:w="30" w:type="dxa"/>
              <w:left w:w="30" w:type="dxa"/>
              <w:bottom w:w="30" w:type="dxa"/>
              <w:right w:w="0" w:type="dxa"/>
            </w:tcMar>
            <w:vAlign w:val="bottom"/>
            <w:hideMark/>
          </w:tcPr>
          <w:p w14:paraId="6F78217D" w14:textId="77777777" w:rsidR="00C24D1C" w:rsidRDefault="00C24D1C">
            <w:pPr>
              <w:jc w:val="right"/>
              <w:rPr>
                <w:rFonts w:eastAsia="Times New Roman"/>
                <w:sz w:val="16"/>
                <w:szCs w:val="16"/>
              </w:rPr>
            </w:pPr>
            <w:r>
              <w:rPr>
                <w:rFonts w:ascii="inherit" w:eastAsia="Times New Roman" w:hAnsi="inherit"/>
                <w:sz w:val="16"/>
                <w:szCs w:val="16"/>
              </w:rPr>
              <w:t>3,671</w:t>
            </w:r>
          </w:p>
        </w:tc>
        <w:tc>
          <w:tcPr>
            <w:tcW w:w="0" w:type="auto"/>
            <w:shd w:val="clear" w:color="auto" w:fill="CCEEFF"/>
            <w:vAlign w:val="bottom"/>
            <w:hideMark/>
          </w:tcPr>
          <w:p w14:paraId="6EA9BA2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88DFF" w14:textId="77777777" w:rsidR="00C24D1C" w:rsidRDefault="00C24D1C">
            <w:pPr>
              <w:divId w:val="1954629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4C18EC" w14:textId="77777777" w:rsidR="00C24D1C" w:rsidRDefault="00C24D1C">
            <w:pPr>
              <w:jc w:val="right"/>
              <w:rPr>
                <w:rFonts w:eastAsia="Times New Roman"/>
                <w:sz w:val="16"/>
                <w:szCs w:val="16"/>
              </w:rPr>
            </w:pPr>
            <w:r>
              <w:rPr>
                <w:rFonts w:ascii="inherit" w:eastAsia="Times New Roman" w:hAnsi="inherit"/>
                <w:sz w:val="16"/>
                <w:szCs w:val="16"/>
              </w:rPr>
              <w:t>4,854</w:t>
            </w:r>
          </w:p>
        </w:tc>
        <w:tc>
          <w:tcPr>
            <w:tcW w:w="0" w:type="auto"/>
            <w:shd w:val="clear" w:color="auto" w:fill="CCEEFF"/>
            <w:vAlign w:val="bottom"/>
            <w:hideMark/>
          </w:tcPr>
          <w:p w14:paraId="6264F2C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C354E6" w14:textId="77777777" w:rsidR="00C24D1C" w:rsidRDefault="00C24D1C">
            <w:pPr>
              <w:divId w:val="1686246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CDEC3" w14:textId="77777777" w:rsidR="00C24D1C" w:rsidRDefault="00C24D1C">
            <w:pPr>
              <w:jc w:val="right"/>
              <w:rPr>
                <w:rFonts w:eastAsia="Times New Roman"/>
                <w:sz w:val="16"/>
                <w:szCs w:val="16"/>
              </w:rPr>
            </w:pPr>
            <w:r>
              <w:rPr>
                <w:rFonts w:ascii="inherit" w:eastAsia="Times New Roman" w:hAnsi="inherit"/>
                <w:sz w:val="16"/>
                <w:szCs w:val="16"/>
              </w:rPr>
              <w:t>12,714</w:t>
            </w:r>
          </w:p>
        </w:tc>
        <w:tc>
          <w:tcPr>
            <w:tcW w:w="0" w:type="auto"/>
            <w:shd w:val="clear" w:color="auto" w:fill="CCEEFF"/>
            <w:vAlign w:val="bottom"/>
            <w:hideMark/>
          </w:tcPr>
          <w:p w14:paraId="3A1AA53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05E82" w14:textId="77777777" w:rsidR="00C24D1C" w:rsidRDefault="00C24D1C">
            <w:pPr>
              <w:divId w:val="1996451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7677EB" w14:textId="77777777" w:rsidR="00C24D1C" w:rsidRDefault="00C24D1C">
            <w:pPr>
              <w:jc w:val="right"/>
              <w:rPr>
                <w:rFonts w:eastAsia="Times New Roman"/>
                <w:sz w:val="16"/>
                <w:szCs w:val="16"/>
              </w:rPr>
            </w:pPr>
            <w:r>
              <w:rPr>
                <w:rFonts w:ascii="inherit" w:eastAsia="Times New Roman" w:hAnsi="inherit"/>
                <w:sz w:val="16"/>
                <w:szCs w:val="16"/>
              </w:rPr>
              <w:t>16,524</w:t>
            </w:r>
          </w:p>
        </w:tc>
        <w:tc>
          <w:tcPr>
            <w:tcW w:w="0" w:type="auto"/>
            <w:shd w:val="clear" w:color="auto" w:fill="CCEEFF"/>
            <w:vAlign w:val="bottom"/>
            <w:hideMark/>
          </w:tcPr>
          <w:p w14:paraId="5EE35247" w14:textId="77777777" w:rsidR="00C24D1C" w:rsidRDefault="00C24D1C">
            <w:pPr>
              <w:jc w:val="left"/>
              <w:rPr>
                <w:rFonts w:eastAsia="Times New Roman"/>
                <w:sz w:val="20"/>
                <w:szCs w:val="20"/>
              </w:rPr>
            </w:pPr>
          </w:p>
        </w:tc>
      </w:tr>
      <w:tr w:rsidR="00C24D1C" w14:paraId="4585FB8A" w14:textId="77777777">
        <w:trPr>
          <w:divId w:val="577328961"/>
          <w:jc w:val="center"/>
        </w:trPr>
        <w:tc>
          <w:tcPr>
            <w:tcW w:w="0" w:type="auto"/>
            <w:tcMar>
              <w:top w:w="30" w:type="dxa"/>
              <w:left w:w="420" w:type="dxa"/>
              <w:bottom w:w="30" w:type="dxa"/>
              <w:right w:w="30" w:type="dxa"/>
            </w:tcMar>
            <w:hideMark/>
          </w:tcPr>
          <w:p w14:paraId="7420C26A" w14:textId="77777777" w:rsidR="00C24D1C" w:rsidRDefault="00C24D1C">
            <w:pPr>
              <w:rPr>
                <w:rFonts w:eastAsia="Times New Roman"/>
                <w:sz w:val="16"/>
                <w:szCs w:val="16"/>
              </w:rPr>
            </w:pPr>
            <w:r>
              <w:rPr>
                <w:rFonts w:ascii="inherit" w:eastAsia="Times New Roman" w:hAnsi="inherit"/>
                <w:sz w:val="16"/>
                <w:szCs w:val="16"/>
              </w:rPr>
              <w:t>Stock-based compensation</w:t>
            </w:r>
          </w:p>
        </w:tc>
        <w:tc>
          <w:tcPr>
            <w:tcW w:w="0" w:type="auto"/>
            <w:gridSpan w:val="2"/>
            <w:tcMar>
              <w:top w:w="30" w:type="dxa"/>
              <w:left w:w="30" w:type="dxa"/>
              <w:bottom w:w="30" w:type="dxa"/>
              <w:right w:w="0" w:type="dxa"/>
            </w:tcMar>
            <w:vAlign w:val="bottom"/>
            <w:hideMark/>
          </w:tcPr>
          <w:p w14:paraId="27CF4915" w14:textId="77777777" w:rsidR="00C24D1C" w:rsidRDefault="00C24D1C">
            <w:pPr>
              <w:jc w:val="right"/>
              <w:rPr>
                <w:rFonts w:eastAsia="Times New Roman"/>
                <w:sz w:val="16"/>
                <w:szCs w:val="16"/>
              </w:rPr>
            </w:pPr>
            <w:r>
              <w:rPr>
                <w:rFonts w:ascii="inherit" w:eastAsia="Times New Roman" w:hAnsi="inherit"/>
                <w:sz w:val="16"/>
                <w:szCs w:val="16"/>
              </w:rPr>
              <w:t>1,182</w:t>
            </w:r>
          </w:p>
        </w:tc>
        <w:tc>
          <w:tcPr>
            <w:tcW w:w="0" w:type="auto"/>
            <w:vAlign w:val="bottom"/>
            <w:hideMark/>
          </w:tcPr>
          <w:p w14:paraId="563365B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CD3364B" w14:textId="77777777" w:rsidR="00C24D1C" w:rsidRDefault="00C24D1C">
            <w:pPr>
              <w:divId w:val="908344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D68FEC" w14:textId="77777777" w:rsidR="00C24D1C" w:rsidRDefault="00C24D1C">
            <w:pPr>
              <w:jc w:val="right"/>
              <w:rPr>
                <w:rFonts w:eastAsia="Times New Roman"/>
                <w:sz w:val="16"/>
                <w:szCs w:val="16"/>
              </w:rPr>
            </w:pPr>
            <w:r>
              <w:rPr>
                <w:rFonts w:ascii="inherit" w:eastAsia="Times New Roman" w:hAnsi="inherit"/>
                <w:sz w:val="16"/>
                <w:szCs w:val="16"/>
              </w:rPr>
              <w:t>1,274</w:t>
            </w:r>
          </w:p>
        </w:tc>
        <w:tc>
          <w:tcPr>
            <w:tcW w:w="0" w:type="auto"/>
            <w:vAlign w:val="bottom"/>
            <w:hideMark/>
          </w:tcPr>
          <w:p w14:paraId="4B5C1EC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816CF61" w14:textId="77777777" w:rsidR="00C24D1C" w:rsidRDefault="00C24D1C">
            <w:pPr>
              <w:divId w:val="2055156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1E9076" w14:textId="77777777" w:rsidR="00C24D1C" w:rsidRDefault="00C24D1C">
            <w:pPr>
              <w:jc w:val="right"/>
              <w:rPr>
                <w:rFonts w:eastAsia="Times New Roman"/>
                <w:sz w:val="16"/>
                <w:szCs w:val="16"/>
              </w:rPr>
            </w:pPr>
            <w:r>
              <w:rPr>
                <w:rFonts w:ascii="inherit" w:eastAsia="Times New Roman" w:hAnsi="inherit"/>
                <w:sz w:val="16"/>
                <w:szCs w:val="16"/>
              </w:rPr>
              <w:t>4,605</w:t>
            </w:r>
          </w:p>
        </w:tc>
        <w:tc>
          <w:tcPr>
            <w:tcW w:w="0" w:type="auto"/>
            <w:vAlign w:val="bottom"/>
            <w:hideMark/>
          </w:tcPr>
          <w:p w14:paraId="4598B8A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EF020C8" w14:textId="77777777" w:rsidR="00C24D1C" w:rsidRDefault="00C24D1C">
            <w:pPr>
              <w:divId w:val="323170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264AC9" w14:textId="77777777" w:rsidR="00C24D1C" w:rsidRDefault="00C24D1C">
            <w:pPr>
              <w:jc w:val="right"/>
              <w:rPr>
                <w:rFonts w:eastAsia="Times New Roman"/>
                <w:sz w:val="16"/>
                <w:szCs w:val="16"/>
              </w:rPr>
            </w:pPr>
            <w:r>
              <w:rPr>
                <w:rFonts w:ascii="inherit" w:eastAsia="Times New Roman" w:hAnsi="inherit"/>
                <w:sz w:val="16"/>
                <w:szCs w:val="16"/>
              </w:rPr>
              <w:t>5,509</w:t>
            </w:r>
          </w:p>
        </w:tc>
        <w:tc>
          <w:tcPr>
            <w:tcW w:w="0" w:type="auto"/>
            <w:vAlign w:val="bottom"/>
            <w:hideMark/>
          </w:tcPr>
          <w:p w14:paraId="310FC85A" w14:textId="77777777" w:rsidR="00C24D1C" w:rsidRDefault="00C24D1C">
            <w:pPr>
              <w:jc w:val="left"/>
              <w:rPr>
                <w:rFonts w:eastAsia="Times New Roman"/>
                <w:sz w:val="20"/>
                <w:szCs w:val="20"/>
              </w:rPr>
            </w:pPr>
          </w:p>
        </w:tc>
      </w:tr>
      <w:tr w:rsidR="00C24D1C" w14:paraId="4420B86C" w14:textId="77777777">
        <w:trPr>
          <w:divId w:val="577328961"/>
          <w:jc w:val="center"/>
        </w:trPr>
        <w:tc>
          <w:tcPr>
            <w:tcW w:w="0" w:type="auto"/>
            <w:shd w:val="clear" w:color="auto" w:fill="CCEEFF"/>
            <w:tcMar>
              <w:top w:w="30" w:type="dxa"/>
              <w:left w:w="420" w:type="dxa"/>
              <w:bottom w:w="30" w:type="dxa"/>
              <w:right w:w="30" w:type="dxa"/>
            </w:tcMar>
            <w:hideMark/>
          </w:tcPr>
          <w:p w14:paraId="400FA49D" w14:textId="77777777" w:rsidR="00C24D1C" w:rsidRDefault="00C24D1C">
            <w:pPr>
              <w:rPr>
                <w:rFonts w:eastAsia="Times New Roman"/>
                <w:sz w:val="16"/>
                <w:szCs w:val="16"/>
              </w:rPr>
            </w:pPr>
            <w:r>
              <w:rPr>
                <w:rFonts w:ascii="inherit" w:eastAsia="Times New Roman" w:hAnsi="inherit"/>
                <w:sz w:val="16"/>
                <w:szCs w:val="16"/>
              </w:rPr>
              <w:t>Other operating expense (income), net</w:t>
            </w:r>
          </w:p>
        </w:tc>
        <w:tc>
          <w:tcPr>
            <w:tcW w:w="0" w:type="auto"/>
            <w:gridSpan w:val="2"/>
            <w:shd w:val="clear" w:color="auto" w:fill="CCEEFF"/>
            <w:tcMar>
              <w:top w:w="30" w:type="dxa"/>
              <w:left w:w="30" w:type="dxa"/>
              <w:bottom w:w="30" w:type="dxa"/>
              <w:right w:w="0" w:type="dxa"/>
            </w:tcMar>
            <w:vAlign w:val="bottom"/>
            <w:hideMark/>
          </w:tcPr>
          <w:p w14:paraId="332AFFD1" w14:textId="77777777" w:rsidR="00C24D1C" w:rsidRDefault="00C24D1C">
            <w:pPr>
              <w:jc w:val="right"/>
              <w:rPr>
                <w:rFonts w:eastAsia="Times New Roman"/>
                <w:sz w:val="16"/>
                <w:szCs w:val="16"/>
              </w:rPr>
            </w:pPr>
            <w:r>
              <w:rPr>
                <w:rFonts w:ascii="inherit" w:eastAsia="Times New Roman" w:hAnsi="inherit"/>
                <w:sz w:val="16"/>
                <w:szCs w:val="16"/>
              </w:rPr>
              <w:t>56</w:t>
            </w:r>
          </w:p>
        </w:tc>
        <w:tc>
          <w:tcPr>
            <w:tcW w:w="0" w:type="auto"/>
            <w:shd w:val="clear" w:color="auto" w:fill="CCEEFF"/>
            <w:vAlign w:val="bottom"/>
            <w:hideMark/>
          </w:tcPr>
          <w:p w14:paraId="13A4B42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094C9" w14:textId="77777777" w:rsidR="00C24D1C" w:rsidRDefault="00C24D1C">
            <w:pPr>
              <w:divId w:val="26137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78C195" w14:textId="77777777" w:rsidR="00C24D1C" w:rsidRDefault="00C24D1C">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02A72D73"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28750B8" w14:textId="77777777" w:rsidR="00C24D1C" w:rsidRDefault="00C24D1C">
            <w:pPr>
              <w:divId w:val="499733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3088AC" w14:textId="77777777" w:rsidR="00C24D1C" w:rsidRDefault="00C24D1C">
            <w:pPr>
              <w:jc w:val="right"/>
              <w:rPr>
                <w:rFonts w:eastAsia="Times New Roman"/>
                <w:sz w:val="16"/>
                <w:szCs w:val="16"/>
              </w:rPr>
            </w:pPr>
            <w:r>
              <w:rPr>
                <w:rFonts w:ascii="inherit" w:eastAsia="Times New Roman" w:hAnsi="inherit"/>
                <w:sz w:val="16"/>
                <w:szCs w:val="16"/>
              </w:rPr>
              <w:t>216</w:t>
            </w:r>
          </w:p>
        </w:tc>
        <w:tc>
          <w:tcPr>
            <w:tcW w:w="0" w:type="auto"/>
            <w:shd w:val="clear" w:color="auto" w:fill="CCEEFF"/>
            <w:vAlign w:val="bottom"/>
            <w:hideMark/>
          </w:tcPr>
          <w:p w14:paraId="6CF8198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F94C28" w14:textId="77777777" w:rsidR="00C24D1C" w:rsidRDefault="00C24D1C">
            <w:pPr>
              <w:divId w:val="91558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EB5FD6" w14:textId="77777777" w:rsidR="00C24D1C" w:rsidRDefault="00C24D1C">
            <w:pPr>
              <w:jc w:val="right"/>
              <w:rPr>
                <w:rFonts w:eastAsia="Times New Roman"/>
                <w:sz w:val="16"/>
                <w:szCs w:val="16"/>
              </w:rPr>
            </w:pPr>
            <w:r>
              <w:rPr>
                <w:rFonts w:ascii="inherit" w:eastAsia="Times New Roman" w:hAnsi="inherit"/>
                <w:sz w:val="16"/>
                <w:szCs w:val="16"/>
              </w:rPr>
              <w:t>205</w:t>
            </w:r>
          </w:p>
        </w:tc>
        <w:tc>
          <w:tcPr>
            <w:tcW w:w="0" w:type="auto"/>
            <w:shd w:val="clear" w:color="auto" w:fill="CCEEFF"/>
            <w:vAlign w:val="bottom"/>
            <w:hideMark/>
          </w:tcPr>
          <w:p w14:paraId="62C8959E" w14:textId="77777777" w:rsidR="00C24D1C" w:rsidRDefault="00C24D1C">
            <w:pPr>
              <w:jc w:val="left"/>
              <w:rPr>
                <w:rFonts w:eastAsia="Times New Roman"/>
                <w:sz w:val="20"/>
                <w:szCs w:val="20"/>
              </w:rPr>
            </w:pPr>
          </w:p>
        </w:tc>
      </w:tr>
      <w:tr w:rsidR="00C24D1C" w14:paraId="6A4C8BD8" w14:textId="77777777">
        <w:trPr>
          <w:divId w:val="577328961"/>
          <w:jc w:val="center"/>
        </w:trPr>
        <w:tc>
          <w:tcPr>
            <w:tcW w:w="0" w:type="auto"/>
            <w:tcMar>
              <w:top w:w="30" w:type="dxa"/>
              <w:left w:w="420" w:type="dxa"/>
              <w:bottom w:w="30" w:type="dxa"/>
              <w:right w:w="30" w:type="dxa"/>
            </w:tcMar>
            <w:hideMark/>
          </w:tcPr>
          <w:p w14:paraId="364FE1E6" w14:textId="77777777" w:rsidR="00C24D1C" w:rsidRDefault="00C24D1C">
            <w:pPr>
              <w:rPr>
                <w:rFonts w:eastAsia="Times New Roman"/>
                <w:sz w:val="16"/>
                <w:szCs w:val="16"/>
              </w:rPr>
            </w:pPr>
            <w:r>
              <w:rPr>
                <w:rFonts w:ascii="inherit" w:eastAsia="Times New Roman" w:hAnsi="inherit"/>
                <w:sz w:val="16"/>
                <w:szCs w:val="16"/>
              </w:rPr>
              <w:t>Other expense (income), net</w:t>
            </w:r>
          </w:p>
        </w:tc>
        <w:tc>
          <w:tcPr>
            <w:tcW w:w="0" w:type="auto"/>
            <w:gridSpan w:val="2"/>
            <w:tcMar>
              <w:top w:w="30" w:type="dxa"/>
              <w:left w:w="30" w:type="dxa"/>
              <w:bottom w:w="30" w:type="dxa"/>
              <w:right w:w="0" w:type="dxa"/>
            </w:tcMar>
            <w:vAlign w:val="bottom"/>
            <w:hideMark/>
          </w:tcPr>
          <w:p w14:paraId="319A0627" w14:textId="77777777" w:rsidR="00C24D1C" w:rsidRDefault="00C24D1C">
            <w:pPr>
              <w:jc w:val="right"/>
              <w:rPr>
                <w:rFonts w:eastAsia="Times New Roman"/>
                <w:sz w:val="16"/>
                <w:szCs w:val="16"/>
              </w:rPr>
            </w:pPr>
            <w:r>
              <w:rPr>
                <w:rFonts w:ascii="inherit" w:eastAsia="Times New Roman" w:hAnsi="inherit"/>
                <w:sz w:val="16"/>
                <w:szCs w:val="16"/>
              </w:rPr>
              <w:t>(184</w:t>
            </w:r>
          </w:p>
        </w:tc>
        <w:tc>
          <w:tcPr>
            <w:tcW w:w="0" w:type="auto"/>
            <w:tcMar>
              <w:top w:w="30" w:type="dxa"/>
              <w:left w:w="0" w:type="dxa"/>
              <w:bottom w:w="30" w:type="dxa"/>
              <w:right w:w="30" w:type="dxa"/>
            </w:tcMar>
            <w:vAlign w:val="bottom"/>
            <w:hideMark/>
          </w:tcPr>
          <w:p w14:paraId="7CEAD896"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883EB33" w14:textId="77777777" w:rsidR="00C24D1C" w:rsidRDefault="00C24D1C">
            <w:pPr>
              <w:divId w:val="1119760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E2F558" w14:textId="77777777" w:rsidR="00C24D1C" w:rsidRDefault="00C24D1C">
            <w:pPr>
              <w:jc w:val="right"/>
              <w:rPr>
                <w:rFonts w:eastAsia="Times New Roman"/>
                <w:sz w:val="16"/>
                <w:szCs w:val="16"/>
              </w:rPr>
            </w:pPr>
            <w:r>
              <w:rPr>
                <w:rFonts w:ascii="inherit" w:eastAsia="Times New Roman" w:hAnsi="inherit"/>
                <w:sz w:val="16"/>
                <w:szCs w:val="16"/>
              </w:rPr>
              <w:t>(135</w:t>
            </w:r>
          </w:p>
        </w:tc>
        <w:tc>
          <w:tcPr>
            <w:tcW w:w="0" w:type="auto"/>
            <w:tcMar>
              <w:top w:w="30" w:type="dxa"/>
              <w:left w:w="0" w:type="dxa"/>
              <w:bottom w:w="30" w:type="dxa"/>
              <w:right w:w="30" w:type="dxa"/>
            </w:tcMar>
            <w:vAlign w:val="bottom"/>
            <w:hideMark/>
          </w:tcPr>
          <w:p w14:paraId="38EB0770"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B891EB1" w14:textId="77777777" w:rsidR="00C24D1C" w:rsidRDefault="00C24D1C">
            <w:pPr>
              <w:divId w:val="42218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B3F52" w14:textId="77777777" w:rsidR="00C24D1C" w:rsidRDefault="00C24D1C">
            <w:pPr>
              <w:jc w:val="right"/>
              <w:rPr>
                <w:rFonts w:eastAsia="Times New Roman"/>
                <w:sz w:val="16"/>
                <w:szCs w:val="16"/>
              </w:rPr>
            </w:pPr>
            <w:r>
              <w:rPr>
                <w:rFonts w:ascii="inherit" w:eastAsia="Times New Roman" w:hAnsi="inherit"/>
                <w:sz w:val="16"/>
                <w:szCs w:val="16"/>
              </w:rPr>
              <w:t>(437</w:t>
            </w:r>
          </w:p>
        </w:tc>
        <w:tc>
          <w:tcPr>
            <w:tcW w:w="0" w:type="auto"/>
            <w:tcMar>
              <w:top w:w="30" w:type="dxa"/>
              <w:left w:w="0" w:type="dxa"/>
              <w:bottom w:w="30" w:type="dxa"/>
              <w:right w:w="30" w:type="dxa"/>
            </w:tcMar>
            <w:vAlign w:val="bottom"/>
            <w:hideMark/>
          </w:tcPr>
          <w:p w14:paraId="1B691085"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8AB8F17" w14:textId="77777777" w:rsidR="00C24D1C" w:rsidRDefault="00C24D1C">
            <w:pPr>
              <w:divId w:val="952636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9D37DA" w14:textId="77777777" w:rsidR="00C24D1C" w:rsidRDefault="00C24D1C">
            <w:pPr>
              <w:jc w:val="right"/>
              <w:rPr>
                <w:rFonts w:eastAsia="Times New Roman"/>
                <w:sz w:val="16"/>
                <w:szCs w:val="16"/>
              </w:rPr>
            </w:pPr>
            <w:r>
              <w:rPr>
                <w:rFonts w:ascii="inherit" w:eastAsia="Times New Roman" w:hAnsi="inherit"/>
                <w:sz w:val="16"/>
                <w:szCs w:val="16"/>
              </w:rPr>
              <w:t>268</w:t>
            </w:r>
          </w:p>
        </w:tc>
        <w:tc>
          <w:tcPr>
            <w:tcW w:w="0" w:type="auto"/>
            <w:vAlign w:val="bottom"/>
            <w:hideMark/>
          </w:tcPr>
          <w:p w14:paraId="22747F83" w14:textId="77777777" w:rsidR="00C24D1C" w:rsidRDefault="00C24D1C">
            <w:pPr>
              <w:jc w:val="left"/>
              <w:rPr>
                <w:rFonts w:eastAsia="Times New Roman"/>
                <w:sz w:val="20"/>
                <w:szCs w:val="20"/>
              </w:rPr>
            </w:pPr>
          </w:p>
        </w:tc>
      </w:tr>
      <w:tr w:rsidR="00C24D1C" w14:paraId="71E360ED" w14:textId="77777777">
        <w:trPr>
          <w:divId w:val="577328961"/>
          <w:jc w:val="center"/>
        </w:trPr>
        <w:tc>
          <w:tcPr>
            <w:tcW w:w="0" w:type="auto"/>
            <w:shd w:val="clear" w:color="auto" w:fill="CCEEFF"/>
            <w:tcMar>
              <w:top w:w="30" w:type="dxa"/>
              <w:left w:w="420" w:type="dxa"/>
              <w:bottom w:w="30" w:type="dxa"/>
              <w:right w:w="30" w:type="dxa"/>
            </w:tcMar>
            <w:hideMark/>
          </w:tcPr>
          <w:p w14:paraId="159DD3B5" w14:textId="77777777" w:rsidR="00C24D1C" w:rsidRDefault="00C24D1C">
            <w:pPr>
              <w:rPr>
                <w:rFonts w:eastAsia="Times New Roman"/>
                <w:sz w:val="16"/>
                <w:szCs w:val="16"/>
              </w:rPr>
            </w:pPr>
            <w:r>
              <w:rPr>
                <w:rFonts w:ascii="inherit" w:eastAsia="Times New Roman" w:hAnsi="inherit"/>
                <w:sz w:val="16"/>
                <w:szCs w:val="16"/>
              </w:rPr>
              <w:t>Deferred income taxes</w:t>
            </w:r>
          </w:p>
        </w:tc>
        <w:tc>
          <w:tcPr>
            <w:tcW w:w="0" w:type="auto"/>
            <w:gridSpan w:val="2"/>
            <w:shd w:val="clear" w:color="auto" w:fill="CCEEFF"/>
            <w:tcMar>
              <w:top w:w="30" w:type="dxa"/>
              <w:left w:w="30" w:type="dxa"/>
              <w:bottom w:w="30" w:type="dxa"/>
              <w:right w:w="0" w:type="dxa"/>
            </w:tcMar>
            <w:vAlign w:val="bottom"/>
            <w:hideMark/>
          </w:tcPr>
          <w:p w14:paraId="62CF925B" w14:textId="77777777" w:rsidR="00C24D1C" w:rsidRDefault="00C24D1C">
            <w:pPr>
              <w:jc w:val="right"/>
              <w:rPr>
                <w:rFonts w:eastAsia="Times New Roman"/>
                <w:sz w:val="16"/>
                <w:szCs w:val="16"/>
              </w:rPr>
            </w:pPr>
            <w:r>
              <w:rPr>
                <w:rFonts w:ascii="inherit" w:eastAsia="Times New Roman" w:hAnsi="inherit"/>
                <w:sz w:val="16"/>
                <w:szCs w:val="16"/>
              </w:rPr>
              <w:t>141</w:t>
            </w:r>
          </w:p>
        </w:tc>
        <w:tc>
          <w:tcPr>
            <w:tcW w:w="0" w:type="auto"/>
            <w:shd w:val="clear" w:color="auto" w:fill="CCEEFF"/>
            <w:vAlign w:val="bottom"/>
            <w:hideMark/>
          </w:tcPr>
          <w:p w14:paraId="502E9176"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F44FE" w14:textId="77777777" w:rsidR="00C24D1C" w:rsidRDefault="00C24D1C">
            <w:pPr>
              <w:divId w:val="509684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56980C" w14:textId="77777777" w:rsidR="00C24D1C" w:rsidRDefault="00C24D1C">
            <w:pPr>
              <w:jc w:val="right"/>
              <w:rPr>
                <w:rFonts w:eastAsia="Times New Roman"/>
                <w:sz w:val="16"/>
                <w:szCs w:val="16"/>
              </w:rPr>
            </w:pPr>
            <w:r>
              <w:rPr>
                <w:rFonts w:ascii="inherit" w:eastAsia="Times New Roman" w:hAnsi="inherit"/>
                <w:sz w:val="16"/>
                <w:szCs w:val="16"/>
              </w:rPr>
              <w:t>415</w:t>
            </w:r>
          </w:p>
        </w:tc>
        <w:tc>
          <w:tcPr>
            <w:tcW w:w="0" w:type="auto"/>
            <w:shd w:val="clear" w:color="auto" w:fill="CCEEFF"/>
            <w:vAlign w:val="bottom"/>
            <w:hideMark/>
          </w:tcPr>
          <w:p w14:paraId="0913BAB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D9980" w14:textId="77777777" w:rsidR="00C24D1C" w:rsidRDefault="00C24D1C">
            <w:pPr>
              <w:divId w:val="1147236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2699BE" w14:textId="77777777" w:rsidR="00C24D1C" w:rsidRDefault="00C24D1C">
            <w:pPr>
              <w:jc w:val="right"/>
              <w:rPr>
                <w:rFonts w:eastAsia="Times New Roman"/>
                <w:sz w:val="16"/>
                <w:szCs w:val="16"/>
              </w:rPr>
            </w:pPr>
            <w:r>
              <w:rPr>
                <w:rFonts w:ascii="inherit" w:eastAsia="Times New Roman" w:hAnsi="inherit"/>
                <w:sz w:val="16"/>
                <w:szCs w:val="16"/>
              </w:rPr>
              <w:t>134</w:t>
            </w:r>
          </w:p>
        </w:tc>
        <w:tc>
          <w:tcPr>
            <w:tcW w:w="0" w:type="auto"/>
            <w:shd w:val="clear" w:color="auto" w:fill="CCEEFF"/>
            <w:vAlign w:val="bottom"/>
            <w:hideMark/>
          </w:tcPr>
          <w:p w14:paraId="75E4EA7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4766E" w14:textId="77777777" w:rsidR="00C24D1C" w:rsidRDefault="00C24D1C">
            <w:pPr>
              <w:divId w:val="1826435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03CA4" w14:textId="77777777" w:rsidR="00C24D1C" w:rsidRDefault="00C24D1C">
            <w:pPr>
              <w:jc w:val="right"/>
              <w:rPr>
                <w:rFonts w:eastAsia="Times New Roman"/>
                <w:sz w:val="16"/>
                <w:szCs w:val="16"/>
              </w:rPr>
            </w:pPr>
            <w:r>
              <w:rPr>
                <w:rFonts w:ascii="inherit" w:eastAsia="Times New Roman" w:hAnsi="inherit"/>
                <w:sz w:val="16"/>
                <w:szCs w:val="16"/>
              </w:rPr>
              <w:t>714</w:t>
            </w:r>
          </w:p>
        </w:tc>
        <w:tc>
          <w:tcPr>
            <w:tcW w:w="0" w:type="auto"/>
            <w:shd w:val="clear" w:color="auto" w:fill="CCEEFF"/>
            <w:vAlign w:val="bottom"/>
            <w:hideMark/>
          </w:tcPr>
          <w:p w14:paraId="636341E2" w14:textId="77777777" w:rsidR="00C24D1C" w:rsidRDefault="00C24D1C">
            <w:pPr>
              <w:jc w:val="left"/>
              <w:rPr>
                <w:rFonts w:eastAsia="Times New Roman"/>
                <w:sz w:val="20"/>
                <w:szCs w:val="20"/>
              </w:rPr>
            </w:pPr>
          </w:p>
        </w:tc>
      </w:tr>
      <w:tr w:rsidR="00C24D1C" w14:paraId="366E7628" w14:textId="77777777">
        <w:trPr>
          <w:divId w:val="577328961"/>
          <w:jc w:val="center"/>
        </w:trPr>
        <w:tc>
          <w:tcPr>
            <w:tcW w:w="0" w:type="auto"/>
            <w:tcMar>
              <w:top w:w="30" w:type="dxa"/>
              <w:left w:w="30" w:type="dxa"/>
              <w:bottom w:w="30" w:type="dxa"/>
              <w:right w:w="30" w:type="dxa"/>
            </w:tcMar>
            <w:hideMark/>
          </w:tcPr>
          <w:p w14:paraId="3B0A5E88" w14:textId="77777777" w:rsidR="00C24D1C" w:rsidRDefault="00C24D1C">
            <w:pPr>
              <w:rPr>
                <w:rFonts w:eastAsia="Times New Roman"/>
                <w:sz w:val="16"/>
                <w:szCs w:val="16"/>
              </w:rPr>
            </w:pPr>
            <w:r>
              <w:rPr>
                <w:rFonts w:ascii="inherit" w:eastAsia="Times New Roman" w:hAnsi="inherit"/>
                <w:sz w:val="16"/>
                <w:szCs w:val="16"/>
              </w:rPr>
              <w:t>Changes in operating assets and liabilities:</w:t>
            </w:r>
          </w:p>
        </w:tc>
        <w:tc>
          <w:tcPr>
            <w:tcW w:w="0" w:type="auto"/>
            <w:gridSpan w:val="3"/>
            <w:tcMar>
              <w:top w:w="30" w:type="dxa"/>
              <w:left w:w="30" w:type="dxa"/>
              <w:bottom w:w="30" w:type="dxa"/>
              <w:right w:w="30" w:type="dxa"/>
            </w:tcMar>
            <w:vAlign w:val="bottom"/>
            <w:hideMark/>
          </w:tcPr>
          <w:p w14:paraId="17D959C1" w14:textId="77777777" w:rsidR="00C24D1C" w:rsidRDefault="00C24D1C">
            <w:pPr>
              <w:divId w:val="168424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550C7F" w14:textId="77777777" w:rsidR="00C24D1C" w:rsidRDefault="00C24D1C">
            <w:pPr>
              <w:divId w:val="1020543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CD0D46" w14:textId="77777777" w:rsidR="00C24D1C" w:rsidRDefault="00C24D1C">
            <w:pPr>
              <w:divId w:val="37146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83058D" w14:textId="77777777" w:rsidR="00C24D1C" w:rsidRDefault="00C24D1C">
            <w:pPr>
              <w:divId w:val="1630890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78EB3C" w14:textId="77777777" w:rsidR="00C24D1C" w:rsidRDefault="00C24D1C">
            <w:pPr>
              <w:divId w:val="115745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E51DC2" w14:textId="77777777" w:rsidR="00C24D1C" w:rsidRDefault="00C24D1C">
            <w:pPr>
              <w:divId w:val="428357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B387D3" w14:textId="77777777" w:rsidR="00C24D1C" w:rsidRDefault="00C24D1C">
            <w:pPr>
              <w:divId w:val="945622874"/>
              <w:rPr>
                <w:rFonts w:eastAsia="Times New Roman"/>
                <w:sz w:val="20"/>
                <w:szCs w:val="20"/>
              </w:rPr>
            </w:pPr>
            <w:r>
              <w:rPr>
                <w:rFonts w:ascii="inherit" w:eastAsia="Times New Roman" w:hAnsi="inherit"/>
                <w:sz w:val="20"/>
                <w:szCs w:val="20"/>
              </w:rPr>
              <w:t> </w:t>
            </w:r>
          </w:p>
        </w:tc>
      </w:tr>
      <w:tr w:rsidR="00C24D1C" w14:paraId="14FC94EE" w14:textId="77777777">
        <w:trPr>
          <w:divId w:val="577328961"/>
          <w:jc w:val="center"/>
        </w:trPr>
        <w:tc>
          <w:tcPr>
            <w:tcW w:w="0" w:type="auto"/>
            <w:shd w:val="clear" w:color="auto" w:fill="CCEEFF"/>
            <w:tcMar>
              <w:top w:w="30" w:type="dxa"/>
              <w:left w:w="420" w:type="dxa"/>
              <w:bottom w:w="30" w:type="dxa"/>
              <w:right w:w="30" w:type="dxa"/>
            </w:tcMar>
            <w:hideMark/>
          </w:tcPr>
          <w:p w14:paraId="46B7A177" w14:textId="77777777" w:rsidR="00C24D1C" w:rsidRDefault="00C24D1C">
            <w:pPr>
              <w:rPr>
                <w:rFonts w:eastAsia="Times New Roman"/>
                <w:sz w:val="16"/>
                <w:szCs w:val="16"/>
              </w:rPr>
            </w:pPr>
            <w:r>
              <w:rPr>
                <w:rFonts w:ascii="inherit" w:eastAsia="Times New Roman" w:hAnsi="inherit"/>
                <w:sz w:val="16"/>
                <w:szCs w:val="16"/>
              </w:rPr>
              <w:t>Inventories</w:t>
            </w:r>
          </w:p>
        </w:tc>
        <w:tc>
          <w:tcPr>
            <w:tcW w:w="0" w:type="auto"/>
            <w:gridSpan w:val="2"/>
            <w:shd w:val="clear" w:color="auto" w:fill="CCEEFF"/>
            <w:tcMar>
              <w:top w:w="30" w:type="dxa"/>
              <w:left w:w="30" w:type="dxa"/>
              <w:bottom w:w="30" w:type="dxa"/>
              <w:right w:w="0" w:type="dxa"/>
            </w:tcMar>
            <w:vAlign w:val="bottom"/>
            <w:hideMark/>
          </w:tcPr>
          <w:p w14:paraId="0DBA3045" w14:textId="77777777" w:rsidR="00C24D1C" w:rsidRDefault="00C24D1C">
            <w:pPr>
              <w:jc w:val="right"/>
              <w:rPr>
                <w:rFonts w:eastAsia="Times New Roman"/>
                <w:sz w:val="16"/>
                <w:szCs w:val="16"/>
              </w:rPr>
            </w:pPr>
            <w:r>
              <w:rPr>
                <w:rFonts w:ascii="inherit" w:eastAsia="Times New Roman" w:hAnsi="inherit"/>
                <w:sz w:val="16"/>
                <w:szCs w:val="16"/>
              </w:rPr>
              <w:t>2,220</w:t>
            </w:r>
          </w:p>
        </w:tc>
        <w:tc>
          <w:tcPr>
            <w:tcW w:w="0" w:type="auto"/>
            <w:shd w:val="clear" w:color="auto" w:fill="CCEEFF"/>
            <w:vAlign w:val="bottom"/>
            <w:hideMark/>
          </w:tcPr>
          <w:p w14:paraId="3ADA78F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5F9AE2" w14:textId="77777777" w:rsidR="00C24D1C" w:rsidRDefault="00C24D1C">
            <w:pPr>
              <w:divId w:val="2044557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C5B34E" w14:textId="77777777" w:rsidR="00C24D1C" w:rsidRDefault="00C24D1C">
            <w:pPr>
              <w:jc w:val="right"/>
              <w:rPr>
                <w:rFonts w:eastAsia="Times New Roman"/>
                <w:sz w:val="16"/>
                <w:szCs w:val="16"/>
              </w:rPr>
            </w:pPr>
            <w:r>
              <w:rPr>
                <w:rFonts w:ascii="inherit" w:eastAsia="Times New Roman" w:hAnsi="inherit"/>
                <w:sz w:val="16"/>
                <w:szCs w:val="16"/>
              </w:rPr>
              <w:t>719</w:t>
            </w:r>
          </w:p>
        </w:tc>
        <w:tc>
          <w:tcPr>
            <w:tcW w:w="0" w:type="auto"/>
            <w:shd w:val="clear" w:color="auto" w:fill="CCEEFF"/>
            <w:vAlign w:val="bottom"/>
            <w:hideMark/>
          </w:tcPr>
          <w:p w14:paraId="6B7CA40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AE9C82" w14:textId="77777777" w:rsidR="00C24D1C" w:rsidRDefault="00C24D1C">
            <w:pPr>
              <w:divId w:val="1868982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B6DE99" w14:textId="77777777" w:rsidR="00C24D1C" w:rsidRDefault="00C24D1C">
            <w:pPr>
              <w:jc w:val="right"/>
              <w:rPr>
                <w:rFonts w:eastAsia="Times New Roman"/>
                <w:sz w:val="16"/>
                <w:szCs w:val="16"/>
              </w:rPr>
            </w:pPr>
            <w:r>
              <w:rPr>
                <w:rFonts w:ascii="inherit" w:eastAsia="Times New Roman" w:hAnsi="inherit"/>
                <w:sz w:val="16"/>
                <w:szCs w:val="16"/>
              </w:rPr>
              <w:t>(2,309</w:t>
            </w:r>
          </w:p>
        </w:tc>
        <w:tc>
          <w:tcPr>
            <w:tcW w:w="0" w:type="auto"/>
            <w:shd w:val="clear" w:color="auto" w:fill="CCEEFF"/>
            <w:tcMar>
              <w:top w:w="30" w:type="dxa"/>
              <w:left w:w="0" w:type="dxa"/>
              <w:bottom w:w="30" w:type="dxa"/>
              <w:right w:w="30" w:type="dxa"/>
            </w:tcMar>
            <w:vAlign w:val="bottom"/>
            <w:hideMark/>
          </w:tcPr>
          <w:p w14:paraId="32867657"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B76AAAA" w14:textId="77777777" w:rsidR="00C24D1C" w:rsidRDefault="00C24D1C">
            <w:pPr>
              <w:divId w:val="701251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7E2B67" w14:textId="77777777" w:rsidR="00C24D1C" w:rsidRDefault="00C24D1C">
            <w:pPr>
              <w:jc w:val="right"/>
              <w:rPr>
                <w:rFonts w:eastAsia="Times New Roman"/>
                <w:sz w:val="16"/>
                <w:szCs w:val="16"/>
              </w:rPr>
            </w:pPr>
            <w:r>
              <w:rPr>
                <w:rFonts w:ascii="inherit" w:eastAsia="Times New Roman" w:hAnsi="inherit"/>
                <w:sz w:val="16"/>
                <w:szCs w:val="16"/>
              </w:rPr>
              <w:t>(2,815</w:t>
            </w:r>
          </w:p>
        </w:tc>
        <w:tc>
          <w:tcPr>
            <w:tcW w:w="0" w:type="auto"/>
            <w:shd w:val="clear" w:color="auto" w:fill="CCEEFF"/>
            <w:tcMar>
              <w:top w:w="30" w:type="dxa"/>
              <w:left w:w="0" w:type="dxa"/>
              <w:bottom w:w="30" w:type="dxa"/>
              <w:right w:w="30" w:type="dxa"/>
            </w:tcMar>
            <w:vAlign w:val="bottom"/>
            <w:hideMark/>
          </w:tcPr>
          <w:p w14:paraId="7D53DAC4"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449F0C70" w14:textId="77777777">
        <w:trPr>
          <w:divId w:val="577328961"/>
          <w:jc w:val="center"/>
        </w:trPr>
        <w:tc>
          <w:tcPr>
            <w:tcW w:w="0" w:type="auto"/>
            <w:tcMar>
              <w:top w:w="30" w:type="dxa"/>
              <w:left w:w="420" w:type="dxa"/>
              <w:bottom w:w="30" w:type="dxa"/>
              <w:right w:w="30" w:type="dxa"/>
            </w:tcMar>
            <w:hideMark/>
          </w:tcPr>
          <w:p w14:paraId="38EA2E86" w14:textId="77777777" w:rsidR="00C24D1C" w:rsidRDefault="00C24D1C">
            <w:pPr>
              <w:rPr>
                <w:rFonts w:eastAsia="Times New Roman"/>
                <w:sz w:val="16"/>
                <w:szCs w:val="16"/>
              </w:rPr>
            </w:pPr>
            <w:r>
              <w:rPr>
                <w:rFonts w:ascii="inherit" w:eastAsia="Times New Roman" w:hAnsi="inherit"/>
                <w:sz w:val="16"/>
                <w:szCs w:val="16"/>
              </w:rPr>
              <w:t>Accounts receivable, net and other</w:t>
            </w:r>
          </w:p>
        </w:tc>
        <w:tc>
          <w:tcPr>
            <w:tcW w:w="0" w:type="auto"/>
            <w:gridSpan w:val="2"/>
            <w:tcMar>
              <w:top w:w="30" w:type="dxa"/>
              <w:left w:w="30" w:type="dxa"/>
              <w:bottom w:w="30" w:type="dxa"/>
              <w:right w:w="0" w:type="dxa"/>
            </w:tcMar>
            <w:vAlign w:val="bottom"/>
            <w:hideMark/>
          </w:tcPr>
          <w:p w14:paraId="0B07B023" w14:textId="77777777" w:rsidR="00C24D1C" w:rsidRDefault="00C24D1C">
            <w:pPr>
              <w:jc w:val="right"/>
              <w:rPr>
                <w:rFonts w:eastAsia="Times New Roman"/>
                <w:sz w:val="16"/>
                <w:szCs w:val="16"/>
              </w:rPr>
            </w:pPr>
            <w:r>
              <w:rPr>
                <w:rFonts w:ascii="inherit" w:eastAsia="Times New Roman" w:hAnsi="inherit"/>
                <w:sz w:val="16"/>
                <w:szCs w:val="16"/>
              </w:rPr>
              <w:t>1,029</w:t>
            </w:r>
          </w:p>
        </w:tc>
        <w:tc>
          <w:tcPr>
            <w:tcW w:w="0" w:type="auto"/>
            <w:vAlign w:val="bottom"/>
            <w:hideMark/>
          </w:tcPr>
          <w:p w14:paraId="40FCDFF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028075A" w14:textId="77777777" w:rsidR="00C24D1C" w:rsidRDefault="00C24D1C">
            <w:pPr>
              <w:divId w:val="1717394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EE9A0" w14:textId="77777777" w:rsidR="00C24D1C" w:rsidRDefault="00C24D1C">
            <w:pPr>
              <w:jc w:val="right"/>
              <w:rPr>
                <w:rFonts w:eastAsia="Times New Roman"/>
                <w:sz w:val="16"/>
                <w:szCs w:val="16"/>
              </w:rPr>
            </w:pPr>
            <w:r>
              <w:rPr>
                <w:rFonts w:ascii="inherit" w:eastAsia="Times New Roman" w:hAnsi="inherit"/>
                <w:sz w:val="16"/>
                <w:szCs w:val="16"/>
              </w:rPr>
              <w:t>(401</w:t>
            </w:r>
          </w:p>
        </w:tc>
        <w:tc>
          <w:tcPr>
            <w:tcW w:w="0" w:type="auto"/>
            <w:tcMar>
              <w:top w:w="30" w:type="dxa"/>
              <w:left w:w="0" w:type="dxa"/>
              <w:bottom w:w="30" w:type="dxa"/>
              <w:right w:w="30" w:type="dxa"/>
            </w:tcMar>
            <w:vAlign w:val="bottom"/>
            <w:hideMark/>
          </w:tcPr>
          <w:p w14:paraId="0345887A"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D9172A2" w14:textId="77777777" w:rsidR="00C24D1C" w:rsidRDefault="00C24D1C">
            <w:pPr>
              <w:divId w:val="907961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E7812D" w14:textId="77777777" w:rsidR="00C24D1C" w:rsidRDefault="00C24D1C">
            <w:pPr>
              <w:jc w:val="right"/>
              <w:rPr>
                <w:rFonts w:eastAsia="Times New Roman"/>
                <w:sz w:val="16"/>
                <w:szCs w:val="16"/>
              </w:rPr>
            </w:pPr>
            <w:r>
              <w:rPr>
                <w:rFonts w:ascii="inherit" w:eastAsia="Times New Roman" w:hAnsi="inherit"/>
                <w:sz w:val="16"/>
                <w:szCs w:val="16"/>
              </w:rPr>
              <w:t>(4,716</w:t>
            </w:r>
          </w:p>
        </w:tc>
        <w:tc>
          <w:tcPr>
            <w:tcW w:w="0" w:type="auto"/>
            <w:tcMar>
              <w:top w:w="30" w:type="dxa"/>
              <w:left w:w="0" w:type="dxa"/>
              <w:bottom w:w="30" w:type="dxa"/>
              <w:right w:w="30" w:type="dxa"/>
            </w:tcMar>
            <w:vAlign w:val="bottom"/>
            <w:hideMark/>
          </w:tcPr>
          <w:p w14:paraId="1F538167"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1980F2D" w14:textId="77777777" w:rsidR="00C24D1C" w:rsidRDefault="00C24D1C">
            <w:pPr>
              <w:divId w:val="243031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B2B7C" w14:textId="77777777" w:rsidR="00C24D1C" w:rsidRDefault="00C24D1C">
            <w:pPr>
              <w:jc w:val="right"/>
              <w:rPr>
                <w:rFonts w:eastAsia="Times New Roman"/>
                <w:sz w:val="16"/>
                <w:szCs w:val="16"/>
              </w:rPr>
            </w:pPr>
            <w:r>
              <w:rPr>
                <w:rFonts w:ascii="inherit" w:eastAsia="Times New Roman" w:hAnsi="inherit"/>
                <w:sz w:val="16"/>
                <w:szCs w:val="16"/>
              </w:rPr>
              <w:t>(6,043</w:t>
            </w:r>
          </w:p>
        </w:tc>
        <w:tc>
          <w:tcPr>
            <w:tcW w:w="0" w:type="auto"/>
            <w:tcMar>
              <w:top w:w="30" w:type="dxa"/>
              <w:left w:w="0" w:type="dxa"/>
              <w:bottom w:w="30" w:type="dxa"/>
              <w:right w:w="30" w:type="dxa"/>
            </w:tcMar>
            <w:vAlign w:val="bottom"/>
            <w:hideMark/>
          </w:tcPr>
          <w:p w14:paraId="730FEA5E"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3770F175" w14:textId="77777777">
        <w:trPr>
          <w:divId w:val="577328961"/>
          <w:jc w:val="center"/>
        </w:trPr>
        <w:tc>
          <w:tcPr>
            <w:tcW w:w="0" w:type="auto"/>
            <w:shd w:val="clear" w:color="auto" w:fill="CCEEFF"/>
            <w:tcMar>
              <w:top w:w="30" w:type="dxa"/>
              <w:left w:w="420" w:type="dxa"/>
              <w:bottom w:w="30" w:type="dxa"/>
              <w:right w:w="30" w:type="dxa"/>
            </w:tcMar>
            <w:hideMark/>
          </w:tcPr>
          <w:p w14:paraId="24ACFAEF" w14:textId="77777777" w:rsidR="00C24D1C" w:rsidRDefault="00C24D1C">
            <w:pPr>
              <w:rPr>
                <w:rFonts w:eastAsia="Times New Roman"/>
                <w:sz w:val="16"/>
                <w:szCs w:val="16"/>
              </w:rPr>
            </w:pPr>
            <w:r>
              <w:rPr>
                <w:rFonts w:ascii="inherit" w:eastAsia="Times New Roman" w:hAnsi="inherit"/>
                <w:sz w:val="16"/>
                <w:szCs w:val="16"/>
              </w:rPr>
              <w:t>Accounts payable</w:t>
            </w:r>
          </w:p>
        </w:tc>
        <w:tc>
          <w:tcPr>
            <w:tcW w:w="0" w:type="auto"/>
            <w:gridSpan w:val="2"/>
            <w:shd w:val="clear" w:color="auto" w:fill="CCEEFF"/>
            <w:tcMar>
              <w:top w:w="30" w:type="dxa"/>
              <w:left w:w="30" w:type="dxa"/>
              <w:bottom w:w="30" w:type="dxa"/>
              <w:right w:w="0" w:type="dxa"/>
            </w:tcMar>
            <w:vAlign w:val="bottom"/>
            <w:hideMark/>
          </w:tcPr>
          <w:p w14:paraId="1B2358ED" w14:textId="77777777" w:rsidR="00C24D1C" w:rsidRDefault="00C24D1C">
            <w:pPr>
              <w:jc w:val="right"/>
              <w:rPr>
                <w:rFonts w:eastAsia="Times New Roman"/>
                <w:sz w:val="16"/>
                <w:szCs w:val="16"/>
              </w:rPr>
            </w:pPr>
            <w:r>
              <w:rPr>
                <w:rFonts w:ascii="inherit" w:eastAsia="Times New Roman" w:hAnsi="inherit"/>
                <w:sz w:val="16"/>
                <w:szCs w:val="16"/>
              </w:rPr>
              <w:t>(10,216</w:t>
            </w:r>
          </w:p>
        </w:tc>
        <w:tc>
          <w:tcPr>
            <w:tcW w:w="0" w:type="auto"/>
            <w:shd w:val="clear" w:color="auto" w:fill="CCEEFF"/>
            <w:tcMar>
              <w:top w:w="30" w:type="dxa"/>
              <w:left w:w="0" w:type="dxa"/>
              <w:bottom w:w="30" w:type="dxa"/>
              <w:right w:w="30" w:type="dxa"/>
            </w:tcMar>
            <w:vAlign w:val="bottom"/>
            <w:hideMark/>
          </w:tcPr>
          <w:p w14:paraId="3617351E"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35DA281" w14:textId="77777777" w:rsidR="00C24D1C" w:rsidRDefault="00C24D1C">
            <w:pPr>
              <w:divId w:val="1865745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300A34" w14:textId="77777777" w:rsidR="00C24D1C" w:rsidRDefault="00C24D1C">
            <w:pPr>
              <w:jc w:val="right"/>
              <w:rPr>
                <w:rFonts w:eastAsia="Times New Roman"/>
                <w:sz w:val="16"/>
                <w:szCs w:val="16"/>
              </w:rPr>
            </w:pPr>
            <w:r>
              <w:rPr>
                <w:rFonts w:ascii="inherit" w:eastAsia="Times New Roman" w:hAnsi="inherit"/>
                <w:sz w:val="16"/>
                <w:szCs w:val="16"/>
              </w:rPr>
              <w:t>(6,384</w:t>
            </w:r>
          </w:p>
        </w:tc>
        <w:tc>
          <w:tcPr>
            <w:tcW w:w="0" w:type="auto"/>
            <w:shd w:val="clear" w:color="auto" w:fill="CCEEFF"/>
            <w:tcMar>
              <w:top w:w="30" w:type="dxa"/>
              <w:left w:w="0" w:type="dxa"/>
              <w:bottom w:w="30" w:type="dxa"/>
              <w:right w:w="30" w:type="dxa"/>
            </w:tcMar>
            <w:vAlign w:val="bottom"/>
            <w:hideMark/>
          </w:tcPr>
          <w:p w14:paraId="1004307B"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BC48C05" w14:textId="77777777" w:rsidR="00C24D1C" w:rsidRDefault="00C24D1C">
            <w:pPr>
              <w:divId w:val="1569068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C4B2D" w14:textId="77777777" w:rsidR="00C24D1C" w:rsidRDefault="00C24D1C">
            <w:pPr>
              <w:jc w:val="right"/>
              <w:rPr>
                <w:rFonts w:eastAsia="Times New Roman"/>
                <w:sz w:val="16"/>
                <w:szCs w:val="16"/>
              </w:rPr>
            </w:pPr>
            <w:r>
              <w:rPr>
                <w:rFonts w:ascii="inherit" w:eastAsia="Times New Roman" w:hAnsi="inherit"/>
                <w:sz w:val="16"/>
                <w:szCs w:val="16"/>
              </w:rPr>
              <w:t>3,749</w:t>
            </w:r>
          </w:p>
        </w:tc>
        <w:tc>
          <w:tcPr>
            <w:tcW w:w="0" w:type="auto"/>
            <w:shd w:val="clear" w:color="auto" w:fill="CCEEFF"/>
            <w:vAlign w:val="bottom"/>
            <w:hideMark/>
          </w:tcPr>
          <w:p w14:paraId="3A1CA90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D6DC5" w14:textId="77777777" w:rsidR="00C24D1C" w:rsidRDefault="00C24D1C">
            <w:pPr>
              <w:divId w:val="1751004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B924E9" w14:textId="77777777" w:rsidR="00C24D1C" w:rsidRDefault="00C24D1C">
            <w:pPr>
              <w:jc w:val="right"/>
              <w:rPr>
                <w:rFonts w:eastAsia="Times New Roman"/>
                <w:sz w:val="16"/>
                <w:szCs w:val="16"/>
              </w:rPr>
            </w:pPr>
            <w:r>
              <w:rPr>
                <w:rFonts w:ascii="inherit" w:eastAsia="Times New Roman" w:hAnsi="inherit"/>
                <w:sz w:val="16"/>
                <w:szCs w:val="16"/>
              </w:rPr>
              <w:t>7,095</w:t>
            </w:r>
          </w:p>
        </w:tc>
        <w:tc>
          <w:tcPr>
            <w:tcW w:w="0" w:type="auto"/>
            <w:shd w:val="clear" w:color="auto" w:fill="CCEEFF"/>
            <w:vAlign w:val="bottom"/>
            <w:hideMark/>
          </w:tcPr>
          <w:p w14:paraId="2DC9F2B6" w14:textId="77777777" w:rsidR="00C24D1C" w:rsidRDefault="00C24D1C">
            <w:pPr>
              <w:jc w:val="left"/>
              <w:rPr>
                <w:rFonts w:eastAsia="Times New Roman"/>
                <w:sz w:val="20"/>
                <w:szCs w:val="20"/>
              </w:rPr>
            </w:pPr>
          </w:p>
        </w:tc>
      </w:tr>
      <w:tr w:rsidR="00C24D1C" w14:paraId="3C9B2A1F" w14:textId="77777777">
        <w:trPr>
          <w:divId w:val="577328961"/>
          <w:jc w:val="center"/>
        </w:trPr>
        <w:tc>
          <w:tcPr>
            <w:tcW w:w="0" w:type="auto"/>
            <w:tcMar>
              <w:top w:w="30" w:type="dxa"/>
              <w:left w:w="420" w:type="dxa"/>
              <w:bottom w:w="30" w:type="dxa"/>
              <w:right w:w="30" w:type="dxa"/>
            </w:tcMar>
            <w:hideMark/>
          </w:tcPr>
          <w:p w14:paraId="02EBD7F8" w14:textId="77777777" w:rsidR="00C24D1C" w:rsidRDefault="00C24D1C">
            <w:pPr>
              <w:rPr>
                <w:rFonts w:eastAsia="Times New Roman"/>
                <w:sz w:val="16"/>
                <w:szCs w:val="16"/>
              </w:rPr>
            </w:pPr>
            <w:r>
              <w:rPr>
                <w:rFonts w:ascii="inherit" w:eastAsia="Times New Roman" w:hAnsi="inherit"/>
                <w:sz w:val="16"/>
                <w:szCs w:val="16"/>
              </w:rPr>
              <w:t>Accrued expenses and other</w:t>
            </w:r>
          </w:p>
        </w:tc>
        <w:tc>
          <w:tcPr>
            <w:tcW w:w="0" w:type="auto"/>
            <w:gridSpan w:val="2"/>
            <w:tcMar>
              <w:top w:w="30" w:type="dxa"/>
              <w:left w:w="30" w:type="dxa"/>
              <w:bottom w:w="30" w:type="dxa"/>
              <w:right w:w="0" w:type="dxa"/>
            </w:tcMar>
            <w:vAlign w:val="bottom"/>
            <w:hideMark/>
          </w:tcPr>
          <w:p w14:paraId="2CC8FCFE" w14:textId="77777777" w:rsidR="00C24D1C" w:rsidRDefault="00C24D1C">
            <w:pPr>
              <w:jc w:val="right"/>
              <w:rPr>
                <w:rFonts w:eastAsia="Times New Roman"/>
                <w:sz w:val="16"/>
                <w:szCs w:val="16"/>
              </w:rPr>
            </w:pPr>
            <w:r>
              <w:rPr>
                <w:rFonts w:ascii="inherit" w:eastAsia="Times New Roman" w:hAnsi="inherit"/>
                <w:sz w:val="16"/>
                <w:szCs w:val="16"/>
              </w:rPr>
              <w:t>(2,225</w:t>
            </w:r>
          </w:p>
        </w:tc>
        <w:tc>
          <w:tcPr>
            <w:tcW w:w="0" w:type="auto"/>
            <w:tcMar>
              <w:top w:w="30" w:type="dxa"/>
              <w:left w:w="0" w:type="dxa"/>
              <w:bottom w:w="30" w:type="dxa"/>
              <w:right w:w="30" w:type="dxa"/>
            </w:tcMar>
            <w:vAlign w:val="bottom"/>
            <w:hideMark/>
          </w:tcPr>
          <w:p w14:paraId="359E6315"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84C0010" w14:textId="77777777" w:rsidR="00C24D1C" w:rsidRDefault="00C24D1C">
            <w:pPr>
              <w:divId w:val="66151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AB1AB6" w14:textId="77777777" w:rsidR="00C24D1C" w:rsidRDefault="00C24D1C">
            <w:pPr>
              <w:jc w:val="right"/>
              <w:rPr>
                <w:rFonts w:eastAsia="Times New Roman"/>
                <w:sz w:val="16"/>
                <w:szCs w:val="16"/>
              </w:rPr>
            </w:pPr>
            <w:r>
              <w:rPr>
                <w:rFonts w:ascii="inherit" w:eastAsia="Times New Roman" w:hAnsi="inherit"/>
                <w:sz w:val="16"/>
                <w:szCs w:val="16"/>
              </w:rPr>
              <w:t>(2,932</w:t>
            </w:r>
          </w:p>
        </w:tc>
        <w:tc>
          <w:tcPr>
            <w:tcW w:w="0" w:type="auto"/>
            <w:tcMar>
              <w:top w:w="30" w:type="dxa"/>
              <w:left w:w="0" w:type="dxa"/>
              <w:bottom w:w="30" w:type="dxa"/>
              <w:right w:w="30" w:type="dxa"/>
            </w:tcMar>
            <w:vAlign w:val="bottom"/>
            <w:hideMark/>
          </w:tcPr>
          <w:p w14:paraId="5D2C9B19"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346E5E7" w14:textId="77777777" w:rsidR="00C24D1C" w:rsidRDefault="00C24D1C">
            <w:pPr>
              <w:divId w:val="1788503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EE7DE6" w14:textId="77777777" w:rsidR="00C24D1C" w:rsidRDefault="00C24D1C">
            <w:pPr>
              <w:jc w:val="right"/>
              <w:rPr>
                <w:rFonts w:eastAsia="Times New Roman"/>
                <w:sz w:val="16"/>
                <w:szCs w:val="16"/>
              </w:rPr>
            </w:pPr>
            <w:r>
              <w:rPr>
                <w:rFonts w:ascii="inherit" w:eastAsia="Times New Roman" w:hAnsi="inherit"/>
                <w:sz w:val="16"/>
                <w:szCs w:val="16"/>
              </w:rPr>
              <w:t>(538</w:t>
            </w:r>
          </w:p>
        </w:tc>
        <w:tc>
          <w:tcPr>
            <w:tcW w:w="0" w:type="auto"/>
            <w:tcMar>
              <w:top w:w="30" w:type="dxa"/>
              <w:left w:w="0" w:type="dxa"/>
              <w:bottom w:w="30" w:type="dxa"/>
              <w:right w:w="30" w:type="dxa"/>
            </w:tcMar>
            <w:vAlign w:val="bottom"/>
            <w:hideMark/>
          </w:tcPr>
          <w:p w14:paraId="5560B61F"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A37ADBB" w14:textId="77777777" w:rsidR="00C24D1C" w:rsidRDefault="00C24D1C">
            <w:pPr>
              <w:divId w:val="1269313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0E368" w14:textId="77777777" w:rsidR="00C24D1C" w:rsidRDefault="00C24D1C">
            <w:pPr>
              <w:jc w:val="right"/>
              <w:rPr>
                <w:rFonts w:eastAsia="Times New Roman"/>
                <w:sz w:val="16"/>
                <w:szCs w:val="16"/>
              </w:rPr>
            </w:pPr>
            <w:r>
              <w:rPr>
                <w:rFonts w:ascii="inherit" w:eastAsia="Times New Roman" w:hAnsi="inherit"/>
                <w:sz w:val="16"/>
                <w:szCs w:val="16"/>
              </w:rPr>
              <w:t>(235</w:t>
            </w:r>
          </w:p>
        </w:tc>
        <w:tc>
          <w:tcPr>
            <w:tcW w:w="0" w:type="auto"/>
            <w:tcMar>
              <w:top w:w="30" w:type="dxa"/>
              <w:left w:w="0" w:type="dxa"/>
              <w:bottom w:w="30" w:type="dxa"/>
              <w:right w:w="30" w:type="dxa"/>
            </w:tcMar>
            <w:vAlign w:val="bottom"/>
            <w:hideMark/>
          </w:tcPr>
          <w:p w14:paraId="33F0EC04"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36208376" w14:textId="77777777">
        <w:trPr>
          <w:divId w:val="577328961"/>
          <w:jc w:val="center"/>
        </w:trPr>
        <w:tc>
          <w:tcPr>
            <w:tcW w:w="0" w:type="auto"/>
            <w:shd w:val="clear" w:color="auto" w:fill="CCEEFF"/>
            <w:tcMar>
              <w:top w:w="30" w:type="dxa"/>
              <w:left w:w="420" w:type="dxa"/>
              <w:bottom w:w="30" w:type="dxa"/>
              <w:right w:w="30" w:type="dxa"/>
            </w:tcMar>
            <w:hideMark/>
          </w:tcPr>
          <w:p w14:paraId="27ABCAD8" w14:textId="77777777" w:rsidR="00C24D1C" w:rsidRDefault="00C24D1C">
            <w:pPr>
              <w:rPr>
                <w:rFonts w:eastAsia="Times New Roman"/>
                <w:sz w:val="16"/>
                <w:szCs w:val="16"/>
              </w:rPr>
            </w:pPr>
            <w:r>
              <w:rPr>
                <w:rFonts w:ascii="inherit" w:eastAsia="Times New Roman" w:hAnsi="inherit"/>
                <w:sz w:val="16"/>
                <w:szCs w:val="16"/>
              </w:rPr>
              <w:t>Unearned revenue</w:t>
            </w:r>
          </w:p>
        </w:tc>
        <w:tc>
          <w:tcPr>
            <w:tcW w:w="0" w:type="auto"/>
            <w:gridSpan w:val="2"/>
            <w:shd w:val="clear" w:color="auto" w:fill="CCEEFF"/>
            <w:tcMar>
              <w:top w:w="30" w:type="dxa"/>
              <w:left w:w="30" w:type="dxa"/>
              <w:bottom w:w="30" w:type="dxa"/>
              <w:right w:w="0" w:type="dxa"/>
            </w:tcMar>
            <w:vAlign w:val="bottom"/>
            <w:hideMark/>
          </w:tcPr>
          <w:p w14:paraId="0491834F" w14:textId="77777777" w:rsidR="00C24D1C" w:rsidRDefault="00C24D1C">
            <w:pPr>
              <w:jc w:val="right"/>
              <w:rPr>
                <w:rFonts w:eastAsia="Times New Roman"/>
                <w:sz w:val="16"/>
                <w:szCs w:val="16"/>
              </w:rPr>
            </w:pPr>
            <w:r>
              <w:rPr>
                <w:rFonts w:ascii="inherit" w:eastAsia="Times New Roman" w:hAnsi="inherit"/>
                <w:sz w:val="16"/>
                <w:szCs w:val="16"/>
              </w:rPr>
              <w:t>906</w:t>
            </w:r>
          </w:p>
        </w:tc>
        <w:tc>
          <w:tcPr>
            <w:tcW w:w="0" w:type="auto"/>
            <w:shd w:val="clear" w:color="auto" w:fill="CCEEFF"/>
            <w:vAlign w:val="bottom"/>
            <w:hideMark/>
          </w:tcPr>
          <w:p w14:paraId="5D67221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30B77" w14:textId="77777777" w:rsidR="00C24D1C" w:rsidRDefault="00C24D1C">
            <w:pPr>
              <w:divId w:val="271206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2BC8E5" w14:textId="77777777" w:rsidR="00C24D1C" w:rsidRDefault="00C24D1C">
            <w:pPr>
              <w:jc w:val="right"/>
              <w:rPr>
                <w:rFonts w:eastAsia="Times New Roman"/>
                <w:sz w:val="16"/>
                <w:szCs w:val="16"/>
              </w:rPr>
            </w:pPr>
            <w:r>
              <w:rPr>
                <w:rFonts w:ascii="inherit" w:eastAsia="Times New Roman" w:hAnsi="inherit"/>
                <w:sz w:val="16"/>
                <w:szCs w:val="16"/>
              </w:rPr>
              <w:t>888</w:t>
            </w:r>
          </w:p>
        </w:tc>
        <w:tc>
          <w:tcPr>
            <w:tcW w:w="0" w:type="auto"/>
            <w:shd w:val="clear" w:color="auto" w:fill="CCEEFF"/>
            <w:vAlign w:val="bottom"/>
            <w:hideMark/>
          </w:tcPr>
          <w:p w14:paraId="56C6CBE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8997DE" w14:textId="77777777" w:rsidR="00C24D1C" w:rsidRDefault="00C24D1C">
            <w:pPr>
              <w:divId w:val="576743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93DA8A" w14:textId="77777777" w:rsidR="00C24D1C" w:rsidRDefault="00C24D1C">
            <w:pPr>
              <w:jc w:val="right"/>
              <w:rPr>
                <w:rFonts w:eastAsia="Times New Roman"/>
                <w:sz w:val="16"/>
                <w:szCs w:val="16"/>
              </w:rPr>
            </w:pPr>
            <w:r>
              <w:rPr>
                <w:rFonts w:ascii="inherit" w:eastAsia="Times New Roman" w:hAnsi="inherit"/>
                <w:sz w:val="16"/>
                <w:szCs w:val="16"/>
              </w:rPr>
              <w:t>838</w:t>
            </w:r>
          </w:p>
        </w:tc>
        <w:tc>
          <w:tcPr>
            <w:tcW w:w="0" w:type="auto"/>
            <w:shd w:val="clear" w:color="auto" w:fill="CCEEFF"/>
            <w:vAlign w:val="bottom"/>
            <w:hideMark/>
          </w:tcPr>
          <w:p w14:paraId="7333D77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EE440" w14:textId="77777777" w:rsidR="00C24D1C" w:rsidRDefault="00C24D1C">
            <w:pPr>
              <w:divId w:val="1379817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E73F3E" w14:textId="77777777" w:rsidR="00C24D1C" w:rsidRDefault="00C24D1C">
            <w:pPr>
              <w:jc w:val="right"/>
              <w:rPr>
                <w:rFonts w:eastAsia="Times New Roman"/>
                <w:sz w:val="16"/>
                <w:szCs w:val="16"/>
              </w:rPr>
            </w:pPr>
            <w:r>
              <w:rPr>
                <w:rFonts w:ascii="inherit" w:eastAsia="Times New Roman" w:hAnsi="inherit"/>
                <w:sz w:val="16"/>
                <w:szCs w:val="16"/>
              </w:rPr>
              <w:t>1,133</w:t>
            </w:r>
          </w:p>
        </w:tc>
        <w:tc>
          <w:tcPr>
            <w:tcW w:w="0" w:type="auto"/>
            <w:shd w:val="clear" w:color="auto" w:fill="CCEEFF"/>
            <w:vAlign w:val="bottom"/>
            <w:hideMark/>
          </w:tcPr>
          <w:p w14:paraId="75721F1D" w14:textId="77777777" w:rsidR="00C24D1C" w:rsidRDefault="00C24D1C">
            <w:pPr>
              <w:jc w:val="left"/>
              <w:rPr>
                <w:rFonts w:eastAsia="Times New Roman"/>
                <w:sz w:val="20"/>
                <w:szCs w:val="20"/>
              </w:rPr>
            </w:pPr>
          </w:p>
        </w:tc>
      </w:tr>
      <w:tr w:rsidR="00C24D1C" w14:paraId="79EBCBA6" w14:textId="77777777">
        <w:trPr>
          <w:divId w:val="577328961"/>
          <w:jc w:val="center"/>
        </w:trPr>
        <w:tc>
          <w:tcPr>
            <w:tcW w:w="0" w:type="auto"/>
            <w:tcMar>
              <w:top w:w="30" w:type="dxa"/>
              <w:left w:w="780" w:type="dxa"/>
              <w:bottom w:w="30" w:type="dxa"/>
              <w:right w:w="30" w:type="dxa"/>
            </w:tcMar>
            <w:hideMark/>
          </w:tcPr>
          <w:p w14:paraId="18601D50" w14:textId="77777777" w:rsidR="00C24D1C" w:rsidRDefault="00C24D1C">
            <w:pPr>
              <w:rPr>
                <w:rFonts w:eastAsia="Times New Roman"/>
                <w:sz w:val="16"/>
                <w:szCs w:val="16"/>
              </w:rPr>
            </w:pPr>
            <w:r>
              <w:rPr>
                <w:rFonts w:ascii="inherit" w:eastAsia="Times New Roman" w:hAnsi="inherit"/>
                <w:sz w:val="16"/>
                <w:szCs w:val="16"/>
              </w:rPr>
              <w:t>Net cash provided by (used in) operating activities</w:t>
            </w:r>
          </w:p>
        </w:tc>
        <w:tc>
          <w:tcPr>
            <w:tcW w:w="0" w:type="auto"/>
            <w:gridSpan w:val="2"/>
            <w:tcBorders>
              <w:top w:val="single" w:sz="6" w:space="0" w:color="000000"/>
            </w:tcBorders>
            <w:tcMar>
              <w:top w:w="30" w:type="dxa"/>
              <w:left w:w="30" w:type="dxa"/>
              <w:bottom w:w="30" w:type="dxa"/>
              <w:right w:w="0" w:type="dxa"/>
            </w:tcMar>
            <w:vAlign w:val="bottom"/>
            <w:hideMark/>
          </w:tcPr>
          <w:p w14:paraId="3A513891" w14:textId="77777777" w:rsidR="00C24D1C" w:rsidRDefault="00C24D1C">
            <w:pPr>
              <w:jc w:val="right"/>
              <w:rPr>
                <w:rFonts w:eastAsia="Times New Roman"/>
                <w:sz w:val="16"/>
                <w:szCs w:val="16"/>
              </w:rPr>
            </w:pPr>
            <w:r>
              <w:rPr>
                <w:rFonts w:ascii="inherit" w:eastAsia="Times New Roman" w:hAnsi="inherit"/>
                <w:sz w:val="16"/>
                <w:szCs w:val="16"/>
              </w:rPr>
              <w:t>(1,791</w:t>
            </w:r>
          </w:p>
        </w:tc>
        <w:tc>
          <w:tcPr>
            <w:tcW w:w="0" w:type="auto"/>
            <w:tcBorders>
              <w:top w:val="single" w:sz="6" w:space="0" w:color="000000"/>
            </w:tcBorders>
            <w:tcMar>
              <w:top w:w="30" w:type="dxa"/>
              <w:left w:w="0" w:type="dxa"/>
              <w:bottom w:w="30" w:type="dxa"/>
              <w:right w:w="30" w:type="dxa"/>
            </w:tcMar>
            <w:vAlign w:val="bottom"/>
            <w:hideMark/>
          </w:tcPr>
          <w:p w14:paraId="58F3D67C"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D783BA6" w14:textId="77777777" w:rsidR="00C24D1C" w:rsidRDefault="00C24D1C">
            <w:pPr>
              <w:divId w:val="1454862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9518A9" w14:textId="77777777" w:rsidR="00C24D1C" w:rsidRDefault="00C24D1C">
            <w:pPr>
              <w:jc w:val="right"/>
              <w:rPr>
                <w:rFonts w:eastAsia="Times New Roman"/>
                <w:sz w:val="16"/>
                <w:szCs w:val="16"/>
              </w:rPr>
            </w:pPr>
            <w:r>
              <w:rPr>
                <w:rFonts w:ascii="inherit" w:eastAsia="Times New Roman" w:hAnsi="inherit"/>
                <w:sz w:val="16"/>
                <w:szCs w:val="16"/>
              </w:rPr>
              <w:t>1,846</w:t>
            </w:r>
          </w:p>
        </w:tc>
        <w:tc>
          <w:tcPr>
            <w:tcW w:w="0" w:type="auto"/>
            <w:tcBorders>
              <w:top w:val="single" w:sz="6" w:space="0" w:color="000000"/>
            </w:tcBorders>
            <w:vAlign w:val="bottom"/>
            <w:hideMark/>
          </w:tcPr>
          <w:p w14:paraId="7ADFDE90"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96A2BFA" w14:textId="77777777" w:rsidR="00C24D1C" w:rsidRDefault="00C24D1C">
            <w:pPr>
              <w:divId w:val="801535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2604C9" w14:textId="77777777" w:rsidR="00C24D1C" w:rsidRDefault="00C24D1C">
            <w:pPr>
              <w:jc w:val="right"/>
              <w:rPr>
                <w:rFonts w:eastAsia="Times New Roman"/>
                <w:sz w:val="16"/>
                <w:szCs w:val="16"/>
              </w:rPr>
            </w:pPr>
            <w:r>
              <w:rPr>
                <w:rFonts w:ascii="inherit" w:eastAsia="Times New Roman" w:hAnsi="inherit"/>
                <w:sz w:val="16"/>
                <w:szCs w:val="16"/>
              </w:rPr>
              <w:t>18,194</w:t>
            </w:r>
          </w:p>
        </w:tc>
        <w:tc>
          <w:tcPr>
            <w:tcW w:w="0" w:type="auto"/>
            <w:tcBorders>
              <w:top w:val="single" w:sz="6" w:space="0" w:color="000000"/>
            </w:tcBorders>
            <w:vAlign w:val="bottom"/>
            <w:hideMark/>
          </w:tcPr>
          <w:p w14:paraId="429293A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C3802AE" w14:textId="77777777" w:rsidR="00C24D1C" w:rsidRDefault="00C24D1C">
            <w:pPr>
              <w:divId w:val="881597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CB94D7" w14:textId="77777777" w:rsidR="00C24D1C" w:rsidRDefault="00C24D1C">
            <w:pPr>
              <w:jc w:val="right"/>
              <w:rPr>
                <w:rFonts w:eastAsia="Times New Roman"/>
                <w:sz w:val="16"/>
                <w:szCs w:val="16"/>
              </w:rPr>
            </w:pPr>
            <w:r>
              <w:rPr>
                <w:rFonts w:ascii="inherit" w:eastAsia="Times New Roman" w:hAnsi="inherit"/>
                <w:sz w:val="16"/>
                <w:szCs w:val="16"/>
              </w:rPr>
              <w:t>34,360</w:t>
            </w:r>
          </w:p>
        </w:tc>
        <w:tc>
          <w:tcPr>
            <w:tcW w:w="0" w:type="auto"/>
            <w:tcBorders>
              <w:top w:val="single" w:sz="6" w:space="0" w:color="000000"/>
            </w:tcBorders>
            <w:vAlign w:val="bottom"/>
            <w:hideMark/>
          </w:tcPr>
          <w:p w14:paraId="2C19EED2" w14:textId="77777777" w:rsidR="00C24D1C" w:rsidRDefault="00C24D1C">
            <w:pPr>
              <w:jc w:val="left"/>
              <w:rPr>
                <w:rFonts w:eastAsia="Times New Roman"/>
                <w:sz w:val="20"/>
                <w:szCs w:val="20"/>
              </w:rPr>
            </w:pPr>
          </w:p>
        </w:tc>
      </w:tr>
      <w:tr w:rsidR="00C24D1C" w14:paraId="20A7DC0F" w14:textId="77777777">
        <w:trPr>
          <w:divId w:val="577328961"/>
          <w:jc w:val="center"/>
        </w:trPr>
        <w:tc>
          <w:tcPr>
            <w:tcW w:w="0" w:type="auto"/>
            <w:shd w:val="clear" w:color="auto" w:fill="CCEEFF"/>
            <w:tcMar>
              <w:top w:w="30" w:type="dxa"/>
              <w:left w:w="30" w:type="dxa"/>
              <w:bottom w:w="30" w:type="dxa"/>
              <w:right w:w="30" w:type="dxa"/>
            </w:tcMar>
            <w:hideMark/>
          </w:tcPr>
          <w:p w14:paraId="65F08594" w14:textId="77777777" w:rsidR="00C24D1C" w:rsidRDefault="00C24D1C">
            <w:pPr>
              <w:rPr>
                <w:rFonts w:eastAsia="Times New Roman"/>
                <w:sz w:val="16"/>
                <w:szCs w:val="16"/>
              </w:rPr>
            </w:pPr>
            <w:r>
              <w:rPr>
                <w:rFonts w:ascii="inherit" w:eastAsia="Times New Roman" w:hAnsi="inherit"/>
                <w:sz w:val="16"/>
                <w:szCs w:val="16"/>
              </w:rPr>
              <w:t>INVESTING ACTIVITIES:</w:t>
            </w:r>
          </w:p>
        </w:tc>
        <w:tc>
          <w:tcPr>
            <w:tcW w:w="0" w:type="auto"/>
            <w:gridSpan w:val="3"/>
            <w:shd w:val="clear" w:color="auto" w:fill="CCEEFF"/>
            <w:tcMar>
              <w:top w:w="30" w:type="dxa"/>
              <w:left w:w="30" w:type="dxa"/>
              <w:bottom w:w="30" w:type="dxa"/>
              <w:right w:w="30" w:type="dxa"/>
            </w:tcMar>
            <w:vAlign w:val="bottom"/>
            <w:hideMark/>
          </w:tcPr>
          <w:p w14:paraId="57417CB8" w14:textId="77777777" w:rsidR="00C24D1C" w:rsidRDefault="00C24D1C">
            <w:pPr>
              <w:divId w:val="1488130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5A85A6" w14:textId="77777777" w:rsidR="00C24D1C" w:rsidRDefault="00C24D1C">
            <w:pPr>
              <w:divId w:val="925193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C5ECDF" w14:textId="77777777" w:rsidR="00C24D1C" w:rsidRDefault="00C24D1C">
            <w:pPr>
              <w:divId w:val="83765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1D105D" w14:textId="77777777" w:rsidR="00C24D1C" w:rsidRDefault="00C24D1C">
            <w:pPr>
              <w:divId w:val="1159691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09821A" w14:textId="77777777" w:rsidR="00C24D1C" w:rsidRDefault="00C24D1C">
            <w:pPr>
              <w:divId w:val="1952206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D0C969" w14:textId="77777777" w:rsidR="00C24D1C" w:rsidRDefault="00C24D1C">
            <w:pPr>
              <w:divId w:val="1269385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CB69D5" w14:textId="77777777" w:rsidR="00C24D1C" w:rsidRDefault="00C24D1C">
            <w:pPr>
              <w:divId w:val="1939558137"/>
              <w:rPr>
                <w:rFonts w:eastAsia="Times New Roman"/>
                <w:sz w:val="20"/>
                <w:szCs w:val="20"/>
              </w:rPr>
            </w:pPr>
            <w:r>
              <w:rPr>
                <w:rFonts w:ascii="inherit" w:eastAsia="Times New Roman" w:hAnsi="inherit"/>
                <w:sz w:val="20"/>
                <w:szCs w:val="20"/>
              </w:rPr>
              <w:t> </w:t>
            </w:r>
          </w:p>
        </w:tc>
      </w:tr>
      <w:tr w:rsidR="00C24D1C" w14:paraId="431AC498" w14:textId="77777777">
        <w:trPr>
          <w:divId w:val="577328961"/>
          <w:jc w:val="center"/>
        </w:trPr>
        <w:tc>
          <w:tcPr>
            <w:tcW w:w="0" w:type="auto"/>
            <w:tcMar>
              <w:top w:w="30" w:type="dxa"/>
              <w:left w:w="30" w:type="dxa"/>
              <w:bottom w:w="30" w:type="dxa"/>
              <w:right w:w="30" w:type="dxa"/>
            </w:tcMar>
            <w:hideMark/>
          </w:tcPr>
          <w:p w14:paraId="62B1F075" w14:textId="77777777" w:rsidR="00C24D1C" w:rsidRDefault="00C24D1C">
            <w:pPr>
              <w:rPr>
                <w:rFonts w:eastAsia="Times New Roman"/>
                <w:sz w:val="16"/>
                <w:szCs w:val="16"/>
              </w:rPr>
            </w:pPr>
            <w:r>
              <w:rPr>
                <w:rFonts w:ascii="inherit" w:eastAsia="Times New Roman" w:hAnsi="inherit"/>
                <w:sz w:val="16"/>
                <w:szCs w:val="16"/>
              </w:rPr>
              <w:t>Purchases of property and equipment</w:t>
            </w:r>
          </w:p>
        </w:tc>
        <w:tc>
          <w:tcPr>
            <w:tcW w:w="0" w:type="auto"/>
            <w:gridSpan w:val="2"/>
            <w:tcMar>
              <w:top w:w="30" w:type="dxa"/>
              <w:left w:w="30" w:type="dxa"/>
              <w:bottom w:w="30" w:type="dxa"/>
              <w:right w:w="0" w:type="dxa"/>
            </w:tcMar>
            <w:vAlign w:val="bottom"/>
            <w:hideMark/>
          </w:tcPr>
          <w:p w14:paraId="5F629D81" w14:textId="77777777" w:rsidR="00C24D1C" w:rsidRDefault="00C24D1C">
            <w:pPr>
              <w:jc w:val="right"/>
              <w:rPr>
                <w:rFonts w:eastAsia="Times New Roman"/>
                <w:sz w:val="16"/>
                <w:szCs w:val="16"/>
              </w:rPr>
            </w:pPr>
            <w:r>
              <w:rPr>
                <w:rFonts w:ascii="inherit" w:eastAsia="Times New Roman" w:hAnsi="inherit"/>
                <w:sz w:val="16"/>
                <w:szCs w:val="16"/>
              </w:rPr>
              <w:t>(3,098</w:t>
            </w:r>
          </w:p>
        </w:tc>
        <w:tc>
          <w:tcPr>
            <w:tcW w:w="0" w:type="auto"/>
            <w:tcMar>
              <w:top w:w="30" w:type="dxa"/>
              <w:left w:w="0" w:type="dxa"/>
              <w:bottom w:w="30" w:type="dxa"/>
              <w:right w:w="30" w:type="dxa"/>
            </w:tcMar>
            <w:vAlign w:val="bottom"/>
            <w:hideMark/>
          </w:tcPr>
          <w:p w14:paraId="6541585E"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6E80DAE" w14:textId="77777777" w:rsidR="00C24D1C" w:rsidRDefault="00C24D1C">
            <w:pPr>
              <w:divId w:val="1155684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618588" w14:textId="77777777" w:rsidR="00C24D1C" w:rsidRDefault="00C24D1C">
            <w:pPr>
              <w:jc w:val="right"/>
              <w:rPr>
                <w:rFonts w:eastAsia="Times New Roman"/>
                <w:sz w:val="16"/>
                <w:szCs w:val="16"/>
              </w:rPr>
            </w:pPr>
            <w:r>
              <w:rPr>
                <w:rFonts w:ascii="inherit" w:eastAsia="Times New Roman" w:hAnsi="inherit"/>
                <w:sz w:val="16"/>
                <w:szCs w:val="16"/>
              </w:rPr>
              <w:t>(3,290</w:t>
            </w:r>
          </w:p>
        </w:tc>
        <w:tc>
          <w:tcPr>
            <w:tcW w:w="0" w:type="auto"/>
            <w:tcMar>
              <w:top w:w="30" w:type="dxa"/>
              <w:left w:w="0" w:type="dxa"/>
              <w:bottom w:w="30" w:type="dxa"/>
              <w:right w:w="30" w:type="dxa"/>
            </w:tcMar>
            <w:vAlign w:val="bottom"/>
            <w:hideMark/>
          </w:tcPr>
          <w:p w14:paraId="3B4C8A86"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26B018A" w14:textId="77777777" w:rsidR="00C24D1C" w:rsidRDefault="00C24D1C">
            <w:pPr>
              <w:divId w:val="502941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26A9DA" w14:textId="77777777" w:rsidR="00C24D1C" w:rsidRDefault="00C24D1C">
            <w:pPr>
              <w:jc w:val="right"/>
              <w:rPr>
                <w:rFonts w:eastAsia="Times New Roman"/>
                <w:sz w:val="16"/>
                <w:szCs w:val="16"/>
              </w:rPr>
            </w:pPr>
            <w:r>
              <w:rPr>
                <w:rFonts w:ascii="inherit" w:eastAsia="Times New Roman" w:hAnsi="inherit"/>
                <w:sz w:val="16"/>
                <w:szCs w:val="16"/>
              </w:rPr>
              <w:t>(12,905</w:t>
            </w:r>
          </w:p>
        </w:tc>
        <w:tc>
          <w:tcPr>
            <w:tcW w:w="0" w:type="auto"/>
            <w:tcMar>
              <w:top w:w="30" w:type="dxa"/>
              <w:left w:w="0" w:type="dxa"/>
              <w:bottom w:w="30" w:type="dxa"/>
              <w:right w:w="30" w:type="dxa"/>
            </w:tcMar>
            <w:vAlign w:val="bottom"/>
            <w:hideMark/>
          </w:tcPr>
          <w:p w14:paraId="0C4EFC2C"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D2CE4A6" w14:textId="77777777" w:rsidR="00C24D1C" w:rsidRDefault="00C24D1C">
            <w:pPr>
              <w:divId w:val="1642925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C84C7" w14:textId="77777777" w:rsidR="00C24D1C" w:rsidRDefault="00C24D1C">
            <w:pPr>
              <w:jc w:val="right"/>
              <w:rPr>
                <w:rFonts w:eastAsia="Times New Roman"/>
                <w:sz w:val="16"/>
                <w:szCs w:val="16"/>
              </w:rPr>
            </w:pPr>
            <w:r>
              <w:rPr>
                <w:rFonts w:ascii="inherit" w:eastAsia="Times New Roman" w:hAnsi="inherit"/>
                <w:sz w:val="16"/>
                <w:szCs w:val="16"/>
              </w:rPr>
              <w:t>(13,619</w:t>
            </w:r>
          </w:p>
        </w:tc>
        <w:tc>
          <w:tcPr>
            <w:tcW w:w="0" w:type="auto"/>
            <w:tcMar>
              <w:top w:w="30" w:type="dxa"/>
              <w:left w:w="0" w:type="dxa"/>
              <w:bottom w:w="30" w:type="dxa"/>
              <w:right w:w="30" w:type="dxa"/>
            </w:tcMar>
            <w:vAlign w:val="bottom"/>
            <w:hideMark/>
          </w:tcPr>
          <w:p w14:paraId="688EA347"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5E384DDC" w14:textId="77777777">
        <w:trPr>
          <w:divId w:val="577328961"/>
          <w:jc w:val="center"/>
        </w:trPr>
        <w:tc>
          <w:tcPr>
            <w:tcW w:w="0" w:type="auto"/>
            <w:shd w:val="clear" w:color="auto" w:fill="CCEEFF"/>
            <w:tcMar>
              <w:top w:w="30" w:type="dxa"/>
              <w:left w:w="30" w:type="dxa"/>
              <w:bottom w:w="30" w:type="dxa"/>
              <w:right w:w="30" w:type="dxa"/>
            </w:tcMar>
            <w:hideMark/>
          </w:tcPr>
          <w:p w14:paraId="74F4C0F9" w14:textId="77777777" w:rsidR="00C24D1C" w:rsidRDefault="00C24D1C">
            <w:pPr>
              <w:rPr>
                <w:rFonts w:eastAsia="Times New Roman"/>
                <w:sz w:val="16"/>
                <w:szCs w:val="16"/>
              </w:rPr>
            </w:pPr>
            <w:r>
              <w:rPr>
                <w:rFonts w:ascii="inherit" w:eastAsia="Times New Roman" w:hAnsi="inherit"/>
                <w:sz w:val="16"/>
                <w:szCs w:val="16"/>
              </w:rPr>
              <w:t>Proceeds from property and equipment incentives</w:t>
            </w:r>
          </w:p>
        </w:tc>
        <w:tc>
          <w:tcPr>
            <w:tcW w:w="0" w:type="auto"/>
            <w:gridSpan w:val="2"/>
            <w:shd w:val="clear" w:color="auto" w:fill="CCEEFF"/>
            <w:tcMar>
              <w:top w:w="30" w:type="dxa"/>
              <w:left w:w="30" w:type="dxa"/>
              <w:bottom w:w="30" w:type="dxa"/>
              <w:right w:w="0" w:type="dxa"/>
            </w:tcMar>
            <w:vAlign w:val="bottom"/>
            <w:hideMark/>
          </w:tcPr>
          <w:p w14:paraId="6C9C14C7" w14:textId="77777777" w:rsidR="00C24D1C" w:rsidRDefault="00C24D1C">
            <w:pPr>
              <w:jc w:val="right"/>
              <w:rPr>
                <w:rFonts w:eastAsia="Times New Roman"/>
                <w:sz w:val="16"/>
                <w:szCs w:val="16"/>
              </w:rPr>
            </w:pPr>
            <w:r>
              <w:rPr>
                <w:rFonts w:ascii="inherit" w:eastAsia="Times New Roman" w:hAnsi="inherit"/>
                <w:sz w:val="16"/>
                <w:szCs w:val="16"/>
              </w:rPr>
              <w:t>371</w:t>
            </w:r>
          </w:p>
        </w:tc>
        <w:tc>
          <w:tcPr>
            <w:tcW w:w="0" w:type="auto"/>
            <w:shd w:val="clear" w:color="auto" w:fill="CCEEFF"/>
            <w:vAlign w:val="bottom"/>
            <w:hideMark/>
          </w:tcPr>
          <w:p w14:paraId="3AD60E1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E7E65E" w14:textId="77777777" w:rsidR="00C24D1C" w:rsidRDefault="00C24D1C">
            <w:pPr>
              <w:divId w:val="686099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7D85B5" w14:textId="77777777" w:rsidR="00C24D1C" w:rsidRDefault="00C24D1C">
            <w:pPr>
              <w:jc w:val="right"/>
              <w:rPr>
                <w:rFonts w:eastAsia="Times New Roman"/>
                <w:sz w:val="16"/>
                <w:szCs w:val="16"/>
              </w:rPr>
            </w:pPr>
            <w:r>
              <w:rPr>
                <w:rFonts w:ascii="inherit" w:eastAsia="Times New Roman" w:hAnsi="inherit"/>
                <w:sz w:val="16"/>
                <w:szCs w:val="16"/>
              </w:rPr>
              <w:t>569</w:t>
            </w:r>
          </w:p>
        </w:tc>
        <w:tc>
          <w:tcPr>
            <w:tcW w:w="0" w:type="auto"/>
            <w:shd w:val="clear" w:color="auto" w:fill="CCEEFF"/>
            <w:vAlign w:val="bottom"/>
            <w:hideMark/>
          </w:tcPr>
          <w:p w14:paraId="397F374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77DC41" w14:textId="77777777" w:rsidR="00C24D1C" w:rsidRDefault="00C24D1C">
            <w:pPr>
              <w:divId w:val="1495298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499E6C" w14:textId="77777777" w:rsidR="00C24D1C" w:rsidRDefault="00C24D1C">
            <w:pPr>
              <w:jc w:val="right"/>
              <w:rPr>
                <w:rFonts w:eastAsia="Times New Roman"/>
                <w:sz w:val="16"/>
                <w:szCs w:val="16"/>
              </w:rPr>
            </w:pPr>
            <w:r>
              <w:rPr>
                <w:rFonts w:ascii="inherit" w:eastAsia="Times New Roman" w:hAnsi="inherit"/>
                <w:sz w:val="16"/>
                <w:szCs w:val="16"/>
              </w:rPr>
              <w:t>1,981</w:t>
            </w:r>
          </w:p>
        </w:tc>
        <w:tc>
          <w:tcPr>
            <w:tcW w:w="0" w:type="auto"/>
            <w:shd w:val="clear" w:color="auto" w:fill="CCEEFF"/>
            <w:vAlign w:val="bottom"/>
            <w:hideMark/>
          </w:tcPr>
          <w:p w14:paraId="304F9C4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A4FBD" w14:textId="77777777" w:rsidR="00C24D1C" w:rsidRDefault="00C24D1C">
            <w:pPr>
              <w:divId w:val="2126003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41F59A" w14:textId="77777777" w:rsidR="00C24D1C" w:rsidRDefault="00C24D1C">
            <w:pPr>
              <w:jc w:val="right"/>
              <w:rPr>
                <w:rFonts w:eastAsia="Times New Roman"/>
                <w:sz w:val="16"/>
                <w:szCs w:val="16"/>
              </w:rPr>
            </w:pPr>
            <w:r>
              <w:rPr>
                <w:rFonts w:ascii="inherit" w:eastAsia="Times New Roman" w:hAnsi="inherit"/>
                <w:sz w:val="16"/>
                <w:szCs w:val="16"/>
              </w:rPr>
              <w:t>2,303</w:t>
            </w:r>
          </w:p>
        </w:tc>
        <w:tc>
          <w:tcPr>
            <w:tcW w:w="0" w:type="auto"/>
            <w:shd w:val="clear" w:color="auto" w:fill="CCEEFF"/>
            <w:vAlign w:val="bottom"/>
            <w:hideMark/>
          </w:tcPr>
          <w:p w14:paraId="6877FD2B" w14:textId="77777777" w:rsidR="00C24D1C" w:rsidRDefault="00C24D1C">
            <w:pPr>
              <w:jc w:val="left"/>
              <w:rPr>
                <w:rFonts w:eastAsia="Times New Roman"/>
                <w:sz w:val="20"/>
                <w:szCs w:val="20"/>
              </w:rPr>
            </w:pPr>
          </w:p>
        </w:tc>
      </w:tr>
      <w:tr w:rsidR="00C24D1C" w14:paraId="03FE1FB2" w14:textId="77777777">
        <w:trPr>
          <w:divId w:val="577328961"/>
          <w:jc w:val="center"/>
        </w:trPr>
        <w:tc>
          <w:tcPr>
            <w:tcW w:w="0" w:type="auto"/>
            <w:tcMar>
              <w:top w:w="30" w:type="dxa"/>
              <w:left w:w="30" w:type="dxa"/>
              <w:bottom w:w="30" w:type="dxa"/>
              <w:right w:w="30" w:type="dxa"/>
            </w:tcMar>
            <w:hideMark/>
          </w:tcPr>
          <w:p w14:paraId="310FD8B3" w14:textId="77777777" w:rsidR="00C24D1C" w:rsidRDefault="00C24D1C">
            <w:pPr>
              <w:rPr>
                <w:rFonts w:eastAsia="Times New Roman"/>
                <w:sz w:val="16"/>
                <w:szCs w:val="16"/>
              </w:rPr>
            </w:pPr>
            <w:r>
              <w:rPr>
                <w:rFonts w:ascii="inherit" w:eastAsia="Times New Roman" w:hAnsi="inherit"/>
                <w:sz w:val="16"/>
                <w:szCs w:val="16"/>
              </w:rPr>
              <w:t>Acquisitions, net of cash acquired, and other</w:t>
            </w:r>
          </w:p>
        </w:tc>
        <w:tc>
          <w:tcPr>
            <w:tcW w:w="0" w:type="auto"/>
            <w:gridSpan w:val="2"/>
            <w:tcMar>
              <w:top w:w="30" w:type="dxa"/>
              <w:left w:w="30" w:type="dxa"/>
              <w:bottom w:w="30" w:type="dxa"/>
              <w:right w:w="0" w:type="dxa"/>
            </w:tcMar>
            <w:vAlign w:val="bottom"/>
            <w:hideMark/>
          </w:tcPr>
          <w:p w14:paraId="47F91475" w14:textId="77777777" w:rsidR="00C24D1C" w:rsidRDefault="00C24D1C">
            <w:pPr>
              <w:jc w:val="right"/>
              <w:rPr>
                <w:rFonts w:eastAsia="Times New Roman"/>
                <w:sz w:val="16"/>
                <w:szCs w:val="16"/>
              </w:rPr>
            </w:pPr>
            <w:r>
              <w:rPr>
                <w:rFonts w:ascii="inherit" w:eastAsia="Times New Roman" w:hAnsi="inherit"/>
                <w:sz w:val="16"/>
                <w:szCs w:val="16"/>
              </w:rPr>
              <w:t>(13</w:t>
            </w:r>
          </w:p>
        </w:tc>
        <w:tc>
          <w:tcPr>
            <w:tcW w:w="0" w:type="auto"/>
            <w:tcMar>
              <w:top w:w="30" w:type="dxa"/>
              <w:left w:w="0" w:type="dxa"/>
              <w:bottom w:w="30" w:type="dxa"/>
              <w:right w:w="30" w:type="dxa"/>
            </w:tcMar>
            <w:vAlign w:val="bottom"/>
            <w:hideMark/>
          </w:tcPr>
          <w:p w14:paraId="3992A6A5"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A0FCF1F" w14:textId="77777777" w:rsidR="00C24D1C" w:rsidRDefault="00C24D1C">
            <w:pPr>
              <w:divId w:val="300891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89C787" w14:textId="77777777" w:rsidR="00C24D1C" w:rsidRDefault="00C24D1C">
            <w:pPr>
              <w:jc w:val="right"/>
              <w:rPr>
                <w:rFonts w:eastAsia="Times New Roman"/>
                <w:sz w:val="16"/>
                <w:szCs w:val="16"/>
              </w:rPr>
            </w:pPr>
            <w:r>
              <w:rPr>
                <w:rFonts w:ascii="inherit" w:eastAsia="Times New Roman" w:hAnsi="inherit"/>
                <w:sz w:val="16"/>
                <w:szCs w:val="16"/>
              </w:rPr>
              <w:t>(1,169</w:t>
            </w:r>
          </w:p>
        </w:tc>
        <w:tc>
          <w:tcPr>
            <w:tcW w:w="0" w:type="auto"/>
            <w:tcMar>
              <w:top w:w="30" w:type="dxa"/>
              <w:left w:w="0" w:type="dxa"/>
              <w:bottom w:w="30" w:type="dxa"/>
              <w:right w:w="30" w:type="dxa"/>
            </w:tcMar>
            <w:vAlign w:val="bottom"/>
            <w:hideMark/>
          </w:tcPr>
          <w:p w14:paraId="4FB87C21"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37EE204" w14:textId="77777777" w:rsidR="00C24D1C" w:rsidRDefault="00C24D1C">
            <w:pPr>
              <w:divId w:val="1439793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B1A019" w14:textId="77777777" w:rsidR="00C24D1C" w:rsidRDefault="00C24D1C">
            <w:pPr>
              <w:jc w:val="right"/>
              <w:rPr>
                <w:rFonts w:eastAsia="Times New Roman"/>
                <w:sz w:val="16"/>
                <w:szCs w:val="16"/>
              </w:rPr>
            </w:pPr>
            <w:r>
              <w:rPr>
                <w:rFonts w:ascii="inherit" w:eastAsia="Times New Roman" w:hAnsi="inherit"/>
                <w:sz w:val="16"/>
                <w:szCs w:val="16"/>
              </w:rPr>
              <w:t>(13,939</w:t>
            </w:r>
          </w:p>
        </w:tc>
        <w:tc>
          <w:tcPr>
            <w:tcW w:w="0" w:type="auto"/>
            <w:tcMar>
              <w:top w:w="30" w:type="dxa"/>
              <w:left w:w="0" w:type="dxa"/>
              <w:bottom w:w="30" w:type="dxa"/>
              <w:right w:w="30" w:type="dxa"/>
            </w:tcMar>
            <w:vAlign w:val="bottom"/>
            <w:hideMark/>
          </w:tcPr>
          <w:p w14:paraId="6A57C79B"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4916E0F" w14:textId="77777777" w:rsidR="00C24D1C" w:rsidRDefault="00C24D1C">
            <w:pPr>
              <w:divId w:val="27652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380CBE" w14:textId="77777777" w:rsidR="00C24D1C" w:rsidRDefault="00C24D1C">
            <w:pPr>
              <w:jc w:val="right"/>
              <w:rPr>
                <w:rFonts w:eastAsia="Times New Roman"/>
                <w:sz w:val="16"/>
                <w:szCs w:val="16"/>
              </w:rPr>
            </w:pPr>
            <w:r>
              <w:rPr>
                <w:rFonts w:ascii="inherit" w:eastAsia="Times New Roman" w:hAnsi="inherit"/>
                <w:sz w:val="16"/>
                <w:szCs w:val="16"/>
              </w:rPr>
              <w:t>(3,342</w:t>
            </w:r>
          </w:p>
        </w:tc>
        <w:tc>
          <w:tcPr>
            <w:tcW w:w="0" w:type="auto"/>
            <w:tcMar>
              <w:top w:w="30" w:type="dxa"/>
              <w:left w:w="0" w:type="dxa"/>
              <w:bottom w:w="30" w:type="dxa"/>
              <w:right w:w="30" w:type="dxa"/>
            </w:tcMar>
            <w:vAlign w:val="bottom"/>
            <w:hideMark/>
          </w:tcPr>
          <w:p w14:paraId="734D9FF3"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52ED078E" w14:textId="77777777">
        <w:trPr>
          <w:divId w:val="577328961"/>
          <w:jc w:val="center"/>
        </w:trPr>
        <w:tc>
          <w:tcPr>
            <w:tcW w:w="0" w:type="auto"/>
            <w:shd w:val="clear" w:color="auto" w:fill="CCEEFF"/>
            <w:tcMar>
              <w:top w:w="30" w:type="dxa"/>
              <w:left w:w="30" w:type="dxa"/>
              <w:bottom w:w="30" w:type="dxa"/>
              <w:right w:w="30" w:type="dxa"/>
            </w:tcMar>
            <w:hideMark/>
          </w:tcPr>
          <w:p w14:paraId="4712B13A" w14:textId="77777777" w:rsidR="00C24D1C" w:rsidRDefault="00C24D1C">
            <w:pPr>
              <w:rPr>
                <w:rFonts w:eastAsia="Times New Roman"/>
                <w:sz w:val="16"/>
                <w:szCs w:val="16"/>
              </w:rPr>
            </w:pPr>
            <w:r>
              <w:rPr>
                <w:rFonts w:ascii="inherit" w:eastAsia="Times New Roman" w:hAnsi="inherit"/>
                <w:sz w:val="16"/>
                <w:szCs w:val="16"/>
              </w:rPr>
              <w:t>Sales and maturities of marketable securities</w:t>
            </w:r>
          </w:p>
        </w:tc>
        <w:tc>
          <w:tcPr>
            <w:tcW w:w="0" w:type="auto"/>
            <w:gridSpan w:val="2"/>
            <w:shd w:val="clear" w:color="auto" w:fill="CCEEFF"/>
            <w:tcMar>
              <w:top w:w="30" w:type="dxa"/>
              <w:left w:w="30" w:type="dxa"/>
              <w:bottom w:w="30" w:type="dxa"/>
              <w:right w:w="0" w:type="dxa"/>
            </w:tcMar>
            <w:vAlign w:val="bottom"/>
            <w:hideMark/>
          </w:tcPr>
          <w:p w14:paraId="3325D570" w14:textId="77777777" w:rsidR="00C24D1C" w:rsidRDefault="00C24D1C">
            <w:pPr>
              <w:jc w:val="right"/>
              <w:rPr>
                <w:rFonts w:eastAsia="Times New Roman"/>
                <w:sz w:val="16"/>
                <w:szCs w:val="16"/>
              </w:rPr>
            </w:pPr>
            <w:r>
              <w:rPr>
                <w:rFonts w:ascii="inherit" w:eastAsia="Times New Roman" w:hAnsi="inherit"/>
                <w:sz w:val="16"/>
                <w:szCs w:val="16"/>
              </w:rPr>
              <w:t>2,677</w:t>
            </w:r>
          </w:p>
        </w:tc>
        <w:tc>
          <w:tcPr>
            <w:tcW w:w="0" w:type="auto"/>
            <w:shd w:val="clear" w:color="auto" w:fill="CCEEFF"/>
            <w:vAlign w:val="bottom"/>
            <w:hideMark/>
          </w:tcPr>
          <w:p w14:paraId="4D79FB9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B5716C" w14:textId="77777777" w:rsidR="00C24D1C" w:rsidRDefault="00C24D1C">
            <w:pPr>
              <w:divId w:val="1806895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CD2475" w14:textId="77777777" w:rsidR="00C24D1C" w:rsidRDefault="00C24D1C">
            <w:pPr>
              <w:jc w:val="right"/>
              <w:rPr>
                <w:rFonts w:eastAsia="Times New Roman"/>
                <w:sz w:val="16"/>
                <w:szCs w:val="16"/>
              </w:rPr>
            </w:pPr>
            <w:r>
              <w:rPr>
                <w:rFonts w:ascii="inherit" w:eastAsia="Times New Roman" w:hAnsi="inherit"/>
                <w:sz w:val="16"/>
                <w:szCs w:val="16"/>
              </w:rPr>
              <w:t>2,643</w:t>
            </w:r>
          </w:p>
        </w:tc>
        <w:tc>
          <w:tcPr>
            <w:tcW w:w="0" w:type="auto"/>
            <w:shd w:val="clear" w:color="auto" w:fill="CCEEFF"/>
            <w:vAlign w:val="bottom"/>
            <w:hideMark/>
          </w:tcPr>
          <w:p w14:paraId="0AFC8FB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353CD" w14:textId="77777777" w:rsidR="00C24D1C" w:rsidRDefault="00C24D1C">
            <w:pPr>
              <w:divId w:val="1740247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52A8E7" w14:textId="77777777" w:rsidR="00C24D1C" w:rsidRDefault="00C24D1C">
            <w:pPr>
              <w:jc w:val="right"/>
              <w:rPr>
                <w:rFonts w:eastAsia="Times New Roman"/>
                <w:sz w:val="16"/>
                <w:szCs w:val="16"/>
              </w:rPr>
            </w:pPr>
            <w:r>
              <w:rPr>
                <w:rFonts w:ascii="inherit" w:eastAsia="Times New Roman" w:hAnsi="inherit"/>
                <w:sz w:val="16"/>
                <w:szCs w:val="16"/>
              </w:rPr>
              <w:t>10,444</w:t>
            </w:r>
          </w:p>
        </w:tc>
        <w:tc>
          <w:tcPr>
            <w:tcW w:w="0" w:type="auto"/>
            <w:shd w:val="clear" w:color="auto" w:fill="CCEEFF"/>
            <w:vAlign w:val="bottom"/>
            <w:hideMark/>
          </w:tcPr>
          <w:p w14:paraId="5226800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0B86A2" w14:textId="77777777" w:rsidR="00C24D1C" w:rsidRDefault="00C24D1C">
            <w:pPr>
              <w:divId w:val="2025592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38BDC2" w14:textId="77777777" w:rsidR="00C24D1C" w:rsidRDefault="00C24D1C">
            <w:pPr>
              <w:jc w:val="right"/>
              <w:rPr>
                <w:rFonts w:eastAsia="Times New Roman"/>
                <w:sz w:val="16"/>
                <w:szCs w:val="16"/>
              </w:rPr>
            </w:pPr>
            <w:r>
              <w:rPr>
                <w:rFonts w:ascii="inherit" w:eastAsia="Times New Roman" w:hAnsi="inherit"/>
                <w:sz w:val="16"/>
                <w:szCs w:val="16"/>
              </w:rPr>
              <w:t>8,205</w:t>
            </w:r>
          </w:p>
        </w:tc>
        <w:tc>
          <w:tcPr>
            <w:tcW w:w="0" w:type="auto"/>
            <w:shd w:val="clear" w:color="auto" w:fill="CCEEFF"/>
            <w:vAlign w:val="bottom"/>
            <w:hideMark/>
          </w:tcPr>
          <w:p w14:paraId="76D48B32" w14:textId="77777777" w:rsidR="00C24D1C" w:rsidRDefault="00C24D1C">
            <w:pPr>
              <w:jc w:val="left"/>
              <w:rPr>
                <w:rFonts w:eastAsia="Times New Roman"/>
                <w:sz w:val="20"/>
                <w:szCs w:val="20"/>
              </w:rPr>
            </w:pPr>
          </w:p>
        </w:tc>
      </w:tr>
      <w:tr w:rsidR="00C24D1C" w14:paraId="7FE16BC7" w14:textId="77777777">
        <w:trPr>
          <w:divId w:val="577328961"/>
          <w:jc w:val="center"/>
        </w:trPr>
        <w:tc>
          <w:tcPr>
            <w:tcW w:w="0" w:type="auto"/>
            <w:tcMar>
              <w:top w:w="30" w:type="dxa"/>
              <w:left w:w="30" w:type="dxa"/>
              <w:bottom w:w="30" w:type="dxa"/>
              <w:right w:w="30" w:type="dxa"/>
            </w:tcMar>
            <w:hideMark/>
          </w:tcPr>
          <w:p w14:paraId="6A47BF4E" w14:textId="77777777" w:rsidR="00C24D1C" w:rsidRDefault="00C24D1C">
            <w:pPr>
              <w:rPr>
                <w:rFonts w:eastAsia="Times New Roman"/>
                <w:sz w:val="16"/>
                <w:szCs w:val="16"/>
              </w:rPr>
            </w:pPr>
            <w:r>
              <w:rPr>
                <w:rFonts w:ascii="inherit" w:eastAsia="Times New Roman" w:hAnsi="inherit"/>
                <w:sz w:val="16"/>
                <w:szCs w:val="16"/>
              </w:rPr>
              <w:t>Purchases of marketable securities</w:t>
            </w:r>
          </w:p>
        </w:tc>
        <w:tc>
          <w:tcPr>
            <w:tcW w:w="0" w:type="auto"/>
            <w:gridSpan w:val="2"/>
            <w:tcBorders>
              <w:bottom w:val="single" w:sz="6" w:space="0" w:color="000000"/>
            </w:tcBorders>
            <w:tcMar>
              <w:top w:w="30" w:type="dxa"/>
              <w:left w:w="30" w:type="dxa"/>
              <w:bottom w:w="30" w:type="dxa"/>
              <w:right w:w="0" w:type="dxa"/>
            </w:tcMar>
            <w:vAlign w:val="bottom"/>
            <w:hideMark/>
          </w:tcPr>
          <w:p w14:paraId="5D8302AE" w14:textId="77777777" w:rsidR="00C24D1C" w:rsidRDefault="00C24D1C">
            <w:pPr>
              <w:jc w:val="right"/>
              <w:rPr>
                <w:rFonts w:eastAsia="Times New Roman"/>
                <w:sz w:val="16"/>
                <w:szCs w:val="16"/>
              </w:rPr>
            </w:pPr>
            <w:r>
              <w:rPr>
                <w:rFonts w:ascii="inherit" w:eastAsia="Times New Roman" w:hAnsi="inherit"/>
                <w:sz w:val="16"/>
                <w:szCs w:val="16"/>
              </w:rPr>
              <w:t>(470</w:t>
            </w:r>
          </w:p>
        </w:tc>
        <w:tc>
          <w:tcPr>
            <w:tcW w:w="0" w:type="auto"/>
            <w:tcBorders>
              <w:bottom w:val="single" w:sz="6" w:space="0" w:color="000000"/>
            </w:tcBorders>
            <w:tcMar>
              <w:top w:w="30" w:type="dxa"/>
              <w:left w:w="0" w:type="dxa"/>
              <w:bottom w:w="30" w:type="dxa"/>
              <w:right w:w="30" w:type="dxa"/>
            </w:tcMar>
            <w:vAlign w:val="bottom"/>
            <w:hideMark/>
          </w:tcPr>
          <w:p w14:paraId="060AA3E8"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13EB4D3" w14:textId="77777777" w:rsidR="00C24D1C" w:rsidRDefault="00C24D1C">
            <w:pPr>
              <w:divId w:val="608465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ABEFAC" w14:textId="77777777" w:rsidR="00C24D1C" w:rsidRDefault="00C24D1C">
            <w:pPr>
              <w:jc w:val="right"/>
              <w:rPr>
                <w:rFonts w:eastAsia="Times New Roman"/>
                <w:sz w:val="16"/>
                <w:szCs w:val="16"/>
              </w:rPr>
            </w:pPr>
            <w:r>
              <w:rPr>
                <w:rFonts w:ascii="inherit" w:eastAsia="Times New Roman" w:hAnsi="inherit"/>
                <w:sz w:val="16"/>
                <w:szCs w:val="16"/>
              </w:rPr>
              <w:t>(6,876</w:t>
            </w:r>
          </w:p>
        </w:tc>
        <w:tc>
          <w:tcPr>
            <w:tcW w:w="0" w:type="auto"/>
            <w:tcBorders>
              <w:bottom w:val="single" w:sz="6" w:space="0" w:color="000000"/>
            </w:tcBorders>
            <w:tcMar>
              <w:top w:w="30" w:type="dxa"/>
              <w:left w:w="0" w:type="dxa"/>
              <w:bottom w:w="30" w:type="dxa"/>
              <w:right w:w="30" w:type="dxa"/>
            </w:tcMar>
            <w:vAlign w:val="bottom"/>
            <w:hideMark/>
          </w:tcPr>
          <w:p w14:paraId="08167E57"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1F995D0" w14:textId="77777777" w:rsidR="00C24D1C" w:rsidRDefault="00C24D1C">
            <w:pPr>
              <w:divId w:val="1647008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F52DF8" w14:textId="77777777" w:rsidR="00C24D1C" w:rsidRDefault="00C24D1C">
            <w:pPr>
              <w:jc w:val="right"/>
              <w:rPr>
                <w:rFonts w:eastAsia="Times New Roman"/>
                <w:sz w:val="16"/>
                <w:szCs w:val="16"/>
              </w:rPr>
            </w:pPr>
            <w:r>
              <w:rPr>
                <w:rFonts w:ascii="inherit" w:eastAsia="Times New Roman" w:hAnsi="inherit"/>
                <w:sz w:val="16"/>
                <w:szCs w:val="16"/>
              </w:rPr>
              <w:t>(11,846</w:t>
            </w:r>
          </w:p>
        </w:tc>
        <w:tc>
          <w:tcPr>
            <w:tcW w:w="0" w:type="auto"/>
            <w:tcBorders>
              <w:bottom w:val="single" w:sz="6" w:space="0" w:color="000000"/>
            </w:tcBorders>
            <w:tcMar>
              <w:top w:w="30" w:type="dxa"/>
              <w:left w:w="0" w:type="dxa"/>
              <w:bottom w:w="30" w:type="dxa"/>
              <w:right w:w="30" w:type="dxa"/>
            </w:tcMar>
            <w:vAlign w:val="bottom"/>
            <w:hideMark/>
          </w:tcPr>
          <w:p w14:paraId="5EF16207"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D4A85B3" w14:textId="77777777" w:rsidR="00C24D1C" w:rsidRDefault="00C24D1C">
            <w:pPr>
              <w:divId w:val="2014842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F81817" w14:textId="77777777" w:rsidR="00C24D1C" w:rsidRDefault="00C24D1C">
            <w:pPr>
              <w:jc w:val="right"/>
              <w:rPr>
                <w:rFonts w:eastAsia="Times New Roman"/>
                <w:sz w:val="16"/>
                <w:szCs w:val="16"/>
              </w:rPr>
            </w:pPr>
            <w:r>
              <w:rPr>
                <w:rFonts w:ascii="inherit" w:eastAsia="Times New Roman" w:hAnsi="inherit"/>
                <w:sz w:val="16"/>
                <w:szCs w:val="16"/>
              </w:rPr>
              <w:t>(13,506</w:t>
            </w:r>
          </w:p>
        </w:tc>
        <w:tc>
          <w:tcPr>
            <w:tcW w:w="0" w:type="auto"/>
            <w:tcBorders>
              <w:bottom w:val="single" w:sz="6" w:space="0" w:color="000000"/>
            </w:tcBorders>
            <w:tcMar>
              <w:top w:w="30" w:type="dxa"/>
              <w:left w:w="0" w:type="dxa"/>
              <w:bottom w:w="30" w:type="dxa"/>
              <w:right w:w="30" w:type="dxa"/>
            </w:tcMar>
            <w:vAlign w:val="bottom"/>
            <w:hideMark/>
          </w:tcPr>
          <w:p w14:paraId="6EC11221"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18EF111D" w14:textId="77777777">
        <w:trPr>
          <w:divId w:val="577328961"/>
          <w:jc w:val="center"/>
        </w:trPr>
        <w:tc>
          <w:tcPr>
            <w:tcW w:w="0" w:type="auto"/>
            <w:shd w:val="clear" w:color="auto" w:fill="CCEEFF"/>
            <w:tcMar>
              <w:top w:w="30" w:type="dxa"/>
              <w:left w:w="780" w:type="dxa"/>
              <w:bottom w:w="30" w:type="dxa"/>
              <w:right w:w="30" w:type="dxa"/>
            </w:tcMar>
            <w:hideMark/>
          </w:tcPr>
          <w:p w14:paraId="05F0B1CD" w14:textId="77777777" w:rsidR="00C24D1C" w:rsidRDefault="00C24D1C">
            <w:pPr>
              <w:rPr>
                <w:rFonts w:eastAsia="Times New Roman"/>
                <w:sz w:val="16"/>
                <w:szCs w:val="16"/>
              </w:rPr>
            </w:pPr>
            <w:r>
              <w:rPr>
                <w:rFonts w:ascii="inherit" w:eastAsia="Times New Roman" w:hAnsi="inherit"/>
                <w:sz w:val="16"/>
                <w:szCs w:val="16"/>
              </w:rPr>
              <w:t>Net cash provided by (used in) investing activities</w:t>
            </w:r>
          </w:p>
        </w:tc>
        <w:tc>
          <w:tcPr>
            <w:tcW w:w="0" w:type="auto"/>
            <w:gridSpan w:val="2"/>
            <w:shd w:val="clear" w:color="auto" w:fill="CCEEFF"/>
            <w:tcMar>
              <w:top w:w="30" w:type="dxa"/>
              <w:left w:w="30" w:type="dxa"/>
              <w:bottom w:w="30" w:type="dxa"/>
              <w:right w:w="0" w:type="dxa"/>
            </w:tcMar>
            <w:vAlign w:val="bottom"/>
            <w:hideMark/>
          </w:tcPr>
          <w:p w14:paraId="7DE1A65D" w14:textId="77777777" w:rsidR="00C24D1C" w:rsidRDefault="00C24D1C">
            <w:pPr>
              <w:jc w:val="right"/>
              <w:rPr>
                <w:rFonts w:eastAsia="Times New Roman"/>
                <w:sz w:val="16"/>
                <w:szCs w:val="16"/>
              </w:rPr>
            </w:pPr>
            <w:r>
              <w:rPr>
                <w:rFonts w:ascii="inherit" w:eastAsia="Times New Roman" w:hAnsi="inherit"/>
                <w:sz w:val="16"/>
                <w:szCs w:val="16"/>
              </w:rPr>
              <w:t>(533</w:t>
            </w:r>
          </w:p>
        </w:tc>
        <w:tc>
          <w:tcPr>
            <w:tcW w:w="0" w:type="auto"/>
            <w:shd w:val="clear" w:color="auto" w:fill="CCEEFF"/>
            <w:tcMar>
              <w:top w:w="30" w:type="dxa"/>
              <w:left w:w="0" w:type="dxa"/>
              <w:bottom w:w="30" w:type="dxa"/>
              <w:right w:w="30" w:type="dxa"/>
            </w:tcMar>
            <w:vAlign w:val="bottom"/>
            <w:hideMark/>
          </w:tcPr>
          <w:p w14:paraId="54B83405"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9B095EF" w14:textId="77777777" w:rsidR="00C24D1C" w:rsidRDefault="00C24D1C">
            <w:pPr>
              <w:divId w:val="428694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74BDCD" w14:textId="77777777" w:rsidR="00C24D1C" w:rsidRDefault="00C24D1C">
            <w:pPr>
              <w:jc w:val="right"/>
              <w:rPr>
                <w:rFonts w:eastAsia="Times New Roman"/>
                <w:sz w:val="16"/>
                <w:szCs w:val="16"/>
              </w:rPr>
            </w:pPr>
            <w:r>
              <w:rPr>
                <w:rFonts w:ascii="inherit" w:eastAsia="Times New Roman" w:hAnsi="inherit"/>
                <w:sz w:val="16"/>
                <w:szCs w:val="16"/>
              </w:rPr>
              <w:t>(8,123</w:t>
            </w:r>
          </w:p>
        </w:tc>
        <w:tc>
          <w:tcPr>
            <w:tcW w:w="0" w:type="auto"/>
            <w:shd w:val="clear" w:color="auto" w:fill="CCEEFF"/>
            <w:tcMar>
              <w:top w:w="30" w:type="dxa"/>
              <w:left w:w="0" w:type="dxa"/>
              <w:bottom w:w="30" w:type="dxa"/>
              <w:right w:w="30" w:type="dxa"/>
            </w:tcMar>
            <w:vAlign w:val="bottom"/>
            <w:hideMark/>
          </w:tcPr>
          <w:p w14:paraId="07A2425C"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6D87193" w14:textId="77777777" w:rsidR="00C24D1C" w:rsidRDefault="00C24D1C">
            <w:pPr>
              <w:divId w:val="1819689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A1068" w14:textId="77777777" w:rsidR="00C24D1C" w:rsidRDefault="00C24D1C">
            <w:pPr>
              <w:jc w:val="right"/>
              <w:rPr>
                <w:rFonts w:eastAsia="Times New Roman"/>
                <w:sz w:val="16"/>
                <w:szCs w:val="16"/>
              </w:rPr>
            </w:pPr>
            <w:r>
              <w:rPr>
                <w:rFonts w:ascii="inherit" w:eastAsia="Times New Roman" w:hAnsi="inherit"/>
                <w:sz w:val="16"/>
                <w:szCs w:val="16"/>
              </w:rPr>
              <w:t>(26,265</w:t>
            </w:r>
          </w:p>
        </w:tc>
        <w:tc>
          <w:tcPr>
            <w:tcW w:w="0" w:type="auto"/>
            <w:shd w:val="clear" w:color="auto" w:fill="CCEEFF"/>
            <w:tcMar>
              <w:top w:w="30" w:type="dxa"/>
              <w:left w:w="0" w:type="dxa"/>
              <w:bottom w:w="30" w:type="dxa"/>
              <w:right w:w="30" w:type="dxa"/>
            </w:tcMar>
            <w:vAlign w:val="bottom"/>
            <w:hideMark/>
          </w:tcPr>
          <w:p w14:paraId="13A4574D"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2B5DF92" w14:textId="77777777" w:rsidR="00C24D1C" w:rsidRDefault="00C24D1C">
            <w:pPr>
              <w:divId w:val="1683824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E992A" w14:textId="77777777" w:rsidR="00C24D1C" w:rsidRDefault="00C24D1C">
            <w:pPr>
              <w:jc w:val="right"/>
              <w:rPr>
                <w:rFonts w:eastAsia="Times New Roman"/>
                <w:sz w:val="16"/>
                <w:szCs w:val="16"/>
              </w:rPr>
            </w:pPr>
            <w:r>
              <w:rPr>
                <w:rFonts w:ascii="inherit" w:eastAsia="Times New Roman" w:hAnsi="inherit"/>
                <w:sz w:val="16"/>
                <w:szCs w:val="16"/>
              </w:rPr>
              <w:t>(19,959</w:t>
            </w:r>
          </w:p>
        </w:tc>
        <w:tc>
          <w:tcPr>
            <w:tcW w:w="0" w:type="auto"/>
            <w:shd w:val="clear" w:color="auto" w:fill="CCEEFF"/>
            <w:tcMar>
              <w:top w:w="30" w:type="dxa"/>
              <w:left w:w="0" w:type="dxa"/>
              <w:bottom w:w="30" w:type="dxa"/>
              <w:right w:w="30" w:type="dxa"/>
            </w:tcMar>
            <w:vAlign w:val="bottom"/>
            <w:hideMark/>
          </w:tcPr>
          <w:p w14:paraId="0056B1C9"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29359853" w14:textId="77777777">
        <w:trPr>
          <w:divId w:val="577328961"/>
          <w:jc w:val="center"/>
        </w:trPr>
        <w:tc>
          <w:tcPr>
            <w:tcW w:w="0" w:type="auto"/>
            <w:tcMar>
              <w:top w:w="30" w:type="dxa"/>
              <w:left w:w="30" w:type="dxa"/>
              <w:bottom w:w="30" w:type="dxa"/>
              <w:right w:w="30" w:type="dxa"/>
            </w:tcMar>
            <w:hideMark/>
          </w:tcPr>
          <w:p w14:paraId="267035A4" w14:textId="77777777" w:rsidR="00C24D1C" w:rsidRDefault="00C24D1C">
            <w:pPr>
              <w:rPr>
                <w:rFonts w:eastAsia="Times New Roman"/>
                <w:sz w:val="16"/>
                <w:szCs w:val="16"/>
              </w:rPr>
            </w:pPr>
            <w:r>
              <w:rPr>
                <w:rFonts w:ascii="inherit" w:eastAsia="Times New Roman" w:hAnsi="inherit"/>
                <w:sz w:val="16"/>
                <w:szCs w:val="16"/>
              </w:rPr>
              <w:t>FINANCING ACTIVITIES:</w:t>
            </w:r>
          </w:p>
        </w:tc>
        <w:tc>
          <w:tcPr>
            <w:tcW w:w="0" w:type="auto"/>
            <w:gridSpan w:val="3"/>
            <w:tcMar>
              <w:top w:w="30" w:type="dxa"/>
              <w:left w:w="30" w:type="dxa"/>
              <w:bottom w:w="30" w:type="dxa"/>
              <w:right w:w="30" w:type="dxa"/>
            </w:tcMar>
            <w:vAlign w:val="bottom"/>
            <w:hideMark/>
          </w:tcPr>
          <w:p w14:paraId="39C6ADF3" w14:textId="77777777" w:rsidR="00C24D1C" w:rsidRDefault="00C24D1C">
            <w:pPr>
              <w:divId w:val="1601179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0C195F" w14:textId="77777777" w:rsidR="00C24D1C" w:rsidRDefault="00C24D1C">
            <w:pPr>
              <w:divId w:val="286858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362009" w14:textId="77777777" w:rsidR="00C24D1C" w:rsidRDefault="00C24D1C">
            <w:pPr>
              <w:divId w:val="1755468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77E0E5" w14:textId="77777777" w:rsidR="00C24D1C" w:rsidRDefault="00C24D1C">
            <w:pPr>
              <w:divId w:val="1036658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FB930B" w14:textId="77777777" w:rsidR="00C24D1C" w:rsidRDefault="00C24D1C">
            <w:pPr>
              <w:divId w:val="16004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4515BE" w14:textId="77777777" w:rsidR="00C24D1C" w:rsidRDefault="00C24D1C">
            <w:pPr>
              <w:divId w:val="833423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5FE087" w14:textId="77777777" w:rsidR="00C24D1C" w:rsidRDefault="00C24D1C">
            <w:pPr>
              <w:divId w:val="101582769"/>
              <w:rPr>
                <w:rFonts w:eastAsia="Times New Roman"/>
                <w:sz w:val="20"/>
                <w:szCs w:val="20"/>
              </w:rPr>
            </w:pPr>
            <w:r>
              <w:rPr>
                <w:rFonts w:ascii="inherit" w:eastAsia="Times New Roman" w:hAnsi="inherit"/>
                <w:sz w:val="20"/>
                <w:szCs w:val="20"/>
              </w:rPr>
              <w:t> </w:t>
            </w:r>
          </w:p>
        </w:tc>
      </w:tr>
      <w:tr w:rsidR="00C24D1C" w14:paraId="38B79A8D" w14:textId="77777777">
        <w:trPr>
          <w:divId w:val="577328961"/>
          <w:jc w:val="center"/>
        </w:trPr>
        <w:tc>
          <w:tcPr>
            <w:tcW w:w="0" w:type="auto"/>
            <w:shd w:val="clear" w:color="auto" w:fill="CCEEFF"/>
            <w:tcMar>
              <w:top w:w="30" w:type="dxa"/>
              <w:left w:w="30" w:type="dxa"/>
              <w:bottom w:w="30" w:type="dxa"/>
              <w:right w:w="30" w:type="dxa"/>
            </w:tcMar>
            <w:hideMark/>
          </w:tcPr>
          <w:p w14:paraId="0821769B" w14:textId="77777777" w:rsidR="00C24D1C" w:rsidRDefault="00C24D1C">
            <w:pPr>
              <w:rPr>
                <w:rFonts w:eastAsia="Times New Roman"/>
                <w:sz w:val="16"/>
                <w:szCs w:val="16"/>
              </w:rPr>
            </w:pPr>
            <w:r>
              <w:rPr>
                <w:rFonts w:ascii="inherit" w:eastAsia="Times New Roman" w:hAnsi="inherit"/>
                <w:sz w:val="16"/>
                <w:szCs w:val="16"/>
              </w:rPr>
              <w:t>Proceeds from long-term debt and other</w:t>
            </w:r>
          </w:p>
        </w:tc>
        <w:tc>
          <w:tcPr>
            <w:tcW w:w="0" w:type="auto"/>
            <w:gridSpan w:val="2"/>
            <w:shd w:val="clear" w:color="auto" w:fill="CCEEFF"/>
            <w:tcMar>
              <w:top w:w="30" w:type="dxa"/>
              <w:left w:w="30" w:type="dxa"/>
              <w:bottom w:w="30" w:type="dxa"/>
              <w:right w:w="0" w:type="dxa"/>
            </w:tcMar>
            <w:vAlign w:val="bottom"/>
            <w:hideMark/>
          </w:tcPr>
          <w:p w14:paraId="06CFD29B" w14:textId="77777777" w:rsidR="00C24D1C" w:rsidRDefault="00C24D1C">
            <w:pPr>
              <w:jc w:val="right"/>
              <w:rPr>
                <w:rFonts w:eastAsia="Times New Roman"/>
                <w:sz w:val="16"/>
                <w:szCs w:val="16"/>
              </w:rPr>
            </w:pPr>
            <w:r>
              <w:rPr>
                <w:rFonts w:ascii="inherit" w:eastAsia="Times New Roman" w:hAnsi="inherit"/>
                <w:sz w:val="16"/>
                <w:szCs w:val="16"/>
              </w:rPr>
              <w:t>125</w:t>
            </w:r>
          </w:p>
        </w:tc>
        <w:tc>
          <w:tcPr>
            <w:tcW w:w="0" w:type="auto"/>
            <w:shd w:val="clear" w:color="auto" w:fill="CCEEFF"/>
            <w:vAlign w:val="bottom"/>
            <w:hideMark/>
          </w:tcPr>
          <w:p w14:paraId="6DCF43E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6D96BE" w14:textId="77777777" w:rsidR="00C24D1C" w:rsidRDefault="00C24D1C">
            <w:pPr>
              <w:divId w:val="234701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3CC0FA" w14:textId="77777777" w:rsidR="00C24D1C" w:rsidRDefault="00C24D1C">
            <w:pPr>
              <w:jc w:val="right"/>
              <w:rPr>
                <w:rFonts w:eastAsia="Times New Roman"/>
                <w:sz w:val="16"/>
                <w:szCs w:val="16"/>
              </w:rPr>
            </w:pPr>
            <w:r>
              <w:rPr>
                <w:rFonts w:ascii="inherit" w:eastAsia="Times New Roman" w:hAnsi="inherit"/>
                <w:sz w:val="16"/>
                <w:szCs w:val="16"/>
              </w:rPr>
              <w:t>190</w:t>
            </w:r>
          </w:p>
        </w:tc>
        <w:tc>
          <w:tcPr>
            <w:tcW w:w="0" w:type="auto"/>
            <w:shd w:val="clear" w:color="auto" w:fill="CCEEFF"/>
            <w:vAlign w:val="bottom"/>
            <w:hideMark/>
          </w:tcPr>
          <w:p w14:paraId="5BC41B5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5B0294" w14:textId="77777777" w:rsidR="00C24D1C" w:rsidRDefault="00C24D1C">
            <w:pPr>
              <w:divId w:val="1166632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7E8CED" w14:textId="77777777" w:rsidR="00C24D1C" w:rsidRDefault="00C24D1C">
            <w:pPr>
              <w:jc w:val="right"/>
              <w:rPr>
                <w:rFonts w:eastAsia="Times New Roman"/>
                <w:sz w:val="16"/>
                <w:szCs w:val="16"/>
              </w:rPr>
            </w:pPr>
            <w:r>
              <w:rPr>
                <w:rFonts w:ascii="inherit" w:eastAsia="Times New Roman" w:hAnsi="inherit"/>
                <w:sz w:val="16"/>
                <w:szCs w:val="16"/>
              </w:rPr>
              <w:t>16,332</w:t>
            </w:r>
          </w:p>
        </w:tc>
        <w:tc>
          <w:tcPr>
            <w:tcW w:w="0" w:type="auto"/>
            <w:shd w:val="clear" w:color="auto" w:fill="CCEEFF"/>
            <w:vAlign w:val="bottom"/>
            <w:hideMark/>
          </w:tcPr>
          <w:p w14:paraId="4CF163E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923583" w14:textId="77777777" w:rsidR="00C24D1C" w:rsidRDefault="00C24D1C">
            <w:pPr>
              <w:divId w:val="1386566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1BBCF3" w14:textId="77777777" w:rsidR="00C24D1C" w:rsidRDefault="00C24D1C">
            <w:pPr>
              <w:jc w:val="right"/>
              <w:rPr>
                <w:rFonts w:eastAsia="Times New Roman"/>
                <w:sz w:val="16"/>
                <w:szCs w:val="16"/>
              </w:rPr>
            </w:pPr>
            <w:r>
              <w:rPr>
                <w:rFonts w:ascii="inherit" w:eastAsia="Times New Roman" w:hAnsi="inherit"/>
                <w:sz w:val="16"/>
                <w:szCs w:val="16"/>
              </w:rPr>
              <w:t>833</w:t>
            </w:r>
          </w:p>
        </w:tc>
        <w:tc>
          <w:tcPr>
            <w:tcW w:w="0" w:type="auto"/>
            <w:shd w:val="clear" w:color="auto" w:fill="CCEEFF"/>
            <w:vAlign w:val="bottom"/>
            <w:hideMark/>
          </w:tcPr>
          <w:p w14:paraId="722CB8BA" w14:textId="77777777" w:rsidR="00C24D1C" w:rsidRDefault="00C24D1C">
            <w:pPr>
              <w:jc w:val="left"/>
              <w:rPr>
                <w:rFonts w:eastAsia="Times New Roman"/>
                <w:sz w:val="20"/>
                <w:szCs w:val="20"/>
              </w:rPr>
            </w:pPr>
          </w:p>
        </w:tc>
      </w:tr>
      <w:tr w:rsidR="00C24D1C" w14:paraId="1528558B" w14:textId="77777777">
        <w:trPr>
          <w:divId w:val="577328961"/>
          <w:jc w:val="center"/>
        </w:trPr>
        <w:tc>
          <w:tcPr>
            <w:tcW w:w="0" w:type="auto"/>
            <w:tcMar>
              <w:top w:w="30" w:type="dxa"/>
              <w:left w:w="30" w:type="dxa"/>
              <w:bottom w:w="30" w:type="dxa"/>
              <w:right w:w="30" w:type="dxa"/>
            </w:tcMar>
            <w:hideMark/>
          </w:tcPr>
          <w:p w14:paraId="76B0EB1C" w14:textId="77777777" w:rsidR="00C24D1C" w:rsidRDefault="00C24D1C">
            <w:pPr>
              <w:rPr>
                <w:rFonts w:eastAsia="Times New Roman"/>
                <w:sz w:val="16"/>
                <w:szCs w:val="16"/>
              </w:rPr>
            </w:pPr>
            <w:r>
              <w:rPr>
                <w:rFonts w:ascii="inherit" w:eastAsia="Times New Roman" w:hAnsi="inherit"/>
                <w:sz w:val="16"/>
                <w:szCs w:val="16"/>
              </w:rPr>
              <w:t>Repayments of long-term debt and other</w:t>
            </w:r>
          </w:p>
        </w:tc>
        <w:tc>
          <w:tcPr>
            <w:tcW w:w="0" w:type="auto"/>
            <w:gridSpan w:val="2"/>
            <w:tcMar>
              <w:top w:w="30" w:type="dxa"/>
              <w:left w:w="30" w:type="dxa"/>
              <w:bottom w:w="30" w:type="dxa"/>
              <w:right w:w="0" w:type="dxa"/>
            </w:tcMar>
            <w:vAlign w:val="bottom"/>
            <w:hideMark/>
          </w:tcPr>
          <w:p w14:paraId="7C3893D8" w14:textId="77777777" w:rsidR="00C24D1C" w:rsidRDefault="00C24D1C">
            <w:pPr>
              <w:jc w:val="right"/>
              <w:rPr>
                <w:rFonts w:eastAsia="Times New Roman"/>
                <w:sz w:val="16"/>
                <w:szCs w:val="16"/>
              </w:rPr>
            </w:pPr>
            <w:r>
              <w:rPr>
                <w:rFonts w:ascii="inherit" w:eastAsia="Times New Roman" w:hAnsi="inherit"/>
                <w:sz w:val="16"/>
                <w:szCs w:val="16"/>
              </w:rPr>
              <w:t>(202</w:t>
            </w:r>
          </w:p>
        </w:tc>
        <w:tc>
          <w:tcPr>
            <w:tcW w:w="0" w:type="auto"/>
            <w:tcMar>
              <w:top w:w="30" w:type="dxa"/>
              <w:left w:w="0" w:type="dxa"/>
              <w:bottom w:w="30" w:type="dxa"/>
              <w:right w:w="30" w:type="dxa"/>
            </w:tcMar>
            <w:vAlign w:val="bottom"/>
            <w:hideMark/>
          </w:tcPr>
          <w:p w14:paraId="218CBD48"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F4637B8" w14:textId="77777777" w:rsidR="00C24D1C" w:rsidRDefault="00C24D1C">
            <w:pPr>
              <w:divId w:val="235283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4490A" w14:textId="77777777" w:rsidR="00C24D1C" w:rsidRDefault="00C24D1C">
            <w:pPr>
              <w:jc w:val="right"/>
              <w:rPr>
                <w:rFonts w:eastAsia="Times New Roman"/>
                <w:sz w:val="16"/>
                <w:szCs w:val="16"/>
              </w:rPr>
            </w:pPr>
            <w:r>
              <w:rPr>
                <w:rFonts w:ascii="inherit" w:eastAsia="Times New Roman" w:hAnsi="inherit"/>
                <w:sz w:val="16"/>
                <w:szCs w:val="16"/>
              </w:rPr>
              <w:t>(351</w:t>
            </w:r>
          </w:p>
        </w:tc>
        <w:tc>
          <w:tcPr>
            <w:tcW w:w="0" w:type="auto"/>
            <w:tcMar>
              <w:top w:w="30" w:type="dxa"/>
              <w:left w:w="0" w:type="dxa"/>
              <w:bottom w:w="30" w:type="dxa"/>
              <w:right w:w="30" w:type="dxa"/>
            </w:tcMar>
            <w:vAlign w:val="bottom"/>
            <w:hideMark/>
          </w:tcPr>
          <w:p w14:paraId="7202CB23"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037FAFE" w14:textId="77777777" w:rsidR="00C24D1C" w:rsidRDefault="00C24D1C">
            <w:pPr>
              <w:divId w:val="2145191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A4D717" w14:textId="77777777" w:rsidR="00C24D1C" w:rsidRDefault="00C24D1C">
            <w:pPr>
              <w:jc w:val="right"/>
              <w:rPr>
                <w:rFonts w:eastAsia="Times New Roman"/>
                <w:sz w:val="16"/>
                <w:szCs w:val="16"/>
              </w:rPr>
            </w:pPr>
            <w:r>
              <w:rPr>
                <w:rFonts w:ascii="inherit" w:eastAsia="Times New Roman" w:hAnsi="inherit"/>
                <w:sz w:val="16"/>
                <w:szCs w:val="16"/>
              </w:rPr>
              <w:t>(1,463</w:t>
            </w:r>
          </w:p>
        </w:tc>
        <w:tc>
          <w:tcPr>
            <w:tcW w:w="0" w:type="auto"/>
            <w:tcMar>
              <w:top w:w="30" w:type="dxa"/>
              <w:left w:w="0" w:type="dxa"/>
              <w:bottom w:w="30" w:type="dxa"/>
              <w:right w:w="30" w:type="dxa"/>
            </w:tcMar>
            <w:vAlign w:val="bottom"/>
            <w:hideMark/>
          </w:tcPr>
          <w:p w14:paraId="04DC47BB"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1B87128" w14:textId="77777777" w:rsidR="00C24D1C" w:rsidRDefault="00C24D1C">
            <w:pPr>
              <w:divId w:val="460611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D9C30D" w14:textId="77777777" w:rsidR="00C24D1C" w:rsidRDefault="00C24D1C">
            <w:pPr>
              <w:jc w:val="right"/>
              <w:rPr>
                <w:rFonts w:eastAsia="Times New Roman"/>
                <w:sz w:val="16"/>
                <w:szCs w:val="16"/>
              </w:rPr>
            </w:pPr>
            <w:r>
              <w:rPr>
                <w:rFonts w:ascii="inherit" w:eastAsia="Times New Roman" w:hAnsi="inherit"/>
                <w:sz w:val="16"/>
                <w:szCs w:val="16"/>
              </w:rPr>
              <w:t>(817</w:t>
            </w:r>
          </w:p>
        </w:tc>
        <w:tc>
          <w:tcPr>
            <w:tcW w:w="0" w:type="auto"/>
            <w:tcMar>
              <w:top w:w="30" w:type="dxa"/>
              <w:left w:w="0" w:type="dxa"/>
              <w:bottom w:w="30" w:type="dxa"/>
              <w:right w:w="30" w:type="dxa"/>
            </w:tcMar>
            <w:vAlign w:val="bottom"/>
            <w:hideMark/>
          </w:tcPr>
          <w:p w14:paraId="1C1CBA6B"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33DD4B69" w14:textId="77777777">
        <w:trPr>
          <w:divId w:val="577328961"/>
          <w:jc w:val="center"/>
        </w:trPr>
        <w:tc>
          <w:tcPr>
            <w:tcW w:w="0" w:type="auto"/>
            <w:shd w:val="clear" w:color="auto" w:fill="CCEEFF"/>
            <w:tcMar>
              <w:top w:w="30" w:type="dxa"/>
              <w:left w:w="30" w:type="dxa"/>
              <w:bottom w:w="30" w:type="dxa"/>
              <w:right w:w="30" w:type="dxa"/>
            </w:tcMar>
            <w:hideMark/>
          </w:tcPr>
          <w:p w14:paraId="47667197" w14:textId="77777777" w:rsidR="00C24D1C" w:rsidRDefault="00C24D1C">
            <w:pPr>
              <w:rPr>
                <w:rFonts w:eastAsia="Times New Roman"/>
                <w:sz w:val="16"/>
                <w:szCs w:val="16"/>
              </w:rPr>
            </w:pPr>
            <w:r>
              <w:rPr>
                <w:rFonts w:ascii="inherit" w:eastAsia="Times New Roman" w:hAnsi="inherit"/>
                <w:sz w:val="16"/>
                <w:szCs w:val="16"/>
              </w:rPr>
              <w:t>Principal repayments of finance leases</w:t>
            </w:r>
          </w:p>
        </w:tc>
        <w:tc>
          <w:tcPr>
            <w:tcW w:w="0" w:type="auto"/>
            <w:gridSpan w:val="2"/>
            <w:shd w:val="clear" w:color="auto" w:fill="CCEEFF"/>
            <w:tcMar>
              <w:top w:w="30" w:type="dxa"/>
              <w:left w:w="30" w:type="dxa"/>
              <w:bottom w:w="30" w:type="dxa"/>
              <w:right w:w="0" w:type="dxa"/>
            </w:tcMar>
            <w:vAlign w:val="bottom"/>
            <w:hideMark/>
          </w:tcPr>
          <w:p w14:paraId="40207B42" w14:textId="77777777" w:rsidR="00C24D1C" w:rsidRDefault="00C24D1C">
            <w:pPr>
              <w:jc w:val="right"/>
              <w:rPr>
                <w:rFonts w:eastAsia="Times New Roman"/>
                <w:sz w:val="16"/>
                <w:szCs w:val="16"/>
              </w:rPr>
            </w:pPr>
            <w:r>
              <w:rPr>
                <w:rFonts w:ascii="inherit" w:eastAsia="Times New Roman" w:hAnsi="inherit"/>
                <w:sz w:val="16"/>
                <w:szCs w:val="16"/>
              </w:rPr>
              <w:t>(2,015</w:t>
            </w:r>
          </w:p>
        </w:tc>
        <w:tc>
          <w:tcPr>
            <w:tcW w:w="0" w:type="auto"/>
            <w:shd w:val="clear" w:color="auto" w:fill="CCEEFF"/>
            <w:tcMar>
              <w:top w:w="30" w:type="dxa"/>
              <w:left w:w="0" w:type="dxa"/>
              <w:bottom w:w="30" w:type="dxa"/>
              <w:right w:w="30" w:type="dxa"/>
            </w:tcMar>
            <w:vAlign w:val="bottom"/>
            <w:hideMark/>
          </w:tcPr>
          <w:p w14:paraId="39255ECE"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B2D7C8" w14:textId="77777777" w:rsidR="00C24D1C" w:rsidRDefault="00C24D1C">
            <w:pPr>
              <w:divId w:val="157851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0CF06C" w14:textId="77777777" w:rsidR="00C24D1C" w:rsidRDefault="00C24D1C">
            <w:pPr>
              <w:jc w:val="right"/>
              <w:rPr>
                <w:rFonts w:eastAsia="Times New Roman"/>
                <w:sz w:val="16"/>
                <w:szCs w:val="16"/>
              </w:rPr>
            </w:pPr>
            <w:r>
              <w:rPr>
                <w:rFonts w:ascii="inherit" w:eastAsia="Times New Roman" w:hAnsi="inherit"/>
                <w:sz w:val="16"/>
                <w:szCs w:val="16"/>
              </w:rPr>
              <w:t>(2,214</w:t>
            </w:r>
          </w:p>
        </w:tc>
        <w:tc>
          <w:tcPr>
            <w:tcW w:w="0" w:type="auto"/>
            <w:shd w:val="clear" w:color="auto" w:fill="CCEEFF"/>
            <w:tcMar>
              <w:top w:w="30" w:type="dxa"/>
              <w:left w:w="0" w:type="dxa"/>
              <w:bottom w:w="30" w:type="dxa"/>
              <w:right w:w="30" w:type="dxa"/>
            </w:tcMar>
            <w:vAlign w:val="bottom"/>
            <w:hideMark/>
          </w:tcPr>
          <w:p w14:paraId="44700DC4"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9CCEA54" w14:textId="77777777" w:rsidR="00C24D1C" w:rsidRDefault="00C24D1C">
            <w:pPr>
              <w:divId w:val="1593126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464EFD" w14:textId="77777777" w:rsidR="00C24D1C" w:rsidRDefault="00C24D1C">
            <w:pPr>
              <w:jc w:val="right"/>
              <w:rPr>
                <w:rFonts w:eastAsia="Times New Roman"/>
                <w:sz w:val="16"/>
                <w:szCs w:val="16"/>
              </w:rPr>
            </w:pPr>
            <w:r>
              <w:rPr>
                <w:rFonts w:ascii="inherit" w:eastAsia="Times New Roman" w:hAnsi="inherit"/>
                <w:sz w:val="16"/>
                <w:szCs w:val="16"/>
              </w:rPr>
              <w:t>(5,981</w:t>
            </w:r>
          </w:p>
        </w:tc>
        <w:tc>
          <w:tcPr>
            <w:tcW w:w="0" w:type="auto"/>
            <w:shd w:val="clear" w:color="auto" w:fill="CCEEFF"/>
            <w:tcMar>
              <w:top w:w="30" w:type="dxa"/>
              <w:left w:w="0" w:type="dxa"/>
              <w:bottom w:w="30" w:type="dxa"/>
              <w:right w:w="30" w:type="dxa"/>
            </w:tcMar>
            <w:vAlign w:val="bottom"/>
            <w:hideMark/>
          </w:tcPr>
          <w:p w14:paraId="55511BC5"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3A348EF" w14:textId="77777777" w:rsidR="00C24D1C" w:rsidRDefault="00C24D1C">
            <w:pPr>
              <w:divId w:val="635572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31AFAC" w14:textId="77777777" w:rsidR="00C24D1C" w:rsidRDefault="00C24D1C">
            <w:pPr>
              <w:jc w:val="right"/>
              <w:rPr>
                <w:rFonts w:eastAsia="Times New Roman"/>
                <w:sz w:val="16"/>
                <w:szCs w:val="16"/>
              </w:rPr>
            </w:pPr>
            <w:r>
              <w:rPr>
                <w:rFonts w:ascii="inherit" w:eastAsia="Times New Roman" w:hAnsi="inherit"/>
                <w:sz w:val="16"/>
                <w:szCs w:val="16"/>
              </w:rPr>
              <w:t>(7,649</w:t>
            </w:r>
          </w:p>
        </w:tc>
        <w:tc>
          <w:tcPr>
            <w:tcW w:w="0" w:type="auto"/>
            <w:shd w:val="clear" w:color="auto" w:fill="CCEEFF"/>
            <w:tcMar>
              <w:top w:w="30" w:type="dxa"/>
              <w:left w:w="0" w:type="dxa"/>
              <w:bottom w:w="30" w:type="dxa"/>
              <w:right w:w="30" w:type="dxa"/>
            </w:tcMar>
            <w:vAlign w:val="bottom"/>
            <w:hideMark/>
          </w:tcPr>
          <w:p w14:paraId="6F2D31D3"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790A9F65" w14:textId="77777777">
        <w:trPr>
          <w:divId w:val="577328961"/>
          <w:jc w:val="center"/>
        </w:trPr>
        <w:tc>
          <w:tcPr>
            <w:tcW w:w="0" w:type="auto"/>
            <w:tcMar>
              <w:top w:w="30" w:type="dxa"/>
              <w:left w:w="30" w:type="dxa"/>
              <w:bottom w:w="30" w:type="dxa"/>
              <w:right w:w="30" w:type="dxa"/>
            </w:tcMar>
            <w:hideMark/>
          </w:tcPr>
          <w:p w14:paraId="4BA2DA61" w14:textId="77777777" w:rsidR="00C24D1C" w:rsidRDefault="00C24D1C">
            <w:pPr>
              <w:rPr>
                <w:rFonts w:eastAsia="Times New Roman"/>
                <w:sz w:val="16"/>
                <w:szCs w:val="16"/>
              </w:rPr>
            </w:pPr>
            <w:r>
              <w:rPr>
                <w:rFonts w:ascii="inherit" w:eastAsia="Times New Roman" w:hAnsi="inherit"/>
                <w:sz w:val="16"/>
                <w:szCs w:val="16"/>
              </w:rPr>
              <w:t>Principal repayments of financing obligations</w:t>
            </w:r>
          </w:p>
        </w:tc>
        <w:tc>
          <w:tcPr>
            <w:tcW w:w="0" w:type="auto"/>
            <w:gridSpan w:val="2"/>
            <w:tcBorders>
              <w:bottom w:val="single" w:sz="6" w:space="0" w:color="000000"/>
            </w:tcBorders>
            <w:tcMar>
              <w:top w:w="30" w:type="dxa"/>
              <w:left w:w="30" w:type="dxa"/>
              <w:bottom w:w="30" w:type="dxa"/>
              <w:right w:w="0" w:type="dxa"/>
            </w:tcMar>
            <w:vAlign w:val="bottom"/>
            <w:hideMark/>
          </w:tcPr>
          <w:p w14:paraId="41A08FE8" w14:textId="77777777" w:rsidR="00C24D1C" w:rsidRDefault="00C24D1C">
            <w:pPr>
              <w:jc w:val="right"/>
              <w:rPr>
                <w:rFonts w:eastAsia="Times New Roman"/>
                <w:sz w:val="16"/>
                <w:szCs w:val="16"/>
              </w:rPr>
            </w:pPr>
            <w:r>
              <w:rPr>
                <w:rFonts w:ascii="inherit" w:eastAsia="Times New Roman" w:hAnsi="inherit"/>
                <w:sz w:val="16"/>
                <w:szCs w:val="16"/>
              </w:rPr>
              <w:t>(72</w:t>
            </w:r>
          </w:p>
        </w:tc>
        <w:tc>
          <w:tcPr>
            <w:tcW w:w="0" w:type="auto"/>
            <w:tcBorders>
              <w:bottom w:val="single" w:sz="6" w:space="0" w:color="000000"/>
            </w:tcBorders>
            <w:tcMar>
              <w:top w:w="30" w:type="dxa"/>
              <w:left w:w="0" w:type="dxa"/>
              <w:bottom w:w="30" w:type="dxa"/>
              <w:right w:w="30" w:type="dxa"/>
            </w:tcMar>
            <w:vAlign w:val="bottom"/>
            <w:hideMark/>
          </w:tcPr>
          <w:p w14:paraId="47BD9ADC"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FEAD31F" w14:textId="77777777" w:rsidR="00C24D1C" w:rsidRDefault="00C24D1C">
            <w:pPr>
              <w:divId w:val="1075787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B226FF" w14:textId="77777777" w:rsidR="00C24D1C" w:rsidRDefault="00C24D1C">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138F0391"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088A020" w14:textId="77777777" w:rsidR="00C24D1C" w:rsidRDefault="00C24D1C">
            <w:pPr>
              <w:divId w:val="1976787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73CC48" w14:textId="77777777" w:rsidR="00C24D1C" w:rsidRDefault="00C24D1C">
            <w:pPr>
              <w:jc w:val="right"/>
              <w:rPr>
                <w:rFonts w:eastAsia="Times New Roman"/>
                <w:sz w:val="16"/>
                <w:szCs w:val="16"/>
              </w:rPr>
            </w:pPr>
            <w:r>
              <w:rPr>
                <w:rFonts w:ascii="inherit" w:eastAsia="Times New Roman" w:hAnsi="inherit"/>
                <w:sz w:val="16"/>
                <w:szCs w:val="16"/>
              </w:rPr>
              <w:t>(235</w:t>
            </w:r>
          </w:p>
        </w:tc>
        <w:tc>
          <w:tcPr>
            <w:tcW w:w="0" w:type="auto"/>
            <w:tcBorders>
              <w:bottom w:val="single" w:sz="6" w:space="0" w:color="000000"/>
            </w:tcBorders>
            <w:tcMar>
              <w:top w:w="30" w:type="dxa"/>
              <w:left w:w="0" w:type="dxa"/>
              <w:bottom w:w="30" w:type="dxa"/>
              <w:right w:w="30" w:type="dxa"/>
            </w:tcMar>
            <w:vAlign w:val="bottom"/>
            <w:hideMark/>
          </w:tcPr>
          <w:p w14:paraId="2970CC49"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759D619" w14:textId="77777777" w:rsidR="00C24D1C" w:rsidRDefault="00C24D1C">
            <w:pPr>
              <w:divId w:val="1488745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776527" w14:textId="77777777" w:rsidR="00C24D1C" w:rsidRDefault="00C24D1C">
            <w:pPr>
              <w:jc w:val="right"/>
              <w:rPr>
                <w:rFonts w:eastAsia="Times New Roman"/>
                <w:sz w:val="16"/>
                <w:szCs w:val="16"/>
              </w:rPr>
            </w:pPr>
            <w:r>
              <w:rPr>
                <w:rFonts w:ascii="inherit" w:eastAsia="Times New Roman" w:hAnsi="inherit"/>
                <w:sz w:val="16"/>
                <w:szCs w:val="16"/>
              </w:rPr>
              <w:t>(266</w:t>
            </w:r>
          </w:p>
        </w:tc>
        <w:tc>
          <w:tcPr>
            <w:tcW w:w="0" w:type="auto"/>
            <w:tcBorders>
              <w:bottom w:val="single" w:sz="6" w:space="0" w:color="000000"/>
            </w:tcBorders>
            <w:tcMar>
              <w:top w:w="30" w:type="dxa"/>
              <w:left w:w="0" w:type="dxa"/>
              <w:bottom w:w="30" w:type="dxa"/>
              <w:right w:w="30" w:type="dxa"/>
            </w:tcMar>
            <w:vAlign w:val="bottom"/>
            <w:hideMark/>
          </w:tcPr>
          <w:p w14:paraId="0B7094D6"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64415D15" w14:textId="77777777">
        <w:trPr>
          <w:divId w:val="577328961"/>
          <w:jc w:val="center"/>
        </w:trPr>
        <w:tc>
          <w:tcPr>
            <w:tcW w:w="0" w:type="auto"/>
            <w:shd w:val="clear" w:color="auto" w:fill="CCEEFF"/>
            <w:tcMar>
              <w:top w:w="30" w:type="dxa"/>
              <w:left w:w="780" w:type="dxa"/>
              <w:bottom w:w="30" w:type="dxa"/>
              <w:right w:w="30" w:type="dxa"/>
            </w:tcMar>
            <w:hideMark/>
          </w:tcPr>
          <w:p w14:paraId="2791D4BD" w14:textId="77777777" w:rsidR="00C24D1C" w:rsidRDefault="00C24D1C">
            <w:pPr>
              <w:rPr>
                <w:rFonts w:eastAsia="Times New Roman"/>
                <w:sz w:val="16"/>
                <w:szCs w:val="16"/>
              </w:rPr>
            </w:pPr>
            <w:r>
              <w:rPr>
                <w:rFonts w:ascii="inherit" w:eastAsia="Times New Roman" w:hAnsi="inherit"/>
                <w:sz w:val="16"/>
                <w:szCs w:val="16"/>
              </w:rPr>
              <w:t>Net cash provided by (used in) financing activities</w:t>
            </w:r>
          </w:p>
        </w:tc>
        <w:tc>
          <w:tcPr>
            <w:tcW w:w="0" w:type="auto"/>
            <w:gridSpan w:val="2"/>
            <w:shd w:val="clear" w:color="auto" w:fill="CCEEFF"/>
            <w:tcMar>
              <w:top w:w="30" w:type="dxa"/>
              <w:left w:w="30" w:type="dxa"/>
              <w:bottom w:w="30" w:type="dxa"/>
              <w:right w:w="0" w:type="dxa"/>
            </w:tcMar>
            <w:vAlign w:val="bottom"/>
            <w:hideMark/>
          </w:tcPr>
          <w:p w14:paraId="209B11A2" w14:textId="77777777" w:rsidR="00C24D1C" w:rsidRDefault="00C24D1C">
            <w:pPr>
              <w:jc w:val="right"/>
              <w:rPr>
                <w:rFonts w:eastAsia="Times New Roman"/>
                <w:sz w:val="16"/>
                <w:szCs w:val="16"/>
              </w:rPr>
            </w:pPr>
            <w:r>
              <w:rPr>
                <w:rFonts w:ascii="inherit" w:eastAsia="Times New Roman" w:hAnsi="inherit"/>
                <w:sz w:val="16"/>
                <w:szCs w:val="16"/>
              </w:rPr>
              <w:t>(2,164</w:t>
            </w:r>
          </w:p>
        </w:tc>
        <w:tc>
          <w:tcPr>
            <w:tcW w:w="0" w:type="auto"/>
            <w:shd w:val="clear" w:color="auto" w:fill="CCEEFF"/>
            <w:tcMar>
              <w:top w:w="30" w:type="dxa"/>
              <w:left w:w="0" w:type="dxa"/>
              <w:bottom w:w="30" w:type="dxa"/>
              <w:right w:w="30" w:type="dxa"/>
            </w:tcMar>
            <w:vAlign w:val="bottom"/>
            <w:hideMark/>
          </w:tcPr>
          <w:p w14:paraId="78002573"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8A9B66C" w14:textId="77777777" w:rsidR="00C24D1C" w:rsidRDefault="00C24D1C">
            <w:pPr>
              <w:divId w:val="4229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C81AA2" w14:textId="77777777" w:rsidR="00C24D1C" w:rsidRDefault="00C24D1C">
            <w:pPr>
              <w:jc w:val="right"/>
              <w:rPr>
                <w:rFonts w:eastAsia="Times New Roman"/>
                <w:sz w:val="16"/>
                <w:szCs w:val="16"/>
              </w:rPr>
            </w:pPr>
            <w:r>
              <w:rPr>
                <w:rFonts w:ascii="inherit" w:eastAsia="Times New Roman" w:hAnsi="inherit"/>
                <w:sz w:val="16"/>
                <w:szCs w:val="16"/>
              </w:rPr>
              <w:t>(2,377</w:t>
            </w:r>
          </w:p>
        </w:tc>
        <w:tc>
          <w:tcPr>
            <w:tcW w:w="0" w:type="auto"/>
            <w:shd w:val="clear" w:color="auto" w:fill="CCEEFF"/>
            <w:tcMar>
              <w:top w:w="30" w:type="dxa"/>
              <w:left w:w="0" w:type="dxa"/>
              <w:bottom w:w="30" w:type="dxa"/>
              <w:right w:w="30" w:type="dxa"/>
            </w:tcMar>
            <w:vAlign w:val="bottom"/>
            <w:hideMark/>
          </w:tcPr>
          <w:p w14:paraId="54B2AB0B"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55897F1" w14:textId="77777777" w:rsidR="00C24D1C" w:rsidRDefault="00C24D1C">
            <w:pPr>
              <w:divId w:val="830414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C9D551" w14:textId="77777777" w:rsidR="00C24D1C" w:rsidRDefault="00C24D1C">
            <w:pPr>
              <w:jc w:val="right"/>
              <w:rPr>
                <w:rFonts w:eastAsia="Times New Roman"/>
                <w:sz w:val="16"/>
                <w:szCs w:val="16"/>
              </w:rPr>
            </w:pPr>
            <w:r>
              <w:rPr>
                <w:rFonts w:ascii="inherit" w:eastAsia="Times New Roman" w:hAnsi="inherit"/>
                <w:sz w:val="16"/>
                <w:szCs w:val="16"/>
              </w:rPr>
              <w:t>8,653</w:t>
            </w:r>
          </w:p>
        </w:tc>
        <w:tc>
          <w:tcPr>
            <w:tcW w:w="0" w:type="auto"/>
            <w:shd w:val="clear" w:color="auto" w:fill="CCEEFF"/>
            <w:vAlign w:val="bottom"/>
            <w:hideMark/>
          </w:tcPr>
          <w:p w14:paraId="640932F4"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4B320" w14:textId="77777777" w:rsidR="00C24D1C" w:rsidRDefault="00C24D1C">
            <w:pPr>
              <w:divId w:val="1689061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88AF75" w14:textId="77777777" w:rsidR="00C24D1C" w:rsidRDefault="00C24D1C">
            <w:pPr>
              <w:jc w:val="right"/>
              <w:rPr>
                <w:rFonts w:eastAsia="Times New Roman"/>
                <w:sz w:val="16"/>
                <w:szCs w:val="16"/>
              </w:rPr>
            </w:pPr>
            <w:r>
              <w:rPr>
                <w:rFonts w:ascii="inherit" w:eastAsia="Times New Roman" w:hAnsi="inherit"/>
                <w:sz w:val="16"/>
                <w:szCs w:val="16"/>
              </w:rPr>
              <w:t>(7,899</w:t>
            </w:r>
          </w:p>
        </w:tc>
        <w:tc>
          <w:tcPr>
            <w:tcW w:w="0" w:type="auto"/>
            <w:shd w:val="clear" w:color="auto" w:fill="CCEEFF"/>
            <w:tcMar>
              <w:top w:w="30" w:type="dxa"/>
              <w:left w:w="0" w:type="dxa"/>
              <w:bottom w:w="30" w:type="dxa"/>
              <w:right w:w="30" w:type="dxa"/>
            </w:tcMar>
            <w:vAlign w:val="bottom"/>
            <w:hideMark/>
          </w:tcPr>
          <w:p w14:paraId="0BC01DBC"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72581804" w14:textId="77777777">
        <w:trPr>
          <w:divId w:val="577328961"/>
          <w:jc w:val="center"/>
        </w:trPr>
        <w:tc>
          <w:tcPr>
            <w:tcW w:w="0" w:type="auto"/>
            <w:tcMar>
              <w:top w:w="30" w:type="dxa"/>
              <w:left w:w="30" w:type="dxa"/>
              <w:bottom w:w="30" w:type="dxa"/>
              <w:right w:w="30" w:type="dxa"/>
            </w:tcMar>
            <w:hideMark/>
          </w:tcPr>
          <w:p w14:paraId="3A9CD9C7" w14:textId="77777777" w:rsidR="00C24D1C" w:rsidRDefault="00C24D1C">
            <w:pPr>
              <w:rPr>
                <w:rFonts w:eastAsia="Times New Roman"/>
                <w:sz w:val="16"/>
                <w:szCs w:val="16"/>
              </w:rPr>
            </w:pPr>
            <w:r>
              <w:rPr>
                <w:rFonts w:ascii="inherit" w:eastAsia="Times New Roman" w:hAnsi="inherit"/>
                <w:sz w:val="16"/>
                <w:szCs w:val="16"/>
              </w:rPr>
              <w:t>Foreign currency effect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2E5B7765" w14:textId="77777777" w:rsidR="00C24D1C" w:rsidRDefault="00C24D1C">
            <w:pPr>
              <w:jc w:val="right"/>
              <w:rPr>
                <w:rFonts w:eastAsia="Times New Roman"/>
                <w:sz w:val="16"/>
                <w:szCs w:val="16"/>
              </w:rPr>
            </w:pPr>
            <w:r>
              <w:rPr>
                <w:rFonts w:ascii="inherit" w:eastAsia="Times New Roman" w:hAnsi="inherit"/>
                <w:sz w:val="16"/>
                <w:szCs w:val="16"/>
              </w:rPr>
              <w:t>248</w:t>
            </w:r>
          </w:p>
        </w:tc>
        <w:tc>
          <w:tcPr>
            <w:tcW w:w="0" w:type="auto"/>
            <w:tcBorders>
              <w:bottom w:val="single" w:sz="6" w:space="0" w:color="000000"/>
            </w:tcBorders>
            <w:vAlign w:val="bottom"/>
            <w:hideMark/>
          </w:tcPr>
          <w:p w14:paraId="060017D7"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C9F44C8" w14:textId="77777777" w:rsidR="00C24D1C" w:rsidRDefault="00C24D1C">
            <w:pPr>
              <w:divId w:val="200170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1E96E8" w14:textId="77777777" w:rsidR="00C24D1C" w:rsidRDefault="00C24D1C">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51900B7C"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E157FA5" w14:textId="77777777" w:rsidR="00C24D1C" w:rsidRDefault="00C24D1C">
            <w:pPr>
              <w:divId w:val="1924023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CEB07D" w14:textId="77777777" w:rsidR="00C24D1C" w:rsidRDefault="00C24D1C">
            <w:pPr>
              <w:jc w:val="right"/>
              <w:rPr>
                <w:rFonts w:eastAsia="Times New Roman"/>
                <w:sz w:val="16"/>
                <w:szCs w:val="16"/>
              </w:rPr>
            </w:pPr>
            <w:r>
              <w:rPr>
                <w:rFonts w:ascii="inherit" w:eastAsia="Times New Roman" w:hAnsi="inherit"/>
                <w:sz w:val="16"/>
                <w:szCs w:val="16"/>
              </w:rPr>
              <w:t>733</w:t>
            </w:r>
          </w:p>
        </w:tc>
        <w:tc>
          <w:tcPr>
            <w:tcW w:w="0" w:type="auto"/>
            <w:tcBorders>
              <w:bottom w:val="single" w:sz="6" w:space="0" w:color="000000"/>
            </w:tcBorders>
            <w:vAlign w:val="bottom"/>
            <w:hideMark/>
          </w:tcPr>
          <w:p w14:paraId="4955733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E30F916" w14:textId="77777777" w:rsidR="00C24D1C" w:rsidRDefault="00C24D1C">
            <w:pPr>
              <w:divId w:val="1013411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D0BC79" w14:textId="77777777" w:rsidR="00C24D1C" w:rsidRDefault="00C24D1C">
            <w:pPr>
              <w:jc w:val="right"/>
              <w:rPr>
                <w:rFonts w:eastAsia="Times New Roman"/>
                <w:sz w:val="16"/>
                <w:szCs w:val="16"/>
              </w:rPr>
            </w:pPr>
            <w:r>
              <w:rPr>
                <w:rFonts w:ascii="inherit" w:eastAsia="Times New Roman" w:hAnsi="inherit"/>
                <w:sz w:val="16"/>
                <w:szCs w:val="16"/>
              </w:rPr>
              <w:t>(611</w:t>
            </w:r>
          </w:p>
        </w:tc>
        <w:tc>
          <w:tcPr>
            <w:tcW w:w="0" w:type="auto"/>
            <w:tcBorders>
              <w:bottom w:val="single" w:sz="6" w:space="0" w:color="000000"/>
            </w:tcBorders>
            <w:tcMar>
              <w:top w:w="30" w:type="dxa"/>
              <w:left w:w="0" w:type="dxa"/>
              <w:bottom w:w="30" w:type="dxa"/>
              <w:right w:w="30" w:type="dxa"/>
            </w:tcMar>
            <w:vAlign w:val="bottom"/>
            <w:hideMark/>
          </w:tcPr>
          <w:p w14:paraId="4DDB54FC" w14:textId="77777777" w:rsidR="00C24D1C" w:rsidRDefault="00C24D1C">
            <w:pPr>
              <w:jc w:val="left"/>
              <w:rPr>
                <w:rFonts w:eastAsia="Times New Roman"/>
                <w:sz w:val="16"/>
                <w:szCs w:val="16"/>
              </w:rPr>
            </w:pPr>
            <w:r>
              <w:rPr>
                <w:rFonts w:ascii="inherit" w:eastAsia="Times New Roman" w:hAnsi="inherit"/>
                <w:sz w:val="16"/>
                <w:szCs w:val="16"/>
              </w:rPr>
              <w:t>)</w:t>
            </w:r>
          </w:p>
        </w:tc>
      </w:tr>
      <w:tr w:rsidR="00C24D1C" w14:paraId="11E6DCEB" w14:textId="77777777">
        <w:trPr>
          <w:divId w:val="577328961"/>
          <w:jc w:val="center"/>
        </w:trPr>
        <w:tc>
          <w:tcPr>
            <w:tcW w:w="0" w:type="auto"/>
            <w:shd w:val="clear" w:color="auto" w:fill="CCEEFF"/>
            <w:tcMar>
              <w:top w:w="30" w:type="dxa"/>
              <w:left w:w="30" w:type="dxa"/>
              <w:bottom w:w="30" w:type="dxa"/>
              <w:right w:w="30" w:type="dxa"/>
            </w:tcMar>
            <w:hideMark/>
          </w:tcPr>
          <w:p w14:paraId="389E54CE" w14:textId="77777777" w:rsidR="00C24D1C" w:rsidRDefault="00C24D1C">
            <w:pPr>
              <w:rPr>
                <w:rFonts w:eastAsia="Times New Roman"/>
                <w:sz w:val="16"/>
                <w:szCs w:val="16"/>
              </w:rPr>
            </w:pPr>
            <w:r>
              <w:rPr>
                <w:rFonts w:ascii="inherit" w:eastAsia="Times New Roman" w:hAnsi="inherit"/>
                <w:sz w:val="16"/>
                <w:szCs w:val="16"/>
              </w:rPr>
              <w:t>Net increase (decrease) in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282659" w14:textId="77777777" w:rsidR="00C24D1C" w:rsidRDefault="00C24D1C">
            <w:pPr>
              <w:jc w:val="right"/>
              <w:rPr>
                <w:rFonts w:eastAsia="Times New Roman"/>
                <w:sz w:val="16"/>
                <w:szCs w:val="16"/>
              </w:rPr>
            </w:pPr>
            <w:r>
              <w:rPr>
                <w:rFonts w:ascii="inherit" w:eastAsia="Times New Roman" w:hAnsi="inherit"/>
                <w:sz w:val="16"/>
                <w:szCs w:val="16"/>
              </w:rPr>
              <w:t>(4,240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853F10E"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753A64A" w14:textId="77777777" w:rsidR="00C24D1C" w:rsidRDefault="00C24D1C">
            <w:pPr>
              <w:divId w:val="1721247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1F36A1" w14:textId="77777777" w:rsidR="00C24D1C" w:rsidRDefault="00C24D1C">
            <w:pPr>
              <w:jc w:val="right"/>
              <w:rPr>
                <w:rFonts w:eastAsia="Times New Roman"/>
                <w:sz w:val="16"/>
                <w:szCs w:val="16"/>
              </w:rPr>
            </w:pPr>
            <w:r>
              <w:rPr>
                <w:rFonts w:ascii="inherit" w:eastAsia="Times New Roman" w:hAnsi="inherit"/>
                <w:sz w:val="16"/>
                <w:szCs w:val="16"/>
              </w:rPr>
              <w:t>(8,666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7F9ED9" w14:textId="77777777" w:rsidR="00C24D1C" w:rsidRDefault="00C24D1C">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9FDB517" w14:textId="77777777" w:rsidR="00C24D1C" w:rsidRDefault="00C24D1C">
            <w:pPr>
              <w:divId w:val="718896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18E70E" w14:textId="77777777" w:rsidR="00C24D1C" w:rsidRDefault="00C24D1C">
            <w:pPr>
              <w:jc w:val="right"/>
              <w:rPr>
                <w:rFonts w:eastAsia="Times New Roman"/>
                <w:sz w:val="16"/>
                <w:szCs w:val="16"/>
              </w:rPr>
            </w:pPr>
            <w:r>
              <w:rPr>
                <w:rFonts w:ascii="inherit" w:eastAsia="Times New Roman" w:hAnsi="inherit"/>
                <w:sz w:val="16"/>
                <w:szCs w:val="16"/>
              </w:rPr>
              <w:t>1,315</w:t>
            </w:r>
          </w:p>
        </w:tc>
        <w:tc>
          <w:tcPr>
            <w:tcW w:w="0" w:type="auto"/>
            <w:tcBorders>
              <w:bottom w:val="single" w:sz="6" w:space="0" w:color="000000"/>
            </w:tcBorders>
            <w:shd w:val="clear" w:color="auto" w:fill="CCEEFF"/>
            <w:vAlign w:val="bottom"/>
            <w:hideMark/>
          </w:tcPr>
          <w:p w14:paraId="0764EAA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B48C9" w14:textId="77777777" w:rsidR="00C24D1C" w:rsidRDefault="00C24D1C">
            <w:pPr>
              <w:divId w:val="514345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74165F" w14:textId="77777777" w:rsidR="00C24D1C" w:rsidRDefault="00C24D1C">
            <w:pPr>
              <w:jc w:val="right"/>
              <w:rPr>
                <w:rFonts w:eastAsia="Times New Roman"/>
                <w:sz w:val="16"/>
                <w:szCs w:val="16"/>
              </w:rPr>
            </w:pPr>
            <w:r>
              <w:rPr>
                <w:rFonts w:ascii="inherit" w:eastAsia="Times New Roman" w:hAnsi="inherit"/>
                <w:sz w:val="16"/>
                <w:szCs w:val="16"/>
              </w:rPr>
              <w:t>5,891</w:t>
            </w:r>
          </w:p>
        </w:tc>
        <w:tc>
          <w:tcPr>
            <w:tcW w:w="0" w:type="auto"/>
            <w:tcBorders>
              <w:bottom w:val="single" w:sz="6" w:space="0" w:color="000000"/>
            </w:tcBorders>
            <w:shd w:val="clear" w:color="auto" w:fill="CCEEFF"/>
            <w:vAlign w:val="bottom"/>
            <w:hideMark/>
          </w:tcPr>
          <w:p w14:paraId="7F8AFBB2" w14:textId="77777777" w:rsidR="00C24D1C" w:rsidRDefault="00C24D1C">
            <w:pPr>
              <w:jc w:val="left"/>
              <w:rPr>
                <w:rFonts w:eastAsia="Times New Roman"/>
                <w:sz w:val="20"/>
                <w:szCs w:val="20"/>
              </w:rPr>
            </w:pPr>
          </w:p>
        </w:tc>
      </w:tr>
      <w:tr w:rsidR="00C24D1C" w14:paraId="6850972D" w14:textId="77777777">
        <w:trPr>
          <w:divId w:val="577328961"/>
          <w:jc w:val="center"/>
        </w:trPr>
        <w:tc>
          <w:tcPr>
            <w:tcW w:w="0" w:type="auto"/>
            <w:tcMar>
              <w:top w:w="30" w:type="dxa"/>
              <w:left w:w="30" w:type="dxa"/>
              <w:bottom w:w="30" w:type="dxa"/>
              <w:right w:w="30" w:type="dxa"/>
            </w:tcMar>
            <w:hideMark/>
          </w:tcPr>
          <w:p w14:paraId="60B5E395" w14:textId="77777777" w:rsidR="00C24D1C" w:rsidRDefault="00C24D1C">
            <w:pPr>
              <w:rPr>
                <w:rFonts w:eastAsia="Times New Roman"/>
                <w:sz w:val="16"/>
                <w:szCs w:val="16"/>
              </w:rPr>
            </w:pPr>
            <w:r>
              <w:rPr>
                <w:rFonts w:ascii="inherit" w:eastAsia="Times New Roman" w:hAnsi="inherit"/>
                <w:sz w:val="16"/>
                <w:szCs w:val="16"/>
              </w:rPr>
              <w:t>CASH, CASH EQUIVALENTS, AND RESTRICTED CASH, END OF PERIOD</w:t>
            </w:r>
          </w:p>
        </w:tc>
        <w:tc>
          <w:tcPr>
            <w:tcW w:w="0" w:type="auto"/>
            <w:tcBorders>
              <w:bottom w:val="double" w:sz="6" w:space="0" w:color="000000"/>
            </w:tcBorders>
            <w:tcMar>
              <w:top w:w="30" w:type="dxa"/>
              <w:left w:w="30" w:type="dxa"/>
              <w:bottom w:w="30" w:type="dxa"/>
              <w:right w:w="0" w:type="dxa"/>
            </w:tcMar>
            <w:vAlign w:val="bottom"/>
            <w:hideMark/>
          </w:tcPr>
          <w:p w14:paraId="3CE8BE85"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7E1C3AA" w14:textId="77777777" w:rsidR="00C24D1C" w:rsidRDefault="00C24D1C">
            <w:pPr>
              <w:jc w:val="right"/>
              <w:rPr>
                <w:rFonts w:eastAsia="Times New Roman"/>
                <w:sz w:val="16"/>
                <w:szCs w:val="16"/>
              </w:rPr>
            </w:pPr>
            <w:r>
              <w:rPr>
                <w:rFonts w:ascii="inherit" w:eastAsia="Times New Roman" w:hAnsi="inherit"/>
                <w:sz w:val="16"/>
                <w:szCs w:val="16"/>
              </w:rPr>
              <w:t>17,616</w:t>
            </w:r>
          </w:p>
        </w:tc>
        <w:tc>
          <w:tcPr>
            <w:tcW w:w="0" w:type="auto"/>
            <w:tcBorders>
              <w:bottom w:val="double" w:sz="6" w:space="0" w:color="000000"/>
            </w:tcBorders>
            <w:vAlign w:val="bottom"/>
            <w:hideMark/>
          </w:tcPr>
          <w:p w14:paraId="3B1C384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4A90996" w14:textId="77777777" w:rsidR="00C24D1C" w:rsidRDefault="00C24D1C">
            <w:pPr>
              <w:divId w:val="16667439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E1A5FF"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22A9EDB2" w14:textId="77777777" w:rsidR="00C24D1C" w:rsidRDefault="00C24D1C">
            <w:pPr>
              <w:jc w:val="right"/>
              <w:rPr>
                <w:rFonts w:eastAsia="Times New Roman"/>
                <w:sz w:val="16"/>
                <w:szCs w:val="16"/>
              </w:rPr>
            </w:pPr>
            <w:r>
              <w:rPr>
                <w:rFonts w:ascii="inherit" w:eastAsia="Times New Roman" w:hAnsi="inherit"/>
                <w:sz w:val="16"/>
                <w:szCs w:val="16"/>
              </w:rPr>
              <w:t>23,507</w:t>
            </w:r>
          </w:p>
        </w:tc>
        <w:tc>
          <w:tcPr>
            <w:tcW w:w="0" w:type="auto"/>
            <w:tcBorders>
              <w:bottom w:val="double" w:sz="6" w:space="0" w:color="000000"/>
            </w:tcBorders>
            <w:vAlign w:val="bottom"/>
            <w:hideMark/>
          </w:tcPr>
          <w:p w14:paraId="6C109922"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3CF9487" w14:textId="77777777" w:rsidR="00C24D1C" w:rsidRDefault="00C24D1C">
            <w:pPr>
              <w:divId w:val="856038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D81DD87"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A1C5FC1" w14:textId="77777777" w:rsidR="00C24D1C" w:rsidRDefault="00C24D1C">
            <w:pPr>
              <w:jc w:val="right"/>
              <w:rPr>
                <w:rFonts w:eastAsia="Times New Roman"/>
                <w:sz w:val="16"/>
                <w:szCs w:val="16"/>
              </w:rPr>
            </w:pPr>
            <w:r>
              <w:rPr>
                <w:rFonts w:ascii="inherit" w:eastAsia="Times New Roman" w:hAnsi="inherit"/>
                <w:sz w:val="16"/>
                <w:szCs w:val="16"/>
              </w:rPr>
              <w:t>17,616</w:t>
            </w:r>
          </w:p>
        </w:tc>
        <w:tc>
          <w:tcPr>
            <w:tcW w:w="0" w:type="auto"/>
            <w:tcBorders>
              <w:bottom w:val="double" w:sz="6" w:space="0" w:color="000000"/>
            </w:tcBorders>
            <w:vAlign w:val="bottom"/>
            <w:hideMark/>
          </w:tcPr>
          <w:p w14:paraId="0D92558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1E87496" w14:textId="77777777" w:rsidR="00C24D1C" w:rsidRDefault="00C24D1C">
            <w:pPr>
              <w:divId w:val="773331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CD7616" w14:textId="77777777" w:rsidR="00C24D1C" w:rsidRDefault="00C24D1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E37EA6F" w14:textId="77777777" w:rsidR="00C24D1C" w:rsidRDefault="00C24D1C">
            <w:pPr>
              <w:jc w:val="right"/>
              <w:rPr>
                <w:rFonts w:eastAsia="Times New Roman"/>
                <w:sz w:val="16"/>
                <w:szCs w:val="16"/>
              </w:rPr>
            </w:pPr>
            <w:r>
              <w:rPr>
                <w:rFonts w:ascii="inherit" w:eastAsia="Times New Roman" w:hAnsi="inherit"/>
                <w:sz w:val="16"/>
                <w:szCs w:val="16"/>
              </w:rPr>
              <w:t>23,507</w:t>
            </w:r>
          </w:p>
        </w:tc>
        <w:tc>
          <w:tcPr>
            <w:tcW w:w="0" w:type="auto"/>
            <w:tcBorders>
              <w:bottom w:val="double" w:sz="6" w:space="0" w:color="000000"/>
            </w:tcBorders>
            <w:vAlign w:val="bottom"/>
            <w:hideMark/>
          </w:tcPr>
          <w:p w14:paraId="62295FE4" w14:textId="77777777" w:rsidR="00C24D1C" w:rsidRDefault="00C24D1C">
            <w:pPr>
              <w:jc w:val="left"/>
              <w:rPr>
                <w:rFonts w:eastAsia="Times New Roman"/>
                <w:sz w:val="20"/>
                <w:szCs w:val="20"/>
              </w:rPr>
            </w:pPr>
          </w:p>
        </w:tc>
      </w:tr>
      <w:tr w:rsidR="00C24D1C" w14:paraId="5CB7B47D" w14:textId="77777777">
        <w:trPr>
          <w:divId w:val="577328961"/>
          <w:jc w:val="center"/>
        </w:trPr>
        <w:tc>
          <w:tcPr>
            <w:tcW w:w="0" w:type="auto"/>
            <w:shd w:val="clear" w:color="auto" w:fill="CCEEFF"/>
            <w:tcMar>
              <w:top w:w="30" w:type="dxa"/>
              <w:left w:w="30" w:type="dxa"/>
              <w:bottom w:w="30" w:type="dxa"/>
              <w:right w:w="30" w:type="dxa"/>
            </w:tcMar>
            <w:hideMark/>
          </w:tcPr>
          <w:p w14:paraId="76C48205" w14:textId="77777777" w:rsidR="00C24D1C" w:rsidRDefault="00C24D1C">
            <w:pPr>
              <w:rPr>
                <w:rFonts w:eastAsia="Times New Roman"/>
                <w:sz w:val="16"/>
                <w:szCs w:val="16"/>
              </w:rPr>
            </w:pPr>
            <w:r>
              <w:rPr>
                <w:rFonts w:ascii="inherit" w:eastAsia="Times New Roman" w:hAnsi="inherit"/>
                <w:sz w:val="16"/>
                <w:szCs w:val="16"/>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6BBCF080" w14:textId="77777777" w:rsidR="00C24D1C" w:rsidRDefault="00C24D1C">
            <w:pPr>
              <w:divId w:val="1271938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6353EA" w14:textId="77777777" w:rsidR="00C24D1C" w:rsidRDefault="00C24D1C">
            <w:pPr>
              <w:divId w:val="1177500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9703C2" w14:textId="77777777" w:rsidR="00C24D1C" w:rsidRDefault="00C24D1C">
            <w:pPr>
              <w:divId w:val="1457598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781BD1" w14:textId="77777777" w:rsidR="00C24D1C" w:rsidRDefault="00C24D1C">
            <w:pPr>
              <w:divId w:val="575749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D001CE" w14:textId="77777777" w:rsidR="00C24D1C" w:rsidRDefault="00C24D1C">
            <w:pPr>
              <w:divId w:val="6639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E236B8" w14:textId="77777777" w:rsidR="00C24D1C" w:rsidRDefault="00C24D1C">
            <w:pPr>
              <w:divId w:val="1135215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5A067D" w14:textId="77777777" w:rsidR="00C24D1C" w:rsidRDefault="00C24D1C">
            <w:pPr>
              <w:divId w:val="1414164979"/>
              <w:rPr>
                <w:rFonts w:eastAsia="Times New Roman"/>
                <w:sz w:val="20"/>
                <w:szCs w:val="20"/>
              </w:rPr>
            </w:pPr>
            <w:r>
              <w:rPr>
                <w:rFonts w:ascii="inherit" w:eastAsia="Times New Roman" w:hAnsi="inherit"/>
                <w:sz w:val="20"/>
                <w:szCs w:val="20"/>
              </w:rPr>
              <w:t> </w:t>
            </w:r>
          </w:p>
        </w:tc>
      </w:tr>
      <w:tr w:rsidR="00C24D1C" w14:paraId="275A865D" w14:textId="77777777">
        <w:trPr>
          <w:divId w:val="577328961"/>
          <w:jc w:val="center"/>
        </w:trPr>
        <w:tc>
          <w:tcPr>
            <w:tcW w:w="0" w:type="auto"/>
            <w:tcMar>
              <w:top w:w="30" w:type="dxa"/>
              <w:left w:w="30" w:type="dxa"/>
              <w:bottom w:w="30" w:type="dxa"/>
              <w:right w:w="30" w:type="dxa"/>
            </w:tcMar>
            <w:hideMark/>
          </w:tcPr>
          <w:p w14:paraId="0E93F967" w14:textId="77777777" w:rsidR="00C24D1C" w:rsidRDefault="00C24D1C">
            <w:pPr>
              <w:rPr>
                <w:rFonts w:eastAsia="Times New Roman"/>
                <w:sz w:val="16"/>
                <w:szCs w:val="16"/>
              </w:rPr>
            </w:pPr>
            <w:r>
              <w:rPr>
                <w:rFonts w:ascii="inherit" w:eastAsia="Times New Roman" w:hAnsi="inherit"/>
                <w:sz w:val="16"/>
                <w:szCs w:val="16"/>
              </w:rPr>
              <w:t>Cash paid for interest on long-term debt</w:t>
            </w:r>
          </w:p>
        </w:tc>
        <w:tc>
          <w:tcPr>
            <w:tcW w:w="0" w:type="auto"/>
            <w:tcMar>
              <w:top w:w="30" w:type="dxa"/>
              <w:left w:w="30" w:type="dxa"/>
              <w:bottom w:w="30" w:type="dxa"/>
              <w:right w:w="0" w:type="dxa"/>
            </w:tcMar>
            <w:vAlign w:val="bottom"/>
            <w:hideMark/>
          </w:tcPr>
          <w:p w14:paraId="5DD39DA9" w14:textId="77777777" w:rsidR="00C24D1C" w:rsidRDefault="00C24D1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A5453E8" w14:textId="77777777" w:rsidR="00C24D1C" w:rsidRDefault="00C24D1C">
            <w:pPr>
              <w:jc w:val="right"/>
              <w:rPr>
                <w:rFonts w:eastAsia="Times New Roman"/>
                <w:sz w:val="16"/>
                <w:szCs w:val="16"/>
              </w:rPr>
            </w:pPr>
            <w:r>
              <w:rPr>
                <w:rFonts w:ascii="inherit" w:eastAsia="Times New Roman" w:hAnsi="inherit"/>
                <w:sz w:val="16"/>
                <w:szCs w:val="16"/>
              </w:rPr>
              <w:t>282</w:t>
            </w:r>
          </w:p>
        </w:tc>
        <w:tc>
          <w:tcPr>
            <w:tcW w:w="0" w:type="auto"/>
            <w:vAlign w:val="bottom"/>
            <w:hideMark/>
          </w:tcPr>
          <w:p w14:paraId="3023BA42"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5AD3AAF" w14:textId="77777777" w:rsidR="00C24D1C" w:rsidRDefault="00C24D1C">
            <w:pPr>
              <w:divId w:val="686323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B13B11" w14:textId="77777777" w:rsidR="00C24D1C" w:rsidRDefault="00C24D1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33DFCE" w14:textId="77777777" w:rsidR="00C24D1C" w:rsidRDefault="00C24D1C">
            <w:pPr>
              <w:jc w:val="right"/>
              <w:rPr>
                <w:rFonts w:eastAsia="Times New Roman"/>
                <w:sz w:val="16"/>
                <w:szCs w:val="16"/>
              </w:rPr>
            </w:pPr>
            <w:r>
              <w:rPr>
                <w:rFonts w:ascii="inherit" w:eastAsia="Times New Roman" w:hAnsi="inherit"/>
                <w:sz w:val="16"/>
                <w:szCs w:val="16"/>
              </w:rPr>
              <w:t>286</w:t>
            </w:r>
          </w:p>
        </w:tc>
        <w:tc>
          <w:tcPr>
            <w:tcW w:w="0" w:type="auto"/>
            <w:vAlign w:val="bottom"/>
            <w:hideMark/>
          </w:tcPr>
          <w:p w14:paraId="2C1DB98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B625146" w14:textId="77777777" w:rsidR="00C24D1C" w:rsidRDefault="00C24D1C">
            <w:pPr>
              <w:divId w:val="1219515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D4A1E0" w14:textId="77777777" w:rsidR="00C24D1C" w:rsidRDefault="00C24D1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952F819" w14:textId="77777777" w:rsidR="00C24D1C" w:rsidRDefault="00C24D1C">
            <w:pPr>
              <w:jc w:val="right"/>
              <w:rPr>
                <w:rFonts w:eastAsia="Times New Roman"/>
                <w:sz w:val="16"/>
                <w:szCs w:val="16"/>
              </w:rPr>
            </w:pPr>
            <w:r>
              <w:rPr>
                <w:rFonts w:ascii="inherit" w:eastAsia="Times New Roman" w:hAnsi="inherit"/>
                <w:sz w:val="16"/>
                <w:szCs w:val="16"/>
              </w:rPr>
              <w:t>607</w:t>
            </w:r>
          </w:p>
        </w:tc>
        <w:tc>
          <w:tcPr>
            <w:tcW w:w="0" w:type="auto"/>
            <w:vAlign w:val="bottom"/>
            <w:hideMark/>
          </w:tcPr>
          <w:p w14:paraId="5F04BC3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3B62BE1" w14:textId="77777777" w:rsidR="00C24D1C" w:rsidRDefault="00C24D1C">
            <w:pPr>
              <w:divId w:val="94251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BE27AA" w14:textId="77777777" w:rsidR="00C24D1C" w:rsidRDefault="00C24D1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0045ED4" w14:textId="77777777" w:rsidR="00C24D1C" w:rsidRDefault="00C24D1C">
            <w:pPr>
              <w:jc w:val="right"/>
              <w:rPr>
                <w:rFonts w:eastAsia="Times New Roman"/>
                <w:sz w:val="16"/>
                <w:szCs w:val="16"/>
              </w:rPr>
            </w:pPr>
            <w:r>
              <w:rPr>
                <w:rFonts w:ascii="inherit" w:eastAsia="Times New Roman" w:hAnsi="inherit"/>
                <w:sz w:val="16"/>
                <w:szCs w:val="16"/>
              </w:rPr>
              <w:t>858</w:t>
            </w:r>
          </w:p>
        </w:tc>
        <w:tc>
          <w:tcPr>
            <w:tcW w:w="0" w:type="auto"/>
            <w:vAlign w:val="bottom"/>
            <w:hideMark/>
          </w:tcPr>
          <w:p w14:paraId="32B6BC17" w14:textId="77777777" w:rsidR="00C24D1C" w:rsidRDefault="00C24D1C">
            <w:pPr>
              <w:jc w:val="left"/>
              <w:rPr>
                <w:rFonts w:eastAsia="Times New Roman"/>
                <w:sz w:val="20"/>
                <w:szCs w:val="20"/>
              </w:rPr>
            </w:pPr>
          </w:p>
        </w:tc>
      </w:tr>
      <w:tr w:rsidR="00C24D1C" w14:paraId="0276AFD6" w14:textId="77777777">
        <w:trPr>
          <w:divId w:val="577328961"/>
          <w:jc w:val="center"/>
        </w:trPr>
        <w:tc>
          <w:tcPr>
            <w:tcW w:w="0" w:type="auto"/>
            <w:shd w:val="clear" w:color="auto" w:fill="CCEEFF"/>
            <w:tcMar>
              <w:top w:w="30" w:type="dxa"/>
              <w:left w:w="30" w:type="dxa"/>
              <w:bottom w:w="30" w:type="dxa"/>
              <w:right w:w="30" w:type="dxa"/>
            </w:tcMar>
            <w:hideMark/>
          </w:tcPr>
          <w:p w14:paraId="56E1669D" w14:textId="77777777" w:rsidR="00C24D1C" w:rsidRDefault="00C24D1C">
            <w:pPr>
              <w:rPr>
                <w:rFonts w:eastAsia="Times New Roman"/>
                <w:sz w:val="16"/>
                <w:szCs w:val="16"/>
              </w:rPr>
            </w:pPr>
            <w:r>
              <w:rPr>
                <w:rFonts w:ascii="inherit" w:eastAsia="Times New Roman" w:hAnsi="inherit"/>
                <w:sz w:val="16"/>
                <w:szCs w:val="16"/>
              </w:rPr>
              <w:t>Cash paid for operating leases</w:t>
            </w:r>
          </w:p>
        </w:tc>
        <w:tc>
          <w:tcPr>
            <w:tcW w:w="0" w:type="auto"/>
            <w:gridSpan w:val="2"/>
            <w:shd w:val="clear" w:color="auto" w:fill="CCEEFF"/>
            <w:tcMar>
              <w:top w:w="30" w:type="dxa"/>
              <w:left w:w="30" w:type="dxa"/>
              <w:bottom w:w="30" w:type="dxa"/>
              <w:right w:w="0" w:type="dxa"/>
            </w:tcMar>
            <w:vAlign w:val="bottom"/>
            <w:hideMark/>
          </w:tcPr>
          <w:p w14:paraId="202A8428" w14:textId="77777777" w:rsidR="00C24D1C" w:rsidRDefault="00C24D1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A1CB45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E73B2" w14:textId="77777777" w:rsidR="00C24D1C" w:rsidRDefault="00C24D1C">
            <w:pPr>
              <w:divId w:val="1879006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E95F90" w14:textId="77777777" w:rsidR="00C24D1C" w:rsidRDefault="00C24D1C">
            <w:pPr>
              <w:jc w:val="right"/>
              <w:rPr>
                <w:rFonts w:eastAsia="Times New Roman"/>
                <w:sz w:val="16"/>
                <w:szCs w:val="16"/>
              </w:rPr>
            </w:pPr>
            <w:r>
              <w:rPr>
                <w:rFonts w:ascii="inherit" w:eastAsia="Times New Roman" w:hAnsi="inherit"/>
                <w:sz w:val="16"/>
                <w:szCs w:val="16"/>
              </w:rPr>
              <w:t>709</w:t>
            </w:r>
          </w:p>
        </w:tc>
        <w:tc>
          <w:tcPr>
            <w:tcW w:w="0" w:type="auto"/>
            <w:shd w:val="clear" w:color="auto" w:fill="CCEEFF"/>
            <w:vAlign w:val="bottom"/>
            <w:hideMark/>
          </w:tcPr>
          <w:p w14:paraId="1C03E05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C353CF" w14:textId="77777777" w:rsidR="00C24D1C" w:rsidRDefault="00C24D1C">
            <w:pPr>
              <w:divId w:val="1805928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7307FC" w14:textId="77777777" w:rsidR="00C24D1C" w:rsidRDefault="00C24D1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B063BF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66DE2" w14:textId="77777777" w:rsidR="00C24D1C" w:rsidRDefault="00C24D1C">
            <w:pPr>
              <w:divId w:val="73625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224F12" w14:textId="77777777" w:rsidR="00C24D1C" w:rsidRDefault="00C24D1C">
            <w:pPr>
              <w:jc w:val="right"/>
              <w:rPr>
                <w:rFonts w:eastAsia="Times New Roman"/>
                <w:sz w:val="16"/>
                <w:szCs w:val="16"/>
              </w:rPr>
            </w:pPr>
            <w:r>
              <w:rPr>
                <w:rFonts w:ascii="inherit" w:eastAsia="Times New Roman" w:hAnsi="inherit"/>
                <w:sz w:val="16"/>
                <w:szCs w:val="16"/>
              </w:rPr>
              <w:t>709</w:t>
            </w:r>
          </w:p>
        </w:tc>
        <w:tc>
          <w:tcPr>
            <w:tcW w:w="0" w:type="auto"/>
            <w:shd w:val="clear" w:color="auto" w:fill="CCEEFF"/>
            <w:vAlign w:val="bottom"/>
            <w:hideMark/>
          </w:tcPr>
          <w:p w14:paraId="47402275" w14:textId="77777777" w:rsidR="00C24D1C" w:rsidRDefault="00C24D1C">
            <w:pPr>
              <w:jc w:val="left"/>
              <w:rPr>
                <w:rFonts w:eastAsia="Times New Roman"/>
                <w:sz w:val="20"/>
                <w:szCs w:val="20"/>
              </w:rPr>
            </w:pPr>
          </w:p>
        </w:tc>
      </w:tr>
      <w:tr w:rsidR="00C24D1C" w14:paraId="5958AFDD" w14:textId="77777777">
        <w:trPr>
          <w:divId w:val="577328961"/>
          <w:jc w:val="center"/>
        </w:trPr>
        <w:tc>
          <w:tcPr>
            <w:tcW w:w="0" w:type="auto"/>
            <w:tcMar>
              <w:top w:w="30" w:type="dxa"/>
              <w:left w:w="30" w:type="dxa"/>
              <w:bottom w:w="30" w:type="dxa"/>
              <w:right w:w="30" w:type="dxa"/>
            </w:tcMar>
            <w:hideMark/>
          </w:tcPr>
          <w:p w14:paraId="1E44433E" w14:textId="77777777" w:rsidR="00C24D1C" w:rsidRDefault="00C24D1C">
            <w:pPr>
              <w:rPr>
                <w:rFonts w:eastAsia="Times New Roman"/>
                <w:sz w:val="16"/>
                <w:szCs w:val="16"/>
              </w:rPr>
            </w:pPr>
            <w:r>
              <w:rPr>
                <w:rFonts w:ascii="inherit" w:eastAsia="Times New Roman" w:hAnsi="inherit"/>
                <w:sz w:val="16"/>
                <w:szCs w:val="16"/>
              </w:rPr>
              <w:t>Cash paid for interest on finance leases</w:t>
            </w:r>
          </w:p>
        </w:tc>
        <w:tc>
          <w:tcPr>
            <w:tcW w:w="0" w:type="auto"/>
            <w:gridSpan w:val="2"/>
            <w:tcMar>
              <w:top w:w="30" w:type="dxa"/>
              <w:left w:w="30" w:type="dxa"/>
              <w:bottom w:w="30" w:type="dxa"/>
              <w:right w:w="0" w:type="dxa"/>
            </w:tcMar>
            <w:vAlign w:val="bottom"/>
            <w:hideMark/>
          </w:tcPr>
          <w:p w14:paraId="3BD4523B" w14:textId="77777777" w:rsidR="00C24D1C" w:rsidRDefault="00C24D1C">
            <w:pPr>
              <w:jc w:val="right"/>
              <w:rPr>
                <w:rFonts w:eastAsia="Times New Roman"/>
                <w:sz w:val="16"/>
                <w:szCs w:val="16"/>
              </w:rPr>
            </w:pPr>
            <w:r>
              <w:rPr>
                <w:rFonts w:ascii="inherit" w:eastAsia="Times New Roman" w:hAnsi="inherit"/>
                <w:sz w:val="16"/>
                <w:szCs w:val="16"/>
              </w:rPr>
              <w:t>75</w:t>
            </w:r>
          </w:p>
        </w:tc>
        <w:tc>
          <w:tcPr>
            <w:tcW w:w="0" w:type="auto"/>
            <w:vAlign w:val="bottom"/>
            <w:hideMark/>
          </w:tcPr>
          <w:p w14:paraId="5B636E7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0917438" w14:textId="77777777" w:rsidR="00C24D1C" w:rsidRDefault="00C24D1C">
            <w:pPr>
              <w:divId w:val="1089541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244988" w14:textId="77777777" w:rsidR="00C24D1C" w:rsidRDefault="00C24D1C">
            <w:pPr>
              <w:jc w:val="right"/>
              <w:rPr>
                <w:rFonts w:eastAsia="Times New Roman"/>
                <w:sz w:val="16"/>
                <w:szCs w:val="16"/>
              </w:rPr>
            </w:pPr>
            <w:r>
              <w:rPr>
                <w:rFonts w:ascii="inherit" w:eastAsia="Times New Roman" w:hAnsi="inherit"/>
                <w:sz w:val="16"/>
                <w:szCs w:val="16"/>
              </w:rPr>
              <w:t>165</w:t>
            </w:r>
          </w:p>
        </w:tc>
        <w:tc>
          <w:tcPr>
            <w:tcW w:w="0" w:type="auto"/>
            <w:vAlign w:val="bottom"/>
            <w:hideMark/>
          </w:tcPr>
          <w:p w14:paraId="0625C14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17540BF" w14:textId="77777777" w:rsidR="00C24D1C" w:rsidRDefault="00C24D1C">
            <w:pPr>
              <w:divId w:val="1766143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41CBCF" w14:textId="77777777" w:rsidR="00C24D1C" w:rsidRDefault="00C24D1C">
            <w:pPr>
              <w:jc w:val="right"/>
              <w:rPr>
                <w:rFonts w:eastAsia="Times New Roman"/>
                <w:sz w:val="16"/>
                <w:szCs w:val="16"/>
              </w:rPr>
            </w:pPr>
            <w:r>
              <w:rPr>
                <w:rFonts w:ascii="inherit" w:eastAsia="Times New Roman" w:hAnsi="inherit"/>
                <w:sz w:val="16"/>
                <w:szCs w:val="16"/>
              </w:rPr>
              <w:t>234</w:t>
            </w:r>
          </w:p>
        </w:tc>
        <w:tc>
          <w:tcPr>
            <w:tcW w:w="0" w:type="auto"/>
            <w:vAlign w:val="bottom"/>
            <w:hideMark/>
          </w:tcPr>
          <w:p w14:paraId="093497B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1AE422B" w14:textId="77777777" w:rsidR="00C24D1C" w:rsidRDefault="00C24D1C">
            <w:pPr>
              <w:divId w:val="1361736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D45E9" w14:textId="77777777" w:rsidR="00C24D1C" w:rsidRDefault="00C24D1C">
            <w:pPr>
              <w:jc w:val="right"/>
              <w:rPr>
                <w:rFonts w:eastAsia="Times New Roman"/>
                <w:sz w:val="16"/>
                <w:szCs w:val="16"/>
              </w:rPr>
            </w:pPr>
            <w:r>
              <w:rPr>
                <w:rFonts w:ascii="inherit" w:eastAsia="Times New Roman" w:hAnsi="inherit"/>
                <w:sz w:val="16"/>
                <w:szCs w:val="16"/>
              </w:rPr>
              <w:t>471</w:t>
            </w:r>
          </w:p>
        </w:tc>
        <w:tc>
          <w:tcPr>
            <w:tcW w:w="0" w:type="auto"/>
            <w:vAlign w:val="bottom"/>
            <w:hideMark/>
          </w:tcPr>
          <w:p w14:paraId="44DFD0C3" w14:textId="77777777" w:rsidR="00C24D1C" w:rsidRDefault="00C24D1C">
            <w:pPr>
              <w:jc w:val="left"/>
              <w:rPr>
                <w:rFonts w:eastAsia="Times New Roman"/>
                <w:sz w:val="20"/>
                <w:szCs w:val="20"/>
              </w:rPr>
            </w:pPr>
          </w:p>
        </w:tc>
      </w:tr>
      <w:tr w:rsidR="00C24D1C" w14:paraId="69DE135D" w14:textId="77777777">
        <w:trPr>
          <w:divId w:val="577328961"/>
          <w:jc w:val="center"/>
        </w:trPr>
        <w:tc>
          <w:tcPr>
            <w:tcW w:w="0" w:type="auto"/>
            <w:shd w:val="clear" w:color="auto" w:fill="CCEEFF"/>
            <w:tcMar>
              <w:top w:w="30" w:type="dxa"/>
              <w:left w:w="30" w:type="dxa"/>
              <w:bottom w:w="30" w:type="dxa"/>
              <w:right w:w="30" w:type="dxa"/>
            </w:tcMar>
            <w:hideMark/>
          </w:tcPr>
          <w:p w14:paraId="3A5FA81F" w14:textId="77777777" w:rsidR="00C24D1C" w:rsidRDefault="00C24D1C">
            <w:pPr>
              <w:rPr>
                <w:rFonts w:eastAsia="Times New Roman"/>
                <w:sz w:val="16"/>
                <w:szCs w:val="16"/>
              </w:rPr>
            </w:pPr>
            <w:r>
              <w:rPr>
                <w:rFonts w:ascii="inherit" w:eastAsia="Times New Roman" w:hAnsi="inherit"/>
                <w:sz w:val="16"/>
                <w:szCs w:val="16"/>
              </w:rPr>
              <w:t>Cash paid for interest on financing obligations</w:t>
            </w:r>
          </w:p>
        </w:tc>
        <w:tc>
          <w:tcPr>
            <w:tcW w:w="0" w:type="auto"/>
            <w:gridSpan w:val="2"/>
            <w:shd w:val="clear" w:color="auto" w:fill="CCEEFF"/>
            <w:tcMar>
              <w:top w:w="30" w:type="dxa"/>
              <w:left w:w="30" w:type="dxa"/>
              <w:bottom w:w="30" w:type="dxa"/>
              <w:right w:w="0" w:type="dxa"/>
            </w:tcMar>
            <w:vAlign w:val="bottom"/>
            <w:hideMark/>
          </w:tcPr>
          <w:p w14:paraId="02C18A40" w14:textId="77777777" w:rsidR="00C24D1C" w:rsidRDefault="00C24D1C">
            <w:pPr>
              <w:jc w:val="right"/>
              <w:rPr>
                <w:rFonts w:eastAsia="Times New Roman"/>
                <w:sz w:val="16"/>
                <w:szCs w:val="16"/>
              </w:rPr>
            </w:pPr>
            <w:r>
              <w:rPr>
                <w:rFonts w:ascii="inherit" w:eastAsia="Times New Roman" w:hAnsi="inherit"/>
                <w:sz w:val="16"/>
                <w:szCs w:val="16"/>
              </w:rPr>
              <w:t>54</w:t>
            </w:r>
          </w:p>
        </w:tc>
        <w:tc>
          <w:tcPr>
            <w:tcW w:w="0" w:type="auto"/>
            <w:shd w:val="clear" w:color="auto" w:fill="CCEEFF"/>
            <w:vAlign w:val="bottom"/>
            <w:hideMark/>
          </w:tcPr>
          <w:p w14:paraId="55E17CA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7931B3" w14:textId="77777777" w:rsidR="00C24D1C" w:rsidRDefault="00C24D1C">
            <w:pPr>
              <w:divId w:val="1007756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746EA1" w14:textId="77777777" w:rsidR="00C24D1C" w:rsidRDefault="00C24D1C">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37C4DEB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A11695" w14:textId="77777777" w:rsidR="00C24D1C" w:rsidRDefault="00C24D1C">
            <w:pPr>
              <w:divId w:val="237138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EC0E86" w14:textId="77777777" w:rsidR="00C24D1C" w:rsidRDefault="00C24D1C">
            <w:pPr>
              <w:jc w:val="right"/>
              <w:rPr>
                <w:rFonts w:eastAsia="Times New Roman"/>
                <w:sz w:val="16"/>
                <w:szCs w:val="16"/>
              </w:rPr>
            </w:pPr>
            <w:r>
              <w:rPr>
                <w:rFonts w:ascii="inherit" w:eastAsia="Times New Roman" w:hAnsi="inherit"/>
                <w:sz w:val="16"/>
                <w:szCs w:val="16"/>
              </w:rPr>
              <w:t>153</w:t>
            </w:r>
          </w:p>
        </w:tc>
        <w:tc>
          <w:tcPr>
            <w:tcW w:w="0" w:type="auto"/>
            <w:shd w:val="clear" w:color="auto" w:fill="CCEEFF"/>
            <w:vAlign w:val="bottom"/>
            <w:hideMark/>
          </w:tcPr>
          <w:p w14:paraId="46F5ED9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89B8F" w14:textId="77777777" w:rsidR="00C24D1C" w:rsidRDefault="00C24D1C">
            <w:pPr>
              <w:divId w:val="931624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64B7C1" w14:textId="77777777" w:rsidR="00C24D1C" w:rsidRDefault="00C24D1C">
            <w:pPr>
              <w:jc w:val="right"/>
              <w:rPr>
                <w:rFonts w:eastAsia="Times New Roman"/>
                <w:sz w:val="16"/>
                <w:szCs w:val="16"/>
              </w:rPr>
            </w:pPr>
            <w:r>
              <w:rPr>
                <w:rFonts w:ascii="inherit" w:eastAsia="Times New Roman" w:hAnsi="inherit"/>
                <w:sz w:val="16"/>
                <w:szCs w:val="16"/>
              </w:rPr>
              <w:t>142</w:t>
            </w:r>
          </w:p>
        </w:tc>
        <w:tc>
          <w:tcPr>
            <w:tcW w:w="0" w:type="auto"/>
            <w:shd w:val="clear" w:color="auto" w:fill="CCEEFF"/>
            <w:vAlign w:val="bottom"/>
            <w:hideMark/>
          </w:tcPr>
          <w:p w14:paraId="70EA5C26" w14:textId="77777777" w:rsidR="00C24D1C" w:rsidRDefault="00C24D1C">
            <w:pPr>
              <w:jc w:val="left"/>
              <w:rPr>
                <w:rFonts w:eastAsia="Times New Roman"/>
                <w:sz w:val="20"/>
                <w:szCs w:val="20"/>
              </w:rPr>
            </w:pPr>
          </w:p>
        </w:tc>
      </w:tr>
      <w:tr w:rsidR="00C24D1C" w14:paraId="777942BB" w14:textId="77777777">
        <w:trPr>
          <w:divId w:val="577328961"/>
          <w:jc w:val="center"/>
        </w:trPr>
        <w:tc>
          <w:tcPr>
            <w:tcW w:w="0" w:type="auto"/>
            <w:tcMar>
              <w:top w:w="30" w:type="dxa"/>
              <w:left w:w="30" w:type="dxa"/>
              <w:bottom w:w="30" w:type="dxa"/>
              <w:right w:w="30" w:type="dxa"/>
            </w:tcMar>
            <w:hideMark/>
          </w:tcPr>
          <w:p w14:paraId="0799D6D7" w14:textId="77777777" w:rsidR="00C24D1C" w:rsidRDefault="00C24D1C">
            <w:pPr>
              <w:rPr>
                <w:rFonts w:eastAsia="Times New Roman"/>
                <w:sz w:val="16"/>
                <w:szCs w:val="16"/>
              </w:rPr>
            </w:pPr>
            <w:r>
              <w:rPr>
                <w:rFonts w:ascii="inherit" w:eastAsia="Times New Roman" w:hAnsi="inherit"/>
                <w:sz w:val="16"/>
                <w:szCs w:val="16"/>
              </w:rPr>
              <w:t>Cash paid for income taxes, net of refunds</w:t>
            </w:r>
          </w:p>
        </w:tc>
        <w:tc>
          <w:tcPr>
            <w:tcW w:w="0" w:type="auto"/>
            <w:gridSpan w:val="2"/>
            <w:tcMar>
              <w:top w:w="30" w:type="dxa"/>
              <w:left w:w="30" w:type="dxa"/>
              <w:bottom w:w="30" w:type="dxa"/>
              <w:right w:w="0" w:type="dxa"/>
            </w:tcMar>
            <w:vAlign w:val="bottom"/>
            <w:hideMark/>
          </w:tcPr>
          <w:p w14:paraId="33D3B9D7" w14:textId="77777777" w:rsidR="00C24D1C" w:rsidRDefault="00C24D1C">
            <w:pPr>
              <w:jc w:val="right"/>
              <w:rPr>
                <w:rFonts w:eastAsia="Times New Roman"/>
                <w:sz w:val="16"/>
                <w:szCs w:val="16"/>
              </w:rPr>
            </w:pPr>
            <w:r>
              <w:rPr>
                <w:rFonts w:ascii="inherit" w:eastAsia="Times New Roman" w:hAnsi="inherit"/>
                <w:sz w:val="16"/>
                <w:szCs w:val="16"/>
              </w:rPr>
              <w:t>513</w:t>
            </w:r>
          </w:p>
        </w:tc>
        <w:tc>
          <w:tcPr>
            <w:tcW w:w="0" w:type="auto"/>
            <w:vAlign w:val="bottom"/>
            <w:hideMark/>
          </w:tcPr>
          <w:p w14:paraId="5C8D4EB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4127623" w14:textId="77777777" w:rsidR="00C24D1C" w:rsidRDefault="00C24D1C">
            <w:pPr>
              <w:divId w:val="906067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AEF83" w14:textId="77777777" w:rsidR="00C24D1C" w:rsidRDefault="00C24D1C">
            <w:pPr>
              <w:jc w:val="right"/>
              <w:rPr>
                <w:rFonts w:eastAsia="Times New Roman"/>
                <w:sz w:val="16"/>
                <w:szCs w:val="16"/>
              </w:rPr>
            </w:pPr>
            <w:r>
              <w:rPr>
                <w:rFonts w:ascii="inherit" w:eastAsia="Times New Roman" w:hAnsi="inherit"/>
                <w:sz w:val="16"/>
                <w:szCs w:val="16"/>
              </w:rPr>
              <w:t>168</w:t>
            </w:r>
          </w:p>
        </w:tc>
        <w:tc>
          <w:tcPr>
            <w:tcW w:w="0" w:type="auto"/>
            <w:vAlign w:val="bottom"/>
            <w:hideMark/>
          </w:tcPr>
          <w:p w14:paraId="2CD3436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FCE16A5" w14:textId="77777777" w:rsidR="00C24D1C" w:rsidRDefault="00C24D1C">
            <w:pPr>
              <w:divId w:val="919871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478950" w14:textId="77777777" w:rsidR="00C24D1C" w:rsidRDefault="00C24D1C">
            <w:pPr>
              <w:jc w:val="right"/>
              <w:rPr>
                <w:rFonts w:eastAsia="Times New Roman"/>
                <w:sz w:val="16"/>
                <w:szCs w:val="16"/>
              </w:rPr>
            </w:pPr>
            <w:r>
              <w:rPr>
                <w:rFonts w:ascii="inherit" w:eastAsia="Times New Roman" w:hAnsi="inherit"/>
                <w:sz w:val="16"/>
                <w:szCs w:val="16"/>
              </w:rPr>
              <w:t>1,224</w:t>
            </w:r>
          </w:p>
        </w:tc>
        <w:tc>
          <w:tcPr>
            <w:tcW w:w="0" w:type="auto"/>
            <w:vAlign w:val="bottom"/>
            <w:hideMark/>
          </w:tcPr>
          <w:p w14:paraId="336BA5F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3C9ED43" w14:textId="77777777" w:rsidR="00C24D1C" w:rsidRDefault="00C24D1C">
            <w:pPr>
              <w:divId w:val="1042559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FED98" w14:textId="77777777" w:rsidR="00C24D1C" w:rsidRDefault="00C24D1C">
            <w:pPr>
              <w:jc w:val="right"/>
              <w:rPr>
                <w:rFonts w:eastAsia="Times New Roman"/>
                <w:sz w:val="16"/>
                <w:szCs w:val="16"/>
              </w:rPr>
            </w:pPr>
            <w:r>
              <w:rPr>
                <w:rFonts w:ascii="inherit" w:eastAsia="Times New Roman" w:hAnsi="inherit"/>
                <w:sz w:val="16"/>
                <w:szCs w:val="16"/>
              </w:rPr>
              <w:t>840</w:t>
            </w:r>
          </w:p>
        </w:tc>
        <w:tc>
          <w:tcPr>
            <w:tcW w:w="0" w:type="auto"/>
            <w:vAlign w:val="bottom"/>
            <w:hideMark/>
          </w:tcPr>
          <w:p w14:paraId="766ABA48" w14:textId="77777777" w:rsidR="00C24D1C" w:rsidRDefault="00C24D1C">
            <w:pPr>
              <w:jc w:val="left"/>
              <w:rPr>
                <w:rFonts w:eastAsia="Times New Roman"/>
                <w:sz w:val="20"/>
                <w:szCs w:val="20"/>
              </w:rPr>
            </w:pPr>
          </w:p>
        </w:tc>
      </w:tr>
      <w:tr w:rsidR="00C24D1C" w14:paraId="71606252" w14:textId="77777777">
        <w:trPr>
          <w:divId w:val="577328961"/>
          <w:jc w:val="center"/>
        </w:trPr>
        <w:tc>
          <w:tcPr>
            <w:tcW w:w="0" w:type="auto"/>
            <w:shd w:val="clear" w:color="auto" w:fill="CCEEFF"/>
            <w:tcMar>
              <w:top w:w="30" w:type="dxa"/>
              <w:left w:w="30" w:type="dxa"/>
              <w:bottom w:w="30" w:type="dxa"/>
              <w:right w:w="30" w:type="dxa"/>
            </w:tcMar>
            <w:hideMark/>
          </w:tcPr>
          <w:p w14:paraId="0201F367" w14:textId="77777777" w:rsidR="00C24D1C" w:rsidRDefault="00C24D1C">
            <w:pPr>
              <w:rPr>
                <w:rFonts w:eastAsia="Times New Roman"/>
                <w:sz w:val="16"/>
                <w:szCs w:val="16"/>
              </w:rPr>
            </w:pPr>
            <w:r>
              <w:rPr>
                <w:rFonts w:ascii="inherit" w:eastAsia="Times New Roman" w:hAnsi="inherit"/>
                <w:sz w:val="16"/>
                <w:szCs w:val="16"/>
              </w:rPr>
              <w:t>Assets acquired under operating leases</w:t>
            </w:r>
          </w:p>
        </w:tc>
        <w:tc>
          <w:tcPr>
            <w:tcW w:w="0" w:type="auto"/>
            <w:gridSpan w:val="2"/>
            <w:shd w:val="clear" w:color="auto" w:fill="CCEEFF"/>
            <w:tcMar>
              <w:top w:w="30" w:type="dxa"/>
              <w:left w:w="30" w:type="dxa"/>
              <w:bottom w:w="30" w:type="dxa"/>
              <w:right w:w="0" w:type="dxa"/>
            </w:tcMar>
            <w:vAlign w:val="bottom"/>
            <w:hideMark/>
          </w:tcPr>
          <w:p w14:paraId="1FE36673" w14:textId="77777777" w:rsidR="00C24D1C" w:rsidRDefault="00C24D1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1DE0DD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4D2B4" w14:textId="77777777" w:rsidR="00C24D1C" w:rsidRDefault="00C24D1C">
            <w:pPr>
              <w:divId w:val="1849522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44432" w14:textId="77777777" w:rsidR="00C24D1C" w:rsidRDefault="00C24D1C">
            <w:pPr>
              <w:jc w:val="right"/>
              <w:rPr>
                <w:rFonts w:eastAsia="Times New Roman"/>
                <w:sz w:val="16"/>
                <w:szCs w:val="16"/>
              </w:rPr>
            </w:pPr>
            <w:r>
              <w:rPr>
                <w:rFonts w:ascii="inherit" w:eastAsia="Times New Roman" w:hAnsi="inherit"/>
                <w:sz w:val="16"/>
                <w:szCs w:val="16"/>
              </w:rPr>
              <w:t>875</w:t>
            </w:r>
          </w:p>
        </w:tc>
        <w:tc>
          <w:tcPr>
            <w:tcW w:w="0" w:type="auto"/>
            <w:shd w:val="clear" w:color="auto" w:fill="CCEEFF"/>
            <w:vAlign w:val="bottom"/>
            <w:hideMark/>
          </w:tcPr>
          <w:p w14:paraId="5D48EEE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30636" w14:textId="77777777" w:rsidR="00C24D1C" w:rsidRDefault="00C24D1C">
            <w:pPr>
              <w:divId w:val="806700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123915" w14:textId="77777777" w:rsidR="00C24D1C" w:rsidRDefault="00C24D1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B24B0F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51758" w14:textId="77777777" w:rsidR="00C24D1C" w:rsidRDefault="00C24D1C">
            <w:pPr>
              <w:divId w:val="618603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7D663C" w14:textId="77777777" w:rsidR="00C24D1C" w:rsidRDefault="00C24D1C">
            <w:pPr>
              <w:jc w:val="right"/>
              <w:rPr>
                <w:rFonts w:eastAsia="Times New Roman"/>
                <w:sz w:val="16"/>
                <w:szCs w:val="16"/>
              </w:rPr>
            </w:pPr>
            <w:r>
              <w:rPr>
                <w:rFonts w:ascii="inherit" w:eastAsia="Times New Roman" w:hAnsi="inherit"/>
                <w:sz w:val="16"/>
                <w:szCs w:val="16"/>
              </w:rPr>
              <w:t>875</w:t>
            </w:r>
          </w:p>
        </w:tc>
        <w:tc>
          <w:tcPr>
            <w:tcW w:w="0" w:type="auto"/>
            <w:shd w:val="clear" w:color="auto" w:fill="CCEEFF"/>
            <w:vAlign w:val="bottom"/>
            <w:hideMark/>
          </w:tcPr>
          <w:p w14:paraId="1EC7C86B" w14:textId="77777777" w:rsidR="00C24D1C" w:rsidRDefault="00C24D1C">
            <w:pPr>
              <w:jc w:val="left"/>
              <w:rPr>
                <w:rFonts w:eastAsia="Times New Roman"/>
                <w:sz w:val="20"/>
                <w:szCs w:val="20"/>
              </w:rPr>
            </w:pPr>
          </w:p>
        </w:tc>
      </w:tr>
      <w:tr w:rsidR="00C24D1C" w14:paraId="4C78A8AB" w14:textId="77777777">
        <w:trPr>
          <w:divId w:val="577328961"/>
          <w:jc w:val="center"/>
        </w:trPr>
        <w:tc>
          <w:tcPr>
            <w:tcW w:w="0" w:type="auto"/>
            <w:tcMar>
              <w:top w:w="30" w:type="dxa"/>
              <w:left w:w="30" w:type="dxa"/>
              <w:bottom w:w="30" w:type="dxa"/>
              <w:right w:w="30" w:type="dxa"/>
            </w:tcMar>
            <w:hideMark/>
          </w:tcPr>
          <w:p w14:paraId="19A8DF80" w14:textId="77777777" w:rsidR="00C24D1C" w:rsidRDefault="00C24D1C">
            <w:pPr>
              <w:rPr>
                <w:rFonts w:eastAsia="Times New Roman"/>
                <w:sz w:val="16"/>
                <w:szCs w:val="16"/>
              </w:rPr>
            </w:pPr>
            <w:r>
              <w:rPr>
                <w:rFonts w:ascii="inherit" w:eastAsia="Times New Roman" w:hAnsi="inherit"/>
                <w:sz w:val="16"/>
                <w:szCs w:val="16"/>
              </w:rPr>
              <w:t>Property and equipment acquired under finance leases</w:t>
            </w:r>
          </w:p>
        </w:tc>
        <w:tc>
          <w:tcPr>
            <w:tcW w:w="0" w:type="auto"/>
            <w:gridSpan w:val="2"/>
            <w:tcMar>
              <w:top w:w="30" w:type="dxa"/>
              <w:left w:w="30" w:type="dxa"/>
              <w:bottom w:w="30" w:type="dxa"/>
              <w:right w:w="0" w:type="dxa"/>
            </w:tcMar>
            <w:vAlign w:val="bottom"/>
            <w:hideMark/>
          </w:tcPr>
          <w:p w14:paraId="7E92E0C7" w14:textId="77777777" w:rsidR="00C24D1C" w:rsidRDefault="00C24D1C">
            <w:pPr>
              <w:jc w:val="right"/>
              <w:rPr>
                <w:rFonts w:eastAsia="Times New Roman"/>
                <w:sz w:val="16"/>
                <w:szCs w:val="16"/>
              </w:rPr>
            </w:pPr>
            <w:r>
              <w:rPr>
                <w:rFonts w:ascii="inherit" w:eastAsia="Times New Roman" w:hAnsi="inherit"/>
                <w:sz w:val="16"/>
                <w:szCs w:val="16"/>
              </w:rPr>
              <w:t>2,270</w:t>
            </w:r>
          </w:p>
        </w:tc>
        <w:tc>
          <w:tcPr>
            <w:tcW w:w="0" w:type="auto"/>
            <w:vAlign w:val="bottom"/>
            <w:hideMark/>
          </w:tcPr>
          <w:p w14:paraId="63C623B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355BD70" w14:textId="77777777" w:rsidR="00C24D1C" w:rsidRDefault="00C24D1C">
            <w:pPr>
              <w:divId w:val="818885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5138DE" w14:textId="77777777" w:rsidR="00C24D1C" w:rsidRDefault="00C24D1C">
            <w:pPr>
              <w:jc w:val="right"/>
              <w:rPr>
                <w:rFonts w:eastAsia="Times New Roman"/>
                <w:sz w:val="16"/>
                <w:szCs w:val="16"/>
              </w:rPr>
            </w:pPr>
            <w:r>
              <w:rPr>
                <w:rFonts w:ascii="inherit" w:eastAsia="Times New Roman" w:hAnsi="inherit"/>
                <w:sz w:val="16"/>
                <w:szCs w:val="16"/>
              </w:rPr>
              <w:t>2,628</w:t>
            </w:r>
          </w:p>
        </w:tc>
        <w:tc>
          <w:tcPr>
            <w:tcW w:w="0" w:type="auto"/>
            <w:vAlign w:val="bottom"/>
            <w:hideMark/>
          </w:tcPr>
          <w:p w14:paraId="05FF8BE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7A78618" w14:textId="77777777" w:rsidR="00C24D1C" w:rsidRDefault="00C24D1C">
            <w:pPr>
              <w:divId w:val="1906836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D02AC0" w14:textId="77777777" w:rsidR="00C24D1C" w:rsidRDefault="00C24D1C">
            <w:pPr>
              <w:jc w:val="right"/>
              <w:rPr>
                <w:rFonts w:eastAsia="Times New Roman"/>
                <w:sz w:val="16"/>
                <w:szCs w:val="16"/>
              </w:rPr>
            </w:pPr>
            <w:r>
              <w:rPr>
                <w:rFonts w:ascii="inherit" w:eastAsia="Times New Roman" w:hAnsi="inherit"/>
                <w:sz w:val="16"/>
                <w:szCs w:val="16"/>
              </w:rPr>
              <w:t>10,020</w:t>
            </w:r>
          </w:p>
        </w:tc>
        <w:tc>
          <w:tcPr>
            <w:tcW w:w="0" w:type="auto"/>
            <w:vAlign w:val="bottom"/>
            <w:hideMark/>
          </w:tcPr>
          <w:p w14:paraId="3D04CE0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C60F147" w14:textId="77777777" w:rsidR="00C24D1C" w:rsidRDefault="00C24D1C">
            <w:pPr>
              <w:divId w:val="574706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531F9" w14:textId="77777777" w:rsidR="00C24D1C" w:rsidRDefault="00C24D1C">
            <w:pPr>
              <w:jc w:val="right"/>
              <w:rPr>
                <w:rFonts w:eastAsia="Times New Roman"/>
                <w:sz w:val="16"/>
                <w:szCs w:val="16"/>
              </w:rPr>
            </w:pPr>
            <w:r>
              <w:rPr>
                <w:rFonts w:ascii="inherit" w:eastAsia="Times New Roman" w:hAnsi="inherit"/>
                <w:sz w:val="16"/>
                <w:szCs w:val="16"/>
              </w:rPr>
              <w:t>10,972</w:t>
            </w:r>
          </w:p>
        </w:tc>
        <w:tc>
          <w:tcPr>
            <w:tcW w:w="0" w:type="auto"/>
            <w:vAlign w:val="bottom"/>
            <w:hideMark/>
          </w:tcPr>
          <w:p w14:paraId="7E2AD6A0" w14:textId="77777777" w:rsidR="00C24D1C" w:rsidRDefault="00C24D1C">
            <w:pPr>
              <w:jc w:val="left"/>
              <w:rPr>
                <w:rFonts w:eastAsia="Times New Roman"/>
                <w:sz w:val="20"/>
                <w:szCs w:val="20"/>
              </w:rPr>
            </w:pPr>
          </w:p>
        </w:tc>
      </w:tr>
      <w:tr w:rsidR="00C24D1C" w14:paraId="019F200D" w14:textId="77777777">
        <w:trPr>
          <w:divId w:val="577328961"/>
          <w:jc w:val="center"/>
        </w:trPr>
        <w:tc>
          <w:tcPr>
            <w:tcW w:w="0" w:type="auto"/>
            <w:shd w:val="clear" w:color="auto" w:fill="CCEEFF"/>
            <w:tcMar>
              <w:top w:w="30" w:type="dxa"/>
              <w:left w:w="30" w:type="dxa"/>
              <w:bottom w:w="30" w:type="dxa"/>
              <w:right w:w="30" w:type="dxa"/>
            </w:tcMar>
            <w:hideMark/>
          </w:tcPr>
          <w:p w14:paraId="4BEB7B5E" w14:textId="77777777" w:rsidR="00C24D1C" w:rsidRDefault="00C24D1C">
            <w:pPr>
              <w:rPr>
                <w:rFonts w:eastAsia="Times New Roman"/>
                <w:sz w:val="16"/>
                <w:szCs w:val="16"/>
              </w:rPr>
            </w:pPr>
            <w:r>
              <w:rPr>
                <w:rFonts w:ascii="inherit" w:eastAsia="Times New Roman" w:hAnsi="inherit"/>
                <w:sz w:val="16"/>
                <w:szCs w:val="16"/>
              </w:rPr>
              <w:t>Property and equipment acquired under build-to-suit arrangements</w:t>
            </w:r>
          </w:p>
        </w:tc>
        <w:tc>
          <w:tcPr>
            <w:tcW w:w="0" w:type="auto"/>
            <w:gridSpan w:val="2"/>
            <w:shd w:val="clear" w:color="auto" w:fill="CCEEFF"/>
            <w:tcMar>
              <w:top w:w="30" w:type="dxa"/>
              <w:left w:w="30" w:type="dxa"/>
              <w:bottom w:w="30" w:type="dxa"/>
              <w:right w:w="0" w:type="dxa"/>
            </w:tcMar>
            <w:vAlign w:val="bottom"/>
            <w:hideMark/>
          </w:tcPr>
          <w:p w14:paraId="23E8976C" w14:textId="77777777" w:rsidR="00C24D1C" w:rsidRDefault="00C24D1C">
            <w:pPr>
              <w:jc w:val="right"/>
              <w:rPr>
                <w:rFonts w:eastAsia="Times New Roman"/>
                <w:sz w:val="16"/>
                <w:szCs w:val="16"/>
              </w:rPr>
            </w:pPr>
            <w:r>
              <w:rPr>
                <w:rFonts w:ascii="inherit" w:eastAsia="Times New Roman" w:hAnsi="inherit"/>
                <w:sz w:val="16"/>
                <w:szCs w:val="16"/>
              </w:rPr>
              <w:t>741</w:t>
            </w:r>
          </w:p>
        </w:tc>
        <w:tc>
          <w:tcPr>
            <w:tcW w:w="0" w:type="auto"/>
            <w:shd w:val="clear" w:color="auto" w:fill="CCEEFF"/>
            <w:vAlign w:val="bottom"/>
            <w:hideMark/>
          </w:tcPr>
          <w:p w14:paraId="2D05CEA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56390" w14:textId="77777777" w:rsidR="00C24D1C" w:rsidRDefault="00C24D1C">
            <w:pPr>
              <w:divId w:val="1152798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595A10" w14:textId="77777777" w:rsidR="00C24D1C" w:rsidRDefault="00C24D1C">
            <w:pPr>
              <w:jc w:val="right"/>
              <w:rPr>
                <w:rFonts w:eastAsia="Times New Roman"/>
                <w:sz w:val="16"/>
                <w:szCs w:val="16"/>
              </w:rPr>
            </w:pPr>
            <w:r>
              <w:rPr>
                <w:rFonts w:ascii="inherit" w:eastAsia="Times New Roman" w:hAnsi="inherit"/>
                <w:sz w:val="16"/>
                <w:szCs w:val="16"/>
              </w:rPr>
              <w:t>436</w:t>
            </w:r>
          </w:p>
        </w:tc>
        <w:tc>
          <w:tcPr>
            <w:tcW w:w="0" w:type="auto"/>
            <w:shd w:val="clear" w:color="auto" w:fill="CCEEFF"/>
            <w:vAlign w:val="bottom"/>
            <w:hideMark/>
          </w:tcPr>
          <w:p w14:paraId="01E0EDF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168BAE" w14:textId="77777777" w:rsidR="00C24D1C" w:rsidRDefault="00C24D1C">
            <w:pPr>
              <w:divId w:val="81969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F94F5B" w14:textId="77777777" w:rsidR="00C24D1C" w:rsidRDefault="00C24D1C">
            <w:pPr>
              <w:jc w:val="right"/>
              <w:rPr>
                <w:rFonts w:eastAsia="Times New Roman"/>
                <w:sz w:val="16"/>
                <w:szCs w:val="16"/>
              </w:rPr>
            </w:pPr>
            <w:r>
              <w:rPr>
                <w:rFonts w:ascii="inherit" w:eastAsia="Times New Roman" w:hAnsi="inherit"/>
                <w:sz w:val="16"/>
                <w:szCs w:val="16"/>
              </w:rPr>
              <w:t>3,081</w:t>
            </w:r>
          </w:p>
        </w:tc>
        <w:tc>
          <w:tcPr>
            <w:tcW w:w="0" w:type="auto"/>
            <w:shd w:val="clear" w:color="auto" w:fill="CCEEFF"/>
            <w:vAlign w:val="bottom"/>
            <w:hideMark/>
          </w:tcPr>
          <w:p w14:paraId="7B6628ED"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3D0842" w14:textId="77777777" w:rsidR="00C24D1C" w:rsidRDefault="00C24D1C">
            <w:pPr>
              <w:divId w:val="110713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727EB4" w14:textId="77777777" w:rsidR="00C24D1C" w:rsidRDefault="00C24D1C">
            <w:pPr>
              <w:jc w:val="right"/>
              <w:rPr>
                <w:rFonts w:eastAsia="Times New Roman"/>
                <w:sz w:val="16"/>
                <w:szCs w:val="16"/>
              </w:rPr>
            </w:pPr>
            <w:r>
              <w:rPr>
                <w:rFonts w:ascii="inherit" w:eastAsia="Times New Roman" w:hAnsi="inherit"/>
                <w:sz w:val="16"/>
                <w:szCs w:val="16"/>
              </w:rPr>
              <w:t>3,336</w:t>
            </w:r>
          </w:p>
        </w:tc>
        <w:tc>
          <w:tcPr>
            <w:tcW w:w="0" w:type="auto"/>
            <w:shd w:val="clear" w:color="auto" w:fill="CCEEFF"/>
            <w:vAlign w:val="bottom"/>
            <w:hideMark/>
          </w:tcPr>
          <w:p w14:paraId="2473981C" w14:textId="77777777" w:rsidR="00C24D1C" w:rsidRDefault="00C24D1C">
            <w:pPr>
              <w:jc w:val="left"/>
              <w:rPr>
                <w:rFonts w:eastAsia="Times New Roman"/>
                <w:sz w:val="20"/>
                <w:szCs w:val="20"/>
              </w:rPr>
            </w:pPr>
          </w:p>
        </w:tc>
      </w:tr>
    </w:tbl>
    <w:p w14:paraId="509D36D6"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See accompanying notes to consolidated financial statements.</w:t>
      </w:r>
    </w:p>
    <w:p w14:paraId="3A4D9EB6" w14:textId="77777777" w:rsidR="00C24D1C" w:rsidRDefault="00C24D1C">
      <w:pPr>
        <w:jc w:val="left"/>
        <w:divId w:val="27679904"/>
        <w:rPr>
          <w:rFonts w:eastAsia="Times New Roman"/>
          <w:sz w:val="20"/>
          <w:szCs w:val="20"/>
        </w:rPr>
      </w:pPr>
    </w:p>
    <w:p w14:paraId="4ECE91CB" w14:textId="77777777" w:rsidR="00C24D1C" w:rsidRDefault="00C24D1C">
      <w:pPr>
        <w:spacing w:line="288" w:lineRule="auto"/>
        <w:jc w:val="center"/>
        <w:divId w:val="330256248"/>
        <w:rPr>
          <w:rFonts w:eastAsia="Times New Roman"/>
          <w:sz w:val="20"/>
          <w:szCs w:val="20"/>
        </w:rPr>
      </w:pPr>
      <w:r>
        <w:rPr>
          <w:rFonts w:ascii="inherit" w:eastAsia="Times New Roman" w:hAnsi="inherit"/>
          <w:sz w:val="20"/>
          <w:szCs w:val="20"/>
        </w:rPr>
        <w:t>3</w:t>
      </w:r>
    </w:p>
    <w:p w14:paraId="65BC053E" w14:textId="77777777" w:rsidR="00C24D1C" w:rsidRDefault="00C24D1C">
      <w:pPr>
        <w:jc w:val="left"/>
        <w:rPr>
          <w:rFonts w:eastAsia="Times New Roman"/>
          <w:sz w:val="20"/>
          <w:szCs w:val="20"/>
        </w:rPr>
      </w:pPr>
      <w:r>
        <w:rPr>
          <w:rFonts w:eastAsia="Times New Roman"/>
          <w:sz w:val="20"/>
          <w:szCs w:val="20"/>
        </w:rPr>
        <w:pict w14:anchorId="5CC3940B">
          <v:rect id="_x0000_i1027" style="width:0;height:1.5pt" o:hralign="center" o:hrstd="t" o:hr="t" fillcolor="#a0a0a0" stroked="f"/>
        </w:pict>
      </w:r>
    </w:p>
    <w:bookmarkStart w:id="5" w:name="s43E78BACC21758459D2832A583D09B85"/>
    <w:bookmarkEnd w:id="5"/>
    <w:p w14:paraId="7921F5F5" w14:textId="77777777" w:rsidR="00C24D1C" w:rsidRDefault="00C24D1C">
      <w:pPr>
        <w:spacing w:line="288" w:lineRule="auto"/>
        <w:divId w:val="115448717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6E5C16D" w14:textId="77777777" w:rsidR="00C24D1C" w:rsidRDefault="00C24D1C">
      <w:pPr>
        <w:divId w:val="1325665880"/>
        <w:rPr>
          <w:rFonts w:eastAsia="Times New Roman"/>
          <w:sz w:val="20"/>
          <w:szCs w:val="20"/>
        </w:rPr>
      </w:pPr>
    </w:p>
    <w:p w14:paraId="573A2B2B"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AMAZON.COM, INC.</w:t>
      </w:r>
    </w:p>
    <w:p w14:paraId="6D96EFC7"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CONSOLIDATED STATEMENTS OF OPERATIONS</w:t>
      </w:r>
    </w:p>
    <w:p w14:paraId="5279995B"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(in millions, except per share data)</w:t>
      </w:r>
    </w:p>
    <w:p w14:paraId="1DFD1FD6"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(unaudited)</w:t>
      </w:r>
    </w:p>
    <w:p w14:paraId="12BB1E2D" w14:textId="77777777" w:rsidR="00C24D1C" w:rsidRDefault="00C24D1C">
      <w:pPr>
        <w:spacing w:line="288" w:lineRule="auto"/>
        <w:jc w:val="left"/>
        <w:divId w:val="1433352385"/>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6173"/>
        <w:gridCol w:w="132"/>
        <w:gridCol w:w="775"/>
        <w:gridCol w:w="107"/>
        <w:gridCol w:w="105"/>
        <w:gridCol w:w="132"/>
        <w:gridCol w:w="775"/>
        <w:gridCol w:w="107"/>
      </w:tblGrid>
      <w:tr w:rsidR="00C24D1C" w14:paraId="101E8ACF" w14:textId="77777777">
        <w:trPr>
          <w:divId w:val="1138302423"/>
        </w:trPr>
        <w:tc>
          <w:tcPr>
            <w:tcW w:w="0" w:type="auto"/>
            <w:gridSpan w:val="8"/>
            <w:vAlign w:val="center"/>
            <w:hideMark/>
          </w:tcPr>
          <w:p w14:paraId="2F815820" w14:textId="77777777" w:rsidR="00C24D1C" w:rsidRDefault="00C24D1C">
            <w:pPr>
              <w:spacing w:line="288" w:lineRule="auto"/>
              <w:rPr>
                <w:rFonts w:eastAsia="Times New Roman"/>
                <w:sz w:val="18"/>
                <w:szCs w:val="18"/>
              </w:rPr>
            </w:pPr>
          </w:p>
        </w:tc>
      </w:tr>
      <w:tr w:rsidR="00C24D1C" w14:paraId="3622FD68" w14:textId="77777777">
        <w:trPr>
          <w:divId w:val="1138302423"/>
        </w:trPr>
        <w:tc>
          <w:tcPr>
            <w:tcW w:w="3750" w:type="pct"/>
            <w:vAlign w:val="center"/>
            <w:hideMark/>
          </w:tcPr>
          <w:p w14:paraId="7EBFF01A" w14:textId="77777777" w:rsidR="00C24D1C" w:rsidRDefault="00C24D1C">
            <w:pPr>
              <w:rPr>
                <w:rFonts w:eastAsia="Times New Roman"/>
                <w:sz w:val="20"/>
                <w:szCs w:val="20"/>
              </w:rPr>
            </w:pPr>
          </w:p>
        </w:tc>
        <w:tc>
          <w:tcPr>
            <w:tcW w:w="50" w:type="pct"/>
            <w:vAlign w:val="center"/>
            <w:hideMark/>
          </w:tcPr>
          <w:p w14:paraId="246B0B89" w14:textId="77777777" w:rsidR="00C24D1C" w:rsidRDefault="00C24D1C">
            <w:pPr>
              <w:rPr>
                <w:rFonts w:eastAsia="Times New Roman"/>
                <w:sz w:val="20"/>
                <w:szCs w:val="20"/>
              </w:rPr>
            </w:pPr>
          </w:p>
        </w:tc>
        <w:tc>
          <w:tcPr>
            <w:tcW w:w="500" w:type="pct"/>
            <w:vAlign w:val="center"/>
            <w:hideMark/>
          </w:tcPr>
          <w:p w14:paraId="39A64470" w14:textId="77777777" w:rsidR="00C24D1C" w:rsidRDefault="00C24D1C">
            <w:pPr>
              <w:rPr>
                <w:rFonts w:eastAsia="Times New Roman"/>
                <w:sz w:val="20"/>
                <w:szCs w:val="20"/>
              </w:rPr>
            </w:pPr>
          </w:p>
        </w:tc>
        <w:tc>
          <w:tcPr>
            <w:tcW w:w="50" w:type="pct"/>
            <w:vAlign w:val="center"/>
            <w:hideMark/>
          </w:tcPr>
          <w:p w14:paraId="3A9C42F9" w14:textId="77777777" w:rsidR="00C24D1C" w:rsidRDefault="00C24D1C">
            <w:pPr>
              <w:rPr>
                <w:rFonts w:eastAsia="Times New Roman"/>
                <w:sz w:val="20"/>
                <w:szCs w:val="20"/>
              </w:rPr>
            </w:pPr>
          </w:p>
        </w:tc>
        <w:tc>
          <w:tcPr>
            <w:tcW w:w="50" w:type="pct"/>
            <w:vAlign w:val="center"/>
            <w:hideMark/>
          </w:tcPr>
          <w:p w14:paraId="17C20C79" w14:textId="77777777" w:rsidR="00C24D1C" w:rsidRDefault="00C24D1C">
            <w:pPr>
              <w:rPr>
                <w:rFonts w:eastAsia="Times New Roman"/>
                <w:sz w:val="20"/>
                <w:szCs w:val="20"/>
              </w:rPr>
            </w:pPr>
          </w:p>
        </w:tc>
        <w:tc>
          <w:tcPr>
            <w:tcW w:w="50" w:type="pct"/>
            <w:vAlign w:val="center"/>
            <w:hideMark/>
          </w:tcPr>
          <w:p w14:paraId="0A653269" w14:textId="77777777" w:rsidR="00C24D1C" w:rsidRDefault="00C24D1C">
            <w:pPr>
              <w:rPr>
                <w:rFonts w:eastAsia="Times New Roman"/>
                <w:sz w:val="20"/>
                <w:szCs w:val="20"/>
              </w:rPr>
            </w:pPr>
          </w:p>
        </w:tc>
        <w:tc>
          <w:tcPr>
            <w:tcW w:w="500" w:type="pct"/>
            <w:vAlign w:val="center"/>
            <w:hideMark/>
          </w:tcPr>
          <w:p w14:paraId="674B9F50" w14:textId="77777777" w:rsidR="00C24D1C" w:rsidRDefault="00C24D1C">
            <w:pPr>
              <w:rPr>
                <w:rFonts w:eastAsia="Times New Roman"/>
                <w:sz w:val="20"/>
                <w:szCs w:val="20"/>
              </w:rPr>
            </w:pPr>
          </w:p>
        </w:tc>
        <w:tc>
          <w:tcPr>
            <w:tcW w:w="50" w:type="pct"/>
            <w:vAlign w:val="center"/>
            <w:hideMark/>
          </w:tcPr>
          <w:p w14:paraId="5B2BB09A" w14:textId="77777777" w:rsidR="00C24D1C" w:rsidRDefault="00C24D1C">
            <w:pPr>
              <w:rPr>
                <w:rFonts w:eastAsia="Times New Roman"/>
                <w:sz w:val="20"/>
                <w:szCs w:val="20"/>
              </w:rPr>
            </w:pPr>
          </w:p>
        </w:tc>
      </w:tr>
      <w:tr w:rsidR="00C24D1C" w14:paraId="4A97CE2B" w14:textId="77777777">
        <w:trPr>
          <w:divId w:val="1138302423"/>
        </w:trPr>
        <w:tc>
          <w:tcPr>
            <w:tcW w:w="0" w:type="auto"/>
            <w:tcMar>
              <w:top w:w="30" w:type="dxa"/>
              <w:left w:w="30" w:type="dxa"/>
              <w:bottom w:w="30" w:type="dxa"/>
              <w:right w:w="30" w:type="dxa"/>
            </w:tcMar>
            <w:vAlign w:val="bottom"/>
            <w:hideMark/>
          </w:tcPr>
          <w:p w14:paraId="7760431D" w14:textId="77777777" w:rsidR="00C24D1C" w:rsidRDefault="00C24D1C">
            <w:pPr>
              <w:divId w:val="1582519022"/>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2FBA28D"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4883E96D" w14:textId="77777777">
        <w:trPr>
          <w:divId w:val="1138302423"/>
        </w:trPr>
        <w:tc>
          <w:tcPr>
            <w:tcW w:w="0" w:type="auto"/>
            <w:tcMar>
              <w:top w:w="30" w:type="dxa"/>
              <w:left w:w="30" w:type="dxa"/>
              <w:bottom w:w="30" w:type="dxa"/>
              <w:right w:w="30" w:type="dxa"/>
            </w:tcMar>
            <w:vAlign w:val="bottom"/>
            <w:hideMark/>
          </w:tcPr>
          <w:p w14:paraId="3CCD2462"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F9987F"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165C1243" w14:textId="77777777" w:rsidR="00C24D1C" w:rsidRDefault="00C24D1C">
            <w:pPr>
              <w:jc w:val="left"/>
              <w:divId w:val="3789407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354AD0"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5473B79A" w14:textId="77777777">
        <w:trPr>
          <w:divId w:val="1138302423"/>
        </w:trPr>
        <w:tc>
          <w:tcPr>
            <w:tcW w:w="0" w:type="auto"/>
            <w:shd w:val="clear" w:color="auto" w:fill="CCEEFF"/>
            <w:tcMar>
              <w:top w:w="30" w:type="dxa"/>
              <w:left w:w="30" w:type="dxa"/>
              <w:bottom w:w="30" w:type="dxa"/>
              <w:right w:w="30" w:type="dxa"/>
            </w:tcMar>
            <w:hideMark/>
          </w:tcPr>
          <w:p w14:paraId="079EC89A" w14:textId="77777777" w:rsidR="00C24D1C" w:rsidRDefault="00C24D1C">
            <w:pPr>
              <w:jc w:val="left"/>
              <w:rPr>
                <w:rFonts w:eastAsia="Times New Roman"/>
                <w:sz w:val="20"/>
                <w:szCs w:val="20"/>
              </w:rPr>
            </w:pPr>
            <w:r>
              <w:rPr>
                <w:rFonts w:ascii="inherit" w:eastAsia="Times New Roman" w:hAnsi="inherit"/>
                <w:sz w:val="20"/>
                <w:szCs w:val="20"/>
              </w:rPr>
              <w:t>Net product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8272C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7AAE16" w14:textId="77777777" w:rsidR="00C24D1C" w:rsidRDefault="00C24D1C">
            <w:pPr>
              <w:jc w:val="right"/>
              <w:rPr>
                <w:rFonts w:eastAsia="Times New Roman"/>
                <w:sz w:val="20"/>
                <w:szCs w:val="20"/>
              </w:rPr>
            </w:pPr>
            <w:r>
              <w:rPr>
                <w:rFonts w:ascii="inherit" w:eastAsia="Times New Roman" w:hAnsi="inherit"/>
                <w:sz w:val="20"/>
                <w:szCs w:val="20"/>
              </w:rPr>
              <w:t>31,605</w:t>
            </w:r>
          </w:p>
        </w:tc>
        <w:tc>
          <w:tcPr>
            <w:tcW w:w="0" w:type="auto"/>
            <w:tcBorders>
              <w:top w:val="single" w:sz="6" w:space="0" w:color="000000"/>
            </w:tcBorders>
            <w:shd w:val="clear" w:color="auto" w:fill="CCEEFF"/>
            <w:vAlign w:val="bottom"/>
            <w:hideMark/>
          </w:tcPr>
          <w:p w14:paraId="617561D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6C1B4" w14:textId="77777777" w:rsidR="00C24D1C" w:rsidRDefault="00C24D1C">
            <w:pPr>
              <w:divId w:val="6386564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B1FF5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9E7F0F" w14:textId="77777777" w:rsidR="00C24D1C" w:rsidRDefault="00C24D1C">
            <w:pPr>
              <w:jc w:val="right"/>
              <w:rPr>
                <w:rFonts w:eastAsia="Times New Roman"/>
                <w:sz w:val="20"/>
                <w:szCs w:val="20"/>
              </w:rPr>
            </w:pPr>
            <w:r>
              <w:rPr>
                <w:rFonts w:ascii="inherit" w:eastAsia="Times New Roman" w:hAnsi="inherit"/>
                <w:sz w:val="20"/>
                <w:szCs w:val="20"/>
              </w:rPr>
              <w:t>34,283</w:t>
            </w:r>
          </w:p>
        </w:tc>
        <w:tc>
          <w:tcPr>
            <w:tcW w:w="0" w:type="auto"/>
            <w:tcBorders>
              <w:top w:val="single" w:sz="6" w:space="0" w:color="000000"/>
            </w:tcBorders>
            <w:shd w:val="clear" w:color="auto" w:fill="CCEEFF"/>
            <w:vAlign w:val="bottom"/>
            <w:hideMark/>
          </w:tcPr>
          <w:p w14:paraId="587D27FB" w14:textId="77777777" w:rsidR="00C24D1C" w:rsidRDefault="00C24D1C">
            <w:pPr>
              <w:jc w:val="left"/>
              <w:rPr>
                <w:rFonts w:eastAsia="Times New Roman"/>
                <w:sz w:val="20"/>
                <w:szCs w:val="20"/>
              </w:rPr>
            </w:pPr>
          </w:p>
        </w:tc>
      </w:tr>
      <w:tr w:rsidR="00C24D1C" w14:paraId="67AFB345" w14:textId="77777777">
        <w:trPr>
          <w:divId w:val="1138302423"/>
        </w:trPr>
        <w:tc>
          <w:tcPr>
            <w:tcW w:w="0" w:type="auto"/>
            <w:tcMar>
              <w:top w:w="30" w:type="dxa"/>
              <w:left w:w="30" w:type="dxa"/>
              <w:bottom w:w="30" w:type="dxa"/>
              <w:right w:w="30" w:type="dxa"/>
            </w:tcMar>
            <w:hideMark/>
          </w:tcPr>
          <w:p w14:paraId="76576C9A" w14:textId="77777777" w:rsidR="00C24D1C" w:rsidRDefault="00C24D1C">
            <w:pPr>
              <w:rPr>
                <w:rFonts w:eastAsia="Times New Roman"/>
                <w:sz w:val="20"/>
                <w:szCs w:val="20"/>
              </w:rPr>
            </w:pPr>
            <w:r>
              <w:rPr>
                <w:rFonts w:ascii="inherit" w:eastAsia="Times New Roman" w:hAnsi="inherit"/>
                <w:sz w:val="20"/>
                <w:szCs w:val="20"/>
              </w:rPr>
              <w:t>Net service sales</w:t>
            </w:r>
          </w:p>
        </w:tc>
        <w:tc>
          <w:tcPr>
            <w:tcW w:w="0" w:type="auto"/>
            <w:gridSpan w:val="2"/>
            <w:tcBorders>
              <w:bottom w:val="single" w:sz="6" w:space="0" w:color="000000"/>
            </w:tcBorders>
            <w:tcMar>
              <w:top w:w="30" w:type="dxa"/>
              <w:left w:w="30" w:type="dxa"/>
              <w:bottom w:w="30" w:type="dxa"/>
              <w:right w:w="0" w:type="dxa"/>
            </w:tcMar>
            <w:vAlign w:val="bottom"/>
            <w:hideMark/>
          </w:tcPr>
          <w:p w14:paraId="12EE5219" w14:textId="77777777" w:rsidR="00C24D1C" w:rsidRDefault="00C24D1C">
            <w:pPr>
              <w:jc w:val="right"/>
              <w:rPr>
                <w:rFonts w:eastAsia="Times New Roman"/>
                <w:sz w:val="20"/>
                <w:szCs w:val="20"/>
              </w:rPr>
            </w:pPr>
            <w:r>
              <w:rPr>
                <w:rFonts w:ascii="inherit" w:eastAsia="Times New Roman" w:hAnsi="inherit"/>
                <w:sz w:val="20"/>
                <w:szCs w:val="20"/>
              </w:rPr>
              <w:t>19,437</w:t>
            </w:r>
          </w:p>
        </w:tc>
        <w:tc>
          <w:tcPr>
            <w:tcW w:w="0" w:type="auto"/>
            <w:tcBorders>
              <w:bottom w:val="single" w:sz="6" w:space="0" w:color="000000"/>
            </w:tcBorders>
            <w:vAlign w:val="bottom"/>
            <w:hideMark/>
          </w:tcPr>
          <w:p w14:paraId="5BD05030"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1A129BC" w14:textId="77777777" w:rsidR="00C24D1C" w:rsidRDefault="00C24D1C">
            <w:pPr>
              <w:divId w:val="1868366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CB0B80" w14:textId="77777777" w:rsidR="00C24D1C" w:rsidRDefault="00C24D1C">
            <w:pPr>
              <w:jc w:val="right"/>
              <w:rPr>
                <w:rFonts w:eastAsia="Times New Roman"/>
                <w:sz w:val="20"/>
                <w:szCs w:val="20"/>
              </w:rPr>
            </w:pPr>
            <w:r>
              <w:rPr>
                <w:rFonts w:ascii="inherit" w:eastAsia="Times New Roman" w:hAnsi="inherit"/>
                <w:sz w:val="20"/>
                <w:szCs w:val="20"/>
              </w:rPr>
              <w:t>25,417</w:t>
            </w:r>
          </w:p>
        </w:tc>
        <w:tc>
          <w:tcPr>
            <w:tcW w:w="0" w:type="auto"/>
            <w:tcBorders>
              <w:bottom w:val="single" w:sz="6" w:space="0" w:color="000000"/>
            </w:tcBorders>
            <w:vAlign w:val="bottom"/>
            <w:hideMark/>
          </w:tcPr>
          <w:p w14:paraId="4E853784" w14:textId="77777777" w:rsidR="00C24D1C" w:rsidRDefault="00C24D1C">
            <w:pPr>
              <w:jc w:val="left"/>
              <w:rPr>
                <w:rFonts w:eastAsia="Times New Roman"/>
                <w:sz w:val="20"/>
                <w:szCs w:val="20"/>
              </w:rPr>
            </w:pPr>
          </w:p>
        </w:tc>
      </w:tr>
      <w:tr w:rsidR="00C24D1C" w14:paraId="6B9953FD" w14:textId="77777777">
        <w:trPr>
          <w:divId w:val="1138302423"/>
        </w:trPr>
        <w:tc>
          <w:tcPr>
            <w:tcW w:w="0" w:type="auto"/>
            <w:shd w:val="clear" w:color="auto" w:fill="CCEEFF"/>
            <w:tcMar>
              <w:top w:w="30" w:type="dxa"/>
              <w:left w:w="420" w:type="dxa"/>
              <w:bottom w:w="30" w:type="dxa"/>
              <w:right w:w="30" w:type="dxa"/>
            </w:tcMar>
            <w:hideMark/>
          </w:tcPr>
          <w:p w14:paraId="5A7D429E" w14:textId="77777777" w:rsidR="00C24D1C" w:rsidRDefault="00C24D1C">
            <w:pPr>
              <w:rPr>
                <w:rFonts w:eastAsia="Times New Roman"/>
                <w:sz w:val="20"/>
                <w:szCs w:val="20"/>
              </w:rPr>
            </w:pPr>
            <w:r>
              <w:rPr>
                <w:rFonts w:ascii="inherit" w:eastAsia="Times New Roman" w:hAnsi="inherit"/>
                <w:sz w:val="20"/>
                <w:szCs w:val="20"/>
              </w:rPr>
              <w:t>Total net sales</w:t>
            </w:r>
          </w:p>
        </w:tc>
        <w:tc>
          <w:tcPr>
            <w:tcW w:w="0" w:type="auto"/>
            <w:gridSpan w:val="2"/>
            <w:shd w:val="clear" w:color="auto" w:fill="CCEEFF"/>
            <w:tcMar>
              <w:top w:w="30" w:type="dxa"/>
              <w:left w:w="30" w:type="dxa"/>
              <w:bottom w:w="30" w:type="dxa"/>
              <w:right w:w="0" w:type="dxa"/>
            </w:tcMar>
            <w:vAlign w:val="bottom"/>
            <w:hideMark/>
          </w:tcPr>
          <w:p w14:paraId="12719E76" w14:textId="77777777" w:rsidR="00C24D1C" w:rsidRDefault="00C24D1C">
            <w:pPr>
              <w:jc w:val="right"/>
              <w:rPr>
                <w:rFonts w:eastAsia="Times New Roman"/>
                <w:sz w:val="20"/>
                <w:szCs w:val="20"/>
              </w:rPr>
            </w:pPr>
            <w:r>
              <w:rPr>
                <w:rFonts w:ascii="inherit" w:eastAsia="Times New Roman" w:hAnsi="inherit"/>
                <w:sz w:val="20"/>
                <w:szCs w:val="20"/>
              </w:rPr>
              <w:t>51,042</w:t>
            </w:r>
          </w:p>
        </w:tc>
        <w:tc>
          <w:tcPr>
            <w:tcW w:w="0" w:type="auto"/>
            <w:shd w:val="clear" w:color="auto" w:fill="CCEEFF"/>
            <w:vAlign w:val="bottom"/>
            <w:hideMark/>
          </w:tcPr>
          <w:p w14:paraId="2BD8E06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256021" w14:textId="77777777" w:rsidR="00C24D1C" w:rsidRDefault="00C24D1C">
            <w:pPr>
              <w:divId w:val="356658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E598DF" w14:textId="77777777" w:rsidR="00C24D1C" w:rsidRDefault="00C24D1C">
            <w:pPr>
              <w:jc w:val="right"/>
              <w:rPr>
                <w:rFonts w:eastAsia="Times New Roman"/>
                <w:sz w:val="20"/>
                <w:szCs w:val="20"/>
              </w:rPr>
            </w:pPr>
            <w:r>
              <w:rPr>
                <w:rFonts w:ascii="inherit" w:eastAsia="Times New Roman" w:hAnsi="inherit"/>
                <w:sz w:val="20"/>
                <w:szCs w:val="20"/>
              </w:rPr>
              <w:t>59,700</w:t>
            </w:r>
          </w:p>
        </w:tc>
        <w:tc>
          <w:tcPr>
            <w:tcW w:w="0" w:type="auto"/>
            <w:shd w:val="clear" w:color="auto" w:fill="CCEEFF"/>
            <w:vAlign w:val="bottom"/>
            <w:hideMark/>
          </w:tcPr>
          <w:p w14:paraId="71267667" w14:textId="77777777" w:rsidR="00C24D1C" w:rsidRDefault="00C24D1C">
            <w:pPr>
              <w:jc w:val="left"/>
              <w:rPr>
                <w:rFonts w:eastAsia="Times New Roman"/>
                <w:sz w:val="20"/>
                <w:szCs w:val="20"/>
              </w:rPr>
            </w:pPr>
          </w:p>
        </w:tc>
      </w:tr>
      <w:tr w:rsidR="00C24D1C" w14:paraId="2BE28659" w14:textId="77777777">
        <w:trPr>
          <w:divId w:val="1138302423"/>
        </w:trPr>
        <w:tc>
          <w:tcPr>
            <w:tcW w:w="0" w:type="auto"/>
            <w:tcMar>
              <w:top w:w="30" w:type="dxa"/>
              <w:left w:w="30" w:type="dxa"/>
              <w:bottom w:w="30" w:type="dxa"/>
              <w:right w:w="30" w:type="dxa"/>
            </w:tcMar>
            <w:hideMark/>
          </w:tcPr>
          <w:p w14:paraId="7437F370" w14:textId="77777777" w:rsidR="00C24D1C" w:rsidRDefault="00C24D1C">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14:paraId="21830A7F" w14:textId="77777777" w:rsidR="00C24D1C" w:rsidRDefault="00C24D1C">
            <w:pPr>
              <w:divId w:val="23999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678E3" w14:textId="77777777" w:rsidR="00C24D1C" w:rsidRDefault="00C24D1C">
            <w:pPr>
              <w:divId w:val="2002922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C872A2" w14:textId="77777777" w:rsidR="00C24D1C" w:rsidRDefault="00C24D1C">
            <w:pPr>
              <w:divId w:val="1616329148"/>
              <w:rPr>
                <w:rFonts w:eastAsia="Times New Roman"/>
                <w:sz w:val="20"/>
                <w:szCs w:val="20"/>
              </w:rPr>
            </w:pPr>
            <w:r>
              <w:rPr>
                <w:rFonts w:ascii="inherit" w:eastAsia="Times New Roman" w:hAnsi="inherit"/>
                <w:sz w:val="20"/>
                <w:szCs w:val="20"/>
              </w:rPr>
              <w:t> </w:t>
            </w:r>
          </w:p>
        </w:tc>
      </w:tr>
      <w:tr w:rsidR="00C24D1C" w14:paraId="12DD9FCB" w14:textId="77777777">
        <w:trPr>
          <w:divId w:val="1138302423"/>
        </w:trPr>
        <w:tc>
          <w:tcPr>
            <w:tcW w:w="0" w:type="auto"/>
            <w:shd w:val="clear" w:color="auto" w:fill="CCEEFF"/>
            <w:tcMar>
              <w:top w:w="30" w:type="dxa"/>
              <w:left w:w="420" w:type="dxa"/>
              <w:bottom w:w="30" w:type="dxa"/>
              <w:right w:w="30" w:type="dxa"/>
            </w:tcMar>
            <w:hideMark/>
          </w:tcPr>
          <w:p w14:paraId="2C48C17A" w14:textId="77777777" w:rsidR="00C24D1C" w:rsidRDefault="00C24D1C">
            <w:pPr>
              <w:rPr>
                <w:rFonts w:eastAsia="Times New Roman"/>
                <w:sz w:val="20"/>
                <w:szCs w:val="20"/>
              </w:rPr>
            </w:pPr>
            <w:r>
              <w:rPr>
                <w:rFonts w:ascii="inherit" w:eastAsia="Times New Roman" w:hAnsi="inherit"/>
                <w:sz w:val="20"/>
                <w:szCs w:val="20"/>
              </w:rPr>
              <w:t>Cost of sales</w:t>
            </w:r>
          </w:p>
        </w:tc>
        <w:tc>
          <w:tcPr>
            <w:tcW w:w="0" w:type="auto"/>
            <w:gridSpan w:val="2"/>
            <w:shd w:val="clear" w:color="auto" w:fill="CCEEFF"/>
            <w:tcMar>
              <w:top w:w="30" w:type="dxa"/>
              <w:left w:w="30" w:type="dxa"/>
              <w:bottom w:w="30" w:type="dxa"/>
              <w:right w:w="0" w:type="dxa"/>
            </w:tcMar>
            <w:vAlign w:val="bottom"/>
            <w:hideMark/>
          </w:tcPr>
          <w:p w14:paraId="7E33212F" w14:textId="77777777" w:rsidR="00C24D1C" w:rsidRDefault="00C24D1C">
            <w:pPr>
              <w:jc w:val="right"/>
              <w:rPr>
                <w:rFonts w:eastAsia="Times New Roman"/>
                <w:sz w:val="20"/>
                <w:szCs w:val="20"/>
              </w:rPr>
            </w:pPr>
            <w:r>
              <w:rPr>
                <w:rFonts w:ascii="inherit" w:eastAsia="Times New Roman" w:hAnsi="inherit"/>
                <w:sz w:val="20"/>
                <w:szCs w:val="20"/>
              </w:rPr>
              <w:t>30,735</w:t>
            </w:r>
          </w:p>
        </w:tc>
        <w:tc>
          <w:tcPr>
            <w:tcW w:w="0" w:type="auto"/>
            <w:shd w:val="clear" w:color="auto" w:fill="CCEEFF"/>
            <w:vAlign w:val="bottom"/>
            <w:hideMark/>
          </w:tcPr>
          <w:p w14:paraId="0A8D0D4D"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43F4F3" w14:textId="77777777" w:rsidR="00C24D1C" w:rsidRDefault="00C24D1C">
            <w:pPr>
              <w:divId w:val="1905329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18EE0A" w14:textId="77777777" w:rsidR="00C24D1C" w:rsidRDefault="00C24D1C">
            <w:pPr>
              <w:jc w:val="right"/>
              <w:rPr>
                <w:rFonts w:eastAsia="Times New Roman"/>
                <w:sz w:val="20"/>
                <w:szCs w:val="20"/>
              </w:rPr>
            </w:pPr>
            <w:r>
              <w:rPr>
                <w:rFonts w:ascii="inherit" w:eastAsia="Times New Roman" w:hAnsi="inherit"/>
                <w:sz w:val="20"/>
                <w:szCs w:val="20"/>
              </w:rPr>
              <w:t>33,920</w:t>
            </w:r>
          </w:p>
        </w:tc>
        <w:tc>
          <w:tcPr>
            <w:tcW w:w="0" w:type="auto"/>
            <w:shd w:val="clear" w:color="auto" w:fill="CCEEFF"/>
            <w:vAlign w:val="bottom"/>
            <w:hideMark/>
          </w:tcPr>
          <w:p w14:paraId="1970AE5B" w14:textId="77777777" w:rsidR="00C24D1C" w:rsidRDefault="00C24D1C">
            <w:pPr>
              <w:jc w:val="left"/>
              <w:rPr>
                <w:rFonts w:eastAsia="Times New Roman"/>
                <w:sz w:val="20"/>
                <w:szCs w:val="20"/>
              </w:rPr>
            </w:pPr>
          </w:p>
        </w:tc>
      </w:tr>
      <w:tr w:rsidR="00C24D1C" w14:paraId="5803E515" w14:textId="77777777">
        <w:trPr>
          <w:divId w:val="1138302423"/>
        </w:trPr>
        <w:tc>
          <w:tcPr>
            <w:tcW w:w="0" w:type="auto"/>
            <w:tcMar>
              <w:top w:w="30" w:type="dxa"/>
              <w:left w:w="420" w:type="dxa"/>
              <w:bottom w:w="30" w:type="dxa"/>
              <w:right w:w="30" w:type="dxa"/>
            </w:tcMar>
            <w:hideMark/>
          </w:tcPr>
          <w:p w14:paraId="5B47F434" w14:textId="77777777" w:rsidR="00C24D1C" w:rsidRDefault="00C24D1C">
            <w:pPr>
              <w:rPr>
                <w:rFonts w:eastAsia="Times New Roman"/>
                <w:sz w:val="20"/>
                <w:szCs w:val="20"/>
              </w:rPr>
            </w:pPr>
            <w:r>
              <w:rPr>
                <w:rFonts w:ascii="inherit" w:eastAsia="Times New Roman" w:hAnsi="inherit"/>
                <w:sz w:val="20"/>
                <w:szCs w:val="20"/>
              </w:rPr>
              <w:t>Fulfillment</w:t>
            </w:r>
          </w:p>
        </w:tc>
        <w:tc>
          <w:tcPr>
            <w:tcW w:w="0" w:type="auto"/>
            <w:gridSpan w:val="2"/>
            <w:tcMar>
              <w:top w:w="30" w:type="dxa"/>
              <w:left w:w="30" w:type="dxa"/>
              <w:bottom w:w="30" w:type="dxa"/>
              <w:right w:w="0" w:type="dxa"/>
            </w:tcMar>
            <w:vAlign w:val="bottom"/>
            <w:hideMark/>
          </w:tcPr>
          <w:p w14:paraId="72705757" w14:textId="77777777" w:rsidR="00C24D1C" w:rsidRDefault="00C24D1C">
            <w:pPr>
              <w:jc w:val="right"/>
              <w:rPr>
                <w:rFonts w:eastAsia="Times New Roman"/>
                <w:sz w:val="20"/>
                <w:szCs w:val="20"/>
              </w:rPr>
            </w:pPr>
            <w:r>
              <w:rPr>
                <w:rFonts w:ascii="inherit" w:eastAsia="Times New Roman" w:hAnsi="inherit"/>
                <w:sz w:val="20"/>
                <w:szCs w:val="20"/>
              </w:rPr>
              <w:t>7,792</w:t>
            </w:r>
          </w:p>
        </w:tc>
        <w:tc>
          <w:tcPr>
            <w:tcW w:w="0" w:type="auto"/>
            <w:vAlign w:val="bottom"/>
            <w:hideMark/>
          </w:tcPr>
          <w:p w14:paraId="5AD3866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FD75F73" w14:textId="77777777" w:rsidR="00C24D1C" w:rsidRDefault="00C24D1C">
            <w:pPr>
              <w:divId w:val="1498232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75B6AB" w14:textId="77777777" w:rsidR="00C24D1C" w:rsidRDefault="00C24D1C">
            <w:pPr>
              <w:jc w:val="right"/>
              <w:rPr>
                <w:rFonts w:eastAsia="Times New Roman"/>
                <w:sz w:val="20"/>
                <w:szCs w:val="20"/>
              </w:rPr>
            </w:pPr>
            <w:r>
              <w:rPr>
                <w:rFonts w:ascii="inherit" w:eastAsia="Times New Roman" w:hAnsi="inherit"/>
                <w:sz w:val="20"/>
                <w:szCs w:val="20"/>
              </w:rPr>
              <w:t>8,601</w:t>
            </w:r>
          </w:p>
        </w:tc>
        <w:tc>
          <w:tcPr>
            <w:tcW w:w="0" w:type="auto"/>
            <w:vAlign w:val="bottom"/>
            <w:hideMark/>
          </w:tcPr>
          <w:p w14:paraId="32ED6336" w14:textId="77777777" w:rsidR="00C24D1C" w:rsidRDefault="00C24D1C">
            <w:pPr>
              <w:jc w:val="left"/>
              <w:rPr>
                <w:rFonts w:eastAsia="Times New Roman"/>
                <w:sz w:val="20"/>
                <w:szCs w:val="20"/>
              </w:rPr>
            </w:pPr>
          </w:p>
        </w:tc>
      </w:tr>
      <w:tr w:rsidR="00C24D1C" w14:paraId="0CBCF478" w14:textId="77777777">
        <w:trPr>
          <w:divId w:val="1138302423"/>
        </w:trPr>
        <w:tc>
          <w:tcPr>
            <w:tcW w:w="0" w:type="auto"/>
            <w:shd w:val="clear" w:color="auto" w:fill="CCEEFF"/>
            <w:tcMar>
              <w:top w:w="30" w:type="dxa"/>
              <w:left w:w="420" w:type="dxa"/>
              <w:bottom w:w="30" w:type="dxa"/>
              <w:right w:w="30" w:type="dxa"/>
            </w:tcMar>
            <w:hideMark/>
          </w:tcPr>
          <w:p w14:paraId="287847FF" w14:textId="77777777" w:rsidR="00C24D1C" w:rsidRDefault="00C24D1C">
            <w:pPr>
              <w:rPr>
                <w:rFonts w:eastAsia="Times New Roman"/>
                <w:sz w:val="20"/>
                <w:szCs w:val="20"/>
              </w:rPr>
            </w:pPr>
            <w:r>
              <w:rPr>
                <w:rFonts w:ascii="inherit" w:eastAsia="Times New Roman" w:hAnsi="inherit"/>
                <w:sz w:val="20"/>
                <w:szCs w:val="20"/>
              </w:rPr>
              <w:t>Marketing</w:t>
            </w:r>
          </w:p>
        </w:tc>
        <w:tc>
          <w:tcPr>
            <w:tcW w:w="0" w:type="auto"/>
            <w:gridSpan w:val="2"/>
            <w:shd w:val="clear" w:color="auto" w:fill="CCEEFF"/>
            <w:tcMar>
              <w:top w:w="30" w:type="dxa"/>
              <w:left w:w="30" w:type="dxa"/>
              <w:bottom w:w="30" w:type="dxa"/>
              <w:right w:w="0" w:type="dxa"/>
            </w:tcMar>
            <w:vAlign w:val="bottom"/>
            <w:hideMark/>
          </w:tcPr>
          <w:p w14:paraId="296ED4A9" w14:textId="77777777" w:rsidR="00C24D1C" w:rsidRDefault="00C24D1C">
            <w:pPr>
              <w:jc w:val="right"/>
              <w:rPr>
                <w:rFonts w:eastAsia="Times New Roman"/>
                <w:sz w:val="20"/>
                <w:szCs w:val="20"/>
              </w:rPr>
            </w:pPr>
            <w:r>
              <w:rPr>
                <w:rFonts w:ascii="inherit" w:eastAsia="Times New Roman" w:hAnsi="inherit"/>
                <w:sz w:val="20"/>
                <w:szCs w:val="20"/>
              </w:rPr>
              <w:t>2,699</w:t>
            </w:r>
          </w:p>
        </w:tc>
        <w:tc>
          <w:tcPr>
            <w:tcW w:w="0" w:type="auto"/>
            <w:shd w:val="clear" w:color="auto" w:fill="CCEEFF"/>
            <w:vAlign w:val="bottom"/>
            <w:hideMark/>
          </w:tcPr>
          <w:p w14:paraId="1BE114C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E64D9D" w14:textId="77777777" w:rsidR="00C24D1C" w:rsidRDefault="00C24D1C">
            <w:pPr>
              <w:divId w:val="1995990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3C5288" w14:textId="77777777" w:rsidR="00C24D1C" w:rsidRDefault="00C24D1C">
            <w:pPr>
              <w:jc w:val="right"/>
              <w:rPr>
                <w:rFonts w:eastAsia="Times New Roman"/>
                <w:sz w:val="20"/>
                <w:szCs w:val="20"/>
              </w:rPr>
            </w:pPr>
            <w:r>
              <w:rPr>
                <w:rFonts w:ascii="inherit" w:eastAsia="Times New Roman" w:hAnsi="inherit"/>
                <w:sz w:val="20"/>
                <w:szCs w:val="20"/>
              </w:rPr>
              <w:t>3,664</w:t>
            </w:r>
          </w:p>
        </w:tc>
        <w:tc>
          <w:tcPr>
            <w:tcW w:w="0" w:type="auto"/>
            <w:shd w:val="clear" w:color="auto" w:fill="CCEEFF"/>
            <w:vAlign w:val="bottom"/>
            <w:hideMark/>
          </w:tcPr>
          <w:p w14:paraId="4F3704B8" w14:textId="77777777" w:rsidR="00C24D1C" w:rsidRDefault="00C24D1C">
            <w:pPr>
              <w:jc w:val="left"/>
              <w:rPr>
                <w:rFonts w:eastAsia="Times New Roman"/>
                <w:sz w:val="20"/>
                <w:szCs w:val="20"/>
              </w:rPr>
            </w:pPr>
          </w:p>
        </w:tc>
      </w:tr>
      <w:tr w:rsidR="00C24D1C" w14:paraId="63B55A59" w14:textId="77777777">
        <w:trPr>
          <w:divId w:val="1138302423"/>
        </w:trPr>
        <w:tc>
          <w:tcPr>
            <w:tcW w:w="0" w:type="auto"/>
            <w:tcMar>
              <w:top w:w="30" w:type="dxa"/>
              <w:left w:w="420" w:type="dxa"/>
              <w:bottom w:w="30" w:type="dxa"/>
              <w:right w:w="30" w:type="dxa"/>
            </w:tcMar>
            <w:hideMark/>
          </w:tcPr>
          <w:p w14:paraId="47FB491B" w14:textId="77777777" w:rsidR="00C24D1C" w:rsidRDefault="00C24D1C">
            <w:pPr>
              <w:rPr>
                <w:rFonts w:eastAsia="Times New Roman"/>
                <w:sz w:val="20"/>
                <w:szCs w:val="20"/>
              </w:rPr>
            </w:pPr>
            <w:r>
              <w:rPr>
                <w:rFonts w:ascii="inherit" w:eastAsia="Times New Roman" w:hAnsi="inherit"/>
                <w:sz w:val="20"/>
                <w:szCs w:val="20"/>
              </w:rPr>
              <w:t>Technology and content</w:t>
            </w:r>
          </w:p>
        </w:tc>
        <w:tc>
          <w:tcPr>
            <w:tcW w:w="0" w:type="auto"/>
            <w:gridSpan w:val="2"/>
            <w:tcMar>
              <w:top w:w="30" w:type="dxa"/>
              <w:left w:w="30" w:type="dxa"/>
              <w:bottom w:w="30" w:type="dxa"/>
              <w:right w:w="0" w:type="dxa"/>
            </w:tcMar>
            <w:vAlign w:val="bottom"/>
            <w:hideMark/>
          </w:tcPr>
          <w:p w14:paraId="0E305C6A" w14:textId="77777777" w:rsidR="00C24D1C" w:rsidRDefault="00C24D1C">
            <w:pPr>
              <w:jc w:val="right"/>
              <w:rPr>
                <w:rFonts w:eastAsia="Times New Roman"/>
                <w:sz w:val="20"/>
                <w:szCs w:val="20"/>
              </w:rPr>
            </w:pPr>
            <w:r>
              <w:rPr>
                <w:rFonts w:ascii="inherit" w:eastAsia="Times New Roman" w:hAnsi="inherit"/>
                <w:sz w:val="20"/>
                <w:szCs w:val="20"/>
              </w:rPr>
              <w:t>6,759</w:t>
            </w:r>
          </w:p>
        </w:tc>
        <w:tc>
          <w:tcPr>
            <w:tcW w:w="0" w:type="auto"/>
            <w:vAlign w:val="bottom"/>
            <w:hideMark/>
          </w:tcPr>
          <w:p w14:paraId="70560C8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02C3FFC" w14:textId="77777777" w:rsidR="00C24D1C" w:rsidRDefault="00C24D1C">
            <w:pPr>
              <w:divId w:val="422773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F7A65" w14:textId="77777777" w:rsidR="00C24D1C" w:rsidRDefault="00C24D1C">
            <w:pPr>
              <w:jc w:val="right"/>
              <w:rPr>
                <w:rFonts w:eastAsia="Times New Roman"/>
                <w:sz w:val="20"/>
                <w:szCs w:val="20"/>
              </w:rPr>
            </w:pPr>
            <w:r>
              <w:rPr>
                <w:rFonts w:ascii="inherit" w:eastAsia="Times New Roman" w:hAnsi="inherit"/>
                <w:sz w:val="20"/>
                <w:szCs w:val="20"/>
              </w:rPr>
              <w:t>7,927</w:t>
            </w:r>
          </w:p>
        </w:tc>
        <w:tc>
          <w:tcPr>
            <w:tcW w:w="0" w:type="auto"/>
            <w:vAlign w:val="bottom"/>
            <w:hideMark/>
          </w:tcPr>
          <w:p w14:paraId="7D2731FB" w14:textId="77777777" w:rsidR="00C24D1C" w:rsidRDefault="00C24D1C">
            <w:pPr>
              <w:jc w:val="left"/>
              <w:rPr>
                <w:rFonts w:eastAsia="Times New Roman"/>
                <w:sz w:val="20"/>
                <w:szCs w:val="20"/>
              </w:rPr>
            </w:pPr>
          </w:p>
        </w:tc>
      </w:tr>
      <w:tr w:rsidR="00C24D1C" w14:paraId="4C20A723" w14:textId="77777777">
        <w:trPr>
          <w:divId w:val="1138302423"/>
        </w:trPr>
        <w:tc>
          <w:tcPr>
            <w:tcW w:w="0" w:type="auto"/>
            <w:shd w:val="clear" w:color="auto" w:fill="CCEEFF"/>
            <w:tcMar>
              <w:top w:w="30" w:type="dxa"/>
              <w:left w:w="420" w:type="dxa"/>
              <w:bottom w:w="30" w:type="dxa"/>
              <w:right w:w="30" w:type="dxa"/>
            </w:tcMar>
            <w:hideMark/>
          </w:tcPr>
          <w:p w14:paraId="3F580563" w14:textId="77777777" w:rsidR="00C24D1C" w:rsidRDefault="00C24D1C">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2ED386E0" w14:textId="77777777" w:rsidR="00C24D1C" w:rsidRDefault="00C24D1C">
            <w:pPr>
              <w:jc w:val="right"/>
              <w:rPr>
                <w:rFonts w:eastAsia="Times New Roman"/>
                <w:sz w:val="20"/>
                <w:szCs w:val="20"/>
              </w:rPr>
            </w:pPr>
            <w:r>
              <w:rPr>
                <w:rFonts w:ascii="inherit" w:eastAsia="Times New Roman" w:hAnsi="inherit"/>
                <w:sz w:val="20"/>
                <w:szCs w:val="20"/>
              </w:rPr>
              <w:t>1,067</w:t>
            </w:r>
          </w:p>
        </w:tc>
        <w:tc>
          <w:tcPr>
            <w:tcW w:w="0" w:type="auto"/>
            <w:shd w:val="clear" w:color="auto" w:fill="CCEEFF"/>
            <w:vAlign w:val="bottom"/>
            <w:hideMark/>
          </w:tcPr>
          <w:p w14:paraId="03EA060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645C3" w14:textId="77777777" w:rsidR="00C24D1C" w:rsidRDefault="00C24D1C">
            <w:pPr>
              <w:divId w:val="1336834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DF100C" w14:textId="77777777" w:rsidR="00C24D1C" w:rsidRDefault="00C24D1C">
            <w:pPr>
              <w:jc w:val="right"/>
              <w:rPr>
                <w:rFonts w:eastAsia="Times New Roman"/>
                <w:sz w:val="20"/>
                <w:szCs w:val="20"/>
              </w:rPr>
            </w:pPr>
            <w:r>
              <w:rPr>
                <w:rFonts w:ascii="inherit" w:eastAsia="Times New Roman" w:hAnsi="inherit"/>
                <w:sz w:val="20"/>
                <w:szCs w:val="20"/>
              </w:rPr>
              <w:t>1,173</w:t>
            </w:r>
          </w:p>
        </w:tc>
        <w:tc>
          <w:tcPr>
            <w:tcW w:w="0" w:type="auto"/>
            <w:shd w:val="clear" w:color="auto" w:fill="CCEEFF"/>
            <w:vAlign w:val="bottom"/>
            <w:hideMark/>
          </w:tcPr>
          <w:p w14:paraId="5D777DC4" w14:textId="77777777" w:rsidR="00C24D1C" w:rsidRDefault="00C24D1C">
            <w:pPr>
              <w:jc w:val="left"/>
              <w:rPr>
                <w:rFonts w:eastAsia="Times New Roman"/>
                <w:sz w:val="20"/>
                <w:szCs w:val="20"/>
              </w:rPr>
            </w:pPr>
          </w:p>
        </w:tc>
      </w:tr>
      <w:tr w:rsidR="00C24D1C" w14:paraId="634E8BE5" w14:textId="77777777">
        <w:trPr>
          <w:divId w:val="1138302423"/>
        </w:trPr>
        <w:tc>
          <w:tcPr>
            <w:tcW w:w="0" w:type="auto"/>
            <w:tcMar>
              <w:top w:w="30" w:type="dxa"/>
              <w:left w:w="420" w:type="dxa"/>
              <w:bottom w:w="30" w:type="dxa"/>
              <w:right w:w="30" w:type="dxa"/>
            </w:tcMar>
            <w:hideMark/>
          </w:tcPr>
          <w:p w14:paraId="1BB8C8E0" w14:textId="77777777" w:rsidR="00C24D1C" w:rsidRDefault="00C24D1C">
            <w:pPr>
              <w:rPr>
                <w:rFonts w:eastAsia="Times New Roman"/>
                <w:sz w:val="20"/>
                <w:szCs w:val="20"/>
              </w:rPr>
            </w:pPr>
            <w:r>
              <w:rPr>
                <w:rFonts w:ascii="inherit" w:eastAsia="Times New Roman" w:hAnsi="inherit"/>
                <w:sz w:val="20"/>
                <w:szCs w:val="20"/>
              </w:rPr>
              <w:t>Other operating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1AFF0714" w14:textId="77777777" w:rsidR="00C24D1C" w:rsidRDefault="00C24D1C">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vAlign w:val="bottom"/>
            <w:hideMark/>
          </w:tcPr>
          <w:p w14:paraId="44BF4B9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9C43BC4" w14:textId="77777777" w:rsidR="00C24D1C" w:rsidRDefault="00C24D1C">
            <w:pPr>
              <w:divId w:val="1294214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35D2D3"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43E5D5F9"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66DB7606" w14:textId="77777777">
        <w:trPr>
          <w:divId w:val="1138302423"/>
        </w:trPr>
        <w:tc>
          <w:tcPr>
            <w:tcW w:w="0" w:type="auto"/>
            <w:shd w:val="clear" w:color="auto" w:fill="CCEEFF"/>
            <w:tcMar>
              <w:top w:w="30" w:type="dxa"/>
              <w:left w:w="780" w:type="dxa"/>
              <w:bottom w:w="30" w:type="dxa"/>
              <w:right w:w="30" w:type="dxa"/>
            </w:tcMar>
            <w:hideMark/>
          </w:tcPr>
          <w:p w14:paraId="5759B33F" w14:textId="77777777" w:rsidR="00C24D1C" w:rsidRDefault="00C24D1C">
            <w:pPr>
              <w:rPr>
                <w:rFonts w:eastAsia="Times New Roman"/>
                <w:sz w:val="20"/>
                <w:szCs w:val="20"/>
              </w:rPr>
            </w:pPr>
            <w:r>
              <w:rPr>
                <w:rFonts w:ascii="inherit" w:eastAsia="Times New Roman" w:hAnsi="inherit"/>
                <w:sz w:val="20"/>
                <w:szCs w:val="20"/>
              </w:rPr>
              <w:t>Total 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3E56AC" w14:textId="77777777" w:rsidR="00C24D1C" w:rsidRDefault="00C24D1C">
            <w:pPr>
              <w:jc w:val="right"/>
              <w:rPr>
                <w:rFonts w:eastAsia="Times New Roman"/>
                <w:sz w:val="20"/>
                <w:szCs w:val="20"/>
              </w:rPr>
            </w:pPr>
            <w:r>
              <w:rPr>
                <w:rFonts w:ascii="inherit" w:eastAsia="Times New Roman" w:hAnsi="inherit"/>
                <w:sz w:val="20"/>
                <w:szCs w:val="20"/>
              </w:rPr>
              <w:t>49,115</w:t>
            </w:r>
          </w:p>
        </w:tc>
        <w:tc>
          <w:tcPr>
            <w:tcW w:w="0" w:type="auto"/>
            <w:tcBorders>
              <w:bottom w:val="single" w:sz="6" w:space="0" w:color="000000"/>
            </w:tcBorders>
            <w:shd w:val="clear" w:color="auto" w:fill="CCEEFF"/>
            <w:vAlign w:val="bottom"/>
            <w:hideMark/>
          </w:tcPr>
          <w:p w14:paraId="1D8FD5B6"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656B3" w14:textId="77777777" w:rsidR="00C24D1C" w:rsidRDefault="00C24D1C">
            <w:pPr>
              <w:divId w:val="1647123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38D19E" w14:textId="77777777" w:rsidR="00C24D1C" w:rsidRDefault="00C24D1C">
            <w:pPr>
              <w:jc w:val="right"/>
              <w:rPr>
                <w:rFonts w:eastAsia="Times New Roman"/>
                <w:sz w:val="20"/>
                <w:szCs w:val="20"/>
              </w:rPr>
            </w:pPr>
            <w:r>
              <w:rPr>
                <w:rFonts w:ascii="inherit" w:eastAsia="Times New Roman" w:hAnsi="inherit"/>
                <w:sz w:val="20"/>
                <w:szCs w:val="20"/>
              </w:rPr>
              <w:t>55,280</w:t>
            </w:r>
          </w:p>
        </w:tc>
        <w:tc>
          <w:tcPr>
            <w:tcW w:w="0" w:type="auto"/>
            <w:tcBorders>
              <w:bottom w:val="single" w:sz="6" w:space="0" w:color="000000"/>
            </w:tcBorders>
            <w:shd w:val="clear" w:color="auto" w:fill="CCEEFF"/>
            <w:vAlign w:val="bottom"/>
            <w:hideMark/>
          </w:tcPr>
          <w:p w14:paraId="76CE63E6" w14:textId="77777777" w:rsidR="00C24D1C" w:rsidRDefault="00C24D1C">
            <w:pPr>
              <w:jc w:val="left"/>
              <w:rPr>
                <w:rFonts w:eastAsia="Times New Roman"/>
                <w:sz w:val="20"/>
                <w:szCs w:val="20"/>
              </w:rPr>
            </w:pPr>
          </w:p>
        </w:tc>
      </w:tr>
      <w:tr w:rsidR="00C24D1C" w14:paraId="650EA6DC" w14:textId="77777777">
        <w:trPr>
          <w:divId w:val="1138302423"/>
        </w:trPr>
        <w:tc>
          <w:tcPr>
            <w:tcW w:w="0" w:type="auto"/>
            <w:tcMar>
              <w:top w:w="30" w:type="dxa"/>
              <w:left w:w="30" w:type="dxa"/>
              <w:bottom w:w="30" w:type="dxa"/>
              <w:right w:w="30" w:type="dxa"/>
            </w:tcMar>
            <w:hideMark/>
          </w:tcPr>
          <w:p w14:paraId="0C4BAD9B" w14:textId="77777777" w:rsidR="00C24D1C" w:rsidRDefault="00C24D1C">
            <w:pPr>
              <w:rPr>
                <w:rFonts w:eastAsia="Times New Roman"/>
                <w:sz w:val="20"/>
                <w:szCs w:val="20"/>
              </w:rPr>
            </w:pPr>
            <w:r>
              <w:rPr>
                <w:rFonts w:ascii="inherit" w:eastAsia="Times New Roman" w:hAnsi="inherit"/>
                <w:sz w:val="20"/>
                <w:szCs w:val="20"/>
              </w:rPr>
              <w:t>Operating income</w:t>
            </w:r>
          </w:p>
        </w:tc>
        <w:tc>
          <w:tcPr>
            <w:tcW w:w="0" w:type="auto"/>
            <w:gridSpan w:val="2"/>
            <w:tcBorders>
              <w:top w:val="single" w:sz="6" w:space="0" w:color="000000"/>
            </w:tcBorders>
            <w:tcMar>
              <w:top w:w="30" w:type="dxa"/>
              <w:left w:w="30" w:type="dxa"/>
              <w:bottom w:w="30" w:type="dxa"/>
              <w:right w:w="0" w:type="dxa"/>
            </w:tcMar>
            <w:vAlign w:val="bottom"/>
            <w:hideMark/>
          </w:tcPr>
          <w:p w14:paraId="4E4FDC97" w14:textId="77777777" w:rsidR="00C24D1C" w:rsidRDefault="00C24D1C">
            <w:pPr>
              <w:jc w:val="right"/>
              <w:rPr>
                <w:rFonts w:eastAsia="Times New Roman"/>
                <w:sz w:val="20"/>
                <w:szCs w:val="20"/>
              </w:rPr>
            </w:pPr>
            <w:r>
              <w:rPr>
                <w:rFonts w:ascii="inherit" w:eastAsia="Times New Roman" w:hAnsi="inherit"/>
                <w:sz w:val="20"/>
                <w:szCs w:val="20"/>
              </w:rPr>
              <w:t>1,927</w:t>
            </w:r>
          </w:p>
        </w:tc>
        <w:tc>
          <w:tcPr>
            <w:tcW w:w="0" w:type="auto"/>
            <w:tcBorders>
              <w:top w:val="single" w:sz="6" w:space="0" w:color="000000"/>
            </w:tcBorders>
            <w:vAlign w:val="bottom"/>
            <w:hideMark/>
          </w:tcPr>
          <w:p w14:paraId="68CE590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F3B63DF" w14:textId="77777777" w:rsidR="00C24D1C" w:rsidRDefault="00C24D1C">
            <w:pPr>
              <w:divId w:val="1348020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4735088" w14:textId="77777777" w:rsidR="00C24D1C" w:rsidRDefault="00C24D1C">
            <w:pPr>
              <w:jc w:val="right"/>
              <w:rPr>
                <w:rFonts w:eastAsia="Times New Roman"/>
                <w:sz w:val="20"/>
                <w:szCs w:val="20"/>
              </w:rPr>
            </w:pPr>
            <w:r>
              <w:rPr>
                <w:rFonts w:ascii="inherit" w:eastAsia="Times New Roman" w:hAnsi="inherit"/>
                <w:sz w:val="20"/>
                <w:szCs w:val="20"/>
              </w:rPr>
              <w:t>4,420</w:t>
            </w:r>
          </w:p>
        </w:tc>
        <w:tc>
          <w:tcPr>
            <w:tcW w:w="0" w:type="auto"/>
            <w:tcBorders>
              <w:top w:val="single" w:sz="6" w:space="0" w:color="000000"/>
            </w:tcBorders>
            <w:vAlign w:val="bottom"/>
            <w:hideMark/>
          </w:tcPr>
          <w:p w14:paraId="46E5482C" w14:textId="77777777" w:rsidR="00C24D1C" w:rsidRDefault="00C24D1C">
            <w:pPr>
              <w:jc w:val="left"/>
              <w:rPr>
                <w:rFonts w:eastAsia="Times New Roman"/>
                <w:sz w:val="20"/>
                <w:szCs w:val="20"/>
              </w:rPr>
            </w:pPr>
          </w:p>
        </w:tc>
      </w:tr>
      <w:tr w:rsidR="00C24D1C" w14:paraId="65662892" w14:textId="77777777">
        <w:trPr>
          <w:divId w:val="1138302423"/>
        </w:trPr>
        <w:tc>
          <w:tcPr>
            <w:tcW w:w="0" w:type="auto"/>
            <w:shd w:val="clear" w:color="auto" w:fill="CCEEFF"/>
            <w:tcMar>
              <w:top w:w="30" w:type="dxa"/>
              <w:left w:w="30" w:type="dxa"/>
              <w:bottom w:w="30" w:type="dxa"/>
              <w:right w:w="30" w:type="dxa"/>
            </w:tcMar>
            <w:hideMark/>
          </w:tcPr>
          <w:p w14:paraId="7E242ED1" w14:textId="77777777" w:rsidR="00C24D1C" w:rsidRDefault="00C24D1C">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4D251384" w14:textId="77777777" w:rsidR="00C24D1C" w:rsidRDefault="00C24D1C">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14:paraId="226A9814"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90B08" w14:textId="77777777" w:rsidR="00C24D1C" w:rsidRDefault="00C24D1C">
            <w:pPr>
              <w:divId w:val="142973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0934F4" w14:textId="77777777" w:rsidR="00C24D1C" w:rsidRDefault="00C24D1C">
            <w:pPr>
              <w:jc w:val="right"/>
              <w:rPr>
                <w:rFonts w:eastAsia="Times New Roman"/>
                <w:sz w:val="20"/>
                <w:szCs w:val="20"/>
              </w:rPr>
            </w:pPr>
            <w:r>
              <w:rPr>
                <w:rFonts w:ascii="inherit" w:eastAsia="Times New Roman" w:hAnsi="inherit"/>
                <w:sz w:val="20"/>
                <w:szCs w:val="20"/>
              </w:rPr>
              <w:t>183</w:t>
            </w:r>
          </w:p>
        </w:tc>
        <w:tc>
          <w:tcPr>
            <w:tcW w:w="0" w:type="auto"/>
            <w:shd w:val="clear" w:color="auto" w:fill="CCEEFF"/>
            <w:vAlign w:val="bottom"/>
            <w:hideMark/>
          </w:tcPr>
          <w:p w14:paraId="21416902" w14:textId="77777777" w:rsidR="00C24D1C" w:rsidRDefault="00C24D1C">
            <w:pPr>
              <w:jc w:val="left"/>
              <w:rPr>
                <w:rFonts w:eastAsia="Times New Roman"/>
                <w:sz w:val="20"/>
                <w:szCs w:val="20"/>
              </w:rPr>
            </w:pPr>
          </w:p>
        </w:tc>
      </w:tr>
      <w:tr w:rsidR="00C24D1C" w14:paraId="508DAC5C" w14:textId="77777777">
        <w:trPr>
          <w:divId w:val="1138302423"/>
        </w:trPr>
        <w:tc>
          <w:tcPr>
            <w:tcW w:w="0" w:type="auto"/>
            <w:tcMar>
              <w:top w:w="30" w:type="dxa"/>
              <w:left w:w="30" w:type="dxa"/>
              <w:bottom w:w="30" w:type="dxa"/>
              <w:right w:w="30" w:type="dxa"/>
            </w:tcMar>
            <w:hideMark/>
          </w:tcPr>
          <w:p w14:paraId="1B2F67BF" w14:textId="77777777" w:rsidR="00C24D1C" w:rsidRDefault="00C24D1C">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04ABC3C9" w14:textId="77777777" w:rsidR="00C24D1C" w:rsidRDefault="00C24D1C">
            <w:pPr>
              <w:jc w:val="right"/>
              <w:rPr>
                <w:rFonts w:eastAsia="Times New Roman"/>
                <w:sz w:val="20"/>
                <w:szCs w:val="20"/>
              </w:rPr>
            </w:pPr>
            <w:r>
              <w:rPr>
                <w:rFonts w:ascii="inherit" w:eastAsia="Times New Roman" w:hAnsi="inherit"/>
                <w:sz w:val="20"/>
                <w:szCs w:val="20"/>
              </w:rPr>
              <w:t>(330</w:t>
            </w:r>
          </w:p>
        </w:tc>
        <w:tc>
          <w:tcPr>
            <w:tcW w:w="0" w:type="auto"/>
            <w:tcMar>
              <w:top w:w="30" w:type="dxa"/>
              <w:left w:w="0" w:type="dxa"/>
              <w:bottom w:w="30" w:type="dxa"/>
              <w:right w:w="30" w:type="dxa"/>
            </w:tcMar>
            <w:vAlign w:val="bottom"/>
            <w:hideMark/>
          </w:tcPr>
          <w:p w14:paraId="4C82AEBD"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7675C1" w14:textId="77777777" w:rsidR="00C24D1C" w:rsidRDefault="00C24D1C">
            <w:pPr>
              <w:divId w:val="1107699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9058EF" w14:textId="77777777" w:rsidR="00C24D1C" w:rsidRDefault="00C24D1C">
            <w:pPr>
              <w:jc w:val="right"/>
              <w:rPr>
                <w:rFonts w:eastAsia="Times New Roman"/>
                <w:sz w:val="20"/>
                <w:szCs w:val="20"/>
              </w:rPr>
            </w:pPr>
            <w:r>
              <w:rPr>
                <w:rFonts w:ascii="inherit" w:eastAsia="Times New Roman" w:hAnsi="inherit"/>
                <w:sz w:val="20"/>
                <w:szCs w:val="20"/>
              </w:rPr>
              <w:t>(366</w:t>
            </w:r>
          </w:p>
        </w:tc>
        <w:tc>
          <w:tcPr>
            <w:tcW w:w="0" w:type="auto"/>
            <w:tcMar>
              <w:top w:w="30" w:type="dxa"/>
              <w:left w:w="0" w:type="dxa"/>
              <w:bottom w:w="30" w:type="dxa"/>
              <w:right w:w="30" w:type="dxa"/>
            </w:tcMar>
            <w:vAlign w:val="bottom"/>
            <w:hideMark/>
          </w:tcPr>
          <w:p w14:paraId="77B0B145"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0071A5EB" w14:textId="77777777">
        <w:trPr>
          <w:divId w:val="1138302423"/>
        </w:trPr>
        <w:tc>
          <w:tcPr>
            <w:tcW w:w="0" w:type="auto"/>
            <w:shd w:val="clear" w:color="auto" w:fill="CCEEFF"/>
            <w:tcMar>
              <w:top w:w="30" w:type="dxa"/>
              <w:left w:w="30" w:type="dxa"/>
              <w:bottom w:w="30" w:type="dxa"/>
              <w:right w:w="30" w:type="dxa"/>
            </w:tcMar>
            <w:hideMark/>
          </w:tcPr>
          <w:p w14:paraId="661A2ED8" w14:textId="77777777" w:rsidR="00C24D1C" w:rsidRDefault="00C24D1C">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4041D" w14:textId="77777777" w:rsidR="00C24D1C" w:rsidRDefault="00C24D1C">
            <w:pPr>
              <w:jc w:val="right"/>
              <w:rPr>
                <w:rFonts w:eastAsia="Times New Roman"/>
                <w:sz w:val="20"/>
                <w:szCs w:val="20"/>
              </w:rPr>
            </w:pPr>
            <w:r>
              <w:rPr>
                <w:rFonts w:ascii="inherit" w:eastAsia="Times New Roman" w:hAnsi="inherit"/>
                <w:sz w:val="20"/>
                <w:szCs w:val="20"/>
              </w:rPr>
              <w:t>239</w:t>
            </w:r>
          </w:p>
        </w:tc>
        <w:tc>
          <w:tcPr>
            <w:tcW w:w="0" w:type="auto"/>
            <w:tcBorders>
              <w:bottom w:val="single" w:sz="6" w:space="0" w:color="000000"/>
            </w:tcBorders>
            <w:shd w:val="clear" w:color="auto" w:fill="CCEEFF"/>
            <w:vAlign w:val="bottom"/>
            <w:hideMark/>
          </w:tcPr>
          <w:p w14:paraId="049E98B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65A15" w14:textId="77777777" w:rsidR="00C24D1C" w:rsidRDefault="00C24D1C">
            <w:pPr>
              <w:divId w:val="582759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CAC626" w14:textId="77777777" w:rsidR="00C24D1C" w:rsidRDefault="00C24D1C">
            <w:pPr>
              <w:jc w:val="right"/>
              <w:rPr>
                <w:rFonts w:eastAsia="Times New Roman"/>
                <w:sz w:val="20"/>
                <w:szCs w:val="20"/>
              </w:rPr>
            </w:pPr>
            <w:r>
              <w:rPr>
                <w:rFonts w:ascii="inherit" w:eastAsia="Times New Roman" w:hAnsi="inherit"/>
                <w:sz w:val="20"/>
                <w:szCs w:val="20"/>
              </w:rPr>
              <w:t>164</w:t>
            </w:r>
          </w:p>
        </w:tc>
        <w:tc>
          <w:tcPr>
            <w:tcW w:w="0" w:type="auto"/>
            <w:tcBorders>
              <w:bottom w:val="single" w:sz="6" w:space="0" w:color="000000"/>
            </w:tcBorders>
            <w:shd w:val="clear" w:color="auto" w:fill="CCEEFF"/>
            <w:vAlign w:val="bottom"/>
            <w:hideMark/>
          </w:tcPr>
          <w:p w14:paraId="28207693" w14:textId="77777777" w:rsidR="00C24D1C" w:rsidRDefault="00C24D1C">
            <w:pPr>
              <w:jc w:val="left"/>
              <w:rPr>
                <w:rFonts w:eastAsia="Times New Roman"/>
                <w:sz w:val="20"/>
                <w:szCs w:val="20"/>
              </w:rPr>
            </w:pPr>
          </w:p>
        </w:tc>
      </w:tr>
      <w:tr w:rsidR="00C24D1C" w14:paraId="2AADFABA" w14:textId="77777777">
        <w:trPr>
          <w:divId w:val="1138302423"/>
        </w:trPr>
        <w:tc>
          <w:tcPr>
            <w:tcW w:w="0" w:type="auto"/>
            <w:tcMar>
              <w:top w:w="30" w:type="dxa"/>
              <w:left w:w="420" w:type="dxa"/>
              <w:bottom w:w="30" w:type="dxa"/>
              <w:right w:w="30" w:type="dxa"/>
            </w:tcMar>
            <w:hideMark/>
          </w:tcPr>
          <w:p w14:paraId="22F6EAE9" w14:textId="77777777" w:rsidR="00C24D1C" w:rsidRDefault="00C24D1C">
            <w:pPr>
              <w:rPr>
                <w:rFonts w:eastAsia="Times New Roman"/>
                <w:sz w:val="20"/>
                <w:szCs w:val="20"/>
              </w:rPr>
            </w:pPr>
            <w:r>
              <w:rPr>
                <w:rFonts w:ascii="inherit" w:eastAsia="Times New Roman" w:hAnsi="inherit"/>
                <w:sz w:val="20"/>
                <w:szCs w:val="20"/>
              </w:rPr>
              <w:t>Total non-operating income (expense)</w:t>
            </w:r>
          </w:p>
        </w:tc>
        <w:tc>
          <w:tcPr>
            <w:tcW w:w="0" w:type="auto"/>
            <w:gridSpan w:val="2"/>
            <w:tcBorders>
              <w:bottom w:val="single" w:sz="6" w:space="0" w:color="000000"/>
            </w:tcBorders>
            <w:tcMar>
              <w:top w:w="30" w:type="dxa"/>
              <w:left w:w="30" w:type="dxa"/>
              <w:bottom w:w="30" w:type="dxa"/>
              <w:right w:w="0" w:type="dxa"/>
            </w:tcMar>
            <w:vAlign w:val="bottom"/>
            <w:hideMark/>
          </w:tcPr>
          <w:p w14:paraId="759EAB82" w14:textId="77777777" w:rsidR="00C24D1C" w:rsidRDefault="00C24D1C">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63268EC7"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4043C7" w14:textId="77777777" w:rsidR="00C24D1C" w:rsidRDefault="00C24D1C">
            <w:pPr>
              <w:divId w:val="1091779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75212E" w14:textId="77777777" w:rsidR="00C24D1C" w:rsidRDefault="00C24D1C">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tcMar>
              <w:top w:w="30" w:type="dxa"/>
              <w:left w:w="0" w:type="dxa"/>
              <w:bottom w:w="30" w:type="dxa"/>
              <w:right w:w="30" w:type="dxa"/>
            </w:tcMar>
            <w:vAlign w:val="bottom"/>
            <w:hideMark/>
          </w:tcPr>
          <w:p w14:paraId="5586AD2A"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6AB066EF" w14:textId="77777777">
        <w:trPr>
          <w:divId w:val="1138302423"/>
        </w:trPr>
        <w:tc>
          <w:tcPr>
            <w:tcW w:w="0" w:type="auto"/>
            <w:shd w:val="clear" w:color="auto" w:fill="CCEEFF"/>
            <w:tcMar>
              <w:top w:w="30" w:type="dxa"/>
              <w:left w:w="30" w:type="dxa"/>
              <w:bottom w:w="30" w:type="dxa"/>
              <w:right w:w="30" w:type="dxa"/>
            </w:tcMar>
            <w:hideMark/>
          </w:tcPr>
          <w:p w14:paraId="6F787C92" w14:textId="77777777" w:rsidR="00C24D1C" w:rsidRDefault="00C24D1C">
            <w:pPr>
              <w:rPr>
                <w:rFonts w:eastAsia="Times New Roman"/>
                <w:sz w:val="20"/>
                <w:szCs w:val="20"/>
              </w:rPr>
            </w:pPr>
            <w:r>
              <w:rPr>
                <w:rFonts w:ascii="inherit" w:eastAsia="Times New Roman" w:hAnsi="inherit"/>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4FE66B" w14:textId="77777777" w:rsidR="00C24D1C" w:rsidRDefault="00C24D1C">
            <w:pPr>
              <w:jc w:val="right"/>
              <w:rPr>
                <w:rFonts w:eastAsia="Times New Roman"/>
                <w:sz w:val="20"/>
                <w:szCs w:val="20"/>
              </w:rPr>
            </w:pPr>
            <w:r>
              <w:rPr>
                <w:rFonts w:ascii="inherit" w:eastAsia="Times New Roman" w:hAnsi="inherit"/>
                <w:sz w:val="20"/>
                <w:szCs w:val="20"/>
              </w:rPr>
              <w:t>1,916</w:t>
            </w:r>
          </w:p>
        </w:tc>
        <w:tc>
          <w:tcPr>
            <w:tcW w:w="0" w:type="auto"/>
            <w:tcBorders>
              <w:top w:val="single" w:sz="6" w:space="0" w:color="000000"/>
            </w:tcBorders>
            <w:shd w:val="clear" w:color="auto" w:fill="CCEEFF"/>
            <w:vAlign w:val="bottom"/>
            <w:hideMark/>
          </w:tcPr>
          <w:p w14:paraId="2047A0F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F6F493" w14:textId="77777777" w:rsidR="00C24D1C" w:rsidRDefault="00C24D1C">
            <w:pPr>
              <w:divId w:val="1871338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11AB3A" w14:textId="77777777" w:rsidR="00C24D1C" w:rsidRDefault="00C24D1C">
            <w:pPr>
              <w:jc w:val="right"/>
              <w:rPr>
                <w:rFonts w:eastAsia="Times New Roman"/>
                <w:sz w:val="20"/>
                <w:szCs w:val="20"/>
              </w:rPr>
            </w:pPr>
            <w:r>
              <w:rPr>
                <w:rFonts w:ascii="inherit" w:eastAsia="Times New Roman" w:hAnsi="inherit"/>
                <w:sz w:val="20"/>
                <w:szCs w:val="20"/>
              </w:rPr>
              <w:t>4,401</w:t>
            </w:r>
          </w:p>
        </w:tc>
        <w:tc>
          <w:tcPr>
            <w:tcW w:w="0" w:type="auto"/>
            <w:tcBorders>
              <w:top w:val="single" w:sz="6" w:space="0" w:color="000000"/>
            </w:tcBorders>
            <w:shd w:val="clear" w:color="auto" w:fill="CCEEFF"/>
            <w:vAlign w:val="bottom"/>
            <w:hideMark/>
          </w:tcPr>
          <w:p w14:paraId="6FE2CBC6" w14:textId="77777777" w:rsidR="00C24D1C" w:rsidRDefault="00C24D1C">
            <w:pPr>
              <w:jc w:val="left"/>
              <w:rPr>
                <w:rFonts w:eastAsia="Times New Roman"/>
                <w:sz w:val="20"/>
                <w:szCs w:val="20"/>
              </w:rPr>
            </w:pPr>
          </w:p>
        </w:tc>
      </w:tr>
      <w:tr w:rsidR="00C24D1C" w14:paraId="1E224187" w14:textId="77777777">
        <w:trPr>
          <w:divId w:val="1138302423"/>
        </w:trPr>
        <w:tc>
          <w:tcPr>
            <w:tcW w:w="0" w:type="auto"/>
            <w:tcMar>
              <w:top w:w="30" w:type="dxa"/>
              <w:left w:w="30" w:type="dxa"/>
              <w:bottom w:w="30" w:type="dxa"/>
              <w:right w:w="30" w:type="dxa"/>
            </w:tcMar>
            <w:hideMark/>
          </w:tcPr>
          <w:p w14:paraId="0C69D058" w14:textId="77777777" w:rsidR="00C24D1C" w:rsidRDefault="00C24D1C">
            <w:pPr>
              <w:rPr>
                <w:rFonts w:eastAsia="Times New Roman"/>
                <w:sz w:val="20"/>
                <w:szCs w:val="20"/>
              </w:rPr>
            </w:pPr>
            <w:r>
              <w:rPr>
                <w:rFonts w:ascii="inherit" w:eastAsia="Times New Roman" w:hAnsi="inherit"/>
                <w:sz w:val="20"/>
                <w:szCs w:val="20"/>
              </w:rPr>
              <w:t>Provision for income taxes</w:t>
            </w:r>
          </w:p>
        </w:tc>
        <w:tc>
          <w:tcPr>
            <w:tcW w:w="0" w:type="auto"/>
            <w:gridSpan w:val="2"/>
            <w:tcMar>
              <w:top w:w="30" w:type="dxa"/>
              <w:left w:w="30" w:type="dxa"/>
              <w:bottom w:w="30" w:type="dxa"/>
              <w:right w:w="0" w:type="dxa"/>
            </w:tcMar>
            <w:vAlign w:val="bottom"/>
            <w:hideMark/>
          </w:tcPr>
          <w:p w14:paraId="526A7A90" w14:textId="77777777" w:rsidR="00C24D1C" w:rsidRDefault="00C24D1C">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14:paraId="59ECC1CC"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D3A6FE" w14:textId="77777777" w:rsidR="00C24D1C" w:rsidRDefault="00C24D1C">
            <w:pPr>
              <w:divId w:val="414327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BA5017" w14:textId="77777777" w:rsidR="00C24D1C" w:rsidRDefault="00C24D1C">
            <w:pPr>
              <w:jc w:val="right"/>
              <w:rPr>
                <w:rFonts w:eastAsia="Times New Roman"/>
                <w:sz w:val="20"/>
                <w:szCs w:val="20"/>
              </w:rPr>
            </w:pPr>
            <w:r>
              <w:rPr>
                <w:rFonts w:ascii="inherit" w:eastAsia="Times New Roman" w:hAnsi="inherit"/>
                <w:sz w:val="20"/>
                <w:szCs w:val="20"/>
              </w:rPr>
              <w:t>(836</w:t>
            </w:r>
          </w:p>
        </w:tc>
        <w:tc>
          <w:tcPr>
            <w:tcW w:w="0" w:type="auto"/>
            <w:tcMar>
              <w:top w:w="30" w:type="dxa"/>
              <w:left w:w="0" w:type="dxa"/>
              <w:bottom w:w="30" w:type="dxa"/>
              <w:right w:w="30" w:type="dxa"/>
            </w:tcMar>
            <w:vAlign w:val="bottom"/>
            <w:hideMark/>
          </w:tcPr>
          <w:p w14:paraId="0A9F58E7"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7D7870C3" w14:textId="77777777">
        <w:trPr>
          <w:divId w:val="1138302423"/>
        </w:trPr>
        <w:tc>
          <w:tcPr>
            <w:tcW w:w="0" w:type="auto"/>
            <w:shd w:val="clear" w:color="auto" w:fill="CCEEFF"/>
            <w:tcMar>
              <w:top w:w="30" w:type="dxa"/>
              <w:left w:w="30" w:type="dxa"/>
              <w:bottom w:w="30" w:type="dxa"/>
              <w:right w:w="30" w:type="dxa"/>
            </w:tcMar>
            <w:hideMark/>
          </w:tcPr>
          <w:p w14:paraId="2338A6F2" w14:textId="77777777" w:rsidR="00C24D1C" w:rsidRDefault="00C24D1C">
            <w:pPr>
              <w:rPr>
                <w:rFonts w:eastAsia="Times New Roman"/>
                <w:sz w:val="20"/>
                <w:szCs w:val="20"/>
              </w:rPr>
            </w:pPr>
            <w:r>
              <w:rPr>
                <w:rFonts w:ascii="inherit" w:eastAsia="Times New Roman" w:hAnsi="inherit"/>
                <w:sz w:val="20"/>
                <w:szCs w:val="20"/>
              </w:rPr>
              <w:t>Equity-method investment activity, net of tax</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F694FA8"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1621AD4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01876A" w14:textId="77777777" w:rsidR="00C24D1C" w:rsidRDefault="00C24D1C">
            <w:pPr>
              <w:divId w:val="70394643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6B4A255" w14:textId="77777777" w:rsidR="00C24D1C" w:rsidRDefault="00C24D1C">
            <w:pPr>
              <w:jc w:val="right"/>
              <w:rPr>
                <w:rFonts w:eastAsia="Times New Roman"/>
                <w:sz w:val="20"/>
                <w:szCs w:val="20"/>
              </w:rPr>
            </w:pPr>
            <w:r>
              <w:rPr>
                <w:rFonts w:ascii="inherit" w:eastAsia="Times New Roman" w:hAnsi="inherit"/>
                <w:sz w:val="20"/>
                <w:szCs w:val="20"/>
              </w:rPr>
              <w:t>(4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AC472E5"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510574B3" w14:textId="77777777">
        <w:trPr>
          <w:divId w:val="1138302423"/>
        </w:trPr>
        <w:tc>
          <w:tcPr>
            <w:tcW w:w="0" w:type="auto"/>
            <w:tcMar>
              <w:top w:w="30" w:type="dxa"/>
              <w:left w:w="30" w:type="dxa"/>
              <w:bottom w:w="30" w:type="dxa"/>
              <w:right w:w="30" w:type="dxa"/>
            </w:tcMar>
            <w:hideMark/>
          </w:tcPr>
          <w:p w14:paraId="108AE42D" w14:textId="77777777" w:rsidR="00C24D1C" w:rsidRDefault="00C24D1C">
            <w:pPr>
              <w:rPr>
                <w:rFonts w:eastAsia="Times New Roman"/>
                <w:sz w:val="20"/>
                <w:szCs w:val="20"/>
              </w:rPr>
            </w:pPr>
            <w:r>
              <w:rPr>
                <w:rFonts w:ascii="inherit" w:eastAsia="Times New Roman" w:hAnsi="inherit"/>
                <w:sz w:val="20"/>
                <w:szCs w:val="20"/>
              </w:rPr>
              <w:t>Net income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B60453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74C825B" w14:textId="77777777" w:rsidR="00C24D1C" w:rsidRDefault="00C24D1C">
            <w:pPr>
              <w:jc w:val="right"/>
              <w:rPr>
                <w:rFonts w:eastAsia="Times New Roman"/>
                <w:sz w:val="20"/>
                <w:szCs w:val="20"/>
              </w:rPr>
            </w:pPr>
            <w:r>
              <w:rPr>
                <w:rFonts w:ascii="inherit" w:eastAsia="Times New Roman" w:hAnsi="inherit"/>
                <w:sz w:val="20"/>
                <w:szCs w:val="20"/>
              </w:rPr>
              <w:t>1,629</w:t>
            </w:r>
          </w:p>
        </w:tc>
        <w:tc>
          <w:tcPr>
            <w:tcW w:w="0" w:type="auto"/>
            <w:tcBorders>
              <w:top w:val="double" w:sz="6" w:space="0" w:color="000000"/>
              <w:bottom w:val="double" w:sz="6" w:space="0" w:color="000000"/>
            </w:tcBorders>
            <w:vAlign w:val="bottom"/>
            <w:hideMark/>
          </w:tcPr>
          <w:p w14:paraId="4D31D76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C21EF2D" w14:textId="77777777" w:rsidR="00C24D1C" w:rsidRDefault="00C24D1C">
            <w:pPr>
              <w:divId w:val="172741530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CE159E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C41DFFC" w14:textId="77777777" w:rsidR="00C24D1C" w:rsidRDefault="00C24D1C">
            <w:pPr>
              <w:jc w:val="right"/>
              <w:rPr>
                <w:rFonts w:eastAsia="Times New Roman"/>
                <w:sz w:val="20"/>
                <w:szCs w:val="20"/>
              </w:rPr>
            </w:pPr>
            <w:r>
              <w:rPr>
                <w:rFonts w:ascii="inherit" w:eastAsia="Times New Roman" w:hAnsi="inherit"/>
                <w:sz w:val="20"/>
                <w:szCs w:val="20"/>
              </w:rPr>
              <w:t>3,561</w:t>
            </w:r>
          </w:p>
        </w:tc>
        <w:tc>
          <w:tcPr>
            <w:tcW w:w="0" w:type="auto"/>
            <w:tcBorders>
              <w:top w:val="double" w:sz="6" w:space="0" w:color="000000"/>
              <w:bottom w:val="double" w:sz="6" w:space="0" w:color="000000"/>
            </w:tcBorders>
            <w:vAlign w:val="bottom"/>
            <w:hideMark/>
          </w:tcPr>
          <w:p w14:paraId="463A98D1" w14:textId="77777777" w:rsidR="00C24D1C" w:rsidRDefault="00C24D1C">
            <w:pPr>
              <w:jc w:val="left"/>
              <w:rPr>
                <w:rFonts w:eastAsia="Times New Roman"/>
                <w:sz w:val="20"/>
                <w:szCs w:val="20"/>
              </w:rPr>
            </w:pPr>
          </w:p>
        </w:tc>
      </w:tr>
      <w:tr w:rsidR="00C24D1C" w14:paraId="6013C630" w14:textId="77777777">
        <w:trPr>
          <w:divId w:val="1138302423"/>
        </w:trPr>
        <w:tc>
          <w:tcPr>
            <w:tcW w:w="0" w:type="auto"/>
            <w:shd w:val="clear" w:color="auto" w:fill="CCEEFF"/>
            <w:tcMar>
              <w:top w:w="30" w:type="dxa"/>
              <w:left w:w="30" w:type="dxa"/>
              <w:bottom w:w="30" w:type="dxa"/>
              <w:right w:w="30" w:type="dxa"/>
            </w:tcMar>
            <w:hideMark/>
          </w:tcPr>
          <w:p w14:paraId="595ACAA5" w14:textId="77777777" w:rsidR="00C24D1C" w:rsidRDefault="00C24D1C">
            <w:pPr>
              <w:rPr>
                <w:rFonts w:eastAsia="Times New Roman"/>
                <w:sz w:val="20"/>
                <w:szCs w:val="20"/>
              </w:rPr>
            </w:pPr>
            <w:r>
              <w:rPr>
                <w:rFonts w:ascii="inherit" w:eastAsia="Times New Roman" w:hAnsi="inherit"/>
                <w:sz w:val="20"/>
                <w:szCs w:val="20"/>
              </w:rPr>
              <w:t>Basic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1D110F"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241C40" w14:textId="77777777" w:rsidR="00C24D1C" w:rsidRDefault="00C24D1C">
            <w:pPr>
              <w:jc w:val="right"/>
              <w:rPr>
                <w:rFonts w:eastAsia="Times New Roman"/>
                <w:sz w:val="20"/>
                <w:szCs w:val="20"/>
              </w:rPr>
            </w:pPr>
            <w:r>
              <w:rPr>
                <w:rFonts w:ascii="inherit" w:eastAsia="Times New Roman" w:hAnsi="inherit"/>
                <w:sz w:val="20"/>
                <w:szCs w:val="20"/>
              </w:rPr>
              <w:t>3.36</w:t>
            </w:r>
          </w:p>
        </w:tc>
        <w:tc>
          <w:tcPr>
            <w:tcW w:w="0" w:type="auto"/>
            <w:tcBorders>
              <w:bottom w:val="double" w:sz="6" w:space="0" w:color="000000"/>
            </w:tcBorders>
            <w:shd w:val="clear" w:color="auto" w:fill="CCEEFF"/>
            <w:vAlign w:val="bottom"/>
            <w:hideMark/>
          </w:tcPr>
          <w:p w14:paraId="055CBF1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1C5263" w14:textId="77777777" w:rsidR="00C24D1C" w:rsidRDefault="00C24D1C">
            <w:pPr>
              <w:divId w:val="430195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91892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47EB00" w14:textId="77777777" w:rsidR="00C24D1C" w:rsidRDefault="00C24D1C">
            <w:pPr>
              <w:jc w:val="right"/>
              <w:rPr>
                <w:rFonts w:eastAsia="Times New Roman"/>
                <w:sz w:val="20"/>
                <w:szCs w:val="20"/>
              </w:rPr>
            </w:pPr>
            <w:r>
              <w:rPr>
                <w:rFonts w:ascii="inherit" w:eastAsia="Times New Roman" w:hAnsi="inherit"/>
                <w:sz w:val="20"/>
                <w:szCs w:val="20"/>
              </w:rPr>
              <w:t>7.24</w:t>
            </w:r>
          </w:p>
        </w:tc>
        <w:tc>
          <w:tcPr>
            <w:tcW w:w="0" w:type="auto"/>
            <w:tcBorders>
              <w:bottom w:val="double" w:sz="6" w:space="0" w:color="000000"/>
            </w:tcBorders>
            <w:shd w:val="clear" w:color="auto" w:fill="CCEEFF"/>
            <w:vAlign w:val="bottom"/>
            <w:hideMark/>
          </w:tcPr>
          <w:p w14:paraId="5F0F1133" w14:textId="77777777" w:rsidR="00C24D1C" w:rsidRDefault="00C24D1C">
            <w:pPr>
              <w:jc w:val="left"/>
              <w:rPr>
                <w:rFonts w:eastAsia="Times New Roman"/>
                <w:sz w:val="20"/>
                <w:szCs w:val="20"/>
              </w:rPr>
            </w:pPr>
          </w:p>
        </w:tc>
      </w:tr>
      <w:tr w:rsidR="00C24D1C" w14:paraId="377783ED" w14:textId="77777777">
        <w:trPr>
          <w:divId w:val="1138302423"/>
        </w:trPr>
        <w:tc>
          <w:tcPr>
            <w:tcW w:w="0" w:type="auto"/>
            <w:tcMar>
              <w:top w:w="30" w:type="dxa"/>
              <w:left w:w="30" w:type="dxa"/>
              <w:bottom w:w="30" w:type="dxa"/>
              <w:right w:w="30" w:type="dxa"/>
            </w:tcMar>
            <w:hideMark/>
          </w:tcPr>
          <w:p w14:paraId="71A71885" w14:textId="77777777" w:rsidR="00C24D1C" w:rsidRDefault="00C24D1C">
            <w:pPr>
              <w:rPr>
                <w:rFonts w:eastAsia="Times New Roman"/>
                <w:sz w:val="20"/>
                <w:szCs w:val="20"/>
              </w:rPr>
            </w:pPr>
            <w:r>
              <w:rPr>
                <w:rFonts w:ascii="inherit" w:eastAsia="Times New Roman" w:hAnsi="inherit"/>
                <w:sz w:val="20"/>
                <w:szCs w:val="20"/>
              </w:rPr>
              <w:t>Diluted earnings per share</w:t>
            </w:r>
          </w:p>
        </w:tc>
        <w:tc>
          <w:tcPr>
            <w:tcW w:w="0" w:type="auto"/>
            <w:tcBorders>
              <w:bottom w:val="double" w:sz="6" w:space="0" w:color="000000"/>
            </w:tcBorders>
            <w:tcMar>
              <w:top w:w="30" w:type="dxa"/>
              <w:left w:w="30" w:type="dxa"/>
              <w:bottom w:w="30" w:type="dxa"/>
              <w:right w:w="0" w:type="dxa"/>
            </w:tcMar>
            <w:vAlign w:val="bottom"/>
            <w:hideMark/>
          </w:tcPr>
          <w:p w14:paraId="3264948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A32D1A" w14:textId="77777777" w:rsidR="00C24D1C" w:rsidRDefault="00C24D1C">
            <w:pPr>
              <w:jc w:val="right"/>
              <w:rPr>
                <w:rFonts w:eastAsia="Times New Roman"/>
                <w:sz w:val="20"/>
                <w:szCs w:val="20"/>
              </w:rPr>
            </w:pPr>
            <w:r>
              <w:rPr>
                <w:rFonts w:ascii="inherit" w:eastAsia="Times New Roman" w:hAnsi="inherit"/>
                <w:sz w:val="20"/>
                <w:szCs w:val="20"/>
              </w:rPr>
              <w:t>3.27</w:t>
            </w:r>
          </w:p>
        </w:tc>
        <w:tc>
          <w:tcPr>
            <w:tcW w:w="0" w:type="auto"/>
            <w:tcBorders>
              <w:bottom w:val="double" w:sz="6" w:space="0" w:color="000000"/>
            </w:tcBorders>
            <w:vAlign w:val="bottom"/>
            <w:hideMark/>
          </w:tcPr>
          <w:p w14:paraId="2A06166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6969D6D" w14:textId="77777777" w:rsidR="00C24D1C" w:rsidRDefault="00C24D1C">
            <w:pPr>
              <w:divId w:val="111477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222BED"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8FBE7F6" w14:textId="77777777" w:rsidR="00C24D1C" w:rsidRDefault="00C24D1C">
            <w:pPr>
              <w:jc w:val="right"/>
              <w:rPr>
                <w:rFonts w:eastAsia="Times New Roman"/>
                <w:sz w:val="20"/>
                <w:szCs w:val="20"/>
              </w:rPr>
            </w:pPr>
            <w:r>
              <w:rPr>
                <w:rFonts w:ascii="inherit" w:eastAsia="Times New Roman" w:hAnsi="inherit"/>
                <w:sz w:val="20"/>
                <w:szCs w:val="20"/>
              </w:rPr>
              <w:t>7.09</w:t>
            </w:r>
          </w:p>
        </w:tc>
        <w:tc>
          <w:tcPr>
            <w:tcW w:w="0" w:type="auto"/>
            <w:tcBorders>
              <w:bottom w:val="double" w:sz="6" w:space="0" w:color="000000"/>
            </w:tcBorders>
            <w:vAlign w:val="bottom"/>
            <w:hideMark/>
          </w:tcPr>
          <w:p w14:paraId="42FE7912" w14:textId="77777777" w:rsidR="00C24D1C" w:rsidRDefault="00C24D1C">
            <w:pPr>
              <w:jc w:val="left"/>
              <w:rPr>
                <w:rFonts w:eastAsia="Times New Roman"/>
                <w:sz w:val="20"/>
                <w:szCs w:val="20"/>
              </w:rPr>
            </w:pPr>
          </w:p>
        </w:tc>
      </w:tr>
      <w:tr w:rsidR="00C24D1C" w14:paraId="16CB4485" w14:textId="77777777">
        <w:trPr>
          <w:divId w:val="1138302423"/>
        </w:trPr>
        <w:tc>
          <w:tcPr>
            <w:tcW w:w="0" w:type="auto"/>
            <w:shd w:val="clear" w:color="auto" w:fill="CCEEFF"/>
            <w:tcMar>
              <w:top w:w="30" w:type="dxa"/>
              <w:left w:w="30" w:type="dxa"/>
              <w:bottom w:w="30" w:type="dxa"/>
              <w:right w:w="30" w:type="dxa"/>
            </w:tcMar>
            <w:hideMark/>
          </w:tcPr>
          <w:p w14:paraId="7F0CF382" w14:textId="77777777" w:rsidR="00C24D1C" w:rsidRDefault="00C24D1C">
            <w:pPr>
              <w:rPr>
                <w:rFonts w:eastAsia="Times New Roman"/>
                <w:sz w:val="20"/>
                <w:szCs w:val="20"/>
              </w:rPr>
            </w:pPr>
            <w:r>
              <w:rPr>
                <w:rFonts w:ascii="inherit" w:eastAsia="Times New Roman" w:hAnsi="inherit"/>
                <w:sz w:val="20"/>
                <w:szCs w:val="20"/>
              </w:rPr>
              <w:t>Weighted-average shares used in computation of earnings per share:</w:t>
            </w:r>
          </w:p>
        </w:tc>
        <w:tc>
          <w:tcPr>
            <w:tcW w:w="0" w:type="auto"/>
            <w:gridSpan w:val="3"/>
            <w:shd w:val="clear" w:color="auto" w:fill="CCEEFF"/>
            <w:tcMar>
              <w:top w:w="30" w:type="dxa"/>
              <w:left w:w="30" w:type="dxa"/>
              <w:bottom w:w="30" w:type="dxa"/>
              <w:right w:w="30" w:type="dxa"/>
            </w:tcMar>
            <w:vAlign w:val="bottom"/>
            <w:hideMark/>
          </w:tcPr>
          <w:p w14:paraId="2EE6CF51" w14:textId="77777777" w:rsidR="00C24D1C" w:rsidRDefault="00C24D1C">
            <w:pPr>
              <w:divId w:val="2094886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AC3176" w14:textId="77777777" w:rsidR="00C24D1C" w:rsidRDefault="00C24D1C">
            <w:pPr>
              <w:divId w:val="597368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F2704E" w14:textId="77777777" w:rsidR="00C24D1C" w:rsidRDefault="00C24D1C">
            <w:pPr>
              <w:divId w:val="30493507"/>
              <w:rPr>
                <w:rFonts w:eastAsia="Times New Roman"/>
                <w:sz w:val="20"/>
                <w:szCs w:val="20"/>
              </w:rPr>
            </w:pPr>
            <w:r>
              <w:rPr>
                <w:rFonts w:ascii="inherit" w:eastAsia="Times New Roman" w:hAnsi="inherit"/>
                <w:sz w:val="20"/>
                <w:szCs w:val="20"/>
              </w:rPr>
              <w:t> </w:t>
            </w:r>
          </w:p>
        </w:tc>
      </w:tr>
      <w:tr w:rsidR="00C24D1C" w14:paraId="381BADE4" w14:textId="77777777">
        <w:trPr>
          <w:divId w:val="1138302423"/>
        </w:trPr>
        <w:tc>
          <w:tcPr>
            <w:tcW w:w="0" w:type="auto"/>
            <w:tcMar>
              <w:top w:w="30" w:type="dxa"/>
              <w:left w:w="420" w:type="dxa"/>
              <w:bottom w:w="30" w:type="dxa"/>
              <w:right w:w="30" w:type="dxa"/>
            </w:tcMar>
            <w:hideMark/>
          </w:tcPr>
          <w:p w14:paraId="0F10502D" w14:textId="77777777" w:rsidR="00C24D1C" w:rsidRDefault="00C24D1C">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7FE0881D" w14:textId="77777777" w:rsidR="00C24D1C" w:rsidRDefault="00C24D1C">
            <w:pPr>
              <w:jc w:val="right"/>
              <w:rPr>
                <w:rFonts w:eastAsia="Times New Roman"/>
                <w:sz w:val="20"/>
                <w:szCs w:val="20"/>
              </w:rPr>
            </w:pPr>
            <w:r>
              <w:rPr>
                <w:rFonts w:ascii="inherit" w:eastAsia="Times New Roman" w:hAnsi="inherit"/>
                <w:sz w:val="20"/>
                <w:szCs w:val="20"/>
              </w:rPr>
              <w:t>484</w:t>
            </w:r>
          </w:p>
        </w:tc>
        <w:tc>
          <w:tcPr>
            <w:tcW w:w="0" w:type="auto"/>
            <w:tcBorders>
              <w:bottom w:val="double" w:sz="6" w:space="0" w:color="000000"/>
            </w:tcBorders>
            <w:vAlign w:val="bottom"/>
            <w:hideMark/>
          </w:tcPr>
          <w:p w14:paraId="63D2C27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77B0182" w14:textId="77777777" w:rsidR="00C24D1C" w:rsidRDefault="00C24D1C">
            <w:pPr>
              <w:divId w:val="152994992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4F5AD7F" w14:textId="77777777" w:rsidR="00C24D1C" w:rsidRDefault="00C24D1C">
            <w:pPr>
              <w:jc w:val="right"/>
              <w:rPr>
                <w:rFonts w:eastAsia="Times New Roman"/>
                <w:sz w:val="20"/>
                <w:szCs w:val="20"/>
              </w:rPr>
            </w:pPr>
            <w:r>
              <w:rPr>
                <w:rFonts w:ascii="inherit" w:eastAsia="Times New Roman" w:hAnsi="inherit"/>
                <w:sz w:val="20"/>
                <w:szCs w:val="20"/>
              </w:rPr>
              <w:t>491</w:t>
            </w:r>
          </w:p>
        </w:tc>
        <w:tc>
          <w:tcPr>
            <w:tcW w:w="0" w:type="auto"/>
            <w:tcBorders>
              <w:bottom w:val="double" w:sz="6" w:space="0" w:color="000000"/>
            </w:tcBorders>
            <w:vAlign w:val="bottom"/>
            <w:hideMark/>
          </w:tcPr>
          <w:p w14:paraId="500DAFBC" w14:textId="77777777" w:rsidR="00C24D1C" w:rsidRDefault="00C24D1C">
            <w:pPr>
              <w:jc w:val="left"/>
              <w:rPr>
                <w:rFonts w:eastAsia="Times New Roman"/>
                <w:sz w:val="20"/>
                <w:szCs w:val="20"/>
              </w:rPr>
            </w:pPr>
          </w:p>
        </w:tc>
      </w:tr>
      <w:tr w:rsidR="00C24D1C" w14:paraId="5CEBA5FA" w14:textId="77777777">
        <w:trPr>
          <w:divId w:val="1138302423"/>
        </w:trPr>
        <w:tc>
          <w:tcPr>
            <w:tcW w:w="0" w:type="auto"/>
            <w:shd w:val="clear" w:color="auto" w:fill="CCEEFF"/>
            <w:tcMar>
              <w:top w:w="30" w:type="dxa"/>
              <w:left w:w="420" w:type="dxa"/>
              <w:bottom w:w="30" w:type="dxa"/>
              <w:right w:w="30" w:type="dxa"/>
            </w:tcMar>
            <w:hideMark/>
          </w:tcPr>
          <w:p w14:paraId="18EAE191" w14:textId="77777777" w:rsidR="00C24D1C" w:rsidRDefault="00C24D1C">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5DC3412" w14:textId="77777777" w:rsidR="00C24D1C" w:rsidRDefault="00C24D1C">
            <w:pPr>
              <w:jc w:val="right"/>
              <w:rPr>
                <w:rFonts w:eastAsia="Times New Roman"/>
                <w:sz w:val="20"/>
                <w:szCs w:val="20"/>
              </w:rPr>
            </w:pPr>
            <w:r>
              <w:rPr>
                <w:rFonts w:ascii="inherit" w:eastAsia="Times New Roman" w:hAnsi="inherit"/>
                <w:sz w:val="20"/>
                <w:szCs w:val="20"/>
              </w:rPr>
              <w:t>498</w:t>
            </w:r>
          </w:p>
        </w:tc>
        <w:tc>
          <w:tcPr>
            <w:tcW w:w="0" w:type="auto"/>
            <w:tcBorders>
              <w:bottom w:val="double" w:sz="6" w:space="0" w:color="000000"/>
            </w:tcBorders>
            <w:shd w:val="clear" w:color="auto" w:fill="CCEEFF"/>
            <w:vAlign w:val="bottom"/>
            <w:hideMark/>
          </w:tcPr>
          <w:p w14:paraId="6BC6597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62727C" w14:textId="77777777" w:rsidR="00C24D1C" w:rsidRDefault="00C24D1C">
            <w:pPr>
              <w:divId w:val="58749714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2CED37D" w14:textId="77777777" w:rsidR="00C24D1C" w:rsidRDefault="00C24D1C">
            <w:pPr>
              <w:jc w:val="right"/>
              <w:rPr>
                <w:rFonts w:eastAsia="Times New Roman"/>
                <w:sz w:val="20"/>
                <w:szCs w:val="20"/>
              </w:rPr>
            </w:pPr>
            <w:r>
              <w:rPr>
                <w:rFonts w:ascii="inherit" w:eastAsia="Times New Roman" w:hAnsi="inherit"/>
                <w:sz w:val="20"/>
                <w:szCs w:val="20"/>
              </w:rPr>
              <w:t>502</w:t>
            </w:r>
          </w:p>
        </w:tc>
        <w:tc>
          <w:tcPr>
            <w:tcW w:w="0" w:type="auto"/>
            <w:tcBorders>
              <w:bottom w:val="double" w:sz="6" w:space="0" w:color="000000"/>
            </w:tcBorders>
            <w:shd w:val="clear" w:color="auto" w:fill="CCEEFF"/>
            <w:vAlign w:val="bottom"/>
            <w:hideMark/>
          </w:tcPr>
          <w:p w14:paraId="33945773" w14:textId="77777777" w:rsidR="00C24D1C" w:rsidRDefault="00C24D1C">
            <w:pPr>
              <w:jc w:val="left"/>
              <w:rPr>
                <w:rFonts w:eastAsia="Times New Roman"/>
                <w:sz w:val="20"/>
                <w:szCs w:val="20"/>
              </w:rPr>
            </w:pPr>
          </w:p>
        </w:tc>
      </w:tr>
    </w:tbl>
    <w:p w14:paraId="574B416F"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See accompanying notes to consolidated financial statements.</w:t>
      </w:r>
    </w:p>
    <w:p w14:paraId="7D1A2273" w14:textId="77777777" w:rsidR="00C24D1C" w:rsidRDefault="00C24D1C">
      <w:pPr>
        <w:spacing w:line="288" w:lineRule="auto"/>
        <w:jc w:val="center"/>
        <w:rPr>
          <w:rFonts w:eastAsia="Times New Roman"/>
          <w:sz w:val="20"/>
          <w:szCs w:val="20"/>
        </w:rPr>
      </w:pPr>
    </w:p>
    <w:p w14:paraId="6EA8A1E4" w14:textId="77777777" w:rsidR="00C24D1C" w:rsidRDefault="00C24D1C">
      <w:pPr>
        <w:jc w:val="left"/>
        <w:divId w:val="204802504"/>
        <w:rPr>
          <w:rFonts w:eastAsia="Times New Roman"/>
          <w:sz w:val="20"/>
          <w:szCs w:val="20"/>
        </w:rPr>
      </w:pPr>
    </w:p>
    <w:p w14:paraId="56579B71" w14:textId="77777777" w:rsidR="00C24D1C" w:rsidRDefault="00C24D1C">
      <w:pPr>
        <w:spacing w:line="288" w:lineRule="auto"/>
        <w:jc w:val="center"/>
        <w:divId w:val="957839195"/>
        <w:rPr>
          <w:rFonts w:eastAsia="Times New Roman"/>
          <w:sz w:val="20"/>
          <w:szCs w:val="20"/>
        </w:rPr>
      </w:pPr>
      <w:r>
        <w:rPr>
          <w:rFonts w:ascii="inherit" w:eastAsia="Times New Roman" w:hAnsi="inherit"/>
          <w:sz w:val="20"/>
          <w:szCs w:val="20"/>
        </w:rPr>
        <w:t>4</w:t>
      </w:r>
    </w:p>
    <w:p w14:paraId="79F32260" w14:textId="77777777" w:rsidR="00C24D1C" w:rsidRDefault="00C24D1C">
      <w:pPr>
        <w:jc w:val="left"/>
        <w:rPr>
          <w:rFonts w:eastAsia="Times New Roman"/>
          <w:sz w:val="20"/>
          <w:szCs w:val="20"/>
        </w:rPr>
      </w:pPr>
      <w:r>
        <w:rPr>
          <w:rFonts w:eastAsia="Times New Roman"/>
          <w:sz w:val="20"/>
          <w:szCs w:val="20"/>
        </w:rPr>
        <w:pict w14:anchorId="561349D4">
          <v:rect id="_x0000_i1028" style="width:0;height:1.5pt" o:hralign="center" o:hrstd="t" o:hr="t" fillcolor="#a0a0a0" stroked="f"/>
        </w:pict>
      </w:r>
    </w:p>
    <w:bookmarkStart w:id="6" w:name="s5B7FD425FC975F6B812FA3FCB3EEF48A"/>
    <w:bookmarkEnd w:id="6"/>
    <w:p w14:paraId="7F7AC564" w14:textId="77777777" w:rsidR="00C24D1C" w:rsidRDefault="00C24D1C">
      <w:pPr>
        <w:spacing w:line="288" w:lineRule="auto"/>
        <w:divId w:val="32632385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3F38BBC" w14:textId="77777777" w:rsidR="00C24D1C" w:rsidRDefault="00C24D1C">
      <w:pPr>
        <w:divId w:val="1333679616"/>
        <w:rPr>
          <w:rFonts w:eastAsia="Times New Roman"/>
          <w:sz w:val="20"/>
          <w:szCs w:val="20"/>
        </w:rPr>
      </w:pPr>
    </w:p>
    <w:p w14:paraId="51446F42"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AMAZON.COM, INC.</w:t>
      </w:r>
    </w:p>
    <w:p w14:paraId="496D0726"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CONSOLIDATED STATEMENTS OF COMPREHENSIVE INCOME</w:t>
      </w:r>
    </w:p>
    <w:p w14:paraId="76B82447"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(in millions)</w:t>
      </w:r>
    </w:p>
    <w:p w14:paraId="1154B214"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(unaudited)</w:t>
      </w:r>
    </w:p>
    <w:p w14:paraId="79406D86" w14:textId="77777777" w:rsidR="00C24D1C" w:rsidRDefault="00C24D1C">
      <w:pPr>
        <w:spacing w:line="288" w:lineRule="auto"/>
        <w:jc w:val="left"/>
        <w:divId w:val="1861550243"/>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6173"/>
        <w:gridCol w:w="132"/>
        <w:gridCol w:w="775"/>
        <w:gridCol w:w="107"/>
        <w:gridCol w:w="105"/>
        <w:gridCol w:w="132"/>
        <w:gridCol w:w="775"/>
        <w:gridCol w:w="107"/>
      </w:tblGrid>
      <w:tr w:rsidR="00C24D1C" w14:paraId="73344BB6" w14:textId="77777777">
        <w:trPr>
          <w:divId w:val="1012296074"/>
        </w:trPr>
        <w:tc>
          <w:tcPr>
            <w:tcW w:w="0" w:type="auto"/>
            <w:gridSpan w:val="8"/>
            <w:vAlign w:val="center"/>
            <w:hideMark/>
          </w:tcPr>
          <w:p w14:paraId="37B699BA" w14:textId="77777777" w:rsidR="00C24D1C" w:rsidRDefault="00C24D1C">
            <w:pPr>
              <w:spacing w:line="288" w:lineRule="auto"/>
              <w:rPr>
                <w:rFonts w:eastAsia="Times New Roman"/>
                <w:sz w:val="18"/>
                <w:szCs w:val="18"/>
              </w:rPr>
            </w:pPr>
          </w:p>
        </w:tc>
      </w:tr>
      <w:tr w:rsidR="00C24D1C" w14:paraId="0F953DA3" w14:textId="77777777">
        <w:trPr>
          <w:divId w:val="1012296074"/>
        </w:trPr>
        <w:tc>
          <w:tcPr>
            <w:tcW w:w="3750" w:type="pct"/>
            <w:vAlign w:val="center"/>
            <w:hideMark/>
          </w:tcPr>
          <w:p w14:paraId="38496879" w14:textId="77777777" w:rsidR="00C24D1C" w:rsidRDefault="00C24D1C">
            <w:pPr>
              <w:rPr>
                <w:rFonts w:eastAsia="Times New Roman"/>
                <w:sz w:val="20"/>
                <w:szCs w:val="20"/>
              </w:rPr>
            </w:pPr>
          </w:p>
        </w:tc>
        <w:tc>
          <w:tcPr>
            <w:tcW w:w="50" w:type="pct"/>
            <w:vAlign w:val="center"/>
            <w:hideMark/>
          </w:tcPr>
          <w:p w14:paraId="7339BE66" w14:textId="77777777" w:rsidR="00C24D1C" w:rsidRDefault="00C24D1C">
            <w:pPr>
              <w:rPr>
                <w:rFonts w:eastAsia="Times New Roman"/>
                <w:sz w:val="20"/>
                <w:szCs w:val="20"/>
              </w:rPr>
            </w:pPr>
          </w:p>
        </w:tc>
        <w:tc>
          <w:tcPr>
            <w:tcW w:w="500" w:type="pct"/>
            <w:vAlign w:val="center"/>
            <w:hideMark/>
          </w:tcPr>
          <w:p w14:paraId="094A4419" w14:textId="77777777" w:rsidR="00C24D1C" w:rsidRDefault="00C24D1C">
            <w:pPr>
              <w:rPr>
                <w:rFonts w:eastAsia="Times New Roman"/>
                <w:sz w:val="20"/>
                <w:szCs w:val="20"/>
              </w:rPr>
            </w:pPr>
          </w:p>
        </w:tc>
        <w:tc>
          <w:tcPr>
            <w:tcW w:w="50" w:type="pct"/>
            <w:vAlign w:val="center"/>
            <w:hideMark/>
          </w:tcPr>
          <w:p w14:paraId="01231C12" w14:textId="77777777" w:rsidR="00C24D1C" w:rsidRDefault="00C24D1C">
            <w:pPr>
              <w:rPr>
                <w:rFonts w:eastAsia="Times New Roman"/>
                <w:sz w:val="20"/>
                <w:szCs w:val="20"/>
              </w:rPr>
            </w:pPr>
          </w:p>
        </w:tc>
        <w:tc>
          <w:tcPr>
            <w:tcW w:w="50" w:type="pct"/>
            <w:vAlign w:val="center"/>
            <w:hideMark/>
          </w:tcPr>
          <w:p w14:paraId="3AF89FBA" w14:textId="77777777" w:rsidR="00C24D1C" w:rsidRDefault="00C24D1C">
            <w:pPr>
              <w:rPr>
                <w:rFonts w:eastAsia="Times New Roman"/>
                <w:sz w:val="20"/>
                <w:szCs w:val="20"/>
              </w:rPr>
            </w:pPr>
          </w:p>
        </w:tc>
        <w:tc>
          <w:tcPr>
            <w:tcW w:w="50" w:type="pct"/>
            <w:vAlign w:val="center"/>
            <w:hideMark/>
          </w:tcPr>
          <w:p w14:paraId="6F147D75" w14:textId="77777777" w:rsidR="00C24D1C" w:rsidRDefault="00C24D1C">
            <w:pPr>
              <w:rPr>
                <w:rFonts w:eastAsia="Times New Roman"/>
                <w:sz w:val="20"/>
                <w:szCs w:val="20"/>
              </w:rPr>
            </w:pPr>
          </w:p>
        </w:tc>
        <w:tc>
          <w:tcPr>
            <w:tcW w:w="500" w:type="pct"/>
            <w:vAlign w:val="center"/>
            <w:hideMark/>
          </w:tcPr>
          <w:p w14:paraId="001DE379" w14:textId="77777777" w:rsidR="00C24D1C" w:rsidRDefault="00C24D1C">
            <w:pPr>
              <w:rPr>
                <w:rFonts w:eastAsia="Times New Roman"/>
                <w:sz w:val="20"/>
                <w:szCs w:val="20"/>
              </w:rPr>
            </w:pPr>
          </w:p>
        </w:tc>
        <w:tc>
          <w:tcPr>
            <w:tcW w:w="50" w:type="pct"/>
            <w:vAlign w:val="center"/>
            <w:hideMark/>
          </w:tcPr>
          <w:p w14:paraId="15AC5713" w14:textId="77777777" w:rsidR="00C24D1C" w:rsidRDefault="00C24D1C">
            <w:pPr>
              <w:rPr>
                <w:rFonts w:eastAsia="Times New Roman"/>
                <w:sz w:val="20"/>
                <w:szCs w:val="20"/>
              </w:rPr>
            </w:pPr>
          </w:p>
        </w:tc>
      </w:tr>
      <w:tr w:rsidR="00C24D1C" w14:paraId="1894A546" w14:textId="77777777">
        <w:trPr>
          <w:divId w:val="1012296074"/>
        </w:trPr>
        <w:tc>
          <w:tcPr>
            <w:tcW w:w="0" w:type="auto"/>
            <w:tcMar>
              <w:top w:w="30" w:type="dxa"/>
              <w:left w:w="30" w:type="dxa"/>
              <w:bottom w:w="30" w:type="dxa"/>
              <w:right w:w="30" w:type="dxa"/>
            </w:tcMar>
            <w:vAlign w:val="bottom"/>
            <w:hideMark/>
          </w:tcPr>
          <w:p w14:paraId="6B6A4DDE" w14:textId="77777777" w:rsidR="00C24D1C" w:rsidRDefault="00C24D1C">
            <w:pPr>
              <w:divId w:val="1842354580"/>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83A1DC3"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72A9511D" w14:textId="77777777">
        <w:trPr>
          <w:divId w:val="1012296074"/>
        </w:trPr>
        <w:tc>
          <w:tcPr>
            <w:tcW w:w="0" w:type="auto"/>
            <w:tcMar>
              <w:top w:w="30" w:type="dxa"/>
              <w:left w:w="30" w:type="dxa"/>
              <w:bottom w:w="30" w:type="dxa"/>
              <w:right w:w="30" w:type="dxa"/>
            </w:tcMar>
            <w:vAlign w:val="bottom"/>
            <w:hideMark/>
          </w:tcPr>
          <w:p w14:paraId="19952355"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793080"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9464FF5" w14:textId="77777777" w:rsidR="00C24D1C" w:rsidRDefault="00C24D1C">
            <w:pPr>
              <w:jc w:val="left"/>
              <w:divId w:val="1377851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7618FB"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39FEFE23" w14:textId="77777777">
        <w:trPr>
          <w:divId w:val="1012296074"/>
        </w:trPr>
        <w:tc>
          <w:tcPr>
            <w:tcW w:w="0" w:type="auto"/>
            <w:shd w:val="clear" w:color="auto" w:fill="CCEEFF"/>
            <w:tcMar>
              <w:top w:w="30" w:type="dxa"/>
              <w:left w:w="30" w:type="dxa"/>
              <w:bottom w:w="30" w:type="dxa"/>
              <w:right w:w="30" w:type="dxa"/>
            </w:tcMar>
            <w:vAlign w:val="center"/>
            <w:hideMark/>
          </w:tcPr>
          <w:p w14:paraId="6499B002" w14:textId="77777777" w:rsidR="00C24D1C" w:rsidRDefault="00C24D1C">
            <w:pPr>
              <w:jc w:val="left"/>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021AE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CF42D9" w14:textId="77777777" w:rsidR="00C24D1C" w:rsidRDefault="00C24D1C">
            <w:pPr>
              <w:jc w:val="right"/>
              <w:rPr>
                <w:rFonts w:eastAsia="Times New Roman"/>
                <w:sz w:val="20"/>
                <w:szCs w:val="20"/>
              </w:rPr>
            </w:pPr>
            <w:r>
              <w:rPr>
                <w:rFonts w:ascii="inherit" w:eastAsia="Times New Roman" w:hAnsi="inherit"/>
                <w:sz w:val="20"/>
                <w:szCs w:val="20"/>
              </w:rPr>
              <w:t>1,629</w:t>
            </w:r>
          </w:p>
        </w:tc>
        <w:tc>
          <w:tcPr>
            <w:tcW w:w="0" w:type="auto"/>
            <w:tcBorders>
              <w:top w:val="single" w:sz="6" w:space="0" w:color="000000"/>
            </w:tcBorders>
            <w:shd w:val="clear" w:color="auto" w:fill="CCEEFF"/>
            <w:vAlign w:val="bottom"/>
            <w:hideMark/>
          </w:tcPr>
          <w:p w14:paraId="78444F6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A62031" w14:textId="77777777" w:rsidR="00C24D1C" w:rsidRDefault="00C24D1C">
            <w:pPr>
              <w:divId w:val="11465565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2DDDA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9C3DA3" w14:textId="77777777" w:rsidR="00C24D1C" w:rsidRDefault="00C24D1C">
            <w:pPr>
              <w:jc w:val="right"/>
              <w:rPr>
                <w:rFonts w:eastAsia="Times New Roman"/>
                <w:sz w:val="20"/>
                <w:szCs w:val="20"/>
              </w:rPr>
            </w:pPr>
            <w:r>
              <w:rPr>
                <w:rFonts w:ascii="inherit" w:eastAsia="Times New Roman" w:hAnsi="inherit"/>
                <w:sz w:val="20"/>
                <w:szCs w:val="20"/>
              </w:rPr>
              <w:t>3,561</w:t>
            </w:r>
          </w:p>
        </w:tc>
        <w:tc>
          <w:tcPr>
            <w:tcW w:w="0" w:type="auto"/>
            <w:tcBorders>
              <w:top w:val="single" w:sz="6" w:space="0" w:color="000000"/>
            </w:tcBorders>
            <w:shd w:val="clear" w:color="auto" w:fill="CCEEFF"/>
            <w:vAlign w:val="bottom"/>
            <w:hideMark/>
          </w:tcPr>
          <w:p w14:paraId="01F54905" w14:textId="77777777" w:rsidR="00C24D1C" w:rsidRDefault="00C24D1C">
            <w:pPr>
              <w:jc w:val="left"/>
              <w:rPr>
                <w:rFonts w:eastAsia="Times New Roman"/>
                <w:sz w:val="20"/>
                <w:szCs w:val="20"/>
              </w:rPr>
            </w:pPr>
          </w:p>
        </w:tc>
      </w:tr>
      <w:tr w:rsidR="00C24D1C" w14:paraId="1E685743" w14:textId="77777777">
        <w:trPr>
          <w:divId w:val="1012296074"/>
        </w:trPr>
        <w:tc>
          <w:tcPr>
            <w:tcW w:w="0" w:type="auto"/>
            <w:tcMar>
              <w:top w:w="30" w:type="dxa"/>
              <w:left w:w="30" w:type="dxa"/>
              <w:bottom w:w="30" w:type="dxa"/>
              <w:right w:w="30" w:type="dxa"/>
            </w:tcMar>
            <w:vAlign w:val="center"/>
            <w:hideMark/>
          </w:tcPr>
          <w:p w14:paraId="06685CD6" w14:textId="77777777" w:rsidR="00C24D1C" w:rsidRDefault="00C24D1C">
            <w:pPr>
              <w:rPr>
                <w:rFonts w:eastAsia="Times New Roman"/>
                <w:sz w:val="20"/>
                <w:szCs w:val="20"/>
              </w:rPr>
            </w:pPr>
            <w:r>
              <w:rPr>
                <w:rFonts w:ascii="inherit" w:eastAsia="Times New Roman" w:hAnsi="inherit"/>
                <w:sz w:val="20"/>
                <w:szCs w:val="20"/>
              </w:rPr>
              <w:t>Other comprehensive income (loss):</w:t>
            </w:r>
          </w:p>
        </w:tc>
        <w:tc>
          <w:tcPr>
            <w:tcW w:w="0" w:type="auto"/>
            <w:gridSpan w:val="3"/>
            <w:tcMar>
              <w:top w:w="30" w:type="dxa"/>
              <w:left w:w="30" w:type="dxa"/>
              <w:bottom w:w="30" w:type="dxa"/>
              <w:right w:w="30" w:type="dxa"/>
            </w:tcMar>
            <w:vAlign w:val="bottom"/>
            <w:hideMark/>
          </w:tcPr>
          <w:p w14:paraId="6CBE393C" w14:textId="77777777" w:rsidR="00C24D1C" w:rsidRDefault="00C24D1C">
            <w:pPr>
              <w:divId w:val="2082829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A6952D" w14:textId="77777777" w:rsidR="00C24D1C" w:rsidRDefault="00C24D1C">
            <w:pPr>
              <w:divId w:val="655962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B5CC39" w14:textId="77777777" w:rsidR="00C24D1C" w:rsidRDefault="00C24D1C">
            <w:pPr>
              <w:divId w:val="1032807882"/>
              <w:rPr>
                <w:rFonts w:eastAsia="Times New Roman"/>
                <w:sz w:val="20"/>
                <w:szCs w:val="20"/>
              </w:rPr>
            </w:pPr>
            <w:r>
              <w:rPr>
                <w:rFonts w:ascii="inherit" w:eastAsia="Times New Roman" w:hAnsi="inherit"/>
                <w:sz w:val="20"/>
                <w:szCs w:val="20"/>
              </w:rPr>
              <w:t> </w:t>
            </w:r>
          </w:p>
        </w:tc>
      </w:tr>
      <w:tr w:rsidR="00C24D1C" w14:paraId="3B70BC43" w14:textId="77777777">
        <w:trPr>
          <w:divId w:val="1012296074"/>
        </w:trPr>
        <w:tc>
          <w:tcPr>
            <w:tcW w:w="0" w:type="auto"/>
            <w:shd w:val="clear" w:color="auto" w:fill="CCEEFF"/>
            <w:tcMar>
              <w:top w:w="30" w:type="dxa"/>
              <w:left w:w="420" w:type="dxa"/>
              <w:bottom w:w="30" w:type="dxa"/>
              <w:right w:w="30" w:type="dxa"/>
            </w:tcMar>
            <w:vAlign w:val="center"/>
            <w:hideMark/>
          </w:tcPr>
          <w:p w14:paraId="23E873CB" w14:textId="77777777" w:rsidR="00C24D1C" w:rsidRDefault="00C24D1C">
            <w:pPr>
              <w:rPr>
                <w:rFonts w:eastAsia="Times New Roman"/>
                <w:sz w:val="20"/>
                <w:szCs w:val="20"/>
              </w:rPr>
            </w:pPr>
            <w:r>
              <w:rPr>
                <w:rFonts w:ascii="inherit" w:eastAsia="Times New Roman" w:hAnsi="inherit"/>
                <w:sz w:val="20"/>
                <w:szCs w:val="20"/>
              </w:rPr>
              <w:t>Foreign currency translation adjustments, net of tax of $21 and $(1)</w:t>
            </w:r>
          </w:p>
        </w:tc>
        <w:tc>
          <w:tcPr>
            <w:tcW w:w="0" w:type="auto"/>
            <w:gridSpan w:val="2"/>
            <w:shd w:val="clear" w:color="auto" w:fill="CCEEFF"/>
            <w:tcMar>
              <w:top w:w="30" w:type="dxa"/>
              <w:left w:w="30" w:type="dxa"/>
              <w:bottom w:w="30" w:type="dxa"/>
              <w:right w:w="0" w:type="dxa"/>
            </w:tcMar>
            <w:vAlign w:val="bottom"/>
            <w:hideMark/>
          </w:tcPr>
          <w:p w14:paraId="27AEED0B" w14:textId="77777777" w:rsidR="00C24D1C" w:rsidRDefault="00C24D1C">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7CC87E9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AE08AE" w14:textId="77777777" w:rsidR="00C24D1C" w:rsidRDefault="00C24D1C">
            <w:pPr>
              <w:divId w:val="557938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8FC52A" w14:textId="77777777" w:rsidR="00C24D1C" w:rsidRDefault="00C24D1C">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7B8BC0CF"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0EA15C88" w14:textId="77777777">
        <w:trPr>
          <w:divId w:val="1012296074"/>
        </w:trPr>
        <w:tc>
          <w:tcPr>
            <w:tcW w:w="0" w:type="auto"/>
            <w:tcMar>
              <w:top w:w="30" w:type="dxa"/>
              <w:left w:w="420" w:type="dxa"/>
              <w:bottom w:w="30" w:type="dxa"/>
              <w:right w:w="30" w:type="dxa"/>
            </w:tcMar>
            <w:vAlign w:val="center"/>
            <w:hideMark/>
          </w:tcPr>
          <w:p w14:paraId="6EF321F1" w14:textId="77777777" w:rsidR="00C24D1C" w:rsidRDefault="00C24D1C">
            <w:pPr>
              <w:rPr>
                <w:rFonts w:eastAsia="Times New Roman"/>
                <w:sz w:val="20"/>
                <w:szCs w:val="20"/>
              </w:rPr>
            </w:pPr>
            <w:r>
              <w:rPr>
                <w:rFonts w:ascii="inherit" w:eastAsia="Times New Roman" w:hAnsi="inherit"/>
                <w:sz w:val="20"/>
                <w:szCs w:val="20"/>
              </w:rPr>
              <w:t>Net change in unrealized gains (losses) on available-for-sale debt securities:</w:t>
            </w:r>
          </w:p>
        </w:tc>
        <w:tc>
          <w:tcPr>
            <w:tcW w:w="0" w:type="auto"/>
            <w:gridSpan w:val="3"/>
            <w:tcMar>
              <w:top w:w="30" w:type="dxa"/>
              <w:left w:w="30" w:type="dxa"/>
              <w:bottom w:w="30" w:type="dxa"/>
              <w:right w:w="30" w:type="dxa"/>
            </w:tcMar>
            <w:vAlign w:val="bottom"/>
            <w:hideMark/>
          </w:tcPr>
          <w:p w14:paraId="0069FEF5" w14:textId="77777777" w:rsidR="00C24D1C" w:rsidRDefault="00C24D1C">
            <w:pPr>
              <w:divId w:val="2069961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66BFC3" w14:textId="77777777" w:rsidR="00C24D1C" w:rsidRDefault="00C24D1C">
            <w:pPr>
              <w:divId w:val="255211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D795F9" w14:textId="77777777" w:rsidR="00C24D1C" w:rsidRDefault="00C24D1C">
            <w:pPr>
              <w:divId w:val="171574785"/>
              <w:rPr>
                <w:rFonts w:eastAsia="Times New Roman"/>
                <w:sz w:val="20"/>
                <w:szCs w:val="20"/>
              </w:rPr>
            </w:pPr>
            <w:r>
              <w:rPr>
                <w:rFonts w:ascii="inherit" w:eastAsia="Times New Roman" w:hAnsi="inherit"/>
                <w:sz w:val="20"/>
                <w:szCs w:val="20"/>
              </w:rPr>
              <w:t> </w:t>
            </w:r>
          </w:p>
        </w:tc>
      </w:tr>
      <w:tr w:rsidR="00C24D1C" w14:paraId="157D2AF5" w14:textId="77777777">
        <w:trPr>
          <w:divId w:val="1012296074"/>
        </w:trPr>
        <w:tc>
          <w:tcPr>
            <w:tcW w:w="0" w:type="auto"/>
            <w:shd w:val="clear" w:color="auto" w:fill="CCEEFF"/>
            <w:tcMar>
              <w:top w:w="30" w:type="dxa"/>
              <w:left w:w="780" w:type="dxa"/>
              <w:bottom w:w="30" w:type="dxa"/>
              <w:right w:w="30" w:type="dxa"/>
            </w:tcMar>
            <w:vAlign w:val="center"/>
            <w:hideMark/>
          </w:tcPr>
          <w:p w14:paraId="5F679689" w14:textId="77777777" w:rsidR="00C24D1C" w:rsidRDefault="00C24D1C">
            <w:pPr>
              <w:rPr>
                <w:rFonts w:eastAsia="Times New Roman"/>
                <w:sz w:val="20"/>
                <w:szCs w:val="20"/>
              </w:rPr>
            </w:pPr>
            <w:r>
              <w:rPr>
                <w:rFonts w:ascii="inherit" w:eastAsia="Times New Roman" w:hAnsi="inherit"/>
                <w:sz w:val="20"/>
                <w:szCs w:val="20"/>
              </w:rPr>
              <w:t>Unrealized gains (losses), net of tax of $9 and $0</w:t>
            </w:r>
          </w:p>
        </w:tc>
        <w:tc>
          <w:tcPr>
            <w:tcW w:w="0" w:type="auto"/>
            <w:gridSpan w:val="2"/>
            <w:shd w:val="clear" w:color="auto" w:fill="CCEEFF"/>
            <w:tcMar>
              <w:top w:w="30" w:type="dxa"/>
              <w:left w:w="30" w:type="dxa"/>
              <w:bottom w:w="30" w:type="dxa"/>
              <w:right w:w="0" w:type="dxa"/>
            </w:tcMar>
            <w:vAlign w:val="bottom"/>
            <w:hideMark/>
          </w:tcPr>
          <w:p w14:paraId="2406EA66" w14:textId="77777777" w:rsidR="00C24D1C" w:rsidRDefault="00C24D1C">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14:paraId="385B22B9"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4FDA9E" w14:textId="77777777" w:rsidR="00C24D1C" w:rsidRDefault="00C24D1C">
            <w:pPr>
              <w:divId w:val="1444348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8296D8" w14:textId="77777777" w:rsidR="00C24D1C" w:rsidRDefault="00C24D1C">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14:paraId="69E1C631" w14:textId="77777777" w:rsidR="00C24D1C" w:rsidRDefault="00C24D1C">
            <w:pPr>
              <w:jc w:val="left"/>
              <w:rPr>
                <w:rFonts w:eastAsia="Times New Roman"/>
                <w:sz w:val="20"/>
                <w:szCs w:val="20"/>
              </w:rPr>
            </w:pPr>
          </w:p>
        </w:tc>
      </w:tr>
      <w:tr w:rsidR="00C24D1C" w14:paraId="1982B187" w14:textId="77777777">
        <w:trPr>
          <w:divId w:val="1012296074"/>
        </w:trPr>
        <w:tc>
          <w:tcPr>
            <w:tcW w:w="0" w:type="auto"/>
            <w:tcMar>
              <w:top w:w="30" w:type="dxa"/>
              <w:left w:w="780" w:type="dxa"/>
              <w:bottom w:w="30" w:type="dxa"/>
              <w:right w:w="30" w:type="dxa"/>
            </w:tcMar>
            <w:vAlign w:val="center"/>
            <w:hideMark/>
          </w:tcPr>
          <w:p w14:paraId="7DE5B4B8" w14:textId="77777777" w:rsidR="00C24D1C" w:rsidRDefault="00C24D1C">
            <w:pPr>
              <w:rPr>
                <w:rFonts w:eastAsia="Times New Roman"/>
                <w:sz w:val="20"/>
                <w:szCs w:val="20"/>
              </w:rPr>
            </w:pPr>
            <w:r>
              <w:rPr>
                <w:rFonts w:ascii="inherit" w:eastAsia="Times New Roman" w:hAnsi="inherit"/>
                <w:sz w:val="20"/>
                <w:szCs w:val="20"/>
              </w:rPr>
              <w:t>Reclassification adjustment for losses (gains) included in “Other income (expense), net,” net of tax of $0 and $0</w:t>
            </w:r>
          </w:p>
        </w:tc>
        <w:tc>
          <w:tcPr>
            <w:tcW w:w="0" w:type="auto"/>
            <w:gridSpan w:val="2"/>
            <w:tcBorders>
              <w:bottom w:val="single" w:sz="6" w:space="0" w:color="000000"/>
            </w:tcBorders>
            <w:tcMar>
              <w:top w:w="30" w:type="dxa"/>
              <w:left w:w="30" w:type="dxa"/>
              <w:bottom w:w="30" w:type="dxa"/>
              <w:right w:w="0" w:type="dxa"/>
            </w:tcMar>
            <w:vAlign w:val="bottom"/>
            <w:hideMark/>
          </w:tcPr>
          <w:p w14:paraId="7052EE21" w14:textId="77777777" w:rsidR="00C24D1C" w:rsidRDefault="00C24D1C">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3886486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2952863" w14:textId="77777777" w:rsidR="00C24D1C" w:rsidRDefault="00C24D1C">
            <w:pPr>
              <w:divId w:val="331882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3B0693" w14:textId="77777777" w:rsidR="00C24D1C" w:rsidRDefault="00C24D1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1678207A" w14:textId="77777777" w:rsidR="00C24D1C" w:rsidRDefault="00C24D1C">
            <w:pPr>
              <w:jc w:val="left"/>
              <w:rPr>
                <w:rFonts w:eastAsia="Times New Roman"/>
                <w:sz w:val="20"/>
                <w:szCs w:val="20"/>
              </w:rPr>
            </w:pPr>
          </w:p>
        </w:tc>
      </w:tr>
      <w:tr w:rsidR="00C24D1C" w14:paraId="6015843F" w14:textId="77777777">
        <w:trPr>
          <w:divId w:val="1012296074"/>
        </w:trPr>
        <w:tc>
          <w:tcPr>
            <w:tcW w:w="0" w:type="auto"/>
            <w:shd w:val="clear" w:color="auto" w:fill="CCEEFF"/>
            <w:tcMar>
              <w:top w:w="30" w:type="dxa"/>
              <w:left w:w="1260" w:type="dxa"/>
              <w:bottom w:w="30" w:type="dxa"/>
              <w:right w:w="30" w:type="dxa"/>
            </w:tcMar>
            <w:vAlign w:val="center"/>
            <w:hideMark/>
          </w:tcPr>
          <w:p w14:paraId="45E14D47" w14:textId="77777777" w:rsidR="00C24D1C" w:rsidRDefault="00C24D1C">
            <w:pPr>
              <w:rPr>
                <w:rFonts w:eastAsia="Times New Roman"/>
                <w:sz w:val="20"/>
                <w:szCs w:val="20"/>
              </w:rPr>
            </w:pPr>
            <w:r>
              <w:rPr>
                <w:rFonts w:ascii="inherit" w:eastAsia="Times New Roman" w:hAnsi="inherit"/>
                <w:sz w:val="20"/>
                <w:szCs w:val="20"/>
              </w:rPr>
              <w:t>Net unrealized gains (losses) on available-for-sale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5E7056" w14:textId="77777777" w:rsidR="00C24D1C" w:rsidRDefault="00C24D1C">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5088164"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588D68" w14:textId="77777777" w:rsidR="00C24D1C" w:rsidRDefault="00C24D1C">
            <w:pPr>
              <w:divId w:val="1380319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358B7A" w14:textId="77777777" w:rsidR="00C24D1C" w:rsidRDefault="00C24D1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14:paraId="13347FBF" w14:textId="77777777" w:rsidR="00C24D1C" w:rsidRDefault="00C24D1C">
            <w:pPr>
              <w:jc w:val="left"/>
              <w:rPr>
                <w:rFonts w:eastAsia="Times New Roman"/>
                <w:sz w:val="20"/>
                <w:szCs w:val="20"/>
              </w:rPr>
            </w:pPr>
          </w:p>
        </w:tc>
      </w:tr>
      <w:tr w:rsidR="00C24D1C" w14:paraId="689A26A9" w14:textId="77777777">
        <w:trPr>
          <w:divId w:val="1012296074"/>
        </w:trPr>
        <w:tc>
          <w:tcPr>
            <w:tcW w:w="0" w:type="auto"/>
            <w:tcMar>
              <w:top w:w="30" w:type="dxa"/>
              <w:left w:w="1620" w:type="dxa"/>
              <w:bottom w:w="30" w:type="dxa"/>
              <w:right w:w="30" w:type="dxa"/>
            </w:tcMar>
            <w:vAlign w:val="center"/>
            <w:hideMark/>
          </w:tcPr>
          <w:p w14:paraId="347F5821" w14:textId="77777777" w:rsidR="00C24D1C" w:rsidRDefault="00C24D1C">
            <w:pPr>
              <w:rPr>
                <w:rFonts w:eastAsia="Times New Roman"/>
                <w:sz w:val="20"/>
                <w:szCs w:val="20"/>
              </w:rPr>
            </w:pPr>
            <w:r>
              <w:rPr>
                <w:rFonts w:ascii="inherit" w:eastAsia="Times New Roman" w:hAnsi="inherit"/>
                <w:sz w:val="20"/>
                <w:szCs w:val="20"/>
              </w:rPr>
              <w:t>Total other comprehensive income (loss)</w:t>
            </w:r>
          </w:p>
        </w:tc>
        <w:tc>
          <w:tcPr>
            <w:tcW w:w="0" w:type="auto"/>
            <w:gridSpan w:val="2"/>
            <w:tcMar>
              <w:top w:w="30" w:type="dxa"/>
              <w:left w:w="30" w:type="dxa"/>
              <w:bottom w:w="30" w:type="dxa"/>
              <w:right w:w="0" w:type="dxa"/>
            </w:tcMar>
            <w:vAlign w:val="bottom"/>
            <w:hideMark/>
          </w:tcPr>
          <w:p w14:paraId="1464AB67" w14:textId="77777777" w:rsidR="00C24D1C" w:rsidRDefault="00C24D1C">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751057D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F06F9F9" w14:textId="77777777" w:rsidR="00C24D1C" w:rsidRDefault="00C24D1C">
            <w:pPr>
              <w:divId w:val="1842355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B08CB7" w14:textId="77777777" w:rsidR="00C24D1C" w:rsidRDefault="00C24D1C">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2513185B" w14:textId="77777777" w:rsidR="00C24D1C" w:rsidRDefault="00C24D1C">
            <w:pPr>
              <w:jc w:val="left"/>
              <w:rPr>
                <w:rFonts w:eastAsia="Times New Roman"/>
                <w:sz w:val="20"/>
                <w:szCs w:val="20"/>
              </w:rPr>
            </w:pPr>
          </w:p>
        </w:tc>
      </w:tr>
      <w:tr w:rsidR="00C24D1C" w14:paraId="0DD4639C" w14:textId="77777777">
        <w:trPr>
          <w:divId w:val="1012296074"/>
        </w:trPr>
        <w:tc>
          <w:tcPr>
            <w:tcW w:w="0" w:type="auto"/>
            <w:shd w:val="clear" w:color="auto" w:fill="CCEEFF"/>
            <w:tcMar>
              <w:top w:w="30" w:type="dxa"/>
              <w:left w:w="30" w:type="dxa"/>
              <w:bottom w:w="30" w:type="dxa"/>
              <w:right w:w="30" w:type="dxa"/>
            </w:tcMar>
            <w:vAlign w:val="center"/>
            <w:hideMark/>
          </w:tcPr>
          <w:p w14:paraId="7CCA05CC" w14:textId="77777777" w:rsidR="00C24D1C" w:rsidRDefault="00C24D1C">
            <w:pPr>
              <w:rPr>
                <w:rFonts w:eastAsia="Times New Roman"/>
                <w:sz w:val="20"/>
                <w:szCs w:val="20"/>
              </w:rPr>
            </w:pPr>
            <w:r>
              <w:rPr>
                <w:rFonts w:ascii="inherit" w:eastAsia="Times New Roman" w:hAnsi="inherit"/>
                <w:sz w:val="20"/>
                <w:szCs w:val="20"/>
              </w:rPr>
              <w:t>Comprehensive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4D4C3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726DA4" w14:textId="77777777" w:rsidR="00C24D1C" w:rsidRDefault="00C24D1C">
            <w:pPr>
              <w:jc w:val="right"/>
              <w:rPr>
                <w:rFonts w:eastAsia="Times New Roman"/>
                <w:sz w:val="20"/>
                <w:szCs w:val="20"/>
              </w:rPr>
            </w:pPr>
            <w:r>
              <w:rPr>
                <w:rFonts w:ascii="inherit" w:eastAsia="Times New Roman" w:hAnsi="inherit"/>
                <w:sz w:val="20"/>
                <w:szCs w:val="20"/>
              </w:rPr>
              <w:t>1,646</w:t>
            </w:r>
          </w:p>
        </w:tc>
        <w:tc>
          <w:tcPr>
            <w:tcW w:w="0" w:type="auto"/>
            <w:tcBorders>
              <w:top w:val="single" w:sz="6" w:space="0" w:color="000000"/>
              <w:bottom w:val="double" w:sz="6" w:space="0" w:color="000000"/>
            </w:tcBorders>
            <w:shd w:val="clear" w:color="auto" w:fill="CCEEFF"/>
            <w:vAlign w:val="bottom"/>
            <w:hideMark/>
          </w:tcPr>
          <w:p w14:paraId="45E5104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F7778" w14:textId="77777777" w:rsidR="00C24D1C" w:rsidRDefault="00C24D1C">
            <w:pPr>
              <w:divId w:val="774596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872F7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344E88" w14:textId="77777777" w:rsidR="00C24D1C" w:rsidRDefault="00C24D1C">
            <w:pPr>
              <w:jc w:val="right"/>
              <w:rPr>
                <w:rFonts w:eastAsia="Times New Roman"/>
                <w:sz w:val="20"/>
                <w:szCs w:val="20"/>
              </w:rPr>
            </w:pPr>
            <w:r>
              <w:rPr>
                <w:rFonts w:ascii="inherit" w:eastAsia="Times New Roman" w:hAnsi="inherit"/>
                <w:sz w:val="20"/>
                <w:szCs w:val="20"/>
              </w:rPr>
              <w:t>3,586</w:t>
            </w:r>
          </w:p>
        </w:tc>
        <w:tc>
          <w:tcPr>
            <w:tcW w:w="0" w:type="auto"/>
            <w:tcBorders>
              <w:top w:val="single" w:sz="6" w:space="0" w:color="000000"/>
              <w:bottom w:val="double" w:sz="6" w:space="0" w:color="000000"/>
            </w:tcBorders>
            <w:shd w:val="clear" w:color="auto" w:fill="CCEEFF"/>
            <w:vAlign w:val="bottom"/>
            <w:hideMark/>
          </w:tcPr>
          <w:p w14:paraId="4BB585A2" w14:textId="77777777" w:rsidR="00C24D1C" w:rsidRDefault="00C24D1C">
            <w:pPr>
              <w:jc w:val="left"/>
              <w:rPr>
                <w:rFonts w:eastAsia="Times New Roman"/>
                <w:sz w:val="20"/>
                <w:szCs w:val="20"/>
              </w:rPr>
            </w:pPr>
          </w:p>
        </w:tc>
      </w:tr>
    </w:tbl>
    <w:p w14:paraId="27FDFD4A"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See accompanying notes to consolidated financial statements.</w:t>
      </w:r>
    </w:p>
    <w:p w14:paraId="55EABA67" w14:textId="77777777" w:rsidR="00C24D1C" w:rsidRDefault="00C24D1C">
      <w:pPr>
        <w:spacing w:line="288" w:lineRule="auto"/>
        <w:jc w:val="center"/>
        <w:rPr>
          <w:rFonts w:eastAsia="Times New Roman"/>
          <w:sz w:val="20"/>
          <w:szCs w:val="20"/>
        </w:rPr>
      </w:pPr>
    </w:p>
    <w:p w14:paraId="28FDD5F0" w14:textId="77777777" w:rsidR="00C24D1C" w:rsidRDefault="00C24D1C">
      <w:pPr>
        <w:jc w:val="left"/>
        <w:divId w:val="797841831"/>
        <w:rPr>
          <w:rFonts w:eastAsia="Times New Roman"/>
          <w:sz w:val="20"/>
          <w:szCs w:val="20"/>
        </w:rPr>
      </w:pPr>
    </w:p>
    <w:p w14:paraId="2D052DD5" w14:textId="77777777" w:rsidR="00C24D1C" w:rsidRDefault="00C24D1C">
      <w:pPr>
        <w:spacing w:line="288" w:lineRule="auto"/>
        <w:jc w:val="center"/>
        <w:divId w:val="644548303"/>
        <w:rPr>
          <w:rFonts w:eastAsia="Times New Roman"/>
          <w:sz w:val="20"/>
          <w:szCs w:val="20"/>
        </w:rPr>
      </w:pPr>
      <w:r>
        <w:rPr>
          <w:rFonts w:ascii="inherit" w:eastAsia="Times New Roman" w:hAnsi="inherit"/>
          <w:sz w:val="20"/>
          <w:szCs w:val="20"/>
        </w:rPr>
        <w:t>5</w:t>
      </w:r>
    </w:p>
    <w:p w14:paraId="3ABC0F75" w14:textId="77777777" w:rsidR="00C24D1C" w:rsidRDefault="00C24D1C">
      <w:pPr>
        <w:jc w:val="left"/>
        <w:rPr>
          <w:rFonts w:eastAsia="Times New Roman"/>
          <w:sz w:val="20"/>
          <w:szCs w:val="20"/>
        </w:rPr>
      </w:pPr>
      <w:r>
        <w:rPr>
          <w:rFonts w:eastAsia="Times New Roman"/>
          <w:sz w:val="20"/>
          <w:szCs w:val="20"/>
        </w:rPr>
        <w:pict w14:anchorId="3D043012">
          <v:rect id="_x0000_i1029" style="width:0;height:1.5pt" o:hralign="center" o:hrstd="t" o:hr="t" fillcolor="#a0a0a0" stroked="f"/>
        </w:pict>
      </w:r>
    </w:p>
    <w:bookmarkStart w:id="7" w:name="s75D40E6E9BC9534A91B1D955EB9DD894"/>
    <w:bookmarkEnd w:id="7"/>
    <w:p w14:paraId="5BA9D57E" w14:textId="77777777" w:rsidR="00C24D1C" w:rsidRDefault="00C24D1C">
      <w:pPr>
        <w:spacing w:line="288" w:lineRule="auto"/>
        <w:divId w:val="831214798"/>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D702262" w14:textId="77777777" w:rsidR="00C24D1C" w:rsidRDefault="00C24D1C">
      <w:pPr>
        <w:divId w:val="1356809284"/>
        <w:rPr>
          <w:rFonts w:eastAsia="Times New Roman"/>
          <w:sz w:val="20"/>
          <w:szCs w:val="20"/>
        </w:rPr>
      </w:pPr>
    </w:p>
    <w:p w14:paraId="71E3DABF"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AMAZON.COM, INC.</w:t>
      </w:r>
    </w:p>
    <w:p w14:paraId="4D4BC6B9"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CONSOLIDATED BALANCE SHEETS</w:t>
      </w:r>
    </w:p>
    <w:p w14:paraId="6F13926D"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(in millions, except per share data)</w:t>
      </w:r>
    </w:p>
    <w:p w14:paraId="5CE55D07" w14:textId="77777777" w:rsidR="00C24D1C" w:rsidRDefault="00C24D1C">
      <w:pPr>
        <w:spacing w:line="288" w:lineRule="auto"/>
        <w:jc w:val="left"/>
        <w:divId w:val="194511648"/>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3"/>
        <w:gridCol w:w="108"/>
      </w:tblGrid>
      <w:tr w:rsidR="00C24D1C" w14:paraId="28728F9F" w14:textId="77777777">
        <w:trPr>
          <w:divId w:val="1596935315"/>
        </w:trPr>
        <w:tc>
          <w:tcPr>
            <w:tcW w:w="0" w:type="auto"/>
            <w:gridSpan w:val="8"/>
            <w:vAlign w:val="center"/>
            <w:hideMark/>
          </w:tcPr>
          <w:p w14:paraId="662EB214" w14:textId="77777777" w:rsidR="00C24D1C" w:rsidRDefault="00C24D1C">
            <w:pPr>
              <w:spacing w:line="288" w:lineRule="auto"/>
              <w:rPr>
                <w:rFonts w:eastAsia="Times New Roman"/>
                <w:sz w:val="18"/>
                <w:szCs w:val="18"/>
              </w:rPr>
            </w:pPr>
          </w:p>
        </w:tc>
      </w:tr>
      <w:tr w:rsidR="00C24D1C" w14:paraId="49ABC441" w14:textId="77777777">
        <w:trPr>
          <w:divId w:val="1596935315"/>
        </w:trPr>
        <w:tc>
          <w:tcPr>
            <w:tcW w:w="3450" w:type="pct"/>
            <w:vAlign w:val="center"/>
            <w:hideMark/>
          </w:tcPr>
          <w:p w14:paraId="4DFC7EE2" w14:textId="77777777" w:rsidR="00C24D1C" w:rsidRDefault="00C24D1C">
            <w:pPr>
              <w:rPr>
                <w:rFonts w:eastAsia="Times New Roman"/>
                <w:sz w:val="20"/>
                <w:szCs w:val="20"/>
              </w:rPr>
            </w:pPr>
          </w:p>
        </w:tc>
        <w:tc>
          <w:tcPr>
            <w:tcW w:w="50" w:type="pct"/>
            <w:vAlign w:val="center"/>
            <w:hideMark/>
          </w:tcPr>
          <w:p w14:paraId="6A9C7FD0" w14:textId="77777777" w:rsidR="00C24D1C" w:rsidRDefault="00C24D1C">
            <w:pPr>
              <w:rPr>
                <w:rFonts w:eastAsia="Times New Roman"/>
                <w:sz w:val="20"/>
                <w:szCs w:val="20"/>
              </w:rPr>
            </w:pPr>
          </w:p>
        </w:tc>
        <w:tc>
          <w:tcPr>
            <w:tcW w:w="650" w:type="pct"/>
            <w:vAlign w:val="center"/>
            <w:hideMark/>
          </w:tcPr>
          <w:p w14:paraId="10E034FE" w14:textId="77777777" w:rsidR="00C24D1C" w:rsidRDefault="00C24D1C">
            <w:pPr>
              <w:rPr>
                <w:rFonts w:eastAsia="Times New Roman"/>
                <w:sz w:val="20"/>
                <w:szCs w:val="20"/>
              </w:rPr>
            </w:pPr>
          </w:p>
        </w:tc>
        <w:tc>
          <w:tcPr>
            <w:tcW w:w="50" w:type="pct"/>
            <w:vAlign w:val="center"/>
            <w:hideMark/>
          </w:tcPr>
          <w:p w14:paraId="045DB35E" w14:textId="77777777" w:rsidR="00C24D1C" w:rsidRDefault="00C24D1C">
            <w:pPr>
              <w:rPr>
                <w:rFonts w:eastAsia="Times New Roman"/>
                <w:sz w:val="20"/>
                <w:szCs w:val="20"/>
              </w:rPr>
            </w:pPr>
          </w:p>
        </w:tc>
        <w:tc>
          <w:tcPr>
            <w:tcW w:w="50" w:type="pct"/>
            <w:vAlign w:val="center"/>
            <w:hideMark/>
          </w:tcPr>
          <w:p w14:paraId="19B6CE61" w14:textId="77777777" w:rsidR="00C24D1C" w:rsidRDefault="00C24D1C">
            <w:pPr>
              <w:rPr>
                <w:rFonts w:eastAsia="Times New Roman"/>
                <w:sz w:val="20"/>
                <w:szCs w:val="20"/>
              </w:rPr>
            </w:pPr>
          </w:p>
        </w:tc>
        <w:tc>
          <w:tcPr>
            <w:tcW w:w="50" w:type="pct"/>
            <w:vAlign w:val="center"/>
            <w:hideMark/>
          </w:tcPr>
          <w:p w14:paraId="15181FAE" w14:textId="77777777" w:rsidR="00C24D1C" w:rsidRDefault="00C24D1C">
            <w:pPr>
              <w:rPr>
                <w:rFonts w:eastAsia="Times New Roman"/>
                <w:sz w:val="20"/>
                <w:szCs w:val="20"/>
              </w:rPr>
            </w:pPr>
          </w:p>
        </w:tc>
        <w:tc>
          <w:tcPr>
            <w:tcW w:w="650" w:type="pct"/>
            <w:vAlign w:val="center"/>
            <w:hideMark/>
          </w:tcPr>
          <w:p w14:paraId="598411C7" w14:textId="77777777" w:rsidR="00C24D1C" w:rsidRDefault="00C24D1C">
            <w:pPr>
              <w:rPr>
                <w:rFonts w:eastAsia="Times New Roman"/>
                <w:sz w:val="20"/>
                <w:szCs w:val="20"/>
              </w:rPr>
            </w:pPr>
          </w:p>
        </w:tc>
        <w:tc>
          <w:tcPr>
            <w:tcW w:w="50" w:type="pct"/>
            <w:vAlign w:val="center"/>
            <w:hideMark/>
          </w:tcPr>
          <w:p w14:paraId="3AAAE8A5" w14:textId="77777777" w:rsidR="00C24D1C" w:rsidRDefault="00C24D1C">
            <w:pPr>
              <w:rPr>
                <w:rFonts w:eastAsia="Times New Roman"/>
                <w:sz w:val="20"/>
                <w:szCs w:val="20"/>
              </w:rPr>
            </w:pPr>
          </w:p>
        </w:tc>
      </w:tr>
      <w:tr w:rsidR="00C24D1C" w14:paraId="235F3C8A" w14:textId="77777777">
        <w:trPr>
          <w:divId w:val="1596935315"/>
        </w:trPr>
        <w:tc>
          <w:tcPr>
            <w:tcW w:w="0" w:type="auto"/>
            <w:tcMar>
              <w:top w:w="30" w:type="dxa"/>
              <w:left w:w="30" w:type="dxa"/>
              <w:bottom w:w="30" w:type="dxa"/>
              <w:right w:w="30" w:type="dxa"/>
            </w:tcMar>
            <w:vAlign w:val="bottom"/>
            <w:hideMark/>
          </w:tcPr>
          <w:p w14:paraId="5D94C1EF" w14:textId="77777777" w:rsidR="00C24D1C" w:rsidRDefault="00C24D1C">
            <w:pPr>
              <w:divId w:val="1849640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E0E33D" w14:textId="77777777" w:rsidR="00C24D1C" w:rsidRDefault="00C24D1C">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047A66D7" w14:textId="77777777" w:rsidR="00C24D1C" w:rsidRDefault="00C24D1C">
            <w:pPr>
              <w:jc w:val="left"/>
              <w:divId w:val="453907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C80B1D" w14:textId="77777777" w:rsidR="00C24D1C" w:rsidRDefault="00C24D1C">
            <w:pPr>
              <w:jc w:val="center"/>
              <w:rPr>
                <w:rFonts w:eastAsia="Times New Roman"/>
                <w:sz w:val="16"/>
                <w:szCs w:val="16"/>
              </w:rPr>
            </w:pPr>
            <w:r>
              <w:rPr>
                <w:rFonts w:ascii="inherit" w:eastAsia="Times New Roman" w:hAnsi="inherit"/>
                <w:b/>
                <w:bCs/>
                <w:sz w:val="16"/>
                <w:szCs w:val="16"/>
              </w:rPr>
              <w:t>March 31, 2019</w:t>
            </w:r>
          </w:p>
        </w:tc>
      </w:tr>
      <w:tr w:rsidR="00C24D1C" w14:paraId="17841BF2" w14:textId="77777777">
        <w:trPr>
          <w:divId w:val="1596935315"/>
        </w:trPr>
        <w:tc>
          <w:tcPr>
            <w:tcW w:w="0" w:type="auto"/>
            <w:tcMar>
              <w:top w:w="30" w:type="dxa"/>
              <w:left w:w="30" w:type="dxa"/>
              <w:bottom w:w="30" w:type="dxa"/>
              <w:right w:w="30" w:type="dxa"/>
            </w:tcMar>
            <w:vAlign w:val="bottom"/>
            <w:hideMark/>
          </w:tcPr>
          <w:p w14:paraId="17A24E48"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48A1D2F5" w14:textId="77777777" w:rsidR="00C24D1C" w:rsidRDefault="00C24D1C">
            <w:pPr>
              <w:jc w:val="center"/>
              <w:rPr>
                <w:rFonts w:eastAsia="Times New Roman"/>
                <w:sz w:val="16"/>
                <w:szCs w:val="16"/>
              </w:rPr>
            </w:pPr>
          </w:p>
        </w:tc>
        <w:tc>
          <w:tcPr>
            <w:tcW w:w="0" w:type="auto"/>
            <w:tcMar>
              <w:top w:w="30" w:type="dxa"/>
              <w:left w:w="30" w:type="dxa"/>
              <w:bottom w:w="30" w:type="dxa"/>
              <w:right w:w="30" w:type="dxa"/>
            </w:tcMar>
            <w:vAlign w:val="bottom"/>
            <w:hideMark/>
          </w:tcPr>
          <w:p w14:paraId="0326E0B1" w14:textId="77777777" w:rsidR="00C24D1C" w:rsidRDefault="00C24D1C">
            <w:pPr>
              <w:jc w:val="left"/>
              <w:divId w:val="628167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86980F" w14:textId="77777777" w:rsidR="00C24D1C" w:rsidRDefault="00C24D1C">
            <w:pPr>
              <w:jc w:val="center"/>
              <w:rPr>
                <w:rFonts w:eastAsia="Times New Roman"/>
                <w:sz w:val="16"/>
                <w:szCs w:val="16"/>
              </w:rPr>
            </w:pPr>
            <w:r>
              <w:rPr>
                <w:rFonts w:ascii="inherit" w:eastAsia="Times New Roman" w:hAnsi="inherit"/>
                <w:b/>
                <w:bCs/>
                <w:sz w:val="16"/>
                <w:szCs w:val="16"/>
              </w:rPr>
              <w:t>(unaudited)</w:t>
            </w:r>
          </w:p>
        </w:tc>
      </w:tr>
      <w:tr w:rsidR="00C24D1C" w14:paraId="160A6376" w14:textId="77777777">
        <w:trPr>
          <w:divId w:val="1596935315"/>
        </w:trPr>
        <w:tc>
          <w:tcPr>
            <w:tcW w:w="0" w:type="auto"/>
            <w:shd w:val="clear" w:color="auto" w:fill="CCEEFF"/>
            <w:tcMar>
              <w:top w:w="30" w:type="dxa"/>
              <w:left w:w="30" w:type="dxa"/>
              <w:bottom w:w="30" w:type="dxa"/>
              <w:right w:w="30" w:type="dxa"/>
            </w:tcMar>
            <w:hideMark/>
          </w:tcPr>
          <w:p w14:paraId="4230C8A1" w14:textId="77777777" w:rsidR="00C24D1C" w:rsidRDefault="00C24D1C">
            <w:pPr>
              <w:jc w:val="center"/>
              <w:rPr>
                <w:rFonts w:eastAsia="Times New Roman"/>
                <w:sz w:val="20"/>
                <w:szCs w:val="20"/>
              </w:rPr>
            </w:pPr>
            <w:r>
              <w:rPr>
                <w:rFonts w:ascii="inherit" w:eastAsia="Times New Roman" w:hAnsi="inherit"/>
                <w:b/>
                <w:bCs/>
                <w:sz w:val="20"/>
                <w:szCs w:val="20"/>
                <w:u w:val="single"/>
              </w:rPr>
              <w:t>ASSETS</w:t>
            </w:r>
          </w:p>
        </w:tc>
        <w:tc>
          <w:tcPr>
            <w:tcW w:w="0" w:type="auto"/>
            <w:gridSpan w:val="3"/>
            <w:shd w:val="clear" w:color="auto" w:fill="CCEEFF"/>
            <w:tcMar>
              <w:top w:w="30" w:type="dxa"/>
              <w:left w:w="30" w:type="dxa"/>
              <w:bottom w:w="30" w:type="dxa"/>
              <w:right w:w="30" w:type="dxa"/>
            </w:tcMar>
            <w:vAlign w:val="bottom"/>
            <w:hideMark/>
          </w:tcPr>
          <w:p w14:paraId="648D9C25" w14:textId="77777777" w:rsidR="00C24D1C" w:rsidRDefault="00C24D1C">
            <w:pPr>
              <w:jc w:val="left"/>
              <w:divId w:val="1145509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AC1CE5" w14:textId="77777777" w:rsidR="00C24D1C" w:rsidRDefault="00C24D1C">
            <w:pPr>
              <w:divId w:val="1730223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DD54C9" w14:textId="77777777" w:rsidR="00C24D1C" w:rsidRDefault="00C24D1C">
            <w:pPr>
              <w:divId w:val="1445614925"/>
              <w:rPr>
                <w:rFonts w:eastAsia="Times New Roman"/>
                <w:sz w:val="20"/>
                <w:szCs w:val="20"/>
              </w:rPr>
            </w:pPr>
            <w:r>
              <w:rPr>
                <w:rFonts w:ascii="inherit" w:eastAsia="Times New Roman" w:hAnsi="inherit"/>
                <w:sz w:val="20"/>
                <w:szCs w:val="20"/>
              </w:rPr>
              <w:t> </w:t>
            </w:r>
          </w:p>
        </w:tc>
      </w:tr>
      <w:tr w:rsidR="00C24D1C" w14:paraId="52E08364" w14:textId="77777777">
        <w:trPr>
          <w:divId w:val="1596935315"/>
        </w:trPr>
        <w:tc>
          <w:tcPr>
            <w:tcW w:w="0" w:type="auto"/>
            <w:tcMar>
              <w:top w:w="30" w:type="dxa"/>
              <w:left w:w="30" w:type="dxa"/>
              <w:bottom w:w="30" w:type="dxa"/>
              <w:right w:w="30" w:type="dxa"/>
            </w:tcMar>
            <w:hideMark/>
          </w:tcPr>
          <w:p w14:paraId="27966170" w14:textId="77777777" w:rsidR="00C24D1C" w:rsidRDefault="00C24D1C">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4F24C8AC" w14:textId="77777777" w:rsidR="00C24D1C" w:rsidRDefault="00C24D1C">
            <w:pPr>
              <w:divId w:val="403188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35729" w14:textId="77777777" w:rsidR="00C24D1C" w:rsidRDefault="00C24D1C">
            <w:pPr>
              <w:divId w:val="1965303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A39038" w14:textId="77777777" w:rsidR="00C24D1C" w:rsidRDefault="00C24D1C">
            <w:pPr>
              <w:divId w:val="1991404821"/>
              <w:rPr>
                <w:rFonts w:eastAsia="Times New Roman"/>
                <w:sz w:val="20"/>
                <w:szCs w:val="20"/>
              </w:rPr>
            </w:pPr>
            <w:r>
              <w:rPr>
                <w:rFonts w:ascii="inherit" w:eastAsia="Times New Roman" w:hAnsi="inherit"/>
                <w:sz w:val="20"/>
                <w:szCs w:val="20"/>
              </w:rPr>
              <w:t> </w:t>
            </w:r>
          </w:p>
        </w:tc>
      </w:tr>
      <w:tr w:rsidR="00C24D1C" w14:paraId="0B727C8A" w14:textId="77777777">
        <w:trPr>
          <w:divId w:val="1596935315"/>
        </w:trPr>
        <w:tc>
          <w:tcPr>
            <w:tcW w:w="0" w:type="auto"/>
            <w:shd w:val="clear" w:color="auto" w:fill="CCEEFF"/>
            <w:tcMar>
              <w:top w:w="30" w:type="dxa"/>
              <w:left w:w="420" w:type="dxa"/>
              <w:bottom w:w="30" w:type="dxa"/>
              <w:right w:w="30" w:type="dxa"/>
            </w:tcMar>
            <w:hideMark/>
          </w:tcPr>
          <w:p w14:paraId="0A1D855F" w14:textId="77777777" w:rsidR="00C24D1C" w:rsidRDefault="00C24D1C">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29925286"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749D51" w14:textId="77777777" w:rsidR="00C24D1C" w:rsidRDefault="00C24D1C">
            <w:pPr>
              <w:jc w:val="right"/>
              <w:rPr>
                <w:rFonts w:eastAsia="Times New Roman"/>
                <w:sz w:val="20"/>
                <w:szCs w:val="20"/>
              </w:rPr>
            </w:pPr>
            <w:r>
              <w:rPr>
                <w:rFonts w:ascii="inherit" w:eastAsia="Times New Roman" w:hAnsi="inherit"/>
                <w:sz w:val="20"/>
                <w:szCs w:val="20"/>
              </w:rPr>
              <w:t>31,750</w:t>
            </w:r>
          </w:p>
        </w:tc>
        <w:tc>
          <w:tcPr>
            <w:tcW w:w="0" w:type="auto"/>
            <w:shd w:val="clear" w:color="auto" w:fill="CCEEFF"/>
            <w:vAlign w:val="bottom"/>
            <w:hideMark/>
          </w:tcPr>
          <w:p w14:paraId="2DC426E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67810" w14:textId="77777777" w:rsidR="00C24D1C" w:rsidRDefault="00C24D1C">
            <w:pPr>
              <w:divId w:val="1719477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08E477"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317D3A" w14:textId="77777777" w:rsidR="00C24D1C" w:rsidRDefault="00C24D1C">
            <w:pPr>
              <w:jc w:val="right"/>
              <w:rPr>
                <w:rFonts w:eastAsia="Times New Roman"/>
                <w:sz w:val="20"/>
                <w:szCs w:val="20"/>
              </w:rPr>
            </w:pPr>
            <w:r>
              <w:rPr>
                <w:rFonts w:ascii="inherit" w:eastAsia="Times New Roman" w:hAnsi="inherit"/>
                <w:sz w:val="20"/>
                <w:szCs w:val="20"/>
              </w:rPr>
              <w:t>23,115</w:t>
            </w:r>
          </w:p>
        </w:tc>
        <w:tc>
          <w:tcPr>
            <w:tcW w:w="0" w:type="auto"/>
            <w:shd w:val="clear" w:color="auto" w:fill="CCEEFF"/>
            <w:vAlign w:val="bottom"/>
            <w:hideMark/>
          </w:tcPr>
          <w:p w14:paraId="739DE54C" w14:textId="77777777" w:rsidR="00C24D1C" w:rsidRDefault="00C24D1C">
            <w:pPr>
              <w:jc w:val="left"/>
              <w:rPr>
                <w:rFonts w:eastAsia="Times New Roman"/>
                <w:sz w:val="20"/>
                <w:szCs w:val="20"/>
              </w:rPr>
            </w:pPr>
          </w:p>
        </w:tc>
      </w:tr>
      <w:tr w:rsidR="00C24D1C" w14:paraId="5CCCC7D0" w14:textId="77777777">
        <w:trPr>
          <w:divId w:val="1596935315"/>
        </w:trPr>
        <w:tc>
          <w:tcPr>
            <w:tcW w:w="0" w:type="auto"/>
            <w:tcMar>
              <w:top w:w="30" w:type="dxa"/>
              <w:left w:w="420" w:type="dxa"/>
              <w:bottom w:w="30" w:type="dxa"/>
              <w:right w:w="30" w:type="dxa"/>
            </w:tcMar>
            <w:hideMark/>
          </w:tcPr>
          <w:p w14:paraId="42206B36" w14:textId="77777777" w:rsidR="00C24D1C" w:rsidRDefault="00C24D1C">
            <w:pPr>
              <w:rPr>
                <w:rFonts w:eastAsia="Times New Roman"/>
                <w:sz w:val="20"/>
                <w:szCs w:val="20"/>
              </w:rPr>
            </w:pPr>
            <w:r>
              <w:rPr>
                <w:rFonts w:ascii="inherit" w:eastAsia="Times New Roman" w:hAnsi="inherit"/>
                <w:sz w:val="20"/>
                <w:szCs w:val="20"/>
              </w:rPr>
              <w:t>Marketable securities</w:t>
            </w:r>
          </w:p>
        </w:tc>
        <w:tc>
          <w:tcPr>
            <w:tcW w:w="0" w:type="auto"/>
            <w:gridSpan w:val="2"/>
            <w:tcMar>
              <w:top w:w="30" w:type="dxa"/>
              <w:left w:w="30" w:type="dxa"/>
              <w:bottom w:w="30" w:type="dxa"/>
              <w:right w:w="0" w:type="dxa"/>
            </w:tcMar>
            <w:vAlign w:val="bottom"/>
            <w:hideMark/>
          </w:tcPr>
          <w:p w14:paraId="70BDCF7B" w14:textId="77777777" w:rsidR="00C24D1C" w:rsidRDefault="00C24D1C">
            <w:pPr>
              <w:jc w:val="right"/>
              <w:rPr>
                <w:rFonts w:eastAsia="Times New Roman"/>
                <w:sz w:val="20"/>
                <w:szCs w:val="20"/>
              </w:rPr>
            </w:pPr>
            <w:r>
              <w:rPr>
                <w:rFonts w:ascii="inherit" w:eastAsia="Times New Roman" w:hAnsi="inherit"/>
                <w:sz w:val="20"/>
                <w:szCs w:val="20"/>
              </w:rPr>
              <w:t>9,500</w:t>
            </w:r>
          </w:p>
        </w:tc>
        <w:tc>
          <w:tcPr>
            <w:tcW w:w="0" w:type="auto"/>
            <w:vAlign w:val="bottom"/>
            <w:hideMark/>
          </w:tcPr>
          <w:p w14:paraId="3CCD8BD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47B393C" w14:textId="77777777" w:rsidR="00C24D1C" w:rsidRDefault="00C24D1C">
            <w:pPr>
              <w:divId w:val="96171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4F831E" w14:textId="77777777" w:rsidR="00C24D1C" w:rsidRDefault="00C24D1C">
            <w:pPr>
              <w:jc w:val="right"/>
              <w:rPr>
                <w:rFonts w:eastAsia="Times New Roman"/>
                <w:sz w:val="20"/>
                <w:szCs w:val="20"/>
              </w:rPr>
            </w:pPr>
            <w:r>
              <w:rPr>
                <w:rFonts w:ascii="inherit" w:eastAsia="Times New Roman" w:hAnsi="inherit"/>
                <w:sz w:val="20"/>
                <w:szCs w:val="20"/>
              </w:rPr>
              <w:t>13,905</w:t>
            </w:r>
          </w:p>
        </w:tc>
        <w:tc>
          <w:tcPr>
            <w:tcW w:w="0" w:type="auto"/>
            <w:vAlign w:val="bottom"/>
            <w:hideMark/>
          </w:tcPr>
          <w:p w14:paraId="63660B4F" w14:textId="77777777" w:rsidR="00C24D1C" w:rsidRDefault="00C24D1C">
            <w:pPr>
              <w:jc w:val="left"/>
              <w:rPr>
                <w:rFonts w:eastAsia="Times New Roman"/>
                <w:sz w:val="20"/>
                <w:szCs w:val="20"/>
              </w:rPr>
            </w:pPr>
          </w:p>
        </w:tc>
      </w:tr>
      <w:tr w:rsidR="00C24D1C" w14:paraId="7FBD04CF" w14:textId="77777777">
        <w:trPr>
          <w:divId w:val="1596935315"/>
        </w:trPr>
        <w:tc>
          <w:tcPr>
            <w:tcW w:w="0" w:type="auto"/>
            <w:shd w:val="clear" w:color="auto" w:fill="CCEEFF"/>
            <w:tcMar>
              <w:top w:w="30" w:type="dxa"/>
              <w:left w:w="420" w:type="dxa"/>
              <w:bottom w:w="30" w:type="dxa"/>
              <w:right w:w="30" w:type="dxa"/>
            </w:tcMar>
            <w:hideMark/>
          </w:tcPr>
          <w:p w14:paraId="371A68E7" w14:textId="77777777" w:rsidR="00C24D1C" w:rsidRDefault="00C24D1C">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0B3746CE" w14:textId="77777777" w:rsidR="00C24D1C" w:rsidRDefault="00C24D1C">
            <w:pPr>
              <w:jc w:val="right"/>
              <w:rPr>
                <w:rFonts w:eastAsia="Times New Roman"/>
                <w:sz w:val="20"/>
                <w:szCs w:val="20"/>
              </w:rPr>
            </w:pPr>
            <w:r>
              <w:rPr>
                <w:rFonts w:ascii="inherit" w:eastAsia="Times New Roman" w:hAnsi="inherit"/>
                <w:sz w:val="20"/>
                <w:szCs w:val="20"/>
              </w:rPr>
              <w:t>17,174</w:t>
            </w:r>
          </w:p>
        </w:tc>
        <w:tc>
          <w:tcPr>
            <w:tcW w:w="0" w:type="auto"/>
            <w:shd w:val="clear" w:color="auto" w:fill="CCEEFF"/>
            <w:vAlign w:val="bottom"/>
            <w:hideMark/>
          </w:tcPr>
          <w:p w14:paraId="62A3FAFD"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0B7EB" w14:textId="77777777" w:rsidR="00C24D1C" w:rsidRDefault="00C24D1C">
            <w:pPr>
              <w:divId w:val="660039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FC7D74" w14:textId="77777777" w:rsidR="00C24D1C" w:rsidRDefault="00C24D1C">
            <w:pPr>
              <w:jc w:val="right"/>
              <w:rPr>
                <w:rFonts w:eastAsia="Times New Roman"/>
                <w:sz w:val="20"/>
                <w:szCs w:val="20"/>
              </w:rPr>
            </w:pPr>
            <w:r>
              <w:rPr>
                <w:rFonts w:ascii="inherit" w:eastAsia="Times New Roman" w:hAnsi="inherit"/>
                <w:sz w:val="20"/>
                <w:szCs w:val="20"/>
              </w:rPr>
              <w:t>16,432</w:t>
            </w:r>
          </w:p>
        </w:tc>
        <w:tc>
          <w:tcPr>
            <w:tcW w:w="0" w:type="auto"/>
            <w:shd w:val="clear" w:color="auto" w:fill="CCEEFF"/>
            <w:vAlign w:val="bottom"/>
            <w:hideMark/>
          </w:tcPr>
          <w:p w14:paraId="7B657EC3" w14:textId="77777777" w:rsidR="00C24D1C" w:rsidRDefault="00C24D1C">
            <w:pPr>
              <w:jc w:val="left"/>
              <w:rPr>
                <w:rFonts w:eastAsia="Times New Roman"/>
                <w:sz w:val="20"/>
                <w:szCs w:val="20"/>
              </w:rPr>
            </w:pPr>
          </w:p>
        </w:tc>
      </w:tr>
      <w:tr w:rsidR="00C24D1C" w14:paraId="4BC2C44B" w14:textId="77777777">
        <w:trPr>
          <w:divId w:val="1596935315"/>
        </w:trPr>
        <w:tc>
          <w:tcPr>
            <w:tcW w:w="0" w:type="auto"/>
            <w:tcMar>
              <w:top w:w="30" w:type="dxa"/>
              <w:left w:w="420" w:type="dxa"/>
              <w:bottom w:w="30" w:type="dxa"/>
              <w:right w:w="30" w:type="dxa"/>
            </w:tcMar>
            <w:hideMark/>
          </w:tcPr>
          <w:p w14:paraId="116E70B7" w14:textId="77777777" w:rsidR="00C24D1C" w:rsidRDefault="00C24D1C">
            <w:pPr>
              <w:rPr>
                <w:rFonts w:eastAsia="Times New Roman"/>
                <w:sz w:val="20"/>
                <w:szCs w:val="20"/>
              </w:rPr>
            </w:pPr>
            <w:r>
              <w:rPr>
                <w:rFonts w:ascii="inherit" w:eastAsia="Times New Roman" w:hAnsi="inherit"/>
                <w:sz w:val="20"/>
                <w:szCs w:val="20"/>
              </w:rPr>
              <w:t>Accounts receivable, net and other</w:t>
            </w:r>
          </w:p>
        </w:tc>
        <w:tc>
          <w:tcPr>
            <w:tcW w:w="0" w:type="auto"/>
            <w:gridSpan w:val="2"/>
            <w:tcMar>
              <w:top w:w="30" w:type="dxa"/>
              <w:left w:w="30" w:type="dxa"/>
              <w:bottom w:w="30" w:type="dxa"/>
              <w:right w:w="0" w:type="dxa"/>
            </w:tcMar>
            <w:vAlign w:val="bottom"/>
            <w:hideMark/>
          </w:tcPr>
          <w:p w14:paraId="54E6C52A" w14:textId="77777777" w:rsidR="00C24D1C" w:rsidRDefault="00C24D1C">
            <w:pPr>
              <w:jc w:val="right"/>
              <w:rPr>
                <w:rFonts w:eastAsia="Times New Roman"/>
                <w:sz w:val="20"/>
                <w:szCs w:val="20"/>
              </w:rPr>
            </w:pPr>
            <w:r>
              <w:rPr>
                <w:rFonts w:ascii="inherit" w:eastAsia="Times New Roman" w:hAnsi="inherit"/>
                <w:sz w:val="20"/>
                <w:szCs w:val="20"/>
              </w:rPr>
              <w:t>16,677</w:t>
            </w:r>
          </w:p>
        </w:tc>
        <w:tc>
          <w:tcPr>
            <w:tcW w:w="0" w:type="auto"/>
            <w:vAlign w:val="bottom"/>
            <w:hideMark/>
          </w:tcPr>
          <w:p w14:paraId="3426CE4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FC524FB" w14:textId="77777777" w:rsidR="00C24D1C" w:rsidRDefault="00C24D1C">
            <w:pPr>
              <w:divId w:val="1078602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289630" w14:textId="77777777" w:rsidR="00C24D1C" w:rsidRDefault="00C24D1C">
            <w:pPr>
              <w:jc w:val="right"/>
              <w:rPr>
                <w:rFonts w:eastAsia="Times New Roman"/>
                <w:sz w:val="20"/>
                <w:szCs w:val="20"/>
              </w:rPr>
            </w:pPr>
            <w:r>
              <w:rPr>
                <w:rFonts w:ascii="inherit" w:eastAsia="Times New Roman" w:hAnsi="inherit"/>
                <w:sz w:val="20"/>
                <w:szCs w:val="20"/>
              </w:rPr>
              <w:t>15,979</w:t>
            </w:r>
          </w:p>
        </w:tc>
        <w:tc>
          <w:tcPr>
            <w:tcW w:w="0" w:type="auto"/>
            <w:vAlign w:val="bottom"/>
            <w:hideMark/>
          </w:tcPr>
          <w:p w14:paraId="05168396" w14:textId="77777777" w:rsidR="00C24D1C" w:rsidRDefault="00C24D1C">
            <w:pPr>
              <w:jc w:val="left"/>
              <w:rPr>
                <w:rFonts w:eastAsia="Times New Roman"/>
                <w:sz w:val="20"/>
                <w:szCs w:val="20"/>
              </w:rPr>
            </w:pPr>
          </w:p>
        </w:tc>
      </w:tr>
      <w:tr w:rsidR="00C24D1C" w14:paraId="3C28A950" w14:textId="77777777">
        <w:trPr>
          <w:divId w:val="1596935315"/>
        </w:trPr>
        <w:tc>
          <w:tcPr>
            <w:tcW w:w="0" w:type="auto"/>
            <w:shd w:val="clear" w:color="auto" w:fill="CCEEFF"/>
            <w:tcMar>
              <w:top w:w="30" w:type="dxa"/>
              <w:left w:w="1260" w:type="dxa"/>
              <w:bottom w:w="30" w:type="dxa"/>
              <w:right w:w="30" w:type="dxa"/>
            </w:tcMar>
            <w:hideMark/>
          </w:tcPr>
          <w:p w14:paraId="09F150EF" w14:textId="77777777" w:rsidR="00C24D1C" w:rsidRDefault="00C24D1C">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BA9295" w14:textId="77777777" w:rsidR="00C24D1C" w:rsidRDefault="00C24D1C">
            <w:pPr>
              <w:jc w:val="right"/>
              <w:rPr>
                <w:rFonts w:eastAsia="Times New Roman"/>
                <w:sz w:val="20"/>
                <w:szCs w:val="20"/>
              </w:rPr>
            </w:pPr>
            <w:r>
              <w:rPr>
                <w:rFonts w:ascii="inherit" w:eastAsia="Times New Roman" w:hAnsi="inherit"/>
                <w:sz w:val="20"/>
                <w:szCs w:val="20"/>
              </w:rPr>
              <w:t>75,101</w:t>
            </w:r>
          </w:p>
        </w:tc>
        <w:tc>
          <w:tcPr>
            <w:tcW w:w="0" w:type="auto"/>
            <w:tcBorders>
              <w:top w:val="single" w:sz="6" w:space="0" w:color="000000"/>
            </w:tcBorders>
            <w:shd w:val="clear" w:color="auto" w:fill="CCEEFF"/>
            <w:vAlign w:val="bottom"/>
            <w:hideMark/>
          </w:tcPr>
          <w:p w14:paraId="5596029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F52D8" w14:textId="77777777" w:rsidR="00C24D1C" w:rsidRDefault="00C24D1C">
            <w:pPr>
              <w:divId w:val="17301507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4A1470" w14:textId="77777777" w:rsidR="00C24D1C" w:rsidRDefault="00C24D1C">
            <w:pPr>
              <w:jc w:val="right"/>
              <w:rPr>
                <w:rFonts w:eastAsia="Times New Roman"/>
                <w:sz w:val="20"/>
                <w:szCs w:val="20"/>
              </w:rPr>
            </w:pPr>
            <w:r>
              <w:rPr>
                <w:rFonts w:ascii="inherit" w:eastAsia="Times New Roman" w:hAnsi="inherit"/>
                <w:sz w:val="20"/>
                <w:szCs w:val="20"/>
              </w:rPr>
              <w:t>69,431</w:t>
            </w:r>
          </w:p>
        </w:tc>
        <w:tc>
          <w:tcPr>
            <w:tcW w:w="0" w:type="auto"/>
            <w:tcBorders>
              <w:top w:val="single" w:sz="6" w:space="0" w:color="000000"/>
            </w:tcBorders>
            <w:shd w:val="clear" w:color="auto" w:fill="CCEEFF"/>
            <w:vAlign w:val="bottom"/>
            <w:hideMark/>
          </w:tcPr>
          <w:p w14:paraId="72FF0325" w14:textId="77777777" w:rsidR="00C24D1C" w:rsidRDefault="00C24D1C">
            <w:pPr>
              <w:jc w:val="left"/>
              <w:rPr>
                <w:rFonts w:eastAsia="Times New Roman"/>
                <w:sz w:val="20"/>
                <w:szCs w:val="20"/>
              </w:rPr>
            </w:pPr>
          </w:p>
        </w:tc>
      </w:tr>
      <w:tr w:rsidR="00C24D1C" w14:paraId="3BF78D0A" w14:textId="77777777">
        <w:trPr>
          <w:divId w:val="1596935315"/>
        </w:trPr>
        <w:tc>
          <w:tcPr>
            <w:tcW w:w="0" w:type="auto"/>
            <w:tcMar>
              <w:top w:w="30" w:type="dxa"/>
              <w:left w:w="30" w:type="dxa"/>
              <w:bottom w:w="30" w:type="dxa"/>
              <w:right w:w="30" w:type="dxa"/>
            </w:tcMar>
            <w:hideMark/>
          </w:tcPr>
          <w:p w14:paraId="7EF43A1A" w14:textId="77777777" w:rsidR="00C24D1C" w:rsidRDefault="00C24D1C">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14:paraId="7A65E1B1" w14:textId="77777777" w:rsidR="00C24D1C" w:rsidRDefault="00C24D1C">
            <w:pPr>
              <w:jc w:val="right"/>
              <w:rPr>
                <w:rFonts w:eastAsia="Times New Roman"/>
                <w:sz w:val="20"/>
                <w:szCs w:val="20"/>
              </w:rPr>
            </w:pPr>
            <w:r>
              <w:rPr>
                <w:rFonts w:ascii="inherit" w:eastAsia="Times New Roman" w:hAnsi="inherit"/>
                <w:sz w:val="20"/>
                <w:szCs w:val="20"/>
              </w:rPr>
              <w:t>61,797</w:t>
            </w:r>
          </w:p>
        </w:tc>
        <w:tc>
          <w:tcPr>
            <w:tcW w:w="0" w:type="auto"/>
            <w:vAlign w:val="bottom"/>
            <w:hideMark/>
          </w:tcPr>
          <w:p w14:paraId="3190330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4021A11" w14:textId="77777777" w:rsidR="00C24D1C" w:rsidRDefault="00C24D1C">
            <w:pPr>
              <w:divId w:val="914241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AEAA15" w14:textId="77777777" w:rsidR="00C24D1C" w:rsidRDefault="00C24D1C">
            <w:pPr>
              <w:jc w:val="right"/>
              <w:rPr>
                <w:rFonts w:eastAsia="Times New Roman"/>
                <w:sz w:val="20"/>
                <w:szCs w:val="20"/>
              </w:rPr>
            </w:pPr>
            <w:r>
              <w:rPr>
                <w:rFonts w:ascii="inherit" w:eastAsia="Times New Roman" w:hAnsi="inherit"/>
                <w:sz w:val="20"/>
                <w:szCs w:val="20"/>
              </w:rPr>
              <w:t>61,048</w:t>
            </w:r>
          </w:p>
        </w:tc>
        <w:tc>
          <w:tcPr>
            <w:tcW w:w="0" w:type="auto"/>
            <w:vAlign w:val="bottom"/>
            <w:hideMark/>
          </w:tcPr>
          <w:p w14:paraId="4ABFD267" w14:textId="77777777" w:rsidR="00C24D1C" w:rsidRDefault="00C24D1C">
            <w:pPr>
              <w:jc w:val="left"/>
              <w:rPr>
                <w:rFonts w:eastAsia="Times New Roman"/>
                <w:sz w:val="20"/>
                <w:szCs w:val="20"/>
              </w:rPr>
            </w:pPr>
          </w:p>
        </w:tc>
      </w:tr>
      <w:tr w:rsidR="00C24D1C" w14:paraId="089B8F35" w14:textId="77777777">
        <w:trPr>
          <w:divId w:val="1596935315"/>
        </w:trPr>
        <w:tc>
          <w:tcPr>
            <w:tcW w:w="0" w:type="auto"/>
            <w:shd w:val="clear" w:color="auto" w:fill="CCEEFF"/>
            <w:tcMar>
              <w:top w:w="30" w:type="dxa"/>
              <w:left w:w="30" w:type="dxa"/>
              <w:bottom w:w="30" w:type="dxa"/>
              <w:right w:w="30" w:type="dxa"/>
            </w:tcMar>
            <w:hideMark/>
          </w:tcPr>
          <w:p w14:paraId="22EA8762" w14:textId="77777777" w:rsidR="00C24D1C" w:rsidRDefault="00C24D1C">
            <w:pPr>
              <w:rPr>
                <w:rFonts w:eastAsia="Times New Roman"/>
                <w:sz w:val="20"/>
                <w:szCs w:val="20"/>
              </w:rPr>
            </w:pPr>
            <w:r>
              <w:rPr>
                <w:rFonts w:ascii="inherit" w:eastAsia="Times New Roman" w:hAnsi="inherit"/>
                <w:sz w:val="20"/>
                <w:szCs w:val="20"/>
              </w:rPr>
              <w:t>Operating leases</w:t>
            </w:r>
          </w:p>
        </w:tc>
        <w:tc>
          <w:tcPr>
            <w:tcW w:w="0" w:type="auto"/>
            <w:gridSpan w:val="2"/>
            <w:shd w:val="clear" w:color="auto" w:fill="CCEEFF"/>
            <w:tcMar>
              <w:top w:w="30" w:type="dxa"/>
              <w:left w:w="30" w:type="dxa"/>
              <w:bottom w:w="30" w:type="dxa"/>
              <w:right w:w="0" w:type="dxa"/>
            </w:tcMar>
            <w:vAlign w:val="bottom"/>
            <w:hideMark/>
          </w:tcPr>
          <w:p w14:paraId="1A5890C6"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B6AB0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D41F4" w14:textId="77777777" w:rsidR="00C24D1C" w:rsidRDefault="00C24D1C">
            <w:pPr>
              <w:divId w:val="625547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680FE0" w14:textId="77777777" w:rsidR="00C24D1C" w:rsidRDefault="00C24D1C">
            <w:pPr>
              <w:jc w:val="right"/>
              <w:rPr>
                <w:rFonts w:eastAsia="Times New Roman"/>
                <w:sz w:val="20"/>
                <w:szCs w:val="20"/>
              </w:rPr>
            </w:pPr>
            <w:r>
              <w:rPr>
                <w:rFonts w:ascii="inherit" w:eastAsia="Times New Roman" w:hAnsi="inherit"/>
                <w:sz w:val="20"/>
                <w:szCs w:val="20"/>
              </w:rPr>
              <w:t>20,132</w:t>
            </w:r>
          </w:p>
        </w:tc>
        <w:tc>
          <w:tcPr>
            <w:tcW w:w="0" w:type="auto"/>
            <w:shd w:val="clear" w:color="auto" w:fill="CCEEFF"/>
            <w:vAlign w:val="bottom"/>
            <w:hideMark/>
          </w:tcPr>
          <w:p w14:paraId="6035BCDF" w14:textId="77777777" w:rsidR="00C24D1C" w:rsidRDefault="00C24D1C">
            <w:pPr>
              <w:jc w:val="left"/>
              <w:rPr>
                <w:rFonts w:eastAsia="Times New Roman"/>
                <w:sz w:val="20"/>
                <w:szCs w:val="20"/>
              </w:rPr>
            </w:pPr>
          </w:p>
        </w:tc>
      </w:tr>
      <w:tr w:rsidR="00C24D1C" w14:paraId="740D78FA" w14:textId="77777777">
        <w:trPr>
          <w:divId w:val="1596935315"/>
        </w:trPr>
        <w:tc>
          <w:tcPr>
            <w:tcW w:w="0" w:type="auto"/>
            <w:tcMar>
              <w:top w:w="30" w:type="dxa"/>
              <w:left w:w="30" w:type="dxa"/>
              <w:bottom w:w="30" w:type="dxa"/>
              <w:right w:w="30" w:type="dxa"/>
            </w:tcMar>
            <w:hideMark/>
          </w:tcPr>
          <w:p w14:paraId="52D18FB6" w14:textId="77777777" w:rsidR="00C24D1C" w:rsidRDefault="00C24D1C">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4C832071" w14:textId="77777777" w:rsidR="00C24D1C" w:rsidRDefault="00C24D1C">
            <w:pPr>
              <w:jc w:val="right"/>
              <w:rPr>
                <w:rFonts w:eastAsia="Times New Roman"/>
                <w:sz w:val="20"/>
                <w:szCs w:val="20"/>
              </w:rPr>
            </w:pPr>
            <w:r>
              <w:rPr>
                <w:rFonts w:ascii="inherit" w:eastAsia="Times New Roman" w:hAnsi="inherit"/>
                <w:sz w:val="20"/>
                <w:szCs w:val="20"/>
              </w:rPr>
              <w:t>14,548</w:t>
            </w:r>
          </w:p>
        </w:tc>
        <w:tc>
          <w:tcPr>
            <w:tcW w:w="0" w:type="auto"/>
            <w:vAlign w:val="bottom"/>
            <w:hideMark/>
          </w:tcPr>
          <w:p w14:paraId="5D807B6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50AC48F" w14:textId="77777777" w:rsidR="00C24D1C" w:rsidRDefault="00C24D1C">
            <w:pPr>
              <w:divId w:val="1007515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2366E3" w14:textId="77777777" w:rsidR="00C24D1C" w:rsidRDefault="00C24D1C">
            <w:pPr>
              <w:jc w:val="right"/>
              <w:rPr>
                <w:rFonts w:eastAsia="Times New Roman"/>
                <w:sz w:val="20"/>
                <w:szCs w:val="20"/>
              </w:rPr>
            </w:pPr>
            <w:r>
              <w:rPr>
                <w:rFonts w:ascii="inherit" w:eastAsia="Times New Roman" w:hAnsi="inherit"/>
                <w:sz w:val="20"/>
                <w:szCs w:val="20"/>
              </w:rPr>
              <w:t>14,708</w:t>
            </w:r>
          </w:p>
        </w:tc>
        <w:tc>
          <w:tcPr>
            <w:tcW w:w="0" w:type="auto"/>
            <w:vAlign w:val="bottom"/>
            <w:hideMark/>
          </w:tcPr>
          <w:p w14:paraId="4E2ECA23" w14:textId="77777777" w:rsidR="00C24D1C" w:rsidRDefault="00C24D1C">
            <w:pPr>
              <w:jc w:val="left"/>
              <w:rPr>
                <w:rFonts w:eastAsia="Times New Roman"/>
                <w:sz w:val="20"/>
                <w:szCs w:val="20"/>
              </w:rPr>
            </w:pPr>
          </w:p>
        </w:tc>
      </w:tr>
      <w:tr w:rsidR="00C24D1C" w14:paraId="2CFA2094" w14:textId="77777777">
        <w:trPr>
          <w:divId w:val="1596935315"/>
        </w:trPr>
        <w:tc>
          <w:tcPr>
            <w:tcW w:w="0" w:type="auto"/>
            <w:shd w:val="clear" w:color="auto" w:fill="CCEEFF"/>
            <w:tcMar>
              <w:top w:w="30" w:type="dxa"/>
              <w:left w:w="30" w:type="dxa"/>
              <w:bottom w:w="30" w:type="dxa"/>
              <w:right w:w="30" w:type="dxa"/>
            </w:tcMar>
            <w:hideMark/>
          </w:tcPr>
          <w:p w14:paraId="43E70DF9" w14:textId="77777777" w:rsidR="00C24D1C" w:rsidRDefault="00C24D1C">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0FECBD" w14:textId="77777777" w:rsidR="00C24D1C" w:rsidRDefault="00C24D1C">
            <w:pPr>
              <w:jc w:val="right"/>
              <w:rPr>
                <w:rFonts w:eastAsia="Times New Roman"/>
                <w:sz w:val="20"/>
                <w:szCs w:val="20"/>
              </w:rPr>
            </w:pPr>
            <w:r>
              <w:rPr>
                <w:rFonts w:ascii="inherit" w:eastAsia="Times New Roman" w:hAnsi="inherit"/>
                <w:sz w:val="20"/>
                <w:szCs w:val="20"/>
              </w:rPr>
              <w:t>11,202</w:t>
            </w:r>
          </w:p>
        </w:tc>
        <w:tc>
          <w:tcPr>
            <w:tcW w:w="0" w:type="auto"/>
            <w:tcBorders>
              <w:bottom w:val="single" w:sz="6" w:space="0" w:color="000000"/>
            </w:tcBorders>
            <w:shd w:val="clear" w:color="auto" w:fill="CCEEFF"/>
            <w:vAlign w:val="bottom"/>
            <w:hideMark/>
          </w:tcPr>
          <w:p w14:paraId="07F9DBFD"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93DC6" w14:textId="77777777" w:rsidR="00C24D1C" w:rsidRDefault="00C24D1C">
            <w:pPr>
              <w:divId w:val="1431581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4385A3" w14:textId="77777777" w:rsidR="00C24D1C" w:rsidRDefault="00C24D1C">
            <w:pPr>
              <w:jc w:val="right"/>
              <w:rPr>
                <w:rFonts w:eastAsia="Times New Roman"/>
                <w:sz w:val="20"/>
                <w:szCs w:val="20"/>
              </w:rPr>
            </w:pPr>
            <w:r>
              <w:rPr>
                <w:rFonts w:ascii="inherit" w:eastAsia="Times New Roman" w:hAnsi="inherit"/>
                <w:sz w:val="20"/>
                <w:szCs w:val="20"/>
              </w:rPr>
              <w:t>12,783</w:t>
            </w:r>
          </w:p>
        </w:tc>
        <w:tc>
          <w:tcPr>
            <w:tcW w:w="0" w:type="auto"/>
            <w:tcBorders>
              <w:bottom w:val="single" w:sz="6" w:space="0" w:color="000000"/>
            </w:tcBorders>
            <w:shd w:val="clear" w:color="auto" w:fill="CCEEFF"/>
            <w:vAlign w:val="bottom"/>
            <w:hideMark/>
          </w:tcPr>
          <w:p w14:paraId="366A743D" w14:textId="77777777" w:rsidR="00C24D1C" w:rsidRDefault="00C24D1C">
            <w:pPr>
              <w:jc w:val="left"/>
              <w:rPr>
                <w:rFonts w:eastAsia="Times New Roman"/>
                <w:sz w:val="20"/>
                <w:szCs w:val="20"/>
              </w:rPr>
            </w:pPr>
          </w:p>
        </w:tc>
      </w:tr>
      <w:tr w:rsidR="00C24D1C" w14:paraId="2B79DECD" w14:textId="77777777">
        <w:trPr>
          <w:divId w:val="1596935315"/>
        </w:trPr>
        <w:tc>
          <w:tcPr>
            <w:tcW w:w="0" w:type="auto"/>
            <w:tcMar>
              <w:top w:w="30" w:type="dxa"/>
              <w:left w:w="1620" w:type="dxa"/>
              <w:bottom w:w="30" w:type="dxa"/>
              <w:right w:w="30" w:type="dxa"/>
            </w:tcMar>
            <w:hideMark/>
          </w:tcPr>
          <w:p w14:paraId="12C08E22" w14:textId="77777777" w:rsidR="00C24D1C" w:rsidRDefault="00C24D1C">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001962F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F5F1BF" w14:textId="77777777" w:rsidR="00C24D1C" w:rsidRDefault="00C24D1C">
            <w:pPr>
              <w:jc w:val="right"/>
              <w:rPr>
                <w:rFonts w:eastAsia="Times New Roman"/>
                <w:sz w:val="20"/>
                <w:szCs w:val="20"/>
              </w:rPr>
            </w:pPr>
            <w:r>
              <w:rPr>
                <w:rFonts w:ascii="inherit" w:eastAsia="Times New Roman" w:hAnsi="inherit"/>
                <w:sz w:val="20"/>
                <w:szCs w:val="20"/>
              </w:rPr>
              <w:t>162,648</w:t>
            </w:r>
          </w:p>
        </w:tc>
        <w:tc>
          <w:tcPr>
            <w:tcW w:w="0" w:type="auto"/>
            <w:tcBorders>
              <w:bottom w:val="double" w:sz="6" w:space="0" w:color="000000"/>
            </w:tcBorders>
            <w:vAlign w:val="bottom"/>
            <w:hideMark/>
          </w:tcPr>
          <w:p w14:paraId="3E4814B0"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E4E856B" w14:textId="77777777" w:rsidR="00C24D1C" w:rsidRDefault="00C24D1C">
            <w:pPr>
              <w:divId w:val="1833989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613FC6"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ED869F9" w14:textId="77777777" w:rsidR="00C24D1C" w:rsidRDefault="00C24D1C">
            <w:pPr>
              <w:jc w:val="right"/>
              <w:rPr>
                <w:rFonts w:eastAsia="Times New Roman"/>
                <w:sz w:val="20"/>
                <w:szCs w:val="20"/>
              </w:rPr>
            </w:pPr>
            <w:r>
              <w:rPr>
                <w:rFonts w:ascii="inherit" w:eastAsia="Times New Roman" w:hAnsi="inherit"/>
                <w:sz w:val="20"/>
                <w:szCs w:val="20"/>
              </w:rPr>
              <w:t>178,102</w:t>
            </w:r>
          </w:p>
        </w:tc>
        <w:tc>
          <w:tcPr>
            <w:tcW w:w="0" w:type="auto"/>
            <w:tcBorders>
              <w:bottom w:val="double" w:sz="6" w:space="0" w:color="000000"/>
            </w:tcBorders>
            <w:vAlign w:val="bottom"/>
            <w:hideMark/>
          </w:tcPr>
          <w:p w14:paraId="1F661D2C" w14:textId="77777777" w:rsidR="00C24D1C" w:rsidRDefault="00C24D1C">
            <w:pPr>
              <w:jc w:val="left"/>
              <w:rPr>
                <w:rFonts w:eastAsia="Times New Roman"/>
                <w:sz w:val="20"/>
                <w:szCs w:val="20"/>
              </w:rPr>
            </w:pPr>
          </w:p>
        </w:tc>
      </w:tr>
      <w:tr w:rsidR="00C24D1C" w14:paraId="68C6C939" w14:textId="77777777">
        <w:trPr>
          <w:divId w:val="1596935315"/>
        </w:trPr>
        <w:tc>
          <w:tcPr>
            <w:tcW w:w="0" w:type="auto"/>
            <w:shd w:val="clear" w:color="auto" w:fill="CCEEFF"/>
            <w:tcMar>
              <w:top w:w="30" w:type="dxa"/>
              <w:left w:w="30" w:type="dxa"/>
              <w:bottom w:w="30" w:type="dxa"/>
              <w:right w:w="30" w:type="dxa"/>
            </w:tcMar>
            <w:hideMark/>
          </w:tcPr>
          <w:p w14:paraId="7D6532B0" w14:textId="77777777" w:rsidR="00C24D1C" w:rsidRDefault="00C24D1C">
            <w:pPr>
              <w:jc w:val="center"/>
              <w:rPr>
                <w:rFonts w:eastAsia="Times New Roman"/>
                <w:sz w:val="20"/>
                <w:szCs w:val="20"/>
              </w:rPr>
            </w:pPr>
            <w:r>
              <w:rPr>
                <w:rFonts w:ascii="inherit" w:eastAsia="Times New Roman" w:hAnsi="inherit"/>
                <w:b/>
                <w:bCs/>
                <w:sz w:val="20"/>
                <w:szCs w:val="20"/>
                <w:u w:val="single"/>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2E56906F" w14:textId="77777777" w:rsidR="00C24D1C" w:rsidRDefault="00C24D1C">
            <w:pPr>
              <w:jc w:val="left"/>
              <w:divId w:val="950476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EFCDF6" w14:textId="77777777" w:rsidR="00C24D1C" w:rsidRDefault="00C24D1C">
            <w:pPr>
              <w:divId w:val="1460419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BD35D4" w14:textId="77777777" w:rsidR="00C24D1C" w:rsidRDefault="00C24D1C">
            <w:pPr>
              <w:divId w:val="1628584218"/>
              <w:rPr>
                <w:rFonts w:eastAsia="Times New Roman"/>
                <w:sz w:val="20"/>
                <w:szCs w:val="20"/>
              </w:rPr>
            </w:pPr>
            <w:r>
              <w:rPr>
                <w:rFonts w:ascii="inherit" w:eastAsia="Times New Roman" w:hAnsi="inherit"/>
                <w:sz w:val="20"/>
                <w:szCs w:val="20"/>
              </w:rPr>
              <w:t> </w:t>
            </w:r>
          </w:p>
        </w:tc>
      </w:tr>
      <w:tr w:rsidR="00C24D1C" w14:paraId="43151901" w14:textId="77777777">
        <w:trPr>
          <w:divId w:val="1596935315"/>
        </w:trPr>
        <w:tc>
          <w:tcPr>
            <w:tcW w:w="0" w:type="auto"/>
            <w:tcMar>
              <w:top w:w="30" w:type="dxa"/>
              <w:left w:w="30" w:type="dxa"/>
              <w:bottom w:w="30" w:type="dxa"/>
              <w:right w:w="30" w:type="dxa"/>
            </w:tcMar>
            <w:hideMark/>
          </w:tcPr>
          <w:p w14:paraId="2D228D4A" w14:textId="77777777" w:rsidR="00C24D1C" w:rsidRDefault="00C24D1C">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219313D8" w14:textId="77777777" w:rsidR="00C24D1C" w:rsidRDefault="00C24D1C">
            <w:pPr>
              <w:divId w:val="60557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D15A5" w14:textId="77777777" w:rsidR="00C24D1C" w:rsidRDefault="00C24D1C">
            <w:pPr>
              <w:divId w:val="1908949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E41C0E" w14:textId="77777777" w:rsidR="00C24D1C" w:rsidRDefault="00C24D1C">
            <w:pPr>
              <w:divId w:val="1376808158"/>
              <w:rPr>
                <w:rFonts w:eastAsia="Times New Roman"/>
                <w:sz w:val="20"/>
                <w:szCs w:val="20"/>
              </w:rPr>
            </w:pPr>
            <w:r>
              <w:rPr>
                <w:rFonts w:ascii="inherit" w:eastAsia="Times New Roman" w:hAnsi="inherit"/>
                <w:sz w:val="20"/>
                <w:szCs w:val="20"/>
              </w:rPr>
              <w:t> </w:t>
            </w:r>
          </w:p>
        </w:tc>
      </w:tr>
      <w:tr w:rsidR="00C24D1C" w14:paraId="33E60CD8" w14:textId="77777777">
        <w:trPr>
          <w:divId w:val="1596935315"/>
        </w:trPr>
        <w:tc>
          <w:tcPr>
            <w:tcW w:w="0" w:type="auto"/>
            <w:shd w:val="clear" w:color="auto" w:fill="CCEEFF"/>
            <w:tcMar>
              <w:top w:w="30" w:type="dxa"/>
              <w:left w:w="420" w:type="dxa"/>
              <w:bottom w:w="30" w:type="dxa"/>
              <w:right w:w="30" w:type="dxa"/>
            </w:tcMar>
            <w:hideMark/>
          </w:tcPr>
          <w:p w14:paraId="1B6D25FD" w14:textId="77777777" w:rsidR="00C24D1C" w:rsidRDefault="00C24D1C">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14:paraId="45572098"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8A3E36" w14:textId="77777777" w:rsidR="00C24D1C" w:rsidRDefault="00C24D1C">
            <w:pPr>
              <w:jc w:val="right"/>
              <w:rPr>
                <w:rFonts w:eastAsia="Times New Roman"/>
                <w:sz w:val="20"/>
                <w:szCs w:val="20"/>
              </w:rPr>
            </w:pPr>
            <w:r>
              <w:rPr>
                <w:rFonts w:ascii="inherit" w:eastAsia="Times New Roman" w:hAnsi="inherit"/>
                <w:sz w:val="20"/>
                <w:szCs w:val="20"/>
              </w:rPr>
              <w:t>38,192</w:t>
            </w:r>
          </w:p>
        </w:tc>
        <w:tc>
          <w:tcPr>
            <w:tcW w:w="0" w:type="auto"/>
            <w:shd w:val="clear" w:color="auto" w:fill="CCEEFF"/>
            <w:vAlign w:val="bottom"/>
            <w:hideMark/>
          </w:tcPr>
          <w:p w14:paraId="6481730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6FCCE" w14:textId="77777777" w:rsidR="00C24D1C" w:rsidRDefault="00C24D1C">
            <w:pPr>
              <w:divId w:val="669597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BD5130"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E07CED" w14:textId="77777777" w:rsidR="00C24D1C" w:rsidRDefault="00C24D1C">
            <w:pPr>
              <w:jc w:val="right"/>
              <w:rPr>
                <w:rFonts w:eastAsia="Times New Roman"/>
                <w:sz w:val="20"/>
                <w:szCs w:val="20"/>
              </w:rPr>
            </w:pPr>
            <w:r>
              <w:rPr>
                <w:rFonts w:ascii="inherit" w:eastAsia="Times New Roman" w:hAnsi="inherit"/>
                <w:sz w:val="20"/>
                <w:szCs w:val="20"/>
              </w:rPr>
              <w:t>31,809</w:t>
            </w:r>
          </w:p>
        </w:tc>
        <w:tc>
          <w:tcPr>
            <w:tcW w:w="0" w:type="auto"/>
            <w:shd w:val="clear" w:color="auto" w:fill="CCEEFF"/>
            <w:vAlign w:val="bottom"/>
            <w:hideMark/>
          </w:tcPr>
          <w:p w14:paraId="5F254572" w14:textId="77777777" w:rsidR="00C24D1C" w:rsidRDefault="00C24D1C">
            <w:pPr>
              <w:jc w:val="left"/>
              <w:rPr>
                <w:rFonts w:eastAsia="Times New Roman"/>
                <w:sz w:val="20"/>
                <w:szCs w:val="20"/>
              </w:rPr>
            </w:pPr>
          </w:p>
        </w:tc>
      </w:tr>
      <w:tr w:rsidR="00C24D1C" w14:paraId="4FF226B6" w14:textId="77777777">
        <w:trPr>
          <w:divId w:val="1596935315"/>
        </w:trPr>
        <w:tc>
          <w:tcPr>
            <w:tcW w:w="0" w:type="auto"/>
            <w:tcMar>
              <w:top w:w="30" w:type="dxa"/>
              <w:left w:w="420" w:type="dxa"/>
              <w:bottom w:w="30" w:type="dxa"/>
              <w:right w:w="30" w:type="dxa"/>
            </w:tcMar>
            <w:hideMark/>
          </w:tcPr>
          <w:p w14:paraId="1B877990" w14:textId="77777777" w:rsidR="00C24D1C" w:rsidRDefault="00C24D1C">
            <w:pPr>
              <w:rPr>
                <w:rFonts w:eastAsia="Times New Roman"/>
                <w:sz w:val="20"/>
                <w:szCs w:val="20"/>
              </w:rPr>
            </w:pPr>
            <w:r>
              <w:rPr>
                <w:rFonts w:ascii="inherit" w:eastAsia="Times New Roman" w:hAnsi="inherit"/>
                <w:sz w:val="20"/>
                <w:szCs w:val="20"/>
              </w:rPr>
              <w:t>Accrued expenses and other</w:t>
            </w:r>
          </w:p>
        </w:tc>
        <w:tc>
          <w:tcPr>
            <w:tcW w:w="0" w:type="auto"/>
            <w:gridSpan w:val="2"/>
            <w:tcMar>
              <w:top w:w="30" w:type="dxa"/>
              <w:left w:w="30" w:type="dxa"/>
              <w:bottom w:w="30" w:type="dxa"/>
              <w:right w:w="0" w:type="dxa"/>
            </w:tcMar>
            <w:vAlign w:val="bottom"/>
            <w:hideMark/>
          </w:tcPr>
          <w:p w14:paraId="374F3A8B" w14:textId="77777777" w:rsidR="00C24D1C" w:rsidRDefault="00C24D1C">
            <w:pPr>
              <w:jc w:val="right"/>
              <w:rPr>
                <w:rFonts w:eastAsia="Times New Roman"/>
                <w:sz w:val="20"/>
                <w:szCs w:val="20"/>
              </w:rPr>
            </w:pPr>
            <w:r>
              <w:rPr>
                <w:rFonts w:ascii="inherit" w:eastAsia="Times New Roman" w:hAnsi="inherit"/>
                <w:sz w:val="20"/>
                <w:szCs w:val="20"/>
              </w:rPr>
              <w:t>23,663</w:t>
            </w:r>
          </w:p>
        </w:tc>
        <w:tc>
          <w:tcPr>
            <w:tcW w:w="0" w:type="auto"/>
            <w:vAlign w:val="bottom"/>
            <w:hideMark/>
          </w:tcPr>
          <w:p w14:paraId="7585A6E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36200C2" w14:textId="77777777" w:rsidR="00C24D1C" w:rsidRDefault="00C24D1C">
            <w:pPr>
              <w:divId w:val="1126047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C3D58B" w14:textId="77777777" w:rsidR="00C24D1C" w:rsidRDefault="00C24D1C">
            <w:pPr>
              <w:jc w:val="right"/>
              <w:rPr>
                <w:rFonts w:eastAsia="Times New Roman"/>
                <w:sz w:val="20"/>
                <w:szCs w:val="20"/>
              </w:rPr>
            </w:pPr>
            <w:r>
              <w:rPr>
                <w:rFonts w:ascii="inherit" w:eastAsia="Times New Roman" w:hAnsi="inherit"/>
                <w:sz w:val="20"/>
                <w:szCs w:val="20"/>
              </w:rPr>
              <w:t>24,588</w:t>
            </w:r>
          </w:p>
        </w:tc>
        <w:tc>
          <w:tcPr>
            <w:tcW w:w="0" w:type="auto"/>
            <w:vAlign w:val="bottom"/>
            <w:hideMark/>
          </w:tcPr>
          <w:p w14:paraId="50E3D869" w14:textId="77777777" w:rsidR="00C24D1C" w:rsidRDefault="00C24D1C">
            <w:pPr>
              <w:jc w:val="left"/>
              <w:rPr>
                <w:rFonts w:eastAsia="Times New Roman"/>
                <w:sz w:val="20"/>
                <w:szCs w:val="20"/>
              </w:rPr>
            </w:pPr>
          </w:p>
        </w:tc>
      </w:tr>
      <w:tr w:rsidR="00C24D1C" w14:paraId="51336F1F" w14:textId="77777777">
        <w:trPr>
          <w:divId w:val="1596935315"/>
        </w:trPr>
        <w:tc>
          <w:tcPr>
            <w:tcW w:w="0" w:type="auto"/>
            <w:shd w:val="clear" w:color="auto" w:fill="CCEEFF"/>
            <w:tcMar>
              <w:top w:w="30" w:type="dxa"/>
              <w:left w:w="420" w:type="dxa"/>
              <w:bottom w:w="30" w:type="dxa"/>
              <w:right w:w="30" w:type="dxa"/>
            </w:tcMar>
            <w:hideMark/>
          </w:tcPr>
          <w:p w14:paraId="17C3FA8C" w14:textId="77777777" w:rsidR="00C24D1C" w:rsidRDefault="00C24D1C">
            <w:pPr>
              <w:rPr>
                <w:rFonts w:eastAsia="Times New Roman"/>
                <w:sz w:val="20"/>
                <w:szCs w:val="20"/>
              </w:rPr>
            </w:pPr>
            <w:r>
              <w:rPr>
                <w:rFonts w:ascii="inherit" w:eastAsia="Times New Roman" w:hAnsi="inherit"/>
                <w:sz w:val="20"/>
                <w:szCs w:val="20"/>
              </w:rPr>
              <w:t>Unearned revenue</w:t>
            </w:r>
          </w:p>
        </w:tc>
        <w:tc>
          <w:tcPr>
            <w:tcW w:w="0" w:type="auto"/>
            <w:gridSpan w:val="2"/>
            <w:shd w:val="clear" w:color="auto" w:fill="CCEEFF"/>
            <w:tcMar>
              <w:top w:w="30" w:type="dxa"/>
              <w:left w:w="30" w:type="dxa"/>
              <w:bottom w:w="30" w:type="dxa"/>
              <w:right w:w="0" w:type="dxa"/>
            </w:tcMar>
            <w:vAlign w:val="bottom"/>
            <w:hideMark/>
          </w:tcPr>
          <w:p w14:paraId="546F8BF3" w14:textId="77777777" w:rsidR="00C24D1C" w:rsidRDefault="00C24D1C">
            <w:pPr>
              <w:jc w:val="right"/>
              <w:rPr>
                <w:rFonts w:eastAsia="Times New Roman"/>
                <w:sz w:val="20"/>
                <w:szCs w:val="20"/>
              </w:rPr>
            </w:pPr>
            <w:r>
              <w:rPr>
                <w:rFonts w:ascii="inherit" w:eastAsia="Times New Roman" w:hAnsi="inherit"/>
                <w:sz w:val="20"/>
                <w:szCs w:val="20"/>
              </w:rPr>
              <w:t>6,536</w:t>
            </w:r>
          </w:p>
        </w:tc>
        <w:tc>
          <w:tcPr>
            <w:tcW w:w="0" w:type="auto"/>
            <w:shd w:val="clear" w:color="auto" w:fill="CCEEFF"/>
            <w:vAlign w:val="bottom"/>
            <w:hideMark/>
          </w:tcPr>
          <w:p w14:paraId="5658C0D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BEB74" w14:textId="77777777" w:rsidR="00C24D1C" w:rsidRDefault="00C24D1C">
            <w:pPr>
              <w:divId w:val="1793327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B47CB5" w14:textId="77777777" w:rsidR="00C24D1C" w:rsidRDefault="00C24D1C">
            <w:pPr>
              <w:jc w:val="right"/>
              <w:rPr>
                <w:rFonts w:eastAsia="Times New Roman"/>
                <w:sz w:val="20"/>
                <w:szCs w:val="20"/>
              </w:rPr>
            </w:pPr>
            <w:r>
              <w:rPr>
                <w:rFonts w:ascii="inherit" w:eastAsia="Times New Roman" w:hAnsi="inherit"/>
                <w:sz w:val="20"/>
                <w:szCs w:val="20"/>
              </w:rPr>
              <w:t>7,298</w:t>
            </w:r>
          </w:p>
        </w:tc>
        <w:tc>
          <w:tcPr>
            <w:tcW w:w="0" w:type="auto"/>
            <w:shd w:val="clear" w:color="auto" w:fill="CCEEFF"/>
            <w:vAlign w:val="bottom"/>
            <w:hideMark/>
          </w:tcPr>
          <w:p w14:paraId="3521151B" w14:textId="77777777" w:rsidR="00C24D1C" w:rsidRDefault="00C24D1C">
            <w:pPr>
              <w:jc w:val="left"/>
              <w:rPr>
                <w:rFonts w:eastAsia="Times New Roman"/>
                <w:sz w:val="20"/>
                <w:szCs w:val="20"/>
              </w:rPr>
            </w:pPr>
          </w:p>
        </w:tc>
      </w:tr>
      <w:tr w:rsidR="00C24D1C" w14:paraId="417D592B" w14:textId="77777777">
        <w:trPr>
          <w:divId w:val="1596935315"/>
        </w:trPr>
        <w:tc>
          <w:tcPr>
            <w:tcW w:w="0" w:type="auto"/>
            <w:tcMar>
              <w:top w:w="30" w:type="dxa"/>
              <w:left w:w="1260" w:type="dxa"/>
              <w:bottom w:w="30" w:type="dxa"/>
              <w:right w:w="30" w:type="dxa"/>
            </w:tcMar>
            <w:hideMark/>
          </w:tcPr>
          <w:p w14:paraId="3D3AC896" w14:textId="77777777" w:rsidR="00C24D1C" w:rsidRDefault="00C24D1C">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132DF18B" w14:textId="77777777" w:rsidR="00C24D1C" w:rsidRDefault="00C24D1C">
            <w:pPr>
              <w:jc w:val="right"/>
              <w:rPr>
                <w:rFonts w:eastAsia="Times New Roman"/>
                <w:sz w:val="20"/>
                <w:szCs w:val="20"/>
              </w:rPr>
            </w:pPr>
            <w:r>
              <w:rPr>
                <w:rFonts w:ascii="inherit" w:eastAsia="Times New Roman" w:hAnsi="inherit"/>
                <w:sz w:val="20"/>
                <w:szCs w:val="20"/>
              </w:rPr>
              <w:t>68,391</w:t>
            </w:r>
          </w:p>
        </w:tc>
        <w:tc>
          <w:tcPr>
            <w:tcW w:w="0" w:type="auto"/>
            <w:tcBorders>
              <w:top w:val="single" w:sz="6" w:space="0" w:color="000000"/>
            </w:tcBorders>
            <w:vAlign w:val="bottom"/>
            <w:hideMark/>
          </w:tcPr>
          <w:p w14:paraId="64982D2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D09DC5B" w14:textId="77777777" w:rsidR="00C24D1C" w:rsidRDefault="00C24D1C">
            <w:pPr>
              <w:divId w:val="8922743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577410" w14:textId="77777777" w:rsidR="00C24D1C" w:rsidRDefault="00C24D1C">
            <w:pPr>
              <w:jc w:val="right"/>
              <w:rPr>
                <w:rFonts w:eastAsia="Times New Roman"/>
                <w:sz w:val="20"/>
                <w:szCs w:val="20"/>
              </w:rPr>
            </w:pPr>
            <w:r>
              <w:rPr>
                <w:rFonts w:ascii="inherit" w:eastAsia="Times New Roman" w:hAnsi="inherit"/>
                <w:sz w:val="20"/>
                <w:szCs w:val="20"/>
              </w:rPr>
              <w:t>63,695</w:t>
            </w:r>
          </w:p>
        </w:tc>
        <w:tc>
          <w:tcPr>
            <w:tcW w:w="0" w:type="auto"/>
            <w:tcBorders>
              <w:top w:val="single" w:sz="6" w:space="0" w:color="000000"/>
            </w:tcBorders>
            <w:vAlign w:val="bottom"/>
            <w:hideMark/>
          </w:tcPr>
          <w:p w14:paraId="3C0C5DF5" w14:textId="77777777" w:rsidR="00C24D1C" w:rsidRDefault="00C24D1C">
            <w:pPr>
              <w:jc w:val="left"/>
              <w:rPr>
                <w:rFonts w:eastAsia="Times New Roman"/>
                <w:sz w:val="20"/>
                <w:szCs w:val="20"/>
              </w:rPr>
            </w:pPr>
          </w:p>
        </w:tc>
      </w:tr>
      <w:tr w:rsidR="00C24D1C" w14:paraId="02A736FC" w14:textId="77777777">
        <w:trPr>
          <w:divId w:val="1596935315"/>
        </w:trPr>
        <w:tc>
          <w:tcPr>
            <w:tcW w:w="0" w:type="auto"/>
            <w:shd w:val="clear" w:color="auto" w:fill="CCEEFF"/>
            <w:tcMar>
              <w:top w:w="30" w:type="dxa"/>
              <w:left w:w="30" w:type="dxa"/>
              <w:bottom w:w="30" w:type="dxa"/>
              <w:right w:w="30" w:type="dxa"/>
            </w:tcMar>
            <w:hideMark/>
          </w:tcPr>
          <w:p w14:paraId="00D2A64F" w14:textId="77777777" w:rsidR="00C24D1C" w:rsidRDefault="00C24D1C">
            <w:pPr>
              <w:rPr>
                <w:rFonts w:eastAsia="Times New Roman"/>
                <w:sz w:val="20"/>
                <w:szCs w:val="20"/>
              </w:rPr>
            </w:pPr>
            <w:r>
              <w:rPr>
                <w:rFonts w:ascii="inherit" w:eastAsia="Times New Roman" w:hAnsi="inherit"/>
                <w:sz w:val="20"/>
                <w:szCs w:val="20"/>
              </w:rPr>
              <w:t>Long-term lease liabilities</w:t>
            </w:r>
          </w:p>
        </w:tc>
        <w:tc>
          <w:tcPr>
            <w:tcW w:w="0" w:type="auto"/>
            <w:gridSpan w:val="2"/>
            <w:shd w:val="clear" w:color="auto" w:fill="CCEEFF"/>
            <w:tcMar>
              <w:top w:w="30" w:type="dxa"/>
              <w:left w:w="30" w:type="dxa"/>
              <w:bottom w:w="30" w:type="dxa"/>
              <w:right w:w="0" w:type="dxa"/>
            </w:tcMar>
            <w:vAlign w:val="bottom"/>
            <w:hideMark/>
          </w:tcPr>
          <w:p w14:paraId="2C42D674" w14:textId="77777777" w:rsidR="00C24D1C" w:rsidRDefault="00C24D1C">
            <w:pPr>
              <w:jc w:val="right"/>
              <w:rPr>
                <w:rFonts w:eastAsia="Times New Roman"/>
                <w:sz w:val="20"/>
                <w:szCs w:val="20"/>
              </w:rPr>
            </w:pPr>
            <w:r>
              <w:rPr>
                <w:rFonts w:ascii="inherit" w:eastAsia="Times New Roman" w:hAnsi="inherit"/>
                <w:sz w:val="20"/>
                <w:szCs w:val="20"/>
              </w:rPr>
              <w:t>9,650</w:t>
            </w:r>
          </w:p>
        </w:tc>
        <w:tc>
          <w:tcPr>
            <w:tcW w:w="0" w:type="auto"/>
            <w:shd w:val="clear" w:color="auto" w:fill="CCEEFF"/>
            <w:vAlign w:val="bottom"/>
            <w:hideMark/>
          </w:tcPr>
          <w:p w14:paraId="1B29EAF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290939" w14:textId="77777777" w:rsidR="00C24D1C" w:rsidRDefault="00C24D1C">
            <w:pPr>
              <w:divId w:val="1462109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3A3F6" w14:textId="77777777" w:rsidR="00C24D1C" w:rsidRDefault="00C24D1C">
            <w:pPr>
              <w:jc w:val="right"/>
              <w:rPr>
                <w:rFonts w:eastAsia="Times New Roman"/>
                <w:sz w:val="20"/>
                <w:szCs w:val="20"/>
              </w:rPr>
            </w:pPr>
            <w:r>
              <w:rPr>
                <w:rFonts w:ascii="inherit" w:eastAsia="Times New Roman" w:hAnsi="inherit"/>
                <w:sz w:val="20"/>
                <w:szCs w:val="20"/>
              </w:rPr>
              <w:t>33,275</w:t>
            </w:r>
          </w:p>
        </w:tc>
        <w:tc>
          <w:tcPr>
            <w:tcW w:w="0" w:type="auto"/>
            <w:shd w:val="clear" w:color="auto" w:fill="CCEEFF"/>
            <w:vAlign w:val="bottom"/>
            <w:hideMark/>
          </w:tcPr>
          <w:p w14:paraId="02C60B2C" w14:textId="77777777" w:rsidR="00C24D1C" w:rsidRDefault="00C24D1C">
            <w:pPr>
              <w:jc w:val="left"/>
              <w:rPr>
                <w:rFonts w:eastAsia="Times New Roman"/>
                <w:sz w:val="20"/>
                <w:szCs w:val="20"/>
              </w:rPr>
            </w:pPr>
          </w:p>
        </w:tc>
      </w:tr>
      <w:tr w:rsidR="00C24D1C" w14:paraId="0395C2CC" w14:textId="77777777">
        <w:trPr>
          <w:divId w:val="1596935315"/>
        </w:trPr>
        <w:tc>
          <w:tcPr>
            <w:tcW w:w="0" w:type="auto"/>
            <w:tcMar>
              <w:top w:w="30" w:type="dxa"/>
              <w:left w:w="30" w:type="dxa"/>
              <w:bottom w:w="30" w:type="dxa"/>
              <w:right w:w="30" w:type="dxa"/>
            </w:tcMar>
            <w:hideMark/>
          </w:tcPr>
          <w:p w14:paraId="63F5042A" w14:textId="77777777" w:rsidR="00C24D1C" w:rsidRDefault="00C24D1C">
            <w:pPr>
              <w:rPr>
                <w:rFonts w:eastAsia="Times New Roman"/>
                <w:sz w:val="20"/>
                <w:szCs w:val="20"/>
              </w:rPr>
            </w:pPr>
            <w:r>
              <w:rPr>
                <w:rFonts w:ascii="inherit" w:eastAsia="Times New Roman" w:hAnsi="inherit"/>
                <w:sz w:val="20"/>
                <w:szCs w:val="20"/>
              </w:rPr>
              <w:t>Long-term debt</w:t>
            </w:r>
          </w:p>
        </w:tc>
        <w:tc>
          <w:tcPr>
            <w:tcW w:w="0" w:type="auto"/>
            <w:gridSpan w:val="2"/>
            <w:tcMar>
              <w:top w:w="30" w:type="dxa"/>
              <w:left w:w="30" w:type="dxa"/>
              <w:bottom w:w="30" w:type="dxa"/>
              <w:right w:w="0" w:type="dxa"/>
            </w:tcMar>
            <w:vAlign w:val="bottom"/>
            <w:hideMark/>
          </w:tcPr>
          <w:p w14:paraId="49ADACF3" w14:textId="77777777" w:rsidR="00C24D1C" w:rsidRDefault="00C24D1C">
            <w:pPr>
              <w:jc w:val="right"/>
              <w:rPr>
                <w:rFonts w:eastAsia="Times New Roman"/>
                <w:sz w:val="20"/>
                <w:szCs w:val="20"/>
              </w:rPr>
            </w:pPr>
            <w:r>
              <w:rPr>
                <w:rFonts w:ascii="inherit" w:eastAsia="Times New Roman" w:hAnsi="inherit"/>
                <w:sz w:val="20"/>
                <w:szCs w:val="20"/>
              </w:rPr>
              <w:t>23,495</w:t>
            </w:r>
          </w:p>
        </w:tc>
        <w:tc>
          <w:tcPr>
            <w:tcW w:w="0" w:type="auto"/>
            <w:vAlign w:val="bottom"/>
            <w:hideMark/>
          </w:tcPr>
          <w:p w14:paraId="26D0B57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FCEE2F0" w14:textId="77777777" w:rsidR="00C24D1C" w:rsidRDefault="00C24D1C">
            <w:pPr>
              <w:divId w:val="228467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4CDF5" w14:textId="77777777" w:rsidR="00C24D1C" w:rsidRDefault="00C24D1C">
            <w:pPr>
              <w:jc w:val="right"/>
              <w:rPr>
                <w:rFonts w:eastAsia="Times New Roman"/>
                <w:sz w:val="20"/>
                <w:szCs w:val="20"/>
              </w:rPr>
            </w:pPr>
            <w:r>
              <w:rPr>
                <w:rFonts w:ascii="inherit" w:eastAsia="Times New Roman" w:hAnsi="inherit"/>
                <w:sz w:val="20"/>
                <w:szCs w:val="20"/>
              </w:rPr>
              <w:t>23,322</w:t>
            </w:r>
          </w:p>
        </w:tc>
        <w:tc>
          <w:tcPr>
            <w:tcW w:w="0" w:type="auto"/>
            <w:vAlign w:val="bottom"/>
            <w:hideMark/>
          </w:tcPr>
          <w:p w14:paraId="1ABDEF65" w14:textId="77777777" w:rsidR="00C24D1C" w:rsidRDefault="00C24D1C">
            <w:pPr>
              <w:jc w:val="left"/>
              <w:rPr>
                <w:rFonts w:eastAsia="Times New Roman"/>
                <w:sz w:val="20"/>
                <w:szCs w:val="20"/>
              </w:rPr>
            </w:pPr>
          </w:p>
        </w:tc>
      </w:tr>
      <w:tr w:rsidR="00C24D1C" w14:paraId="13DC56A3" w14:textId="77777777">
        <w:trPr>
          <w:divId w:val="1596935315"/>
        </w:trPr>
        <w:tc>
          <w:tcPr>
            <w:tcW w:w="0" w:type="auto"/>
            <w:shd w:val="clear" w:color="auto" w:fill="CCEEFF"/>
            <w:tcMar>
              <w:top w:w="30" w:type="dxa"/>
              <w:left w:w="30" w:type="dxa"/>
              <w:bottom w:w="30" w:type="dxa"/>
              <w:right w:w="30" w:type="dxa"/>
            </w:tcMar>
            <w:hideMark/>
          </w:tcPr>
          <w:p w14:paraId="235EBC11" w14:textId="77777777" w:rsidR="00C24D1C" w:rsidRDefault="00C24D1C">
            <w:pPr>
              <w:rPr>
                <w:rFonts w:eastAsia="Times New Roman"/>
                <w:sz w:val="20"/>
                <w:szCs w:val="20"/>
              </w:rPr>
            </w:pPr>
            <w:r>
              <w:rPr>
                <w:rFonts w:ascii="inherit" w:eastAsia="Times New Roman" w:hAnsi="inherit"/>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0461953F" w14:textId="77777777" w:rsidR="00C24D1C" w:rsidRDefault="00C24D1C">
            <w:pPr>
              <w:jc w:val="right"/>
              <w:rPr>
                <w:rFonts w:eastAsia="Times New Roman"/>
                <w:sz w:val="20"/>
                <w:szCs w:val="20"/>
              </w:rPr>
            </w:pPr>
            <w:r>
              <w:rPr>
                <w:rFonts w:ascii="inherit" w:eastAsia="Times New Roman" w:hAnsi="inherit"/>
                <w:sz w:val="20"/>
                <w:szCs w:val="20"/>
              </w:rPr>
              <w:t>17,563</w:t>
            </w:r>
          </w:p>
        </w:tc>
        <w:tc>
          <w:tcPr>
            <w:tcW w:w="0" w:type="auto"/>
            <w:shd w:val="clear" w:color="auto" w:fill="CCEEFF"/>
            <w:vAlign w:val="bottom"/>
            <w:hideMark/>
          </w:tcPr>
          <w:p w14:paraId="2EA746C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36FFF" w14:textId="77777777" w:rsidR="00C24D1C" w:rsidRDefault="00C24D1C">
            <w:pPr>
              <w:divId w:val="1889871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FC87D1" w14:textId="77777777" w:rsidR="00C24D1C" w:rsidRDefault="00C24D1C">
            <w:pPr>
              <w:jc w:val="right"/>
              <w:rPr>
                <w:rFonts w:eastAsia="Times New Roman"/>
                <w:sz w:val="20"/>
                <w:szCs w:val="20"/>
              </w:rPr>
            </w:pPr>
            <w:r>
              <w:rPr>
                <w:rFonts w:ascii="inherit" w:eastAsia="Times New Roman" w:hAnsi="inherit"/>
                <w:sz w:val="20"/>
                <w:szCs w:val="20"/>
              </w:rPr>
              <w:t>9,400</w:t>
            </w:r>
          </w:p>
        </w:tc>
        <w:tc>
          <w:tcPr>
            <w:tcW w:w="0" w:type="auto"/>
            <w:shd w:val="clear" w:color="auto" w:fill="CCEEFF"/>
            <w:vAlign w:val="bottom"/>
            <w:hideMark/>
          </w:tcPr>
          <w:p w14:paraId="33F33245" w14:textId="77777777" w:rsidR="00C24D1C" w:rsidRDefault="00C24D1C">
            <w:pPr>
              <w:jc w:val="left"/>
              <w:rPr>
                <w:rFonts w:eastAsia="Times New Roman"/>
                <w:sz w:val="20"/>
                <w:szCs w:val="20"/>
              </w:rPr>
            </w:pPr>
          </w:p>
        </w:tc>
      </w:tr>
      <w:tr w:rsidR="00C24D1C" w14:paraId="3D208D9A" w14:textId="77777777">
        <w:trPr>
          <w:divId w:val="1596935315"/>
        </w:trPr>
        <w:tc>
          <w:tcPr>
            <w:tcW w:w="0" w:type="auto"/>
            <w:tcMar>
              <w:top w:w="30" w:type="dxa"/>
              <w:left w:w="30" w:type="dxa"/>
              <w:bottom w:w="30" w:type="dxa"/>
              <w:right w:w="30" w:type="dxa"/>
            </w:tcMar>
            <w:hideMark/>
          </w:tcPr>
          <w:p w14:paraId="06F46F54" w14:textId="77777777" w:rsidR="00C24D1C" w:rsidRDefault="00C24D1C">
            <w:pPr>
              <w:rPr>
                <w:rFonts w:eastAsia="Times New Roman"/>
                <w:sz w:val="20"/>
                <w:szCs w:val="20"/>
              </w:rPr>
            </w:pPr>
            <w:r>
              <w:rPr>
                <w:rFonts w:ascii="inherit" w:eastAsia="Times New Roman" w:hAnsi="inherit"/>
                <w:sz w:val="20"/>
                <w:szCs w:val="20"/>
              </w:rPr>
              <w:t>Commitments and contingencies (Note 4)</w:t>
            </w:r>
          </w:p>
        </w:tc>
        <w:tc>
          <w:tcPr>
            <w:tcW w:w="0" w:type="auto"/>
            <w:gridSpan w:val="2"/>
            <w:tcMar>
              <w:top w:w="30" w:type="dxa"/>
              <w:left w:w="30" w:type="dxa"/>
              <w:bottom w:w="30" w:type="dxa"/>
              <w:right w:w="0" w:type="dxa"/>
            </w:tcMar>
            <w:vAlign w:val="bottom"/>
            <w:hideMark/>
          </w:tcPr>
          <w:p w14:paraId="6A5FA143" w14:textId="77777777" w:rsidR="00C24D1C" w:rsidRDefault="00C24D1C">
            <w:pPr>
              <w:jc w:val="right"/>
              <w:rPr>
                <w:rFonts w:eastAsia="Times New Roman"/>
                <w:sz w:val="20"/>
                <w:szCs w:val="20"/>
              </w:rPr>
            </w:pPr>
          </w:p>
        </w:tc>
        <w:tc>
          <w:tcPr>
            <w:tcW w:w="0" w:type="auto"/>
            <w:vAlign w:val="bottom"/>
            <w:hideMark/>
          </w:tcPr>
          <w:p w14:paraId="71BA6692"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6FDEA13" w14:textId="77777777" w:rsidR="00C24D1C" w:rsidRDefault="00C24D1C">
            <w:pPr>
              <w:divId w:val="62527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099845" w14:textId="77777777" w:rsidR="00C24D1C" w:rsidRDefault="00C24D1C">
            <w:pPr>
              <w:jc w:val="right"/>
              <w:rPr>
                <w:rFonts w:eastAsia="Times New Roman"/>
                <w:sz w:val="20"/>
                <w:szCs w:val="20"/>
              </w:rPr>
            </w:pPr>
          </w:p>
        </w:tc>
        <w:tc>
          <w:tcPr>
            <w:tcW w:w="0" w:type="auto"/>
            <w:vAlign w:val="bottom"/>
            <w:hideMark/>
          </w:tcPr>
          <w:p w14:paraId="59235FD7" w14:textId="77777777" w:rsidR="00C24D1C" w:rsidRDefault="00C24D1C">
            <w:pPr>
              <w:jc w:val="left"/>
              <w:rPr>
                <w:rFonts w:eastAsia="Times New Roman"/>
                <w:sz w:val="20"/>
                <w:szCs w:val="20"/>
              </w:rPr>
            </w:pPr>
          </w:p>
        </w:tc>
      </w:tr>
      <w:tr w:rsidR="00C24D1C" w14:paraId="593DF436" w14:textId="77777777">
        <w:trPr>
          <w:divId w:val="1596935315"/>
        </w:trPr>
        <w:tc>
          <w:tcPr>
            <w:tcW w:w="0" w:type="auto"/>
            <w:shd w:val="clear" w:color="auto" w:fill="CCEEFF"/>
            <w:tcMar>
              <w:top w:w="30" w:type="dxa"/>
              <w:left w:w="30" w:type="dxa"/>
              <w:bottom w:w="30" w:type="dxa"/>
              <w:right w:w="30" w:type="dxa"/>
            </w:tcMar>
            <w:hideMark/>
          </w:tcPr>
          <w:p w14:paraId="24E52643" w14:textId="77777777" w:rsidR="00C24D1C" w:rsidRDefault="00C24D1C">
            <w:pPr>
              <w:rPr>
                <w:rFonts w:eastAsia="Times New Roman"/>
                <w:sz w:val="20"/>
                <w:szCs w:val="20"/>
              </w:rPr>
            </w:pPr>
            <w:r>
              <w:rPr>
                <w:rFonts w:ascii="inherit" w:eastAsia="Times New Roman" w:hAnsi="inherit"/>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05F99F9A" w14:textId="77777777" w:rsidR="00C24D1C" w:rsidRDefault="00C24D1C">
            <w:pPr>
              <w:divId w:val="1974941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6C8074" w14:textId="77777777" w:rsidR="00C24D1C" w:rsidRDefault="00C24D1C">
            <w:pPr>
              <w:divId w:val="887884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88D41B" w14:textId="77777777" w:rsidR="00C24D1C" w:rsidRDefault="00C24D1C">
            <w:pPr>
              <w:divId w:val="54009909"/>
              <w:rPr>
                <w:rFonts w:eastAsia="Times New Roman"/>
                <w:sz w:val="20"/>
                <w:szCs w:val="20"/>
              </w:rPr>
            </w:pPr>
            <w:r>
              <w:rPr>
                <w:rFonts w:ascii="inherit" w:eastAsia="Times New Roman" w:hAnsi="inherit"/>
                <w:sz w:val="20"/>
                <w:szCs w:val="20"/>
              </w:rPr>
              <w:t> </w:t>
            </w:r>
          </w:p>
        </w:tc>
      </w:tr>
      <w:tr w:rsidR="00C24D1C" w14:paraId="486A057E" w14:textId="77777777">
        <w:trPr>
          <w:divId w:val="1596935315"/>
        </w:trPr>
        <w:tc>
          <w:tcPr>
            <w:tcW w:w="0" w:type="auto"/>
            <w:tcMar>
              <w:top w:w="30" w:type="dxa"/>
              <w:left w:w="420" w:type="dxa"/>
              <w:bottom w:w="30" w:type="dxa"/>
              <w:right w:w="30" w:type="dxa"/>
            </w:tcMar>
            <w:hideMark/>
          </w:tcPr>
          <w:p w14:paraId="38CEA4BE" w14:textId="77777777" w:rsidR="00C24D1C" w:rsidRDefault="00C24D1C">
            <w:pPr>
              <w:rPr>
                <w:rFonts w:eastAsia="Times New Roman"/>
                <w:sz w:val="20"/>
                <w:szCs w:val="20"/>
              </w:rPr>
            </w:pPr>
            <w:r>
              <w:rPr>
                <w:rFonts w:ascii="inherit" w:eastAsia="Times New Roman" w:hAnsi="inherit"/>
                <w:sz w:val="20"/>
                <w:szCs w:val="20"/>
              </w:rPr>
              <w:t>Preferred stock, $0.01 par value:</w:t>
            </w:r>
          </w:p>
        </w:tc>
        <w:tc>
          <w:tcPr>
            <w:tcW w:w="0" w:type="auto"/>
            <w:gridSpan w:val="3"/>
            <w:tcMar>
              <w:top w:w="30" w:type="dxa"/>
              <w:left w:w="30" w:type="dxa"/>
              <w:bottom w:w="30" w:type="dxa"/>
              <w:right w:w="30" w:type="dxa"/>
            </w:tcMar>
            <w:vAlign w:val="bottom"/>
            <w:hideMark/>
          </w:tcPr>
          <w:p w14:paraId="6A92E0CA" w14:textId="77777777" w:rsidR="00C24D1C" w:rsidRDefault="00C24D1C">
            <w:pPr>
              <w:divId w:val="539779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C6A86F" w14:textId="77777777" w:rsidR="00C24D1C" w:rsidRDefault="00C24D1C">
            <w:pPr>
              <w:divId w:val="1706173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387840" w14:textId="77777777" w:rsidR="00C24D1C" w:rsidRDefault="00C24D1C">
            <w:pPr>
              <w:divId w:val="1746025741"/>
              <w:rPr>
                <w:rFonts w:eastAsia="Times New Roman"/>
                <w:sz w:val="20"/>
                <w:szCs w:val="20"/>
              </w:rPr>
            </w:pPr>
            <w:r>
              <w:rPr>
                <w:rFonts w:ascii="inherit" w:eastAsia="Times New Roman" w:hAnsi="inherit"/>
                <w:sz w:val="20"/>
                <w:szCs w:val="20"/>
              </w:rPr>
              <w:t> </w:t>
            </w:r>
          </w:p>
        </w:tc>
      </w:tr>
      <w:tr w:rsidR="00C24D1C" w14:paraId="37A8B7CA" w14:textId="77777777">
        <w:trPr>
          <w:divId w:val="1596935315"/>
        </w:trPr>
        <w:tc>
          <w:tcPr>
            <w:tcW w:w="0" w:type="auto"/>
            <w:shd w:val="clear" w:color="auto" w:fill="CCEEFF"/>
            <w:tcMar>
              <w:top w:w="30" w:type="dxa"/>
              <w:left w:w="780" w:type="dxa"/>
              <w:bottom w:w="30" w:type="dxa"/>
              <w:right w:w="30" w:type="dxa"/>
            </w:tcMar>
            <w:hideMark/>
          </w:tcPr>
          <w:p w14:paraId="26618F3D" w14:textId="77777777" w:rsidR="00C24D1C" w:rsidRDefault="00C24D1C">
            <w:pPr>
              <w:rPr>
                <w:rFonts w:eastAsia="Times New Roman"/>
                <w:sz w:val="20"/>
                <w:szCs w:val="20"/>
              </w:rPr>
            </w:pPr>
            <w:r>
              <w:rPr>
                <w:rFonts w:ascii="inherit" w:eastAsia="Times New Roman" w:hAnsi="inherit"/>
                <w:sz w:val="20"/>
                <w:szCs w:val="20"/>
              </w:rPr>
              <w:t>Authorized shares — 500</w:t>
            </w:r>
          </w:p>
        </w:tc>
        <w:tc>
          <w:tcPr>
            <w:tcW w:w="0" w:type="auto"/>
            <w:gridSpan w:val="3"/>
            <w:shd w:val="clear" w:color="auto" w:fill="CCEEFF"/>
            <w:tcMar>
              <w:top w:w="30" w:type="dxa"/>
              <w:left w:w="30" w:type="dxa"/>
              <w:bottom w:w="30" w:type="dxa"/>
              <w:right w:w="30" w:type="dxa"/>
            </w:tcMar>
            <w:vAlign w:val="bottom"/>
            <w:hideMark/>
          </w:tcPr>
          <w:p w14:paraId="07C0D02F" w14:textId="77777777" w:rsidR="00C24D1C" w:rsidRDefault="00C24D1C">
            <w:pPr>
              <w:divId w:val="859390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FF5752" w14:textId="77777777" w:rsidR="00C24D1C" w:rsidRDefault="00C24D1C">
            <w:pPr>
              <w:divId w:val="1444232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C599C4" w14:textId="77777777" w:rsidR="00C24D1C" w:rsidRDefault="00C24D1C">
            <w:pPr>
              <w:divId w:val="140192258"/>
              <w:rPr>
                <w:rFonts w:eastAsia="Times New Roman"/>
                <w:sz w:val="20"/>
                <w:szCs w:val="20"/>
              </w:rPr>
            </w:pPr>
            <w:r>
              <w:rPr>
                <w:rFonts w:ascii="inherit" w:eastAsia="Times New Roman" w:hAnsi="inherit"/>
                <w:sz w:val="20"/>
                <w:szCs w:val="20"/>
              </w:rPr>
              <w:t> </w:t>
            </w:r>
          </w:p>
        </w:tc>
      </w:tr>
      <w:tr w:rsidR="00C24D1C" w14:paraId="7ACCEED5" w14:textId="77777777">
        <w:trPr>
          <w:divId w:val="1596935315"/>
        </w:trPr>
        <w:tc>
          <w:tcPr>
            <w:tcW w:w="0" w:type="auto"/>
            <w:tcMar>
              <w:top w:w="30" w:type="dxa"/>
              <w:left w:w="780" w:type="dxa"/>
              <w:bottom w:w="30" w:type="dxa"/>
              <w:right w:w="30" w:type="dxa"/>
            </w:tcMar>
            <w:hideMark/>
          </w:tcPr>
          <w:p w14:paraId="5E9F9414" w14:textId="77777777" w:rsidR="00C24D1C" w:rsidRDefault="00C24D1C">
            <w:pPr>
              <w:rPr>
                <w:rFonts w:eastAsia="Times New Roman"/>
                <w:sz w:val="20"/>
                <w:szCs w:val="20"/>
              </w:rPr>
            </w:pPr>
            <w:r>
              <w:rPr>
                <w:rFonts w:ascii="inherit" w:eastAsia="Times New Roman" w:hAnsi="inherit"/>
                <w:sz w:val="20"/>
                <w:szCs w:val="20"/>
              </w:rPr>
              <w:t>Issued and outstanding shares — none</w:t>
            </w:r>
          </w:p>
        </w:tc>
        <w:tc>
          <w:tcPr>
            <w:tcW w:w="0" w:type="auto"/>
            <w:gridSpan w:val="2"/>
            <w:tcMar>
              <w:top w:w="30" w:type="dxa"/>
              <w:left w:w="30" w:type="dxa"/>
              <w:bottom w:w="30" w:type="dxa"/>
              <w:right w:w="0" w:type="dxa"/>
            </w:tcMar>
            <w:vAlign w:val="bottom"/>
            <w:hideMark/>
          </w:tcPr>
          <w:p w14:paraId="2B00A473"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B199C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2665F5D" w14:textId="77777777" w:rsidR="00C24D1C" w:rsidRDefault="00C24D1C">
            <w:pPr>
              <w:divId w:val="612631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651900"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7CE0E8" w14:textId="77777777" w:rsidR="00C24D1C" w:rsidRDefault="00C24D1C">
            <w:pPr>
              <w:jc w:val="left"/>
              <w:rPr>
                <w:rFonts w:eastAsia="Times New Roman"/>
                <w:sz w:val="20"/>
                <w:szCs w:val="20"/>
              </w:rPr>
            </w:pPr>
          </w:p>
        </w:tc>
      </w:tr>
      <w:tr w:rsidR="00C24D1C" w14:paraId="04F50AF1" w14:textId="77777777">
        <w:trPr>
          <w:divId w:val="1596935315"/>
        </w:trPr>
        <w:tc>
          <w:tcPr>
            <w:tcW w:w="0" w:type="auto"/>
            <w:shd w:val="clear" w:color="auto" w:fill="CCEEFF"/>
            <w:tcMar>
              <w:top w:w="30" w:type="dxa"/>
              <w:left w:w="420" w:type="dxa"/>
              <w:bottom w:w="30" w:type="dxa"/>
              <w:right w:w="30" w:type="dxa"/>
            </w:tcMar>
            <w:hideMark/>
          </w:tcPr>
          <w:p w14:paraId="22F35751" w14:textId="77777777" w:rsidR="00C24D1C" w:rsidRDefault="00C24D1C">
            <w:pPr>
              <w:rPr>
                <w:rFonts w:eastAsia="Times New Roman"/>
                <w:sz w:val="20"/>
                <w:szCs w:val="20"/>
              </w:rPr>
            </w:pPr>
            <w:r>
              <w:rPr>
                <w:rFonts w:ascii="inherit" w:eastAsia="Times New Roman" w:hAnsi="inherit"/>
                <w:sz w:val="20"/>
                <w:szCs w:val="20"/>
              </w:rPr>
              <w:t>Common stock, $0.01 par value:</w:t>
            </w:r>
          </w:p>
        </w:tc>
        <w:tc>
          <w:tcPr>
            <w:tcW w:w="0" w:type="auto"/>
            <w:gridSpan w:val="3"/>
            <w:shd w:val="clear" w:color="auto" w:fill="CCEEFF"/>
            <w:tcMar>
              <w:top w:w="30" w:type="dxa"/>
              <w:left w:w="30" w:type="dxa"/>
              <w:bottom w:w="30" w:type="dxa"/>
              <w:right w:w="30" w:type="dxa"/>
            </w:tcMar>
            <w:vAlign w:val="bottom"/>
            <w:hideMark/>
          </w:tcPr>
          <w:p w14:paraId="6C6994AA" w14:textId="77777777" w:rsidR="00C24D1C" w:rsidRDefault="00C24D1C">
            <w:pPr>
              <w:divId w:val="851845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794096" w14:textId="77777777" w:rsidR="00C24D1C" w:rsidRDefault="00C24D1C">
            <w:pPr>
              <w:divId w:val="15558488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AF73AA" w14:textId="77777777" w:rsidR="00C24D1C" w:rsidRDefault="00C24D1C">
            <w:pPr>
              <w:divId w:val="1911425702"/>
              <w:rPr>
                <w:rFonts w:eastAsia="Times New Roman"/>
                <w:sz w:val="20"/>
                <w:szCs w:val="20"/>
              </w:rPr>
            </w:pPr>
            <w:r>
              <w:rPr>
                <w:rFonts w:ascii="inherit" w:eastAsia="Times New Roman" w:hAnsi="inherit"/>
                <w:sz w:val="20"/>
                <w:szCs w:val="20"/>
              </w:rPr>
              <w:t> </w:t>
            </w:r>
          </w:p>
        </w:tc>
      </w:tr>
      <w:tr w:rsidR="00C24D1C" w14:paraId="45523113" w14:textId="77777777">
        <w:trPr>
          <w:divId w:val="1596935315"/>
        </w:trPr>
        <w:tc>
          <w:tcPr>
            <w:tcW w:w="0" w:type="auto"/>
            <w:tcMar>
              <w:top w:w="30" w:type="dxa"/>
              <w:left w:w="780" w:type="dxa"/>
              <w:bottom w:w="30" w:type="dxa"/>
              <w:right w:w="30" w:type="dxa"/>
            </w:tcMar>
            <w:hideMark/>
          </w:tcPr>
          <w:p w14:paraId="47B16C48" w14:textId="77777777" w:rsidR="00C24D1C" w:rsidRDefault="00C24D1C">
            <w:pPr>
              <w:rPr>
                <w:rFonts w:eastAsia="Times New Roman"/>
                <w:sz w:val="20"/>
                <w:szCs w:val="20"/>
              </w:rPr>
            </w:pPr>
            <w:r>
              <w:rPr>
                <w:rFonts w:ascii="inherit" w:eastAsia="Times New Roman" w:hAnsi="inherit"/>
                <w:sz w:val="20"/>
                <w:szCs w:val="20"/>
              </w:rPr>
              <w:t>Authorized shares — 5,000</w:t>
            </w:r>
          </w:p>
        </w:tc>
        <w:tc>
          <w:tcPr>
            <w:tcW w:w="0" w:type="auto"/>
            <w:gridSpan w:val="3"/>
            <w:tcMar>
              <w:top w:w="30" w:type="dxa"/>
              <w:left w:w="30" w:type="dxa"/>
              <w:bottom w:w="30" w:type="dxa"/>
              <w:right w:w="30" w:type="dxa"/>
            </w:tcMar>
            <w:vAlign w:val="bottom"/>
            <w:hideMark/>
          </w:tcPr>
          <w:p w14:paraId="7C93F0DA" w14:textId="77777777" w:rsidR="00C24D1C" w:rsidRDefault="00C24D1C">
            <w:pPr>
              <w:divId w:val="42580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BCE36" w14:textId="77777777" w:rsidR="00C24D1C" w:rsidRDefault="00C24D1C">
            <w:pPr>
              <w:divId w:val="1024861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72C090" w14:textId="77777777" w:rsidR="00C24D1C" w:rsidRDefault="00C24D1C">
            <w:pPr>
              <w:divId w:val="342126750"/>
              <w:rPr>
                <w:rFonts w:eastAsia="Times New Roman"/>
                <w:sz w:val="20"/>
                <w:szCs w:val="20"/>
              </w:rPr>
            </w:pPr>
            <w:r>
              <w:rPr>
                <w:rFonts w:ascii="inherit" w:eastAsia="Times New Roman" w:hAnsi="inherit"/>
                <w:sz w:val="20"/>
                <w:szCs w:val="20"/>
              </w:rPr>
              <w:t> </w:t>
            </w:r>
          </w:p>
        </w:tc>
      </w:tr>
      <w:tr w:rsidR="00C24D1C" w14:paraId="316E6455" w14:textId="77777777">
        <w:trPr>
          <w:divId w:val="1596935315"/>
        </w:trPr>
        <w:tc>
          <w:tcPr>
            <w:tcW w:w="0" w:type="auto"/>
            <w:shd w:val="clear" w:color="auto" w:fill="CCEEFF"/>
            <w:tcMar>
              <w:top w:w="30" w:type="dxa"/>
              <w:left w:w="780" w:type="dxa"/>
              <w:bottom w:w="30" w:type="dxa"/>
              <w:right w:w="30" w:type="dxa"/>
            </w:tcMar>
            <w:hideMark/>
          </w:tcPr>
          <w:p w14:paraId="7D317ACB" w14:textId="77777777" w:rsidR="00C24D1C" w:rsidRDefault="00C24D1C">
            <w:pPr>
              <w:rPr>
                <w:rFonts w:eastAsia="Times New Roman"/>
                <w:sz w:val="20"/>
                <w:szCs w:val="20"/>
              </w:rPr>
            </w:pPr>
            <w:r>
              <w:rPr>
                <w:rFonts w:ascii="inherit" w:eastAsia="Times New Roman" w:hAnsi="inherit"/>
                <w:sz w:val="20"/>
                <w:szCs w:val="20"/>
              </w:rPr>
              <w:t>Issued shares — 514 and 516</w:t>
            </w:r>
          </w:p>
        </w:tc>
        <w:tc>
          <w:tcPr>
            <w:tcW w:w="0" w:type="auto"/>
            <w:gridSpan w:val="3"/>
            <w:shd w:val="clear" w:color="auto" w:fill="CCEEFF"/>
            <w:tcMar>
              <w:top w:w="30" w:type="dxa"/>
              <w:left w:w="30" w:type="dxa"/>
              <w:bottom w:w="30" w:type="dxa"/>
              <w:right w:w="30" w:type="dxa"/>
            </w:tcMar>
            <w:vAlign w:val="bottom"/>
            <w:hideMark/>
          </w:tcPr>
          <w:p w14:paraId="6E40B63A" w14:textId="77777777" w:rsidR="00C24D1C" w:rsidRDefault="00C24D1C">
            <w:pPr>
              <w:divId w:val="18312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9BD245" w14:textId="77777777" w:rsidR="00C24D1C" w:rsidRDefault="00C24D1C">
            <w:pPr>
              <w:divId w:val="1739588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DE7D01" w14:textId="77777777" w:rsidR="00C24D1C" w:rsidRDefault="00C24D1C">
            <w:pPr>
              <w:divId w:val="48313300"/>
              <w:rPr>
                <w:rFonts w:eastAsia="Times New Roman"/>
                <w:sz w:val="20"/>
                <w:szCs w:val="20"/>
              </w:rPr>
            </w:pPr>
            <w:r>
              <w:rPr>
                <w:rFonts w:ascii="inherit" w:eastAsia="Times New Roman" w:hAnsi="inherit"/>
                <w:sz w:val="20"/>
                <w:szCs w:val="20"/>
              </w:rPr>
              <w:t> </w:t>
            </w:r>
          </w:p>
        </w:tc>
      </w:tr>
      <w:tr w:rsidR="00C24D1C" w14:paraId="597AF2AB" w14:textId="77777777">
        <w:trPr>
          <w:divId w:val="1596935315"/>
        </w:trPr>
        <w:tc>
          <w:tcPr>
            <w:tcW w:w="0" w:type="auto"/>
            <w:tcMar>
              <w:top w:w="30" w:type="dxa"/>
              <w:left w:w="780" w:type="dxa"/>
              <w:bottom w:w="30" w:type="dxa"/>
              <w:right w:w="30" w:type="dxa"/>
            </w:tcMar>
            <w:hideMark/>
          </w:tcPr>
          <w:p w14:paraId="730BE9F7" w14:textId="77777777" w:rsidR="00C24D1C" w:rsidRDefault="00C24D1C">
            <w:pPr>
              <w:rPr>
                <w:rFonts w:eastAsia="Times New Roman"/>
                <w:sz w:val="20"/>
                <w:szCs w:val="20"/>
              </w:rPr>
            </w:pPr>
            <w:r>
              <w:rPr>
                <w:rFonts w:ascii="inherit" w:eastAsia="Times New Roman" w:hAnsi="inherit"/>
                <w:sz w:val="20"/>
                <w:szCs w:val="20"/>
              </w:rPr>
              <w:t>Outstanding shares — 491 and 492</w:t>
            </w:r>
          </w:p>
        </w:tc>
        <w:tc>
          <w:tcPr>
            <w:tcW w:w="0" w:type="auto"/>
            <w:gridSpan w:val="2"/>
            <w:tcMar>
              <w:top w:w="30" w:type="dxa"/>
              <w:left w:w="30" w:type="dxa"/>
              <w:bottom w:w="30" w:type="dxa"/>
              <w:right w:w="0" w:type="dxa"/>
            </w:tcMar>
            <w:vAlign w:val="bottom"/>
            <w:hideMark/>
          </w:tcPr>
          <w:p w14:paraId="2B1BA7CF"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5F018C6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9756F2A" w14:textId="77777777" w:rsidR="00C24D1C" w:rsidRDefault="00C24D1C">
            <w:pPr>
              <w:divId w:val="1975286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68D3B"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0CD4C44A" w14:textId="77777777" w:rsidR="00C24D1C" w:rsidRDefault="00C24D1C">
            <w:pPr>
              <w:jc w:val="left"/>
              <w:rPr>
                <w:rFonts w:eastAsia="Times New Roman"/>
                <w:sz w:val="20"/>
                <w:szCs w:val="20"/>
              </w:rPr>
            </w:pPr>
          </w:p>
        </w:tc>
      </w:tr>
      <w:tr w:rsidR="00C24D1C" w14:paraId="51F80EF3" w14:textId="77777777">
        <w:trPr>
          <w:divId w:val="1596935315"/>
        </w:trPr>
        <w:tc>
          <w:tcPr>
            <w:tcW w:w="0" w:type="auto"/>
            <w:shd w:val="clear" w:color="auto" w:fill="CCEEFF"/>
            <w:tcMar>
              <w:top w:w="30" w:type="dxa"/>
              <w:left w:w="420" w:type="dxa"/>
              <w:bottom w:w="30" w:type="dxa"/>
              <w:right w:w="30" w:type="dxa"/>
            </w:tcMar>
            <w:hideMark/>
          </w:tcPr>
          <w:p w14:paraId="5CBC7544" w14:textId="77777777" w:rsidR="00C24D1C" w:rsidRDefault="00C24D1C">
            <w:pPr>
              <w:rPr>
                <w:rFonts w:eastAsia="Times New Roman"/>
                <w:sz w:val="20"/>
                <w:szCs w:val="20"/>
              </w:rPr>
            </w:pPr>
            <w:r>
              <w:rPr>
                <w:rFonts w:ascii="inherit" w:eastAsia="Times New Roman" w:hAnsi="inherit"/>
                <w:sz w:val="20"/>
                <w:szCs w:val="20"/>
              </w:rPr>
              <w:t>Treasury stock, at cost</w:t>
            </w:r>
          </w:p>
        </w:tc>
        <w:tc>
          <w:tcPr>
            <w:tcW w:w="0" w:type="auto"/>
            <w:gridSpan w:val="2"/>
            <w:shd w:val="clear" w:color="auto" w:fill="CCEEFF"/>
            <w:tcMar>
              <w:top w:w="30" w:type="dxa"/>
              <w:left w:w="30" w:type="dxa"/>
              <w:bottom w:w="30" w:type="dxa"/>
              <w:right w:w="0" w:type="dxa"/>
            </w:tcMar>
            <w:vAlign w:val="bottom"/>
            <w:hideMark/>
          </w:tcPr>
          <w:p w14:paraId="44EBA82A" w14:textId="77777777" w:rsidR="00C24D1C" w:rsidRDefault="00C24D1C">
            <w:pPr>
              <w:jc w:val="right"/>
              <w:rPr>
                <w:rFonts w:eastAsia="Times New Roman"/>
                <w:sz w:val="20"/>
                <w:szCs w:val="20"/>
              </w:rPr>
            </w:pPr>
            <w:r>
              <w:rPr>
                <w:rFonts w:ascii="inherit" w:eastAsia="Times New Roman" w:hAnsi="inherit"/>
                <w:sz w:val="20"/>
                <w:szCs w:val="20"/>
              </w:rPr>
              <w:t>(1,837</w:t>
            </w:r>
          </w:p>
        </w:tc>
        <w:tc>
          <w:tcPr>
            <w:tcW w:w="0" w:type="auto"/>
            <w:shd w:val="clear" w:color="auto" w:fill="CCEEFF"/>
            <w:tcMar>
              <w:top w:w="30" w:type="dxa"/>
              <w:left w:w="0" w:type="dxa"/>
              <w:bottom w:w="30" w:type="dxa"/>
              <w:right w:w="30" w:type="dxa"/>
            </w:tcMar>
            <w:vAlign w:val="bottom"/>
            <w:hideMark/>
          </w:tcPr>
          <w:p w14:paraId="1F9F33C5"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91BE3F" w14:textId="77777777" w:rsidR="00C24D1C" w:rsidRDefault="00C24D1C">
            <w:pPr>
              <w:divId w:val="519665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3C3AC6" w14:textId="77777777" w:rsidR="00C24D1C" w:rsidRDefault="00C24D1C">
            <w:pPr>
              <w:jc w:val="right"/>
              <w:rPr>
                <w:rFonts w:eastAsia="Times New Roman"/>
                <w:sz w:val="20"/>
                <w:szCs w:val="20"/>
              </w:rPr>
            </w:pPr>
            <w:r>
              <w:rPr>
                <w:rFonts w:ascii="inherit" w:eastAsia="Times New Roman" w:hAnsi="inherit"/>
                <w:sz w:val="20"/>
                <w:szCs w:val="20"/>
              </w:rPr>
              <w:t>(1,837</w:t>
            </w:r>
          </w:p>
        </w:tc>
        <w:tc>
          <w:tcPr>
            <w:tcW w:w="0" w:type="auto"/>
            <w:shd w:val="clear" w:color="auto" w:fill="CCEEFF"/>
            <w:tcMar>
              <w:top w:w="30" w:type="dxa"/>
              <w:left w:w="0" w:type="dxa"/>
              <w:bottom w:w="30" w:type="dxa"/>
              <w:right w:w="30" w:type="dxa"/>
            </w:tcMar>
            <w:vAlign w:val="bottom"/>
            <w:hideMark/>
          </w:tcPr>
          <w:p w14:paraId="4CA78722"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096D285B" w14:textId="77777777">
        <w:trPr>
          <w:divId w:val="1596935315"/>
        </w:trPr>
        <w:tc>
          <w:tcPr>
            <w:tcW w:w="0" w:type="auto"/>
            <w:tcMar>
              <w:top w:w="30" w:type="dxa"/>
              <w:left w:w="420" w:type="dxa"/>
              <w:bottom w:w="30" w:type="dxa"/>
              <w:right w:w="30" w:type="dxa"/>
            </w:tcMar>
            <w:hideMark/>
          </w:tcPr>
          <w:p w14:paraId="346253D3" w14:textId="77777777" w:rsidR="00C24D1C" w:rsidRDefault="00C24D1C">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bottom"/>
            <w:hideMark/>
          </w:tcPr>
          <w:p w14:paraId="3B368D6F" w14:textId="77777777" w:rsidR="00C24D1C" w:rsidRDefault="00C24D1C">
            <w:pPr>
              <w:jc w:val="right"/>
              <w:rPr>
                <w:rFonts w:eastAsia="Times New Roman"/>
                <w:sz w:val="20"/>
                <w:szCs w:val="20"/>
              </w:rPr>
            </w:pPr>
            <w:r>
              <w:rPr>
                <w:rFonts w:ascii="inherit" w:eastAsia="Times New Roman" w:hAnsi="inherit"/>
                <w:sz w:val="20"/>
                <w:szCs w:val="20"/>
              </w:rPr>
              <w:t>26,791</w:t>
            </w:r>
          </w:p>
        </w:tc>
        <w:tc>
          <w:tcPr>
            <w:tcW w:w="0" w:type="auto"/>
            <w:vAlign w:val="bottom"/>
            <w:hideMark/>
          </w:tcPr>
          <w:p w14:paraId="36DCB59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C301D27" w14:textId="77777777" w:rsidR="00C24D1C" w:rsidRDefault="00C24D1C">
            <w:pPr>
              <w:divId w:val="1041203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B4831" w14:textId="77777777" w:rsidR="00C24D1C" w:rsidRDefault="00C24D1C">
            <w:pPr>
              <w:jc w:val="right"/>
              <w:rPr>
                <w:rFonts w:eastAsia="Times New Roman"/>
                <w:sz w:val="20"/>
                <w:szCs w:val="20"/>
              </w:rPr>
            </w:pPr>
            <w:r>
              <w:rPr>
                <w:rFonts w:ascii="inherit" w:eastAsia="Times New Roman" w:hAnsi="inherit"/>
                <w:sz w:val="20"/>
                <w:szCs w:val="20"/>
              </w:rPr>
              <w:t>28,059</w:t>
            </w:r>
          </w:p>
        </w:tc>
        <w:tc>
          <w:tcPr>
            <w:tcW w:w="0" w:type="auto"/>
            <w:vAlign w:val="bottom"/>
            <w:hideMark/>
          </w:tcPr>
          <w:p w14:paraId="336D76A3" w14:textId="77777777" w:rsidR="00C24D1C" w:rsidRDefault="00C24D1C">
            <w:pPr>
              <w:jc w:val="left"/>
              <w:rPr>
                <w:rFonts w:eastAsia="Times New Roman"/>
                <w:sz w:val="20"/>
                <w:szCs w:val="20"/>
              </w:rPr>
            </w:pPr>
          </w:p>
        </w:tc>
      </w:tr>
      <w:tr w:rsidR="00C24D1C" w14:paraId="7A05423E" w14:textId="77777777">
        <w:trPr>
          <w:divId w:val="1596935315"/>
        </w:trPr>
        <w:tc>
          <w:tcPr>
            <w:tcW w:w="0" w:type="auto"/>
            <w:shd w:val="clear" w:color="auto" w:fill="CCEEFF"/>
            <w:tcMar>
              <w:top w:w="30" w:type="dxa"/>
              <w:left w:w="420" w:type="dxa"/>
              <w:bottom w:w="30" w:type="dxa"/>
              <w:right w:w="30" w:type="dxa"/>
            </w:tcMar>
            <w:hideMark/>
          </w:tcPr>
          <w:p w14:paraId="3BB1D611" w14:textId="77777777" w:rsidR="00C24D1C" w:rsidRDefault="00C24D1C">
            <w:pPr>
              <w:rPr>
                <w:rFonts w:eastAsia="Times New Roman"/>
                <w:sz w:val="20"/>
                <w:szCs w:val="20"/>
              </w:rPr>
            </w:pPr>
            <w:r>
              <w:rPr>
                <w:rFonts w:ascii="inherit" w:eastAsia="Times New Roman" w:hAnsi="inherit"/>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14:paraId="306E2E0E" w14:textId="77777777" w:rsidR="00C24D1C" w:rsidRDefault="00C24D1C">
            <w:pPr>
              <w:jc w:val="right"/>
              <w:rPr>
                <w:rFonts w:eastAsia="Times New Roman"/>
                <w:sz w:val="20"/>
                <w:szCs w:val="20"/>
              </w:rPr>
            </w:pPr>
            <w:r>
              <w:rPr>
                <w:rFonts w:ascii="inherit" w:eastAsia="Times New Roman" w:hAnsi="inherit"/>
                <w:sz w:val="20"/>
                <w:szCs w:val="20"/>
              </w:rPr>
              <w:t>(1,035</w:t>
            </w:r>
          </w:p>
        </w:tc>
        <w:tc>
          <w:tcPr>
            <w:tcW w:w="0" w:type="auto"/>
            <w:shd w:val="clear" w:color="auto" w:fill="CCEEFF"/>
            <w:tcMar>
              <w:top w:w="30" w:type="dxa"/>
              <w:left w:w="0" w:type="dxa"/>
              <w:bottom w:w="30" w:type="dxa"/>
              <w:right w:w="30" w:type="dxa"/>
            </w:tcMar>
            <w:vAlign w:val="bottom"/>
            <w:hideMark/>
          </w:tcPr>
          <w:p w14:paraId="0DE9ADCC"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BD355D" w14:textId="77777777" w:rsidR="00C24D1C" w:rsidRDefault="00C24D1C">
            <w:pPr>
              <w:divId w:val="834228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B50AD9" w14:textId="77777777" w:rsidR="00C24D1C" w:rsidRDefault="00C24D1C">
            <w:pPr>
              <w:jc w:val="right"/>
              <w:rPr>
                <w:rFonts w:eastAsia="Times New Roman"/>
                <w:sz w:val="20"/>
                <w:szCs w:val="20"/>
              </w:rPr>
            </w:pPr>
            <w:r>
              <w:rPr>
                <w:rFonts w:ascii="inherit" w:eastAsia="Times New Roman" w:hAnsi="inherit"/>
                <w:sz w:val="20"/>
                <w:szCs w:val="20"/>
              </w:rPr>
              <w:t>(1,010</w:t>
            </w:r>
          </w:p>
        </w:tc>
        <w:tc>
          <w:tcPr>
            <w:tcW w:w="0" w:type="auto"/>
            <w:shd w:val="clear" w:color="auto" w:fill="CCEEFF"/>
            <w:tcMar>
              <w:top w:w="30" w:type="dxa"/>
              <w:left w:w="0" w:type="dxa"/>
              <w:bottom w:w="30" w:type="dxa"/>
              <w:right w:w="30" w:type="dxa"/>
            </w:tcMar>
            <w:vAlign w:val="bottom"/>
            <w:hideMark/>
          </w:tcPr>
          <w:p w14:paraId="556E0D68"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01569727" w14:textId="77777777">
        <w:trPr>
          <w:divId w:val="1596935315"/>
        </w:trPr>
        <w:tc>
          <w:tcPr>
            <w:tcW w:w="0" w:type="auto"/>
            <w:tcMar>
              <w:top w:w="30" w:type="dxa"/>
              <w:left w:w="420" w:type="dxa"/>
              <w:bottom w:w="30" w:type="dxa"/>
              <w:right w:w="30" w:type="dxa"/>
            </w:tcMar>
            <w:hideMark/>
          </w:tcPr>
          <w:p w14:paraId="36CB4134" w14:textId="77777777" w:rsidR="00C24D1C" w:rsidRDefault="00C24D1C">
            <w:pPr>
              <w:rPr>
                <w:rFonts w:eastAsia="Times New Roman"/>
                <w:sz w:val="20"/>
                <w:szCs w:val="20"/>
              </w:rPr>
            </w:pPr>
            <w:r>
              <w:rPr>
                <w:rFonts w:ascii="inherit" w:eastAsia="Times New Roman" w:hAnsi="inherit"/>
                <w:sz w:val="20"/>
                <w:szCs w:val="20"/>
              </w:rPr>
              <w:t>Retained earnings</w:t>
            </w:r>
          </w:p>
        </w:tc>
        <w:tc>
          <w:tcPr>
            <w:tcW w:w="0" w:type="auto"/>
            <w:gridSpan w:val="2"/>
            <w:tcBorders>
              <w:bottom w:val="single" w:sz="6" w:space="0" w:color="000000"/>
            </w:tcBorders>
            <w:tcMar>
              <w:top w:w="30" w:type="dxa"/>
              <w:left w:w="30" w:type="dxa"/>
              <w:bottom w:w="30" w:type="dxa"/>
              <w:right w:w="0" w:type="dxa"/>
            </w:tcMar>
            <w:vAlign w:val="bottom"/>
            <w:hideMark/>
          </w:tcPr>
          <w:p w14:paraId="2E914B52" w14:textId="77777777" w:rsidR="00C24D1C" w:rsidRDefault="00C24D1C">
            <w:pPr>
              <w:jc w:val="right"/>
              <w:rPr>
                <w:rFonts w:eastAsia="Times New Roman"/>
                <w:sz w:val="20"/>
                <w:szCs w:val="20"/>
              </w:rPr>
            </w:pPr>
            <w:r>
              <w:rPr>
                <w:rFonts w:ascii="inherit" w:eastAsia="Times New Roman" w:hAnsi="inherit"/>
                <w:sz w:val="20"/>
                <w:szCs w:val="20"/>
              </w:rPr>
              <w:t>19,625</w:t>
            </w:r>
          </w:p>
        </w:tc>
        <w:tc>
          <w:tcPr>
            <w:tcW w:w="0" w:type="auto"/>
            <w:tcBorders>
              <w:bottom w:val="single" w:sz="6" w:space="0" w:color="000000"/>
            </w:tcBorders>
            <w:vAlign w:val="bottom"/>
            <w:hideMark/>
          </w:tcPr>
          <w:p w14:paraId="1703640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82229B3" w14:textId="77777777" w:rsidR="00C24D1C" w:rsidRDefault="00C24D1C">
            <w:pPr>
              <w:divId w:val="129641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A6B635" w14:textId="77777777" w:rsidR="00C24D1C" w:rsidRDefault="00C24D1C">
            <w:pPr>
              <w:jc w:val="right"/>
              <w:rPr>
                <w:rFonts w:eastAsia="Times New Roman"/>
                <w:sz w:val="20"/>
                <w:szCs w:val="20"/>
              </w:rPr>
            </w:pPr>
            <w:r>
              <w:rPr>
                <w:rFonts w:ascii="inherit" w:eastAsia="Times New Roman" w:hAnsi="inherit"/>
                <w:sz w:val="20"/>
                <w:szCs w:val="20"/>
              </w:rPr>
              <w:t>23,193</w:t>
            </w:r>
          </w:p>
        </w:tc>
        <w:tc>
          <w:tcPr>
            <w:tcW w:w="0" w:type="auto"/>
            <w:tcBorders>
              <w:bottom w:val="single" w:sz="6" w:space="0" w:color="000000"/>
            </w:tcBorders>
            <w:vAlign w:val="bottom"/>
            <w:hideMark/>
          </w:tcPr>
          <w:p w14:paraId="03A8E49A" w14:textId="77777777" w:rsidR="00C24D1C" w:rsidRDefault="00C24D1C">
            <w:pPr>
              <w:jc w:val="left"/>
              <w:rPr>
                <w:rFonts w:eastAsia="Times New Roman"/>
                <w:sz w:val="20"/>
                <w:szCs w:val="20"/>
              </w:rPr>
            </w:pPr>
          </w:p>
        </w:tc>
      </w:tr>
      <w:tr w:rsidR="00C24D1C" w14:paraId="78454F9F" w14:textId="77777777">
        <w:trPr>
          <w:divId w:val="1596935315"/>
        </w:trPr>
        <w:tc>
          <w:tcPr>
            <w:tcW w:w="0" w:type="auto"/>
            <w:shd w:val="clear" w:color="auto" w:fill="CCEEFF"/>
            <w:tcMar>
              <w:top w:w="30" w:type="dxa"/>
              <w:left w:w="1260" w:type="dxa"/>
              <w:bottom w:w="30" w:type="dxa"/>
              <w:right w:w="30" w:type="dxa"/>
            </w:tcMar>
            <w:hideMark/>
          </w:tcPr>
          <w:p w14:paraId="71F17746" w14:textId="77777777" w:rsidR="00C24D1C" w:rsidRDefault="00C24D1C">
            <w:pPr>
              <w:rPr>
                <w:rFonts w:eastAsia="Times New Roman"/>
                <w:sz w:val="20"/>
                <w:szCs w:val="20"/>
              </w:rPr>
            </w:pPr>
            <w:r>
              <w:rPr>
                <w:rFonts w:ascii="inherit" w:eastAsia="Times New Roman" w:hAnsi="inherit"/>
                <w:sz w:val="20"/>
                <w:szCs w:val="20"/>
              </w:rPr>
              <w:t>Total stockholders’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79BCE7" w14:textId="77777777" w:rsidR="00C24D1C" w:rsidRDefault="00C24D1C">
            <w:pPr>
              <w:jc w:val="right"/>
              <w:rPr>
                <w:rFonts w:eastAsia="Times New Roman"/>
                <w:sz w:val="20"/>
                <w:szCs w:val="20"/>
              </w:rPr>
            </w:pPr>
            <w:r>
              <w:rPr>
                <w:rFonts w:ascii="inherit" w:eastAsia="Times New Roman" w:hAnsi="inherit"/>
                <w:sz w:val="20"/>
                <w:szCs w:val="20"/>
              </w:rPr>
              <w:t>43,549</w:t>
            </w:r>
          </w:p>
        </w:tc>
        <w:tc>
          <w:tcPr>
            <w:tcW w:w="0" w:type="auto"/>
            <w:tcBorders>
              <w:bottom w:val="single" w:sz="6" w:space="0" w:color="000000"/>
            </w:tcBorders>
            <w:shd w:val="clear" w:color="auto" w:fill="CCEEFF"/>
            <w:vAlign w:val="bottom"/>
            <w:hideMark/>
          </w:tcPr>
          <w:p w14:paraId="7450D4B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C5DEB" w14:textId="77777777" w:rsidR="00C24D1C" w:rsidRDefault="00C24D1C">
            <w:pPr>
              <w:divId w:val="1961641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ABF57B" w14:textId="77777777" w:rsidR="00C24D1C" w:rsidRDefault="00C24D1C">
            <w:pPr>
              <w:jc w:val="right"/>
              <w:rPr>
                <w:rFonts w:eastAsia="Times New Roman"/>
                <w:sz w:val="20"/>
                <w:szCs w:val="20"/>
              </w:rPr>
            </w:pPr>
            <w:r>
              <w:rPr>
                <w:rFonts w:ascii="inherit" w:eastAsia="Times New Roman" w:hAnsi="inherit"/>
                <w:sz w:val="20"/>
                <w:szCs w:val="20"/>
              </w:rPr>
              <w:t>48,410</w:t>
            </w:r>
          </w:p>
        </w:tc>
        <w:tc>
          <w:tcPr>
            <w:tcW w:w="0" w:type="auto"/>
            <w:tcBorders>
              <w:bottom w:val="single" w:sz="6" w:space="0" w:color="000000"/>
            </w:tcBorders>
            <w:shd w:val="clear" w:color="auto" w:fill="CCEEFF"/>
            <w:vAlign w:val="bottom"/>
            <w:hideMark/>
          </w:tcPr>
          <w:p w14:paraId="0EF56C38" w14:textId="77777777" w:rsidR="00C24D1C" w:rsidRDefault="00C24D1C">
            <w:pPr>
              <w:jc w:val="left"/>
              <w:rPr>
                <w:rFonts w:eastAsia="Times New Roman"/>
                <w:sz w:val="20"/>
                <w:szCs w:val="20"/>
              </w:rPr>
            </w:pPr>
          </w:p>
        </w:tc>
      </w:tr>
      <w:tr w:rsidR="00C24D1C" w14:paraId="1A1A1741" w14:textId="77777777">
        <w:trPr>
          <w:divId w:val="1596935315"/>
        </w:trPr>
        <w:tc>
          <w:tcPr>
            <w:tcW w:w="0" w:type="auto"/>
            <w:tcMar>
              <w:top w:w="30" w:type="dxa"/>
              <w:left w:w="1620" w:type="dxa"/>
              <w:bottom w:w="30" w:type="dxa"/>
              <w:right w:w="30" w:type="dxa"/>
            </w:tcMar>
            <w:hideMark/>
          </w:tcPr>
          <w:p w14:paraId="160C7835" w14:textId="77777777" w:rsidR="00C24D1C" w:rsidRDefault="00C24D1C">
            <w:pPr>
              <w:rPr>
                <w:rFonts w:eastAsia="Times New Roman"/>
                <w:sz w:val="20"/>
                <w:szCs w:val="20"/>
              </w:rPr>
            </w:pPr>
            <w:r>
              <w:rPr>
                <w:rFonts w:ascii="inherit" w:eastAsia="Times New Roman" w:hAnsi="inherit"/>
                <w:sz w:val="20"/>
                <w:szCs w:val="20"/>
              </w:rPr>
              <w:t>Total liabilities and stockholders’ equity</w:t>
            </w:r>
          </w:p>
        </w:tc>
        <w:tc>
          <w:tcPr>
            <w:tcW w:w="0" w:type="auto"/>
            <w:tcBorders>
              <w:bottom w:val="double" w:sz="6" w:space="0" w:color="000000"/>
            </w:tcBorders>
            <w:tcMar>
              <w:top w:w="30" w:type="dxa"/>
              <w:left w:w="30" w:type="dxa"/>
              <w:bottom w:w="30" w:type="dxa"/>
              <w:right w:w="0" w:type="dxa"/>
            </w:tcMar>
            <w:vAlign w:val="bottom"/>
            <w:hideMark/>
          </w:tcPr>
          <w:p w14:paraId="776C3D0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E6E2317" w14:textId="77777777" w:rsidR="00C24D1C" w:rsidRDefault="00C24D1C">
            <w:pPr>
              <w:jc w:val="right"/>
              <w:rPr>
                <w:rFonts w:eastAsia="Times New Roman"/>
                <w:sz w:val="20"/>
                <w:szCs w:val="20"/>
              </w:rPr>
            </w:pPr>
            <w:r>
              <w:rPr>
                <w:rFonts w:ascii="inherit" w:eastAsia="Times New Roman" w:hAnsi="inherit"/>
                <w:sz w:val="20"/>
                <w:szCs w:val="20"/>
              </w:rPr>
              <w:t>162,648</w:t>
            </w:r>
          </w:p>
        </w:tc>
        <w:tc>
          <w:tcPr>
            <w:tcW w:w="0" w:type="auto"/>
            <w:tcBorders>
              <w:bottom w:val="double" w:sz="6" w:space="0" w:color="000000"/>
            </w:tcBorders>
            <w:vAlign w:val="bottom"/>
            <w:hideMark/>
          </w:tcPr>
          <w:p w14:paraId="3244F26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A1483CF" w14:textId="77777777" w:rsidR="00C24D1C" w:rsidRDefault="00C24D1C">
            <w:pPr>
              <w:divId w:val="13813679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01151A0"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752E28" w14:textId="77777777" w:rsidR="00C24D1C" w:rsidRDefault="00C24D1C">
            <w:pPr>
              <w:jc w:val="right"/>
              <w:rPr>
                <w:rFonts w:eastAsia="Times New Roman"/>
                <w:sz w:val="20"/>
                <w:szCs w:val="20"/>
              </w:rPr>
            </w:pPr>
            <w:r>
              <w:rPr>
                <w:rFonts w:ascii="inherit" w:eastAsia="Times New Roman" w:hAnsi="inherit"/>
                <w:sz w:val="20"/>
                <w:szCs w:val="20"/>
              </w:rPr>
              <w:t>178,102</w:t>
            </w:r>
          </w:p>
        </w:tc>
        <w:tc>
          <w:tcPr>
            <w:tcW w:w="0" w:type="auto"/>
            <w:tcBorders>
              <w:bottom w:val="double" w:sz="6" w:space="0" w:color="000000"/>
            </w:tcBorders>
            <w:vAlign w:val="bottom"/>
            <w:hideMark/>
          </w:tcPr>
          <w:p w14:paraId="517895DD" w14:textId="77777777" w:rsidR="00C24D1C" w:rsidRDefault="00C24D1C">
            <w:pPr>
              <w:jc w:val="left"/>
              <w:rPr>
                <w:rFonts w:eastAsia="Times New Roman"/>
                <w:sz w:val="20"/>
                <w:szCs w:val="20"/>
              </w:rPr>
            </w:pPr>
          </w:p>
        </w:tc>
      </w:tr>
    </w:tbl>
    <w:p w14:paraId="75FAD587" w14:textId="77777777" w:rsidR="00C24D1C" w:rsidRDefault="00C24D1C">
      <w:pPr>
        <w:spacing w:line="288" w:lineRule="auto"/>
        <w:jc w:val="center"/>
        <w:rPr>
          <w:rFonts w:eastAsia="Times New Roman"/>
          <w:sz w:val="20"/>
          <w:szCs w:val="20"/>
        </w:rPr>
      </w:pPr>
      <w:r>
        <w:rPr>
          <w:rFonts w:ascii="inherit" w:eastAsia="Times New Roman" w:hAnsi="inherit"/>
          <w:sz w:val="20"/>
          <w:szCs w:val="20"/>
        </w:rPr>
        <w:t>See accompanying notes to consolidated financial statements.</w:t>
      </w:r>
    </w:p>
    <w:p w14:paraId="32DE8FBC" w14:textId="77777777" w:rsidR="00C24D1C" w:rsidRDefault="00C24D1C">
      <w:pPr>
        <w:spacing w:line="288" w:lineRule="auto"/>
        <w:jc w:val="center"/>
        <w:rPr>
          <w:rFonts w:eastAsia="Times New Roman"/>
          <w:sz w:val="20"/>
          <w:szCs w:val="20"/>
        </w:rPr>
      </w:pPr>
    </w:p>
    <w:p w14:paraId="1F3CE429" w14:textId="77777777" w:rsidR="00C24D1C" w:rsidRDefault="00C24D1C">
      <w:pPr>
        <w:jc w:val="left"/>
        <w:divId w:val="298851915"/>
        <w:rPr>
          <w:rFonts w:eastAsia="Times New Roman"/>
          <w:sz w:val="20"/>
          <w:szCs w:val="20"/>
        </w:rPr>
      </w:pPr>
    </w:p>
    <w:p w14:paraId="7E09A998" w14:textId="77777777" w:rsidR="00C24D1C" w:rsidRDefault="00C24D1C">
      <w:pPr>
        <w:spacing w:line="288" w:lineRule="auto"/>
        <w:jc w:val="center"/>
        <w:divId w:val="1157647395"/>
        <w:rPr>
          <w:rFonts w:eastAsia="Times New Roman"/>
          <w:sz w:val="20"/>
          <w:szCs w:val="20"/>
        </w:rPr>
      </w:pPr>
      <w:r>
        <w:rPr>
          <w:rFonts w:ascii="inherit" w:eastAsia="Times New Roman" w:hAnsi="inherit"/>
          <w:sz w:val="20"/>
          <w:szCs w:val="20"/>
        </w:rPr>
        <w:t>6</w:t>
      </w:r>
    </w:p>
    <w:p w14:paraId="53BC2EF8" w14:textId="77777777" w:rsidR="00C24D1C" w:rsidRDefault="00C24D1C">
      <w:pPr>
        <w:jc w:val="left"/>
        <w:rPr>
          <w:rFonts w:eastAsia="Times New Roman"/>
          <w:sz w:val="20"/>
          <w:szCs w:val="20"/>
        </w:rPr>
      </w:pPr>
      <w:r>
        <w:rPr>
          <w:rFonts w:eastAsia="Times New Roman"/>
          <w:sz w:val="20"/>
          <w:szCs w:val="20"/>
        </w:rPr>
        <w:pict w14:anchorId="64B4E526">
          <v:rect id="_x0000_i1030" style="width:0;height:1.5pt" o:hralign="center" o:hrstd="t" o:hr="t" fillcolor="#a0a0a0" stroked="f"/>
        </w:pict>
      </w:r>
    </w:p>
    <w:bookmarkStart w:id="8" w:name="sD417666E951B52A6A7661F5E0C7AA9CE"/>
    <w:bookmarkEnd w:id="8"/>
    <w:p w14:paraId="7562B895" w14:textId="77777777" w:rsidR="00C24D1C" w:rsidRDefault="00C24D1C">
      <w:pPr>
        <w:spacing w:line="288" w:lineRule="auto"/>
        <w:divId w:val="180604365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75019D2" w14:textId="77777777" w:rsidR="00C24D1C" w:rsidRDefault="00C24D1C">
      <w:pPr>
        <w:divId w:val="2102603680"/>
        <w:rPr>
          <w:rFonts w:eastAsia="Times New Roman"/>
          <w:sz w:val="20"/>
          <w:szCs w:val="20"/>
        </w:rPr>
      </w:pPr>
    </w:p>
    <w:p w14:paraId="06FB8A7F"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AMAZON.COM, INC.</w:t>
      </w:r>
    </w:p>
    <w:p w14:paraId="7AFCF19D"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NOTES TO CONSOLIDATED FINANCIAL STATEMENTS</w:t>
      </w:r>
    </w:p>
    <w:p w14:paraId="54CE1F2D"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(unaudited)</w:t>
      </w:r>
    </w:p>
    <w:p w14:paraId="028EE708" w14:textId="77777777" w:rsidR="00C24D1C" w:rsidRDefault="00C24D1C">
      <w:pPr>
        <w:spacing w:line="288" w:lineRule="auto"/>
        <w:jc w:val="center"/>
        <w:rPr>
          <w:rFonts w:eastAsia="Times New Roman"/>
          <w:sz w:val="20"/>
          <w:szCs w:val="20"/>
        </w:rPr>
      </w:pPr>
    </w:p>
    <w:p w14:paraId="3F41BDAD" w14:textId="77777777" w:rsidR="00C24D1C" w:rsidRDefault="00C24D1C">
      <w:pPr>
        <w:spacing w:line="288" w:lineRule="auto"/>
        <w:jc w:val="left"/>
        <w:divId w:val="289171843"/>
        <w:rPr>
          <w:rFonts w:eastAsia="Times New Roman"/>
          <w:sz w:val="20"/>
          <w:szCs w:val="20"/>
        </w:rPr>
      </w:pPr>
      <w:bookmarkStart w:id="9" w:name="s8BC725373E5E5E2FAA71761220A5FAD2"/>
      <w:bookmarkEnd w:id="9"/>
      <w:r>
        <w:rPr>
          <w:rFonts w:ascii="inherit" w:eastAsia="Times New Roman" w:hAnsi="inherit"/>
          <w:b/>
          <w:bCs/>
          <w:sz w:val="20"/>
          <w:szCs w:val="20"/>
        </w:rPr>
        <w:t>Note 1 — ACCOUNTING POLICIES</w:t>
      </w:r>
    </w:p>
    <w:p w14:paraId="5816704A" w14:textId="77777777" w:rsidR="00C24D1C" w:rsidRDefault="00C24D1C">
      <w:pPr>
        <w:spacing w:line="288" w:lineRule="auto"/>
        <w:ind w:firstLine="240"/>
        <w:divId w:val="2139256062"/>
        <w:rPr>
          <w:rFonts w:eastAsia="Times New Roman"/>
          <w:sz w:val="20"/>
          <w:szCs w:val="20"/>
        </w:rPr>
      </w:pPr>
      <w:r>
        <w:rPr>
          <w:rFonts w:ascii="inherit" w:eastAsia="Times New Roman" w:hAnsi="inherit"/>
          <w:b/>
          <w:bCs/>
          <w:i/>
          <w:iCs/>
          <w:sz w:val="20"/>
          <w:szCs w:val="20"/>
        </w:rPr>
        <w:t>Unaudited Interim Financial Information</w:t>
      </w:r>
    </w:p>
    <w:p w14:paraId="6FDE9A93" w14:textId="77777777" w:rsidR="00C24D1C" w:rsidRDefault="00C24D1C">
      <w:pPr>
        <w:spacing w:line="288" w:lineRule="auto"/>
        <w:ind w:firstLine="480"/>
        <w:divId w:val="1791587365"/>
        <w:rPr>
          <w:rFonts w:eastAsia="Times New Roman"/>
          <w:sz w:val="20"/>
          <w:szCs w:val="20"/>
        </w:rPr>
      </w:pPr>
      <w:r>
        <w:rPr>
          <w:rFonts w:ascii="inherit" w:eastAsia="Times New Roman" w:hAnsi="inherit"/>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balance sheets, operating results, and cash flows for the periods presented. Operating results for the periods presented are not necessarily indicative of the results that may be expected for 2019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2018 Annual Report on Form 10-K.</w:t>
      </w:r>
    </w:p>
    <w:p w14:paraId="49DCF57C" w14:textId="77777777" w:rsidR="00C24D1C" w:rsidRDefault="00C24D1C">
      <w:pPr>
        <w:spacing w:line="288" w:lineRule="auto"/>
        <w:ind w:firstLine="270"/>
        <w:divId w:val="1792360906"/>
        <w:rPr>
          <w:rFonts w:eastAsia="Times New Roman"/>
          <w:sz w:val="20"/>
          <w:szCs w:val="20"/>
        </w:rPr>
      </w:pPr>
      <w:r>
        <w:rPr>
          <w:rFonts w:ascii="inherit" w:eastAsia="Times New Roman" w:hAnsi="inherit"/>
          <w:b/>
          <w:bCs/>
          <w:i/>
          <w:iCs/>
          <w:sz w:val="20"/>
          <w:szCs w:val="20"/>
        </w:rPr>
        <w:t>Prior Period Reclassifications</w:t>
      </w:r>
    </w:p>
    <w:p w14:paraId="3CC26818" w14:textId="77777777" w:rsidR="00C24D1C" w:rsidRDefault="00C24D1C">
      <w:pPr>
        <w:spacing w:line="288" w:lineRule="auto"/>
        <w:ind w:firstLine="450"/>
        <w:divId w:val="2115510975"/>
        <w:rPr>
          <w:rFonts w:eastAsia="Times New Roman"/>
          <w:sz w:val="20"/>
          <w:szCs w:val="20"/>
        </w:rPr>
      </w:pPr>
      <w:r>
        <w:rPr>
          <w:rFonts w:ascii="inherit" w:eastAsia="Times New Roman" w:hAnsi="inherit"/>
          <w:sz w:val="20"/>
          <w:szCs w:val="20"/>
        </w:rPr>
        <w:t>Certain prior period amounts have been reclassified to conform to the current period presentation, including the reclassification of long-term capital lease obligations that existed at December 31, 2018 from “Other long-term liabilities” to “Long-term lease liabilities” within the consolidated balance sheets, as a result of the adoption of new accounting guidance for leases. See “Accounting Pronouncements Recently Adopted.”</w:t>
      </w:r>
    </w:p>
    <w:p w14:paraId="09203697" w14:textId="77777777" w:rsidR="00C24D1C" w:rsidRDefault="00C24D1C">
      <w:pPr>
        <w:spacing w:line="288" w:lineRule="auto"/>
        <w:ind w:firstLine="270"/>
        <w:divId w:val="70085449"/>
        <w:rPr>
          <w:rFonts w:eastAsia="Times New Roman"/>
          <w:sz w:val="20"/>
          <w:szCs w:val="20"/>
        </w:rPr>
      </w:pPr>
      <w:r>
        <w:rPr>
          <w:rFonts w:ascii="inherit" w:eastAsia="Times New Roman" w:hAnsi="inherit"/>
          <w:b/>
          <w:bCs/>
          <w:i/>
          <w:iCs/>
          <w:sz w:val="20"/>
          <w:szCs w:val="20"/>
        </w:rPr>
        <w:t>Principles of Consolidation</w:t>
      </w:r>
    </w:p>
    <w:p w14:paraId="33DAF87A" w14:textId="77777777" w:rsidR="00C24D1C" w:rsidRDefault="00C24D1C">
      <w:pPr>
        <w:spacing w:line="288" w:lineRule="auto"/>
        <w:ind w:firstLine="480"/>
        <w:divId w:val="18049361"/>
        <w:rPr>
          <w:rFonts w:eastAsia="Times New Roman"/>
          <w:sz w:val="20"/>
          <w:szCs w:val="20"/>
        </w:rPr>
      </w:pPr>
      <w:r>
        <w:rPr>
          <w:rFonts w:ascii="inherit" w:eastAsia="Times New Roman" w:hAnsi="inherit"/>
          <w:sz w:val="20"/>
          <w:szCs w:val="20"/>
        </w:rPr>
        <w:t>The consolidated financial statements include the accounts of Amazon.com, Inc., its wholly-owned subsidiaries, and those entities in which we have a variable interest and of which we are the primary beneficiary, including certain entities in India and China and that support our seller lending financing activities (collectively, the “Company”). Intercompany balances and transactions between consolidated entities are eliminated.</w:t>
      </w:r>
    </w:p>
    <w:p w14:paraId="727B2DF1" w14:textId="77777777" w:rsidR="00C24D1C" w:rsidRDefault="00C24D1C">
      <w:pPr>
        <w:spacing w:line="288" w:lineRule="auto"/>
        <w:ind w:firstLine="270"/>
        <w:divId w:val="41443675"/>
        <w:rPr>
          <w:rFonts w:eastAsia="Times New Roman"/>
          <w:sz w:val="20"/>
          <w:szCs w:val="20"/>
        </w:rPr>
      </w:pPr>
      <w:r>
        <w:rPr>
          <w:rFonts w:ascii="inherit" w:eastAsia="Times New Roman" w:hAnsi="inherit"/>
          <w:b/>
          <w:bCs/>
          <w:i/>
          <w:iCs/>
          <w:sz w:val="20"/>
          <w:szCs w:val="20"/>
        </w:rPr>
        <w:t>Use of Estimates</w:t>
      </w:r>
    </w:p>
    <w:p w14:paraId="7A9E7DA5" w14:textId="77777777" w:rsidR="00C24D1C" w:rsidRDefault="00C24D1C">
      <w:pPr>
        <w:spacing w:line="288" w:lineRule="auto"/>
        <w:ind w:firstLine="480"/>
        <w:divId w:val="390271039"/>
        <w:rPr>
          <w:rFonts w:eastAsia="Times New Roman"/>
          <w:sz w:val="20"/>
          <w:szCs w:val="20"/>
        </w:rPr>
      </w:pPr>
      <w:r>
        <w:rPr>
          <w:rFonts w:ascii="inherit" w:eastAsia="Times New Roman" w:hAnsi="inherit"/>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commitments and contingencies, valuation of acquired intangibles and goodwill, stock-based compensation forfeiture rates, vendor funding, and inventory valuation. Actual results could differ materially from those estimates.</w:t>
      </w:r>
    </w:p>
    <w:p w14:paraId="2D470FF7" w14:textId="77777777" w:rsidR="00C24D1C" w:rsidRDefault="00C24D1C">
      <w:pPr>
        <w:spacing w:line="288" w:lineRule="auto"/>
        <w:ind w:firstLine="270"/>
        <w:divId w:val="1375814848"/>
        <w:rPr>
          <w:rFonts w:eastAsia="Times New Roman"/>
          <w:sz w:val="20"/>
          <w:szCs w:val="20"/>
        </w:rPr>
      </w:pPr>
      <w:r>
        <w:rPr>
          <w:rFonts w:ascii="inherit" w:eastAsia="Times New Roman" w:hAnsi="inherit"/>
          <w:b/>
          <w:bCs/>
          <w:i/>
          <w:iCs/>
          <w:sz w:val="20"/>
          <w:szCs w:val="20"/>
        </w:rPr>
        <w:t>Earnings per Share</w:t>
      </w:r>
    </w:p>
    <w:p w14:paraId="1A3C354C" w14:textId="77777777" w:rsidR="00C24D1C" w:rsidRDefault="00C24D1C">
      <w:pPr>
        <w:spacing w:line="288" w:lineRule="auto"/>
        <w:ind w:firstLine="480"/>
        <w:divId w:val="422603601"/>
        <w:rPr>
          <w:rFonts w:eastAsia="Times New Roman"/>
          <w:sz w:val="20"/>
          <w:szCs w:val="20"/>
        </w:rPr>
      </w:pPr>
      <w:r>
        <w:rPr>
          <w:rFonts w:ascii="inherit" w:eastAsia="Times New Roman" w:hAnsi="inherit"/>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14:paraId="12D571CA" w14:textId="77777777" w:rsidR="00C24D1C" w:rsidRDefault="00C24D1C">
      <w:pPr>
        <w:spacing w:line="288" w:lineRule="auto"/>
        <w:ind w:firstLine="480"/>
        <w:divId w:val="818154605"/>
        <w:rPr>
          <w:rFonts w:eastAsia="Times New Roman"/>
          <w:sz w:val="20"/>
          <w:szCs w:val="20"/>
        </w:rPr>
      </w:pPr>
      <w:r>
        <w:rPr>
          <w:rFonts w:ascii="inherit" w:eastAsia="Times New Roman" w:hAnsi="inherit"/>
          <w:sz w:val="20"/>
          <w:szCs w:val="20"/>
        </w:rPr>
        <w:t>The following table shows the calculation of diluted shares (in millions):</w:t>
      </w:r>
    </w:p>
    <w:tbl>
      <w:tblPr>
        <w:tblW w:w="5000" w:type="pct"/>
        <w:tblCellMar>
          <w:left w:w="0" w:type="dxa"/>
          <w:right w:w="0" w:type="dxa"/>
        </w:tblCellMar>
        <w:tblLook w:val="04A0" w:firstRow="1" w:lastRow="0" w:firstColumn="1" w:lastColumn="0" w:noHBand="0" w:noVBand="1"/>
      </w:tblPr>
      <w:tblGrid>
        <w:gridCol w:w="6557"/>
        <w:gridCol w:w="743"/>
        <w:gridCol w:w="78"/>
        <w:gridCol w:w="105"/>
        <w:gridCol w:w="744"/>
        <w:gridCol w:w="79"/>
      </w:tblGrid>
      <w:tr w:rsidR="00C24D1C" w14:paraId="0820D4A6" w14:textId="77777777">
        <w:trPr>
          <w:divId w:val="1361512927"/>
        </w:trPr>
        <w:tc>
          <w:tcPr>
            <w:tcW w:w="0" w:type="auto"/>
            <w:gridSpan w:val="6"/>
            <w:vAlign w:val="center"/>
            <w:hideMark/>
          </w:tcPr>
          <w:p w14:paraId="217B094F" w14:textId="77777777" w:rsidR="00C24D1C" w:rsidRDefault="00C24D1C">
            <w:pPr>
              <w:spacing w:line="288" w:lineRule="auto"/>
              <w:ind w:firstLine="480"/>
              <w:rPr>
                <w:rFonts w:eastAsia="Times New Roman"/>
                <w:sz w:val="20"/>
                <w:szCs w:val="20"/>
              </w:rPr>
            </w:pPr>
          </w:p>
        </w:tc>
      </w:tr>
      <w:tr w:rsidR="00C24D1C" w14:paraId="4156E101" w14:textId="77777777">
        <w:trPr>
          <w:divId w:val="1361512927"/>
        </w:trPr>
        <w:tc>
          <w:tcPr>
            <w:tcW w:w="3950" w:type="pct"/>
            <w:vAlign w:val="center"/>
            <w:hideMark/>
          </w:tcPr>
          <w:p w14:paraId="6E8A9994" w14:textId="77777777" w:rsidR="00C24D1C" w:rsidRDefault="00C24D1C">
            <w:pPr>
              <w:rPr>
                <w:rFonts w:eastAsia="Times New Roman"/>
                <w:sz w:val="20"/>
                <w:szCs w:val="20"/>
              </w:rPr>
            </w:pPr>
          </w:p>
        </w:tc>
        <w:tc>
          <w:tcPr>
            <w:tcW w:w="450" w:type="pct"/>
            <w:vAlign w:val="center"/>
            <w:hideMark/>
          </w:tcPr>
          <w:p w14:paraId="5632A239" w14:textId="77777777" w:rsidR="00C24D1C" w:rsidRDefault="00C24D1C">
            <w:pPr>
              <w:rPr>
                <w:rFonts w:eastAsia="Times New Roman"/>
                <w:sz w:val="20"/>
                <w:szCs w:val="20"/>
              </w:rPr>
            </w:pPr>
          </w:p>
        </w:tc>
        <w:tc>
          <w:tcPr>
            <w:tcW w:w="50" w:type="pct"/>
            <w:vAlign w:val="center"/>
            <w:hideMark/>
          </w:tcPr>
          <w:p w14:paraId="6F864E6E" w14:textId="77777777" w:rsidR="00C24D1C" w:rsidRDefault="00C24D1C">
            <w:pPr>
              <w:rPr>
                <w:rFonts w:eastAsia="Times New Roman"/>
                <w:sz w:val="20"/>
                <w:szCs w:val="20"/>
              </w:rPr>
            </w:pPr>
          </w:p>
        </w:tc>
        <w:tc>
          <w:tcPr>
            <w:tcW w:w="50" w:type="pct"/>
            <w:vAlign w:val="center"/>
            <w:hideMark/>
          </w:tcPr>
          <w:p w14:paraId="0E7BB71E" w14:textId="77777777" w:rsidR="00C24D1C" w:rsidRDefault="00C24D1C">
            <w:pPr>
              <w:rPr>
                <w:rFonts w:eastAsia="Times New Roman"/>
                <w:sz w:val="20"/>
                <w:szCs w:val="20"/>
              </w:rPr>
            </w:pPr>
          </w:p>
        </w:tc>
        <w:tc>
          <w:tcPr>
            <w:tcW w:w="450" w:type="pct"/>
            <w:vAlign w:val="center"/>
            <w:hideMark/>
          </w:tcPr>
          <w:p w14:paraId="3B2CB5C4" w14:textId="77777777" w:rsidR="00C24D1C" w:rsidRDefault="00C24D1C">
            <w:pPr>
              <w:rPr>
                <w:rFonts w:eastAsia="Times New Roman"/>
                <w:sz w:val="20"/>
                <w:szCs w:val="20"/>
              </w:rPr>
            </w:pPr>
          </w:p>
        </w:tc>
        <w:tc>
          <w:tcPr>
            <w:tcW w:w="50" w:type="pct"/>
            <w:vAlign w:val="center"/>
            <w:hideMark/>
          </w:tcPr>
          <w:p w14:paraId="3D45FF10" w14:textId="77777777" w:rsidR="00C24D1C" w:rsidRDefault="00C24D1C">
            <w:pPr>
              <w:rPr>
                <w:rFonts w:eastAsia="Times New Roman"/>
                <w:sz w:val="20"/>
                <w:szCs w:val="20"/>
              </w:rPr>
            </w:pPr>
          </w:p>
        </w:tc>
      </w:tr>
      <w:tr w:rsidR="00C24D1C" w14:paraId="59083C66" w14:textId="77777777">
        <w:trPr>
          <w:divId w:val="1361512927"/>
        </w:trPr>
        <w:tc>
          <w:tcPr>
            <w:tcW w:w="0" w:type="auto"/>
            <w:tcMar>
              <w:top w:w="30" w:type="dxa"/>
              <w:left w:w="30" w:type="dxa"/>
              <w:bottom w:w="30" w:type="dxa"/>
              <w:right w:w="30" w:type="dxa"/>
            </w:tcMar>
            <w:vAlign w:val="bottom"/>
            <w:hideMark/>
          </w:tcPr>
          <w:p w14:paraId="3D02B52F" w14:textId="77777777" w:rsidR="00C24D1C" w:rsidRDefault="00C24D1C">
            <w:pPr>
              <w:divId w:val="954870317"/>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5"/>
            <w:tcMar>
              <w:top w:w="30" w:type="dxa"/>
              <w:left w:w="30" w:type="dxa"/>
              <w:bottom w:w="30" w:type="dxa"/>
              <w:right w:w="0" w:type="dxa"/>
            </w:tcMar>
            <w:vAlign w:val="bottom"/>
            <w:hideMark/>
          </w:tcPr>
          <w:p w14:paraId="2BEDB367"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41FF77E6" w14:textId="77777777">
        <w:trPr>
          <w:divId w:val="1361512927"/>
        </w:trPr>
        <w:tc>
          <w:tcPr>
            <w:tcW w:w="0" w:type="auto"/>
            <w:tcMar>
              <w:top w:w="30" w:type="dxa"/>
              <w:left w:w="30" w:type="dxa"/>
              <w:bottom w:w="30" w:type="dxa"/>
              <w:right w:w="30" w:type="dxa"/>
            </w:tcMar>
            <w:vAlign w:val="bottom"/>
            <w:hideMark/>
          </w:tcPr>
          <w:p w14:paraId="2C0207EC"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4F6ADAB"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6715727" w14:textId="77777777" w:rsidR="00C24D1C" w:rsidRDefault="00C24D1C">
            <w:pPr>
              <w:jc w:val="left"/>
              <w:divId w:val="299581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52971CC"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5C789070" w14:textId="77777777">
        <w:trPr>
          <w:divId w:val="1361512927"/>
        </w:trPr>
        <w:tc>
          <w:tcPr>
            <w:tcW w:w="0" w:type="auto"/>
            <w:shd w:val="clear" w:color="auto" w:fill="CCEEFF"/>
            <w:tcMar>
              <w:top w:w="30" w:type="dxa"/>
              <w:left w:w="30" w:type="dxa"/>
              <w:bottom w:w="30" w:type="dxa"/>
              <w:right w:w="30" w:type="dxa"/>
            </w:tcMar>
            <w:hideMark/>
          </w:tcPr>
          <w:p w14:paraId="00A795C4" w14:textId="77777777" w:rsidR="00C24D1C" w:rsidRDefault="00C24D1C">
            <w:pPr>
              <w:jc w:val="left"/>
              <w:rPr>
                <w:rFonts w:eastAsia="Times New Roman"/>
                <w:sz w:val="20"/>
                <w:szCs w:val="20"/>
              </w:rPr>
            </w:pPr>
            <w:r>
              <w:rPr>
                <w:rFonts w:ascii="inherit" w:eastAsia="Times New Roman" w:hAnsi="inherit"/>
                <w:sz w:val="20"/>
                <w:szCs w:val="20"/>
              </w:rPr>
              <w:t>Shares used in computation of basic earnings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292033" w14:textId="77777777" w:rsidR="00C24D1C" w:rsidRDefault="00C24D1C">
            <w:pPr>
              <w:jc w:val="right"/>
              <w:rPr>
                <w:rFonts w:eastAsia="Times New Roman"/>
                <w:sz w:val="20"/>
                <w:szCs w:val="20"/>
              </w:rPr>
            </w:pPr>
            <w:r>
              <w:rPr>
                <w:rFonts w:ascii="inherit" w:eastAsia="Times New Roman" w:hAnsi="inherit"/>
                <w:sz w:val="20"/>
                <w:szCs w:val="20"/>
              </w:rPr>
              <w:t>484</w:t>
            </w:r>
          </w:p>
        </w:tc>
        <w:tc>
          <w:tcPr>
            <w:tcW w:w="0" w:type="auto"/>
            <w:tcBorders>
              <w:top w:val="single" w:sz="6" w:space="0" w:color="000000"/>
            </w:tcBorders>
            <w:shd w:val="clear" w:color="auto" w:fill="CCEEFF"/>
            <w:vAlign w:val="bottom"/>
            <w:hideMark/>
          </w:tcPr>
          <w:p w14:paraId="1CC50D8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41662" w14:textId="77777777" w:rsidR="00C24D1C" w:rsidRDefault="00C24D1C">
            <w:pPr>
              <w:divId w:val="48228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FB857F" w14:textId="77777777" w:rsidR="00C24D1C" w:rsidRDefault="00C24D1C">
            <w:pPr>
              <w:jc w:val="right"/>
              <w:rPr>
                <w:rFonts w:eastAsia="Times New Roman"/>
                <w:sz w:val="20"/>
                <w:szCs w:val="20"/>
              </w:rPr>
            </w:pPr>
            <w:r>
              <w:rPr>
                <w:rFonts w:ascii="inherit" w:eastAsia="Times New Roman" w:hAnsi="inherit"/>
                <w:sz w:val="20"/>
                <w:szCs w:val="20"/>
              </w:rPr>
              <w:t>491</w:t>
            </w:r>
          </w:p>
        </w:tc>
        <w:tc>
          <w:tcPr>
            <w:tcW w:w="0" w:type="auto"/>
            <w:shd w:val="clear" w:color="auto" w:fill="CCEEFF"/>
            <w:vAlign w:val="bottom"/>
            <w:hideMark/>
          </w:tcPr>
          <w:p w14:paraId="573D0F16" w14:textId="77777777" w:rsidR="00C24D1C" w:rsidRDefault="00C24D1C">
            <w:pPr>
              <w:jc w:val="left"/>
              <w:rPr>
                <w:rFonts w:eastAsia="Times New Roman"/>
                <w:sz w:val="20"/>
                <w:szCs w:val="20"/>
              </w:rPr>
            </w:pPr>
          </w:p>
        </w:tc>
      </w:tr>
      <w:tr w:rsidR="00C24D1C" w14:paraId="57A2CA7D" w14:textId="77777777">
        <w:trPr>
          <w:divId w:val="1361512927"/>
        </w:trPr>
        <w:tc>
          <w:tcPr>
            <w:tcW w:w="0" w:type="auto"/>
            <w:tcMar>
              <w:top w:w="30" w:type="dxa"/>
              <w:left w:w="30" w:type="dxa"/>
              <w:bottom w:w="30" w:type="dxa"/>
              <w:right w:w="30" w:type="dxa"/>
            </w:tcMar>
            <w:hideMark/>
          </w:tcPr>
          <w:p w14:paraId="184A038A" w14:textId="77777777" w:rsidR="00C24D1C" w:rsidRDefault="00C24D1C">
            <w:pPr>
              <w:rPr>
                <w:rFonts w:eastAsia="Times New Roman"/>
                <w:sz w:val="20"/>
                <w:szCs w:val="20"/>
              </w:rPr>
            </w:pPr>
            <w:r>
              <w:rPr>
                <w:rFonts w:ascii="inherit" w:eastAsia="Times New Roman" w:hAnsi="inherit"/>
                <w:sz w:val="20"/>
                <w:szCs w:val="20"/>
              </w:rPr>
              <w:t>Total dilutive effect of outstanding stock awards</w:t>
            </w:r>
          </w:p>
        </w:tc>
        <w:tc>
          <w:tcPr>
            <w:tcW w:w="0" w:type="auto"/>
            <w:tcBorders>
              <w:bottom w:val="single" w:sz="6" w:space="0" w:color="000000"/>
            </w:tcBorders>
            <w:tcMar>
              <w:top w:w="30" w:type="dxa"/>
              <w:left w:w="30" w:type="dxa"/>
              <w:bottom w:w="30" w:type="dxa"/>
              <w:right w:w="0" w:type="dxa"/>
            </w:tcMar>
            <w:vAlign w:val="bottom"/>
            <w:hideMark/>
          </w:tcPr>
          <w:p w14:paraId="6A76795B" w14:textId="77777777" w:rsidR="00C24D1C" w:rsidRDefault="00C24D1C">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vAlign w:val="bottom"/>
            <w:hideMark/>
          </w:tcPr>
          <w:p w14:paraId="5E1A890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B088E44" w14:textId="77777777" w:rsidR="00C24D1C" w:rsidRDefault="00C24D1C">
            <w:pPr>
              <w:divId w:val="1455127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24698AD" w14:textId="77777777" w:rsidR="00C24D1C" w:rsidRDefault="00C24D1C">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14:paraId="795BF3BE" w14:textId="77777777" w:rsidR="00C24D1C" w:rsidRDefault="00C24D1C">
            <w:pPr>
              <w:jc w:val="left"/>
              <w:rPr>
                <w:rFonts w:eastAsia="Times New Roman"/>
                <w:sz w:val="20"/>
                <w:szCs w:val="20"/>
              </w:rPr>
            </w:pPr>
          </w:p>
        </w:tc>
      </w:tr>
      <w:tr w:rsidR="00C24D1C" w14:paraId="55FF62A1" w14:textId="77777777">
        <w:trPr>
          <w:divId w:val="1361512927"/>
        </w:trPr>
        <w:tc>
          <w:tcPr>
            <w:tcW w:w="0" w:type="auto"/>
            <w:shd w:val="clear" w:color="auto" w:fill="CCEEFF"/>
            <w:tcMar>
              <w:top w:w="30" w:type="dxa"/>
              <w:left w:w="30" w:type="dxa"/>
              <w:bottom w:w="30" w:type="dxa"/>
              <w:right w:w="30" w:type="dxa"/>
            </w:tcMar>
            <w:hideMark/>
          </w:tcPr>
          <w:p w14:paraId="1B3F1107" w14:textId="77777777" w:rsidR="00C24D1C" w:rsidRDefault="00C24D1C">
            <w:pPr>
              <w:rPr>
                <w:rFonts w:eastAsia="Times New Roman"/>
                <w:sz w:val="20"/>
                <w:szCs w:val="20"/>
              </w:rPr>
            </w:pPr>
            <w:r>
              <w:rPr>
                <w:rFonts w:ascii="inherit" w:eastAsia="Times New Roman" w:hAnsi="inherit"/>
                <w:sz w:val="20"/>
                <w:szCs w:val="20"/>
              </w:rPr>
              <w:t>Shares used in computation of diluted earnings per share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7CF76F" w14:textId="77777777" w:rsidR="00C24D1C" w:rsidRDefault="00C24D1C">
            <w:pPr>
              <w:jc w:val="right"/>
              <w:rPr>
                <w:rFonts w:eastAsia="Times New Roman"/>
                <w:sz w:val="20"/>
                <w:szCs w:val="20"/>
              </w:rPr>
            </w:pPr>
            <w:r>
              <w:rPr>
                <w:rFonts w:ascii="inherit" w:eastAsia="Times New Roman" w:hAnsi="inherit"/>
                <w:sz w:val="20"/>
                <w:szCs w:val="20"/>
              </w:rPr>
              <w:t>498</w:t>
            </w:r>
          </w:p>
        </w:tc>
        <w:tc>
          <w:tcPr>
            <w:tcW w:w="0" w:type="auto"/>
            <w:tcBorders>
              <w:top w:val="single" w:sz="6" w:space="0" w:color="000000"/>
              <w:bottom w:val="double" w:sz="6" w:space="0" w:color="000000"/>
            </w:tcBorders>
            <w:shd w:val="clear" w:color="auto" w:fill="CCEEFF"/>
            <w:vAlign w:val="bottom"/>
            <w:hideMark/>
          </w:tcPr>
          <w:p w14:paraId="1E2D3884"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DD59A" w14:textId="77777777" w:rsidR="00C24D1C" w:rsidRDefault="00C24D1C">
            <w:pPr>
              <w:divId w:val="1890261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5850E2" w14:textId="77777777" w:rsidR="00C24D1C" w:rsidRDefault="00C24D1C">
            <w:pPr>
              <w:jc w:val="right"/>
              <w:rPr>
                <w:rFonts w:eastAsia="Times New Roman"/>
                <w:sz w:val="20"/>
                <w:szCs w:val="20"/>
              </w:rPr>
            </w:pPr>
            <w:r>
              <w:rPr>
                <w:rFonts w:ascii="inherit" w:eastAsia="Times New Roman" w:hAnsi="inherit"/>
                <w:sz w:val="20"/>
                <w:szCs w:val="20"/>
              </w:rPr>
              <w:t>502</w:t>
            </w:r>
          </w:p>
        </w:tc>
        <w:tc>
          <w:tcPr>
            <w:tcW w:w="0" w:type="auto"/>
            <w:tcBorders>
              <w:top w:val="single" w:sz="6" w:space="0" w:color="000000"/>
              <w:bottom w:val="double" w:sz="6" w:space="0" w:color="000000"/>
            </w:tcBorders>
            <w:shd w:val="clear" w:color="auto" w:fill="CCEEFF"/>
            <w:vAlign w:val="bottom"/>
            <w:hideMark/>
          </w:tcPr>
          <w:p w14:paraId="6B23C311" w14:textId="77777777" w:rsidR="00C24D1C" w:rsidRDefault="00C24D1C">
            <w:pPr>
              <w:jc w:val="left"/>
              <w:rPr>
                <w:rFonts w:eastAsia="Times New Roman"/>
                <w:sz w:val="20"/>
                <w:szCs w:val="20"/>
              </w:rPr>
            </w:pPr>
          </w:p>
        </w:tc>
      </w:tr>
    </w:tbl>
    <w:p w14:paraId="41779347" w14:textId="77777777" w:rsidR="00C24D1C" w:rsidRDefault="00C24D1C">
      <w:pPr>
        <w:spacing w:line="288" w:lineRule="auto"/>
        <w:ind w:firstLine="270"/>
        <w:divId w:val="792288551"/>
        <w:rPr>
          <w:rFonts w:eastAsia="Times New Roman"/>
          <w:sz w:val="20"/>
          <w:szCs w:val="20"/>
        </w:rPr>
      </w:pPr>
      <w:r>
        <w:rPr>
          <w:rFonts w:ascii="inherit" w:eastAsia="Times New Roman" w:hAnsi="inherit"/>
          <w:b/>
          <w:bCs/>
          <w:i/>
          <w:iCs/>
          <w:sz w:val="20"/>
          <w:szCs w:val="20"/>
        </w:rPr>
        <w:t>Accounts Receivable, Net and Other</w:t>
      </w:r>
    </w:p>
    <w:p w14:paraId="2359EE00"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 xml:space="preserve">Included in “Accounts receivable, net and other” on our consolidated balance sheets are amounts primarily related to customers, vendors, and sellers. As of December 31, 2018 and March 31, 2019, customer receivables, net, were $9.4 billion and $9.8 billion, vendor receivables, net, were $3.2 billion and $2.5 billion, and seller receivables, net, were $710 million and $660 million. Seller receivables are amounts due from sellers related to our seller lending program, which provides funding to sellers primarily to procure inventory. </w:t>
      </w:r>
    </w:p>
    <w:p w14:paraId="4C0C3C5B" w14:textId="77777777" w:rsidR="00C24D1C" w:rsidRDefault="00C24D1C">
      <w:pPr>
        <w:divId w:val="925727341"/>
        <w:rPr>
          <w:rFonts w:eastAsia="Times New Roman"/>
          <w:sz w:val="20"/>
          <w:szCs w:val="20"/>
        </w:rPr>
      </w:pPr>
    </w:p>
    <w:p w14:paraId="0C745E68" w14:textId="77777777" w:rsidR="00C24D1C" w:rsidRDefault="00C24D1C">
      <w:pPr>
        <w:spacing w:line="288" w:lineRule="auto"/>
        <w:jc w:val="center"/>
        <w:divId w:val="1141922468"/>
        <w:rPr>
          <w:rFonts w:eastAsia="Times New Roman"/>
          <w:sz w:val="20"/>
          <w:szCs w:val="20"/>
        </w:rPr>
      </w:pPr>
      <w:r>
        <w:rPr>
          <w:rFonts w:ascii="inherit" w:eastAsia="Times New Roman" w:hAnsi="inherit"/>
          <w:sz w:val="20"/>
          <w:szCs w:val="20"/>
        </w:rPr>
        <w:t>7</w:t>
      </w:r>
    </w:p>
    <w:p w14:paraId="67566C1C" w14:textId="77777777" w:rsidR="00C24D1C" w:rsidRDefault="00C24D1C">
      <w:pPr>
        <w:jc w:val="left"/>
        <w:rPr>
          <w:rFonts w:eastAsia="Times New Roman"/>
          <w:sz w:val="20"/>
          <w:szCs w:val="20"/>
        </w:rPr>
      </w:pPr>
      <w:r>
        <w:rPr>
          <w:rFonts w:eastAsia="Times New Roman"/>
          <w:sz w:val="20"/>
          <w:szCs w:val="20"/>
        </w:rPr>
        <w:pict w14:anchorId="0AC7CF01">
          <v:rect id="_x0000_i1031" style="width:0;height:1.5pt" o:hralign="center" o:hrstd="t" o:hr="t" fillcolor="#a0a0a0" stroked="f"/>
        </w:pict>
      </w:r>
    </w:p>
    <w:p w14:paraId="797E4E14" w14:textId="77777777" w:rsidR="00C24D1C" w:rsidRDefault="00C24D1C">
      <w:pPr>
        <w:spacing w:line="288" w:lineRule="auto"/>
        <w:divId w:val="1446390137"/>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D864248" w14:textId="77777777" w:rsidR="00C24D1C" w:rsidRDefault="00C24D1C">
      <w:pPr>
        <w:divId w:val="1067150172"/>
        <w:rPr>
          <w:rFonts w:eastAsia="Times New Roman"/>
          <w:sz w:val="20"/>
          <w:szCs w:val="20"/>
        </w:rPr>
      </w:pPr>
    </w:p>
    <w:p w14:paraId="22A9CF73" w14:textId="77777777" w:rsidR="00C24D1C" w:rsidRDefault="00C24D1C">
      <w:pPr>
        <w:spacing w:line="288" w:lineRule="auto"/>
        <w:ind w:firstLine="270"/>
        <w:divId w:val="1473787183"/>
        <w:rPr>
          <w:rFonts w:eastAsia="Times New Roman"/>
          <w:sz w:val="20"/>
          <w:szCs w:val="20"/>
        </w:rPr>
      </w:pPr>
      <w:r>
        <w:rPr>
          <w:rFonts w:ascii="inherit" w:eastAsia="Times New Roman" w:hAnsi="inherit"/>
          <w:b/>
          <w:bCs/>
          <w:i/>
          <w:iCs/>
          <w:sz w:val="20"/>
          <w:szCs w:val="20"/>
        </w:rPr>
        <w:t>Leases</w:t>
      </w:r>
    </w:p>
    <w:p w14:paraId="67883C07" w14:textId="77777777" w:rsidR="00C24D1C" w:rsidRDefault="00C24D1C">
      <w:pPr>
        <w:spacing w:line="288" w:lineRule="auto"/>
        <w:ind w:firstLine="480"/>
        <w:divId w:val="1377896529"/>
        <w:rPr>
          <w:rFonts w:eastAsia="Times New Roman"/>
          <w:sz w:val="20"/>
          <w:szCs w:val="20"/>
        </w:rPr>
      </w:pPr>
      <w:r>
        <w:rPr>
          <w:rFonts w:ascii="inherit" w:eastAsia="Times New Roman" w:hAnsi="inherit"/>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two to ten years for equipment and two to twenty years for property.</w:t>
      </w:r>
    </w:p>
    <w:p w14:paraId="7073BCCB" w14:textId="77777777" w:rsidR="00C24D1C" w:rsidRDefault="00C24D1C">
      <w:pPr>
        <w:spacing w:line="288" w:lineRule="auto"/>
        <w:ind w:firstLine="480"/>
        <w:divId w:val="481852237"/>
        <w:rPr>
          <w:rFonts w:eastAsia="Times New Roman"/>
          <w:sz w:val="20"/>
          <w:szCs w:val="20"/>
        </w:rPr>
      </w:pPr>
      <w:r>
        <w:rPr>
          <w:rFonts w:ascii="inherit" w:eastAsia="Times New Roman" w:hAnsi="inherit"/>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14:paraId="231EB94D" w14:textId="77777777" w:rsidR="00C24D1C" w:rsidRDefault="00C24D1C">
      <w:pPr>
        <w:spacing w:line="288" w:lineRule="auto"/>
        <w:ind w:firstLine="480"/>
        <w:divId w:val="1745058959"/>
        <w:rPr>
          <w:rFonts w:eastAsia="Times New Roman"/>
          <w:sz w:val="20"/>
          <w:szCs w:val="20"/>
        </w:rPr>
      </w:pPr>
      <w:r>
        <w:rPr>
          <w:rFonts w:ascii="inherit" w:eastAsia="Times New Roman" w:hAnsi="inherit"/>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Lease assets are tested for impairment in the same manner as long-lived assets used in operations. Leasehold improvements are capitalized at cost and amortized over the lesser of their expected useful life or the lease term.</w:t>
      </w:r>
    </w:p>
    <w:p w14:paraId="6CB774B2" w14:textId="77777777" w:rsidR="00C24D1C" w:rsidRDefault="00C24D1C">
      <w:pPr>
        <w:spacing w:line="288" w:lineRule="auto"/>
        <w:ind w:firstLine="480"/>
        <w:divId w:val="733239044"/>
        <w:rPr>
          <w:rFonts w:eastAsia="Times New Roman"/>
          <w:sz w:val="20"/>
          <w:szCs w:val="20"/>
        </w:rPr>
      </w:pPr>
      <w:r>
        <w:rPr>
          <w:rFonts w:ascii="inherit" w:eastAsia="Times New Roman" w:hAnsi="inherit"/>
          <w:sz w:val="20"/>
          <w:szCs w:val="20"/>
        </w:rPr>
        <w:t xml:space="preserve">When we have the option to extend the lease term, terminate the lease before the contractual expiration date, or purchase the leased asset, and it is reasonably certain that we will exercise the option, we consider these options in determining the classification and measurement of the lease. Our leases may include variable payments based on measures that include changes in price indices, market interest rates, or the level of sales at a physical store, which are expensed as incurred. </w:t>
      </w:r>
    </w:p>
    <w:p w14:paraId="5504B392" w14:textId="77777777" w:rsidR="00C24D1C" w:rsidRDefault="00C24D1C">
      <w:pPr>
        <w:spacing w:line="288" w:lineRule="auto"/>
        <w:ind w:firstLine="480"/>
        <w:divId w:val="1754155803"/>
        <w:rPr>
          <w:rFonts w:eastAsia="Times New Roman"/>
          <w:sz w:val="20"/>
          <w:szCs w:val="20"/>
        </w:rPr>
      </w:pPr>
      <w:r>
        <w:rPr>
          <w:rFonts w:ascii="inherit" w:eastAsia="Times New Roman" w:hAnsi="inherit"/>
          <w:sz w:val="20"/>
          <w:szCs w:val="20"/>
        </w:rP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the lease term. The interest component of a finance lease is included in interest expense and recognized using the effective interest method over the lease term.</w:t>
      </w:r>
    </w:p>
    <w:p w14:paraId="3069B8E3" w14:textId="77777777" w:rsidR="00C24D1C" w:rsidRDefault="00C24D1C">
      <w:pPr>
        <w:spacing w:line="288" w:lineRule="auto"/>
        <w:ind w:firstLine="270"/>
        <w:divId w:val="1689016759"/>
        <w:rPr>
          <w:rFonts w:eastAsia="Times New Roman"/>
          <w:sz w:val="20"/>
          <w:szCs w:val="20"/>
        </w:rPr>
      </w:pPr>
      <w:r>
        <w:rPr>
          <w:rFonts w:ascii="inherit" w:eastAsia="Times New Roman" w:hAnsi="inherit"/>
          <w:b/>
          <w:bCs/>
          <w:i/>
          <w:iCs/>
          <w:sz w:val="20"/>
          <w:szCs w:val="20"/>
        </w:rPr>
        <w:t>Financing Obligations</w:t>
      </w:r>
    </w:p>
    <w:p w14:paraId="62E6B5ED" w14:textId="77777777" w:rsidR="00C24D1C" w:rsidRDefault="00C24D1C">
      <w:pPr>
        <w:spacing w:line="288" w:lineRule="auto"/>
        <w:ind w:firstLine="480"/>
        <w:divId w:val="1592734195"/>
        <w:rPr>
          <w:rFonts w:eastAsia="Times New Roman"/>
          <w:sz w:val="20"/>
          <w:szCs w:val="20"/>
        </w:rPr>
      </w:pPr>
      <w:r>
        <w:rPr>
          <w:rFonts w:ascii="inherit" w:eastAsia="Times New Roman" w:hAnsi="inherit"/>
          <w:sz w:val="20"/>
          <w:szCs w:val="20"/>
        </w:rP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14:paraId="47DE40A7" w14:textId="77777777" w:rsidR="00C24D1C" w:rsidRDefault="00C24D1C">
      <w:pPr>
        <w:spacing w:line="288" w:lineRule="auto"/>
        <w:ind w:firstLine="480"/>
        <w:divId w:val="1257443200"/>
        <w:rPr>
          <w:rFonts w:eastAsia="Times New Roman"/>
          <w:sz w:val="20"/>
          <w:szCs w:val="20"/>
        </w:rPr>
      </w:pPr>
      <w:r>
        <w:rPr>
          <w:rFonts w:ascii="inherit" w:eastAsia="Times New Roman" w:hAnsi="inherit"/>
          <w:sz w:val="20"/>
          <w:szCs w:val="20"/>
        </w:rPr>
        <w:t xml:space="preserve">If we do not control the building after the construction period ends, the assets and liabilities for construction costs are derecognized, and we classify the lease as either operating or finance. </w:t>
      </w:r>
    </w:p>
    <w:p w14:paraId="346334AA" w14:textId="77777777" w:rsidR="00C24D1C" w:rsidRDefault="00C24D1C">
      <w:pPr>
        <w:spacing w:line="288" w:lineRule="auto"/>
        <w:ind w:firstLine="270"/>
        <w:divId w:val="1070931052"/>
        <w:rPr>
          <w:rFonts w:eastAsia="Times New Roman"/>
          <w:sz w:val="20"/>
          <w:szCs w:val="20"/>
        </w:rPr>
      </w:pPr>
      <w:r>
        <w:rPr>
          <w:rFonts w:ascii="inherit" w:eastAsia="Times New Roman" w:hAnsi="inherit"/>
          <w:b/>
          <w:bCs/>
          <w:i/>
          <w:iCs/>
          <w:sz w:val="20"/>
          <w:szCs w:val="20"/>
        </w:rPr>
        <w:t>Digital Video and Music Content</w:t>
      </w:r>
    </w:p>
    <w:p w14:paraId="5CE82A1C" w14:textId="77777777" w:rsidR="00C24D1C" w:rsidRDefault="00C24D1C">
      <w:pPr>
        <w:spacing w:line="288" w:lineRule="auto"/>
        <w:ind w:firstLine="510"/>
        <w:rPr>
          <w:rFonts w:eastAsia="Times New Roman"/>
          <w:sz w:val="20"/>
          <w:szCs w:val="20"/>
        </w:rPr>
      </w:pPr>
      <w:r>
        <w:rPr>
          <w:rFonts w:ascii="inherit" w:eastAsia="Times New Roman" w:hAnsi="inherit"/>
          <w:sz w:val="20"/>
          <w:szCs w:val="20"/>
        </w:rPr>
        <w:t xml:space="preserve">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viewing patterns associated with the content. The weighted average remaining life of our capitalized video content is 2.6 years. </w:t>
      </w:r>
    </w:p>
    <w:p w14:paraId="51A45188" w14:textId="77777777" w:rsidR="00C24D1C" w:rsidRDefault="00C24D1C">
      <w:pPr>
        <w:spacing w:line="288" w:lineRule="auto"/>
        <w:ind w:firstLine="510"/>
        <w:rPr>
          <w:rFonts w:eastAsia="Times New Roman"/>
          <w:sz w:val="20"/>
          <w:szCs w:val="20"/>
        </w:rPr>
      </w:pPr>
      <w:r>
        <w:rPr>
          <w:rFonts w:ascii="inherit" w:eastAsia="Times New Roman" w:hAnsi="inherit"/>
          <w:sz w:val="20"/>
          <w:szCs w:val="20"/>
        </w:rP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2018 and March 31, 2019 were $3.8 billion and $4.2 billion. Total video and music expense was $1.5 billion and $1.7 billion in Q1 2018 and Q1 2019. Total video and music expense includes licensing and production costs associated with content offered within Amazon Prime memberships, and costs associated with digital subscriptions and sold or rented content.</w:t>
      </w:r>
    </w:p>
    <w:p w14:paraId="27D8B4AF" w14:textId="77777777" w:rsidR="00C24D1C" w:rsidRDefault="00C24D1C">
      <w:pPr>
        <w:spacing w:line="288" w:lineRule="auto"/>
        <w:ind w:firstLine="270"/>
        <w:divId w:val="2053722335"/>
        <w:rPr>
          <w:rFonts w:eastAsia="Times New Roman"/>
          <w:sz w:val="20"/>
          <w:szCs w:val="20"/>
        </w:rPr>
      </w:pPr>
      <w:r>
        <w:rPr>
          <w:rFonts w:ascii="inherit" w:eastAsia="Times New Roman" w:hAnsi="inherit"/>
          <w:b/>
          <w:bCs/>
          <w:i/>
          <w:iCs/>
          <w:sz w:val="20"/>
          <w:szCs w:val="20"/>
        </w:rPr>
        <w:t xml:space="preserve">Unearned Revenue </w:t>
      </w:r>
    </w:p>
    <w:p w14:paraId="3F987517"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2018 was $7.9 billion, of which $2.8 billion was recognized as revenue during the three months ended March 31, 2019. Included in “Other long-term liabilities” on our consolidated balance sheets was $1.4 billion of unearned revenue as of December 31, 2018 and March 31, 2019. </w:t>
      </w:r>
    </w:p>
    <w:p w14:paraId="56D0D330" w14:textId="77777777" w:rsidR="00C24D1C" w:rsidRDefault="00C24D1C">
      <w:pPr>
        <w:divId w:val="725185487"/>
        <w:rPr>
          <w:rFonts w:eastAsia="Times New Roman"/>
          <w:sz w:val="20"/>
          <w:szCs w:val="20"/>
        </w:rPr>
      </w:pPr>
    </w:p>
    <w:p w14:paraId="2442BE7E" w14:textId="77777777" w:rsidR="00C24D1C" w:rsidRDefault="00C24D1C">
      <w:pPr>
        <w:spacing w:line="288" w:lineRule="auto"/>
        <w:jc w:val="center"/>
        <w:divId w:val="86311477"/>
        <w:rPr>
          <w:rFonts w:eastAsia="Times New Roman"/>
          <w:sz w:val="20"/>
          <w:szCs w:val="20"/>
        </w:rPr>
      </w:pPr>
      <w:r>
        <w:rPr>
          <w:rFonts w:ascii="inherit" w:eastAsia="Times New Roman" w:hAnsi="inherit"/>
          <w:sz w:val="20"/>
          <w:szCs w:val="20"/>
        </w:rPr>
        <w:t>8</w:t>
      </w:r>
    </w:p>
    <w:p w14:paraId="2F92AA63" w14:textId="77777777" w:rsidR="00C24D1C" w:rsidRDefault="00C24D1C">
      <w:pPr>
        <w:jc w:val="left"/>
        <w:rPr>
          <w:rFonts w:eastAsia="Times New Roman"/>
          <w:sz w:val="20"/>
          <w:szCs w:val="20"/>
        </w:rPr>
      </w:pPr>
      <w:r>
        <w:rPr>
          <w:rFonts w:eastAsia="Times New Roman"/>
          <w:sz w:val="20"/>
          <w:szCs w:val="20"/>
        </w:rPr>
        <w:pict w14:anchorId="2E5D17EE">
          <v:rect id="_x0000_i1032" style="width:0;height:1.5pt" o:hralign="center" o:hrstd="t" o:hr="t" fillcolor="#a0a0a0" stroked="f"/>
        </w:pict>
      </w:r>
    </w:p>
    <w:p w14:paraId="289F5DCD" w14:textId="77777777" w:rsidR="00C24D1C" w:rsidRDefault="00C24D1C">
      <w:pPr>
        <w:spacing w:line="288" w:lineRule="auto"/>
        <w:divId w:val="1075856102"/>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04DE400B" w14:textId="77777777" w:rsidR="00C24D1C" w:rsidRDefault="00C24D1C">
      <w:pPr>
        <w:divId w:val="812253477"/>
        <w:rPr>
          <w:rFonts w:eastAsia="Times New Roman"/>
          <w:sz w:val="20"/>
          <w:szCs w:val="20"/>
        </w:rPr>
      </w:pPr>
    </w:p>
    <w:p w14:paraId="5D4B8CCF" w14:textId="77777777" w:rsidR="00C24D1C" w:rsidRDefault="00C24D1C">
      <w:pPr>
        <w:spacing w:line="288" w:lineRule="auto"/>
        <w:ind w:firstLine="435"/>
        <w:rPr>
          <w:rFonts w:eastAsia="Times New Roman"/>
          <w:sz w:val="20"/>
          <w:szCs w:val="20"/>
        </w:rPr>
      </w:pPr>
      <w:r>
        <w:rPr>
          <w:rFonts w:ascii="inherit" w:eastAsia="Times New Roman" w:hAnsi="inherit"/>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$21.6 billion as of March 31, 2019. The weighted average remaining life of our long-term contracts is 3.3 years. However, the amount and timing of revenue recognition is largely driven by customer usage, which can extend beyond the original contractual term.</w:t>
      </w:r>
    </w:p>
    <w:p w14:paraId="3665BE7C" w14:textId="77777777" w:rsidR="00C24D1C" w:rsidRDefault="00C24D1C">
      <w:pPr>
        <w:spacing w:line="288" w:lineRule="auto"/>
        <w:ind w:firstLine="270"/>
        <w:divId w:val="1663195032"/>
        <w:rPr>
          <w:rFonts w:eastAsia="Times New Roman"/>
          <w:sz w:val="20"/>
          <w:szCs w:val="20"/>
        </w:rPr>
      </w:pPr>
      <w:r>
        <w:rPr>
          <w:rFonts w:ascii="inherit" w:eastAsia="Times New Roman" w:hAnsi="inherit"/>
          <w:b/>
          <w:bCs/>
          <w:i/>
          <w:iCs/>
          <w:sz w:val="20"/>
          <w:szCs w:val="20"/>
        </w:rPr>
        <w:t>Accounting Pronouncements Recently Adopted</w:t>
      </w:r>
    </w:p>
    <w:p w14:paraId="78497A5A"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 xml:space="preserve">In February 2016, the Financial Accounting Standards Board (“FASB”) issued an Accounting Standards Update (“ASU”) amending the accounting for leases, primarily requiring the recognition of lease assets and liabilities for operating leases with terms of more than twelve months on our consolidated balance sheets. Under the new guidance, leases previously described as capital lease obligations and finance lease obligations are now referred to as finance leases and financing obligations, respectively. We adopted this ASU on January 1, 2019 by recording an immaterial cumulative adjustment to retained earnings rather than retrospectively adjusting prior periods. Prior period amounts were not adjusted and continue to be reported in accordance with our historic accounting policies resulting in a balance sheet presentation that is not comparable to the prior period in the first year of adoption. The adoption of this ASU resulted in the recognition of operating lease assets and liabilities of approximately $21 billion, which included the reclassification of finance lease obligations to operating leases of $1.2 billion. As of December 31, 2018, amounts related to finance lease obligations and construction liabilities totaled $9.6 billion, of which $1.5 billion was derecognized for buildings that we do not control during the construction period and $5.4 billion and $1.5 billion were reclassified to finance leases and operating leases, respectively. </w:t>
      </w:r>
    </w:p>
    <w:p w14:paraId="35E7D0B2"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In March 2019, the FASB issued an ASU amending the accounting for film costs, inclusive of episodic television and movie costs. The new guidance aligns the accounting for production costs of episodic television with that of movies by requiring production costs to be capitalized. Previously, we only capitalized a portion of the production costs related to our produced episodic television content. We adopted this ASU as of January 1, 2019 and began capitalizing substantially all of our production costs. Adoption of this ASU resulted in approximately $130 million of incremental capitalized film costs classified in “Other Assets” for the period ended March 31, 2019.</w:t>
      </w:r>
    </w:p>
    <w:p w14:paraId="193E1C33" w14:textId="77777777" w:rsidR="00C24D1C" w:rsidRDefault="00C24D1C">
      <w:pPr>
        <w:spacing w:line="288" w:lineRule="auto"/>
        <w:divId w:val="340203826"/>
        <w:rPr>
          <w:rFonts w:eastAsia="Times New Roman"/>
          <w:sz w:val="20"/>
          <w:szCs w:val="20"/>
        </w:rPr>
      </w:pPr>
      <w:bookmarkStart w:id="10" w:name="sE47D1221282852AE8572C6598CC921F8"/>
      <w:bookmarkEnd w:id="10"/>
      <w:r>
        <w:rPr>
          <w:rFonts w:ascii="inherit" w:eastAsia="Times New Roman" w:hAnsi="inherit"/>
          <w:b/>
          <w:bCs/>
          <w:sz w:val="20"/>
          <w:szCs w:val="20"/>
        </w:rPr>
        <w:t>Note 2 — FINANCIAL INSTRUMENTS</w:t>
      </w:r>
    </w:p>
    <w:p w14:paraId="7ECC9AB4" w14:textId="77777777" w:rsidR="00C24D1C" w:rsidRDefault="00C24D1C">
      <w:pPr>
        <w:spacing w:line="288" w:lineRule="auto"/>
        <w:ind w:firstLine="240"/>
        <w:divId w:val="772014485"/>
        <w:rPr>
          <w:rFonts w:eastAsia="Times New Roman"/>
          <w:sz w:val="20"/>
          <w:szCs w:val="20"/>
        </w:rPr>
      </w:pPr>
      <w:r>
        <w:rPr>
          <w:rFonts w:ascii="inherit" w:eastAsia="Times New Roman" w:hAnsi="inherit"/>
          <w:b/>
          <w:bCs/>
          <w:i/>
          <w:iCs/>
          <w:sz w:val="20"/>
          <w:szCs w:val="20"/>
        </w:rPr>
        <w:t>Cash, Cash Equivalents, Restricted Cash, and Marketable Securities</w:t>
      </w:r>
    </w:p>
    <w:p w14:paraId="0A57E4DA" w14:textId="77777777" w:rsidR="00C24D1C" w:rsidRDefault="00C24D1C">
      <w:pPr>
        <w:spacing w:line="288" w:lineRule="auto"/>
        <w:ind w:firstLine="480"/>
        <w:divId w:val="1181771634"/>
        <w:rPr>
          <w:rFonts w:eastAsia="Times New Roman"/>
          <w:sz w:val="20"/>
          <w:szCs w:val="20"/>
        </w:rPr>
      </w:pPr>
      <w:r>
        <w:rPr>
          <w:rFonts w:ascii="inherit" w:eastAsia="Times New Roman" w:hAnsi="inherit"/>
          <w:sz w:val="20"/>
          <w:szCs w:val="20"/>
        </w:rPr>
        <w:t>As of December 31, 2018 and March 31, 2019,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14:paraId="68F3439A" w14:textId="77777777" w:rsidR="00C24D1C" w:rsidRDefault="00C24D1C">
      <w:pPr>
        <w:spacing w:line="288" w:lineRule="auto"/>
        <w:divId w:val="363864870"/>
        <w:rPr>
          <w:rFonts w:eastAsia="Times New Roman"/>
          <w:sz w:val="20"/>
          <w:szCs w:val="20"/>
        </w:rPr>
      </w:pPr>
      <w:r>
        <w:rPr>
          <w:rFonts w:ascii="inherit" w:eastAsia="Times New Roman" w:hAnsi="inherit"/>
          <w:b/>
          <w:bCs/>
          <w:sz w:val="20"/>
          <w:szCs w:val="20"/>
        </w:rPr>
        <w:t>Level 1</w:t>
      </w:r>
      <w:r>
        <w:rPr>
          <w:rFonts w:ascii="inherit" w:eastAsia="Times New Roman" w:hAnsi="inherit"/>
          <w:sz w:val="20"/>
          <w:szCs w:val="20"/>
        </w:rPr>
        <w:t>—Valuations based on quoted prices for identical assets and liabilities in active markets.</w:t>
      </w:r>
    </w:p>
    <w:p w14:paraId="577564ED" w14:textId="77777777" w:rsidR="00C24D1C" w:rsidRDefault="00C24D1C">
      <w:pPr>
        <w:spacing w:line="288" w:lineRule="auto"/>
        <w:divId w:val="1995136583"/>
        <w:rPr>
          <w:rFonts w:eastAsia="Times New Roman"/>
          <w:sz w:val="20"/>
          <w:szCs w:val="20"/>
        </w:rPr>
      </w:pPr>
      <w:r>
        <w:rPr>
          <w:rFonts w:ascii="inherit" w:eastAsia="Times New Roman" w:hAnsi="inherit"/>
          <w:b/>
          <w:bCs/>
          <w:sz w:val="20"/>
          <w:szCs w:val="20"/>
        </w:rPr>
        <w:t>Level 2</w:t>
      </w:r>
      <w:r>
        <w:rPr>
          <w:rFonts w:ascii="inherit" w:eastAsia="Times New Roman" w:hAnsi="inherit"/>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14:paraId="4DADCD36" w14:textId="77777777" w:rsidR="00C24D1C" w:rsidRDefault="00C24D1C">
      <w:pPr>
        <w:spacing w:line="288" w:lineRule="auto"/>
        <w:divId w:val="1962950558"/>
        <w:rPr>
          <w:rFonts w:eastAsia="Times New Roman"/>
          <w:sz w:val="20"/>
          <w:szCs w:val="20"/>
        </w:rPr>
      </w:pPr>
      <w:r>
        <w:rPr>
          <w:rFonts w:ascii="inherit" w:eastAsia="Times New Roman" w:hAnsi="inherit"/>
          <w:b/>
          <w:bCs/>
          <w:sz w:val="20"/>
          <w:szCs w:val="20"/>
        </w:rPr>
        <w:t>Level 3</w:t>
      </w:r>
      <w:r>
        <w:rPr>
          <w:rFonts w:ascii="inherit" w:eastAsia="Times New Roman" w:hAnsi="inherit"/>
          <w:sz w:val="20"/>
          <w:szCs w:val="20"/>
        </w:rPr>
        <w:t>—Valuations based on unobservable inputs reflecting our own assumptions, consistent with reasonably available assumptions made by other market participants. These valuations require significant judgment.</w:t>
      </w:r>
    </w:p>
    <w:p w14:paraId="1FA666C9" w14:textId="77777777" w:rsidR="00C24D1C" w:rsidRDefault="00C24D1C">
      <w:pPr>
        <w:spacing w:line="288" w:lineRule="auto"/>
        <w:ind w:firstLine="480"/>
        <w:divId w:val="919481500"/>
        <w:rPr>
          <w:rFonts w:eastAsia="Times New Roman"/>
          <w:sz w:val="20"/>
          <w:szCs w:val="20"/>
        </w:rPr>
      </w:pPr>
      <w:r>
        <w:rPr>
          <w:rFonts w:ascii="inherit" w:eastAsia="Times New Roman" w:hAnsi="inherit"/>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any cash, cash equivalents, restricted cash, or marketable securities categorized as Level 3 assets as of December 31, 2018 and March 31, 2019.</w:t>
      </w:r>
    </w:p>
    <w:p w14:paraId="4DC20283" w14:textId="77777777" w:rsidR="00C24D1C" w:rsidRDefault="00C24D1C">
      <w:pPr>
        <w:divId w:val="1823279637"/>
        <w:rPr>
          <w:rFonts w:eastAsia="Times New Roman"/>
          <w:sz w:val="20"/>
          <w:szCs w:val="20"/>
        </w:rPr>
      </w:pPr>
    </w:p>
    <w:p w14:paraId="26E73F19" w14:textId="77777777" w:rsidR="00C24D1C" w:rsidRDefault="00C24D1C">
      <w:pPr>
        <w:spacing w:line="288" w:lineRule="auto"/>
        <w:jc w:val="center"/>
        <w:divId w:val="1539733050"/>
        <w:rPr>
          <w:rFonts w:eastAsia="Times New Roman"/>
          <w:sz w:val="20"/>
          <w:szCs w:val="20"/>
        </w:rPr>
      </w:pPr>
      <w:r>
        <w:rPr>
          <w:rFonts w:ascii="inherit" w:eastAsia="Times New Roman" w:hAnsi="inherit"/>
          <w:sz w:val="20"/>
          <w:szCs w:val="20"/>
        </w:rPr>
        <w:t>9</w:t>
      </w:r>
    </w:p>
    <w:p w14:paraId="106C5DF4" w14:textId="77777777" w:rsidR="00C24D1C" w:rsidRDefault="00C24D1C">
      <w:pPr>
        <w:jc w:val="left"/>
        <w:rPr>
          <w:rFonts w:eastAsia="Times New Roman"/>
          <w:sz w:val="20"/>
          <w:szCs w:val="20"/>
        </w:rPr>
      </w:pPr>
      <w:r>
        <w:rPr>
          <w:rFonts w:eastAsia="Times New Roman"/>
          <w:sz w:val="20"/>
          <w:szCs w:val="20"/>
        </w:rPr>
        <w:pict w14:anchorId="446BD2A3">
          <v:rect id="_x0000_i1033" style="width:0;height:1.5pt" o:hralign="center" o:hrstd="t" o:hr="t" fillcolor="#a0a0a0" stroked="f"/>
        </w:pict>
      </w:r>
    </w:p>
    <w:p w14:paraId="285D1223" w14:textId="77777777" w:rsidR="00C24D1C" w:rsidRDefault="00C24D1C">
      <w:pPr>
        <w:spacing w:line="288" w:lineRule="auto"/>
        <w:divId w:val="1171139955"/>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158DA0E9" w14:textId="77777777" w:rsidR="00C24D1C" w:rsidRDefault="00C24D1C">
      <w:pPr>
        <w:divId w:val="2026595221"/>
        <w:rPr>
          <w:rFonts w:eastAsia="Times New Roman"/>
          <w:sz w:val="20"/>
          <w:szCs w:val="20"/>
        </w:rPr>
      </w:pPr>
    </w:p>
    <w:p w14:paraId="7562B61A" w14:textId="77777777" w:rsidR="00C24D1C" w:rsidRDefault="00C24D1C">
      <w:pPr>
        <w:spacing w:line="288" w:lineRule="auto"/>
        <w:ind w:firstLine="480"/>
        <w:divId w:val="35735838"/>
        <w:rPr>
          <w:rFonts w:eastAsia="Times New Roman"/>
          <w:sz w:val="20"/>
          <w:szCs w:val="20"/>
        </w:rPr>
      </w:pPr>
      <w:r>
        <w:rPr>
          <w:rFonts w:ascii="inherit" w:eastAsia="Times New Roman" w:hAnsi="inherit"/>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W w:w="5000" w:type="pct"/>
        <w:tblCellMar>
          <w:left w:w="0" w:type="dxa"/>
          <w:right w:w="0" w:type="dxa"/>
        </w:tblCellMar>
        <w:tblLook w:val="04A0" w:firstRow="1" w:lastRow="0" w:firstColumn="1" w:lastColumn="0" w:noHBand="0" w:noVBand="1"/>
      </w:tblPr>
      <w:tblGrid>
        <w:gridCol w:w="3101"/>
        <w:gridCol w:w="133"/>
        <w:gridCol w:w="942"/>
        <w:gridCol w:w="107"/>
        <w:gridCol w:w="105"/>
        <w:gridCol w:w="133"/>
        <w:gridCol w:w="695"/>
        <w:gridCol w:w="76"/>
        <w:gridCol w:w="105"/>
        <w:gridCol w:w="133"/>
        <w:gridCol w:w="707"/>
        <w:gridCol w:w="78"/>
        <w:gridCol w:w="105"/>
        <w:gridCol w:w="133"/>
        <w:gridCol w:w="707"/>
        <w:gridCol w:w="107"/>
        <w:gridCol w:w="105"/>
        <w:gridCol w:w="132"/>
        <w:gridCol w:w="595"/>
        <w:gridCol w:w="107"/>
      </w:tblGrid>
      <w:tr w:rsidR="00C24D1C" w14:paraId="436B73FD" w14:textId="77777777">
        <w:trPr>
          <w:divId w:val="1765106298"/>
        </w:trPr>
        <w:tc>
          <w:tcPr>
            <w:tcW w:w="0" w:type="auto"/>
            <w:gridSpan w:val="20"/>
            <w:vAlign w:val="center"/>
            <w:hideMark/>
          </w:tcPr>
          <w:p w14:paraId="66F0EAC5" w14:textId="77777777" w:rsidR="00C24D1C" w:rsidRDefault="00C24D1C">
            <w:pPr>
              <w:spacing w:line="288" w:lineRule="auto"/>
              <w:ind w:firstLine="480"/>
              <w:rPr>
                <w:rFonts w:eastAsia="Times New Roman"/>
                <w:sz w:val="20"/>
                <w:szCs w:val="20"/>
              </w:rPr>
            </w:pPr>
          </w:p>
        </w:tc>
      </w:tr>
      <w:tr w:rsidR="00C24D1C" w14:paraId="6ADC05DF" w14:textId="77777777">
        <w:trPr>
          <w:divId w:val="1765106298"/>
        </w:trPr>
        <w:tc>
          <w:tcPr>
            <w:tcW w:w="1900" w:type="pct"/>
            <w:vAlign w:val="center"/>
            <w:hideMark/>
          </w:tcPr>
          <w:p w14:paraId="0C4D8462" w14:textId="77777777" w:rsidR="00C24D1C" w:rsidRDefault="00C24D1C">
            <w:pPr>
              <w:rPr>
                <w:rFonts w:eastAsia="Times New Roman"/>
                <w:sz w:val="20"/>
                <w:szCs w:val="20"/>
              </w:rPr>
            </w:pPr>
          </w:p>
        </w:tc>
        <w:tc>
          <w:tcPr>
            <w:tcW w:w="50" w:type="pct"/>
            <w:vAlign w:val="center"/>
            <w:hideMark/>
          </w:tcPr>
          <w:p w14:paraId="14DC646B" w14:textId="77777777" w:rsidR="00C24D1C" w:rsidRDefault="00C24D1C">
            <w:pPr>
              <w:rPr>
                <w:rFonts w:eastAsia="Times New Roman"/>
                <w:sz w:val="20"/>
                <w:szCs w:val="20"/>
              </w:rPr>
            </w:pPr>
          </w:p>
        </w:tc>
        <w:tc>
          <w:tcPr>
            <w:tcW w:w="600" w:type="pct"/>
            <w:vAlign w:val="center"/>
            <w:hideMark/>
          </w:tcPr>
          <w:p w14:paraId="660514EA" w14:textId="77777777" w:rsidR="00C24D1C" w:rsidRDefault="00C24D1C">
            <w:pPr>
              <w:rPr>
                <w:rFonts w:eastAsia="Times New Roman"/>
                <w:sz w:val="20"/>
                <w:szCs w:val="20"/>
              </w:rPr>
            </w:pPr>
          </w:p>
        </w:tc>
        <w:tc>
          <w:tcPr>
            <w:tcW w:w="50" w:type="pct"/>
            <w:vAlign w:val="center"/>
            <w:hideMark/>
          </w:tcPr>
          <w:p w14:paraId="6C00501D" w14:textId="77777777" w:rsidR="00C24D1C" w:rsidRDefault="00C24D1C">
            <w:pPr>
              <w:rPr>
                <w:rFonts w:eastAsia="Times New Roman"/>
                <w:sz w:val="20"/>
                <w:szCs w:val="20"/>
              </w:rPr>
            </w:pPr>
          </w:p>
        </w:tc>
        <w:tc>
          <w:tcPr>
            <w:tcW w:w="50" w:type="pct"/>
            <w:vAlign w:val="center"/>
            <w:hideMark/>
          </w:tcPr>
          <w:p w14:paraId="630E5315" w14:textId="77777777" w:rsidR="00C24D1C" w:rsidRDefault="00C24D1C">
            <w:pPr>
              <w:rPr>
                <w:rFonts w:eastAsia="Times New Roman"/>
                <w:sz w:val="20"/>
                <w:szCs w:val="20"/>
              </w:rPr>
            </w:pPr>
          </w:p>
        </w:tc>
        <w:tc>
          <w:tcPr>
            <w:tcW w:w="50" w:type="pct"/>
            <w:vAlign w:val="center"/>
            <w:hideMark/>
          </w:tcPr>
          <w:p w14:paraId="379631DC" w14:textId="77777777" w:rsidR="00C24D1C" w:rsidRDefault="00C24D1C">
            <w:pPr>
              <w:rPr>
                <w:rFonts w:eastAsia="Times New Roman"/>
                <w:sz w:val="20"/>
                <w:szCs w:val="20"/>
              </w:rPr>
            </w:pPr>
          </w:p>
        </w:tc>
        <w:tc>
          <w:tcPr>
            <w:tcW w:w="450" w:type="pct"/>
            <w:vAlign w:val="center"/>
            <w:hideMark/>
          </w:tcPr>
          <w:p w14:paraId="1803879C" w14:textId="77777777" w:rsidR="00C24D1C" w:rsidRDefault="00C24D1C">
            <w:pPr>
              <w:rPr>
                <w:rFonts w:eastAsia="Times New Roman"/>
                <w:sz w:val="20"/>
                <w:szCs w:val="20"/>
              </w:rPr>
            </w:pPr>
          </w:p>
        </w:tc>
        <w:tc>
          <w:tcPr>
            <w:tcW w:w="50" w:type="pct"/>
            <w:vAlign w:val="center"/>
            <w:hideMark/>
          </w:tcPr>
          <w:p w14:paraId="5A763879" w14:textId="77777777" w:rsidR="00C24D1C" w:rsidRDefault="00C24D1C">
            <w:pPr>
              <w:rPr>
                <w:rFonts w:eastAsia="Times New Roman"/>
                <w:sz w:val="20"/>
                <w:szCs w:val="20"/>
              </w:rPr>
            </w:pPr>
          </w:p>
        </w:tc>
        <w:tc>
          <w:tcPr>
            <w:tcW w:w="50" w:type="pct"/>
            <w:vAlign w:val="center"/>
            <w:hideMark/>
          </w:tcPr>
          <w:p w14:paraId="04615AC5" w14:textId="77777777" w:rsidR="00C24D1C" w:rsidRDefault="00C24D1C">
            <w:pPr>
              <w:rPr>
                <w:rFonts w:eastAsia="Times New Roman"/>
                <w:sz w:val="20"/>
                <w:szCs w:val="20"/>
              </w:rPr>
            </w:pPr>
          </w:p>
        </w:tc>
        <w:tc>
          <w:tcPr>
            <w:tcW w:w="50" w:type="pct"/>
            <w:vAlign w:val="center"/>
            <w:hideMark/>
          </w:tcPr>
          <w:p w14:paraId="25E3DEC1" w14:textId="77777777" w:rsidR="00C24D1C" w:rsidRDefault="00C24D1C">
            <w:pPr>
              <w:rPr>
                <w:rFonts w:eastAsia="Times New Roman"/>
                <w:sz w:val="20"/>
                <w:szCs w:val="20"/>
              </w:rPr>
            </w:pPr>
          </w:p>
        </w:tc>
        <w:tc>
          <w:tcPr>
            <w:tcW w:w="450" w:type="pct"/>
            <w:vAlign w:val="center"/>
            <w:hideMark/>
          </w:tcPr>
          <w:p w14:paraId="31E56BE1" w14:textId="77777777" w:rsidR="00C24D1C" w:rsidRDefault="00C24D1C">
            <w:pPr>
              <w:rPr>
                <w:rFonts w:eastAsia="Times New Roman"/>
                <w:sz w:val="20"/>
                <w:szCs w:val="20"/>
              </w:rPr>
            </w:pPr>
          </w:p>
        </w:tc>
        <w:tc>
          <w:tcPr>
            <w:tcW w:w="50" w:type="pct"/>
            <w:vAlign w:val="center"/>
            <w:hideMark/>
          </w:tcPr>
          <w:p w14:paraId="49686171" w14:textId="77777777" w:rsidR="00C24D1C" w:rsidRDefault="00C24D1C">
            <w:pPr>
              <w:rPr>
                <w:rFonts w:eastAsia="Times New Roman"/>
                <w:sz w:val="20"/>
                <w:szCs w:val="20"/>
              </w:rPr>
            </w:pPr>
          </w:p>
        </w:tc>
        <w:tc>
          <w:tcPr>
            <w:tcW w:w="50" w:type="pct"/>
            <w:vAlign w:val="center"/>
            <w:hideMark/>
          </w:tcPr>
          <w:p w14:paraId="446F0990" w14:textId="77777777" w:rsidR="00C24D1C" w:rsidRDefault="00C24D1C">
            <w:pPr>
              <w:rPr>
                <w:rFonts w:eastAsia="Times New Roman"/>
                <w:sz w:val="20"/>
                <w:szCs w:val="20"/>
              </w:rPr>
            </w:pPr>
          </w:p>
        </w:tc>
        <w:tc>
          <w:tcPr>
            <w:tcW w:w="50" w:type="pct"/>
            <w:vAlign w:val="center"/>
            <w:hideMark/>
          </w:tcPr>
          <w:p w14:paraId="72CEA729" w14:textId="77777777" w:rsidR="00C24D1C" w:rsidRDefault="00C24D1C">
            <w:pPr>
              <w:rPr>
                <w:rFonts w:eastAsia="Times New Roman"/>
                <w:sz w:val="20"/>
                <w:szCs w:val="20"/>
              </w:rPr>
            </w:pPr>
          </w:p>
        </w:tc>
        <w:tc>
          <w:tcPr>
            <w:tcW w:w="450" w:type="pct"/>
            <w:vAlign w:val="center"/>
            <w:hideMark/>
          </w:tcPr>
          <w:p w14:paraId="7CEFC587" w14:textId="77777777" w:rsidR="00C24D1C" w:rsidRDefault="00C24D1C">
            <w:pPr>
              <w:rPr>
                <w:rFonts w:eastAsia="Times New Roman"/>
                <w:sz w:val="20"/>
                <w:szCs w:val="20"/>
              </w:rPr>
            </w:pPr>
          </w:p>
        </w:tc>
        <w:tc>
          <w:tcPr>
            <w:tcW w:w="50" w:type="pct"/>
            <w:vAlign w:val="center"/>
            <w:hideMark/>
          </w:tcPr>
          <w:p w14:paraId="1579D324" w14:textId="77777777" w:rsidR="00C24D1C" w:rsidRDefault="00C24D1C">
            <w:pPr>
              <w:rPr>
                <w:rFonts w:eastAsia="Times New Roman"/>
                <w:sz w:val="20"/>
                <w:szCs w:val="20"/>
              </w:rPr>
            </w:pPr>
          </w:p>
        </w:tc>
        <w:tc>
          <w:tcPr>
            <w:tcW w:w="50" w:type="pct"/>
            <w:vAlign w:val="center"/>
            <w:hideMark/>
          </w:tcPr>
          <w:p w14:paraId="7DA5D2BB" w14:textId="77777777" w:rsidR="00C24D1C" w:rsidRDefault="00C24D1C">
            <w:pPr>
              <w:rPr>
                <w:rFonts w:eastAsia="Times New Roman"/>
                <w:sz w:val="20"/>
                <w:szCs w:val="20"/>
              </w:rPr>
            </w:pPr>
          </w:p>
        </w:tc>
        <w:tc>
          <w:tcPr>
            <w:tcW w:w="50" w:type="pct"/>
            <w:vAlign w:val="center"/>
            <w:hideMark/>
          </w:tcPr>
          <w:p w14:paraId="5D925B26" w14:textId="77777777" w:rsidR="00C24D1C" w:rsidRDefault="00C24D1C">
            <w:pPr>
              <w:rPr>
                <w:rFonts w:eastAsia="Times New Roman"/>
                <w:sz w:val="20"/>
                <w:szCs w:val="20"/>
              </w:rPr>
            </w:pPr>
          </w:p>
        </w:tc>
        <w:tc>
          <w:tcPr>
            <w:tcW w:w="450" w:type="pct"/>
            <w:vAlign w:val="center"/>
            <w:hideMark/>
          </w:tcPr>
          <w:p w14:paraId="52BFAD86" w14:textId="77777777" w:rsidR="00C24D1C" w:rsidRDefault="00C24D1C">
            <w:pPr>
              <w:rPr>
                <w:rFonts w:eastAsia="Times New Roman"/>
                <w:sz w:val="20"/>
                <w:szCs w:val="20"/>
              </w:rPr>
            </w:pPr>
          </w:p>
        </w:tc>
        <w:tc>
          <w:tcPr>
            <w:tcW w:w="50" w:type="pct"/>
            <w:vAlign w:val="center"/>
            <w:hideMark/>
          </w:tcPr>
          <w:p w14:paraId="1E70DD07" w14:textId="77777777" w:rsidR="00C24D1C" w:rsidRDefault="00C24D1C">
            <w:pPr>
              <w:rPr>
                <w:rFonts w:eastAsia="Times New Roman"/>
                <w:sz w:val="20"/>
                <w:szCs w:val="20"/>
              </w:rPr>
            </w:pPr>
          </w:p>
        </w:tc>
      </w:tr>
      <w:tr w:rsidR="00C24D1C" w14:paraId="6754C061" w14:textId="77777777">
        <w:trPr>
          <w:divId w:val="1765106298"/>
        </w:trPr>
        <w:tc>
          <w:tcPr>
            <w:tcW w:w="0" w:type="auto"/>
            <w:tcMar>
              <w:top w:w="30" w:type="dxa"/>
              <w:left w:w="30" w:type="dxa"/>
              <w:bottom w:w="30" w:type="dxa"/>
              <w:right w:w="30" w:type="dxa"/>
            </w:tcMar>
            <w:vAlign w:val="bottom"/>
            <w:hideMark/>
          </w:tcPr>
          <w:p w14:paraId="15DA1BEC"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B6DF364" w14:textId="77777777" w:rsidR="00C24D1C" w:rsidRDefault="00C24D1C">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741F282E" w14:textId="77777777" w:rsidR="00C24D1C" w:rsidRDefault="00C24D1C">
            <w:pPr>
              <w:jc w:val="left"/>
              <w:divId w:val="69481286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A55596E" w14:textId="77777777" w:rsidR="00C24D1C" w:rsidRDefault="00C24D1C">
            <w:pPr>
              <w:jc w:val="center"/>
              <w:rPr>
                <w:rFonts w:eastAsia="Times New Roman"/>
                <w:sz w:val="16"/>
                <w:szCs w:val="16"/>
              </w:rPr>
            </w:pPr>
            <w:r>
              <w:rPr>
                <w:rFonts w:ascii="inherit" w:eastAsia="Times New Roman" w:hAnsi="inherit"/>
                <w:b/>
                <w:bCs/>
                <w:sz w:val="16"/>
                <w:szCs w:val="16"/>
              </w:rPr>
              <w:t>March 31, 2019</w:t>
            </w:r>
          </w:p>
        </w:tc>
      </w:tr>
      <w:tr w:rsidR="00C24D1C" w14:paraId="6751EB2A" w14:textId="77777777">
        <w:trPr>
          <w:divId w:val="1765106298"/>
        </w:trPr>
        <w:tc>
          <w:tcPr>
            <w:tcW w:w="0" w:type="auto"/>
            <w:tcMar>
              <w:top w:w="30" w:type="dxa"/>
              <w:left w:w="30" w:type="dxa"/>
              <w:bottom w:w="30" w:type="dxa"/>
              <w:right w:w="30" w:type="dxa"/>
            </w:tcMar>
            <w:vAlign w:val="bottom"/>
            <w:hideMark/>
          </w:tcPr>
          <w:p w14:paraId="396526E6" w14:textId="77777777" w:rsidR="00C24D1C" w:rsidRDefault="00C24D1C">
            <w:pPr>
              <w:jc w:val="left"/>
              <w:divId w:val="162405229"/>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922157" w14:textId="77777777" w:rsidR="00C24D1C" w:rsidRDefault="00C24D1C">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t>Estimated</w:t>
            </w:r>
            <w:r>
              <w:rPr>
                <w:rFonts w:ascii="inherit" w:eastAsia="Times New Roman" w:hAnsi="inherit"/>
                <w:b/>
                <w:bCs/>
                <w:sz w:val="16"/>
                <w:szCs w:val="16"/>
              </w:rPr>
              <w:br/>
              <w:t>Fair Value</w:t>
            </w:r>
          </w:p>
        </w:tc>
        <w:tc>
          <w:tcPr>
            <w:tcW w:w="0" w:type="auto"/>
            <w:tcMar>
              <w:top w:w="30" w:type="dxa"/>
              <w:left w:w="30" w:type="dxa"/>
              <w:bottom w:w="30" w:type="dxa"/>
              <w:right w:w="30" w:type="dxa"/>
            </w:tcMar>
            <w:vAlign w:val="bottom"/>
            <w:hideMark/>
          </w:tcPr>
          <w:p w14:paraId="1915F401" w14:textId="77777777" w:rsidR="00C24D1C" w:rsidRDefault="00C24D1C">
            <w:pPr>
              <w:jc w:val="left"/>
              <w:divId w:val="8911108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3E8554" w14:textId="77777777" w:rsidR="00C24D1C" w:rsidRDefault="00C24D1C">
            <w:pPr>
              <w:jc w:val="center"/>
              <w:rPr>
                <w:rFonts w:eastAsia="Times New Roman"/>
                <w:sz w:val="16"/>
                <w:szCs w:val="16"/>
              </w:rPr>
            </w:pPr>
            <w:r>
              <w:rPr>
                <w:rFonts w:ascii="inherit" w:eastAsia="Times New Roman" w:hAnsi="inherit"/>
                <w:b/>
                <w:bCs/>
                <w:sz w:val="16"/>
                <w:szCs w:val="16"/>
              </w:rPr>
              <w:t>Cost or</w:t>
            </w:r>
            <w:r>
              <w:rPr>
                <w:rFonts w:ascii="inherit" w:eastAsia="Times New Roman" w:hAnsi="inherit"/>
                <w:b/>
                <w:bCs/>
                <w:sz w:val="16"/>
                <w:szCs w:val="16"/>
              </w:rPr>
              <w:br/>
              <w:t>Amortized</w:t>
            </w:r>
            <w:r>
              <w:rPr>
                <w:rFonts w:ascii="inherit" w:eastAsia="Times New Roman" w:hAnsi="inherit"/>
                <w:b/>
                <w:bCs/>
                <w:sz w:val="16"/>
                <w:szCs w:val="16"/>
              </w:rPr>
              <w:br/>
              <w:t>Cost</w:t>
            </w:r>
          </w:p>
        </w:tc>
        <w:tc>
          <w:tcPr>
            <w:tcW w:w="0" w:type="auto"/>
            <w:tcBorders>
              <w:top w:val="single" w:sz="6" w:space="0" w:color="000000"/>
            </w:tcBorders>
            <w:tcMar>
              <w:top w:w="30" w:type="dxa"/>
              <w:left w:w="30" w:type="dxa"/>
              <w:bottom w:w="30" w:type="dxa"/>
              <w:right w:w="30" w:type="dxa"/>
            </w:tcMar>
            <w:vAlign w:val="bottom"/>
            <w:hideMark/>
          </w:tcPr>
          <w:p w14:paraId="4B8DE5D8" w14:textId="77777777" w:rsidR="00C24D1C" w:rsidRDefault="00C24D1C">
            <w:pPr>
              <w:jc w:val="left"/>
              <w:divId w:val="6950849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B772E7" w14:textId="77777777" w:rsidR="00C24D1C" w:rsidRDefault="00C24D1C">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t>Unrealized</w:t>
            </w:r>
            <w:r>
              <w:rPr>
                <w:rFonts w:ascii="inherit" w:eastAsia="Times New Roman" w:hAnsi="inherit"/>
                <w:b/>
                <w:bCs/>
                <w:sz w:val="16"/>
                <w:szCs w:val="16"/>
              </w:rPr>
              <w:br/>
              <w:t>Gains</w:t>
            </w:r>
          </w:p>
        </w:tc>
        <w:tc>
          <w:tcPr>
            <w:tcW w:w="0" w:type="auto"/>
            <w:tcBorders>
              <w:top w:val="single" w:sz="6" w:space="0" w:color="000000"/>
            </w:tcBorders>
            <w:tcMar>
              <w:top w:w="30" w:type="dxa"/>
              <w:left w:w="30" w:type="dxa"/>
              <w:bottom w:w="30" w:type="dxa"/>
              <w:right w:w="30" w:type="dxa"/>
            </w:tcMar>
            <w:vAlign w:val="bottom"/>
            <w:hideMark/>
          </w:tcPr>
          <w:p w14:paraId="21BFBCD2" w14:textId="77777777" w:rsidR="00C24D1C" w:rsidRDefault="00C24D1C">
            <w:pPr>
              <w:jc w:val="left"/>
              <w:divId w:val="5317229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BB80E8" w14:textId="77777777" w:rsidR="00C24D1C" w:rsidRDefault="00C24D1C">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t>Unrealized</w:t>
            </w:r>
            <w:r>
              <w:rPr>
                <w:rFonts w:ascii="inherit" w:eastAsia="Times New Roman" w:hAnsi="inherit"/>
                <w:b/>
                <w:bCs/>
                <w:sz w:val="16"/>
                <w:szCs w:val="16"/>
              </w:rPr>
              <w:br/>
              <w:t>Losses</w:t>
            </w:r>
          </w:p>
        </w:tc>
        <w:tc>
          <w:tcPr>
            <w:tcW w:w="0" w:type="auto"/>
            <w:tcBorders>
              <w:top w:val="single" w:sz="6" w:space="0" w:color="000000"/>
            </w:tcBorders>
            <w:tcMar>
              <w:top w:w="30" w:type="dxa"/>
              <w:left w:w="30" w:type="dxa"/>
              <w:bottom w:w="30" w:type="dxa"/>
              <w:right w:w="30" w:type="dxa"/>
            </w:tcMar>
            <w:vAlign w:val="bottom"/>
            <w:hideMark/>
          </w:tcPr>
          <w:p w14:paraId="5B4D1C19" w14:textId="77777777" w:rsidR="00C24D1C" w:rsidRDefault="00C24D1C">
            <w:pPr>
              <w:jc w:val="left"/>
              <w:divId w:val="18788169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3BC06D" w14:textId="77777777" w:rsidR="00C24D1C" w:rsidRDefault="00C24D1C">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t>Estimated</w:t>
            </w:r>
            <w:r>
              <w:rPr>
                <w:rFonts w:ascii="inherit" w:eastAsia="Times New Roman" w:hAnsi="inherit"/>
                <w:b/>
                <w:bCs/>
                <w:sz w:val="16"/>
                <w:szCs w:val="16"/>
              </w:rPr>
              <w:br/>
              <w:t>Fair Value</w:t>
            </w:r>
          </w:p>
        </w:tc>
      </w:tr>
      <w:tr w:rsidR="00C24D1C" w14:paraId="068C550A" w14:textId="77777777">
        <w:trPr>
          <w:divId w:val="1765106298"/>
        </w:trPr>
        <w:tc>
          <w:tcPr>
            <w:tcW w:w="0" w:type="auto"/>
            <w:shd w:val="clear" w:color="auto" w:fill="CCEEFF"/>
            <w:tcMar>
              <w:top w:w="30" w:type="dxa"/>
              <w:left w:w="420" w:type="dxa"/>
              <w:bottom w:w="30" w:type="dxa"/>
              <w:right w:w="30" w:type="dxa"/>
            </w:tcMar>
            <w:hideMark/>
          </w:tcPr>
          <w:p w14:paraId="4CB794BB" w14:textId="77777777" w:rsidR="00C24D1C" w:rsidRDefault="00C24D1C">
            <w:pPr>
              <w:jc w:val="left"/>
              <w:rPr>
                <w:rFonts w:eastAsia="Times New Roman"/>
                <w:sz w:val="20"/>
                <w:szCs w:val="20"/>
              </w:rPr>
            </w:pPr>
            <w:r>
              <w:rPr>
                <w:rFonts w:ascii="inherit" w:eastAsia="Times New Roman" w:hAnsi="inherit"/>
                <w:sz w:val="20"/>
                <w:szCs w:val="20"/>
              </w:rPr>
              <w:t>Cash</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D1A80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288D3B" w14:textId="77777777" w:rsidR="00C24D1C" w:rsidRDefault="00C24D1C">
            <w:pPr>
              <w:jc w:val="right"/>
              <w:rPr>
                <w:rFonts w:eastAsia="Times New Roman"/>
                <w:sz w:val="20"/>
                <w:szCs w:val="20"/>
              </w:rPr>
            </w:pPr>
            <w:r>
              <w:rPr>
                <w:rFonts w:ascii="inherit" w:eastAsia="Times New Roman" w:hAnsi="inherit"/>
                <w:sz w:val="20"/>
                <w:szCs w:val="20"/>
              </w:rPr>
              <w:t>10,406</w:t>
            </w:r>
          </w:p>
        </w:tc>
        <w:tc>
          <w:tcPr>
            <w:tcW w:w="0" w:type="auto"/>
            <w:tcBorders>
              <w:top w:val="single" w:sz="6" w:space="0" w:color="000000"/>
            </w:tcBorders>
            <w:shd w:val="clear" w:color="auto" w:fill="CCEEFF"/>
            <w:vAlign w:val="bottom"/>
            <w:hideMark/>
          </w:tcPr>
          <w:p w14:paraId="1DBEE51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67FA06" w14:textId="77777777" w:rsidR="00C24D1C" w:rsidRDefault="00C24D1C">
            <w:pPr>
              <w:divId w:val="16280078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EFA16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0EE0FB" w14:textId="77777777" w:rsidR="00C24D1C" w:rsidRDefault="00C24D1C">
            <w:pPr>
              <w:jc w:val="right"/>
              <w:rPr>
                <w:rFonts w:eastAsia="Times New Roman"/>
                <w:sz w:val="20"/>
                <w:szCs w:val="20"/>
              </w:rPr>
            </w:pPr>
            <w:r>
              <w:rPr>
                <w:rFonts w:ascii="inherit" w:eastAsia="Times New Roman" w:hAnsi="inherit"/>
                <w:sz w:val="20"/>
                <w:szCs w:val="20"/>
              </w:rPr>
              <w:t>8,635</w:t>
            </w:r>
          </w:p>
        </w:tc>
        <w:tc>
          <w:tcPr>
            <w:tcW w:w="0" w:type="auto"/>
            <w:tcBorders>
              <w:top w:val="single" w:sz="6" w:space="0" w:color="000000"/>
            </w:tcBorders>
            <w:shd w:val="clear" w:color="auto" w:fill="CCEEFF"/>
            <w:vAlign w:val="bottom"/>
            <w:hideMark/>
          </w:tcPr>
          <w:p w14:paraId="6BD9AF6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2A3745" w14:textId="77777777" w:rsidR="00C24D1C" w:rsidRDefault="00C24D1C">
            <w:pPr>
              <w:divId w:val="14237179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96FE8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AE4353"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259A44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007C41" w14:textId="77777777" w:rsidR="00C24D1C" w:rsidRDefault="00C24D1C">
            <w:pPr>
              <w:divId w:val="2727075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ABAD7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2BB07D"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11E6C9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90478" w14:textId="77777777" w:rsidR="00C24D1C" w:rsidRDefault="00C24D1C">
            <w:pPr>
              <w:divId w:val="13112517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6D561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8CC324" w14:textId="77777777" w:rsidR="00C24D1C" w:rsidRDefault="00C24D1C">
            <w:pPr>
              <w:jc w:val="right"/>
              <w:rPr>
                <w:rFonts w:eastAsia="Times New Roman"/>
                <w:sz w:val="20"/>
                <w:szCs w:val="20"/>
              </w:rPr>
            </w:pPr>
            <w:r>
              <w:rPr>
                <w:rFonts w:ascii="inherit" w:eastAsia="Times New Roman" w:hAnsi="inherit"/>
                <w:sz w:val="20"/>
                <w:szCs w:val="20"/>
              </w:rPr>
              <w:t>8,635</w:t>
            </w:r>
          </w:p>
        </w:tc>
        <w:tc>
          <w:tcPr>
            <w:tcW w:w="0" w:type="auto"/>
            <w:tcBorders>
              <w:top w:val="single" w:sz="6" w:space="0" w:color="000000"/>
            </w:tcBorders>
            <w:shd w:val="clear" w:color="auto" w:fill="CCEEFF"/>
            <w:vAlign w:val="bottom"/>
            <w:hideMark/>
          </w:tcPr>
          <w:p w14:paraId="45270F8C" w14:textId="77777777" w:rsidR="00C24D1C" w:rsidRDefault="00C24D1C">
            <w:pPr>
              <w:jc w:val="left"/>
              <w:rPr>
                <w:rFonts w:eastAsia="Times New Roman"/>
                <w:sz w:val="20"/>
                <w:szCs w:val="20"/>
              </w:rPr>
            </w:pPr>
          </w:p>
        </w:tc>
      </w:tr>
      <w:tr w:rsidR="00C24D1C" w14:paraId="5BC10AEF" w14:textId="77777777">
        <w:trPr>
          <w:divId w:val="1765106298"/>
        </w:trPr>
        <w:tc>
          <w:tcPr>
            <w:tcW w:w="0" w:type="auto"/>
            <w:tcMar>
              <w:top w:w="30" w:type="dxa"/>
              <w:left w:w="30" w:type="dxa"/>
              <w:bottom w:w="30" w:type="dxa"/>
              <w:right w:w="30" w:type="dxa"/>
            </w:tcMar>
            <w:hideMark/>
          </w:tcPr>
          <w:p w14:paraId="50A718AE" w14:textId="77777777" w:rsidR="00C24D1C" w:rsidRDefault="00C24D1C">
            <w:pPr>
              <w:rPr>
                <w:rFonts w:eastAsia="Times New Roman"/>
                <w:sz w:val="20"/>
                <w:szCs w:val="20"/>
              </w:rPr>
            </w:pPr>
            <w:r>
              <w:rPr>
                <w:rFonts w:ascii="inherit" w:eastAsia="Times New Roman" w:hAnsi="inherit"/>
                <w:sz w:val="20"/>
                <w:szCs w:val="20"/>
              </w:rPr>
              <w:t>Level 1 securities:</w:t>
            </w:r>
          </w:p>
        </w:tc>
        <w:tc>
          <w:tcPr>
            <w:tcW w:w="0" w:type="auto"/>
            <w:gridSpan w:val="3"/>
            <w:tcMar>
              <w:top w:w="30" w:type="dxa"/>
              <w:left w:w="30" w:type="dxa"/>
              <w:bottom w:w="30" w:type="dxa"/>
              <w:right w:w="30" w:type="dxa"/>
            </w:tcMar>
            <w:vAlign w:val="bottom"/>
            <w:hideMark/>
          </w:tcPr>
          <w:p w14:paraId="356A9FF5" w14:textId="77777777" w:rsidR="00C24D1C" w:rsidRDefault="00C24D1C">
            <w:pPr>
              <w:divId w:val="385836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873E30" w14:textId="77777777" w:rsidR="00C24D1C" w:rsidRDefault="00C24D1C">
            <w:pPr>
              <w:divId w:val="1847744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699C85" w14:textId="77777777" w:rsidR="00C24D1C" w:rsidRDefault="00C24D1C">
            <w:pPr>
              <w:divId w:val="58093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A64F10" w14:textId="77777777" w:rsidR="00C24D1C" w:rsidRDefault="00C24D1C">
            <w:pPr>
              <w:divId w:val="681206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341438" w14:textId="77777777" w:rsidR="00C24D1C" w:rsidRDefault="00C24D1C">
            <w:pPr>
              <w:divId w:val="1697735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8887A" w14:textId="77777777" w:rsidR="00C24D1C" w:rsidRDefault="00C24D1C">
            <w:pPr>
              <w:divId w:val="1049039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988BE1" w14:textId="77777777" w:rsidR="00C24D1C" w:rsidRDefault="00C24D1C">
            <w:pPr>
              <w:divId w:val="1280600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3B3598" w14:textId="77777777" w:rsidR="00C24D1C" w:rsidRDefault="00C24D1C">
            <w:pPr>
              <w:divId w:val="1385527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83CFA1" w14:textId="77777777" w:rsidR="00C24D1C" w:rsidRDefault="00C24D1C">
            <w:pPr>
              <w:divId w:val="275529715"/>
              <w:rPr>
                <w:rFonts w:eastAsia="Times New Roman"/>
                <w:sz w:val="20"/>
                <w:szCs w:val="20"/>
              </w:rPr>
            </w:pPr>
            <w:r>
              <w:rPr>
                <w:rFonts w:ascii="inherit" w:eastAsia="Times New Roman" w:hAnsi="inherit"/>
                <w:sz w:val="20"/>
                <w:szCs w:val="20"/>
              </w:rPr>
              <w:t> </w:t>
            </w:r>
          </w:p>
        </w:tc>
      </w:tr>
      <w:tr w:rsidR="00C24D1C" w14:paraId="22FC50A6" w14:textId="77777777">
        <w:trPr>
          <w:divId w:val="1765106298"/>
        </w:trPr>
        <w:tc>
          <w:tcPr>
            <w:tcW w:w="0" w:type="auto"/>
            <w:shd w:val="clear" w:color="auto" w:fill="CCEEFF"/>
            <w:tcMar>
              <w:top w:w="30" w:type="dxa"/>
              <w:left w:w="420" w:type="dxa"/>
              <w:bottom w:w="30" w:type="dxa"/>
              <w:right w:w="30" w:type="dxa"/>
            </w:tcMar>
            <w:hideMark/>
          </w:tcPr>
          <w:p w14:paraId="17CD5C8D" w14:textId="77777777" w:rsidR="00C24D1C" w:rsidRDefault="00C24D1C">
            <w:pPr>
              <w:rPr>
                <w:rFonts w:eastAsia="Times New Roman"/>
                <w:sz w:val="20"/>
                <w:szCs w:val="20"/>
              </w:rPr>
            </w:pPr>
            <w:r>
              <w:rPr>
                <w:rFonts w:ascii="inherit" w:eastAsia="Times New Roman" w:hAnsi="inherit"/>
                <w:sz w:val="20"/>
                <w:szCs w:val="20"/>
              </w:rPr>
              <w:t>Money market funds</w:t>
            </w:r>
          </w:p>
        </w:tc>
        <w:tc>
          <w:tcPr>
            <w:tcW w:w="0" w:type="auto"/>
            <w:gridSpan w:val="2"/>
            <w:shd w:val="clear" w:color="auto" w:fill="CCEEFF"/>
            <w:tcMar>
              <w:top w:w="30" w:type="dxa"/>
              <w:left w:w="30" w:type="dxa"/>
              <w:bottom w:w="30" w:type="dxa"/>
              <w:right w:w="0" w:type="dxa"/>
            </w:tcMar>
            <w:vAlign w:val="bottom"/>
            <w:hideMark/>
          </w:tcPr>
          <w:p w14:paraId="3C64577A" w14:textId="77777777" w:rsidR="00C24D1C" w:rsidRDefault="00C24D1C">
            <w:pPr>
              <w:jc w:val="right"/>
              <w:rPr>
                <w:rFonts w:eastAsia="Times New Roman"/>
                <w:sz w:val="20"/>
                <w:szCs w:val="20"/>
              </w:rPr>
            </w:pPr>
            <w:r>
              <w:rPr>
                <w:rFonts w:ascii="inherit" w:eastAsia="Times New Roman" w:hAnsi="inherit"/>
                <w:sz w:val="20"/>
                <w:szCs w:val="20"/>
              </w:rPr>
              <w:t>12,515</w:t>
            </w:r>
          </w:p>
        </w:tc>
        <w:tc>
          <w:tcPr>
            <w:tcW w:w="0" w:type="auto"/>
            <w:shd w:val="clear" w:color="auto" w:fill="CCEEFF"/>
            <w:vAlign w:val="bottom"/>
            <w:hideMark/>
          </w:tcPr>
          <w:p w14:paraId="707CBD6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7A3F2D" w14:textId="77777777" w:rsidR="00C24D1C" w:rsidRDefault="00C24D1C">
            <w:pPr>
              <w:divId w:val="1624842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694CF" w14:textId="77777777" w:rsidR="00C24D1C" w:rsidRDefault="00C24D1C">
            <w:pPr>
              <w:jc w:val="right"/>
              <w:rPr>
                <w:rFonts w:eastAsia="Times New Roman"/>
                <w:sz w:val="20"/>
                <w:szCs w:val="20"/>
              </w:rPr>
            </w:pPr>
            <w:r>
              <w:rPr>
                <w:rFonts w:ascii="inherit" w:eastAsia="Times New Roman" w:hAnsi="inherit"/>
                <w:sz w:val="20"/>
                <w:szCs w:val="20"/>
              </w:rPr>
              <w:t>9,515</w:t>
            </w:r>
          </w:p>
        </w:tc>
        <w:tc>
          <w:tcPr>
            <w:tcW w:w="0" w:type="auto"/>
            <w:shd w:val="clear" w:color="auto" w:fill="CCEEFF"/>
            <w:vAlign w:val="bottom"/>
            <w:hideMark/>
          </w:tcPr>
          <w:p w14:paraId="5B17C5F4"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120C1D" w14:textId="77777777" w:rsidR="00C24D1C" w:rsidRDefault="00C24D1C">
            <w:pPr>
              <w:divId w:val="1215118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6792A5"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71A32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DCA04" w14:textId="77777777" w:rsidR="00C24D1C" w:rsidRDefault="00C24D1C">
            <w:pPr>
              <w:divId w:val="572349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BDF09"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F81F2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1096B" w14:textId="77777777" w:rsidR="00C24D1C" w:rsidRDefault="00C24D1C">
            <w:pPr>
              <w:divId w:val="783886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632251" w14:textId="77777777" w:rsidR="00C24D1C" w:rsidRDefault="00C24D1C">
            <w:pPr>
              <w:jc w:val="right"/>
              <w:rPr>
                <w:rFonts w:eastAsia="Times New Roman"/>
                <w:sz w:val="20"/>
                <w:szCs w:val="20"/>
              </w:rPr>
            </w:pPr>
            <w:r>
              <w:rPr>
                <w:rFonts w:ascii="inherit" w:eastAsia="Times New Roman" w:hAnsi="inherit"/>
                <w:sz w:val="20"/>
                <w:szCs w:val="20"/>
              </w:rPr>
              <w:t>9,515</w:t>
            </w:r>
          </w:p>
        </w:tc>
        <w:tc>
          <w:tcPr>
            <w:tcW w:w="0" w:type="auto"/>
            <w:shd w:val="clear" w:color="auto" w:fill="CCEEFF"/>
            <w:vAlign w:val="bottom"/>
            <w:hideMark/>
          </w:tcPr>
          <w:p w14:paraId="16284C1A" w14:textId="77777777" w:rsidR="00C24D1C" w:rsidRDefault="00C24D1C">
            <w:pPr>
              <w:jc w:val="left"/>
              <w:rPr>
                <w:rFonts w:eastAsia="Times New Roman"/>
                <w:sz w:val="20"/>
                <w:szCs w:val="20"/>
              </w:rPr>
            </w:pPr>
          </w:p>
        </w:tc>
      </w:tr>
      <w:tr w:rsidR="00C24D1C" w14:paraId="5D60A4B5" w14:textId="77777777">
        <w:trPr>
          <w:divId w:val="1765106298"/>
        </w:trPr>
        <w:tc>
          <w:tcPr>
            <w:tcW w:w="0" w:type="auto"/>
            <w:tcMar>
              <w:top w:w="30" w:type="dxa"/>
              <w:left w:w="420" w:type="dxa"/>
              <w:bottom w:w="30" w:type="dxa"/>
              <w:right w:w="30" w:type="dxa"/>
            </w:tcMar>
            <w:hideMark/>
          </w:tcPr>
          <w:p w14:paraId="44AEA38E" w14:textId="77777777" w:rsidR="00C24D1C" w:rsidRDefault="00C24D1C">
            <w:pPr>
              <w:rPr>
                <w:rFonts w:eastAsia="Times New Roman"/>
                <w:sz w:val="20"/>
                <w:szCs w:val="20"/>
              </w:rPr>
            </w:pPr>
            <w:r>
              <w:rPr>
                <w:rFonts w:ascii="inherit" w:eastAsia="Times New Roman" w:hAnsi="inherit"/>
                <w:sz w:val="20"/>
                <w:szCs w:val="20"/>
              </w:rPr>
              <w:t>Equity securities (1)</w:t>
            </w:r>
          </w:p>
        </w:tc>
        <w:tc>
          <w:tcPr>
            <w:tcW w:w="0" w:type="auto"/>
            <w:gridSpan w:val="2"/>
            <w:tcMar>
              <w:top w:w="30" w:type="dxa"/>
              <w:left w:w="30" w:type="dxa"/>
              <w:bottom w:w="30" w:type="dxa"/>
              <w:right w:w="0" w:type="dxa"/>
            </w:tcMar>
            <w:vAlign w:val="bottom"/>
            <w:hideMark/>
          </w:tcPr>
          <w:p w14:paraId="7AC561B6" w14:textId="77777777" w:rsidR="00C24D1C" w:rsidRDefault="00C24D1C">
            <w:pPr>
              <w:jc w:val="right"/>
              <w:rPr>
                <w:rFonts w:eastAsia="Times New Roman"/>
                <w:sz w:val="20"/>
                <w:szCs w:val="20"/>
              </w:rPr>
            </w:pPr>
            <w:r>
              <w:rPr>
                <w:rFonts w:ascii="inherit" w:eastAsia="Times New Roman" w:hAnsi="inherit"/>
                <w:sz w:val="20"/>
                <w:szCs w:val="20"/>
              </w:rPr>
              <w:t>170</w:t>
            </w:r>
          </w:p>
        </w:tc>
        <w:tc>
          <w:tcPr>
            <w:tcW w:w="0" w:type="auto"/>
            <w:vAlign w:val="bottom"/>
            <w:hideMark/>
          </w:tcPr>
          <w:p w14:paraId="01428F3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17DBE0C" w14:textId="77777777" w:rsidR="00C24D1C" w:rsidRDefault="00C24D1C">
            <w:pPr>
              <w:divId w:val="2115902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F0B69C" w14:textId="77777777" w:rsidR="00C24D1C" w:rsidRDefault="00C24D1C">
            <w:pPr>
              <w:divId w:val="12726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A8BC3" w14:textId="77777777" w:rsidR="00C24D1C" w:rsidRDefault="00C24D1C">
            <w:pPr>
              <w:divId w:val="1326394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F092E0" w14:textId="77777777" w:rsidR="00C24D1C" w:rsidRDefault="00C24D1C">
            <w:pPr>
              <w:divId w:val="9910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F8FD0" w14:textId="77777777" w:rsidR="00C24D1C" w:rsidRDefault="00C24D1C">
            <w:pPr>
              <w:divId w:val="848637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7D02BE" w14:textId="77777777" w:rsidR="00C24D1C" w:rsidRDefault="00C24D1C">
            <w:pPr>
              <w:divId w:val="132720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DF073E" w14:textId="77777777" w:rsidR="00C24D1C" w:rsidRDefault="00C24D1C">
            <w:pPr>
              <w:divId w:val="1575964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25B5A8" w14:textId="77777777" w:rsidR="00C24D1C" w:rsidRDefault="00C24D1C">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76B6C997" w14:textId="77777777" w:rsidR="00C24D1C" w:rsidRDefault="00C24D1C">
            <w:pPr>
              <w:jc w:val="left"/>
              <w:rPr>
                <w:rFonts w:eastAsia="Times New Roman"/>
                <w:sz w:val="20"/>
                <w:szCs w:val="20"/>
              </w:rPr>
            </w:pPr>
          </w:p>
        </w:tc>
      </w:tr>
      <w:tr w:rsidR="00C24D1C" w14:paraId="3EFCD1CC" w14:textId="77777777">
        <w:trPr>
          <w:divId w:val="1765106298"/>
        </w:trPr>
        <w:tc>
          <w:tcPr>
            <w:tcW w:w="0" w:type="auto"/>
            <w:shd w:val="clear" w:color="auto" w:fill="CCEEFF"/>
            <w:tcMar>
              <w:top w:w="30" w:type="dxa"/>
              <w:left w:w="30" w:type="dxa"/>
              <w:bottom w:w="30" w:type="dxa"/>
              <w:right w:w="30" w:type="dxa"/>
            </w:tcMar>
            <w:hideMark/>
          </w:tcPr>
          <w:p w14:paraId="5F9BA186" w14:textId="77777777" w:rsidR="00C24D1C" w:rsidRDefault="00C24D1C">
            <w:pPr>
              <w:rPr>
                <w:rFonts w:eastAsia="Times New Roman"/>
                <w:sz w:val="20"/>
                <w:szCs w:val="20"/>
              </w:rPr>
            </w:pPr>
            <w:r>
              <w:rPr>
                <w:rFonts w:ascii="inherit" w:eastAsia="Times New Roman" w:hAnsi="inherit"/>
                <w:sz w:val="20"/>
                <w:szCs w:val="20"/>
              </w:rPr>
              <w:t>Level 2 securities:</w:t>
            </w:r>
          </w:p>
        </w:tc>
        <w:tc>
          <w:tcPr>
            <w:tcW w:w="0" w:type="auto"/>
            <w:gridSpan w:val="3"/>
            <w:shd w:val="clear" w:color="auto" w:fill="CCEEFF"/>
            <w:tcMar>
              <w:top w:w="30" w:type="dxa"/>
              <w:left w:w="30" w:type="dxa"/>
              <w:bottom w:w="30" w:type="dxa"/>
              <w:right w:w="30" w:type="dxa"/>
            </w:tcMar>
            <w:vAlign w:val="bottom"/>
            <w:hideMark/>
          </w:tcPr>
          <w:p w14:paraId="70906F7D" w14:textId="77777777" w:rsidR="00C24D1C" w:rsidRDefault="00C24D1C">
            <w:pPr>
              <w:divId w:val="1348756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11F822" w14:textId="77777777" w:rsidR="00C24D1C" w:rsidRDefault="00C24D1C">
            <w:pPr>
              <w:divId w:val="1219242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691594" w14:textId="77777777" w:rsidR="00C24D1C" w:rsidRDefault="00C24D1C">
            <w:pPr>
              <w:divId w:val="629670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6DB7E3" w14:textId="77777777" w:rsidR="00C24D1C" w:rsidRDefault="00C24D1C">
            <w:pPr>
              <w:divId w:val="60297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3479AD" w14:textId="77777777" w:rsidR="00C24D1C" w:rsidRDefault="00C24D1C">
            <w:pPr>
              <w:divId w:val="94131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2C9F23" w14:textId="77777777" w:rsidR="00C24D1C" w:rsidRDefault="00C24D1C">
            <w:pPr>
              <w:divId w:val="1607422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E1F1E2" w14:textId="77777777" w:rsidR="00C24D1C" w:rsidRDefault="00C24D1C">
            <w:pPr>
              <w:divId w:val="1225019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0941B9" w14:textId="77777777" w:rsidR="00C24D1C" w:rsidRDefault="00C24D1C">
            <w:pPr>
              <w:divId w:val="1236281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2B08C8" w14:textId="77777777" w:rsidR="00C24D1C" w:rsidRDefault="00C24D1C">
            <w:pPr>
              <w:divId w:val="87847898"/>
              <w:rPr>
                <w:rFonts w:eastAsia="Times New Roman"/>
                <w:sz w:val="20"/>
                <w:szCs w:val="20"/>
              </w:rPr>
            </w:pPr>
            <w:r>
              <w:rPr>
                <w:rFonts w:ascii="inherit" w:eastAsia="Times New Roman" w:hAnsi="inherit"/>
                <w:sz w:val="20"/>
                <w:szCs w:val="20"/>
              </w:rPr>
              <w:t> </w:t>
            </w:r>
          </w:p>
        </w:tc>
      </w:tr>
      <w:tr w:rsidR="00C24D1C" w14:paraId="7E9CD3CA" w14:textId="77777777">
        <w:trPr>
          <w:divId w:val="1765106298"/>
        </w:trPr>
        <w:tc>
          <w:tcPr>
            <w:tcW w:w="0" w:type="auto"/>
            <w:tcMar>
              <w:top w:w="30" w:type="dxa"/>
              <w:left w:w="420" w:type="dxa"/>
              <w:bottom w:w="30" w:type="dxa"/>
              <w:right w:w="30" w:type="dxa"/>
            </w:tcMar>
            <w:hideMark/>
          </w:tcPr>
          <w:p w14:paraId="04096398" w14:textId="77777777" w:rsidR="00C24D1C" w:rsidRDefault="00C24D1C">
            <w:pPr>
              <w:rPr>
                <w:rFonts w:eastAsia="Times New Roman"/>
                <w:sz w:val="20"/>
                <w:szCs w:val="20"/>
              </w:rPr>
            </w:pPr>
            <w:r>
              <w:rPr>
                <w:rFonts w:ascii="inherit" w:eastAsia="Times New Roman" w:hAnsi="inherit"/>
                <w:sz w:val="20"/>
                <w:szCs w:val="20"/>
              </w:rPr>
              <w:t>Foreign government and agency securities</w:t>
            </w:r>
          </w:p>
        </w:tc>
        <w:tc>
          <w:tcPr>
            <w:tcW w:w="0" w:type="auto"/>
            <w:gridSpan w:val="2"/>
            <w:tcMar>
              <w:top w:w="30" w:type="dxa"/>
              <w:left w:w="30" w:type="dxa"/>
              <w:bottom w:w="30" w:type="dxa"/>
              <w:right w:w="0" w:type="dxa"/>
            </w:tcMar>
            <w:vAlign w:val="bottom"/>
            <w:hideMark/>
          </w:tcPr>
          <w:p w14:paraId="773E6195" w14:textId="77777777" w:rsidR="00C24D1C" w:rsidRDefault="00C24D1C">
            <w:pPr>
              <w:jc w:val="right"/>
              <w:rPr>
                <w:rFonts w:eastAsia="Times New Roman"/>
                <w:sz w:val="20"/>
                <w:szCs w:val="20"/>
              </w:rPr>
            </w:pPr>
            <w:r>
              <w:rPr>
                <w:rFonts w:ascii="inherit" w:eastAsia="Times New Roman" w:hAnsi="inherit"/>
                <w:sz w:val="20"/>
                <w:szCs w:val="20"/>
              </w:rPr>
              <w:t>815</w:t>
            </w:r>
          </w:p>
        </w:tc>
        <w:tc>
          <w:tcPr>
            <w:tcW w:w="0" w:type="auto"/>
            <w:vAlign w:val="bottom"/>
            <w:hideMark/>
          </w:tcPr>
          <w:p w14:paraId="2F32872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0774D37" w14:textId="77777777" w:rsidR="00C24D1C" w:rsidRDefault="00C24D1C">
            <w:pPr>
              <w:divId w:val="286856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DA085A" w14:textId="77777777" w:rsidR="00C24D1C" w:rsidRDefault="00C24D1C">
            <w:pPr>
              <w:jc w:val="right"/>
              <w:rPr>
                <w:rFonts w:eastAsia="Times New Roman"/>
                <w:sz w:val="20"/>
                <w:szCs w:val="20"/>
              </w:rPr>
            </w:pPr>
            <w:r>
              <w:rPr>
                <w:rFonts w:ascii="inherit" w:eastAsia="Times New Roman" w:hAnsi="inherit"/>
                <w:sz w:val="20"/>
                <w:szCs w:val="20"/>
              </w:rPr>
              <w:t>1,382</w:t>
            </w:r>
          </w:p>
        </w:tc>
        <w:tc>
          <w:tcPr>
            <w:tcW w:w="0" w:type="auto"/>
            <w:vAlign w:val="bottom"/>
            <w:hideMark/>
          </w:tcPr>
          <w:p w14:paraId="367F489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C100E1C" w14:textId="77777777" w:rsidR="00C24D1C" w:rsidRDefault="00C24D1C">
            <w:pPr>
              <w:divId w:val="1285500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FA38CB"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61777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63036FE" w14:textId="77777777" w:rsidR="00C24D1C" w:rsidRDefault="00C24D1C">
            <w:pPr>
              <w:divId w:val="1095634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BA7B4C"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1916B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8890096" w14:textId="77777777" w:rsidR="00C24D1C" w:rsidRDefault="00C24D1C">
            <w:pPr>
              <w:divId w:val="1583566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E84472" w14:textId="77777777" w:rsidR="00C24D1C" w:rsidRDefault="00C24D1C">
            <w:pPr>
              <w:jc w:val="right"/>
              <w:rPr>
                <w:rFonts w:eastAsia="Times New Roman"/>
                <w:sz w:val="20"/>
                <w:szCs w:val="20"/>
              </w:rPr>
            </w:pPr>
            <w:r>
              <w:rPr>
                <w:rFonts w:ascii="inherit" w:eastAsia="Times New Roman" w:hAnsi="inherit"/>
                <w:sz w:val="20"/>
                <w:szCs w:val="20"/>
              </w:rPr>
              <w:t>1,382</w:t>
            </w:r>
          </w:p>
        </w:tc>
        <w:tc>
          <w:tcPr>
            <w:tcW w:w="0" w:type="auto"/>
            <w:vAlign w:val="bottom"/>
            <w:hideMark/>
          </w:tcPr>
          <w:p w14:paraId="1B96ADF8" w14:textId="77777777" w:rsidR="00C24D1C" w:rsidRDefault="00C24D1C">
            <w:pPr>
              <w:jc w:val="left"/>
              <w:rPr>
                <w:rFonts w:eastAsia="Times New Roman"/>
                <w:sz w:val="20"/>
                <w:szCs w:val="20"/>
              </w:rPr>
            </w:pPr>
          </w:p>
        </w:tc>
      </w:tr>
      <w:tr w:rsidR="00C24D1C" w14:paraId="3782F616" w14:textId="77777777">
        <w:trPr>
          <w:divId w:val="1765106298"/>
        </w:trPr>
        <w:tc>
          <w:tcPr>
            <w:tcW w:w="0" w:type="auto"/>
            <w:shd w:val="clear" w:color="auto" w:fill="CCEEFF"/>
            <w:tcMar>
              <w:top w:w="30" w:type="dxa"/>
              <w:left w:w="420" w:type="dxa"/>
              <w:bottom w:w="30" w:type="dxa"/>
              <w:right w:w="30" w:type="dxa"/>
            </w:tcMar>
            <w:hideMark/>
          </w:tcPr>
          <w:p w14:paraId="6175DE46" w14:textId="77777777" w:rsidR="00C24D1C" w:rsidRDefault="00C24D1C">
            <w:pPr>
              <w:rPr>
                <w:rFonts w:eastAsia="Times New Roman"/>
                <w:sz w:val="20"/>
                <w:szCs w:val="20"/>
              </w:rPr>
            </w:pPr>
            <w:r>
              <w:rPr>
                <w:rFonts w:ascii="inherit" w:eastAsia="Times New Roman" w:hAnsi="inherit"/>
                <w:sz w:val="20"/>
                <w:szCs w:val="20"/>
              </w:rPr>
              <w:t>U.S. government and agency securities</w:t>
            </w:r>
          </w:p>
        </w:tc>
        <w:tc>
          <w:tcPr>
            <w:tcW w:w="0" w:type="auto"/>
            <w:gridSpan w:val="2"/>
            <w:shd w:val="clear" w:color="auto" w:fill="CCEEFF"/>
            <w:tcMar>
              <w:top w:w="30" w:type="dxa"/>
              <w:left w:w="30" w:type="dxa"/>
              <w:bottom w:w="30" w:type="dxa"/>
              <w:right w:w="0" w:type="dxa"/>
            </w:tcMar>
            <w:vAlign w:val="bottom"/>
            <w:hideMark/>
          </w:tcPr>
          <w:p w14:paraId="01DD00DF" w14:textId="77777777" w:rsidR="00C24D1C" w:rsidRDefault="00C24D1C">
            <w:pPr>
              <w:jc w:val="right"/>
              <w:rPr>
                <w:rFonts w:eastAsia="Times New Roman"/>
                <w:sz w:val="20"/>
                <w:szCs w:val="20"/>
              </w:rPr>
            </w:pPr>
            <w:r>
              <w:rPr>
                <w:rFonts w:ascii="inherit" w:eastAsia="Times New Roman" w:hAnsi="inherit"/>
                <w:sz w:val="20"/>
                <w:szCs w:val="20"/>
              </w:rPr>
              <w:t>11,667</w:t>
            </w:r>
          </w:p>
        </w:tc>
        <w:tc>
          <w:tcPr>
            <w:tcW w:w="0" w:type="auto"/>
            <w:shd w:val="clear" w:color="auto" w:fill="CCEEFF"/>
            <w:vAlign w:val="bottom"/>
            <w:hideMark/>
          </w:tcPr>
          <w:p w14:paraId="16770B8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233CD" w14:textId="77777777" w:rsidR="00C24D1C" w:rsidRDefault="00C24D1C">
            <w:pPr>
              <w:divId w:val="1652320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8A36B0" w14:textId="77777777" w:rsidR="00C24D1C" w:rsidRDefault="00C24D1C">
            <w:pPr>
              <w:jc w:val="right"/>
              <w:rPr>
                <w:rFonts w:eastAsia="Times New Roman"/>
                <w:sz w:val="20"/>
                <w:szCs w:val="20"/>
              </w:rPr>
            </w:pPr>
            <w:r>
              <w:rPr>
                <w:rFonts w:ascii="inherit" w:eastAsia="Times New Roman" w:hAnsi="inherit"/>
                <w:sz w:val="20"/>
                <w:szCs w:val="20"/>
              </w:rPr>
              <w:t>8,864</w:t>
            </w:r>
          </w:p>
        </w:tc>
        <w:tc>
          <w:tcPr>
            <w:tcW w:w="0" w:type="auto"/>
            <w:shd w:val="clear" w:color="auto" w:fill="CCEEFF"/>
            <w:vAlign w:val="bottom"/>
            <w:hideMark/>
          </w:tcPr>
          <w:p w14:paraId="1460B11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7781B2" w14:textId="77777777" w:rsidR="00C24D1C" w:rsidRDefault="00C24D1C">
            <w:pPr>
              <w:divId w:val="263805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77389" w14:textId="77777777" w:rsidR="00C24D1C" w:rsidRDefault="00C24D1C">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6BD841D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36EC2" w14:textId="77777777" w:rsidR="00C24D1C" w:rsidRDefault="00C24D1C">
            <w:pPr>
              <w:divId w:val="1901747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9D0097" w14:textId="77777777" w:rsidR="00C24D1C" w:rsidRDefault="00C24D1C">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712C5AD9"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A6274D" w14:textId="77777777" w:rsidR="00C24D1C" w:rsidRDefault="00C24D1C">
            <w:pPr>
              <w:divId w:val="1455052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3E812C" w14:textId="77777777" w:rsidR="00C24D1C" w:rsidRDefault="00C24D1C">
            <w:pPr>
              <w:jc w:val="right"/>
              <w:rPr>
                <w:rFonts w:eastAsia="Times New Roman"/>
                <w:sz w:val="20"/>
                <w:szCs w:val="20"/>
              </w:rPr>
            </w:pPr>
            <w:r>
              <w:rPr>
                <w:rFonts w:ascii="inherit" w:eastAsia="Times New Roman" w:hAnsi="inherit"/>
                <w:sz w:val="20"/>
                <w:szCs w:val="20"/>
              </w:rPr>
              <w:t>8,854</w:t>
            </w:r>
          </w:p>
        </w:tc>
        <w:tc>
          <w:tcPr>
            <w:tcW w:w="0" w:type="auto"/>
            <w:shd w:val="clear" w:color="auto" w:fill="CCEEFF"/>
            <w:vAlign w:val="bottom"/>
            <w:hideMark/>
          </w:tcPr>
          <w:p w14:paraId="4AEE6AC5" w14:textId="77777777" w:rsidR="00C24D1C" w:rsidRDefault="00C24D1C">
            <w:pPr>
              <w:jc w:val="left"/>
              <w:rPr>
                <w:rFonts w:eastAsia="Times New Roman"/>
                <w:sz w:val="20"/>
                <w:szCs w:val="20"/>
              </w:rPr>
            </w:pPr>
          </w:p>
        </w:tc>
      </w:tr>
      <w:tr w:rsidR="00C24D1C" w14:paraId="35A66476" w14:textId="77777777">
        <w:trPr>
          <w:divId w:val="1765106298"/>
        </w:trPr>
        <w:tc>
          <w:tcPr>
            <w:tcW w:w="0" w:type="auto"/>
            <w:tcMar>
              <w:top w:w="30" w:type="dxa"/>
              <w:left w:w="420" w:type="dxa"/>
              <w:bottom w:w="30" w:type="dxa"/>
              <w:right w:w="30" w:type="dxa"/>
            </w:tcMar>
            <w:hideMark/>
          </w:tcPr>
          <w:p w14:paraId="362780C3" w14:textId="77777777" w:rsidR="00C24D1C" w:rsidRDefault="00C24D1C">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2483795B" w14:textId="77777777" w:rsidR="00C24D1C" w:rsidRDefault="00C24D1C">
            <w:pPr>
              <w:jc w:val="right"/>
              <w:rPr>
                <w:rFonts w:eastAsia="Times New Roman"/>
                <w:sz w:val="20"/>
                <w:szCs w:val="20"/>
              </w:rPr>
            </w:pPr>
            <w:r>
              <w:rPr>
                <w:rFonts w:ascii="inherit" w:eastAsia="Times New Roman" w:hAnsi="inherit"/>
                <w:sz w:val="20"/>
                <w:szCs w:val="20"/>
              </w:rPr>
              <w:t>4,990</w:t>
            </w:r>
          </w:p>
        </w:tc>
        <w:tc>
          <w:tcPr>
            <w:tcW w:w="0" w:type="auto"/>
            <w:vAlign w:val="bottom"/>
            <w:hideMark/>
          </w:tcPr>
          <w:p w14:paraId="62D35A9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1475E72" w14:textId="77777777" w:rsidR="00C24D1C" w:rsidRDefault="00C24D1C">
            <w:pPr>
              <w:divId w:val="1014578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FF2478" w14:textId="77777777" w:rsidR="00C24D1C" w:rsidRDefault="00C24D1C">
            <w:pPr>
              <w:jc w:val="right"/>
              <w:rPr>
                <w:rFonts w:eastAsia="Times New Roman"/>
                <w:sz w:val="20"/>
                <w:szCs w:val="20"/>
              </w:rPr>
            </w:pPr>
            <w:r>
              <w:rPr>
                <w:rFonts w:ascii="inherit" w:eastAsia="Times New Roman" w:hAnsi="inherit"/>
                <w:sz w:val="20"/>
                <w:szCs w:val="20"/>
              </w:rPr>
              <w:t>7,396</w:t>
            </w:r>
          </w:p>
        </w:tc>
        <w:tc>
          <w:tcPr>
            <w:tcW w:w="0" w:type="auto"/>
            <w:vAlign w:val="bottom"/>
            <w:hideMark/>
          </w:tcPr>
          <w:p w14:paraId="1C26B60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42231B7" w14:textId="77777777" w:rsidR="00C24D1C" w:rsidRDefault="00C24D1C">
            <w:pPr>
              <w:divId w:val="403845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A0707" w14:textId="77777777" w:rsidR="00C24D1C" w:rsidRDefault="00C24D1C">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0D4C97A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E636C56" w14:textId="77777777" w:rsidR="00C24D1C" w:rsidRDefault="00C24D1C">
            <w:pPr>
              <w:divId w:val="1982146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400AB0" w14:textId="77777777" w:rsidR="00C24D1C" w:rsidRDefault="00C24D1C">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4EE6EDE9"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41D3AC" w14:textId="77777777" w:rsidR="00C24D1C" w:rsidRDefault="00C24D1C">
            <w:pPr>
              <w:divId w:val="52278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6220A9" w14:textId="77777777" w:rsidR="00C24D1C" w:rsidRDefault="00C24D1C">
            <w:pPr>
              <w:jc w:val="right"/>
              <w:rPr>
                <w:rFonts w:eastAsia="Times New Roman"/>
                <w:sz w:val="20"/>
                <w:szCs w:val="20"/>
              </w:rPr>
            </w:pPr>
            <w:r>
              <w:rPr>
                <w:rFonts w:ascii="inherit" w:eastAsia="Times New Roman" w:hAnsi="inherit"/>
                <w:sz w:val="20"/>
                <w:szCs w:val="20"/>
              </w:rPr>
              <w:t>7,398</w:t>
            </w:r>
          </w:p>
        </w:tc>
        <w:tc>
          <w:tcPr>
            <w:tcW w:w="0" w:type="auto"/>
            <w:vAlign w:val="bottom"/>
            <w:hideMark/>
          </w:tcPr>
          <w:p w14:paraId="538BCF8E" w14:textId="77777777" w:rsidR="00C24D1C" w:rsidRDefault="00C24D1C">
            <w:pPr>
              <w:jc w:val="left"/>
              <w:rPr>
                <w:rFonts w:eastAsia="Times New Roman"/>
                <w:sz w:val="20"/>
                <w:szCs w:val="20"/>
              </w:rPr>
            </w:pPr>
          </w:p>
        </w:tc>
      </w:tr>
      <w:tr w:rsidR="00C24D1C" w14:paraId="7220CBE9" w14:textId="77777777">
        <w:trPr>
          <w:divId w:val="1765106298"/>
        </w:trPr>
        <w:tc>
          <w:tcPr>
            <w:tcW w:w="0" w:type="auto"/>
            <w:shd w:val="clear" w:color="auto" w:fill="CCEEFF"/>
            <w:tcMar>
              <w:top w:w="30" w:type="dxa"/>
              <w:left w:w="420" w:type="dxa"/>
              <w:bottom w:w="30" w:type="dxa"/>
              <w:right w:w="30" w:type="dxa"/>
            </w:tcMar>
            <w:hideMark/>
          </w:tcPr>
          <w:p w14:paraId="4B68CF98" w14:textId="77777777" w:rsidR="00C24D1C" w:rsidRDefault="00C24D1C">
            <w:pPr>
              <w:rPr>
                <w:rFonts w:eastAsia="Times New Roman"/>
                <w:sz w:val="20"/>
                <w:szCs w:val="20"/>
              </w:rPr>
            </w:pPr>
            <w:r>
              <w:rPr>
                <w:rFonts w:ascii="inherit" w:eastAsia="Times New Roman" w:hAnsi="inherit"/>
                <w:sz w:val="20"/>
                <w:szCs w:val="20"/>
              </w:rPr>
              <w:t>Asset-backed securities</w:t>
            </w:r>
          </w:p>
        </w:tc>
        <w:tc>
          <w:tcPr>
            <w:tcW w:w="0" w:type="auto"/>
            <w:gridSpan w:val="2"/>
            <w:shd w:val="clear" w:color="auto" w:fill="CCEEFF"/>
            <w:tcMar>
              <w:top w:w="30" w:type="dxa"/>
              <w:left w:w="30" w:type="dxa"/>
              <w:bottom w:w="30" w:type="dxa"/>
              <w:right w:w="0" w:type="dxa"/>
            </w:tcMar>
            <w:vAlign w:val="bottom"/>
            <w:hideMark/>
          </w:tcPr>
          <w:p w14:paraId="0EF0D410" w14:textId="77777777" w:rsidR="00C24D1C" w:rsidRDefault="00C24D1C">
            <w:pPr>
              <w:jc w:val="right"/>
              <w:rPr>
                <w:rFonts w:eastAsia="Times New Roman"/>
                <w:sz w:val="20"/>
                <w:szCs w:val="20"/>
              </w:rPr>
            </w:pPr>
            <w:r>
              <w:rPr>
                <w:rFonts w:ascii="inherit" w:eastAsia="Times New Roman" w:hAnsi="inherit"/>
                <w:sz w:val="20"/>
                <w:szCs w:val="20"/>
              </w:rPr>
              <w:t>892</w:t>
            </w:r>
          </w:p>
        </w:tc>
        <w:tc>
          <w:tcPr>
            <w:tcW w:w="0" w:type="auto"/>
            <w:shd w:val="clear" w:color="auto" w:fill="CCEEFF"/>
            <w:vAlign w:val="bottom"/>
            <w:hideMark/>
          </w:tcPr>
          <w:p w14:paraId="4804151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B1FA6" w14:textId="77777777" w:rsidR="00C24D1C" w:rsidRDefault="00C24D1C">
            <w:pPr>
              <w:divId w:val="12806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A17E5" w14:textId="77777777" w:rsidR="00C24D1C" w:rsidRDefault="00C24D1C">
            <w:pPr>
              <w:jc w:val="right"/>
              <w:rPr>
                <w:rFonts w:eastAsia="Times New Roman"/>
                <w:sz w:val="20"/>
                <w:szCs w:val="20"/>
              </w:rPr>
            </w:pPr>
            <w:r>
              <w:rPr>
                <w:rFonts w:ascii="inherit" w:eastAsia="Times New Roman" w:hAnsi="inherit"/>
                <w:sz w:val="20"/>
                <w:szCs w:val="20"/>
              </w:rPr>
              <w:t>1,166</w:t>
            </w:r>
          </w:p>
        </w:tc>
        <w:tc>
          <w:tcPr>
            <w:tcW w:w="0" w:type="auto"/>
            <w:shd w:val="clear" w:color="auto" w:fill="CCEEFF"/>
            <w:vAlign w:val="bottom"/>
            <w:hideMark/>
          </w:tcPr>
          <w:p w14:paraId="29A377F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3D4AE3" w14:textId="77777777" w:rsidR="00C24D1C" w:rsidRDefault="00C24D1C">
            <w:pPr>
              <w:divId w:val="1964068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6EEDB5" w14:textId="77777777" w:rsidR="00C24D1C" w:rsidRDefault="00C24D1C">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53A233B6"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A6A9CF" w14:textId="77777777" w:rsidR="00C24D1C" w:rsidRDefault="00C24D1C">
            <w:pPr>
              <w:divId w:val="2110539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D11C2" w14:textId="77777777" w:rsidR="00C24D1C" w:rsidRDefault="00C24D1C">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A2F3C15"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20CE16" w14:textId="77777777" w:rsidR="00C24D1C" w:rsidRDefault="00C24D1C">
            <w:pPr>
              <w:divId w:val="39670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8F27BE" w14:textId="77777777" w:rsidR="00C24D1C" w:rsidRDefault="00C24D1C">
            <w:pPr>
              <w:jc w:val="right"/>
              <w:rPr>
                <w:rFonts w:eastAsia="Times New Roman"/>
                <w:sz w:val="20"/>
                <w:szCs w:val="20"/>
              </w:rPr>
            </w:pPr>
            <w:r>
              <w:rPr>
                <w:rFonts w:ascii="inherit" w:eastAsia="Times New Roman" w:hAnsi="inherit"/>
                <w:sz w:val="20"/>
                <w:szCs w:val="20"/>
              </w:rPr>
              <w:t>1,167</w:t>
            </w:r>
          </w:p>
        </w:tc>
        <w:tc>
          <w:tcPr>
            <w:tcW w:w="0" w:type="auto"/>
            <w:shd w:val="clear" w:color="auto" w:fill="CCEEFF"/>
            <w:vAlign w:val="bottom"/>
            <w:hideMark/>
          </w:tcPr>
          <w:p w14:paraId="18F46058" w14:textId="77777777" w:rsidR="00C24D1C" w:rsidRDefault="00C24D1C">
            <w:pPr>
              <w:jc w:val="left"/>
              <w:rPr>
                <w:rFonts w:eastAsia="Times New Roman"/>
                <w:sz w:val="20"/>
                <w:szCs w:val="20"/>
              </w:rPr>
            </w:pPr>
          </w:p>
        </w:tc>
      </w:tr>
      <w:tr w:rsidR="00C24D1C" w14:paraId="16A21E91" w14:textId="77777777">
        <w:trPr>
          <w:divId w:val="1765106298"/>
        </w:trPr>
        <w:tc>
          <w:tcPr>
            <w:tcW w:w="0" w:type="auto"/>
            <w:tcMar>
              <w:top w:w="30" w:type="dxa"/>
              <w:left w:w="420" w:type="dxa"/>
              <w:bottom w:w="30" w:type="dxa"/>
              <w:right w:w="30" w:type="dxa"/>
            </w:tcMar>
            <w:hideMark/>
          </w:tcPr>
          <w:p w14:paraId="6F3B8F78" w14:textId="77777777" w:rsidR="00C24D1C" w:rsidRDefault="00C24D1C">
            <w:pPr>
              <w:rPr>
                <w:rFonts w:eastAsia="Times New Roman"/>
                <w:sz w:val="20"/>
                <w:szCs w:val="20"/>
              </w:rPr>
            </w:pPr>
            <w:r>
              <w:rPr>
                <w:rFonts w:ascii="inherit" w:eastAsia="Times New Roman" w:hAnsi="inherit"/>
                <w:sz w:val="20"/>
                <w:szCs w:val="20"/>
              </w:rPr>
              <w:t>Other fixed income securities</w:t>
            </w:r>
          </w:p>
        </w:tc>
        <w:tc>
          <w:tcPr>
            <w:tcW w:w="0" w:type="auto"/>
            <w:gridSpan w:val="2"/>
            <w:tcMar>
              <w:top w:w="30" w:type="dxa"/>
              <w:left w:w="30" w:type="dxa"/>
              <w:bottom w:w="30" w:type="dxa"/>
              <w:right w:w="0" w:type="dxa"/>
            </w:tcMar>
            <w:vAlign w:val="bottom"/>
            <w:hideMark/>
          </w:tcPr>
          <w:p w14:paraId="5AFBE91A" w14:textId="77777777" w:rsidR="00C24D1C" w:rsidRDefault="00C24D1C">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0D2A63B0"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E3F173A" w14:textId="77777777" w:rsidR="00C24D1C" w:rsidRDefault="00C24D1C">
            <w:pPr>
              <w:divId w:val="82505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6AE011" w14:textId="77777777" w:rsidR="00C24D1C" w:rsidRDefault="00C24D1C">
            <w:pPr>
              <w:jc w:val="right"/>
              <w:rPr>
                <w:rFonts w:eastAsia="Times New Roman"/>
                <w:sz w:val="20"/>
                <w:szCs w:val="20"/>
              </w:rPr>
            </w:pPr>
            <w:r>
              <w:rPr>
                <w:rFonts w:ascii="inherit" w:eastAsia="Times New Roman" w:hAnsi="inherit"/>
                <w:sz w:val="20"/>
                <w:szCs w:val="20"/>
              </w:rPr>
              <w:t>201</w:t>
            </w:r>
          </w:p>
        </w:tc>
        <w:tc>
          <w:tcPr>
            <w:tcW w:w="0" w:type="auto"/>
            <w:vAlign w:val="bottom"/>
            <w:hideMark/>
          </w:tcPr>
          <w:p w14:paraId="3022B76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EE2D258" w14:textId="77777777" w:rsidR="00C24D1C" w:rsidRDefault="00C24D1C">
            <w:pPr>
              <w:divId w:val="613293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AC5156"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B9222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05F8703" w14:textId="77777777" w:rsidR="00C24D1C" w:rsidRDefault="00C24D1C">
            <w:pPr>
              <w:divId w:val="1986350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B3FF3" w14:textId="77777777" w:rsidR="00C24D1C" w:rsidRDefault="00C24D1C">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6F614084"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F4FE1F" w14:textId="77777777" w:rsidR="00C24D1C" w:rsidRDefault="00C24D1C">
            <w:pPr>
              <w:divId w:val="203904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C5899B" w14:textId="77777777" w:rsidR="00C24D1C" w:rsidRDefault="00C24D1C">
            <w:pPr>
              <w:jc w:val="right"/>
              <w:rPr>
                <w:rFonts w:eastAsia="Times New Roman"/>
                <w:sz w:val="20"/>
                <w:szCs w:val="20"/>
              </w:rPr>
            </w:pPr>
            <w:r>
              <w:rPr>
                <w:rFonts w:ascii="inherit" w:eastAsia="Times New Roman" w:hAnsi="inherit"/>
                <w:sz w:val="20"/>
                <w:szCs w:val="20"/>
              </w:rPr>
              <w:t>200</w:t>
            </w:r>
          </w:p>
        </w:tc>
        <w:tc>
          <w:tcPr>
            <w:tcW w:w="0" w:type="auto"/>
            <w:vAlign w:val="bottom"/>
            <w:hideMark/>
          </w:tcPr>
          <w:p w14:paraId="223CEECE" w14:textId="77777777" w:rsidR="00C24D1C" w:rsidRDefault="00C24D1C">
            <w:pPr>
              <w:jc w:val="left"/>
              <w:rPr>
                <w:rFonts w:eastAsia="Times New Roman"/>
                <w:sz w:val="20"/>
                <w:szCs w:val="20"/>
              </w:rPr>
            </w:pPr>
          </w:p>
        </w:tc>
      </w:tr>
      <w:tr w:rsidR="00C24D1C" w14:paraId="710C242D" w14:textId="77777777">
        <w:trPr>
          <w:divId w:val="1765106298"/>
        </w:trPr>
        <w:tc>
          <w:tcPr>
            <w:tcW w:w="0" w:type="auto"/>
            <w:shd w:val="clear" w:color="auto" w:fill="CCEEFF"/>
            <w:tcMar>
              <w:top w:w="30" w:type="dxa"/>
              <w:left w:w="420" w:type="dxa"/>
              <w:bottom w:w="30" w:type="dxa"/>
              <w:right w:w="30" w:type="dxa"/>
            </w:tcMar>
            <w:hideMark/>
          </w:tcPr>
          <w:p w14:paraId="647B7053" w14:textId="77777777" w:rsidR="00C24D1C" w:rsidRDefault="00C24D1C">
            <w:pPr>
              <w:rPr>
                <w:rFonts w:eastAsia="Times New Roman"/>
                <w:sz w:val="20"/>
                <w:szCs w:val="20"/>
              </w:rPr>
            </w:pPr>
            <w:r>
              <w:rPr>
                <w:rFonts w:ascii="inherit" w:eastAsia="Times New Roman" w:hAnsi="inherit"/>
                <w:sz w:val="20"/>
                <w:szCs w:val="20"/>
              </w:rPr>
              <w:t>Equity securities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90FD36" w14:textId="77777777" w:rsidR="00C24D1C" w:rsidRDefault="00C24D1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14:paraId="4B4EF16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8F24AE" w14:textId="77777777" w:rsidR="00C24D1C" w:rsidRDefault="00C24D1C">
            <w:pPr>
              <w:divId w:val="2127308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47EE627" w14:textId="77777777" w:rsidR="00C24D1C" w:rsidRDefault="00C24D1C">
            <w:pPr>
              <w:divId w:val="1677346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502FD2" w14:textId="77777777" w:rsidR="00C24D1C" w:rsidRDefault="00C24D1C">
            <w:pPr>
              <w:divId w:val="328363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6477A55" w14:textId="77777777" w:rsidR="00C24D1C" w:rsidRDefault="00C24D1C">
            <w:pPr>
              <w:divId w:val="101386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2CF010" w14:textId="77777777" w:rsidR="00C24D1C" w:rsidRDefault="00C24D1C">
            <w:pPr>
              <w:divId w:val="1787500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A025FD8" w14:textId="77777777" w:rsidR="00C24D1C" w:rsidRDefault="00C24D1C">
            <w:pPr>
              <w:divId w:val="1588925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23A6A2" w14:textId="77777777" w:rsidR="00C24D1C" w:rsidRDefault="00C24D1C">
            <w:pPr>
              <w:divId w:val="249434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BC3B10"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232C715" w14:textId="77777777" w:rsidR="00C24D1C" w:rsidRDefault="00C24D1C">
            <w:pPr>
              <w:jc w:val="left"/>
              <w:rPr>
                <w:rFonts w:eastAsia="Times New Roman"/>
                <w:sz w:val="20"/>
                <w:szCs w:val="20"/>
              </w:rPr>
            </w:pPr>
          </w:p>
        </w:tc>
      </w:tr>
      <w:tr w:rsidR="00C24D1C" w14:paraId="271E1B77" w14:textId="77777777">
        <w:trPr>
          <w:divId w:val="1765106298"/>
        </w:trPr>
        <w:tc>
          <w:tcPr>
            <w:tcW w:w="0" w:type="auto"/>
            <w:tcMar>
              <w:top w:w="30" w:type="dxa"/>
              <w:left w:w="30" w:type="dxa"/>
              <w:bottom w:w="30" w:type="dxa"/>
              <w:right w:w="30" w:type="dxa"/>
            </w:tcMar>
            <w:vAlign w:val="bottom"/>
            <w:hideMark/>
          </w:tcPr>
          <w:p w14:paraId="79D4D15A" w14:textId="77777777" w:rsidR="00C24D1C" w:rsidRDefault="00C24D1C">
            <w:pPr>
              <w:divId w:val="2007171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7055F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9ED0B5" w14:textId="77777777" w:rsidR="00C24D1C" w:rsidRDefault="00C24D1C">
            <w:pPr>
              <w:jc w:val="right"/>
              <w:rPr>
                <w:rFonts w:eastAsia="Times New Roman"/>
                <w:sz w:val="20"/>
                <w:szCs w:val="20"/>
              </w:rPr>
            </w:pPr>
            <w:r>
              <w:rPr>
                <w:rFonts w:ascii="inherit" w:eastAsia="Times New Roman" w:hAnsi="inherit"/>
                <w:sz w:val="20"/>
                <w:szCs w:val="20"/>
              </w:rPr>
              <w:t>41,676</w:t>
            </w:r>
          </w:p>
        </w:tc>
        <w:tc>
          <w:tcPr>
            <w:tcW w:w="0" w:type="auto"/>
            <w:tcBorders>
              <w:top w:val="single" w:sz="6" w:space="0" w:color="000000"/>
              <w:bottom w:val="double" w:sz="6" w:space="0" w:color="000000"/>
            </w:tcBorders>
            <w:vAlign w:val="bottom"/>
            <w:hideMark/>
          </w:tcPr>
          <w:p w14:paraId="2BB9597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0AAF0EC" w14:textId="77777777" w:rsidR="00C24D1C" w:rsidRDefault="00C24D1C">
            <w:pPr>
              <w:divId w:val="140007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E93F6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328964" w14:textId="77777777" w:rsidR="00C24D1C" w:rsidRDefault="00C24D1C">
            <w:pPr>
              <w:jc w:val="right"/>
              <w:rPr>
                <w:rFonts w:eastAsia="Times New Roman"/>
                <w:sz w:val="20"/>
                <w:szCs w:val="20"/>
              </w:rPr>
            </w:pPr>
            <w:r>
              <w:rPr>
                <w:rFonts w:ascii="inherit" w:eastAsia="Times New Roman" w:hAnsi="inherit"/>
                <w:sz w:val="20"/>
                <w:szCs w:val="20"/>
              </w:rPr>
              <w:t>37,159</w:t>
            </w:r>
          </w:p>
        </w:tc>
        <w:tc>
          <w:tcPr>
            <w:tcW w:w="0" w:type="auto"/>
            <w:tcBorders>
              <w:top w:val="single" w:sz="6" w:space="0" w:color="000000"/>
              <w:bottom w:val="double" w:sz="6" w:space="0" w:color="000000"/>
            </w:tcBorders>
            <w:vAlign w:val="bottom"/>
            <w:hideMark/>
          </w:tcPr>
          <w:p w14:paraId="18CDBC5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7BFF901" w14:textId="77777777" w:rsidR="00C24D1C" w:rsidRDefault="00C24D1C">
            <w:pPr>
              <w:divId w:val="960107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C05E34"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EAA545" w14:textId="77777777" w:rsidR="00C24D1C" w:rsidRDefault="00C24D1C">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vAlign w:val="bottom"/>
            <w:hideMark/>
          </w:tcPr>
          <w:p w14:paraId="14D2FA4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CD7F75D" w14:textId="77777777" w:rsidR="00C24D1C" w:rsidRDefault="00C24D1C">
            <w:pPr>
              <w:divId w:val="20835221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39A3E0"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5069DE" w14:textId="77777777" w:rsidR="00C24D1C" w:rsidRDefault="00C24D1C">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1FA4AE8"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187748" w14:textId="77777777" w:rsidR="00C24D1C" w:rsidRDefault="00C24D1C">
            <w:pPr>
              <w:divId w:val="995375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A4C63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54391E" w14:textId="77777777" w:rsidR="00C24D1C" w:rsidRDefault="00C24D1C">
            <w:pPr>
              <w:jc w:val="right"/>
              <w:rPr>
                <w:rFonts w:eastAsia="Times New Roman"/>
                <w:sz w:val="20"/>
                <w:szCs w:val="20"/>
              </w:rPr>
            </w:pPr>
            <w:r>
              <w:rPr>
                <w:rFonts w:ascii="inherit" w:eastAsia="Times New Roman" w:hAnsi="inherit"/>
                <w:sz w:val="20"/>
                <w:szCs w:val="20"/>
              </w:rPr>
              <w:t>37,414</w:t>
            </w:r>
          </w:p>
        </w:tc>
        <w:tc>
          <w:tcPr>
            <w:tcW w:w="0" w:type="auto"/>
            <w:tcBorders>
              <w:top w:val="single" w:sz="6" w:space="0" w:color="000000"/>
              <w:bottom w:val="double" w:sz="6" w:space="0" w:color="000000"/>
            </w:tcBorders>
            <w:vAlign w:val="bottom"/>
            <w:hideMark/>
          </w:tcPr>
          <w:p w14:paraId="351FFC48" w14:textId="77777777" w:rsidR="00C24D1C" w:rsidRDefault="00C24D1C">
            <w:pPr>
              <w:jc w:val="left"/>
              <w:rPr>
                <w:rFonts w:eastAsia="Times New Roman"/>
                <w:sz w:val="20"/>
                <w:szCs w:val="20"/>
              </w:rPr>
            </w:pPr>
          </w:p>
        </w:tc>
      </w:tr>
      <w:tr w:rsidR="00C24D1C" w14:paraId="7271C50A" w14:textId="77777777">
        <w:trPr>
          <w:divId w:val="1765106298"/>
        </w:trPr>
        <w:tc>
          <w:tcPr>
            <w:tcW w:w="0" w:type="auto"/>
            <w:shd w:val="clear" w:color="auto" w:fill="CCEEFF"/>
            <w:tcMar>
              <w:top w:w="30" w:type="dxa"/>
              <w:left w:w="30" w:type="dxa"/>
              <w:bottom w:w="30" w:type="dxa"/>
              <w:right w:w="30" w:type="dxa"/>
            </w:tcMar>
            <w:hideMark/>
          </w:tcPr>
          <w:p w14:paraId="49107EBE" w14:textId="77777777" w:rsidR="00C24D1C" w:rsidRDefault="00C24D1C">
            <w:pPr>
              <w:rPr>
                <w:rFonts w:eastAsia="Times New Roman"/>
                <w:sz w:val="20"/>
                <w:szCs w:val="20"/>
              </w:rPr>
            </w:pPr>
            <w:r>
              <w:rPr>
                <w:rFonts w:ascii="inherit" w:eastAsia="Times New Roman" w:hAnsi="inherit"/>
                <w:sz w:val="20"/>
                <w:szCs w:val="20"/>
              </w:rPr>
              <w:t>Less: Restricted cash, cash equivalents, and marketable securities (2)</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14:paraId="18DB290D" w14:textId="77777777" w:rsidR="00C24D1C" w:rsidRDefault="00C24D1C">
            <w:pPr>
              <w:jc w:val="right"/>
              <w:rPr>
                <w:rFonts w:eastAsia="Times New Roman"/>
                <w:sz w:val="20"/>
                <w:szCs w:val="20"/>
              </w:rPr>
            </w:pPr>
            <w:r>
              <w:rPr>
                <w:rFonts w:ascii="inherit" w:eastAsia="Times New Roman" w:hAnsi="inherit"/>
                <w:sz w:val="20"/>
                <w:szCs w:val="20"/>
              </w:rPr>
              <w:t>(426</w:t>
            </w:r>
          </w:p>
        </w:tc>
        <w:tc>
          <w:tcPr>
            <w:tcW w:w="0" w:type="auto"/>
            <w:tcBorders>
              <w:top w:val="double" w:sz="6" w:space="0" w:color="000000"/>
              <w:bottom w:val="single" w:sz="6" w:space="0" w:color="000000"/>
            </w:tcBorders>
            <w:shd w:val="clear" w:color="auto" w:fill="CCEEFF"/>
            <w:tcMar>
              <w:top w:w="30" w:type="dxa"/>
              <w:left w:w="0" w:type="dxa"/>
              <w:bottom w:w="30" w:type="dxa"/>
              <w:right w:w="30" w:type="dxa"/>
            </w:tcMar>
            <w:vAlign w:val="bottom"/>
            <w:hideMark/>
          </w:tcPr>
          <w:p w14:paraId="2AC28C06"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8293C8" w14:textId="77777777" w:rsidR="00C24D1C" w:rsidRDefault="00C24D1C">
            <w:pPr>
              <w:divId w:val="784664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6C0BB7" w14:textId="77777777" w:rsidR="00C24D1C" w:rsidRDefault="00C24D1C">
            <w:pPr>
              <w:divId w:val="900555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0A3DD3" w14:textId="77777777" w:rsidR="00C24D1C" w:rsidRDefault="00C24D1C">
            <w:pPr>
              <w:divId w:val="1617714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F2B964" w14:textId="77777777" w:rsidR="00C24D1C" w:rsidRDefault="00C24D1C">
            <w:pPr>
              <w:divId w:val="1548758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BF2756" w14:textId="77777777" w:rsidR="00C24D1C" w:rsidRDefault="00C24D1C">
            <w:pPr>
              <w:divId w:val="1816100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5511AB" w14:textId="77777777" w:rsidR="00C24D1C" w:rsidRDefault="00C24D1C">
            <w:pPr>
              <w:divId w:val="261184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9397AD" w14:textId="77777777" w:rsidR="00C24D1C" w:rsidRDefault="00C24D1C">
            <w:pPr>
              <w:divId w:val="649093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2E976D" w14:textId="77777777" w:rsidR="00C24D1C" w:rsidRDefault="00C24D1C">
            <w:pPr>
              <w:jc w:val="right"/>
              <w:rPr>
                <w:rFonts w:eastAsia="Times New Roman"/>
                <w:sz w:val="20"/>
                <w:szCs w:val="20"/>
              </w:rPr>
            </w:pPr>
            <w:r>
              <w:rPr>
                <w:rFonts w:ascii="inherit" w:eastAsia="Times New Roman" w:hAnsi="inherit"/>
                <w:sz w:val="20"/>
                <w:szCs w:val="20"/>
              </w:rPr>
              <w:t>(394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73E054"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F5ED460" w14:textId="77777777">
        <w:trPr>
          <w:divId w:val="1765106298"/>
        </w:trPr>
        <w:tc>
          <w:tcPr>
            <w:tcW w:w="0" w:type="auto"/>
            <w:tcMar>
              <w:top w:w="30" w:type="dxa"/>
              <w:left w:w="30" w:type="dxa"/>
              <w:bottom w:w="30" w:type="dxa"/>
              <w:right w:w="30" w:type="dxa"/>
            </w:tcMar>
            <w:hideMark/>
          </w:tcPr>
          <w:p w14:paraId="11A0F843" w14:textId="77777777" w:rsidR="00C24D1C" w:rsidRDefault="00C24D1C">
            <w:pPr>
              <w:rPr>
                <w:rFonts w:eastAsia="Times New Roman"/>
                <w:sz w:val="20"/>
                <w:szCs w:val="20"/>
              </w:rPr>
            </w:pPr>
            <w:r>
              <w:rPr>
                <w:rFonts w:ascii="inherit" w:eastAsia="Times New Roman" w:hAnsi="inherit"/>
                <w:sz w:val="20"/>
                <w:szCs w:val="20"/>
              </w:rPr>
              <w:t>Total cash, cash equivalents, and marketable securities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60DDE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2DF6A2" w14:textId="77777777" w:rsidR="00C24D1C" w:rsidRDefault="00C24D1C">
            <w:pPr>
              <w:jc w:val="right"/>
              <w:rPr>
                <w:rFonts w:eastAsia="Times New Roman"/>
                <w:sz w:val="20"/>
                <w:szCs w:val="20"/>
              </w:rPr>
            </w:pPr>
            <w:r>
              <w:rPr>
                <w:rFonts w:ascii="inherit" w:eastAsia="Times New Roman" w:hAnsi="inherit"/>
                <w:sz w:val="20"/>
                <w:szCs w:val="20"/>
              </w:rPr>
              <w:t>41,250</w:t>
            </w:r>
          </w:p>
        </w:tc>
        <w:tc>
          <w:tcPr>
            <w:tcW w:w="0" w:type="auto"/>
            <w:tcBorders>
              <w:top w:val="single" w:sz="6" w:space="0" w:color="000000"/>
              <w:bottom w:val="double" w:sz="6" w:space="0" w:color="000000"/>
            </w:tcBorders>
            <w:vAlign w:val="bottom"/>
            <w:hideMark/>
          </w:tcPr>
          <w:p w14:paraId="205B672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D918694" w14:textId="77777777" w:rsidR="00C24D1C" w:rsidRDefault="00C24D1C">
            <w:pPr>
              <w:divId w:val="2002392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E4D12F" w14:textId="77777777" w:rsidR="00C24D1C" w:rsidRDefault="00C24D1C">
            <w:pPr>
              <w:divId w:val="61795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399D77" w14:textId="77777777" w:rsidR="00C24D1C" w:rsidRDefault="00C24D1C">
            <w:pPr>
              <w:divId w:val="33848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5AAA37" w14:textId="77777777" w:rsidR="00C24D1C" w:rsidRDefault="00C24D1C">
            <w:pPr>
              <w:divId w:val="1934123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40AB24" w14:textId="77777777" w:rsidR="00C24D1C" w:rsidRDefault="00C24D1C">
            <w:pPr>
              <w:divId w:val="1106383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F24F89" w14:textId="77777777" w:rsidR="00C24D1C" w:rsidRDefault="00C24D1C">
            <w:pPr>
              <w:divId w:val="137310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1F943" w14:textId="77777777" w:rsidR="00C24D1C" w:rsidRDefault="00C24D1C">
            <w:pPr>
              <w:divId w:val="791629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224458C"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48CED44" w14:textId="77777777" w:rsidR="00C24D1C" w:rsidRDefault="00C24D1C">
            <w:pPr>
              <w:jc w:val="right"/>
              <w:rPr>
                <w:rFonts w:eastAsia="Times New Roman"/>
                <w:sz w:val="20"/>
                <w:szCs w:val="20"/>
              </w:rPr>
            </w:pPr>
            <w:r>
              <w:rPr>
                <w:rFonts w:ascii="inherit" w:eastAsia="Times New Roman" w:hAnsi="inherit"/>
                <w:sz w:val="20"/>
                <w:szCs w:val="20"/>
              </w:rPr>
              <w:t>37,020</w:t>
            </w:r>
          </w:p>
        </w:tc>
        <w:tc>
          <w:tcPr>
            <w:tcW w:w="0" w:type="auto"/>
            <w:tcBorders>
              <w:bottom w:val="double" w:sz="6" w:space="0" w:color="000000"/>
            </w:tcBorders>
            <w:vAlign w:val="bottom"/>
            <w:hideMark/>
          </w:tcPr>
          <w:p w14:paraId="3D7728A3" w14:textId="77777777" w:rsidR="00C24D1C" w:rsidRDefault="00C24D1C">
            <w:pPr>
              <w:jc w:val="left"/>
              <w:rPr>
                <w:rFonts w:eastAsia="Times New Roman"/>
                <w:sz w:val="20"/>
                <w:szCs w:val="20"/>
              </w:rPr>
            </w:pPr>
          </w:p>
        </w:tc>
      </w:tr>
    </w:tbl>
    <w:p w14:paraId="14063494" w14:textId="77777777" w:rsidR="00C24D1C" w:rsidRDefault="00C24D1C">
      <w:pPr>
        <w:spacing w:line="288" w:lineRule="auto"/>
        <w:divId w:val="369498917"/>
        <w:rPr>
          <w:rFonts w:eastAsia="Times New Roman"/>
          <w:sz w:val="20"/>
          <w:szCs w:val="20"/>
        </w:rPr>
      </w:pPr>
      <w:r>
        <w:rPr>
          <w:rFonts w:ascii="inherit" w:eastAsia="Times New Roman" w:hAnsi="inherit"/>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7165B653" w14:textId="77777777">
        <w:trPr>
          <w:tblCellSpacing w:w="0" w:type="dxa"/>
        </w:trPr>
        <w:tc>
          <w:tcPr>
            <w:tcW w:w="360" w:type="dxa"/>
            <w:vAlign w:val="center"/>
            <w:hideMark/>
          </w:tcPr>
          <w:p w14:paraId="4D1BD31A" w14:textId="77777777" w:rsidR="00C24D1C" w:rsidRDefault="00C24D1C">
            <w:pPr>
              <w:spacing w:line="288" w:lineRule="auto"/>
              <w:rPr>
                <w:rFonts w:eastAsia="Times New Roman"/>
                <w:sz w:val="20"/>
                <w:szCs w:val="20"/>
              </w:rPr>
            </w:pPr>
          </w:p>
        </w:tc>
        <w:tc>
          <w:tcPr>
            <w:tcW w:w="0" w:type="auto"/>
            <w:vAlign w:val="center"/>
            <w:hideMark/>
          </w:tcPr>
          <w:p w14:paraId="3F7E7545" w14:textId="77777777" w:rsidR="00C24D1C" w:rsidRDefault="00C24D1C">
            <w:pPr>
              <w:rPr>
                <w:rFonts w:eastAsia="Times New Roman"/>
                <w:sz w:val="20"/>
                <w:szCs w:val="20"/>
              </w:rPr>
            </w:pPr>
          </w:p>
        </w:tc>
      </w:tr>
      <w:tr w:rsidR="00C24D1C" w14:paraId="44F850F7" w14:textId="77777777">
        <w:trPr>
          <w:tblCellSpacing w:w="0" w:type="dxa"/>
        </w:trPr>
        <w:tc>
          <w:tcPr>
            <w:tcW w:w="0" w:type="auto"/>
            <w:hideMark/>
          </w:tcPr>
          <w:p w14:paraId="66107B52" w14:textId="77777777" w:rsidR="00C24D1C" w:rsidRDefault="00C24D1C">
            <w:pPr>
              <w:spacing w:line="288" w:lineRule="auto"/>
              <w:divId w:val="2091613922"/>
              <w:rPr>
                <w:rFonts w:eastAsia="Times New Roman"/>
                <w:sz w:val="20"/>
                <w:szCs w:val="20"/>
              </w:rPr>
            </w:pPr>
            <w:r>
              <w:rPr>
                <w:rFonts w:ascii="inherit" w:eastAsia="Times New Roman" w:hAnsi="inherit"/>
                <w:sz w:val="20"/>
                <w:szCs w:val="20"/>
              </w:rPr>
              <w:t>(1)</w:t>
            </w:r>
          </w:p>
        </w:tc>
        <w:tc>
          <w:tcPr>
            <w:tcW w:w="0" w:type="auto"/>
            <w:hideMark/>
          </w:tcPr>
          <w:p w14:paraId="2157EBA8" w14:textId="77777777" w:rsidR="00C24D1C" w:rsidRDefault="00C24D1C">
            <w:pPr>
              <w:spacing w:line="288" w:lineRule="auto"/>
              <w:rPr>
                <w:rFonts w:eastAsia="Times New Roman"/>
                <w:sz w:val="20"/>
                <w:szCs w:val="20"/>
              </w:rPr>
            </w:pPr>
            <w:r>
              <w:rPr>
                <w:rFonts w:ascii="inherit" w:eastAsia="Times New Roman" w:hAnsi="inherit"/>
                <w:sz w:val="20"/>
                <w:szCs w:val="20"/>
              </w:rPr>
              <w:t>The related unrealized gain (loss) recorded in “Other income (expense), net” was $68 million in Q1 2019.</w:t>
            </w:r>
          </w:p>
        </w:tc>
      </w:tr>
    </w:tbl>
    <w:p w14:paraId="0546F1C5"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3A317ACF" w14:textId="77777777">
        <w:trPr>
          <w:tblCellSpacing w:w="0" w:type="dxa"/>
        </w:trPr>
        <w:tc>
          <w:tcPr>
            <w:tcW w:w="360" w:type="dxa"/>
            <w:vAlign w:val="center"/>
            <w:hideMark/>
          </w:tcPr>
          <w:p w14:paraId="0DB5C479" w14:textId="77777777" w:rsidR="00C24D1C" w:rsidRDefault="00C24D1C">
            <w:pPr>
              <w:rPr>
                <w:rFonts w:eastAsia="Times New Roman"/>
                <w:sz w:val="20"/>
                <w:szCs w:val="20"/>
              </w:rPr>
            </w:pPr>
          </w:p>
        </w:tc>
        <w:tc>
          <w:tcPr>
            <w:tcW w:w="0" w:type="auto"/>
            <w:vAlign w:val="center"/>
            <w:hideMark/>
          </w:tcPr>
          <w:p w14:paraId="113F0863" w14:textId="77777777" w:rsidR="00C24D1C" w:rsidRDefault="00C24D1C">
            <w:pPr>
              <w:rPr>
                <w:rFonts w:eastAsia="Times New Roman"/>
                <w:sz w:val="20"/>
                <w:szCs w:val="20"/>
              </w:rPr>
            </w:pPr>
          </w:p>
        </w:tc>
      </w:tr>
      <w:tr w:rsidR="00C24D1C" w14:paraId="022AE428" w14:textId="77777777">
        <w:trPr>
          <w:tblCellSpacing w:w="0" w:type="dxa"/>
        </w:trPr>
        <w:tc>
          <w:tcPr>
            <w:tcW w:w="0" w:type="auto"/>
            <w:hideMark/>
          </w:tcPr>
          <w:p w14:paraId="17411D8F" w14:textId="77777777" w:rsidR="00C24D1C" w:rsidRDefault="00C24D1C">
            <w:pPr>
              <w:spacing w:line="288" w:lineRule="auto"/>
              <w:divId w:val="1550797957"/>
              <w:rPr>
                <w:rFonts w:eastAsia="Times New Roman"/>
                <w:sz w:val="20"/>
                <w:szCs w:val="20"/>
              </w:rPr>
            </w:pPr>
            <w:r>
              <w:rPr>
                <w:rFonts w:ascii="inherit" w:eastAsia="Times New Roman" w:hAnsi="inherit"/>
                <w:sz w:val="20"/>
                <w:szCs w:val="20"/>
              </w:rPr>
              <w:t>(2)</w:t>
            </w:r>
          </w:p>
        </w:tc>
        <w:tc>
          <w:tcPr>
            <w:tcW w:w="0" w:type="auto"/>
            <w:hideMark/>
          </w:tcPr>
          <w:p w14:paraId="3817BFEE" w14:textId="77777777" w:rsidR="00C24D1C" w:rsidRDefault="00C24D1C">
            <w:pPr>
              <w:spacing w:line="288" w:lineRule="auto"/>
              <w:rPr>
                <w:rFonts w:eastAsia="Times New Roman"/>
                <w:sz w:val="20"/>
                <w:szCs w:val="20"/>
              </w:rPr>
            </w:pPr>
            <w:r>
              <w:rPr>
                <w:rFonts w:ascii="inherit" w:eastAsia="Times New Roman" w:hAnsi="inherit"/>
                <w:sz w:val="20"/>
                <w:szCs w:val="20"/>
              </w:rPr>
              <w:t>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tc>
      </w:tr>
    </w:tbl>
    <w:p w14:paraId="427F8C14" w14:textId="77777777" w:rsidR="00C24D1C" w:rsidRDefault="00C24D1C">
      <w:pPr>
        <w:spacing w:line="288" w:lineRule="auto"/>
        <w:ind w:firstLine="480"/>
        <w:divId w:val="258489701"/>
        <w:rPr>
          <w:rFonts w:eastAsia="Times New Roman"/>
          <w:sz w:val="20"/>
          <w:szCs w:val="20"/>
        </w:rPr>
      </w:pPr>
      <w:r>
        <w:rPr>
          <w:rFonts w:ascii="inherit" w:eastAsia="Times New Roman" w:hAnsi="inherit"/>
          <w:sz w:val="20"/>
          <w:szCs w:val="20"/>
        </w:rPr>
        <w:t>The following table summarizes the remaining contractual maturities of our cash equivalents and marketable fixed income securities as of March 31, 2019 (in millions):</w:t>
      </w:r>
    </w:p>
    <w:tbl>
      <w:tblPr>
        <w:tblW w:w="5000" w:type="pct"/>
        <w:tblCellMar>
          <w:left w:w="0" w:type="dxa"/>
          <w:right w:w="0" w:type="dxa"/>
        </w:tblCellMar>
        <w:tblLook w:val="04A0" w:firstRow="1" w:lastRow="0" w:firstColumn="1" w:lastColumn="0" w:noHBand="0" w:noVBand="1"/>
      </w:tblPr>
      <w:tblGrid>
        <w:gridCol w:w="6202"/>
        <w:gridCol w:w="133"/>
        <w:gridCol w:w="804"/>
        <w:gridCol w:w="69"/>
        <w:gridCol w:w="105"/>
        <w:gridCol w:w="133"/>
        <w:gridCol w:w="794"/>
        <w:gridCol w:w="66"/>
      </w:tblGrid>
      <w:tr w:rsidR="00C24D1C" w14:paraId="1BA9D698" w14:textId="77777777">
        <w:trPr>
          <w:divId w:val="1438329242"/>
        </w:trPr>
        <w:tc>
          <w:tcPr>
            <w:tcW w:w="0" w:type="auto"/>
            <w:gridSpan w:val="8"/>
            <w:vAlign w:val="center"/>
            <w:hideMark/>
          </w:tcPr>
          <w:p w14:paraId="322DA1ED" w14:textId="77777777" w:rsidR="00C24D1C" w:rsidRDefault="00C24D1C">
            <w:pPr>
              <w:spacing w:line="288" w:lineRule="auto"/>
              <w:ind w:firstLine="480"/>
              <w:rPr>
                <w:rFonts w:eastAsia="Times New Roman"/>
                <w:sz w:val="20"/>
                <w:szCs w:val="20"/>
              </w:rPr>
            </w:pPr>
          </w:p>
        </w:tc>
      </w:tr>
      <w:tr w:rsidR="00C24D1C" w14:paraId="17620114" w14:textId="77777777">
        <w:trPr>
          <w:divId w:val="1438329242"/>
        </w:trPr>
        <w:tc>
          <w:tcPr>
            <w:tcW w:w="3750" w:type="pct"/>
            <w:vAlign w:val="center"/>
            <w:hideMark/>
          </w:tcPr>
          <w:p w14:paraId="5D9A425C" w14:textId="77777777" w:rsidR="00C24D1C" w:rsidRDefault="00C24D1C">
            <w:pPr>
              <w:rPr>
                <w:rFonts w:eastAsia="Times New Roman"/>
                <w:sz w:val="20"/>
                <w:szCs w:val="20"/>
              </w:rPr>
            </w:pPr>
          </w:p>
        </w:tc>
        <w:tc>
          <w:tcPr>
            <w:tcW w:w="50" w:type="pct"/>
            <w:vAlign w:val="center"/>
            <w:hideMark/>
          </w:tcPr>
          <w:p w14:paraId="01F0A5A8" w14:textId="77777777" w:rsidR="00C24D1C" w:rsidRDefault="00C24D1C">
            <w:pPr>
              <w:rPr>
                <w:rFonts w:eastAsia="Times New Roman"/>
                <w:sz w:val="20"/>
                <w:szCs w:val="20"/>
              </w:rPr>
            </w:pPr>
          </w:p>
        </w:tc>
        <w:tc>
          <w:tcPr>
            <w:tcW w:w="500" w:type="pct"/>
            <w:vAlign w:val="center"/>
            <w:hideMark/>
          </w:tcPr>
          <w:p w14:paraId="080FD688" w14:textId="77777777" w:rsidR="00C24D1C" w:rsidRDefault="00C24D1C">
            <w:pPr>
              <w:rPr>
                <w:rFonts w:eastAsia="Times New Roman"/>
                <w:sz w:val="20"/>
                <w:szCs w:val="20"/>
              </w:rPr>
            </w:pPr>
          </w:p>
        </w:tc>
        <w:tc>
          <w:tcPr>
            <w:tcW w:w="50" w:type="pct"/>
            <w:vAlign w:val="center"/>
            <w:hideMark/>
          </w:tcPr>
          <w:p w14:paraId="62A5D13C" w14:textId="77777777" w:rsidR="00C24D1C" w:rsidRDefault="00C24D1C">
            <w:pPr>
              <w:rPr>
                <w:rFonts w:eastAsia="Times New Roman"/>
                <w:sz w:val="20"/>
                <w:szCs w:val="20"/>
              </w:rPr>
            </w:pPr>
          </w:p>
        </w:tc>
        <w:tc>
          <w:tcPr>
            <w:tcW w:w="50" w:type="pct"/>
            <w:vAlign w:val="center"/>
            <w:hideMark/>
          </w:tcPr>
          <w:p w14:paraId="0E58D39E" w14:textId="77777777" w:rsidR="00C24D1C" w:rsidRDefault="00C24D1C">
            <w:pPr>
              <w:rPr>
                <w:rFonts w:eastAsia="Times New Roman"/>
                <w:sz w:val="20"/>
                <w:szCs w:val="20"/>
              </w:rPr>
            </w:pPr>
          </w:p>
        </w:tc>
        <w:tc>
          <w:tcPr>
            <w:tcW w:w="50" w:type="pct"/>
            <w:vAlign w:val="center"/>
            <w:hideMark/>
          </w:tcPr>
          <w:p w14:paraId="00BAFD04" w14:textId="77777777" w:rsidR="00C24D1C" w:rsidRDefault="00C24D1C">
            <w:pPr>
              <w:rPr>
                <w:rFonts w:eastAsia="Times New Roman"/>
                <w:sz w:val="20"/>
                <w:szCs w:val="20"/>
              </w:rPr>
            </w:pPr>
          </w:p>
        </w:tc>
        <w:tc>
          <w:tcPr>
            <w:tcW w:w="500" w:type="pct"/>
            <w:vAlign w:val="center"/>
            <w:hideMark/>
          </w:tcPr>
          <w:p w14:paraId="208920CD" w14:textId="77777777" w:rsidR="00C24D1C" w:rsidRDefault="00C24D1C">
            <w:pPr>
              <w:rPr>
                <w:rFonts w:eastAsia="Times New Roman"/>
                <w:sz w:val="20"/>
                <w:szCs w:val="20"/>
              </w:rPr>
            </w:pPr>
          </w:p>
        </w:tc>
        <w:tc>
          <w:tcPr>
            <w:tcW w:w="50" w:type="pct"/>
            <w:vAlign w:val="center"/>
            <w:hideMark/>
          </w:tcPr>
          <w:p w14:paraId="47BC219B" w14:textId="77777777" w:rsidR="00C24D1C" w:rsidRDefault="00C24D1C">
            <w:pPr>
              <w:rPr>
                <w:rFonts w:eastAsia="Times New Roman"/>
                <w:sz w:val="20"/>
                <w:szCs w:val="20"/>
              </w:rPr>
            </w:pPr>
          </w:p>
        </w:tc>
      </w:tr>
      <w:tr w:rsidR="00C24D1C" w14:paraId="4A2E4B98" w14:textId="77777777">
        <w:trPr>
          <w:divId w:val="1438329242"/>
        </w:trPr>
        <w:tc>
          <w:tcPr>
            <w:tcW w:w="0" w:type="auto"/>
            <w:tcMar>
              <w:top w:w="30" w:type="dxa"/>
              <w:left w:w="30" w:type="dxa"/>
              <w:bottom w:w="30" w:type="dxa"/>
              <w:right w:w="30" w:type="dxa"/>
            </w:tcMar>
            <w:vAlign w:val="bottom"/>
            <w:hideMark/>
          </w:tcPr>
          <w:p w14:paraId="25D01C42" w14:textId="77777777" w:rsidR="00C24D1C" w:rsidRDefault="00C24D1C">
            <w:pPr>
              <w:divId w:val="1774129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D8C819" w14:textId="77777777" w:rsidR="00C24D1C" w:rsidRDefault="00C24D1C">
            <w:pPr>
              <w:jc w:val="center"/>
              <w:rPr>
                <w:rFonts w:eastAsia="Times New Roman"/>
                <w:sz w:val="16"/>
                <w:szCs w:val="16"/>
              </w:rPr>
            </w:pPr>
            <w:r>
              <w:rPr>
                <w:rFonts w:ascii="inherit" w:eastAsia="Times New Roman" w:hAnsi="inherit"/>
                <w:b/>
                <w:bCs/>
                <w:sz w:val="16"/>
                <w:szCs w:val="16"/>
              </w:rPr>
              <w:t>Amortized</w:t>
            </w:r>
          </w:p>
          <w:p w14:paraId="068142CC" w14:textId="77777777" w:rsidR="00C24D1C" w:rsidRDefault="00C24D1C">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14:paraId="27EC4C2D" w14:textId="77777777" w:rsidR="00C24D1C" w:rsidRDefault="00C24D1C">
            <w:pPr>
              <w:jc w:val="left"/>
              <w:divId w:val="622638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331970" w14:textId="77777777" w:rsidR="00C24D1C" w:rsidRDefault="00C24D1C">
            <w:pPr>
              <w:jc w:val="center"/>
              <w:rPr>
                <w:rFonts w:eastAsia="Times New Roman"/>
                <w:sz w:val="16"/>
                <w:szCs w:val="16"/>
              </w:rPr>
            </w:pPr>
            <w:r>
              <w:rPr>
                <w:rFonts w:ascii="inherit" w:eastAsia="Times New Roman" w:hAnsi="inherit"/>
                <w:b/>
                <w:bCs/>
                <w:sz w:val="16"/>
                <w:szCs w:val="16"/>
              </w:rPr>
              <w:t>Estimated</w:t>
            </w:r>
          </w:p>
          <w:p w14:paraId="5663B547" w14:textId="77777777" w:rsidR="00C24D1C" w:rsidRDefault="00C24D1C">
            <w:pPr>
              <w:jc w:val="center"/>
              <w:rPr>
                <w:rFonts w:eastAsia="Times New Roman"/>
                <w:sz w:val="16"/>
                <w:szCs w:val="16"/>
              </w:rPr>
            </w:pPr>
            <w:r>
              <w:rPr>
                <w:rFonts w:ascii="inherit" w:eastAsia="Times New Roman" w:hAnsi="inherit"/>
                <w:b/>
                <w:bCs/>
                <w:sz w:val="16"/>
                <w:szCs w:val="16"/>
              </w:rPr>
              <w:t>Fair Value</w:t>
            </w:r>
          </w:p>
        </w:tc>
      </w:tr>
      <w:tr w:rsidR="00C24D1C" w14:paraId="4A0BC855" w14:textId="77777777">
        <w:trPr>
          <w:divId w:val="1438329242"/>
        </w:trPr>
        <w:tc>
          <w:tcPr>
            <w:tcW w:w="0" w:type="auto"/>
            <w:shd w:val="clear" w:color="auto" w:fill="CCEEFF"/>
            <w:tcMar>
              <w:top w:w="30" w:type="dxa"/>
              <w:left w:w="30" w:type="dxa"/>
              <w:bottom w:w="30" w:type="dxa"/>
              <w:right w:w="30" w:type="dxa"/>
            </w:tcMar>
            <w:hideMark/>
          </w:tcPr>
          <w:p w14:paraId="6D16E826" w14:textId="77777777" w:rsidR="00C24D1C" w:rsidRDefault="00C24D1C">
            <w:pPr>
              <w:jc w:val="left"/>
              <w:rPr>
                <w:rFonts w:eastAsia="Times New Roman"/>
                <w:sz w:val="20"/>
                <w:szCs w:val="20"/>
              </w:rPr>
            </w:pPr>
            <w:r>
              <w:rPr>
                <w:rFonts w:ascii="inherit" w:eastAsia="Times New Roman" w:hAnsi="inherit"/>
                <w:sz w:val="20"/>
                <w:szCs w:val="20"/>
              </w:rPr>
              <w:t>Due within one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D4E32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1B37FE" w14:textId="77777777" w:rsidR="00C24D1C" w:rsidRDefault="00C24D1C">
            <w:pPr>
              <w:jc w:val="right"/>
              <w:rPr>
                <w:rFonts w:eastAsia="Times New Roman"/>
                <w:sz w:val="20"/>
                <w:szCs w:val="20"/>
              </w:rPr>
            </w:pPr>
            <w:r>
              <w:rPr>
                <w:rFonts w:ascii="inherit" w:eastAsia="Times New Roman" w:hAnsi="inherit"/>
                <w:sz w:val="20"/>
                <w:szCs w:val="20"/>
              </w:rPr>
              <w:t>23,482</w:t>
            </w:r>
          </w:p>
        </w:tc>
        <w:tc>
          <w:tcPr>
            <w:tcW w:w="0" w:type="auto"/>
            <w:tcBorders>
              <w:top w:val="single" w:sz="6" w:space="0" w:color="000000"/>
            </w:tcBorders>
            <w:shd w:val="clear" w:color="auto" w:fill="CCEEFF"/>
            <w:vAlign w:val="bottom"/>
            <w:hideMark/>
          </w:tcPr>
          <w:p w14:paraId="1B3FE98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EEF393" w14:textId="77777777" w:rsidR="00C24D1C" w:rsidRDefault="00C24D1C">
            <w:pPr>
              <w:divId w:val="9249235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03413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E8D921" w14:textId="77777777" w:rsidR="00C24D1C" w:rsidRDefault="00C24D1C">
            <w:pPr>
              <w:jc w:val="right"/>
              <w:rPr>
                <w:rFonts w:eastAsia="Times New Roman"/>
                <w:sz w:val="20"/>
                <w:szCs w:val="20"/>
              </w:rPr>
            </w:pPr>
            <w:r>
              <w:rPr>
                <w:rFonts w:ascii="inherit" w:eastAsia="Times New Roman" w:hAnsi="inherit"/>
                <w:sz w:val="20"/>
                <w:szCs w:val="20"/>
              </w:rPr>
              <w:t>23,478</w:t>
            </w:r>
          </w:p>
        </w:tc>
        <w:tc>
          <w:tcPr>
            <w:tcW w:w="0" w:type="auto"/>
            <w:tcBorders>
              <w:top w:val="single" w:sz="6" w:space="0" w:color="000000"/>
            </w:tcBorders>
            <w:shd w:val="clear" w:color="auto" w:fill="CCEEFF"/>
            <w:vAlign w:val="bottom"/>
            <w:hideMark/>
          </w:tcPr>
          <w:p w14:paraId="05DEA926" w14:textId="77777777" w:rsidR="00C24D1C" w:rsidRDefault="00C24D1C">
            <w:pPr>
              <w:jc w:val="left"/>
              <w:rPr>
                <w:rFonts w:eastAsia="Times New Roman"/>
                <w:sz w:val="20"/>
                <w:szCs w:val="20"/>
              </w:rPr>
            </w:pPr>
          </w:p>
        </w:tc>
      </w:tr>
      <w:tr w:rsidR="00C24D1C" w14:paraId="1CBC6D64" w14:textId="77777777">
        <w:trPr>
          <w:divId w:val="1438329242"/>
        </w:trPr>
        <w:tc>
          <w:tcPr>
            <w:tcW w:w="0" w:type="auto"/>
            <w:tcMar>
              <w:top w:w="30" w:type="dxa"/>
              <w:left w:w="30" w:type="dxa"/>
              <w:bottom w:w="30" w:type="dxa"/>
              <w:right w:w="30" w:type="dxa"/>
            </w:tcMar>
            <w:hideMark/>
          </w:tcPr>
          <w:p w14:paraId="41114131" w14:textId="77777777" w:rsidR="00C24D1C" w:rsidRDefault="00C24D1C">
            <w:pPr>
              <w:rPr>
                <w:rFonts w:eastAsia="Times New Roman"/>
                <w:sz w:val="20"/>
                <w:szCs w:val="20"/>
              </w:rPr>
            </w:pPr>
            <w:r>
              <w:rPr>
                <w:rFonts w:ascii="inherit" w:eastAsia="Times New Roman" w:hAnsi="inherit"/>
                <w:sz w:val="20"/>
                <w:szCs w:val="20"/>
              </w:rPr>
              <w:t>Due after one year through five years</w:t>
            </w:r>
          </w:p>
        </w:tc>
        <w:tc>
          <w:tcPr>
            <w:tcW w:w="0" w:type="auto"/>
            <w:gridSpan w:val="2"/>
            <w:tcMar>
              <w:top w:w="30" w:type="dxa"/>
              <w:left w:w="30" w:type="dxa"/>
              <w:bottom w:w="30" w:type="dxa"/>
              <w:right w:w="0" w:type="dxa"/>
            </w:tcMar>
            <w:vAlign w:val="bottom"/>
            <w:hideMark/>
          </w:tcPr>
          <w:p w14:paraId="4DFEC63F" w14:textId="77777777" w:rsidR="00C24D1C" w:rsidRDefault="00C24D1C">
            <w:pPr>
              <w:jc w:val="right"/>
              <w:rPr>
                <w:rFonts w:eastAsia="Times New Roman"/>
                <w:sz w:val="20"/>
                <w:szCs w:val="20"/>
              </w:rPr>
            </w:pPr>
            <w:r>
              <w:rPr>
                <w:rFonts w:ascii="inherit" w:eastAsia="Times New Roman" w:hAnsi="inherit"/>
                <w:sz w:val="20"/>
                <w:szCs w:val="20"/>
              </w:rPr>
              <w:t>4,274</w:t>
            </w:r>
          </w:p>
        </w:tc>
        <w:tc>
          <w:tcPr>
            <w:tcW w:w="0" w:type="auto"/>
            <w:vAlign w:val="bottom"/>
            <w:hideMark/>
          </w:tcPr>
          <w:p w14:paraId="420849BC"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3018BE2" w14:textId="77777777" w:rsidR="00C24D1C" w:rsidRDefault="00C24D1C">
            <w:pPr>
              <w:divId w:val="281544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604E17" w14:textId="77777777" w:rsidR="00C24D1C" w:rsidRDefault="00C24D1C">
            <w:pPr>
              <w:jc w:val="right"/>
              <w:rPr>
                <w:rFonts w:eastAsia="Times New Roman"/>
                <w:sz w:val="20"/>
                <w:szCs w:val="20"/>
              </w:rPr>
            </w:pPr>
            <w:r>
              <w:rPr>
                <w:rFonts w:ascii="inherit" w:eastAsia="Times New Roman" w:hAnsi="inherit"/>
                <w:sz w:val="20"/>
                <w:szCs w:val="20"/>
              </w:rPr>
              <w:t>4,277</w:t>
            </w:r>
          </w:p>
        </w:tc>
        <w:tc>
          <w:tcPr>
            <w:tcW w:w="0" w:type="auto"/>
            <w:vAlign w:val="bottom"/>
            <w:hideMark/>
          </w:tcPr>
          <w:p w14:paraId="72A0C542" w14:textId="77777777" w:rsidR="00C24D1C" w:rsidRDefault="00C24D1C">
            <w:pPr>
              <w:jc w:val="left"/>
              <w:rPr>
                <w:rFonts w:eastAsia="Times New Roman"/>
                <w:sz w:val="20"/>
                <w:szCs w:val="20"/>
              </w:rPr>
            </w:pPr>
          </w:p>
        </w:tc>
      </w:tr>
      <w:tr w:rsidR="00C24D1C" w14:paraId="4F457C55" w14:textId="77777777">
        <w:trPr>
          <w:divId w:val="1438329242"/>
        </w:trPr>
        <w:tc>
          <w:tcPr>
            <w:tcW w:w="0" w:type="auto"/>
            <w:shd w:val="clear" w:color="auto" w:fill="CCEEFF"/>
            <w:tcMar>
              <w:top w:w="30" w:type="dxa"/>
              <w:left w:w="30" w:type="dxa"/>
              <w:bottom w:w="30" w:type="dxa"/>
              <w:right w:w="30" w:type="dxa"/>
            </w:tcMar>
            <w:hideMark/>
          </w:tcPr>
          <w:p w14:paraId="03BD44E9" w14:textId="77777777" w:rsidR="00C24D1C" w:rsidRDefault="00C24D1C">
            <w:pPr>
              <w:rPr>
                <w:rFonts w:eastAsia="Times New Roman"/>
                <w:sz w:val="20"/>
                <w:szCs w:val="20"/>
              </w:rPr>
            </w:pPr>
            <w:r>
              <w:rPr>
                <w:rFonts w:ascii="inherit" w:eastAsia="Times New Roman" w:hAnsi="inherit"/>
                <w:sz w:val="20"/>
                <w:szCs w:val="20"/>
              </w:rPr>
              <w:t>Due after five years through ten years</w:t>
            </w:r>
          </w:p>
        </w:tc>
        <w:tc>
          <w:tcPr>
            <w:tcW w:w="0" w:type="auto"/>
            <w:gridSpan w:val="2"/>
            <w:shd w:val="clear" w:color="auto" w:fill="CCEEFF"/>
            <w:tcMar>
              <w:top w:w="30" w:type="dxa"/>
              <w:left w:w="30" w:type="dxa"/>
              <w:bottom w:w="30" w:type="dxa"/>
              <w:right w:w="0" w:type="dxa"/>
            </w:tcMar>
            <w:vAlign w:val="bottom"/>
            <w:hideMark/>
          </w:tcPr>
          <w:p w14:paraId="0F095F3C" w14:textId="77777777" w:rsidR="00C24D1C" w:rsidRDefault="00C24D1C">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75974A4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A4D14" w14:textId="77777777" w:rsidR="00C24D1C" w:rsidRDefault="00C24D1C">
            <w:pPr>
              <w:divId w:val="476146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3BE1B0" w14:textId="77777777" w:rsidR="00C24D1C" w:rsidRDefault="00C24D1C">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6A4E0C94" w14:textId="77777777" w:rsidR="00C24D1C" w:rsidRDefault="00C24D1C">
            <w:pPr>
              <w:jc w:val="left"/>
              <w:rPr>
                <w:rFonts w:eastAsia="Times New Roman"/>
                <w:sz w:val="20"/>
                <w:szCs w:val="20"/>
              </w:rPr>
            </w:pPr>
          </w:p>
        </w:tc>
      </w:tr>
      <w:tr w:rsidR="00C24D1C" w14:paraId="271316BF" w14:textId="77777777">
        <w:trPr>
          <w:divId w:val="1438329242"/>
        </w:trPr>
        <w:tc>
          <w:tcPr>
            <w:tcW w:w="0" w:type="auto"/>
            <w:tcMar>
              <w:top w:w="30" w:type="dxa"/>
              <w:left w:w="30" w:type="dxa"/>
              <w:bottom w:w="30" w:type="dxa"/>
              <w:right w:w="30" w:type="dxa"/>
            </w:tcMar>
            <w:hideMark/>
          </w:tcPr>
          <w:p w14:paraId="37BF984E" w14:textId="77777777" w:rsidR="00C24D1C" w:rsidRDefault="00C24D1C">
            <w:pPr>
              <w:rPr>
                <w:rFonts w:eastAsia="Times New Roman"/>
                <w:sz w:val="20"/>
                <w:szCs w:val="20"/>
              </w:rPr>
            </w:pPr>
            <w:r>
              <w:rPr>
                <w:rFonts w:ascii="inherit" w:eastAsia="Times New Roman" w:hAnsi="inherit"/>
                <w:sz w:val="20"/>
                <w:szCs w:val="20"/>
              </w:rPr>
              <w:t>Due after ten years</w:t>
            </w:r>
          </w:p>
        </w:tc>
        <w:tc>
          <w:tcPr>
            <w:tcW w:w="0" w:type="auto"/>
            <w:gridSpan w:val="2"/>
            <w:tcBorders>
              <w:bottom w:val="single" w:sz="6" w:space="0" w:color="000000"/>
            </w:tcBorders>
            <w:tcMar>
              <w:top w:w="30" w:type="dxa"/>
              <w:left w:w="30" w:type="dxa"/>
              <w:bottom w:w="30" w:type="dxa"/>
              <w:right w:w="0" w:type="dxa"/>
            </w:tcMar>
            <w:vAlign w:val="bottom"/>
            <w:hideMark/>
          </w:tcPr>
          <w:p w14:paraId="4C42B07E" w14:textId="77777777" w:rsidR="00C24D1C" w:rsidRDefault="00C24D1C">
            <w:pPr>
              <w:jc w:val="right"/>
              <w:rPr>
                <w:rFonts w:eastAsia="Times New Roman"/>
                <w:sz w:val="20"/>
                <w:szCs w:val="20"/>
              </w:rPr>
            </w:pPr>
            <w:r>
              <w:rPr>
                <w:rFonts w:ascii="inherit" w:eastAsia="Times New Roman" w:hAnsi="inherit"/>
                <w:sz w:val="20"/>
                <w:szCs w:val="20"/>
              </w:rPr>
              <w:t>578</w:t>
            </w:r>
          </w:p>
        </w:tc>
        <w:tc>
          <w:tcPr>
            <w:tcW w:w="0" w:type="auto"/>
            <w:tcBorders>
              <w:bottom w:val="single" w:sz="6" w:space="0" w:color="000000"/>
            </w:tcBorders>
            <w:vAlign w:val="bottom"/>
            <w:hideMark/>
          </w:tcPr>
          <w:p w14:paraId="3579A88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7439D03" w14:textId="77777777" w:rsidR="00C24D1C" w:rsidRDefault="00C24D1C">
            <w:pPr>
              <w:divId w:val="293340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EB3EA1" w14:textId="77777777" w:rsidR="00C24D1C" w:rsidRDefault="00C24D1C">
            <w:pPr>
              <w:jc w:val="right"/>
              <w:rPr>
                <w:rFonts w:eastAsia="Times New Roman"/>
                <w:sz w:val="20"/>
                <w:szCs w:val="20"/>
              </w:rPr>
            </w:pPr>
            <w:r>
              <w:rPr>
                <w:rFonts w:ascii="inherit" w:eastAsia="Times New Roman" w:hAnsi="inherit"/>
                <w:sz w:val="20"/>
                <w:szCs w:val="20"/>
              </w:rPr>
              <w:t>571</w:t>
            </w:r>
          </w:p>
        </w:tc>
        <w:tc>
          <w:tcPr>
            <w:tcW w:w="0" w:type="auto"/>
            <w:tcBorders>
              <w:bottom w:val="single" w:sz="6" w:space="0" w:color="000000"/>
            </w:tcBorders>
            <w:vAlign w:val="bottom"/>
            <w:hideMark/>
          </w:tcPr>
          <w:p w14:paraId="36CE655B" w14:textId="77777777" w:rsidR="00C24D1C" w:rsidRDefault="00C24D1C">
            <w:pPr>
              <w:jc w:val="left"/>
              <w:rPr>
                <w:rFonts w:eastAsia="Times New Roman"/>
                <w:sz w:val="20"/>
                <w:szCs w:val="20"/>
              </w:rPr>
            </w:pPr>
          </w:p>
        </w:tc>
      </w:tr>
      <w:tr w:rsidR="00C24D1C" w14:paraId="7C1CCF47" w14:textId="77777777">
        <w:trPr>
          <w:divId w:val="1438329242"/>
        </w:trPr>
        <w:tc>
          <w:tcPr>
            <w:tcW w:w="0" w:type="auto"/>
            <w:shd w:val="clear" w:color="auto" w:fill="CCEEFF"/>
            <w:tcMar>
              <w:top w:w="30" w:type="dxa"/>
              <w:left w:w="30" w:type="dxa"/>
              <w:bottom w:w="30" w:type="dxa"/>
              <w:right w:w="30" w:type="dxa"/>
            </w:tcMar>
            <w:hideMark/>
          </w:tcPr>
          <w:p w14:paraId="225C6A31" w14:textId="77777777" w:rsidR="00C24D1C" w:rsidRDefault="00C24D1C">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E62943F"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DE0270" w14:textId="77777777" w:rsidR="00C24D1C" w:rsidRDefault="00C24D1C">
            <w:pPr>
              <w:jc w:val="right"/>
              <w:rPr>
                <w:rFonts w:eastAsia="Times New Roman"/>
                <w:sz w:val="20"/>
                <w:szCs w:val="20"/>
              </w:rPr>
            </w:pPr>
            <w:r>
              <w:rPr>
                <w:rFonts w:ascii="inherit" w:eastAsia="Times New Roman" w:hAnsi="inherit"/>
                <w:sz w:val="20"/>
                <w:szCs w:val="20"/>
              </w:rPr>
              <w:t>28,524</w:t>
            </w:r>
          </w:p>
        </w:tc>
        <w:tc>
          <w:tcPr>
            <w:tcW w:w="0" w:type="auto"/>
            <w:tcBorders>
              <w:bottom w:val="double" w:sz="6" w:space="0" w:color="000000"/>
            </w:tcBorders>
            <w:shd w:val="clear" w:color="auto" w:fill="CCEEFF"/>
            <w:vAlign w:val="bottom"/>
            <w:hideMark/>
          </w:tcPr>
          <w:p w14:paraId="7E105C7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798D8" w14:textId="77777777" w:rsidR="00C24D1C" w:rsidRDefault="00C24D1C">
            <w:pPr>
              <w:divId w:val="11957297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6F740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8C411E8" w14:textId="77777777" w:rsidR="00C24D1C" w:rsidRDefault="00C24D1C">
            <w:pPr>
              <w:jc w:val="right"/>
              <w:rPr>
                <w:rFonts w:eastAsia="Times New Roman"/>
                <w:sz w:val="20"/>
                <w:szCs w:val="20"/>
              </w:rPr>
            </w:pPr>
            <w:r>
              <w:rPr>
                <w:rFonts w:ascii="inherit" w:eastAsia="Times New Roman" w:hAnsi="inherit"/>
                <w:sz w:val="20"/>
                <w:szCs w:val="20"/>
              </w:rPr>
              <w:t>28,516</w:t>
            </w:r>
          </w:p>
        </w:tc>
        <w:tc>
          <w:tcPr>
            <w:tcW w:w="0" w:type="auto"/>
            <w:tcBorders>
              <w:bottom w:val="double" w:sz="6" w:space="0" w:color="000000"/>
            </w:tcBorders>
            <w:shd w:val="clear" w:color="auto" w:fill="CCEEFF"/>
            <w:vAlign w:val="bottom"/>
            <w:hideMark/>
          </w:tcPr>
          <w:p w14:paraId="04EFBC70" w14:textId="77777777" w:rsidR="00C24D1C" w:rsidRDefault="00C24D1C">
            <w:pPr>
              <w:jc w:val="left"/>
              <w:rPr>
                <w:rFonts w:eastAsia="Times New Roman"/>
                <w:sz w:val="20"/>
                <w:szCs w:val="20"/>
              </w:rPr>
            </w:pPr>
          </w:p>
        </w:tc>
      </w:tr>
    </w:tbl>
    <w:p w14:paraId="7848D8A4" w14:textId="77777777" w:rsidR="00C24D1C" w:rsidRDefault="00C24D1C">
      <w:pPr>
        <w:spacing w:line="288" w:lineRule="auto"/>
        <w:ind w:firstLine="480"/>
        <w:divId w:val="732197533"/>
        <w:rPr>
          <w:rFonts w:eastAsia="Times New Roman"/>
          <w:sz w:val="20"/>
          <w:szCs w:val="20"/>
        </w:rPr>
      </w:pPr>
      <w:r>
        <w:rPr>
          <w:rFonts w:ascii="inherit" w:eastAsia="Times New Roman" w:hAnsi="inherit"/>
          <w:sz w:val="20"/>
          <w:szCs w:val="20"/>
        </w:rPr>
        <w:t>Actual maturities may differ from the contractual maturities because borrowers may have certain prepayment conditions.</w:t>
      </w:r>
    </w:p>
    <w:p w14:paraId="1DAC038A" w14:textId="77777777" w:rsidR="00C24D1C" w:rsidRDefault="00C24D1C">
      <w:pPr>
        <w:spacing w:line="288" w:lineRule="auto"/>
        <w:ind w:firstLine="240"/>
        <w:divId w:val="233711367"/>
        <w:rPr>
          <w:rFonts w:eastAsia="Times New Roman"/>
          <w:sz w:val="20"/>
          <w:szCs w:val="20"/>
        </w:rPr>
      </w:pPr>
      <w:r>
        <w:rPr>
          <w:rFonts w:ascii="inherit" w:eastAsia="Times New Roman" w:hAnsi="inherit"/>
          <w:b/>
          <w:bCs/>
          <w:i/>
          <w:iCs/>
          <w:sz w:val="20"/>
          <w:szCs w:val="20"/>
        </w:rPr>
        <w:t>Equity Warrants and Non-Marketable Equity Securities</w:t>
      </w:r>
    </w:p>
    <w:p w14:paraId="6B1097A0" w14:textId="77777777" w:rsidR="00C24D1C" w:rsidRDefault="00C24D1C">
      <w:pPr>
        <w:spacing w:line="288" w:lineRule="auto"/>
        <w:ind w:firstLine="480"/>
        <w:divId w:val="1382561823"/>
        <w:rPr>
          <w:rFonts w:eastAsia="Times New Roman"/>
          <w:sz w:val="20"/>
          <w:szCs w:val="20"/>
        </w:rPr>
      </w:pPr>
      <w:r>
        <w:rPr>
          <w:rFonts w:ascii="inherit" w:eastAsia="Times New Roman" w:hAnsi="inherit"/>
          <w:sz w:val="20"/>
          <w:szCs w:val="20"/>
        </w:rPr>
        <w:t>We hold equity warrants giving us the right to acquire stock of other companies. As of December 31, 2018 and March 31, 2019, these warrants had a fair value of $440 million and $594 million, and are recorded within “Other assets” on our consolidated balance sheets. The related gain (loss) recorded in “Other income (expense), net” was $45 million and $89 million in Q1 2018 and Q1 2019. These assets are primarily classified as Level 2 assets.</w:t>
      </w:r>
    </w:p>
    <w:p w14:paraId="7695D4CD" w14:textId="77777777" w:rsidR="00C24D1C" w:rsidRDefault="00C24D1C">
      <w:pPr>
        <w:spacing w:line="288" w:lineRule="auto"/>
        <w:ind w:firstLine="480"/>
        <w:divId w:val="619072072"/>
        <w:rPr>
          <w:rFonts w:eastAsia="Times New Roman"/>
          <w:sz w:val="20"/>
          <w:szCs w:val="20"/>
        </w:rPr>
      </w:pPr>
      <w:r>
        <w:rPr>
          <w:rFonts w:ascii="inherit" w:eastAsia="Times New Roman" w:hAnsi="inherit"/>
          <w:sz w:val="20"/>
          <w:szCs w:val="20"/>
        </w:rPr>
        <w:t xml:space="preserve">As of December 31, 2018 and March 31, 2019, equity securities not accounted for under the equity method and without readily determinable fair values, had a carrying value of $282 million and $888 million. </w:t>
      </w:r>
    </w:p>
    <w:p w14:paraId="6D11AA17" w14:textId="77777777" w:rsidR="00C24D1C" w:rsidRDefault="00C24D1C">
      <w:pPr>
        <w:divId w:val="1339965705"/>
        <w:rPr>
          <w:rFonts w:eastAsia="Times New Roman"/>
          <w:sz w:val="20"/>
          <w:szCs w:val="20"/>
        </w:rPr>
      </w:pPr>
    </w:p>
    <w:p w14:paraId="59B72AAA" w14:textId="77777777" w:rsidR="00C24D1C" w:rsidRDefault="00C24D1C">
      <w:pPr>
        <w:spacing w:line="288" w:lineRule="auto"/>
        <w:jc w:val="center"/>
        <w:divId w:val="368802721"/>
        <w:rPr>
          <w:rFonts w:eastAsia="Times New Roman"/>
          <w:sz w:val="20"/>
          <w:szCs w:val="20"/>
        </w:rPr>
      </w:pPr>
      <w:r>
        <w:rPr>
          <w:rFonts w:ascii="inherit" w:eastAsia="Times New Roman" w:hAnsi="inherit"/>
          <w:sz w:val="20"/>
          <w:szCs w:val="20"/>
        </w:rPr>
        <w:t>10</w:t>
      </w:r>
    </w:p>
    <w:p w14:paraId="62ECB4C4" w14:textId="77777777" w:rsidR="00C24D1C" w:rsidRDefault="00C24D1C">
      <w:pPr>
        <w:jc w:val="left"/>
        <w:rPr>
          <w:rFonts w:eastAsia="Times New Roman"/>
          <w:sz w:val="20"/>
          <w:szCs w:val="20"/>
        </w:rPr>
      </w:pPr>
      <w:r>
        <w:rPr>
          <w:rFonts w:eastAsia="Times New Roman"/>
          <w:sz w:val="20"/>
          <w:szCs w:val="20"/>
        </w:rPr>
        <w:pict w14:anchorId="777C947F">
          <v:rect id="_x0000_i1034" style="width:0;height:1.5pt" o:hralign="center" o:hrstd="t" o:hr="t" fillcolor="#a0a0a0" stroked="f"/>
        </w:pict>
      </w:r>
    </w:p>
    <w:p w14:paraId="2DDFAA75" w14:textId="77777777" w:rsidR="00C24D1C" w:rsidRDefault="00C24D1C">
      <w:pPr>
        <w:spacing w:line="288" w:lineRule="auto"/>
        <w:divId w:val="172769067"/>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89B0984" w14:textId="77777777" w:rsidR="00C24D1C" w:rsidRDefault="00C24D1C">
      <w:pPr>
        <w:divId w:val="1586449589"/>
        <w:rPr>
          <w:rFonts w:eastAsia="Times New Roman"/>
          <w:sz w:val="20"/>
          <w:szCs w:val="20"/>
        </w:rPr>
      </w:pPr>
    </w:p>
    <w:p w14:paraId="6EC903F0" w14:textId="77777777" w:rsidR="00C24D1C" w:rsidRDefault="00C24D1C">
      <w:pPr>
        <w:spacing w:line="288" w:lineRule="auto"/>
        <w:ind w:firstLine="240"/>
        <w:divId w:val="1654673712"/>
        <w:rPr>
          <w:rFonts w:eastAsia="Times New Roman"/>
          <w:sz w:val="20"/>
          <w:szCs w:val="20"/>
        </w:rPr>
      </w:pPr>
      <w:r>
        <w:rPr>
          <w:rFonts w:ascii="inherit" w:eastAsia="Times New Roman" w:hAnsi="inherit"/>
          <w:b/>
          <w:bCs/>
          <w:i/>
          <w:iCs/>
          <w:sz w:val="20"/>
          <w:szCs w:val="20"/>
        </w:rPr>
        <w:t>Consolidated Statements of Cash Flows Reconciliation</w:t>
      </w:r>
    </w:p>
    <w:p w14:paraId="30A8F91D" w14:textId="77777777" w:rsidR="00C24D1C" w:rsidRDefault="00C24D1C">
      <w:pPr>
        <w:spacing w:line="288" w:lineRule="auto"/>
        <w:ind w:firstLine="480"/>
        <w:divId w:val="865220692"/>
        <w:rPr>
          <w:rFonts w:eastAsia="Times New Roman"/>
          <w:sz w:val="20"/>
          <w:szCs w:val="20"/>
        </w:rPr>
      </w:pPr>
      <w:r>
        <w:rPr>
          <w:rFonts w:ascii="inherit" w:eastAsia="Times New Roman" w:hAnsi="inherit"/>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W w:w="5000" w:type="pct"/>
        <w:tblCellMar>
          <w:left w:w="0" w:type="dxa"/>
          <w:right w:w="0" w:type="dxa"/>
        </w:tblCellMar>
        <w:tblLook w:val="04A0" w:firstRow="1" w:lastRow="0" w:firstColumn="1" w:lastColumn="0" w:noHBand="0" w:noVBand="1"/>
      </w:tblPr>
      <w:tblGrid>
        <w:gridCol w:w="5872"/>
        <w:gridCol w:w="133"/>
        <w:gridCol w:w="972"/>
        <w:gridCol w:w="76"/>
        <w:gridCol w:w="105"/>
        <w:gridCol w:w="133"/>
        <w:gridCol w:w="956"/>
        <w:gridCol w:w="59"/>
      </w:tblGrid>
      <w:tr w:rsidR="00C24D1C" w14:paraId="34B21450" w14:textId="77777777">
        <w:trPr>
          <w:divId w:val="692803856"/>
        </w:trPr>
        <w:tc>
          <w:tcPr>
            <w:tcW w:w="0" w:type="auto"/>
            <w:gridSpan w:val="8"/>
            <w:vAlign w:val="center"/>
            <w:hideMark/>
          </w:tcPr>
          <w:p w14:paraId="5D6988CD" w14:textId="77777777" w:rsidR="00C24D1C" w:rsidRDefault="00C24D1C">
            <w:pPr>
              <w:spacing w:line="288" w:lineRule="auto"/>
              <w:ind w:firstLine="480"/>
              <w:rPr>
                <w:rFonts w:eastAsia="Times New Roman"/>
                <w:sz w:val="20"/>
                <w:szCs w:val="20"/>
              </w:rPr>
            </w:pPr>
          </w:p>
        </w:tc>
      </w:tr>
      <w:tr w:rsidR="00C24D1C" w14:paraId="67D1B939" w14:textId="77777777">
        <w:trPr>
          <w:divId w:val="692803856"/>
        </w:trPr>
        <w:tc>
          <w:tcPr>
            <w:tcW w:w="3550" w:type="pct"/>
            <w:vAlign w:val="center"/>
            <w:hideMark/>
          </w:tcPr>
          <w:p w14:paraId="2EC213DC" w14:textId="77777777" w:rsidR="00C24D1C" w:rsidRDefault="00C24D1C">
            <w:pPr>
              <w:rPr>
                <w:rFonts w:eastAsia="Times New Roman"/>
                <w:sz w:val="20"/>
                <w:szCs w:val="20"/>
              </w:rPr>
            </w:pPr>
          </w:p>
        </w:tc>
        <w:tc>
          <w:tcPr>
            <w:tcW w:w="50" w:type="pct"/>
            <w:vAlign w:val="center"/>
            <w:hideMark/>
          </w:tcPr>
          <w:p w14:paraId="6680ADBF" w14:textId="77777777" w:rsidR="00C24D1C" w:rsidRDefault="00C24D1C">
            <w:pPr>
              <w:rPr>
                <w:rFonts w:eastAsia="Times New Roman"/>
                <w:sz w:val="20"/>
                <w:szCs w:val="20"/>
              </w:rPr>
            </w:pPr>
          </w:p>
        </w:tc>
        <w:tc>
          <w:tcPr>
            <w:tcW w:w="600" w:type="pct"/>
            <w:vAlign w:val="center"/>
            <w:hideMark/>
          </w:tcPr>
          <w:p w14:paraId="71965585" w14:textId="77777777" w:rsidR="00C24D1C" w:rsidRDefault="00C24D1C">
            <w:pPr>
              <w:rPr>
                <w:rFonts w:eastAsia="Times New Roman"/>
                <w:sz w:val="20"/>
                <w:szCs w:val="20"/>
              </w:rPr>
            </w:pPr>
          </w:p>
        </w:tc>
        <w:tc>
          <w:tcPr>
            <w:tcW w:w="50" w:type="pct"/>
            <w:vAlign w:val="center"/>
            <w:hideMark/>
          </w:tcPr>
          <w:p w14:paraId="2F5BC70E" w14:textId="77777777" w:rsidR="00C24D1C" w:rsidRDefault="00C24D1C">
            <w:pPr>
              <w:rPr>
                <w:rFonts w:eastAsia="Times New Roman"/>
                <w:sz w:val="20"/>
                <w:szCs w:val="20"/>
              </w:rPr>
            </w:pPr>
          </w:p>
        </w:tc>
        <w:tc>
          <w:tcPr>
            <w:tcW w:w="50" w:type="pct"/>
            <w:vAlign w:val="center"/>
            <w:hideMark/>
          </w:tcPr>
          <w:p w14:paraId="6EF021C0" w14:textId="77777777" w:rsidR="00C24D1C" w:rsidRDefault="00C24D1C">
            <w:pPr>
              <w:rPr>
                <w:rFonts w:eastAsia="Times New Roman"/>
                <w:sz w:val="20"/>
                <w:szCs w:val="20"/>
              </w:rPr>
            </w:pPr>
          </w:p>
        </w:tc>
        <w:tc>
          <w:tcPr>
            <w:tcW w:w="50" w:type="pct"/>
            <w:vAlign w:val="center"/>
            <w:hideMark/>
          </w:tcPr>
          <w:p w14:paraId="0D4BAF66" w14:textId="77777777" w:rsidR="00C24D1C" w:rsidRDefault="00C24D1C">
            <w:pPr>
              <w:rPr>
                <w:rFonts w:eastAsia="Times New Roman"/>
                <w:sz w:val="20"/>
                <w:szCs w:val="20"/>
              </w:rPr>
            </w:pPr>
          </w:p>
        </w:tc>
        <w:tc>
          <w:tcPr>
            <w:tcW w:w="600" w:type="pct"/>
            <w:vAlign w:val="center"/>
            <w:hideMark/>
          </w:tcPr>
          <w:p w14:paraId="2B949E38" w14:textId="77777777" w:rsidR="00C24D1C" w:rsidRDefault="00C24D1C">
            <w:pPr>
              <w:rPr>
                <w:rFonts w:eastAsia="Times New Roman"/>
                <w:sz w:val="20"/>
                <w:szCs w:val="20"/>
              </w:rPr>
            </w:pPr>
          </w:p>
        </w:tc>
        <w:tc>
          <w:tcPr>
            <w:tcW w:w="50" w:type="pct"/>
            <w:vAlign w:val="center"/>
            <w:hideMark/>
          </w:tcPr>
          <w:p w14:paraId="7F868CBA" w14:textId="77777777" w:rsidR="00C24D1C" w:rsidRDefault="00C24D1C">
            <w:pPr>
              <w:rPr>
                <w:rFonts w:eastAsia="Times New Roman"/>
                <w:sz w:val="20"/>
                <w:szCs w:val="20"/>
              </w:rPr>
            </w:pPr>
          </w:p>
        </w:tc>
      </w:tr>
      <w:tr w:rsidR="00C24D1C" w14:paraId="500C3EDD" w14:textId="77777777">
        <w:trPr>
          <w:divId w:val="692803856"/>
        </w:trPr>
        <w:tc>
          <w:tcPr>
            <w:tcW w:w="0" w:type="auto"/>
            <w:tcMar>
              <w:top w:w="30" w:type="dxa"/>
              <w:left w:w="30" w:type="dxa"/>
              <w:bottom w:w="30" w:type="dxa"/>
              <w:right w:w="30" w:type="dxa"/>
            </w:tcMar>
            <w:vAlign w:val="bottom"/>
            <w:hideMark/>
          </w:tcPr>
          <w:p w14:paraId="73BBB112" w14:textId="77777777" w:rsidR="00C24D1C" w:rsidRDefault="00C24D1C">
            <w:pPr>
              <w:divId w:val="19704320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84F8ED" w14:textId="77777777" w:rsidR="00C24D1C" w:rsidRDefault="00C24D1C">
            <w:pPr>
              <w:jc w:val="center"/>
              <w:rPr>
                <w:rFonts w:eastAsia="Times New Roman"/>
                <w:sz w:val="16"/>
                <w:szCs w:val="16"/>
              </w:rPr>
            </w:pPr>
            <w:r>
              <w:rPr>
                <w:rFonts w:ascii="inherit" w:eastAsia="Times New Roman" w:hAnsi="inherit"/>
                <w:b/>
                <w:bCs/>
                <w:sz w:val="16"/>
                <w:szCs w:val="16"/>
              </w:rPr>
              <w:t>December 31, 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4E5977" w14:textId="77777777" w:rsidR="00C24D1C" w:rsidRDefault="00C24D1C">
            <w:pPr>
              <w:jc w:val="left"/>
              <w:divId w:val="408611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CAFB01" w14:textId="77777777" w:rsidR="00C24D1C" w:rsidRDefault="00C24D1C">
            <w:pPr>
              <w:jc w:val="center"/>
              <w:rPr>
                <w:rFonts w:eastAsia="Times New Roman"/>
                <w:sz w:val="16"/>
                <w:szCs w:val="16"/>
              </w:rPr>
            </w:pPr>
            <w:r>
              <w:rPr>
                <w:rFonts w:ascii="inherit" w:eastAsia="Times New Roman" w:hAnsi="inherit"/>
                <w:b/>
                <w:bCs/>
                <w:sz w:val="16"/>
                <w:szCs w:val="16"/>
              </w:rPr>
              <w:t>March 31, 2019</w:t>
            </w:r>
          </w:p>
        </w:tc>
      </w:tr>
      <w:tr w:rsidR="00C24D1C" w14:paraId="25518A4C" w14:textId="77777777">
        <w:trPr>
          <w:divId w:val="692803856"/>
        </w:trPr>
        <w:tc>
          <w:tcPr>
            <w:tcW w:w="0" w:type="auto"/>
            <w:shd w:val="clear" w:color="auto" w:fill="CCEEFF"/>
            <w:tcMar>
              <w:top w:w="30" w:type="dxa"/>
              <w:left w:w="30" w:type="dxa"/>
              <w:bottom w:w="30" w:type="dxa"/>
              <w:right w:w="30" w:type="dxa"/>
            </w:tcMar>
            <w:hideMark/>
          </w:tcPr>
          <w:p w14:paraId="00D4748A" w14:textId="77777777" w:rsidR="00C24D1C" w:rsidRDefault="00C24D1C">
            <w:pPr>
              <w:jc w:val="left"/>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8773D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7441FE" w14:textId="77777777" w:rsidR="00C24D1C" w:rsidRDefault="00C24D1C">
            <w:pPr>
              <w:jc w:val="right"/>
              <w:rPr>
                <w:rFonts w:eastAsia="Times New Roman"/>
                <w:sz w:val="20"/>
                <w:szCs w:val="20"/>
              </w:rPr>
            </w:pPr>
            <w:r>
              <w:rPr>
                <w:rFonts w:ascii="inherit" w:eastAsia="Times New Roman" w:hAnsi="inherit"/>
                <w:sz w:val="20"/>
                <w:szCs w:val="20"/>
              </w:rPr>
              <w:t>31,750</w:t>
            </w:r>
          </w:p>
        </w:tc>
        <w:tc>
          <w:tcPr>
            <w:tcW w:w="0" w:type="auto"/>
            <w:tcBorders>
              <w:top w:val="single" w:sz="6" w:space="0" w:color="000000"/>
            </w:tcBorders>
            <w:shd w:val="clear" w:color="auto" w:fill="CCEEFF"/>
            <w:vAlign w:val="bottom"/>
            <w:hideMark/>
          </w:tcPr>
          <w:p w14:paraId="2B14A3E3" w14:textId="77777777" w:rsidR="00C24D1C" w:rsidRDefault="00C24D1C">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E0039F" w14:textId="77777777" w:rsidR="00C24D1C" w:rsidRDefault="00C24D1C">
            <w:pPr>
              <w:divId w:val="1039613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F7C18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C83EEB" w14:textId="77777777" w:rsidR="00C24D1C" w:rsidRDefault="00C24D1C">
            <w:pPr>
              <w:jc w:val="right"/>
              <w:rPr>
                <w:rFonts w:eastAsia="Times New Roman"/>
                <w:sz w:val="20"/>
                <w:szCs w:val="20"/>
              </w:rPr>
            </w:pPr>
            <w:r>
              <w:rPr>
                <w:rFonts w:ascii="inherit" w:eastAsia="Times New Roman" w:hAnsi="inherit"/>
                <w:sz w:val="20"/>
                <w:szCs w:val="20"/>
              </w:rPr>
              <w:t>23,115</w:t>
            </w:r>
          </w:p>
        </w:tc>
        <w:tc>
          <w:tcPr>
            <w:tcW w:w="0" w:type="auto"/>
            <w:tcBorders>
              <w:top w:val="single" w:sz="6" w:space="0" w:color="000000"/>
            </w:tcBorders>
            <w:shd w:val="clear" w:color="auto" w:fill="CCEEFF"/>
            <w:vAlign w:val="bottom"/>
            <w:hideMark/>
          </w:tcPr>
          <w:p w14:paraId="2D22A646" w14:textId="77777777" w:rsidR="00C24D1C" w:rsidRDefault="00C24D1C">
            <w:pPr>
              <w:jc w:val="left"/>
              <w:rPr>
                <w:rFonts w:eastAsia="Times New Roman"/>
                <w:sz w:val="20"/>
                <w:szCs w:val="20"/>
              </w:rPr>
            </w:pPr>
          </w:p>
        </w:tc>
      </w:tr>
      <w:tr w:rsidR="00C24D1C" w14:paraId="3D17DAC0" w14:textId="77777777">
        <w:trPr>
          <w:divId w:val="692803856"/>
        </w:trPr>
        <w:tc>
          <w:tcPr>
            <w:tcW w:w="0" w:type="auto"/>
            <w:tcMar>
              <w:top w:w="30" w:type="dxa"/>
              <w:left w:w="30" w:type="dxa"/>
              <w:bottom w:w="30" w:type="dxa"/>
              <w:right w:w="30" w:type="dxa"/>
            </w:tcMar>
            <w:hideMark/>
          </w:tcPr>
          <w:p w14:paraId="4433484C" w14:textId="77777777" w:rsidR="00C24D1C" w:rsidRDefault="00C24D1C">
            <w:pPr>
              <w:rPr>
                <w:rFonts w:eastAsia="Times New Roman"/>
                <w:sz w:val="20"/>
                <w:szCs w:val="20"/>
              </w:rPr>
            </w:pPr>
            <w:r>
              <w:rPr>
                <w:rFonts w:ascii="inherit" w:eastAsia="Times New Roman" w:hAnsi="inherit"/>
                <w:sz w:val="20"/>
                <w:szCs w:val="20"/>
              </w:rPr>
              <w:t>Restricted cash included in accounts receivable, net and other</w:t>
            </w:r>
          </w:p>
        </w:tc>
        <w:tc>
          <w:tcPr>
            <w:tcW w:w="0" w:type="auto"/>
            <w:gridSpan w:val="2"/>
            <w:tcMar>
              <w:top w:w="30" w:type="dxa"/>
              <w:left w:w="30" w:type="dxa"/>
              <w:bottom w:w="30" w:type="dxa"/>
              <w:right w:w="0" w:type="dxa"/>
            </w:tcMar>
            <w:vAlign w:val="bottom"/>
            <w:hideMark/>
          </w:tcPr>
          <w:p w14:paraId="7E695868" w14:textId="77777777" w:rsidR="00C24D1C" w:rsidRDefault="00C24D1C">
            <w:pPr>
              <w:jc w:val="right"/>
              <w:rPr>
                <w:rFonts w:eastAsia="Times New Roman"/>
                <w:sz w:val="20"/>
                <w:szCs w:val="20"/>
              </w:rPr>
            </w:pPr>
            <w:r>
              <w:rPr>
                <w:rFonts w:ascii="inherit" w:eastAsia="Times New Roman" w:hAnsi="inherit"/>
                <w:sz w:val="20"/>
                <w:szCs w:val="20"/>
              </w:rPr>
              <w:t>418</w:t>
            </w:r>
          </w:p>
        </w:tc>
        <w:tc>
          <w:tcPr>
            <w:tcW w:w="0" w:type="auto"/>
            <w:vAlign w:val="bottom"/>
            <w:hideMark/>
          </w:tcPr>
          <w:p w14:paraId="2A7194F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26C2231" w14:textId="77777777" w:rsidR="00C24D1C" w:rsidRDefault="00C24D1C">
            <w:pPr>
              <w:divId w:val="753741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88B90" w14:textId="77777777" w:rsidR="00C24D1C" w:rsidRDefault="00C24D1C">
            <w:pPr>
              <w:jc w:val="right"/>
              <w:rPr>
                <w:rFonts w:eastAsia="Times New Roman"/>
                <w:sz w:val="20"/>
                <w:szCs w:val="20"/>
              </w:rPr>
            </w:pPr>
            <w:r>
              <w:rPr>
                <w:rFonts w:ascii="inherit" w:eastAsia="Times New Roman" w:hAnsi="inherit"/>
                <w:sz w:val="20"/>
                <w:szCs w:val="20"/>
              </w:rPr>
              <w:t>359</w:t>
            </w:r>
          </w:p>
        </w:tc>
        <w:tc>
          <w:tcPr>
            <w:tcW w:w="0" w:type="auto"/>
            <w:vAlign w:val="bottom"/>
            <w:hideMark/>
          </w:tcPr>
          <w:p w14:paraId="6ABF0461" w14:textId="77777777" w:rsidR="00C24D1C" w:rsidRDefault="00C24D1C">
            <w:pPr>
              <w:jc w:val="left"/>
              <w:rPr>
                <w:rFonts w:eastAsia="Times New Roman"/>
                <w:sz w:val="20"/>
                <w:szCs w:val="20"/>
              </w:rPr>
            </w:pPr>
          </w:p>
        </w:tc>
      </w:tr>
      <w:tr w:rsidR="00C24D1C" w14:paraId="54441747" w14:textId="77777777">
        <w:trPr>
          <w:divId w:val="692803856"/>
        </w:trPr>
        <w:tc>
          <w:tcPr>
            <w:tcW w:w="0" w:type="auto"/>
            <w:shd w:val="clear" w:color="auto" w:fill="CCEEFF"/>
            <w:tcMar>
              <w:top w:w="30" w:type="dxa"/>
              <w:left w:w="30" w:type="dxa"/>
              <w:bottom w:w="30" w:type="dxa"/>
              <w:right w:w="30" w:type="dxa"/>
            </w:tcMar>
            <w:hideMark/>
          </w:tcPr>
          <w:p w14:paraId="572FC599" w14:textId="77777777" w:rsidR="00C24D1C" w:rsidRDefault="00C24D1C">
            <w:pPr>
              <w:rPr>
                <w:rFonts w:eastAsia="Times New Roman"/>
                <w:sz w:val="20"/>
                <w:szCs w:val="20"/>
              </w:rPr>
            </w:pPr>
            <w:r>
              <w:rPr>
                <w:rFonts w:ascii="inherit" w:eastAsia="Times New Roman" w:hAnsi="inherit"/>
                <w:sz w:val="20"/>
                <w:szCs w:val="20"/>
              </w:rPr>
              <w:t>Restricted cash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BC7438"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7EC368EC" w14:textId="77777777" w:rsidR="00C24D1C" w:rsidRDefault="00C24D1C">
            <w:pPr>
              <w:jc w:val="lef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99D2B1C" w14:textId="77777777" w:rsidR="00C24D1C" w:rsidRDefault="00C24D1C">
            <w:pPr>
              <w:divId w:val="1545290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8B90F0" w14:textId="77777777" w:rsidR="00C24D1C" w:rsidRDefault="00C24D1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14:paraId="3E4410C4" w14:textId="77777777" w:rsidR="00C24D1C" w:rsidRDefault="00C24D1C">
            <w:pPr>
              <w:jc w:val="left"/>
              <w:rPr>
                <w:rFonts w:eastAsia="Times New Roman"/>
                <w:sz w:val="20"/>
                <w:szCs w:val="20"/>
              </w:rPr>
            </w:pPr>
          </w:p>
        </w:tc>
      </w:tr>
      <w:tr w:rsidR="00C24D1C" w14:paraId="7495C91D" w14:textId="77777777">
        <w:trPr>
          <w:divId w:val="692803856"/>
        </w:trPr>
        <w:tc>
          <w:tcPr>
            <w:tcW w:w="0" w:type="auto"/>
            <w:tcMar>
              <w:top w:w="30" w:type="dxa"/>
              <w:left w:w="30" w:type="dxa"/>
              <w:bottom w:w="30" w:type="dxa"/>
              <w:right w:w="30" w:type="dxa"/>
            </w:tcMar>
            <w:hideMark/>
          </w:tcPr>
          <w:p w14:paraId="533DE418" w14:textId="77777777" w:rsidR="00C24D1C" w:rsidRDefault="00C24D1C">
            <w:pPr>
              <w:rPr>
                <w:rFonts w:eastAsia="Times New Roman"/>
                <w:sz w:val="20"/>
                <w:szCs w:val="20"/>
              </w:rPr>
            </w:pPr>
            <w:r>
              <w:rPr>
                <w:rFonts w:ascii="inherit" w:eastAsia="Times New Roman" w:hAnsi="inherit"/>
                <w:sz w:val="20"/>
                <w:szCs w:val="20"/>
              </w:rPr>
              <w:t>Total cash, cash equivalents, and restricted cash shown in the consolidated statements of cash 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645CB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468758" w14:textId="77777777" w:rsidR="00C24D1C" w:rsidRDefault="00C24D1C">
            <w:pPr>
              <w:jc w:val="right"/>
              <w:rPr>
                <w:rFonts w:eastAsia="Times New Roman"/>
                <w:sz w:val="20"/>
                <w:szCs w:val="20"/>
              </w:rPr>
            </w:pPr>
            <w:r>
              <w:rPr>
                <w:rFonts w:ascii="inherit" w:eastAsia="Times New Roman" w:hAnsi="inherit"/>
                <w:sz w:val="20"/>
                <w:szCs w:val="20"/>
              </w:rPr>
              <w:t>32,173</w:t>
            </w:r>
          </w:p>
        </w:tc>
        <w:tc>
          <w:tcPr>
            <w:tcW w:w="0" w:type="auto"/>
            <w:tcBorders>
              <w:top w:val="single" w:sz="6" w:space="0" w:color="000000"/>
              <w:bottom w:val="double" w:sz="6" w:space="0" w:color="000000"/>
            </w:tcBorders>
            <w:vAlign w:val="bottom"/>
            <w:hideMark/>
          </w:tcPr>
          <w:p w14:paraId="65C2F5C9" w14:textId="77777777" w:rsidR="00C24D1C" w:rsidRDefault="00C24D1C">
            <w:pPr>
              <w:jc w:val="lef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35C106A" w14:textId="77777777" w:rsidR="00C24D1C" w:rsidRDefault="00C24D1C">
            <w:pPr>
              <w:divId w:val="788477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EE77A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71A7B3" w14:textId="77777777" w:rsidR="00C24D1C" w:rsidRDefault="00C24D1C">
            <w:pPr>
              <w:jc w:val="right"/>
              <w:rPr>
                <w:rFonts w:eastAsia="Times New Roman"/>
                <w:sz w:val="20"/>
                <w:szCs w:val="20"/>
              </w:rPr>
            </w:pPr>
            <w:r>
              <w:rPr>
                <w:rFonts w:ascii="inherit" w:eastAsia="Times New Roman" w:hAnsi="inherit"/>
                <w:sz w:val="20"/>
                <w:szCs w:val="20"/>
              </w:rPr>
              <w:t>23,507</w:t>
            </w:r>
          </w:p>
        </w:tc>
        <w:tc>
          <w:tcPr>
            <w:tcW w:w="0" w:type="auto"/>
            <w:tcBorders>
              <w:top w:val="single" w:sz="6" w:space="0" w:color="000000"/>
              <w:bottom w:val="double" w:sz="6" w:space="0" w:color="000000"/>
            </w:tcBorders>
            <w:vAlign w:val="bottom"/>
            <w:hideMark/>
          </w:tcPr>
          <w:p w14:paraId="633B4A14" w14:textId="77777777" w:rsidR="00C24D1C" w:rsidRDefault="00C24D1C">
            <w:pPr>
              <w:jc w:val="left"/>
              <w:rPr>
                <w:rFonts w:eastAsia="Times New Roman"/>
                <w:sz w:val="20"/>
                <w:szCs w:val="20"/>
              </w:rPr>
            </w:pPr>
          </w:p>
        </w:tc>
      </w:tr>
    </w:tbl>
    <w:p w14:paraId="3151544C" w14:textId="77777777" w:rsidR="00C24D1C" w:rsidRDefault="00C24D1C">
      <w:pPr>
        <w:spacing w:line="288" w:lineRule="auto"/>
        <w:divId w:val="875579941"/>
        <w:rPr>
          <w:rFonts w:eastAsia="Times New Roman"/>
          <w:sz w:val="20"/>
          <w:szCs w:val="20"/>
        </w:rPr>
      </w:pPr>
      <w:bookmarkStart w:id="11" w:name="s8A11572FD64258E0914EDD397B1A6405"/>
      <w:bookmarkEnd w:id="11"/>
      <w:r>
        <w:rPr>
          <w:rFonts w:ascii="inherit" w:eastAsia="Times New Roman" w:hAnsi="inherit"/>
          <w:b/>
          <w:bCs/>
          <w:sz w:val="20"/>
          <w:szCs w:val="20"/>
        </w:rPr>
        <w:t>Note 3 — LEASES</w:t>
      </w:r>
    </w:p>
    <w:p w14:paraId="181BBDB4" w14:textId="77777777" w:rsidR="00C24D1C" w:rsidRDefault="00C24D1C">
      <w:pPr>
        <w:spacing w:line="288" w:lineRule="auto"/>
        <w:ind w:firstLine="450"/>
        <w:divId w:val="368995008"/>
        <w:rPr>
          <w:rFonts w:eastAsia="Times New Roman"/>
          <w:sz w:val="20"/>
          <w:szCs w:val="20"/>
        </w:rPr>
      </w:pPr>
      <w:r>
        <w:rPr>
          <w:rFonts w:ascii="inherit" w:eastAsia="Times New Roman" w:hAnsi="inherit"/>
          <w:sz w:val="20"/>
          <w:szCs w:val="20"/>
        </w:rPr>
        <w:t>Gross assets recorded under finance leases, included in “Property and equipment, net,” were $36.1 billion and $46.5 billion as of December 31, 2018 and March 31, 2019. Accumulated amortization associated with finance leases was $19.8 billion and $23.0 billion as of December 31, 2018 and March 31, 2019.</w:t>
      </w:r>
    </w:p>
    <w:p w14:paraId="7B4970EA"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Lease cost recognized in our consolidated statements of operations is summarized as follows (in millions):</w:t>
      </w:r>
    </w:p>
    <w:tbl>
      <w:tblPr>
        <w:tblW w:w="5000" w:type="pct"/>
        <w:tblCellMar>
          <w:left w:w="0" w:type="dxa"/>
          <w:right w:w="0" w:type="dxa"/>
        </w:tblCellMar>
        <w:tblLook w:val="04A0" w:firstRow="1" w:lastRow="0" w:firstColumn="1" w:lastColumn="0" w:noHBand="0" w:noVBand="1"/>
      </w:tblPr>
      <w:tblGrid>
        <w:gridCol w:w="6628"/>
        <w:gridCol w:w="132"/>
        <w:gridCol w:w="1479"/>
        <w:gridCol w:w="67"/>
      </w:tblGrid>
      <w:tr w:rsidR="00C24D1C" w14:paraId="2EBB30C9" w14:textId="77777777">
        <w:trPr>
          <w:divId w:val="1025789727"/>
        </w:trPr>
        <w:tc>
          <w:tcPr>
            <w:tcW w:w="0" w:type="auto"/>
            <w:gridSpan w:val="4"/>
            <w:vAlign w:val="center"/>
            <w:hideMark/>
          </w:tcPr>
          <w:p w14:paraId="4B7DA8A2" w14:textId="77777777" w:rsidR="00C24D1C" w:rsidRDefault="00C24D1C">
            <w:pPr>
              <w:spacing w:line="288" w:lineRule="auto"/>
              <w:ind w:firstLine="480"/>
              <w:rPr>
                <w:rFonts w:eastAsia="Times New Roman"/>
                <w:sz w:val="20"/>
                <w:szCs w:val="20"/>
              </w:rPr>
            </w:pPr>
          </w:p>
        </w:tc>
      </w:tr>
      <w:tr w:rsidR="00C24D1C" w14:paraId="36F4D6C4" w14:textId="77777777">
        <w:trPr>
          <w:divId w:val="1025789727"/>
        </w:trPr>
        <w:tc>
          <w:tcPr>
            <w:tcW w:w="4000" w:type="pct"/>
            <w:vAlign w:val="center"/>
            <w:hideMark/>
          </w:tcPr>
          <w:p w14:paraId="5E4B5201" w14:textId="77777777" w:rsidR="00C24D1C" w:rsidRDefault="00C24D1C">
            <w:pPr>
              <w:rPr>
                <w:rFonts w:eastAsia="Times New Roman"/>
                <w:sz w:val="20"/>
                <w:szCs w:val="20"/>
              </w:rPr>
            </w:pPr>
          </w:p>
        </w:tc>
        <w:tc>
          <w:tcPr>
            <w:tcW w:w="50" w:type="pct"/>
            <w:vAlign w:val="center"/>
            <w:hideMark/>
          </w:tcPr>
          <w:p w14:paraId="0A95D90B" w14:textId="77777777" w:rsidR="00C24D1C" w:rsidRDefault="00C24D1C">
            <w:pPr>
              <w:rPr>
                <w:rFonts w:eastAsia="Times New Roman"/>
                <w:sz w:val="20"/>
                <w:szCs w:val="20"/>
              </w:rPr>
            </w:pPr>
          </w:p>
        </w:tc>
        <w:tc>
          <w:tcPr>
            <w:tcW w:w="900" w:type="pct"/>
            <w:vAlign w:val="center"/>
            <w:hideMark/>
          </w:tcPr>
          <w:p w14:paraId="31B424F5" w14:textId="77777777" w:rsidR="00C24D1C" w:rsidRDefault="00C24D1C">
            <w:pPr>
              <w:rPr>
                <w:rFonts w:eastAsia="Times New Roman"/>
                <w:sz w:val="20"/>
                <w:szCs w:val="20"/>
              </w:rPr>
            </w:pPr>
          </w:p>
        </w:tc>
        <w:tc>
          <w:tcPr>
            <w:tcW w:w="50" w:type="pct"/>
            <w:vAlign w:val="center"/>
            <w:hideMark/>
          </w:tcPr>
          <w:p w14:paraId="66FA9A0D" w14:textId="77777777" w:rsidR="00C24D1C" w:rsidRDefault="00C24D1C">
            <w:pPr>
              <w:rPr>
                <w:rFonts w:eastAsia="Times New Roman"/>
                <w:sz w:val="20"/>
                <w:szCs w:val="20"/>
              </w:rPr>
            </w:pPr>
          </w:p>
        </w:tc>
      </w:tr>
      <w:tr w:rsidR="00C24D1C" w14:paraId="17CEA5E9" w14:textId="77777777">
        <w:trPr>
          <w:divId w:val="1025789727"/>
        </w:trPr>
        <w:tc>
          <w:tcPr>
            <w:tcW w:w="0" w:type="auto"/>
            <w:tcMar>
              <w:top w:w="30" w:type="dxa"/>
              <w:left w:w="660" w:type="dxa"/>
              <w:bottom w:w="30" w:type="dxa"/>
              <w:right w:w="30" w:type="dxa"/>
            </w:tcMar>
            <w:vAlign w:val="bottom"/>
            <w:hideMark/>
          </w:tcPr>
          <w:p w14:paraId="69DFE236"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CF6169F"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 2019</w:t>
            </w:r>
          </w:p>
        </w:tc>
      </w:tr>
      <w:tr w:rsidR="00C24D1C" w14:paraId="708D1645" w14:textId="77777777">
        <w:trPr>
          <w:divId w:val="1025789727"/>
        </w:trPr>
        <w:tc>
          <w:tcPr>
            <w:tcW w:w="0" w:type="auto"/>
            <w:tcMar>
              <w:top w:w="30" w:type="dxa"/>
              <w:left w:w="30" w:type="dxa"/>
              <w:bottom w:w="30" w:type="dxa"/>
              <w:right w:w="30" w:type="dxa"/>
            </w:tcMar>
            <w:vAlign w:val="bottom"/>
            <w:hideMark/>
          </w:tcPr>
          <w:p w14:paraId="6DBF8E72"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tcMar>
              <w:top w:w="30" w:type="dxa"/>
              <w:left w:w="30" w:type="dxa"/>
              <w:bottom w:w="30" w:type="dxa"/>
              <w:right w:w="30" w:type="dxa"/>
            </w:tcMar>
            <w:vAlign w:val="bottom"/>
            <w:hideMark/>
          </w:tcPr>
          <w:p w14:paraId="68C88B18" w14:textId="77777777" w:rsidR="00C24D1C" w:rsidRDefault="00C24D1C">
            <w:pPr>
              <w:divId w:val="1949845233"/>
              <w:rPr>
                <w:rFonts w:eastAsia="Times New Roman"/>
                <w:sz w:val="20"/>
                <w:szCs w:val="20"/>
              </w:rPr>
            </w:pPr>
            <w:r>
              <w:rPr>
                <w:rFonts w:ascii="inherit" w:eastAsia="Times New Roman" w:hAnsi="inherit"/>
                <w:sz w:val="20"/>
                <w:szCs w:val="20"/>
              </w:rPr>
              <w:t> </w:t>
            </w:r>
          </w:p>
        </w:tc>
      </w:tr>
      <w:tr w:rsidR="00C24D1C" w14:paraId="11711471" w14:textId="77777777">
        <w:trPr>
          <w:divId w:val="1025789727"/>
        </w:trPr>
        <w:tc>
          <w:tcPr>
            <w:tcW w:w="0" w:type="auto"/>
            <w:shd w:val="clear" w:color="auto" w:fill="CCEEFF"/>
            <w:tcMar>
              <w:top w:w="30" w:type="dxa"/>
              <w:left w:w="30" w:type="dxa"/>
              <w:bottom w:w="30" w:type="dxa"/>
              <w:right w:w="30" w:type="dxa"/>
            </w:tcMar>
            <w:hideMark/>
          </w:tcPr>
          <w:p w14:paraId="6F9C4D40" w14:textId="77777777" w:rsidR="00C24D1C" w:rsidRDefault="00C24D1C">
            <w:pPr>
              <w:rPr>
                <w:rFonts w:eastAsia="Times New Roman"/>
                <w:sz w:val="20"/>
                <w:szCs w:val="20"/>
              </w:rPr>
            </w:pPr>
            <w:r>
              <w:rPr>
                <w:rFonts w:ascii="inherit" w:eastAsia="Times New Roman" w:hAnsi="inherit"/>
                <w:sz w:val="20"/>
                <w:szCs w:val="20"/>
              </w:rPr>
              <w:t>Operating lease cost (1)</w:t>
            </w:r>
          </w:p>
        </w:tc>
        <w:tc>
          <w:tcPr>
            <w:tcW w:w="0" w:type="auto"/>
            <w:shd w:val="clear" w:color="auto" w:fill="CCEEFF"/>
            <w:tcMar>
              <w:top w:w="30" w:type="dxa"/>
              <w:left w:w="30" w:type="dxa"/>
              <w:bottom w:w="30" w:type="dxa"/>
              <w:right w:w="0" w:type="dxa"/>
            </w:tcMar>
            <w:vAlign w:val="bottom"/>
            <w:hideMark/>
          </w:tcPr>
          <w:p w14:paraId="5A4C7793"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942ED3" w14:textId="77777777" w:rsidR="00C24D1C" w:rsidRDefault="00C24D1C">
            <w:pPr>
              <w:jc w:val="right"/>
              <w:rPr>
                <w:rFonts w:eastAsia="Times New Roman"/>
                <w:sz w:val="20"/>
                <w:szCs w:val="20"/>
              </w:rPr>
            </w:pPr>
            <w:r>
              <w:rPr>
                <w:rFonts w:ascii="inherit" w:eastAsia="Times New Roman" w:hAnsi="inherit"/>
                <w:sz w:val="20"/>
                <w:szCs w:val="20"/>
              </w:rPr>
              <w:t>836</w:t>
            </w:r>
          </w:p>
        </w:tc>
        <w:tc>
          <w:tcPr>
            <w:tcW w:w="0" w:type="auto"/>
            <w:shd w:val="clear" w:color="auto" w:fill="CCEEFF"/>
            <w:vAlign w:val="bottom"/>
            <w:hideMark/>
          </w:tcPr>
          <w:p w14:paraId="49D5281F" w14:textId="77777777" w:rsidR="00C24D1C" w:rsidRDefault="00C24D1C">
            <w:pPr>
              <w:jc w:val="left"/>
              <w:rPr>
                <w:rFonts w:eastAsia="Times New Roman"/>
                <w:sz w:val="20"/>
                <w:szCs w:val="20"/>
              </w:rPr>
            </w:pPr>
          </w:p>
        </w:tc>
      </w:tr>
      <w:tr w:rsidR="00C24D1C" w14:paraId="586C7333" w14:textId="77777777">
        <w:trPr>
          <w:divId w:val="1025789727"/>
        </w:trPr>
        <w:tc>
          <w:tcPr>
            <w:tcW w:w="0" w:type="auto"/>
            <w:tcMar>
              <w:top w:w="30" w:type="dxa"/>
              <w:left w:w="30" w:type="dxa"/>
              <w:bottom w:w="30" w:type="dxa"/>
              <w:right w:w="30" w:type="dxa"/>
            </w:tcMar>
            <w:hideMark/>
          </w:tcPr>
          <w:p w14:paraId="3A29EB19" w14:textId="77777777" w:rsidR="00C24D1C" w:rsidRDefault="00C24D1C">
            <w:pPr>
              <w:rPr>
                <w:rFonts w:eastAsia="Times New Roman"/>
                <w:sz w:val="20"/>
                <w:szCs w:val="20"/>
              </w:rPr>
            </w:pPr>
            <w:r>
              <w:rPr>
                <w:rFonts w:ascii="inherit" w:eastAsia="Times New Roman" w:hAnsi="inherit"/>
                <w:sz w:val="20"/>
                <w:szCs w:val="20"/>
              </w:rPr>
              <w:t>Finance lease cost:</w:t>
            </w:r>
          </w:p>
        </w:tc>
        <w:tc>
          <w:tcPr>
            <w:tcW w:w="0" w:type="auto"/>
            <w:gridSpan w:val="3"/>
            <w:tcMar>
              <w:top w:w="30" w:type="dxa"/>
              <w:left w:w="30" w:type="dxa"/>
              <w:bottom w:w="30" w:type="dxa"/>
              <w:right w:w="30" w:type="dxa"/>
            </w:tcMar>
            <w:vAlign w:val="bottom"/>
            <w:hideMark/>
          </w:tcPr>
          <w:p w14:paraId="752CF2D3" w14:textId="77777777" w:rsidR="00C24D1C" w:rsidRDefault="00C24D1C">
            <w:pPr>
              <w:divId w:val="519203917"/>
              <w:rPr>
                <w:rFonts w:eastAsia="Times New Roman"/>
                <w:sz w:val="20"/>
                <w:szCs w:val="20"/>
              </w:rPr>
            </w:pPr>
            <w:r>
              <w:rPr>
                <w:rFonts w:ascii="inherit" w:eastAsia="Times New Roman" w:hAnsi="inherit"/>
                <w:sz w:val="20"/>
                <w:szCs w:val="20"/>
              </w:rPr>
              <w:t> </w:t>
            </w:r>
          </w:p>
        </w:tc>
      </w:tr>
      <w:tr w:rsidR="00C24D1C" w14:paraId="17E5A542" w14:textId="77777777">
        <w:trPr>
          <w:divId w:val="1025789727"/>
        </w:trPr>
        <w:tc>
          <w:tcPr>
            <w:tcW w:w="0" w:type="auto"/>
            <w:shd w:val="clear" w:color="auto" w:fill="CCEEFF"/>
            <w:tcMar>
              <w:top w:w="30" w:type="dxa"/>
              <w:left w:w="420" w:type="dxa"/>
              <w:bottom w:w="30" w:type="dxa"/>
              <w:right w:w="30" w:type="dxa"/>
            </w:tcMar>
            <w:hideMark/>
          </w:tcPr>
          <w:p w14:paraId="538C50C1" w14:textId="77777777" w:rsidR="00C24D1C" w:rsidRDefault="00C24D1C">
            <w:pPr>
              <w:rPr>
                <w:rFonts w:eastAsia="Times New Roman"/>
                <w:sz w:val="20"/>
                <w:szCs w:val="20"/>
              </w:rPr>
            </w:pPr>
            <w:r>
              <w:rPr>
                <w:rFonts w:ascii="inherit" w:eastAsia="Times New Roman" w:hAnsi="inherit"/>
                <w:sz w:val="20"/>
                <w:szCs w:val="20"/>
              </w:rPr>
              <w:t>Amortization of lease assets</w:t>
            </w:r>
          </w:p>
        </w:tc>
        <w:tc>
          <w:tcPr>
            <w:tcW w:w="0" w:type="auto"/>
            <w:gridSpan w:val="2"/>
            <w:shd w:val="clear" w:color="auto" w:fill="CCEEFF"/>
            <w:tcMar>
              <w:top w:w="30" w:type="dxa"/>
              <w:left w:w="30" w:type="dxa"/>
              <w:bottom w:w="30" w:type="dxa"/>
              <w:right w:w="0" w:type="dxa"/>
            </w:tcMar>
            <w:vAlign w:val="bottom"/>
            <w:hideMark/>
          </w:tcPr>
          <w:p w14:paraId="4902E52A" w14:textId="77777777" w:rsidR="00C24D1C" w:rsidRDefault="00C24D1C">
            <w:pPr>
              <w:jc w:val="right"/>
              <w:rPr>
                <w:rFonts w:eastAsia="Times New Roman"/>
                <w:sz w:val="20"/>
                <w:szCs w:val="20"/>
              </w:rPr>
            </w:pPr>
            <w:r>
              <w:rPr>
                <w:rFonts w:ascii="inherit" w:eastAsia="Times New Roman" w:hAnsi="inherit"/>
                <w:sz w:val="20"/>
                <w:szCs w:val="20"/>
              </w:rPr>
              <w:t>2,307</w:t>
            </w:r>
          </w:p>
        </w:tc>
        <w:tc>
          <w:tcPr>
            <w:tcW w:w="0" w:type="auto"/>
            <w:shd w:val="clear" w:color="auto" w:fill="CCEEFF"/>
            <w:vAlign w:val="bottom"/>
            <w:hideMark/>
          </w:tcPr>
          <w:p w14:paraId="0F1E4910" w14:textId="77777777" w:rsidR="00C24D1C" w:rsidRDefault="00C24D1C">
            <w:pPr>
              <w:jc w:val="left"/>
              <w:rPr>
                <w:rFonts w:eastAsia="Times New Roman"/>
                <w:sz w:val="20"/>
                <w:szCs w:val="20"/>
              </w:rPr>
            </w:pPr>
          </w:p>
        </w:tc>
      </w:tr>
      <w:tr w:rsidR="00C24D1C" w14:paraId="4C288C6E" w14:textId="77777777">
        <w:trPr>
          <w:divId w:val="1025789727"/>
        </w:trPr>
        <w:tc>
          <w:tcPr>
            <w:tcW w:w="0" w:type="auto"/>
            <w:tcMar>
              <w:top w:w="30" w:type="dxa"/>
              <w:left w:w="420" w:type="dxa"/>
              <w:bottom w:w="30" w:type="dxa"/>
              <w:right w:w="30" w:type="dxa"/>
            </w:tcMar>
            <w:hideMark/>
          </w:tcPr>
          <w:p w14:paraId="6001A287" w14:textId="77777777" w:rsidR="00C24D1C" w:rsidRDefault="00C24D1C">
            <w:pPr>
              <w:rPr>
                <w:rFonts w:eastAsia="Times New Roman"/>
                <w:sz w:val="20"/>
                <w:szCs w:val="20"/>
              </w:rPr>
            </w:pPr>
            <w:r>
              <w:rPr>
                <w:rFonts w:ascii="inherit" w:eastAsia="Times New Roman" w:hAnsi="inherit"/>
                <w:sz w:val="20"/>
                <w:szCs w:val="20"/>
              </w:rPr>
              <w:t>Interest on lease liabilities</w:t>
            </w:r>
          </w:p>
        </w:tc>
        <w:tc>
          <w:tcPr>
            <w:tcW w:w="0" w:type="auto"/>
            <w:gridSpan w:val="2"/>
            <w:tcMar>
              <w:top w:w="30" w:type="dxa"/>
              <w:left w:w="30" w:type="dxa"/>
              <w:bottom w:w="30" w:type="dxa"/>
              <w:right w:w="0" w:type="dxa"/>
            </w:tcMar>
            <w:vAlign w:val="bottom"/>
            <w:hideMark/>
          </w:tcPr>
          <w:p w14:paraId="39C4EECF" w14:textId="77777777" w:rsidR="00C24D1C" w:rsidRDefault="00C24D1C">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530A45E7" w14:textId="77777777" w:rsidR="00C24D1C" w:rsidRDefault="00C24D1C">
            <w:pPr>
              <w:jc w:val="left"/>
              <w:rPr>
                <w:rFonts w:eastAsia="Times New Roman"/>
                <w:sz w:val="20"/>
                <w:szCs w:val="20"/>
              </w:rPr>
            </w:pPr>
          </w:p>
        </w:tc>
      </w:tr>
      <w:tr w:rsidR="00C24D1C" w14:paraId="0A7B3C3D" w14:textId="77777777">
        <w:trPr>
          <w:divId w:val="1025789727"/>
        </w:trPr>
        <w:tc>
          <w:tcPr>
            <w:tcW w:w="0" w:type="auto"/>
            <w:shd w:val="clear" w:color="auto" w:fill="CCEEFF"/>
            <w:tcMar>
              <w:top w:w="30" w:type="dxa"/>
              <w:left w:w="780" w:type="dxa"/>
              <w:bottom w:w="30" w:type="dxa"/>
              <w:right w:w="30" w:type="dxa"/>
            </w:tcMar>
            <w:hideMark/>
          </w:tcPr>
          <w:p w14:paraId="4AA025D0" w14:textId="77777777" w:rsidR="00C24D1C" w:rsidRDefault="00C24D1C">
            <w:pPr>
              <w:rPr>
                <w:rFonts w:eastAsia="Times New Roman"/>
                <w:sz w:val="20"/>
                <w:szCs w:val="20"/>
              </w:rPr>
            </w:pPr>
            <w:r>
              <w:rPr>
                <w:rFonts w:ascii="inherit" w:eastAsia="Times New Roman" w:hAnsi="inherit"/>
                <w:sz w:val="20"/>
                <w:szCs w:val="20"/>
              </w:rPr>
              <w:t>Finance lease cost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D76BD5" w14:textId="77777777" w:rsidR="00C24D1C" w:rsidRDefault="00C24D1C">
            <w:pPr>
              <w:jc w:val="right"/>
              <w:rPr>
                <w:rFonts w:eastAsia="Times New Roman"/>
                <w:sz w:val="20"/>
                <w:szCs w:val="20"/>
              </w:rPr>
            </w:pPr>
            <w:r>
              <w:rPr>
                <w:rFonts w:ascii="inherit" w:eastAsia="Times New Roman" w:hAnsi="inherit"/>
                <w:sz w:val="20"/>
                <w:szCs w:val="20"/>
              </w:rPr>
              <w:t>2,463</w:t>
            </w:r>
          </w:p>
        </w:tc>
        <w:tc>
          <w:tcPr>
            <w:tcW w:w="0" w:type="auto"/>
            <w:tcBorders>
              <w:top w:val="single" w:sz="6" w:space="0" w:color="000000"/>
            </w:tcBorders>
            <w:shd w:val="clear" w:color="auto" w:fill="CCEEFF"/>
            <w:vAlign w:val="bottom"/>
            <w:hideMark/>
          </w:tcPr>
          <w:p w14:paraId="6F50D152" w14:textId="77777777" w:rsidR="00C24D1C" w:rsidRDefault="00C24D1C">
            <w:pPr>
              <w:jc w:val="left"/>
              <w:rPr>
                <w:rFonts w:eastAsia="Times New Roman"/>
                <w:sz w:val="20"/>
                <w:szCs w:val="20"/>
              </w:rPr>
            </w:pPr>
          </w:p>
        </w:tc>
      </w:tr>
      <w:tr w:rsidR="00C24D1C" w14:paraId="44139A19" w14:textId="77777777">
        <w:trPr>
          <w:divId w:val="1025789727"/>
        </w:trPr>
        <w:tc>
          <w:tcPr>
            <w:tcW w:w="0" w:type="auto"/>
            <w:tcMar>
              <w:top w:w="30" w:type="dxa"/>
              <w:left w:w="30" w:type="dxa"/>
              <w:bottom w:w="30" w:type="dxa"/>
              <w:right w:w="30" w:type="dxa"/>
            </w:tcMar>
            <w:hideMark/>
          </w:tcPr>
          <w:p w14:paraId="34C2B6F8" w14:textId="77777777" w:rsidR="00C24D1C" w:rsidRDefault="00C24D1C">
            <w:pPr>
              <w:rPr>
                <w:rFonts w:eastAsia="Times New Roman"/>
                <w:sz w:val="20"/>
                <w:szCs w:val="20"/>
              </w:rPr>
            </w:pPr>
            <w:r>
              <w:rPr>
                <w:rFonts w:ascii="inherit" w:eastAsia="Times New Roman" w:hAnsi="inherit"/>
                <w:sz w:val="20"/>
                <w:szCs w:val="20"/>
              </w:rPr>
              <w:t>Variable lease cost</w:t>
            </w:r>
          </w:p>
        </w:tc>
        <w:tc>
          <w:tcPr>
            <w:tcW w:w="0" w:type="auto"/>
            <w:gridSpan w:val="2"/>
            <w:tcMar>
              <w:top w:w="30" w:type="dxa"/>
              <w:left w:w="30" w:type="dxa"/>
              <w:bottom w:w="30" w:type="dxa"/>
              <w:right w:w="0" w:type="dxa"/>
            </w:tcMar>
            <w:vAlign w:val="bottom"/>
            <w:hideMark/>
          </w:tcPr>
          <w:p w14:paraId="2CF21486" w14:textId="77777777" w:rsidR="00C24D1C" w:rsidRDefault="00C24D1C">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5E0A16A5" w14:textId="77777777" w:rsidR="00C24D1C" w:rsidRDefault="00C24D1C">
            <w:pPr>
              <w:jc w:val="left"/>
              <w:rPr>
                <w:rFonts w:eastAsia="Times New Roman"/>
                <w:sz w:val="20"/>
                <w:szCs w:val="20"/>
              </w:rPr>
            </w:pPr>
          </w:p>
        </w:tc>
      </w:tr>
      <w:tr w:rsidR="00C24D1C" w14:paraId="04CFCDC8" w14:textId="77777777">
        <w:trPr>
          <w:divId w:val="1025789727"/>
        </w:trPr>
        <w:tc>
          <w:tcPr>
            <w:tcW w:w="0" w:type="auto"/>
            <w:shd w:val="clear" w:color="auto" w:fill="CCEEFF"/>
            <w:tcMar>
              <w:top w:w="30" w:type="dxa"/>
              <w:left w:w="1260" w:type="dxa"/>
              <w:bottom w:w="30" w:type="dxa"/>
              <w:right w:w="30" w:type="dxa"/>
            </w:tcMar>
            <w:hideMark/>
          </w:tcPr>
          <w:p w14:paraId="3F0B88F9" w14:textId="77777777" w:rsidR="00C24D1C" w:rsidRDefault="00C24D1C">
            <w:pPr>
              <w:rPr>
                <w:rFonts w:eastAsia="Times New Roman"/>
                <w:sz w:val="20"/>
                <w:szCs w:val="20"/>
              </w:rPr>
            </w:pPr>
            <w:r>
              <w:rPr>
                <w:rFonts w:ascii="inherit" w:eastAsia="Times New Roman" w:hAnsi="inherit"/>
                <w:sz w:val="20"/>
                <w:szCs w:val="20"/>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9294C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621B03" w14:textId="77777777" w:rsidR="00C24D1C" w:rsidRDefault="00C24D1C">
            <w:pPr>
              <w:jc w:val="right"/>
              <w:rPr>
                <w:rFonts w:eastAsia="Times New Roman"/>
                <w:sz w:val="20"/>
                <w:szCs w:val="20"/>
              </w:rPr>
            </w:pPr>
            <w:r>
              <w:rPr>
                <w:rFonts w:ascii="inherit" w:eastAsia="Times New Roman" w:hAnsi="inherit"/>
                <w:sz w:val="20"/>
                <w:szCs w:val="20"/>
              </w:rPr>
              <w:t>3,549</w:t>
            </w:r>
          </w:p>
        </w:tc>
        <w:tc>
          <w:tcPr>
            <w:tcW w:w="0" w:type="auto"/>
            <w:tcBorders>
              <w:top w:val="single" w:sz="6" w:space="0" w:color="000000"/>
              <w:bottom w:val="double" w:sz="6" w:space="0" w:color="000000"/>
            </w:tcBorders>
            <w:shd w:val="clear" w:color="auto" w:fill="CCEEFF"/>
            <w:vAlign w:val="bottom"/>
            <w:hideMark/>
          </w:tcPr>
          <w:p w14:paraId="50B32CF0" w14:textId="77777777" w:rsidR="00C24D1C" w:rsidRDefault="00C24D1C">
            <w:pPr>
              <w:jc w:val="left"/>
              <w:rPr>
                <w:rFonts w:eastAsia="Times New Roman"/>
                <w:sz w:val="20"/>
                <w:szCs w:val="20"/>
              </w:rPr>
            </w:pPr>
          </w:p>
        </w:tc>
      </w:tr>
    </w:tbl>
    <w:p w14:paraId="331615EC" w14:textId="77777777" w:rsidR="00C24D1C" w:rsidRDefault="00C24D1C">
      <w:pPr>
        <w:spacing w:line="288" w:lineRule="auto"/>
        <w:rPr>
          <w:rFonts w:eastAsia="Times New Roman"/>
          <w:sz w:val="20"/>
          <w:szCs w:val="20"/>
        </w:rPr>
      </w:pPr>
      <w:r>
        <w:rPr>
          <w:rFonts w:ascii="inherit" w:eastAsia="Times New Roman" w:hAnsi="inherit"/>
          <w:sz w:val="20"/>
          <w:szCs w:val="20"/>
        </w:rPr>
        <w:t>__________________</w:t>
      </w:r>
    </w:p>
    <w:tbl>
      <w:tblPr>
        <w:tblW w:w="0" w:type="auto"/>
        <w:tblCellSpacing w:w="0" w:type="dxa"/>
        <w:tblCellMar>
          <w:left w:w="0" w:type="dxa"/>
          <w:right w:w="0" w:type="dxa"/>
        </w:tblCellMar>
        <w:tblLook w:val="04A0" w:firstRow="1" w:lastRow="0" w:firstColumn="1" w:lastColumn="0" w:noHBand="0" w:noVBand="1"/>
      </w:tblPr>
      <w:tblGrid>
        <w:gridCol w:w="360"/>
        <w:gridCol w:w="6847"/>
      </w:tblGrid>
      <w:tr w:rsidR="00C24D1C" w14:paraId="3820EC41" w14:textId="77777777">
        <w:trPr>
          <w:tblCellSpacing w:w="0" w:type="dxa"/>
        </w:trPr>
        <w:tc>
          <w:tcPr>
            <w:tcW w:w="360" w:type="dxa"/>
            <w:vAlign w:val="center"/>
            <w:hideMark/>
          </w:tcPr>
          <w:p w14:paraId="7153D546" w14:textId="77777777" w:rsidR="00C24D1C" w:rsidRDefault="00C24D1C">
            <w:pPr>
              <w:spacing w:line="288" w:lineRule="auto"/>
              <w:rPr>
                <w:rFonts w:eastAsia="Times New Roman"/>
                <w:sz w:val="20"/>
                <w:szCs w:val="20"/>
              </w:rPr>
            </w:pPr>
          </w:p>
        </w:tc>
        <w:tc>
          <w:tcPr>
            <w:tcW w:w="0" w:type="auto"/>
            <w:vAlign w:val="center"/>
            <w:hideMark/>
          </w:tcPr>
          <w:p w14:paraId="3829D6C4" w14:textId="77777777" w:rsidR="00C24D1C" w:rsidRDefault="00C24D1C">
            <w:pPr>
              <w:rPr>
                <w:rFonts w:eastAsia="Times New Roman"/>
                <w:sz w:val="20"/>
                <w:szCs w:val="20"/>
              </w:rPr>
            </w:pPr>
          </w:p>
        </w:tc>
      </w:tr>
      <w:tr w:rsidR="00C24D1C" w14:paraId="76F6899D" w14:textId="77777777">
        <w:trPr>
          <w:tblCellSpacing w:w="0" w:type="dxa"/>
        </w:trPr>
        <w:tc>
          <w:tcPr>
            <w:tcW w:w="0" w:type="auto"/>
            <w:hideMark/>
          </w:tcPr>
          <w:p w14:paraId="6214454A" w14:textId="77777777" w:rsidR="00C24D1C" w:rsidRDefault="00C24D1C">
            <w:pPr>
              <w:spacing w:line="288" w:lineRule="auto"/>
              <w:divId w:val="1996101597"/>
              <w:rPr>
                <w:rFonts w:eastAsia="Times New Roman"/>
                <w:sz w:val="20"/>
                <w:szCs w:val="20"/>
              </w:rPr>
            </w:pPr>
            <w:r>
              <w:rPr>
                <w:rFonts w:ascii="inherit" w:eastAsia="Times New Roman" w:hAnsi="inherit"/>
                <w:sz w:val="20"/>
                <w:szCs w:val="20"/>
              </w:rPr>
              <w:t>(1)</w:t>
            </w:r>
          </w:p>
        </w:tc>
        <w:tc>
          <w:tcPr>
            <w:tcW w:w="0" w:type="auto"/>
            <w:hideMark/>
          </w:tcPr>
          <w:p w14:paraId="3EB31341" w14:textId="77777777" w:rsidR="00C24D1C" w:rsidRDefault="00C24D1C">
            <w:pPr>
              <w:spacing w:line="288" w:lineRule="auto"/>
              <w:rPr>
                <w:rFonts w:eastAsia="Times New Roman"/>
                <w:sz w:val="20"/>
                <w:szCs w:val="20"/>
              </w:rPr>
            </w:pPr>
            <w:r>
              <w:rPr>
                <w:rFonts w:ascii="inherit" w:eastAsia="Times New Roman" w:hAnsi="inherit"/>
                <w:sz w:val="20"/>
                <w:szCs w:val="20"/>
              </w:rPr>
              <w:t>Rental expense under operating lease agreements was $791 million for Q1 2018.</w:t>
            </w:r>
          </w:p>
        </w:tc>
      </w:tr>
    </w:tbl>
    <w:p w14:paraId="6B0A468A"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Other information about lease amounts recognized in our consolidated financial statements is summarized as follows:</w:t>
      </w:r>
    </w:p>
    <w:tbl>
      <w:tblPr>
        <w:tblW w:w="5000" w:type="pct"/>
        <w:tblCellMar>
          <w:left w:w="0" w:type="dxa"/>
          <w:right w:w="0" w:type="dxa"/>
        </w:tblCellMar>
        <w:tblLook w:val="04A0" w:firstRow="1" w:lastRow="0" w:firstColumn="1" w:lastColumn="0" w:noHBand="0" w:noVBand="1"/>
      </w:tblPr>
      <w:tblGrid>
        <w:gridCol w:w="6582"/>
        <w:gridCol w:w="1516"/>
        <w:gridCol w:w="208"/>
      </w:tblGrid>
      <w:tr w:rsidR="00C24D1C" w14:paraId="50D1E206" w14:textId="77777777">
        <w:trPr>
          <w:divId w:val="1237744536"/>
        </w:trPr>
        <w:tc>
          <w:tcPr>
            <w:tcW w:w="0" w:type="auto"/>
            <w:gridSpan w:val="3"/>
            <w:vAlign w:val="center"/>
            <w:hideMark/>
          </w:tcPr>
          <w:p w14:paraId="04411BBD" w14:textId="77777777" w:rsidR="00C24D1C" w:rsidRDefault="00C24D1C">
            <w:pPr>
              <w:spacing w:line="288" w:lineRule="auto"/>
              <w:ind w:firstLine="450"/>
              <w:rPr>
                <w:rFonts w:eastAsia="Times New Roman"/>
                <w:sz w:val="20"/>
                <w:szCs w:val="20"/>
              </w:rPr>
            </w:pPr>
          </w:p>
        </w:tc>
      </w:tr>
      <w:tr w:rsidR="00C24D1C" w14:paraId="7A5518BD" w14:textId="77777777">
        <w:trPr>
          <w:divId w:val="1237744536"/>
        </w:trPr>
        <w:tc>
          <w:tcPr>
            <w:tcW w:w="4000" w:type="pct"/>
            <w:vAlign w:val="center"/>
            <w:hideMark/>
          </w:tcPr>
          <w:p w14:paraId="1ED8DB25" w14:textId="77777777" w:rsidR="00C24D1C" w:rsidRDefault="00C24D1C">
            <w:pPr>
              <w:rPr>
                <w:rFonts w:eastAsia="Times New Roman"/>
                <w:sz w:val="20"/>
                <w:szCs w:val="20"/>
              </w:rPr>
            </w:pPr>
          </w:p>
        </w:tc>
        <w:tc>
          <w:tcPr>
            <w:tcW w:w="950" w:type="pct"/>
            <w:vAlign w:val="center"/>
            <w:hideMark/>
          </w:tcPr>
          <w:p w14:paraId="005BE18D" w14:textId="77777777" w:rsidR="00C24D1C" w:rsidRDefault="00C24D1C">
            <w:pPr>
              <w:rPr>
                <w:rFonts w:eastAsia="Times New Roman"/>
                <w:sz w:val="20"/>
                <w:szCs w:val="20"/>
              </w:rPr>
            </w:pPr>
          </w:p>
        </w:tc>
        <w:tc>
          <w:tcPr>
            <w:tcW w:w="50" w:type="pct"/>
            <w:vAlign w:val="center"/>
            <w:hideMark/>
          </w:tcPr>
          <w:p w14:paraId="5FE8A028" w14:textId="77777777" w:rsidR="00C24D1C" w:rsidRDefault="00C24D1C">
            <w:pPr>
              <w:rPr>
                <w:rFonts w:eastAsia="Times New Roman"/>
                <w:sz w:val="20"/>
                <w:szCs w:val="20"/>
              </w:rPr>
            </w:pPr>
          </w:p>
        </w:tc>
      </w:tr>
      <w:tr w:rsidR="00C24D1C" w14:paraId="0BC9CFCE" w14:textId="77777777">
        <w:trPr>
          <w:divId w:val="1237744536"/>
        </w:trPr>
        <w:tc>
          <w:tcPr>
            <w:tcW w:w="0" w:type="auto"/>
            <w:tcMar>
              <w:top w:w="30" w:type="dxa"/>
              <w:left w:w="660" w:type="dxa"/>
              <w:bottom w:w="30" w:type="dxa"/>
              <w:right w:w="30" w:type="dxa"/>
            </w:tcMar>
            <w:vAlign w:val="bottom"/>
            <w:hideMark/>
          </w:tcPr>
          <w:p w14:paraId="2DA2FCB4"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60C54A8C" w14:textId="77777777" w:rsidR="00C24D1C" w:rsidRDefault="00C24D1C">
            <w:pPr>
              <w:jc w:val="center"/>
              <w:rPr>
                <w:rFonts w:eastAsia="Times New Roman"/>
                <w:sz w:val="16"/>
                <w:szCs w:val="16"/>
              </w:rPr>
            </w:pPr>
            <w:r>
              <w:rPr>
                <w:rFonts w:ascii="inherit" w:eastAsia="Times New Roman" w:hAnsi="inherit"/>
                <w:b/>
                <w:bCs/>
                <w:sz w:val="16"/>
                <w:szCs w:val="16"/>
              </w:rPr>
              <w:t>March 31, 2019</w:t>
            </w:r>
          </w:p>
        </w:tc>
      </w:tr>
      <w:tr w:rsidR="00C24D1C" w14:paraId="723F9905" w14:textId="77777777">
        <w:trPr>
          <w:divId w:val="1237744536"/>
        </w:trPr>
        <w:tc>
          <w:tcPr>
            <w:tcW w:w="0" w:type="auto"/>
            <w:tcMar>
              <w:top w:w="30" w:type="dxa"/>
              <w:left w:w="30" w:type="dxa"/>
              <w:bottom w:w="30" w:type="dxa"/>
              <w:right w:w="30" w:type="dxa"/>
            </w:tcMar>
            <w:vAlign w:val="bottom"/>
            <w:hideMark/>
          </w:tcPr>
          <w:p w14:paraId="5835B760"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2"/>
            <w:tcBorders>
              <w:top w:val="single" w:sz="6" w:space="0" w:color="000000"/>
            </w:tcBorders>
            <w:tcMar>
              <w:top w:w="30" w:type="dxa"/>
              <w:left w:w="30" w:type="dxa"/>
              <w:bottom w:w="30" w:type="dxa"/>
              <w:right w:w="30" w:type="dxa"/>
            </w:tcMar>
            <w:vAlign w:val="bottom"/>
            <w:hideMark/>
          </w:tcPr>
          <w:p w14:paraId="1FC8B7CB" w14:textId="77777777" w:rsidR="00C24D1C" w:rsidRDefault="00C24D1C">
            <w:pPr>
              <w:divId w:val="921256018"/>
              <w:rPr>
                <w:rFonts w:eastAsia="Times New Roman"/>
                <w:sz w:val="20"/>
                <w:szCs w:val="20"/>
              </w:rPr>
            </w:pPr>
            <w:r>
              <w:rPr>
                <w:rFonts w:ascii="inherit" w:eastAsia="Times New Roman" w:hAnsi="inherit"/>
                <w:sz w:val="20"/>
                <w:szCs w:val="20"/>
              </w:rPr>
              <w:t> </w:t>
            </w:r>
          </w:p>
        </w:tc>
      </w:tr>
      <w:tr w:rsidR="00C24D1C" w14:paraId="2B6D841D" w14:textId="77777777">
        <w:trPr>
          <w:divId w:val="1237744536"/>
        </w:trPr>
        <w:tc>
          <w:tcPr>
            <w:tcW w:w="0" w:type="auto"/>
            <w:shd w:val="clear" w:color="auto" w:fill="CCEEFF"/>
            <w:tcMar>
              <w:top w:w="30" w:type="dxa"/>
              <w:left w:w="30" w:type="dxa"/>
              <w:bottom w:w="30" w:type="dxa"/>
              <w:right w:w="30" w:type="dxa"/>
            </w:tcMar>
            <w:hideMark/>
          </w:tcPr>
          <w:p w14:paraId="0CDE5074" w14:textId="77777777" w:rsidR="00C24D1C" w:rsidRDefault="00C24D1C">
            <w:pPr>
              <w:rPr>
                <w:rFonts w:eastAsia="Times New Roman"/>
                <w:sz w:val="20"/>
                <w:szCs w:val="20"/>
              </w:rPr>
            </w:pPr>
            <w:r>
              <w:rPr>
                <w:rFonts w:ascii="inherit" w:eastAsia="Times New Roman" w:hAnsi="inherit"/>
                <w:sz w:val="20"/>
                <w:szCs w:val="20"/>
              </w:rPr>
              <w:t>Weighted-average remaining lease term – operating leases</w:t>
            </w:r>
          </w:p>
        </w:tc>
        <w:tc>
          <w:tcPr>
            <w:tcW w:w="0" w:type="auto"/>
            <w:shd w:val="clear" w:color="auto" w:fill="CCEEFF"/>
            <w:tcMar>
              <w:top w:w="30" w:type="dxa"/>
              <w:left w:w="30" w:type="dxa"/>
              <w:bottom w:w="30" w:type="dxa"/>
              <w:right w:w="0" w:type="dxa"/>
            </w:tcMar>
            <w:vAlign w:val="bottom"/>
            <w:hideMark/>
          </w:tcPr>
          <w:p w14:paraId="47C11A87" w14:textId="77777777" w:rsidR="00C24D1C" w:rsidRDefault="00C24D1C">
            <w:pPr>
              <w:jc w:val="right"/>
              <w:rPr>
                <w:rFonts w:eastAsia="Times New Roman"/>
                <w:sz w:val="20"/>
                <w:szCs w:val="20"/>
              </w:rPr>
            </w:pPr>
            <w:r>
              <w:rPr>
                <w:rFonts w:ascii="inherit" w:eastAsia="Times New Roman" w:hAnsi="inherit"/>
                <w:sz w:val="20"/>
                <w:szCs w:val="20"/>
              </w:rPr>
              <w:t>11.4 years</w:t>
            </w:r>
          </w:p>
        </w:tc>
        <w:tc>
          <w:tcPr>
            <w:tcW w:w="0" w:type="auto"/>
            <w:shd w:val="clear" w:color="auto" w:fill="CCEEFF"/>
            <w:vAlign w:val="bottom"/>
            <w:hideMark/>
          </w:tcPr>
          <w:p w14:paraId="56238336" w14:textId="77777777" w:rsidR="00C24D1C" w:rsidRDefault="00C24D1C">
            <w:pPr>
              <w:jc w:val="left"/>
              <w:rPr>
                <w:rFonts w:eastAsia="Times New Roman"/>
                <w:sz w:val="20"/>
                <w:szCs w:val="20"/>
              </w:rPr>
            </w:pPr>
          </w:p>
        </w:tc>
      </w:tr>
      <w:tr w:rsidR="00C24D1C" w14:paraId="6756FDD0" w14:textId="77777777">
        <w:trPr>
          <w:divId w:val="1237744536"/>
        </w:trPr>
        <w:tc>
          <w:tcPr>
            <w:tcW w:w="0" w:type="auto"/>
            <w:tcMar>
              <w:top w:w="30" w:type="dxa"/>
              <w:left w:w="30" w:type="dxa"/>
              <w:bottom w:w="30" w:type="dxa"/>
              <w:right w:w="30" w:type="dxa"/>
            </w:tcMar>
            <w:hideMark/>
          </w:tcPr>
          <w:p w14:paraId="237209AE" w14:textId="77777777" w:rsidR="00C24D1C" w:rsidRDefault="00C24D1C">
            <w:pPr>
              <w:rPr>
                <w:rFonts w:eastAsia="Times New Roman"/>
                <w:sz w:val="20"/>
                <w:szCs w:val="20"/>
              </w:rPr>
            </w:pPr>
            <w:r>
              <w:rPr>
                <w:rFonts w:ascii="inherit" w:eastAsia="Times New Roman" w:hAnsi="inherit"/>
                <w:sz w:val="20"/>
                <w:szCs w:val="20"/>
              </w:rPr>
              <w:t>Weighted-average remaining lease term – finance leases</w:t>
            </w:r>
          </w:p>
        </w:tc>
        <w:tc>
          <w:tcPr>
            <w:tcW w:w="0" w:type="auto"/>
            <w:tcMar>
              <w:top w:w="30" w:type="dxa"/>
              <w:left w:w="30" w:type="dxa"/>
              <w:bottom w:w="30" w:type="dxa"/>
              <w:right w:w="0" w:type="dxa"/>
            </w:tcMar>
            <w:vAlign w:val="bottom"/>
            <w:hideMark/>
          </w:tcPr>
          <w:p w14:paraId="68EA1414" w14:textId="77777777" w:rsidR="00C24D1C" w:rsidRDefault="00C24D1C">
            <w:pPr>
              <w:jc w:val="right"/>
              <w:rPr>
                <w:rFonts w:eastAsia="Times New Roman"/>
                <w:sz w:val="20"/>
                <w:szCs w:val="20"/>
              </w:rPr>
            </w:pPr>
            <w:r>
              <w:rPr>
                <w:rFonts w:ascii="inherit" w:eastAsia="Times New Roman" w:hAnsi="inherit"/>
                <w:sz w:val="20"/>
                <w:szCs w:val="20"/>
              </w:rPr>
              <w:t>5.7 years</w:t>
            </w:r>
          </w:p>
        </w:tc>
        <w:tc>
          <w:tcPr>
            <w:tcW w:w="0" w:type="auto"/>
            <w:vAlign w:val="bottom"/>
            <w:hideMark/>
          </w:tcPr>
          <w:p w14:paraId="7711221F" w14:textId="77777777" w:rsidR="00C24D1C" w:rsidRDefault="00C24D1C">
            <w:pPr>
              <w:jc w:val="left"/>
              <w:rPr>
                <w:rFonts w:eastAsia="Times New Roman"/>
                <w:sz w:val="20"/>
                <w:szCs w:val="20"/>
              </w:rPr>
            </w:pPr>
          </w:p>
        </w:tc>
      </w:tr>
      <w:tr w:rsidR="00C24D1C" w14:paraId="42FD8DEF" w14:textId="77777777">
        <w:trPr>
          <w:divId w:val="1237744536"/>
        </w:trPr>
        <w:tc>
          <w:tcPr>
            <w:tcW w:w="0" w:type="auto"/>
            <w:shd w:val="clear" w:color="auto" w:fill="CCEEFF"/>
            <w:tcMar>
              <w:top w:w="30" w:type="dxa"/>
              <w:left w:w="30" w:type="dxa"/>
              <w:bottom w:w="30" w:type="dxa"/>
              <w:right w:w="30" w:type="dxa"/>
            </w:tcMar>
            <w:hideMark/>
          </w:tcPr>
          <w:p w14:paraId="0F540CD3" w14:textId="77777777" w:rsidR="00C24D1C" w:rsidRDefault="00C24D1C">
            <w:pPr>
              <w:rPr>
                <w:rFonts w:eastAsia="Times New Roman"/>
                <w:sz w:val="20"/>
                <w:szCs w:val="20"/>
              </w:rPr>
            </w:pPr>
            <w:r>
              <w:rPr>
                <w:rFonts w:ascii="inherit" w:eastAsia="Times New Roman" w:hAnsi="inherit"/>
                <w:sz w:val="20"/>
                <w:szCs w:val="20"/>
              </w:rPr>
              <w:t>Weighted-average discount rate – operating leases</w:t>
            </w:r>
          </w:p>
        </w:tc>
        <w:tc>
          <w:tcPr>
            <w:tcW w:w="0" w:type="auto"/>
            <w:shd w:val="clear" w:color="auto" w:fill="CCEEFF"/>
            <w:tcMar>
              <w:top w:w="30" w:type="dxa"/>
              <w:left w:w="30" w:type="dxa"/>
              <w:bottom w:w="30" w:type="dxa"/>
              <w:right w:w="0" w:type="dxa"/>
            </w:tcMar>
            <w:vAlign w:val="bottom"/>
            <w:hideMark/>
          </w:tcPr>
          <w:p w14:paraId="267CC296" w14:textId="77777777" w:rsidR="00C24D1C" w:rsidRDefault="00C24D1C">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1B41B65B"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3FC0C3A3" w14:textId="77777777">
        <w:trPr>
          <w:divId w:val="1237744536"/>
        </w:trPr>
        <w:tc>
          <w:tcPr>
            <w:tcW w:w="0" w:type="auto"/>
            <w:tcMar>
              <w:top w:w="30" w:type="dxa"/>
              <w:left w:w="30" w:type="dxa"/>
              <w:bottom w:w="30" w:type="dxa"/>
              <w:right w:w="30" w:type="dxa"/>
            </w:tcMar>
            <w:hideMark/>
          </w:tcPr>
          <w:p w14:paraId="143AF19A" w14:textId="77777777" w:rsidR="00C24D1C" w:rsidRDefault="00C24D1C">
            <w:pPr>
              <w:rPr>
                <w:rFonts w:eastAsia="Times New Roman"/>
                <w:sz w:val="20"/>
                <w:szCs w:val="20"/>
              </w:rPr>
            </w:pPr>
            <w:r>
              <w:rPr>
                <w:rFonts w:ascii="inherit" w:eastAsia="Times New Roman" w:hAnsi="inherit"/>
                <w:sz w:val="20"/>
                <w:szCs w:val="20"/>
              </w:rPr>
              <w:t>Weighted-average discount rate – finance leases</w:t>
            </w:r>
          </w:p>
        </w:tc>
        <w:tc>
          <w:tcPr>
            <w:tcW w:w="0" w:type="auto"/>
            <w:tcMar>
              <w:top w:w="30" w:type="dxa"/>
              <w:left w:w="30" w:type="dxa"/>
              <w:bottom w:w="30" w:type="dxa"/>
              <w:right w:w="0" w:type="dxa"/>
            </w:tcMar>
            <w:vAlign w:val="bottom"/>
            <w:hideMark/>
          </w:tcPr>
          <w:p w14:paraId="34536A60" w14:textId="77777777" w:rsidR="00C24D1C" w:rsidRDefault="00C24D1C">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7F24BF03" w14:textId="77777777" w:rsidR="00C24D1C" w:rsidRDefault="00C24D1C">
            <w:pPr>
              <w:jc w:val="left"/>
              <w:rPr>
                <w:rFonts w:eastAsia="Times New Roman"/>
                <w:sz w:val="20"/>
                <w:szCs w:val="20"/>
              </w:rPr>
            </w:pPr>
            <w:r>
              <w:rPr>
                <w:rFonts w:ascii="inherit" w:eastAsia="Times New Roman" w:hAnsi="inherit"/>
                <w:sz w:val="20"/>
                <w:szCs w:val="20"/>
              </w:rPr>
              <w:t>%</w:t>
            </w:r>
          </w:p>
        </w:tc>
      </w:tr>
    </w:tbl>
    <w:p w14:paraId="611E0D45"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As of March 31, 2019, our lease liabilities were as follows (in millions):</w:t>
      </w:r>
    </w:p>
    <w:tbl>
      <w:tblPr>
        <w:tblW w:w="5000" w:type="pct"/>
        <w:jc w:val="center"/>
        <w:tblCellMar>
          <w:left w:w="0" w:type="dxa"/>
          <w:right w:w="0" w:type="dxa"/>
        </w:tblCellMar>
        <w:tblLook w:val="04A0" w:firstRow="1" w:lastRow="0" w:firstColumn="1" w:lastColumn="0" w:noHBand="0" w:noVBand="1"/>
      </w:tblPr>
      <w:tblGrid>
        <w:gridCol w:w="5250"/>
        <w:gridCol w:w="132"/>
        <w:gridCol w:w="682"/>
        <w:gridCol w:w="107"/>
        <w:gridCol w:w="105"/>
        <w:gridCol w:w="132"/>
        <w:gridCol w:w="682"/>
        <w:gridCol w:w="107"/>
        <w:gridCol w:w="105"/>
        <w:gridCol w:w="132"/>
        <w:gridCol w:w="765"/>
        <w:gridCol w:w="107"/>
      </w:tblGrid>
      <w:tr w:rsidR="00C24D1C" w14:paraId="077FD45C" w14:textId="77777777">
        <w:trPr>
          <w:divId w:val="2002274427"/>
          <w:jc w:val="center"/>
        </w:trPr>
        <w:tc>
          <w:tcPr>
            <w:tcW w:w="0" w:type="auto"/>
            <w:gridSpan w:val="12"/>
            <w:vAlign w:val="center"/>
            <w:hideMark/>
          </w:tcPr>
          <w:p w14:paraId="58EFEDBA" w14:textId="77777777" w:rsidR="00C24D1C" w:rsidRDefault="00C24D1C">
            <w:pPr>
              <w:spacing w:line="288" w:lineRule="auto"/>
              <w:ind w:firstLine="450"/>
              <w:rPr>
                <w:rFonts w:eastAsia="Times New Roman"/>
                <w:sz w:val="20"/>
                <w:szCs w:val="20"/>
              </w:rPr>
            </w:pPr>
          </w:p>
        </w:tc>
      </w:tr>
      <w:tr w:rsidR="00C24D1C" w14:paraId="7B6B875A" w14:textId="77777777">
        <w:trPr>
          <w:divId w:val="2002274427"/>
          <w:jc w:val="center"/>
        </w:trPr>
        <w:tc>
          <w:tcPr>
            <w:tcW w:w="3200" w:type="pct"/>
            <w:vAlign w:val="center"/>
            <w:hideMark/>
          </w:tcPr>
          <w:p w14:paraId="4E029474" w14:textId="77777777" w:rsidR="00C24D1C" w:rsidRDefault="00C24D1C">
            <w:pPr>
              <w:rPr>
                <w:rFonts w:eastAsia="Times New Roman"/>
                <w:sz w:val="20"/>
                <w:szCs w:val="20"/>
              </w:rPr>
            </w:pPr>
          </w:p>
        </w:tc>
        <w:tc>
          <w:tcPr>
            <w:tcW w:w="50" w:type="pct"/>
            <w:vAlign w:val="center"/>
            <w:hideMark/>
          </w:tcPr>
          <w:p w14:paraId="54060779" w14:textId="77777777" w:rsidR="00C24D1C" w:rsidRDefault="00C24D1C">
            <w:pPr>
              <w:rPr>
                <w:rFonts w:eastAsia="Times New Roman"/>
                <w:sz w:val="20"/>
                <w:szCs w:val="20"/>
              </w:rPr>
            </w:pPr>
          </w:p>
        </w:tc>
        <w:tc>
          <w:tcPr>
            <w:tcW w:w="450" w:type="pct"/>
            <w:vAlign w:val="center"/>
            <w:hideMark/>
          </w:tcPr>
          <w:p w14:paraId="065984ED" w14:textId="77777777" w:rsidR="00C24D1C" w:rsidRDefault="00C24D1C">
            <w:pPr>
              <w:rPr>
                <w:rFonts w:eastAsia="Times New Roman"/>
                <w:sz w:val="20"/>
                <w:szCs w:val="20"/>
              </w:rPr>
            </w:pPr>
          </w:p>
        </w:tc>
        <w:tc>
          <w:tcPr>
            <w:tcW w:w="50" w:type="pct"/>
            <w:vAlign w:val="center"/>
            <w:hideMark/>
          </w:tcPr>
          <w:p w14:paraId="334D3504" w14:textId="77777777" w:rsidR="00C24D1C" w:rsidRDefault="00C24D1C">
            <w:pPr>
              <w:rPr>
                <w:rFonts w:eastAsia="Times New Roman"/>
                <w:sz w:val="20"/>
                <w:szCs w:val="20"/>
              </w:rPr>
            </w:pPr>
          </w:p>
        </w:tc>
        <w:tc>
          <w:tcPr>
            <w:tcW w:w="50" w:type="pct"/>
            <w:vAlign w:val="center"/>
            <w:hideMark/>
          </w:tcPr>
          <w:p w14:paraId="33F7A7C8" w14:textId="77777777" w:rsidR="00C24D1C" w:rsidRDefault="00C24D1C">
            <w:pPr>
              <w:rPr>
                <w:rFonts w:eastAsia="Times New Roman"/>
                <w:sz w:val="20"/>
                <w:szCs w:val="20"/>
              </w:rPr>
            </w:pPr>
          </w:p>
        </w:tc>
        <w:tc>
          <w:tcPr>
            <w:tcW w:w="50" w:type="pct"/>
            <w:vAlign w:val="center"/>
            <w:hideMark/>
          </w:tcPr>
          <w:p w14:paraId="3EEC6884" w14:textId="77777777" w:rsidR="00C24D1C" w:rsidRDefault="00C24D1C">
            <w:pPr>
              <w:rPr>
                <w:rFonts w:eastAsia="Times New Roman"/>
                <w:sz w:val="20"/>
                <w:szCs w:val="20"/>
              </w:rPr>
            </w:pPr>
          </w:p>
        </w:tc>
        <w:tc>
          <w:tcPr>
            <w:tcW w:w="450" w:type="pct"/>
            <w:vAlign w:val="center"/>
            <w:hideMark/>
          </w:tcPr>
          <w:p w14:paraId="0E726706" w14:textId="77777777" w:rsidR="00C24D1C" w:rsidRDefault="00C24D1C">
            <w:pPr>
              <w:rPr>
                <w:rFonts w:eastAsia="Times New Roman"/>
                <w:sz w:val="20"/>
                <w:szCs w:val="20"/>
              </w:rPr>
            </w:pPr>
          </w:p>
        </w:tc>
        <w:tc>
          <w:tcPr>
            <w:tcW w:w="50" w:type="pct"/>
            <w:vAlign w:val="center"/>
            <w:hideMark/>
          </w:tcPr>
          <w:p w14:paraId="55E70734" w14:textId="77777777" w:rsidR="00C24D1C" w:rsidRDefault="00C24D1C">
            <w:pPr>
              <w:rPr>
                <w:rFonts w:eastAsia="Times New Roman"/>
                <w:sz w:val="20"/>
                <w:szCs w:val="20"/>
              </w:rPr>
            </w:pPr>
          </w:p>
        </w:tc>
        <w:tc>
          <w:tcPr>
            <w:tcW w:w="50" w:type="pct"/>
            <w:vAlign w:val="center"/>
            <w:hideMark/>
          </w:tcPr>
          <w:p w14:paraId="1B0C2E4F" w14:textId="77777777" w:rsidR="00C24D1C" w:rsidRDefault="00C24D1C">
            <w:pPr>
              <w:rPr>
                <w:rFonts w:eastAsia="Times New Roman"/>
                <w:sz w:val="20"/>
                <w:szCs w:val="20"/>
              </w:rPr>
            </w:pPr>
          </w:p>
        </w:tc>
        <w:tc>
          <w:tcPr>
            <w:tcW w:w="50" w:type="pct"/>
            <w:vAlign w:val="center"/>
            <w:hideMark/>
          </w:tcPr>
          <w:p w14:paraId="3D594D10" w14:textId="77777777" w:rsidR="00C24D1C" w:rsidRDefault="00C24D1C">
            <w:pPr>
              <w:rPr>
                <w:rFonts w:eastAsia="Times New Roman"/>
                <w:sz w:val="20"/>
                <w:szCs w:val="20"/>
              </w:rPr>
            </w:pPr>
          </w:p>
        </w:tc>
        <w:tc>
          <w:tcPr>
            <w:tcW w:w="500" w:type="pct"/>
            <w:vAlign w:val="center"/>
            <w:hideMark/>
          </w:tcPr>
          <w:p w14:paraId="25EE39C7" w14:textId="77777777" w:rsidR="00C24D1C" w:rsidRDefault="00C24D1C">
            <w:pPr>
              <w:rPr>
                <w:rFonts w:eastAsia="Times New Roman"/>
                <w:sz w:val="20"/>
                <w:szCs w:val="20"/>
              </w:rPr>
            </w:pPr>
          </w:p>
        </w:tc>
        <w:tc>
          <w:tcPr>
            <w:tcW w:w="50" w:type="pct"/>
            <w:vAlign w:val="center"/>
            <w:hideMark/>
          </w:tcPr>
          <w:p w14:paraId="3F2B4E66" w14:textId="77777777" w:rsidR="00C24D1C" w:rsidRDefault="00C24D1C">
            <w:pPr>
              <w:rPr>
                <w:rFonts w:eastAsia="Times New Roman"/>
                <w:sz w:val="20"/>
                <w:szCs w:val="20"/>
              </w:rPr>
            </w:pPr>
          </w:p>
        </w:tc>
      </w:tr>
      <w:tr w:rsidR="00C24D1C" w14:paraId="22C76455" w14:textId="77777777">
        <w:trPr>
          <w:divId w:val="2002274427"/>
          <w:jc w:val="center"/>
        </w:trPr>
        <w:tc>
          <w:tcPr>
            <w:tcW w:w="0" w:type="auto"/>
            <w:tcMar>
              <w:top w:w="30" w:type="dxa"/>
              <w:left w:w="660" w:type="dxa"/>
              <w:bottom w:w="30" w:type="dxa"/>
              <w:right w:w="30" w:type="dxa"/>
            </w:tcMar>
            <w:vAlign w:val="bottom"/>
            <w:hideMark/>
          </w:tcPr>
          <w:p w14:paraId="673481E7"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4685EA5" w14:textId="77777777" w:rsidR="00C24D1C" w:rsidRDefault="00C24D1C">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14:paraId="1303D715" w14:textId="77777777" w:rsidR="00C24D1C" w:rsidRDefault="00C24D1C">
            <w:pPr>
              <w:jc w:val="left"/>
              <w:divId w:val="726536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5EECC4" w14:textId="77777777" w:rsidR="00C24D1C" w:rsidRDefault="00C24D1C">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14:paraId="75ADCE27" w14:textId="77777777" w:rsidR="00C24D1C" w:rsidRDefault="00C24D1C">
            <w:pPr>
              <w:jc w:val="left"/>
              <w:divId w:val="1755005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CA9BCA" w14:textId="77777777" w:rsidR="00C24D1C" w:rsidRDefault="00C24D1C">
            <w:pPr>
              <w:jc w:val="center"/>
              <w:rPr>
                <w:rFonts w:eastAsia="Times New Roman"/>
                <w:sz w:val="16"/>
                <w:szCs w:val="16"/>
              </w:rPr>
            </w:pPr>
            <w:r>
              <w:rPr>
                <w:rFonts w:ascii="inherit" w:eastAsia="Times New Roman" w:hAnsi="inherit"/>
                <w:b/>
                <w:bCs/>
                <w:sz w:val="16"/>
                <w:szCs w:val="16"/>
              </w:rPr>
              <w:t>Total</w:t>
            </w:r>
          </w:p>
        </w:tc>
      </w:tr>
      <w:tr w:rsidR="00C24D1C" w14:paraId="48BAA53B" w14:textId="77777777">
        <w:trPr>
          <w:divId w:val="2002274427"/>
          <w:jc w:val="center"/>
        </w:trPr>
        <w:tc>
          <w:tcPr>
            <w:tcW w:w="0" w:type="auto"/>
            <w:tcMar>
              <w:top w:w="30" w:type="dxa"/>
              <w:left w:w="30" w:type="dxa"/>
              <w:bottom w:w="30" w:type="dxa"/>
              <w:right w:w="30" w:type="dxa"/>
            </w:tcMar>
            <w:vAlign w:val="bottom"/>
            <w:hideMark/>
          </w:tcPr>
          <w:p w14:paraId="5660E373" w14:textId="77777777" w:rsidR="00C24D1C" w:rsidRDefault="00C24D1C">
            <w:pPr>
              <w:jc w:val="left"/>
              <w:divId w:val="1807502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02930F" w14:textId="77777777" w:rsidR="00C24D1C" w:rsidRDefault="00C24D1C">
            <w:pPr>
              <w:divId w:val="636683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D08FF3" w14:textId="77777777" w:rsidR="00C24D1C" w:rsidRDefault="00C24D1C">
            <w:pPr>
              <w:divId w:val="9135925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32F2D87" w14:textId="77777777" w:rsidR="00C24D1C" w:rsidRDefault="00C24D1C">
            <w:pPr>
              <w:divId w:val="1924023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F25C21" w14:textId="77777777" w:rsidR="00C24D1C" w:rsidRDefault="00C24D1C">
            <w:pPr>
              <w:divId w:val="1330214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3C5076C" w14:textId="77777777" w:rsidR="00C24D1C" w:rsidRDefault="00C24D1C">
            <w:pPr>
              <w:divId w:val="1227303867"/>
              <w:rPr>
                <w:rFonts w:eastAsia="Times New Roman"/>
                <w:sz w:val="20"/>
                <w:szCs w:val="20"/>
              </w:rPr>
            </w:pPr>
            <w:r>
              <w:rPr>
                <w:rFonts w:ascii="inherit" w:eastAsia="Times New Roman" w:hAnsi="inherit"/>
                <w:sz w:val="20"/>
                <w:szCs w:val="20"/>
              </w:rPr>
              <w:t> </w:t>
            </w:r>
          </w:p>
        </w:tc>
      </w:tr>
      <w:tr w:rsidR="00C24D1C" w14:paraId="566B7104" w14:textId="77777777">
        <w:trPr>
          <w:divId w:val="2002274427"/>
          <w:jc w:val="center"/>
        </w:trPr>
        <w:tc>
          <w:tcPr>
            <w:tcW w:w="0" w:type="auto"/>
            <w:shd w:val="clear" w:color="auto" w:fill="CCEEFF"/>
            <w:tcMar>
              <w:top w:w="30" w:type="dxa"/>
              <w:left w:w="30" w:type="dxa"/>
              <w:bottom w:w="30" w:type="dxa"/>
              <w:right w:w="30" w:type="dxa"/>
            </w:tcMar>
            <w:hideMark/>
          </w:tcPr>
          <w:p w14:paraId="3B61B0F6" w14:textId="77777777" w:rsidR="00C24D1C" w:rsidRDefault="00C24D1C">
            <w:pPr>
              <w:rPr>
                <w:rFonts w:eastAsia="Times New Roman"/>
                <w:sz w:val="20"/>
                <w:szCs w:val="20"/>
              </w:rPr>
            </w:pPr>
            <w:r>
              <w:rPr>
                <w:rFonts w:ascii="inherit" w:eastAsia="Times New Roman" w:hAnsi="inherit"/>
                <w:sz w:val="20"/>
                <w:szCs w:val="20"/>
              </w:rPr>
              <w:t>Gross lease liabilities</w:t>
            </w:r>
          </w:p>
        </w:tc>
        <w:tc>
          <w:tcPr>
            <w:tcW w:w="0" w:type="auto"/>
            <w:shd w:val="clear" w:color="auto" w:fill="CCEEFF"/>
            <w:tcMar>
              <w:top w:w="30" w:type="dxa"/>
              <w:left w:w="30" w:type="dxa"/>
              <w:bottom w:w="30" w:type="dxa"/>
              <w:right w:w="0" w:type="dxa"/>
            </w:tcMar>
            <w:vAlign w:val="bottom"/>
            <w:hideMark/>
          </w:tcPr>
          <w:p w14:paraId="2DCE8FC1"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6DB667" w14:textId="77777777" w:rsidR="00C24D1C" w:rsidRDefault="00C24D1C">
            <w:pPr>
              <w:jc w:val="right"/>
              <w:rPr>
                <w:rFonts w:eastAsia="Times New Roman"/>
                <w:sz w:val="20"/>
                <w:szCs w:val="20"/>
              </w:rPr>
            </w:pPr>
            <w:r>
              <w:rPr>
                <w:rFonts w:ascii="inherit" w:eastAsia="Times New Roman" w:hAnsi="inherit"/>
                <w:sz w:val="20"/>
                <w:szCs w:val="20"/>
              </w:rPr>
              <w:t>26,731</w:t>
            </w:r>
          </w:p>
        </w:tc>
        <w:tc>
          <w:tcPr>
            <w:tcW w:w="0" w:type="auto"/>
            <w:shd w:val="clear" w:color="auto" w:fill="CCEEFF"/>
            <w:vAlign w:val="bottom"/>
            <w:hideMark/>
          </w:tcPr>
          <w:p w14:paraId="53FB7EB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8D82B" w14:textId="77777777" w:rsidR="00C24D1C" w:rsidRDefault="00C24D1C">
            <w:pPr>
              <w:divId w:val="844326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C9D17A"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75DF82" w14:textId="77777777" w:rsidR="00C24D1C" w:rsidRDefault="00C24D1C">
            <w:pPr>
              <w:jc w:val="right"/>
              <w:rPr>
                <w:rFonts w:eastAsia="Times New Roman"/>
                <w:sz w:val="20"/>
                <w:szCs w:val="20"/>
              </w:rPr>
            </w:pPr>
            <w:r>
              <w:rPr>
                <w:rFonts w:ascii="inherit" w:eastAsia="Times New Roman" w:hAnsi="inherit"/>
                <w:sz w:val="20"/>
                <w:szCs w:val="20"/>
              </w:rPr>
              <w:t>25,004</w:t>
            </w:r>
          </w:p>
        </w:tc>
        <w:tc>
          <w:tcPr>
            <w:tcW w:w="0" w:type="auto"/>
            <w:shd w:val="clear" w:color="auto" w:fill="CCEEFF"/>
            <w:vAlign w:val="bottom"/>
            <w:hideMark/>
          </w:tcPr>
          <w:p w14:paraId="2B0C3BD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5FA69B" w14:textId="77777777" w:rsidR="00C24D1C" w:rsidRDefault="00C24D1C">
            <w:pPr>
              <w:divId w:val="393622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874E71"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D91F7D" w14:textId="77777777" w:rsidR="00C24D1C" w:rsidRDefault="00C24D1C">
            <w:pPr>
              <w:jc w:val="right"/>
              <w:rPr>
                <w:rFonts w:eastAsia="Times New Roman"/>
                <w:sz w:val="20"/>
                <w:szCs w:val="20"/>
              </w:rPr>
            </w:pPr>
            <w:r>
              <w:rPr>
                <w:rFonts w:ascii="inherit" w:eastAsia="Times New Roman" w:hAnsi="inherit"/>
                <w:sz w:val="20"/>
                <w:szCs w:val="20"/>
              </w:rPr>
              <w:t>51,735</w:t>
            </w:r>
          </w:p>
        </w:tc>
        <w:tc>
          <w:tcPr>
            <w:tcW w:w="0" w:type="auto"/>
            <w:shd w:val="clear" w:color="auto" w:fill="CCEEFF"/>
            <w:vAlign w:val="bottom"/>
            <w:hideMark/>
          </w:tcPr>
          <w:p w14:paraId="1C99E178" w14:textId="77777777" w:rsidR="00C24D1C" w:rsidRDefault="00C24D1C">
            <w:pPr>
              <w:jc w:val="left"/>
              <w:rPr>
                <w:rFonts w:eastAsia="Times New Roman"/>
                <w:sz w:val="20"/>
                <w:szCs w:val="20"/>
              </w:rPr>
            </w:pPr>
          </w:p>
        </w:tc>
      </w:tr>
      <w:tr w:rsidR="00C24D1C" w14:paraId="3544538C" w14:textId="77777777">
        <w:trPr>
          <w:divId w:val="2002274427"/>
          <w:jc w:val="center"/>
        </w:trPr>
        <w:tc>
          <w:tcPr>
            <w:tcW w:w="0" w:type="auto"/>
            <w:tcMar>
              <w:top w:w="30" w:type="dxa"/>
              <w:left w:w="30" w:type="dxa"/>
              <w:bottom w:w="30" w:type="dxa"/>
              <w:right w:w="30" w:type="dxa"/>
            </w:tcMar>
            <w:hideMark/>
          </w:tcPr>
          <w:p w14:paraId="72DB77AC" w14:textId="77777777" w:rsidR="00C24D1C" w:rsidRDefault="00C24D1C">
            <w:pPr>
              <w:rPr>
                <w:rFonts w:eastAsia="Times New Roman"/>
                <w:sz w:val="20"/>
                <w:szCs w:val="20"/>
              </w:rPr>
            </w:pPr>
            <w:r>
              <w:rPr>
                <w:rFonts w:ascii="inherit" w:eastAsia="Times New Roman" w:hAnsi="inherit"/>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688AFDCA" w14:textId="77777777" w:rsidR="00C24D1C" w:rsidRDefault="00C24D1C">
            <w:pPr>
              <w:jc w:val="right"/>
              <w:rPr>
                <w:rFonts w:eastAsia="Times New Roman"/>
                <w:sz w:val="20"/>
                <w:szCs w:val="20"/>
              </w:rPr>
            </w:pPr>
            <w:r>
              <w:rPr>
                <w:rFonts w:ascii="inherit" w:eastAsia="Times New Roman" w:hAnsi="inherit"/>
                <w:sz w:val="20"/>
                <w:szCs w:val="20"/>
              </w:rPr>
              <w:t>(5,850</w:t>
            </w:r>
          </w:p>
        </w:tc>
        <w:tc>
          <w:tcPr>
            <w:tcW w:w="0" w:type="auto"/>
            <w:tcBorders>
              <w:bottom w:val="single" w:sz="6" w:space="0" w:color="000000"/>
            </w:tcBorders>
            <w:tcMar>
              <w:top w:w="30" w:type="dxa"/>
              <w:left w:w="0" w:type="dxa"/>
              <w:bottom w:w="30" w:type="dxa"/>
              <w:right w:w="30" w:type="dxa"/>
            </w:tcMar>
            <w:vAlign w:val="bottom"/>
            <w:hideMark/>
          </w:tcPr>
          <w:p w14:paraId="37371569"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3D2D9E" w14:textId="77777777" w:rsidR="00C24D1C" w:rsidRDefault="00C24D1C">
            <w:pPr>
              <w:divId w:val="1949972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0BE362" w14:textId="77777777" w:rsidR="00C24D1C" w:rsidRDefault="00C24D1C">
            <w:pPr>
              <w:jc w:val="right"/>
              <w:rPr>
                <w:rFonts w:eastAsia="Times New Roman"/>
                <w:sz w:val="20"/>
                <w:szCs w:val="20"/>
              </w:rPr>
            </w:pPr>
            <w:r>
              <w:rPr>
                <w:rFonts w:ascii="inherit" w:eastAsia="Times New Roman" w:hAnsi="inherit"/>
                <w:sz w:val="20"/>
                <w:szCs w:val="20"/>
              </w:rPr>
              <w:t>(1,810</w:t>
            </w:r>
          </w:p>
        </w:tc>
        <w:tc>
          <w:tcPr>
            <w:tcW w:w="0" w:type="auto"/>
            <w:tcBorders>
              <w:bottom w:val="single" w:sz="6" w:space="0" w:color="000000"/>
            </w:tcBorders>
            <w:tcMar>
              <w:top w:w="30" w:type="dxa"/>
              <w:left w:w="0" w:type="dxa"/>
              <w:bottom w:w="30" w:type="dxa"/>
              <w:right w:w="30" w:type="dxa"/>
            </w:tcMar>
            <w:vAlign w:val="bottom"/>
            <w:hideMark/>
          </w:tcPr>
          <w:p w14:paraId="201F1067"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C5052D" w14:textId="77777777" w:rsidR="00C24D1C" w:rsidRDefault="00C24D1C">
            <w:pPr>
              <w:divId w:val="1569221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646D4F" w14:textId="77777777" w:rsidR="00C24D1C" w:rsidRDefault="00C24D1C">
            <w:pPr>
              <w:jc w:val="right"/>
              <w:rPr>
                <w:rFonts w:eastAsia="Times New Roman"/>
                <w:sz w:val="20"/>
                <w:szCs w:val="20"/>
              </w:rPr>
            </w:pPr>
            <w:r>
              <w:rPr>
                <w:rFonts w:ascii="inherit" w:eastAsia="Times New Roman" w:hAnsi="inherit"/>
                <w:sz w:val="20"/>
                <w:szCs w:val="20"/>
              </w:rPr>
              <w:t>(7,660</w:t>
            </w:r>
          </w:p>
        </w:tc>
        <w:tc>
          <w:tcPr>
            <w:tcW w:w="0" w:type="auto"/>
            <w:tcBorders>
              <w:bottom w:val="single" w:sz="6" w:space="0" w:color="000000"/>
            </w:tcBorders>
            <w:tcMar>
              <w:top w:w="30" w:type="dxa"/>
              <w:left w:w="0" w:type="dxa"/>
              <w:bottom w:w="30" w:type="dxa"/>
              <w:right w:w="30" w:type="dxa"/>
            </w:tcMar>
            <w:vAlign w:val="bottom"/>
            <w:hideMark/>
          </w:tcPr>
          <w:p w14:paraId="16C24100"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53B55C20" w14:textId="77777777">
        <w:trPr>
          <w:divId w:val="2002274427"/>
          <w:jc w:val="center"/>
        </w:trPr>
        <w:tc>
          <w:tcPr>
            <w:tcW w:w="0" w:type="auto"/>
            <w:shd w:val="clear" w:color="auto" w:fill="CCEEFF"/>
            <w:tcMar>
              <w:top w:w="30" w:type="dxa"/>
              <w:left w:w="420" w:type="dxa"/>
              <w:bottom w:w="30" w:type="dxa"/>
              <w:right w:w="30" w:type="dxa"/>
            </w:tcMar>
            <w:hideMark/>
          </w:tcPr>
          <w:p w14:paraId="194604B1" w14:textId="77777777" w:rsidR="00C24D1C" w:rsidRDefault="00C24D1C">
            <w:pPr>
              <w:rPr>
                <w:rFonts w:eastAsia="Times New Roman"/>
                <w:sz w:val="20"/>
                <w:szCs w:val="20"/>
              </w:rPr>
            </w:pPr>
            <w:r>
              <w:rPr>
                <w:rFonts w:ascii="inherit" w:eastAsia="Times New Roman" w:hAnsi="inherit"/>
                <w:sz w:val="20"/>
                <w:szCs w:val="20"/>
              </w:rPr>
              <w:t>Present value of lease liabilities</w:t>
            </w:r>
          </w:p>
        </w:tc>
        <w:tc>
          <w:tcPr>
            <w:tcW w:w="0" w:type="auto"/>
            <w:gridSpan w:val="2"/>
            <w:shd w:val="clear" w:color="auto" w:fill="CCEEFF"/>
            <w:tcMar>
              <w:top w:w="30" w:type="dxa"/>
              <w:left w:w="30" w:type="dxa"/>
              <w:bottom w:w="30" w:type="dxa"/>
              <w:right w:w="0" w:type="dxa"/>
            </w:tcMar>
            <w:vAlign w:val="bottom"/>
            <w:hideMark/>
          </w:tcPr>
          <w:p w14:paraId="2E2EC42E" w14:textId="77777777" w:rsidR="00C24D1C" w:rsidRDefault="00C24D1C">
            <w:pPr>
              <w:jc w:val="right"/>
              <w:rPr>
                <w:rFonts w:eastAsia="Times New Roman"/>
                <w:sz w:val="20"/>
                <w:szCs w:val="20"/>
              </w:rPr>
            </w:pPr>
            <w:r>
              <w:rPr>
                <w:rFonts w:ascii="inherit" w:eastAsia="Times New Roman" w:hAnsi="inherit"/>
                <w:sz w:val="20"/>
                <w:szCs w:val="20"/>
              </w:rPr>
              <w:t>20,881</w:t>
            </w:r>
          </w:p>
        </w:tc>
        <w:tc>
          <w:tcPr>
            <w:tcW w:w="0" w:type="auto"/>
            <w:shd w:val="clear" w:color="auto" w:fill="CCEEFF"/>
            <w:vAlign w:val="bottom"/>
            <w:hideMark/>
          </w:tcPr>
          <w:p w14:paraId="5328F64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D966D" w14:textId="77777777" w:rsidR="00C24D1C" w:rsidRDefault="00C24D1C">
            <w:pPr>
              <w:divId w:val="1491095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00C51E" w14:textId="77777777" w:rsidR="00C24D1C" w:rsidRDefault="00C24D1C">
            <w:pPr>
              <w:jc w:val="right"/>
              <w:rPr>
                <w:rFonts w:eastAsia="Times New Roman"/>
                <w:sz w:val="20"/>
                <w:szCs w:val="20"/>
              </w:rPr>
            </w:pPr>
            <w:r>
              <w:rPr>
                <w:rFonts w:ascii="inherit" w:eastAsia="Times New Roman" w:hAnsi="inherit"/>
                <w:sz w:val="20"/>
                <w:szCs w:val="20"/>
              </w:rPr>
              <w:t>23,194</w:t>
            </w:r>
          </w:p>
        </w:tc>
        <w:tc>
          <w:tcPr>
            <w:tcW w:w="0" w:type="auto"/>
            <w:shd w:val="clear" w:color="auto" w:fill="CCEEFF"/>
            <w:vAlign w:val="bottom"/>
            <w:hideMark/>
          </w:tcPr>
          <w:p w14:paraId="1E96CA7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E31F43" w14:textId="77777777" w:rsidR="00C24D1C" w:rsidRDefault="00C24D1C">
            <w:pPr>
              <w:divId w:val="664014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31EDD" w14:textId="77777777" w:rsidR="00C24D1C" w:rsidRDefault="00C24D1C">
            <w:pPr>
              <w:jc w:val="right"/>
              <w:rPr>
                <w:rFonts w:eastAsia="Times New Roman"/>
                <w:sz w:val="20"/>
                <w:szCs w:val="20"/>
              </w:rPr>
            </w:pPr>
            <w:r>
              <w:rPr>
                <w:rFonts w:ascii="inherit" w:eastAsia="Times New Roman" w:hAnsi="inherit"/>
                <w:sz w:val="20"/>
                <w:szCs w:val="20"/>
              </w:rPr>
              <w:t>44,075</w:t>
            </w:r>
          </w:p>
        </w:tc>
        <w:tc>
          <w:tcPr>
            <w:tcW w:w="0" w:type="auto"/>
            <w:shd w:val="clear" w:color="auto" w:fill="CCEEFF"/>
            <w:vAlign w:val="bottom"/>
            <w:hideMark/>
          </w:tcPr>
          <w:p w14:paraId="7933CFBC" w14:textId="77777777" w:rsidR="00C24D1C" w:rsidRDefault="00C24D1C">
            <w:pPr>
              <w:jc w:val="left"/>
              <w:rPr>
                <w:rFonts w:eastAsia="Times New Roman"/>
                <w:sz w:val="20"/>
                <w:szCs w:val="20"/>
              </w:rPr>
            </w:pPr>
          </w:p>
        </w:tc>
      </w:tr>
      <w:tr w:rsidR="00C24D1C" w14:paraId="101F1B3B" w14:textId="77777777">
        <w:trPr>
          <w:divId w:val="2002274427"/>
          <w:jc w:val="center"/>
        </w:trPr>
        <w:tc>
          <w:tcPr>
            <w:tcW w:w="0" w:type="auto"/>
            <w:tcMar>
              <w:top w:w="30" w:type="dxa"/>
              <w:left w:w="30" w:type="dxa"/>
              <w:bottom w:w="30" w:type="dxa"/>
              <w:right w:w="30" w:type="dxa"/>
            </w:tcMar>
            <w:hideMark/>
          </w:tcPr>
          <w:p w14:paraId="6F9C2924" w14:textId="77777777" w:rsidR="00C24D1C" w:rsidRDefault="00C24D1C">
            <w:pPr>
              <w:rPr>
                <w:rFonts w:eastAsia="Times New Roman"/>
                <w:sz w:val="20"/>
                <w:szCs w:val="20"/>
              </w:rPr>
            </w:pPr>
            <w:r>
              <w:rPr>
                <w:rFonts w:ascii="inherit" w:eastAsia="Times New Roman" w:hAnsi="inherit"/>
                <w:sz w:val="20"/>
                <w:szCs w:val="20"/>
              </w:rPr>
              <w:t>Less: current portion of lease liabilities</w:t>
            </w:r>
          </w:p>
        </w:tc>
        <w:tc>
          <w:tcPr>
            <w:tcW w:w="0" w:type="auto"/>
            <w:gridSpan w:val="2"/>
            <w:tcMar>
              <w:top w:w="30" w:type="dxa"/>
              <w:left w:w="30" w:type="dxa"/>
              <w:bottom w:w="30" w:type="dxa"/>
              <w:right w:w="0" w:type="dxa"/>
            </w:tcMar>
            <w:vAlign w:val="bottom"/>
            <w:hideMark/>
          </w:tcPr>
          <w:p w14:paraId="54E32B09" w14:textId="77777777" w:rsidR="00C24D1C" w:rsidRDefault="00C24D1C">
            <w:pPr>
              <w:jc w:val="right"/>
              <w:rPr>
                <w:rFonts w:eastAsia="Times New Roman"/>
                <w:sz w:val="20"/>
                <w:szCs w:val="20"/>
              </w:rPr>
            </w:pPr>
            <w:r>
              <w:rPr>
                <w:rFonts w:ascii="inherit" w:eastAsia="Times New Roman" w:hAnsi="inherit"/>
                <w:sz w:val="20"/>
                <w:szCs w:val="20"/>
              </w:rPr>
              <w:t>(2,490</w:t>
            </w:r>
          </w:p>
        </w:tc>
        <w:tc>
          <w:tcPr>
            <w:tcW w:w="0" w:type="auto"/>
            <w:tcMar>
              <w:top w:w="30" w:type="dxa"/>
              <w:left w:w="0" w:type="dxa"/>
              <w:bottom w:w="30" w:type="dxa"/>
              <w:right w:w="30" w:type="dxa"/>
            </w:tcMar>
            <w:vAlign w:val="bottom"/>
            <w:hideMark/>
          </w:tcPr>
          <w:p w14:paraId="29F6D3E9"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2C4ABD" w14:textId="77777777" w:rsidR="00C24D1C" w:rsidRDefault="00C24D1C">
            <w:pPr>
              <w:divId w:val="1832864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C1E3C" w14:textId="77777777" w:rsidR="00C24D1C" w:rsidRDefault="00C24D1C">
            <w:pPr>
              <w:jc w:val="right"/>
              <w:rPr>
                <w:rFonts w:eastAsia="Times New Roman"/>
                <w:sz w:val="20"/>
                <w:szCs w:val="20"/>
              </w:rPr>
            </w:pPr>
            <w:r>
              <w:rPr>
                <w:rFonts w:ascii="inherit" w:eastAsia="Times New Roman" w:hAnsi="inherit"/>
                <w:sz w:val="20"/>
                <w:szCs w:val="20"/>
              </w:rPr>
              <w:t>(8,310</w:t>
            </w:r>
          </w:p>
        </w:tc>
        <w:tc>
          <w:tcPr>
            <w:tcW w:w="0" w:type="auto"/>
            <w:tcMar>
              <w:top w:w="30" w:type="dxa"/>
              <w:left w:w="0" w:type="dxa"/>
              <w:bottom w:w="30" w:type="dxa"/>
              <w:right w:w="30" w:type="dxa"/>
            </w:tcMar>
            <w:vAlign w:val="bottom"/>
            <w:hideMark/>
          </w:tcPr>
          <w:p w14:paraId="4860BB17"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F62C49" w14:textId="77777777" w:rsidR="00C24D1C" w:rsidRDefault="00C24D1C">
            <w:pPr>
              <w:divId w:val="575475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0DB893" w14:textId="77777777" w:rsidR="00C24D1C" w:rsidRDefault="00C24D1C">
            <w:pPr>
              <w:jc w:val="right"/>
              <w:rPr>
                <w:rFonts w:eastAsia="Times New Roman"/>
                <w:sz w:val="20"/>
                <w:szCs w:val="20"/>
              </w:rPr>
            </w:pPr>
            <w:r>
              <w:rPr>
                <w:rFonts w:ascii="inherit" w:eastAsia="Times New Roman" w:hAnsi="inherit"/>
                <w:sz w:val="20"/>
                <w:szCs w:val="20"/>
              </w:rPr>
              <w:t>(10,800</w:t>
            </w:r>
          </w:p>
        </w:tc>
        <w:tc>
          <w:tcPr>
            <w:tcW w:w="0" w:type="auto"/>
            <w:tcMar>
              <w:top w:w="30" w:type="dxa"/>
              <w:left w:w="0" w:type="dxa"/>
              <w:bottom w:w="30" w:type="dxa"/>
              <w:right w:w="30" w:type="dxa"/>
            </w:tcMar>
            <w:vAlign w:val="bottom"/>
            <w:hideMark/>
          </w:tcPr>
          <w:p w14:paraId="556EA0E4"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776CB8CB" w14:textId="77777777">
        <w:trPr>
          <w:divId w:val="2002274427"/>
          <w:jc w:val="center"/>
        </w:trPr>
        <w:tc>
          <w:tcPr>
            <w:tcW w:w="0" w:type="auto"/>
            <w:shd w:val="clear" w:color="auto" w:fill="CCEEFF"/>
            <w:tcMar>
              <w:top w:w="30" w:type="dxa"/>
              <w:left w:w="780" w:type="dxa"/>
              <w:bottom w:w="30" w:type="dxa"/>
              <w:right w:w="30" w:type="dxa"/>
            </w:tcMar>
            <w:hideMark/>
          </w:tcPr>
          <w:p w14:paraId="14645617" w14:textId="77777777" w:rsidR="00C24D1C" w:rsidRDefault="00C24D1C">
            <w:pPr>
              <w:rPr>
                <w:rFonts w:eastAsia="Times New Roman"/>
                <w:sz w:val="20"/>
                <w:szCs w:val="20"/>
              </w:rPr>
            </w:pPr>
            <w:r>
              <w:rPr>
                <w:rFonts w:ascii="inherit" w:eastAsia="Times New Roman" w:hAnsi="inherit"/>
                <w:sz w:val="20"/>
                <w:szCs w:val="20"/>
              </w:rPr>
              <w:t>Total long-term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4777E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D01165" w14:textId="77777777" w:rsidR="00C24D1C" w:rsidRDefault="00C24D1C">
            <w:pPr>
              <w:jc w:val="right"/>
              <w:rPr>
                <w:rFonts w:eastAsia="Times New Roman"/>
                <w:sz w:val="20"/>
                <w:szCs w:val="20"/>
              </w:rPr>
            </w:pPr>
            <w:r>
              <w:rPr>
                <w:rFonts w:ascii="inherit" w:eastAsia="Times New Roman" w:hAnsi="inherit"/>
                <w:sz w:val="20"/>
                <w:szCs w:val="20"/>
              </w:rPr>
              <w:t>18,391</w:t>
            </w:r>
          </w:p>
        </w:tc>
        <w:tc>
          <w:tcPr>
            <w:tcW w:w="0" w:type="auto"/>
            <w:tcBorders>
              <w:top w:val="single" w:sz="6" w:space="0" w:color="000000"/>
              <w:bottom w:val="double" w:sz="6" w:space="0" w:color="000000"/>
            </w:tcBorders>
            <w:shd w:val="clear" w:color="auto" w:fill="CCEEFF"/>
            <w:vAlign w:val="bottom"/>
            <w:hideMark/>
          </w:tcPr>
          <w:p w14:paraId="01380AD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38D1A" w14:textId="77777777" w:rsidR="00C24D1C" w:rsidRDefault="00C24D1C">
            <w:pPr>
              <w:divId w:val="1213420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48F97C"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97E397" w14:textId="77777777" w:rsidR="00C24D1C" w:rsidRDefault="00C24D1C">
            <w:pPr>
              <w:jc w:val="right"/>
              <w:rPr>
                <w:rFonts w:eastAsia="Times New Roman"/>
                <w:sz w:val="20"/>
                <w:szCs w:val="20"/>
              </w:rPr>
            </w:pPr>
            <w:r>
              <w:rPr>
                <w:rFonts w:ascii="inherit" w:eastAsia="Times New Roman" w:hAnsi="inherit"/>
                <w:sz w:val="20"/>
                <w:szCs w:val="20"/>
              </w:rPr>
              <w:t>14,884</w:t>
            </w:r>
          </w:p>
        </w:tc>
        <w:tc>
          <w:tcPr>
            <w:tcW w:w="0" w:type="auto"/>
            <w:tcBorders>
              <w:top w:val="single" w:sz="6" w:space="0" w:color="000000"/>
              <w:bottom w:val="double" w:sz="6" w:space="0" w:color="000000"/>
            </w:tcBorders>
            <w:shd w:val="clear" w:color="auto" w:fill="CCEEFF"/>
            <w:vAlign w:val="bottom"/>
            <w:hideMark/>
          </w:tcPr>
          <w:p w14:paraId="5102CDA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98698A" w14:textId="77777777" w:rsidR="00C24D1C" w:rsidRDefault="00C24D1C">
            <w:pPr>
              <w:divId w:val="125659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15C63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62528D" w14:textId="77777777" w:rsidR="00C24D1C" w:rsidRDefault="00C24D1C">
            <w:pPr>
              <w:jc w:val="right"/>
              <w:rPr>
                <w:rFonts w:eastAsia="Times New Roman"/>
                <w:sz w:val="20"/>
                <w:szCs w:val="20"/>
              </w:rPr>
            </w:pPr>
            <w:r>
              <w:rPr>
                <w:rFonts w:ascii="inherit" w:eastAsia="Times New Roman" w:hAnsi="inherit"/>
                <w:sz w:val="20"/>
                <w:szCs w:val="20"/>
              </w:rPr>
              <w:t>33,275</w:t>
            </w:r>
          </w:p>
        </w:tc>
        <w:tc>
          <w:tcPr>
            <w:tcW w:w="0" w:type="auto"/>
            <w:tcBorders>
              <w:top w:val="single" w:sz="6" w:space="0" w:color="000000"/>
              <w:bottom w:val="double" w:sz="6" w:space="0" w:color="000000"/>
            </w:tcBorders>
            <w:shd w:val="clear" w:color="auto" w:fill="CCEEFF"/>
            <w:vAlign w:val="bottom"/>
            <w:hideMark/>
          </w:tcPr>
          <w:p w14:paraId="3E059688" w14:textId="77777777" w:rsidR="00C24D1C" w:rsidRDefault="00C24D1C">
            <w:pPr>
              <w:jc w:val="left"/>
              <w:rPr>
                <w:rFonts w:eastAsia="Times New Roman"/>
                <w:sz w:val="20"/>
                <w:szCs w:val="20"/>
              </w:rPr>
            </w:pPr>
          </w:p>
        </w:tc>
      </w:tr>
    </w:tbl>
    <w:p w14:paraId="20FA3856" w14:textId="77777777" w:rsidR="00C24D1C" w:rsidRDefault="00C24D1C">
      <w:pPr>
        <w:jc w:val="left"/>
        <w:divId w:val="712382868"/>
        <w:rPr>
          <w:rFonts w:eastAsia="Times New Roman"/>
          <w:sz w:val="20"/>
          <w:szCs w:val="20"/>
        </w:rPr>
      </w:pPr>
    </w:p>
    <w:p w14:paraId="3A5006FF" w14:textId="77777777" w:rsidR="00C24D1C" w:rsidRDefault="00C24D1C">
      <w:pPr>
        <w:spacing w:line="288" w:lineRule="auto"/>
        <w:jc w:val="center"/>
        <w:divId w:val="1446265257"/>
        <w:rPr>
          <w:rFonts w:eastAsia="Times New Roman"/>
          <w:sz w:val="20"/>
          <w:szCs w:val="20"/>
        </w:rPr>
      </w:pPr>
      <w:r>
        <w:rPr>
          <w:rFonts w:ascii="inherit" w:eastAsia="Times New Roman" w:hAnsi="inherit"/>
          <w:sz w:val="20"/>
          <w:szCs w:val="20"/>
        </w:rPr>
        <w:t>11</w:t>
      </w:r>
    </w:p>
    <w:p w14:paraId="2B29309E" w14:textId="77777777" w:rsidR="00C24D1C" w:rsidRDefault="00C24D1C">
      <w:pPr>
        <w:jc w:val="left"/>
        <w:rPr>
          <w:rFonts w:eastAsia="Times New Roman"/>
          <w:sz w:val="20"/>
          <w:szCs w:val="20"/>
        </w:rPr>
      </w:pPr>
      <w:r>
        <w:rPr>
          <w:rFonts w:eastAsia="Times New Roman"/>
          <w:sz w:val="20"/>
          <w:szCs w:val="20"/>
        </w:rPr>
        <w:pict w14:anchorId="0159D1D0">
          <v:rect id="_x0000_i1035" style="width:0;height:1.5pt" o:hralign="center" o:hrstd="t" o:hr="t" fillcolor="#a0a0a0" stroked="f"/>
        </w:pict>
      </w:r>
    </w:p>
    <w:bookmarkStart w:id="12" w:name="sC6421019107B55A5BF5ABC6114ADFC54"/>
    <w:bookmarkEnd w:id="12"/>
    <w:p w14:paraId="663AD7EA" w14:textId="77777777" w:rsidR="00C24D1C" w:rsidRDefault="00C24D1C">
      <w:pPr>
        <w:spacing w:line="288" w:lineRule="auto"/>
        <w:divId w:val="18602349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A7A26E3" w14:textId="77777777" w:rsidR="00C24D1C" w:rsidRDefault="00C24D1C">
      <w:pPr>
        <w:divId w:val="698120175"/>
        <w:rPr>
          <w:rFonts w:eastAsia="Times New Roman"/>
          <w:sz w:val="20"/>
          <w:szCs w:val="20"/>
        </w:rPr>
      </w:pPr>
    </w:p>
    <w:p w14:paraId="3B32CE79" w14:textId="77777777" w:rsidR="00C24D1C" w:rsidRDefault="00C24D1C">
      <w:pPr>
        <w:spacing w:line="288" w:lineRule="auto"/>
        <w:divId w:val="1018240501"/>
        <w:rPr>
          <w:rFonts w:eastAsia="Times New Roman"/>
          <w:sz w:val="20"/>
          <w:szCs w:val="20"/>
        </w:rPr>
      </w:pPr>
      <w:r>
        <w:rPr>
          <w:rFonts w:ascii="inherit" w:eastAsia="Times New Roman" w:hAnsi="inherit"/>
          <w:b/>
          <w:bCs/>
          <w:sz w:val="20"/>
          <w:szCs w:val="20"/>
        </w:rPr>
        <w:t>Note 4 — COMMITMENTS AND CONTINGENCIES</w:t>
      </w:r>
    </w:p>
    <w:p w14:paraId="2727C31D" w14:textId="77777777" w:rsidR="00C24D1C" w:rsidRDefault="00C24D1C">
      <w:pPr>
        <w:spacing w:line="288" w:lineRule="auto"/>
        <w:ind w:firstLine="240"/>
        <w:divId w:val="1442531939"/>
        <w:rPr>
          <w:rFonts w:eastAsia="Times New Roman"/>
          <w:sz w:val="20"/>
          <w:szCs w:val="20"/>
        </w:rPr>
      </w:pPr>
      <w:r>
        <w:rPr>
          <w:rFonts w:ascii="inherit" w:eastAsia="Times New Roman" w:hAnsi="inherit"/>
          <w:b/>
          <w:bCs/>
          <w:i/>
          <w:iCs/>
          <w:sz w:val="20"/>
          <w:szCs w:val="20"/>
        </w:rPr>
        <w:t>Commitments</w:t>
      </w:r>
    </w:p>
    <w:p w14:paraId="3B74EA21" w14:textId="77777777" w:rsidR="00C24D1C" w:rsidRDefault="00C24D1C">
      <w:pPr>
        <w:spacing w:line="288" w:lineRule="auto"/>
        <w:ind w:firstLine="480"/>
        <w:divId w:val="1453475405"/>
        <w:rPr>
          <w:rFonts w:eastAsia="Times New Roman"/>
          <w:sz w:val="20"/>
          <w:szCs w:val="20"/>
        </w:rPr>
      </w:pPr>
      <w:r>
        <w:rPr>
          <w:rFonts w:ascii="inherit" w:eastAsia="Times New Roman" w:hAnsi="inherit"/>
          <w:sz w:val="20"/>
          <w:szCs w:val="20"/>
        </w:rPr>
        <w:t xml:space="preserve">We have entered into non-cancellable operating and finance leases and financing obligations for equipment and office, fulfillment, sortation, delivery, data center, physical store, and renewable energy facilities. </w:t>
      </w:r>
    </w:p>
    <w:p w14:paraId="0F46CF7B" w14:textId="77777777" w:rsidR="00C24D1C" w:rsidRDefault="00C24D1C">
      <w:pPr>
        <w:spacing w:line="288" w:lineRule="auto"/>
        <w:ind w:firstLine="480"/>
        <w:divId w:val="311834241"/>
        <w:rPr>
          <w:rFonts w:eastAsia="Times New Roman"/>
          <w:sz w:val="20"/>
          <w:szCs w:val="20"/>
        </w:rPr>
      </w:pPr>
      <w:r>
        <w:rPr>
          <w:rFonts w:ascii="inherit" w:eastAsia="Times New Roman" w:hAnsi="inherit"/>
          <w:sz w:val="20"/>
          <w:szCs w:val="20"/>
        </w:rPr>
        <w:t>The following summarizes our principal contractual commitments, excluding open orders for purchases that support normal operations and are generally cancellable, as of March 31, 2019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2261"/>
        <w:gridCol w:w="133"/>
        <w:gridCol w:w="666"/>
        <w:gridCol w:w="73"/>
        <w:gridCol w:w="105"/>
        <w:gridCol w:w="132"/>
        <w:gridCol w:w="595"/>
        <w:gridCol w:w="6"/>
        <w:gridCol w:w="105"/>
        <w:gridCol w:w="132"/>
        <w:gridCol w:w="595"/>
        <w:gridCol w:w="6"/>
        <w:gridCol w:w="105"/>
        <w:gridCol w:w="132"/>
        <w:gridCol w:w="595"/>
        <w:gridCol w:w="6"/>
        <w:gridCol w:w="105"/>
        <w:gridCol w:w="132"/>
        <w:gridCol w:w="484"/>
        <w:gridCol w:w="6"/>
        <w:gridCol w:w="105"/>
        <w:gridCol w:w="133"/>
        <w:gridCol w:w="639"/>
        <w:gridCol w:w="106"/>
        <w:gridCol w:w="105"/>
        <w:gridCol w:w="132"/>
        <w:gridCol w:w="706"/>
        <w:gridCol w:w="6"/>
      </w:tblGrid>
      <w:tr w:rsidR="00C24D1C" w14:paraId="499AC5EC" w14:textId="77777777">
        <w:trPr>
          <w:divId w:val="1726098554"/>
        </w:trPr>
        <w:tc>
          <w:tcPr>
            <w:tcW w:w="0" w:type="auto"/>
            <w:gridSpan w:val="28"/>
            <w:vAlign w:val="center"/>
            <w:hideMark/>
          </w:tcPr>
          <w:p w14:paraId="2A924CD8" w14:textId="77777777" w:rsidR="00C24D1C" w:rsidRDefault="00C24D1C">
            <w:pPr>
              <w:spacing w:line="288" w:lineRule="auto"/>
              <w:ind w:firstLine="480"/>
              <w:rPr>
                <w:rFonts w:eastAsia="Times New Roman"/>
                <w:sz w:val="20"/>
                <w:szCs w:val="20"/>
              </w:rPr>
            </w:pPr>
          </w:p>
        </w:tc>
      </w:tr>
      <w:tr w:rsidR="00C24D1C" w14:paraId="6DD02C4D" w14:textId="77777777">
        <w:trPr>
          <w:divId w:val="1726098554"/>
        </w:trPr>
        <w:tc>
          <w:tcPr>
            <w:tcW w:w="1950" w:type="pct"/>
            <w:vAlign w:val="center"/>
            <w:hideMark/>
          </w:tcPr>
          <w:p w14:paraId="51A7C533" w14:textId="77777777" w:rsidR="00C24D1C" w:rsidRDefault="00C24D1C">
            <w:pPr>
              <w:rPr>
                <w:rFonts w:eastAsia="Times New Roman"/>
                <w:sz w:val="20"/>
                <w:szCs w:val="20"/>
              </w:rPr>
            </w:pPr>
          </w:p>
        </w:tc>
        <w:tc>
          <w:tcPr>
            <w:tcW w:w="50" w:type="pct"/>
            <w:vAlign w:val="center"/>
            <w:hideMark/>
          </w:tcPr>
          <w:p w14:paraId="2C4526E5" w14:textId="77777777" w:rsidR="00C24D1C" w:rsidRDefault="00C24D1C">
            <w:pPr>
              <w:rPr>
                <w:rFonts w:eastAsia="Times New Roman"/>
                <w:sz w:val="20"/>
                <w:szCs w:val="20"/>
              </w:rPr>
            </w:pPr>
          </w:p>
        </w:tc>
        <w:tc>
          <w:tcPr>
            <w:tcW w:w="450" w:type="pct"/>
            <w:vAlign w:val="center"/>
            <w:hideMark/>
          </w:tcPr>
          <w:p w14:paraId="73F1F236" w14:textId="77777777" w:rsidR="00C24D1C" w:rsidRDefault="00C24D1C">
            <w:pPr>
              <w:rPr>
                <w:rFonts w:eastAsia="Times New Roman"/>
                <w:sz w:val="20"/>
                <w:szCs w:val="20"/>
              </w:rPr>
            </w:pPr>
          </w:p>
        </w:tc>
        <w:tc>
          <w:tcPr>
            <w:tcW w:w="50" w:type="pct"/>
            <w:vAlign w:val="center"/>
            <w:hideMark/>
          </w:tcPr>
          <w:p w14:paraId="23E5E559" w14:textId="77777777" w:rsidR="00C24D1C" w:rsidRDefault="00C24D1C">
            <w:pPr>
              <w:rPr>
                <w:rFonts w:eastAsia="Times New Roman"/>
                <w:sz w:val="20"/>
                <w:szCs w:val="20"/>
              </w:rPr>
            </w:pPr>
          </w:p>
        </w:tc>
        <w:tc>
          <w:tcPr>
            <w:tcW w:w="50" w:type="pct"/>
            <w:vAlign w:val="center"/>
            <w:hideMark/>
          </w:tcPr>
          <w:p w14:paraId="459C582E" w14:textId="77777777" w:rsidR="00C24D1C" w:rsidRDefault="00C24D1C">
            <w:pPr>
              <w:rPr>
                <w:rFonts w:eastAsia="Times New Roman"/>
                <w:sz w:val="20"/>
                <w:szCs w:val="20"/>
              </w:rPr>
            </w:pPr>
          </w:p>
        </w:tc>
        <w:tc>
          <w:tcPr>
            <w:tcW w:w="50" w:type="pct"/>
            <w:vAlign w:val="center"/>
            <w:hideMark/>
          </w:tcPr>
          <w:p w14:paraId="19EFB62E" w14:textId="77777777" w:rsidR="00C24D1C" w:rsidRDefault="00C24D1C">
            <w:pPr>
              <w:rPr>
                <w:rFonts w:eastAsia="Times New Roman"/>
                <w:sz w:val="20"/>
                <w:szCs w:val="20"/>
              </w:rPr>
            </w:pPr>
          </w:p>
        </w:tc>
        <w:tc>
          <w:tcPr>
            <w:tcW w:w="250" w:type="pct"/>
            <w:vAlign w:val="center"/>
            <w:hideMark/>
          </w:tcPr>
          <w:p w14:paraId="1C2CB18B" w14:textId="77777777" w:rsidR="00C24D1C" w:rsidRDefault="00C24D1C">
            <w:pPr>
              <w:rPr>
                <w:rFonts w:eastAsia="Times New Roman"/>
                <w:sz w:val="20"/>
                <w:szCs w:val="20"/>
              </w:rPr>
            </w:pPr>
          </w:p>
        </w:tc>
        <w:tc>
          <w:tcPr>
            <w:tcW w:w="50" w:type="pct"/>
            <w:vAlign w:val="center"/>
            <w:hideMark/>
          </w:tcPr>
          <w:p w14:paraId="79A3E920" w14:textId="77777777" w:rsidR="00C24D1C" w:rsidRDefault="00C24D1C">
            <w:pPr>
              <w:rPr>
                <w:rFonts w:eastAsia="Times New Roman"/>
                <w:sz w:val="20"/>
                <w:szCs w:val="20"/>
              </w:rPr>
            </w:pPr>
          </w:p>
        </w:tc>
        <w:tc>
          <w:tcPr>
            <w:tcW w:w="50" w:type="pct"/>
            <w:vAlign w:val="center"/>
            <w:hideMark/>
          </w:tcPr>
          <w:p w14:paraId="20336358" w14:textId="77777777" w:rsidR="00C24D1C" w:rsidRDefault="00C24D1C">
            <w:pPr>
              <w:rPr>
                <w:rFonts w:eastAsia="Times New Roman"/>
                <w:sz w:val="20"/>
                <w:szCs w:val="20"/>
              </w:rPr>
            </w:pPr>
          </w:p>
        </w:tc>
        <w:tc>
          <w:tcPr>
            <w:tcW w:w="50" w:type="pct"/>
            <w:vAlign w:val="center"/>
            <w:hideMark/>
          </w:tcPr>
          <w:p w14:paraId="6E76DE0A" w14:textId="77777777" w:rsidR="00C24D1C" w:rsidRDefault="00C24D1C">
            <w:pPr>
              <w:rPr>
                <w:rFonts w:eastAsia="Times New Roman"/>
                <w:sz w:val="20"/>
                <w:szCs w:val="20"/>
              </w:rPr>
            </w:pPr>
          </w:p>
        </w:tc>
        <w:tc>
          <w:tcPr>
            <w:tcW w:w="250" w:type="pct"/>
            <w:vAlign w:val="center"/>
            <w:hideMark/>
          </w:tcPr>
          <w:p w14:paraId="613112E0" w14:textId="77777777" w:rsidR="00C24D1C" w:rsidRDefault="00C24D1C">
            <w:pPr>
              <w:rPr>
                <w:rFonts w:eastAsia="Times New Roman"/>
                <w:sz w:val="20"/>
                <w:szCs w:val="20"/>
              </w:rPr>
            </w:pPr>
          </w:p>
        </w:tc>
        <w:tc>
          <w:tcPr>
            <w:tcW w:w="50" w:type="pct"/>
            <w:vAlign w:val="center"/>
            <w:hideMark/>
          </w:tcPr>
          <w:p w14:paraId="32AE1549" w14:textId="77777777" w:rsidR="00C24D1C" w:rsidRDefault="00C24D1C">
            <w:pPr>
              <w:rPr>
                <w:rFonts w:eastAsia="Times New Roman"/>
                <w:sz w:val="20"/>
                <w:szCs w:val="20"/>
              </w:rPr>
            </w:pPr>
          </w:p>
        </w:tc>
        <w:tc>
          <w:tcPr>
            <w:tcW w:w="50" w:type="pct"/>
            <w:vAlign w:val="center"/>
            <w:hideMark/>
          </w:tcPr>
          <w:p w14:paraId="5B73594D" w14:textId="77777777" w:rsidR="00C24D1C" w:rsidRDefault="00C24D1C">
            <w:pPr>
              <w:rPr>
                <w:rFonts w:eastAsia="Times New Roman"/>
                <w:sz w:val="20"/>
                <w:szCs w:val="20"/>
              </w:rPr>
            </w:pPr>
          </w:p>
        </w:tc>
        <w:tc>
          <w:tcPr>
            <w:tcW w:w="50" w:type="pct"/>
            <w:vAlign w:val="center"/>
            <w:hideMark/>
          </w:tcPr>
          <w:p w14:paraId="7335B942" w14:textId="77777777" w:rsidR="00C24D1C" w:rsidRDefault="00C24D1C">
            <w:pPr>
              <w:rPr>
                <w:rFonts w:eastAsia="Times New Roman"/>
                <w:sz w:val="20"/>
                <w:szCs w:val="20"/>
              </w:rPr>
            </w:pPr>
          </w:p>
        </w:tc>
        <w:tc>
          <w:tcPr>
            <w:tcW w:w="250" w:type="pct"/>
            <w:vAlign w:val="center"/>
            <w:hideMark/>
          </w:tcPr>
          <w:p w14:paraId="6F111475" w14:textId="77777777" w:rsidR="00C24D1C" w:rsidRDefault="00C24D1C">
            <w:pPr>
              <w:rPr>
                <w:rFonts w:eastAsia="Times New Roman"/>
                <w:sz w:val="20"/>
                <w:szCs w:val="20"/>
              </w:rPr>
            </w:pPr>
          </w:p>
        </w:tc>
        <w:tc>
          <w:tcPr>
            <w:tcW w:w="50" w:type="pct"/>
            <w:vAlign w:val="center"/>
            <w:hideMark/>
          </w:tcPr>
          <w:p w14:paraId="7D4AB387" w14:textId="77777777" w:rsidR="00C24D1C" w:rsidRDefault="00C24D1C">
            <w:pPr>
              <w:rPr>
                <w:rFonts w:eastAsia="Times New Roman"/>
                <w:sz w:val="20"/>
                <w:szCs w:val="20"/>
              </w:rPr>
            </w:pPr>
          </w:p>
        </w:tc>
        <w:tc>
          <w:tcPr>
            <w:tcW w:w="50" w:type="pct"/>
            <w:vAlign w:val="center"/>
            <w:hideMark/>
          </w:tcPr>
          <w:p w14:paraId="35D638F5" w14:textId="77777777" w:rsidR="00C24D1C" w:rsidRDefault="00C24D1C">
            <w:pPr>
              <w:rPr>
                <w:rFonts w:eastAsia="Times New Roman"/>
                <w:sz w:val="20"/>
                <w:szCs w:val="20"/>
              </w:rPr>
            </w:pPr>
          </w:p>
        </w:tc>
        <w:tc>
          <w:tcPr>
            <w:tcW w:w="50" w:type="pct"/>
            <w:vAlign w:val="center"/>
            <w:hideMark/>
          </w:tcPr>
          <w:p w14:paraId="7653CCAB" w14:textId="77777777" w:rsidR="00C24D1C" w:rsidRDefault="00C24D1C">
            <w:pPr>
              <w:rPr>
                <w:rFonts w:eastAsia="Times New Roman"/>
                <w:sz w:val="20"/>
                <w:szCs w:val="20"/>
              </w:rPr>
            </w:pPr>
          </w:p>
        </w:tc>
        <w:tc>
          <w:tcPr>
            <w:tcW w:w="250" w:type="pct"/>
            <w:vAlign w:val="center"/>
            <w:hideMark/>
          </w:tcPr>
          <w:p w14:paraId="07DFA8C5" w14:textId="77777777" w:rsidR="00C24D1C" w:rsidRDefault="00C24D1C">
            <w:pPr>
              <w:rPr>
                <w:rFonts w:eastAsia="Times New Roman"/>
                <w:sz w:val="20"/>
                <w:szCs w:val="20"/>
              </w:rPr>
            </w:pPr>
          </w:p>
        </w:tc>
        <w:tc>
          <w:tcPr>
            <w:tcW w:w="50" w:type="pct"/>
            <w:vAlign w:val="center"/>
            <w:hideMark/>
          </w:tcPr>
          <w:p w14:paraId="2A5A4FBB" w14:textId="77777777" w:rsidR="00C24D1C" w:rsidRDefault="00C24D1C">
            <w:pPr>
              <w:rPr>
                <w:rFonts w:eastAsia="Times New Roman"/>
                <w:sz w:val="20"/>
                <w:szCs w:val="20"/>
              </w:rPr>
            </w:pPr>
          </w:p>
        </w:tc>
        <w:tc>
          <w:tcPr>
            <w:tcW w:w="50" w:type="pct"/>
            <w:vAlign w:val="center"/>
            <w:hideMark/>
          </w:tcPr>
          <w:p w14:paraId="65B17B51" w14:textId="77777777" w:rsidR="00C24D1C" w:rsidRDefault="00C24D1C">
            <w:pPr>
              <w:rPr>
                <w:rFonts w:eastAsia="Times New Roman"/>
                <w:sz w:val="20"/>
                <w:szCs w:val="20"/>
              </w:rPr>
            </w:pPr>
          </w:p>
        </w:tc>
        <w:tc>
          <w:tcPr>
            <w:tcW w:w="50" w:type="pct"/>
            <w:vAlign w:val="center"/>
            <w:hideMark/>
          </w:tcPr>
          <w:p w14:paraId="64D4D014" w14:textId="77777777" w:rsidR="00C24D1C" w:rsidRDefault="00C24D1C">
            <w:pPr>
              <w:rPr>
                <w:rFonts w:eastAsia="Times New Roman"/>
                <w:sz w:val="20"/>
                <w:szCs w:val="20"/>
              </w:rPr>
            </w:pPr>
          </w:p>
        </w:tc>
        <w:tc>
          <w:tcPr>
            <w:tcW w:w="300" w:type="pct"/>
            <w:vAlign w:val="center"/>
            <w:hideMark/>
          </w:tcPr>
          <w:p w14:paraId="533F808E" w14:textId="77777777" w:rsidR="00C24D1C" w:rsidRDefault="00C24D1C">
            <w:pPr>
              <w:rPr>
                <w:rFonts w:eastAsia="Times New Roman"/>
                <w:sz w:val="20"/>
                <w:szCs w:val="20"/>
              </w:rPr>
            </w:pPr>
          </w:p>
        </w:tc>
        <w:tc>
          <w:tcPr>
            <w:tcW w:w="50" w:type="pct"/>
            <w:vAlign w:val="center"/>
            <w:hideMark/>
          </w:tcPr>
          <w:p w14:paraId="4633BA00" w14:textId="77777777" w:rsidR="00C24D1C" w:rsidRDefault="00C24D1C">
            <w:pPr>
              <w:rPr>
                <w:rFonts w:eastAsia="Times New Roman"/>
                <w:sz w:val="20"/>
                <w:szCs w:val="20"/>
              </w:rPr>
            </w:pPr>
          </w:p>
        </w:tc>
        <w:tc>
          <w:tcPr>
            <w:tcW w:w="50" w:type="pct"/>
            <w:vAlign w:val="center"/>
            <w:hideMark/>
          </w:tcPr>
          <w:p w14:paraId="497379DA" w14:textId="77777777" w:rsidR="00C24D1C" w:rsidRDefault="00C24D1C">
            <w:pPr>
              <w:rPr>
                <w:rFonts w:eastAsia="Times New Roman"/>
                <w:sz w:val="20"/>
                <w:szCs w:val="20"/>
              </w:rPr>
            </w:pPr>
          </w:p>
        </w:tc>
        <w:tc>
          <w:tcPr>
            <w:tcW w:w="50" w:type="pct"/>
            <w:vAlign w:val="center"/>
            <w:hideMark/>
          </w:tcPr>
          <w:p w14:paraId="6E167097" w14:textId="77777777" w:rsidR="00C24D1C" w:rsidRDefault="00C24D1C">
            <w:pPr>
              <w:rPr>
                <w:rFonts w:eastAsia="Times New Roman"/>
                <w:sz w:val="20"/>
                <w:szCs w:val="20"/>
              </w:rPr>
            </w:pPr>
          </w:p>
        </w:tc>
        <w:tc>
          <w:tcPr>
            <w:tcW w:w="300" w:type="pct"/>
            <w:vAlign w:val="center"/>
            <w:hideMark/>
          </w:tcPr>
          <w:p w14:paraId="6DEA4D3C" w14:textId="77777777" w:rsidR="00C24D1C" w:rsidRDefault="00C24D1C">
            <w:pPr>
              <w:rPr>
                <w:rFonts w:eastAsia="Times New Roman"/>
                <w:sz w:val="20"/>
                <w:szCs w:val="20"/>
              </w:rPr>
            </w:pPr>
          </w:p>
        </w:tc>
        <w:tc>
          <w:tcPr>
            <w:tcW w:w="50" w:type="pct"/>
            <w:vAlign w:val="center"/>
            <w:hideMark/>
          </w:tcPr>
          <w:p w14:paraId="50A1E4B7" w14:textId="77777777" w:rsidR="00C24D1C" w:rsidRDefault="00C24D1C">
            <w:pPr>
              <w:rPr>
                <w:rFonts w:eastAsia="Times New Roman"/>
                <w:sz w:val="20"/>
                <w:szCs w:val="20"/>
              </w:rPr>
            </w:pPr>
          </w:p>
        </w:tc>
      </w:tr>
      <w:tr w:rsidR="00C24D1C" w14:paraId="1FDA346C" w14:textId="77777777">
        <w:trPr>
          <w:divId w:val="1726098554"/>
        </w:trPr>
        <w:tc>
          <w:tcPr>
            <w:tcW w:w="0" w:type="auto"/>
            <w:tcMar>
              <w:top w:w="30" w:type="dxa"/>
              <w:left w:w="30" w:type="dxa"/>
              <w:bottom w:w="30" w:type="dxa"/>
              <w:right w:w="30" w:type="dxa"/>
            </w:tcMar>
            <w:vAlign w:val="bottom"/>
            <w:hideMark/>
          </w:tcPr>
          <w:p w14:paraId="66406E6C"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0D9072A" w14:textId="77777777" w:rsidR="00C24D1C" w:rsidRDefault="00C24D1C">
            <w:pPr>
              <w:jc w:val="center"/>
              <w:rPr>
                <w:rFonts w:eastAsia="Times New Roman"/>
                <w:sz w:val="16"/>
                <w:szCs w:val="16"/>
              </w:rPr>
            </w:pPr>
            <w:r>
              <w:rPr>
                <w:rFonts w:ascii="inherit" w:eastAsia="Times New Roman" w:hAnsi="inherit"/>
                <w:b/>
                <w:bCs/>
                <w:sz w:val="16"/>
                <w:szCs w:val="16"/>
              </w:rPr>
              <w:t>Nine Months Ended December 31,</w:t>
            </w:r>
          </w:p>
        </w:tc>
        <w:tc>
          <w:tcPr>
            <w:tcW w:w="0" w:type="auto"/>
            <w:tcMar>
              <w:top w:w="30" w:type="dxa"/>
              <w:left w:w="30" w:type="dxa"/>
              <w:bottom w:w="30" w:type="dxa"/>
              <w:right w:w="30" w:type="dxa"/>
            </w:tcMar>
            <w:vAlign w:val="bottom"/>
            <w:hideMark/>
          </w:tcPr>
          <w:p w14:paraId="30F4BF9C" w14:textId="77777777" w:rsidR="00C24D1C" w:rsidRDefault="00C24D1C">
            <w:pPr>
              <w:jc w:val="left"/>
              <w:divId w:val="24395362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86785FC" w14:textId="77777777" w:rsidR="00C24D1C" w:rsidRDefault="00C24D1C">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14:paraId="768BE4DE" w14:textId="77777777" w:rsidR="00C24D1C" w:rsidRDefault="00C24D1C">
            <w:pPr>
              <w:jc w:val="left"/>
              <w:divId w:val="1012877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D80E0F" w14:textId="77777777" w:rsidR="00C24D1C" w:rsidRDefault="00C24D1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EA04790" w14:textId="77777777" w:rsidR="00C24D1C" w:rsidRDefault="00C24D1C">
            <w:pPr>
              <w:divId w:val="1542136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E651BA" w14:textId="77777777" w:rsidR="00C24D1C" w:rsidRDefault="00C24D1C">
            <w:pPr>
              <w:rPr>
                <w:rFonts w:eastAsia="Times New Roman"/>
                <w:sz w:val="16"/>
                <w:szCs w:val="16"/>
              </w:rPr>
            </w:pPr>
            <w:r>
              <w:rPr>
                <w:rFonts w:ascii="inherit" w:eastAsia="Times New Roman" w:hAnsi="inherit"/>
                <w:sz w:val="16"/>
                <w:szCs w:val="16"/>
              </w:rPr>
              <w:t> </w:t>
            </w:r>
          </w:p>
        </w:tc>
      </w:tr>
      <w:tr w:rsidR="00C24D1C" w14:paraId="3DE7DCFC" w14:textId="77777777">
        <w:trPr>
          <w:divId w:val="1726098554"/>
        </w:trPr>
        <w:tc>
          <w:tcPr>
            <w:tcW w:w="0" w:type="auto"/>
            <w:tcMar>
              <w:top w:w="30" w:type="dxa"/>
              <w:left w:w="30" w:type="dxa"/>
              <w:bottom w:w="30" w:type="dxa"/>
              <w:right w:w="30" w:type="dxa"/>
            </w:tcMar>
            <w:vAlign w:val="bottom"/>
            <w:hideMark/>
          </w:tcPr>
          <w:p w14:paraId="1119E3C9"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44539D" w14:textId="77777777" w:rsidR="00C24D1C" w:rsidRDefault="00C24D1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D486D5A" w14:textId="77777777" w:rsidR="00C24D1C" w:rsidRDefault="00C24D1C">
            <w:pPr>
              <w:jc w:val="left"/>
              <w:divId w:val="20604718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97DBD5" w14:textId="77777777" w:rsidR="00C24D1C" w:rsidRDefault="00C24D1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42D92E74" w14:textId="77777777" w:rsidR="00C24D1C" w:rsidRDefault="00C24D1C">
            <w:pPr>
              <w:jc w:val="left"/>
              <w:divId w:val="16440422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D7FB33" w14:textId="77777777" w:rsidR="00C24D1C" w:rsidRDefault="00C24D1C">
            <w:pPr>
              <w:jc w:val="center"/>
              <w:rPr>
                <w:rFonts w:eastAsia="Times New Roman"/>
                <w:sz w:val="16"/>
                <w:szCs w:val="16"/>
              </w:rPr>
            </w:pPr>
            <w:r>
              <w:rPr>
                <w:rFonts w:ascii="inherit" w:eastAsia="Times New Roman" w:hAnsi="inherit"/>
                <w:b/>
                <w:bCs/>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18CC8BF3" w14:textId="77777777" w:rsidR="00C24D1C" w:rsidRDefault="00C24D1C">
            <w:pPr>
              <w:jc w:val="left"/>
              <w:divId w:val="9006756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21BA7F" w14:textId="77777777" w:rsidR="00C24D1C" w:rsidRDefault="00C24D1C">
            <w:pPr>
              <w:jc w:val="center"/>
              <w:rPr>
                <w:rFonts w:eastAsia="Times New Roman"/>
                <w:sz w:val="16"/>
                <w:szCs w:val="16"/>
              </w:rPr>
            </w:pPr>
            <w:r>
              <w:rPr>
                <w:rFonts w:ascii="inherit" w:eastAsia="Times New Roman" w:hAnsi="inherit"/>
                <w:b/>
                <w:bCs/>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7AFC9671" w14:textId="77777777" w:rsidR="00C24D1C" w:rsidRDefault="00C24D1C">
            <w:pPr>
              <w:jc w:val="left"/>
              <w:divId w:val="15297583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245414" w14:textId="77777777" w:rsidR="00C24D1C" w:rsidRDefault="00C24D1C">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57BA53D0" w14:textId="77777777" w:rsidR="00C24D1C" w:rsidRDefault="00C24D1C">
            <w:pPr>
              <w:jc w:val="left"/>
              <w:divId w:val="464087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2E3685" w14:textId="77777777" w:rsidR="00C24D1C" w:rsidRDefault="00C24D1C">
            <w:pPr>
              <w:jc w:val="center"/>
              <w:rPr>
                <w:rFonts w:eastAsia="Times New Roman"/>
                <w:sz w:val="16"/>
                <w:szCs w:val="16"/>
              </w:rPr>
            </w:pPr>
            <w:r>
              <w:rPr>
                <w:rFonts w:ascii="inherit" w:eastAsia="Times New Roman" w:hAnsi="inherit"/>
                <w:b/>
                <w:bCs/>
                <w:sz w:val="16"/>
                <w:szCs w:val="16"/>
              </w:rPr>
              <w:t>Thereafter</w:t>
            </w:r>
          </w:p>
        </w:tc>
        <w:tc>
          <w:tcPr>
            <w:tcW w:w="0" w:type="auto"/>
            <w:tcMar>
              <w:top w:w="30" w:type="dxa"/>
              <w:left w:w="30" w:type="dxa"/>
              <w:bottom w:w="30" w:type="dxa"/>
              <w:right w:w="30" w:type="dxa"/>
            </w:tcMar>
            <w:vAlign w:val="bottom"/>
            <w:hideMark/>
          </w:tcPr>
          <w:p w14:paraId="61EE4BA1" w14:textId="77777777" w:rsidR="00C24D1C" w:rsidRDefault="00C24D1C">
            <w:pPr>
              <w:jc w:val="left"/>
              <w:divId w:val="1940746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D84BFD" w14:textId="77777777" w:rsidR="00C24D1C" w:rsidRDefault="00C24D1C">
            <w:pPr>
              <w:jc w:val="center"/>
              <w:rPr>
                <w:rFonts w:eastAsia="Times New Roman"/>
                <w:sz w:val="16"/>
                <w:szCs w:val="16"/>
              </w:rPr>
            </w:pPr>
            <w:r>
              <w:rPr>
                <w:rFonts w:ascii="inherit" w:eastAsia="Times New Roman" w:hAnsi="inherit"/>
                <w:b/>
                <w:bCs/>
                <w:sz w:val="16"/>
                <w:szCs w:val="16"/>
              </w:rPr>
              <w:t>Total</w:t>
            </w:r>
          </w:p>
        </w:tc>
      </w:tr>
      <w:tr w:rsidR="00C24D1C" w14:paraId="25C68875" w14:textId="77777777">
        <w:trPr>
          <w:divId w:val="1726098554"/>
        </w:trPr>
        <w:tc>
          <w:tcPr>
            <w:tcW w:w="0" w:type="auto"/>
            <w:shd w:val="clear" w:color="auto" w:fill="CCEEFF"/>
            <w:tcMar>
              <w:top w:w="30" w:type="dxa"/>
              <w:left w:w="30" w:type="dxa"/>
              <w:bottom w:w="30" w:type="dxa"/>
              <w:right w:w="30" w:type="dxa"/>
            </w:tcMar>
            <w:hideMark/>
          </w:tcPr>
          <w:p w14:paraId="0315929B" w14:textId="77777777" w:rsidR="00C24D1C" w:rsidRDefault="00C24D1C">
            <w:pPr>
              <w:jc w:val="left"/>
              <w:rPr>
                <w:rFonts w:eastAsia="Times New Roman"/>
                <w:sz w:val="20"/>
                <w:szCs w:val="20"/>
              </w:rPr>
            </w:pPr>
            <w:r>
              <w:rPr>
                <w:rFonts w:ascii="inherit" w:eastAsia="Times New Roman" w:hAnsi="inherit"/>
                <w:sz w:val="20"/>
                <w:szCs w:val="20"/>
              </w:rPr>
              <w:t>Debt principal and interest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A5FCB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DD6329" w14:textId="77777777" w:rsidR="00C24D1C" w:rsidRDefault="00C24D1C">
            <w:pPr>
              <w:jc w:val="right"/>
              <w:rPr>
                <w:rFonts w:eastAsia="Times New Roman"/>
                <w:sz w:val="20"/>
                <w:szCs w:val="20"/>
              </w:rPr>
            </w:pPr>
            <w:r>
              <w:rPr>
                <w:rFonts w:ascii="inherit" w:eastAsia="Times New Roman" w:hAnsi="inherit"/>
                <w:sz w:val="20"/>
                <w:szCs w:val="20"/>
              </w:rPr>
              <w:t>1,992</w:t>
            </w:r>
          </w:p>
        </w:tc>
        <w:tc>
          <w:tcPr>
            <w:tcW w:w="0" w:type="auto"/>
            <w:tcBorders>
              <w:top w:val="single" w:sz="6" w:space="0" w:color="000000"/>
            </w:tcBorders>
            <w:shd w:val="clear" w:color="auto" w:fill="CCEEFF"/>
            <w:vAlign w:val="bottom"/>
            <w:hideMark/>
          </w:tcPr>
          <w:p w14:paraId="2F31E28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D2014" w14:textId="77777777" w:rsidR="00C24D1C" w:rsidRDefault="00C24D1C">
            <w:pPr>
              <w:divId w:val="1714186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54657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C5B45D" w14:textId="77777777" w:rsidR="00C24D1C" w:rsidRDefault="00C24D1C">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vAlign w:val="bottom"/>
            <w:hideMark/>
          </w:tcPr>
          <w:p w14:paraId="56A532B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97B302" w14:textId="77777777" w:rsidR="00C24D1C" w:rsidRDefault="00C24D1C">
            <w:pPr>
              <w:divId w:val="1200171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BB185C"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A269F2" w14:textId="77777777" w:rsidR="00C24D1C" w:rsidRDefault="00C24D1C">
            <w:pPr>
              <w:jc w:val="right"/>
              <w:rPr>
                <w:rFonts w:eastAsia="Times New Roman"/>
                <w:sz w:val="20"/>
                <w:szCs w:val="20"/>
              </w:rPr>
            </w:pPr>
            <w:r>
              <w:rPr>
                <w:rFonts w:ascii="inherit" w:eastAsia="Times New Roman" w:hAnsi="inherit"/>
                <w:sz w:val="20"/>
                <w:szCs w:val="20"/>
              </w:rPr>
              <w:t>1,874</w:t>
            </w:r>
          </w:p>
        </w:tc>
        <w:tc>
          <w:tcPr>
            <w:tcW w:w="0" w:type="auto"/>
            <w:tcBorders>
              <w:top w:val="single" w:sz="6" w:space="0" w:color="000000"/>
            </w:tcBorders>
            <w:shd w:val="clear" w:color="auto" w:fill="CCEEFF"/>
            <w:vAlign w:val="bottom"/>
            <w:hideMark/>
          </w:tcPr>
          <w:p w14:paraId="0DC751A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4BE0D" w14:textId="77777777" w:rsidR="00C24D1C" w:rsidRDefault="00C24D1C">
            <w:pPr>
              <w:divId w:val="13186514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4BC3A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9DA9B8" w14:textId="77777777" w:rsidR="00C24D1C" w:rsidRDefault="00C24D1C">
            <w:pPr>
              <w:jc w:val="right"/>
              <w:rPr>
                <w:rFonts w:eastAsia="Times New Roman"/>
                <w:sz w:val="20"/>
                <w:szCs w:val="20"/>
              </w:rPr>
            </w:pPr>
            <w:r>
              <w:rPr>
                <w:rFonts w:ascii="inherit" w:eastAsia="Times New Roman" w:hAnsi="inherit"/>
                <w:sz w:val="20"/>
                <w:szCs w:val="20"/>
              </w:rPr>
              <w:t>2,090</w:t>
            </w:r>
          </w:p>
        </w:tc>
        <w:tc>
          <w:tcPr>
            <w:tcW w:w="0" w:type="auto"/>
            <w:tcBorders>
              <w:top w:val="single" w:sz="6" w:space="0" w:color="000000"/>
            </w:tcBorders>
            <w:shd w:val="clear" w:color="auto" w:fill="CCEEFF"/>
            <w:vAlign w:val="bottom"/>
            <w:hideMark/>
          </w:tcPr>
          <w:p w14:paraId="0384DFB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868011" w14:textId="77777777" w:rsidR="00C24D1C" w:rsidRDefault="00C24D1C">
            <w:pPr>
              <w:divId w:val="1737822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EBBBD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91A1F0" w14:textId="77777777" w:rsidR="00C24D1C" w:rsidRDefault="00C24D1C">
            <w:pPr>
              <w:jc w:val="right"/>
              <w:rPr>
                <w:rFonts w:eastAsia="Times New Roman"/>
                <w:sz w:val="20"/>
                <w:szCs w:val="20"/>
              </w:rPr>
            </w:pPr>
            <w:r>
              <w:rPr>
                <w:rFonts w:ascii="inherit" w:eastAsia="Times New Roman" w:hAnsi="inherit"/>
                <w:sz w:val="20"/>
                <w:szCs w:val="20"/>
              </w:rPr>
              <w:t>1,794</w:t>
            </w:r>
          </w:p>
        </w:tc>
        <w:tc>
          <w:tcPr>
            <w:tcW w:w="0" w:type="auto"/>
            <w:tcBorders>
              <w:top w:val="single" w:sz="6" w:space="0" w:color="000000"/>
            </w:tcBorders>
            <w:shd w:val="clear" w:color="auto" w:fill="CCEEFF"/>
            <w:vAlign w:val="bottom"/>
            <w:hideMark/>
          </w:tcPr>
          <w:p w14:paraId="3CFE399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37784" w14:textId="77777777" w:rsidR="00C24D1C" w:rsidRDefault="00C24D1C">
            <w:pPr>
              <w:divId w:val="21429184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3D0F3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7DB261" w14:textId="77777777" w:rsidR="00C24D1C" w:rsidRDefault="00C24D1C">
            <w:pPr>
              <w:jc w:val="right"/>
              <w:rPr>
                <w:rFonts w:eastAsia="Times New Roman"/>
                <w:sz w:val="20"/>
                <w:szCs w:val="20"/>
              </w:rPr>
            </w:pPr>
            <w:r>
              <w:rPr>
                <w:rFonts w:ascii="inherit" w:eastAsia="Times New Roman" w:hAnsi="inherit"/>
                <w:sz w:val="20"/>
                <w:szCs w:val="20"/>
              </w:rPr>
              <w:t>30,014</w:t>
            </w:r>
          </w:p>
        </w:tc>
        <w:tc>
          <w:tcPr>
            <w:tcW w:w="0" w:type="auto"/>
            <w:tcBorders>
              <w:top w:val="single" w:sz="6" w:space="0" w:color="000000"/>
            </w:tcBorders>
            <w:shd w:val="clear" w:color="auto" w:fill="CCEEFF"/>
            <w:vAlign w:val="bottom"/>
            <w:hideMark/>
          </w:tcPr>
          <w:p w14:paraId="183127A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BFC07" w14:textId="77777777" w:rsidR="00C24D1C" w:rsidRDefault="00C24D1C">
            <w:pPr>
              <w:divId w:val="271481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906CC4"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A954F8" w14:textId="77777777" w:rsidR="00C24D1C" w:rsidRDefault="00C24D1C">
            <w:pPr>
              <w:jc w:val="right"/>
              <w:rPr>
                <w:rFonts w:eastAsia="Times New Roman"/>
                <w:sz w:val="20"/>
                <w:szCs w:val="20"/>
              </w:rPr>
            </w:pPr>
            <w:r>
              <w:rPr>
                <w:rFonts w:ascii="inherit" w:eastAsia="Times New Roman" w:hAnsi="inherit"/>
                <w:sz w:val="20"/>
                <w:szCs w:val="20"/>
              </w:rPr>
              <w:t>39,925</w:t>
            </w:r>
          </w:p>
        </w:tc>
        <w:tc>
          <w:tcPr>
            <w:tcW w:w="0" w:type="auto"/>
            <w:shd w:val="clear" w:color="auto" w:fill="CCEEFF"/>
            <w:vAlign w:val="bottom"/>
            <w:hideMark/>
          </w:tcPr>
          <w:p w14:paraId="5A2DB005" w14:textId="77777777" w:rsidR="00C24D1C" w:rsidRDefault="00C24D1C">
            <w:pPr>
              <w:jc w:val="left"/>
              <w:rPr>
                <w:rFonts w:eastAsia="Times New Roman"/>
                <w:sz w:val="20"/>
                <w:szCs w:val="20"/>
              </w:rPr>
            </w:pPr>
          </w:p>
        </w:tc>
      </w:tr>
      <w:tr w:rsidR="00C24D1C" w14:paraId="3D55C6E7" w14:textId="77777777">
        <w:trPr>
          <w:divId w:val="1726098554"/>
        </w:trPr>
        <w:tc>
          <w:tcPr>
            <w:tcW w:w="0" w:type="auto"/>
            <w:tcMar>
              <w:top w:w="30" w:type="dxa"/>
              <w:left w:w="30" w:type="dxa"/>
              <w:bottom w:w="30" w:type="dxa"/>
              <w:right w:w="30" w:type="dxa"/>
            </w:tcMar>
            <w:hideMark/>
          </w:tcPr>
          <w:p w14:paraId="4C6DC5C6" w14:textId="77777777" w:rsidR="00C24D1C" w:rsidRDefault="00C24D1C">
            <w:pPr>
              <w:rPr>
                <w:rFonts w:eastAsia="Times New Roman"/>
                <w:sz w:val="20"/>
                <w:szCs w:val="20"/>
              </w:rPr>
            </w:pPr>
            <w:r>
              <w:rPr>
                <w:rFonts w:ascii="inherit" w:eastAsia="Times New Roman" w:hAnsi="inherit"/>
                <w:sz w:val="20"/>
                <w:szCs w:val="20"/>
              </w:rPr>
              <w:t>Operating leases</w:t>
            </w:r>
          </w:p>
        </w:tc>
        <w:tc>
          <w:tcPr>
            <w:tcW w:w="0" w:type="auto"/>
            <w:gridSpan w:val="2"/>
            <w:tcMar>
              <w:top w:w="30" w:type="dxa"/>
              <w:left w:w="30" w:type="dxa"/>
              <w:bottom w:w="30" w:type="dxa"/>
              <w:right w:w="0" w:type="dxa"/>
            </w:tcMar>
            <w:vAlign w:val="bottom"/>
            <w:hideMark/>
          </w:tcPr>
          <w:p w14:paraId="2A490B88" w14:textId="77777777" w:rsidR="00C24D1C" w:rsidRDefault="00C24D1C">
            <w:pPr>
              <w:jc w:val="right"/>
              <w:rPr>
                <w:rFonts w:eastAsia="Times New Roman"/>
                <w:sz w:val="20"/>
                <w:szCs w:val="20"/>
              </w:rPr>
            </w:pPr>
            <w:r>
              <w:rPr>
                <w:rFonts w:ascii="inherit" w:eastAsia="Times New Roman" w:hAnsi="inherit"/>
                <w:sz w:val="20"/>
                <w:szCs w:val="20"/>
              </w:rPr>
              <w:t>2,355</w:t>
            </w:r>
          </w:p>
        </w:tc>
        <w:tc>
          <w:tcPr>
            <w:tcW w:w="0" w:type="auto"/>
            <w:vAlign w:val="bottom"/>
            <w:hideMark/>
          </w:tcPr>
          <w:p w14:paraId="4F4C28A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7BFD2F3" w14:textId="77777777" w:rsidR="00C24D1C" w:rsidRDefault="00C24D1C">
            <w:pPr>
              <w:divId w:val="2100371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0C9708" w14:textId="77777777" w:rsidR="00C24D1C" w:rsidRDefault="00C24D1C">
            <w:pPr>
              <w:jc w:val="right"/>
              <w:rPr>
                <w:rFonts w:eastAsia="Times New Roman"/>
                <w:sz w:val="20"/>
                <w:szCs w:val="20"/>
              </w:rPr>
            </w:pPr>
            <w:r>
              <w:rPr>
                <w:rFonts w:ascii="inherit" w:eastAsia="Times New Roman" w:hAnsi="inherit"/>
                <w:sz w:val="20"/>
                <w:szCs w:val="20"/>
              </w:rPr>
              <w:t>3,077</w:t>
            </w:r>
          </w:p>
        </w:tc>
        <w:tc>
          <w:tcPr>
            <w:tcW w:w="0" w:type="auto"/>
            <w:vAlign w:val="bottom"/>
            <w:hideMark/>
          </w:tcPr>
          <w:p w14:paraId="5F0AF72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2B9816B" w14:textId="77777777" w:rsidR="00C24D1C" w:rsidRDefault="00C24D1C">
            <w:pPr>
              <w:divId w:val="1498420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A6BA50" w14:textId="77777777" w:rsidR="00C24D1C" w:rsidRDefault="00C24D1C">
            <w:pPr>
              <w:jc w:val="right"/>
              <w:rPr>
                <w:rFonts w:eastAsia="Times New Roman"/>
                <w:sz w:val="20"/>
                <w:szCs w:val="20"/>
              </w:rPr>
            </w:pPr>
            <w:r>
              <w:rPr>
                <w:rFonts w:ascii="inherit" w:eastAsia="Times New Roman" w:hAnsi="inherit"/>
                <w:sz w:val="20"/>
                <w:szCs w:val="20"/>
              </w:rPr>
              <w:t>2,794</w:t>
            </w:r>
          </w:p>
        </w:tc>
        <w:tc>
          <w:tcPr>
            <w:tcW w:w="0" w:type="auto"/>
            <w:vAlign w:val="bottom"/>
            <w:hideMark/>
          </w:tcPr>
          <w:p w14:paraId="5446841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046A8A5" w14:textId="77777777" w:rsidR="00C24D1C" w:rsidRDefault="00C24D1C">
            <w:pPr>
              <w:divId w:val="115488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09B8F" w14:textId="77777777" w:rsidR="00C24D1C" w:rsidRDefault="00C24D1C">
            <w:pPr>
              <w:jc w:val="right"/>
              <w:rPr>
                <w:rFonts w:eastAsia="Times New Roman"/>
                <w:sz w:val="20"/>
                <w:szCs w:val="20"/>
              </w:rPr>
            </w:pPr>
            <w:r>
              <w:rPr>
                <w:rFonts w:ascii="inherit" w:eastAsia="Times New Roman" w:hAnsi="inherit"/>
                <w:sz w:val="20"/>
                <w:szCs w:val="20"/>
              </w:rPr>
              <w:t>2,473</w:t>
            </w:r>
          </w:p>
        </w:tc>
        <w:tc>
          <w:tcPr>
            <w:tcW w:w="0" w:type="auto"/>
            <w:vAlign w:val="bottom"/>
            <w:hideMark/>
          </w:tcPr>
          <w:p w14:paraId="751C79B7"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076473B" w14:textId="77777777" w:rsidR="00C24D1C" w:rsidRDefault="00C24D1C">
            <w:pPr>
              <w:divId w:val="827988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7960D" w14:textId="77777777" w:rsidR="00C24D1C" w:rsidRDefault="00C24D1C">
            <w:pPr>
              <w:jc w:val="right"/>
              <w:rPr>
                <w:rFonts w:eastAsia="Times New Roman"/>
                <w:sz w:val="20"/>
                <w:szCs w:val="20"/>
              </w:rPr>
            </w:pPr>
            <w:r>
              <w:rPr>
                <w:rFonts w:ascii="inherit" w:eastAsia="Times New Roman" w:hAnsi="inherit"/>
                <w:sz w:val="20"/>
                <w:szCs w:val="20"/>
              </w:rPr>
              <w:t>2,214</w:t>
            </w:r>
          </w:p>
        </w:tc>
        <w:tc>
          <w:tcPr>
            <w:tcW w:w="0" w:type="auto"/>
            <w:vAlign w:val="bottom"/>
            <w:hideMark/>
          </w:tcPr>
          <w:p w14:paraId="36642E9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C5D1839" w14:textId="77777777" w:rsidR="00C24D1C" w:rsidRDefault="00C24D1C">
            <w:pPr>
              <w:divId w:val="2144888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71EB8" w14:textId="77777777" w:rsidR="00C24D1C" w:rsidRDefault="00C24D1C">
            <w:pPr>
              <w:jc w:val="right"/>
              <w:rPr>
                <w:rFonts w:eastAsia="Times New Roman"/>
                <w:sz w:val="20"/>
                <w:szCs w:val="20"/>
              </w:rPr>
            </w:pPr>
            <w:r>
              <w:rPr>
                <w:rFonts w:ascii="inherit" w:eastAsia="Times New Roman" w:hAnsi="inherit"/>
                <w:sz w:val="20"/>
                <w:szCs w:val="20"/>
              </w:rPr>
              <w:t>13,818</w:t>
            </w:r>
          </w:p>
        </w:tc>
        <w:tc>
          <w:tcPr>
            <w:tcW w:w="0" w:type="auto"/>
            <w:vAlign w:val="bottom"/>
            <w:hideMark/>
          </w:tcPr>
          <w:p w14:paraId="26E254C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3DB51A0" w14:textId="77777777" w:rsidR="00C24D1C" w:rsidRDefault="00C24D1C">
            <w:pPr>
              <w:divId w:val="1731928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74038" w14:textId="77777777" w:rsidR="00C24D1C" w:rsidRDefault="00C24D1C">
            <w:pPr>
              <w:jc w:val="right"/>
              <w:rPr>
                <w:rFonts w:eastAsia="Times New Roman"/>
                <w:sz w:val="20"/>
                <w:szCs w:val="20"/>
              </w:rPr>
            </w:pPr>
            <w:r>
              <w:rPr>
                <w:rFonts w:ascii="inherit" w:eastAsia="Times New Roman" w:hAnsi="inherit"/>
                <w:sz w:val="20"/>
                <w:szCs w:val="20"/>
              </w:rPr>
              <w:t>26,731</w:t>
            </w:r>
          </w:p>
        </w:tc>
        <w:tc>
          <w:tcPr>
            <w:tcW w:w="0" w:type="auto"/>
            <w:vAlign w:val="bottom"/>
            <w:hideMark/>
          </w:tcPr>
          <w:p w14:paraId="1FC756B3" w14:textId="77777777" w:rsidR="00C24D1C" w:rsidRDefault="00C24D1C">
            <w:pPr>
              <w:jc w:val="left"/>
              <w:rPr>
                <w:rFonts w:eastAsia="Times New Roman"/>
                <w:sz w:val="20"/>
                <w:szCs w:val="20"/>
              </w:rPr>
            </w:pPr>
          </w:p>
        </w:tc>
      </w:tr>
      <w:tr w:rsidR="00C24D1C" w14:paraId="7E93AE6A" w14:textId="77777777">
        <w:trPr>
          <w:divId w:val="1726098554"/>
        </w:trPr>
        <w:tc>
          <w:tcPr>
            <w:tcW w:w="0" w:type="auto"/>
            <w:shd w:val="clear" w:color="auto" w:fill="CCEEFF"/>
            <w:tcMar>
              <w:top w:w="30" w:type="dxa"/>
              <w:left w:w="30" w:type="dxa"/>
              <w:bottom w:w="30" w:type="dxa"/>
              <w:right w:w="30" w:type="dxa"/>
            </w:tcMar>
            <w:hideMark/>
          </w:tcPr>
          <w:p w14:paraId="1EBC5666" w14:textId="77777777" w:rsidR="00C24D1C" w:rsidRDefault="00C24D1C">
            <w:pPr>
              <w:rPr>
                <w:rFonts w:eastAsia="Times New Roman"/>
                <w:sz w:val="20"/>
                <w:szCs w:val="20"/>
              </w:rPr>
            </w:pPr>
            <w:r>
              <w:rPr>
                <w:rFonts w:ascii="inherit" w:eastAsia="Times New Roman" w:hAnsi="inherit"/>
                <w:sz w:val="20"/>
                <w:szCs w:val="20"/>
              </w:rPr>
              <w:t>Finance lease liabilities, including interest</w:t>
            </w:r>
          </w:p>
        </w:tc>
        <w:tc>
          <w:tcPr>
            <w:tcW w:w="0" w:type="auto"/>
            <w:gridSpan w:val="2"/>
            <w:shd w:val="clear" w:color="auto" w:fill="CCEEFF"/>
            <w:tcMar>
              <w:top w:w="30" w:type="dxa"/>
              <w:left w:w="30" w:type="dxa"/>
              <w:bottom w:w="30" w:type="dxa"/>
              <w:right w:w="0" w:type="dxa"/>
            </w:tcMar>
            <w:vAlign w:val="bottom"/>
            <w:hideMark/>
          </w:tcPr>
          <w:p w14:paraId="3A4B4FA9" w14:textId="77777777" w:rsidR="00C24D1C" w:rsidRDefault="00C24D1C">
            <w:pPr>
              <w:jc w:val="right"/>
              <w:rPr>
                <w:rFonts w:eastAsia="Times New Roman"/>
                <w:sz w:val="20"/>
                <w:szCs w:val="20"/>
              </w:rPr>
            </w:pPr>
            <w:r>
              <w:rPr>
                <w:rFonts w:ascii="inherit" w:eastAsia="Times New Roman" w:hAnsi="inherit"/>
                <w:sz w:val="20"/>
                <w:szCs w:val="20"/>
              </w:rPr>
              <w:t>6,247</w:t>
            </w:r>
          </w:p>
        </w:tc>
        <w:tc>
          <w:tcPr>
            <w:tcW w:w="0" w:type="auto"/>
            <w:shd w:val="clear" w:color="auto" w:fill="CCEEFF"/>
            <w:vAlign w:val="bottom"/>
            <w:hideMark/>
          </w:tcPr>
          <w:p w14:paraId="763BE09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248ED2" w14:textId="77777777" w:rsidR="00C24D1C" w:rsidRDefault="00C24D1C">
            <w:pPr>
              <w:divId w:val="1624189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87F982" w14:textId="77777777" w:rsidR="00C24D1C" w:rsidRDefault="00C24D1C">
            <w:pPr>
              <w:jc w:val="right"/>
              <w:rPr>
                <w:rFonts w:eastAsia="Times New Roman"/>
                <w:sz w:val="20"/>
                <w:szCs w:val="20"/>
              </w:rPr>
            </w:pPr>
            <w:r>
              <w:rPr>
                <w:rFonts w:ascii="inherit" w:eastAsia="Times New Roman" w:hAnsi="inherit"/>
                <w:sz w:val="20"/>
                <w:szCs w:val="20"/>
              </w:rPr>
              <w:t>7,268</w:t>
            </w:r>
          </w:p>
        </w:tc>
        <w:tc>
          <w:tcPr>
            <w:tcW w:w="0" w:type="auto"/>
            <w:shd w:val="clear" w:color="auto" w:fill="CCEEFF"/>
            <w:vAlign w:val="bottom"/>
            <w:hideMark/>
          </w:tcPr>
          <w:p w14:paraId="1E7BEDB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5C025E" w14:textId="77777777" w:rsidR="00C24D1C" w:rsidRDefault="00C24D1C">
            <w:pPr>
              <w:divId w:val="953709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D3850C" w14:textId="77777777" w:rsidR="00C24D1C" w:rsidRDefault="00C24D1C">
            <w:pPr>
              <w:jc w:val="right"/>
              <w:rPr>
                <w:rFonts w:eastAsia="Times New Roman"/>
                <w:sz w:val="20"/>
                <w:szCs w:val="20"/>
              </w:rPr>
            </w:pPr>
            <w:r>
              <w:rPr>
                <w:rFonts w:ascii="inherit" w:eastAsia="Times New Roman" w:hAnsi="inherit"/>
                <w:sz w:val="20"/>
                <w:szCs w:val="20"/>
              </w:rPr>
              <w:t>4,218</w:t>
            </w:r>
          </w:p>
        </w:tc>
        <w:tc>
          <w:tcPr>
            <w:tcW w:w="0" w:type="auto"/>
            <w:shd w:val="clear" w:color="auto" w:fill="CCEEFF"/>
            <w:vAlign w:val="bottom"/>
            <w:hideMark/>
          </w:tcPr>
          <w:p w14:paraId="0CA4005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ADE16D" w14:textId="77777777" w:rsidR="00C24D1C" w:rsidRDefault="00C24D1C">
            <w:pPr>
              <w:divId w:val="1743332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ADC194" w14:textId="77777777" w:rsidR="00C24D1C" w:rsidRDefault="00C24D1C">
            <w:pPr>
              <w:jc w:val="right"/>
              <w:rPr>
                <w:rFonts w:eastAsia="Times New Roman"/>
                <w:sz w:val="20"/>
                <w:szCs w:val="20"/>
              </w:rPr>
            </w:pPr>
            <w:r>
              <w:rPr>
                <w:rFonts w:ascii="inherit" w:eastAsia="Times New Roman" w:hAnsi="inherit"/>
                <w:sz w:val="20"/>
                <w:szCs w:val="20"/>
              </w:rPr>
              <w:t>1,444</w:t>
            </w:r>
          </w:p>
        </w:tc>
        <w:tc>
          <w:tcPr>
            <w:tcW w:w="0" w:type="auto"/>
            <w:shd w:val="clear" w:color="auto" w:fill="CCEEFF"/>
            <w:vAlign w:val="bottom"/>
            <w:hideMark/>
          </w:tcPr>
          <w:p w14:paraId="63E8205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D475A" w14:textId="77777777" w:rsidR="00C24D1C" w:rsidRDefault="00C24D1C">
            <w:pPr>
              <w:divId w:val="324237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725CD" w14:textId="77777777" w:rsidR="00C24D1C" w:rsidRDefault="00C24D1C">
            <w:pPr>
              <w:jc w:val="right"/>
              <w:rPr>
                <w:rFonts w:eastAsia="Times New Roman"/>
                <w:sz w:val="20"/>
                <w:szCs w:val="20"/>
              </w:rPr>
            </w:pPr>
            <w:r>
              <w:rPr>
                <w:rFonts w:ascii="inherit" w:eastAsia="Times New Roman" w:hAnsi="inherit"/>
                <w:sz w:val="20"/>
                <w:szCs w:val="20"/>
              </w:rPr>
              <w:t>1,022</w:t>
            </w:r>
          </w:p>
        </w:tc>
        <w:tc>
          <w:tcPr>
            <w:tcW w:w="0" w:type="auto"/>
            <w:shd w:val="clear" w:color="auto" w:fill="CCEEFF"/>
            <w:vAlign w:val="bottom"/>
            <w:hideMark/>
          </w:tcPr>
          <w:p w14:paraId="5A122F1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49A49" w14:textId="77777777" w:rsidR="00C24D1C" w:rsidRDefault="00C24D1C">
            <w:pPr>
              <w:divId w:val="145424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FA6B4" w14:textId="77777777" w:rsidR="00C24D1C" w:rsidRDefault="00C24D1C">
            <w:pPr>
              <w:jc w:val="right"/>
              <w:rPr>
                <w:rFonts w:eastAsia="Times New Roman"/>
                <w:sz w:val="20"/>
                <w:szCs w:val="20"/>
              </w:rPr>
            </w:pPr>
            <w:r>
              <w:rPr>
                <w:rFonts w:ascii="inherit" w:eastAsia="Times New Roman" w:hAnsi="inherit"/>
                <w:sz w:val="20"/>
                <w:szCs w:val="20"/>
              </w:rPr>
              <w:t>4,805</w:t>
            </w:r>
          </w:p>
        </w:tc>
        <w:tc>
          <w:tcPr>
            <w:tcW w:w="0" w:type="auto"/>
            <w:shd w:val="clear" w:color="auto" w:fill="CCEEFF"/>
            <w:vAlign w:val="bottom"/>
            <w:hideMark/>
          </w:tcPr>
          <w:p w14:paraId="1A6B2C7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5D2C9" w14:textId="77777777" w:rsidR="00C24D1C" w:rsidRDefault="00C24D1C">
            <w:pPr>
              <w:divId w:val="1898583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C41EAB" w14:textId="77777777" w:rsidR="00C24D1C" w:rsidRDefault="00C24D1C">
            <w:pPr>
              <w:jc w:val="right"/>
              <w:rPr>
                <w:rFonts w:eastAsia="Times New Roman"/>
                <w:sz w:val="20"/>
                <w:szCs w:val="20"/>
              </w:rPr>
            </w:pPr>
            <w:r>
              <w:rPr>
                <w:rFonts w:ascii="inherit" w:eastAsia="Times New Roman" w:hAnsi="inherit"/>
                <w:sz w:val="20"/>
                <w:szCs w:val="20"/>
              </w:rPr>
              <w:t>25,004</w:t>
            </w:r>
          </w:p>
        </w:tc>
        <w:tc>
          <w:tcPr>
            <w:tcW w:w="0" w:type="auto"/>
            <w:shd w:val="clear" w:color="auto" w:fill="CCEEFF"/>
            <w:vAlign w:val="bottom"/>
            <w:hideMark/>
          </w:tcPr>
          <w:p w14:paraId="10D96210" w14:textId="77777777" w:rsidR="00C24D1C" w:rsidRDefault="00C24D1C">
            <w:pPr>
              <w:jc w:val="left"/>
              <w:rPr>
                <w:rFonts w:eastAsia="Times New Roman"/>
                <w:sz w:val="20"/>
                <w:szCs w:val="20"/>
              </w:rPr>
            </w:pPr>
          </w:p>
        </w:tc>
      </w:tr>
      <w:tr w:rsidR="00C24D1C" w14:paraId="3712298E" w14:textId="77777777">
        <w:trPr>
          <w:divId w:val="1726098554"/>
        </w:trPr>
        <w:tc>
          <w:tcPr>
            <w:tcW w:w="0" w:type="auto"/>
            <w:tcMar>
              <w:top w:w="30" w:type="dxa"/>
              <w:left w:w="30" w:type="dxa"/>
              <w:bottom w:w="30" w:type="dxa"/>
              <w:right w:w="30" w:type="dxa"/>
            </w:tcMar>
            <w:hideMark/>
          </w:tcPr>
          <w:p w14:paraId="029717F7" w14:textId="77777777" w:rsidR="00C24D1C" w:rsidRDefault="00C24D1C">
            <w:pPr>
              <w:rPr>
                <w:rFonts w:eastAsia="Times New Roman"/>
                <w:sz w:val="20"/>
                <w:szCs w:val="20"/>
              </w:rPr>
            </w:pPr>
            <w:r>
              <w:rPr>
                <w:rFonts w:ascii="inherit" w:eastAsia="Times New Roman" w:hAnsi="inherit"/>
                <w:sz w:val="20"/>
                <w:szCs w:val="20"/>
              </w:rPr>
              <w:t>Financing obligations, including interest</w:t>
            </w:r>
          </w:p>
        </w:tc>
        <w:tc>
          <w:tcPr>
            <w:tcW w:w="0" w:type="auto"/>
            <w:gridSpan w:val="2"/>
            <w:tcMar>
              <w:top w:w="30" w:type="dxa"/>
              <w:left w:w="30" w:type="dxa"/>
              <w:bottom w:w="30" w:type="dxa"/>
              <w:right w:w="0" w:type="dxa"/>
            </w:tcMar>
            <w:vAlign w:val="bottom"/>
            <w:hideMark/>
          </w:tcPr>
          <w:p w14:paraId="797F1127" w14:textId="77777777" w:rsidR="00C24D1C" w:rsidRDefault="00C24D1C">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1AC20EB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1BC4619" w14:textId="77777777" w:rsidR="00C24D1C" w:rsidRDefault="00C24D1C">
            <w:pPr>
              <w:divId w:val="583758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D9F3F7" w14:textId="77777777" w:rsidR="00C24D1C" w:rsidRDefault="00C24D1C">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1A711E2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09D91D6" w14:textId="77777777" w:rsidR="00C24D1C" w:rsidRDefault="00C24D1C">
            <w:pPr>
              <w:divId w:val="1308053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F07AE9" w14:textId="77777777" w:rsidR="00C24D1C" w:rsidRDefault="00C24D1C">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1FA8110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DA199A0" w14:textId="77777777" w:rsidR="00C24D1C" w:rsidRDefault="00C24D1C">
            <w:pPr>
              <w:divId w:val="1864124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8F5A6E" w14:textId="77777777" w:rsidR="00C24D1C" w:rsidRDefault="00C24D1C">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158CF67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BD91304" w14:textId="77777777" w:rsidR="00C24D1C" w:rsidRDefault="00C24D1C">
            <w:pPr>
              <w:divId w:val="178044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BB7917" w14:textId="77777777" w:rsidR="00C24D1C" w:rsidRDefault="00C24D1C">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00212BC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398D1D3" w14:textId="77777777" w:rsidR="00C24D1C" w:rsidRDefault="00C24D1C">
            <w:pPr>
              <w:divId w:val="239953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B65A67" w14:textId="77777777" w:rsidR="00C24D1C" w:rsidRDefault="00C24D1C">
            <w:pPr>
              <w:jc w:val="right"/>
              <w:rPr>
                <w:rFonts w:eastAsia="Times New Roman"/>
                <w:sz w:val="20"/>
                <w:szCs w:val="20"/>
              </w:rPr>
            </w:pPr>
            <w:r>
              <w:rPr>
                <w:rFonts w:ascii="inherit" w:eastAsia="Times New Roman" w:hAnsi="inherit"/>
                <w:sz w:val="20"/>
                <w:szCs w:val="20"/>
              </w:rPr>
              <w:t>313</w:t>
            </w:r>
          </w:p>
        </w:tc>
        <w:tc>
          <w:tcPr>
            <w:tcW w:w="0" w:type="auto"/>
            <w:vAlign w:val="bottom"/>
            <w:hideMark/>
          </w:tcPr>
          <w:p w14:paraId="36B705F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66C3A35" w14:textId="77777777" w:rsidR="00C24D1C" w:rsidRDefault="00C24D1C">
            <w:pPr>
              <w:divId w:val="5982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01D18E" w14:textId="77777777" w:rsidR="00C24D1C" w:rsidRDefault="00C24D1C">
            <w:pPr>
              <w:jc w:val="right"/>
              <w:rPr>
                <w:rFonts w:eastAsia="Times New Roman"/>
                <w:sz w:val="20"/>
                <w:szCs w:val="20"/>
              </w:rPr>
            </w:pPr>
            <w:r>
              <w:rPr>
                <w:rFonts w:ascii="inherit" w:eastAsia="Times New Roman" w:hAnsi="inherit"/>
                <w:sz w:val="20"/>
                <w:szCs w:val="20"/>
              </w:rPr>
              <w:t>422</w:t>
            </w:r>
          </w:p>
        </w:tc>
        <w:tc>
          <w:tcPr>
            <w:tcW w:w="0" w:type="auto"/>
            <w:vAlign w:val="bottom"/>
            <w:hideMark/>
          </w:tcPr>
          <w:p w14:paraId="5DD1074E" w14:textId="77777777" w:rsidR="00C24D1C" w:rsidRDefault="00C24D1C">
            <w:pPr>
              <w:jc w:val="left"/>
              <w:rPr>
                <w:rFonts w:eastAsia="Times New Roman"/>
                <w:sz w:val="20"/>
                <w:szCs w:val="20"/>
              </w:rPr>
            </w:pPr>
          </w:p>
        </w:tc>
      </w:tr>
      <w:tr w:rsidR="00C24D1C" w14:paraId="2A241D33" w14:textId="77777777">
        <w:trPr>
          <w:divId w:val="1726098554"/>
        </w:trPr>
        <w:tc>
          <w:tcPr>
            <w:tcW w:w="0" w:type="auto"/>
            <w:shd w:val="clear" w:color="auto" w:fill="CCEEFF"/>
            <w:tcMar>
              <w:top w:w="30" w:type="dxa"/>
              <w:left w:w="30" w:type="dxa"/>
              <w:bottom w:w="30" w:type="dxa"/>
              <w:right w:w="30" w:type="dxa"/>
            </w:tcMar>
            <w:hideMark/>
          </w:tcPr>
          <w:p w14:paraId="4ED10DD8" w14:textId="77777777" w:rsidR="00C24D1C" w:rsidRDefault="00C24D1C">
            <w:pPr>
              <w:rPr>
                <w:rFonts w:eastAsia="Times New Roman"/>
                <w:sz w:val="20"/>
                <w:szCs w:val="20"/>
              </w:rPr>
            </w:pPr>
            <w:r>
              <w:rPr>
                <w:rFonts w:ascii="inherit" w:eastAsia="Times New Roman" w:hAnsi="inherit"/>
                <w:sz w:val="20"/>
                <w:szCs w:val="20"/>
              </w:rPr>
              <w:t>Unconditional purchase obligations (1)</w:t>
            </w:r>
          </w:p>
        </w:tc>
        <w:tc>
          <w:tcPr>
            <w:tcW w:w="0" w:type="auto"/>
            <w:gridSpan w:val="2"/>
            <w:shd w:val="clear" w:color="auto" w:fill="CCEEFF"/>
            <w:tcMar>
              <w:top w:w="30" w:type="dxa"/>
              <w:left w:w="30" w:type="dxa"/>
              <w:bottom w:w="30" w:type="dxa"/>
              <w:right w:w="0" w:type="dxa"/>
            </w:tcMar>
            <w:vAlign w:val="bottom"/>
            <w:hideMark/>
          </w:tcPr>
          <w:p w14:paraId="450CE877" w14:textId="77777777" w:rsidR="00C24D1C" w:rsidRDefault="00C24D1C">
            <w:pPr>
              <w:jc w:val="right"/>
              <w:rPr>
                <w:rFonts w:eastAsia="Times New Roman"/>
                <w:sz w:val="20"/>
                <w:szCs w:val="20"/>
              </w:rPr>
            </w:pPr>
            <w:r>
              <w:rPr>
                <w:rFonts w:ascii="inherit" w:eastAsia="Times New Roman" w:hAnsi="inherit"/>
                <w:sz w:val="20"/>
                <w:szCs w:val="20"/>
              </w:rPr>
              <w:t>2,272</w:t>
            </w:r>
          </w:p>
        </w:tc>
        <w:tc>
          <w:tcPr>
            <w:tcW w:w="0" w:type="auto"/>
            <w:shd w:val="clear" w:color="auto" w:fill="CCEEFF"/>
            <w:vAlign w:val="bottom"/>
            <w:hideMark/>
          </w:tcPr>
          <w:p w14:paraId="1B3F04A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187CD" w14:textId="77777777" w:rsidR="00C24D1C" w:rsidRDefault="00C24D1C">
            <w:pPr>
              <w:divId w:val="516582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E3B237" w14:textId="77777777" w:rsidR="00C24D1C" w:rsidRDefault="00C24D1C">
            <w:pPr>
              <w:jc w:val="right"/>
              <w:rPr>
                <w:rFonts w:eastAsia="Times New Roman"/>
                <w:sz w:val="20"/>
                <w:szCs w:val="20"/>
              </w:rPr>
            </w:pPr>
            <w:r>
              <w:rPr>
                <w:rFonts w:ascii="inherit" w:eastAsia="Times New Roman" w:hAnsi="inherit"/>
                <w:sz w:val="20"/>
                <w:szCs w:val="20"/>
              </w:rPr>
              <w:t>3,845</w:t>
            </w:r>
          </w:p>
        </w:tc>
        <w:tc>
          <w:tcPr>
            <w:tcW w:w="0" w:type="auto"/>
            <w:shd w:val="clear" w:color="auto" w:fill="CCEEFF"/>
            <w:vAlign w:val="bottom"/>
            <w:hideMark/>
          </w:tcPr>
          <w:p w14:paraId="6038D3A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C882E" w14:textId="77777777" w:rsidR="00C24D1C" w:rsidRDefault="00C24D1C">
            <w:pPr>
              <w:divId w:val="1588343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136BD" w14:textId="77777777" w:rsidR="00C24D1C" w:rsidRDefault="00C24D1C">
            <w:pPr>
              <w:jc w:val="right"/>
              <w:rPr>
                <w:rFonts w:eastAsia="Times New Roman"/>
                <w:sz w:val="20"/>
                <w:szCs w:val="20"/>
              </w:rPr>
            </w:pPr>
            <w:r>
              <w:rPr>
                <w:rFonts w:ascii="inherit" w:eastAsia="Times New Roman" w:hAnsi="inherit"/>
                <w:sz w:val="20"/>
                <w:szCs w:val="20"/>
              </w:rPr>
              <w:t>3,314</w:t>
            </w:r>
          </w:p>
        </w:tc>
        <w:tc>
          <w:tcPr>
            <w:tcW w:w="0" w:type="auto"/>
            <w:shd w:val="clear" w:color="auto" w:fill="CCEEFF"/>
            <w:vAlign w:val="bottom"/>
            <w:hideMark/>
          </w:tcPr>
          <w:p w14:paraId="37BDA50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122D7" w14:textId="77777777" w:rsidR="00C24D1C" w:rsidRDefault="00C24D1C">
            <w:pPr>
              <w:divId w:val="761877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523A0A" w14:textId="77777777" w:rsidR="00C24D1C" w:rsidRDefault="00C24D1C">
            <w:pPr>
              <w:jc w:val="right"/>
              <w:rPr>
                <w:rFonts w:eastAsia="Times New Roman"/>
                <w:sz w:val="20"/>
                <w:szCs w:val="20"/>
              </w:rPr>
            </w:pPr>
            <w:r>
              <w:rPr>
                <w:rFonts w:ascii="inherit" w:eastAsia="Times New Roman" w:hAnsi="inherit"/>
                <w:sz w:val="20"/>
                <w:szCs w:val="20"/>
              </w:rPr>
              <w:t>3,057</w:t>
            </w:r>
          </w:p>
        </w:tc>
        <w:tc>
          <w:tcPr>
            <w:tcW w:w="0" w:type="auto"/>
            <w:shd w:val="clear" w:color="auto" w:fill="CCEEFF"/>
            <w:vAlign w:val="bottom"/>
            <w:hideMark/>
          </w:tcPr>
          <w:p w14:paraId="29898AB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B883E" w14:textId="77777777" w:rsidR="00C24D1C" w:rsidRDefault="00C24D1C">
            <w:pPr>
              <w:divId w:val="854268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C66C5F" w14:textId="77777777" w:rsidR="00C24D1C" w:rsidRDefault="00C24D1C">
            <w:pPr>
              <w:jc w:val="right"/>
              <w:rPr>
                <w:rFonts w:eastAsia="Times New Roman"/>
                <w:sz w:val="20"/>
                <w:szCs w:val="20"/>
              </w:rPr>
            </w:pPr>
            <w:r>
              <w:rPr>
                <w:rFonts w:ascii="inherit" w:eastAsia="Times New Roman" w:hAnsi="inherit"/>
                <w:sz w:val="20"/>
                <w:szCs w:val="20"/>
              </w:rPr>
              <w:t>2,931</w:t>
            </w:r>
          </w:p>
        </w:tc>
        <w:tc>
          <w:tcPr>
            <w:tcW w:w="0" w:type="auto"/>
            <w:shd w:val="clear" w:color="auto" w:fill="CCEEFF"/>
            <w:vAlign w:val="bottom"/>
            <w:hideMark/>
          </w:tcPr>
          <w:p w14:paraId="783834AD"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9CB95" w14:textId="77777777" w:rsidR="00C24D1C" w:rsidRDefault="00C24D1C">
            <w:pPr>
              <w:divId w:val="718087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13DAFC" w14:textId="77777777" w:rsidR="00C24D1C" w:rsidRDefault="00C24D1C">
            <w:pPr>
              <w:jc w:val="right"/>
              <w:rPr>
                <w:rFonts w:eastAsia="Times New Roman"/>
                <w:sz w:val="20"/>
                <w:szCs w:val="20"/>
              </w:rPr>
            </w:pPr>
            <w:r>
              <w:rPr>
                <w:rFonts w:ascii="inherit" w:eastAsia="Times New Roman" w:hAnsi="inherit"/>
                <w:sz w:val="20"/>
                <w:szCs w:val="20"/>
              </w:rPr>
              <w:t>5,148</w:t>
            </w:r>
          </w:p>
        </w:tc>
        <w:tc>
          <w:tcPr>
            <w:tcW w:w="0" w:type="auto"/>
            <w:shd w:val="clear" w:color="auto" w:fill="CCEEFF"/>
            <w:vAlign w:val="bottom"/>
            <w:hideMark/>
          </w:tcPr>
          <w:p w14:paraId="2DC4D6C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716DFB" w14:textId="77777777" w:rsidR="00C24D1C" w:rsidRDefault="00C24D1C">
            <w:pPr>
              <w:divId w:val="1357120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952B85" w14:textId="77777777" w:rsidR="00C24D1C" w:rsidRDefault="00C24D1C">
            <w:pPr>
              <w:jc w:val="right"/>
              <w:rPr>
                <w:rFonts w:eastAsia="Times New Roman"/>
                <w:sz w:val="20"/>
                <w:szCs w:val="20"/>
              </w:rPr>
            </w:pPr>
            <w:r>
              <w:rPr>
                <w:rFonts w:ascii="inherit" w:eastAsia="Times New Roman" w:hAnsi="inherit"/>
                <w:sz w:val="20"/>
                <w:szCs w:val="20"/>
              </w:rPr>
              <w:t>20,567</w:t>
            </w:r>
          </w:p>
        </w:tc>
        <w:tc>
          <w:tcPr>
            <w:tcW w:w="0" w:type="auto"/>
            <w:shd w:val="clear" w:color="auto" w:fill="CCEEFF"/>
            <w:vAlign w:val="bottom"/>
            <w:hideMark/>
          </w:tcPr>
          <w:p w14:paraId="32B3788A" w14:textId="77777777" w:rsidR="00C24D1C" w:rsidRDefault="00C24D1C">
            <w:pPr>
              <w:jc w:val="left"/>
              <w:rPr>
                <w:rFonts w:eastAsia="Times New Roman"/>
                <w:sz w:val="20"/>
                <w:szCs w:val="20"/>
              </w:rPr>
            </w:pPr>
          </w:p>
        </w:tc>
      </w:tr>
      <w:tr w:rsidR="00C24D1C" w14:paraId="3E74DB34" w14:textId="77777777">
        <w:trPr>
          <w:divId w:val="1726098554"/>
        </w:trPr>
        <w:tc>
          <w:tcPr>
            <w:tcW w:w="0" w:type="auto"/>
            <w:tcMar>
              <w:top w:w="30" w:type="dxa"/>
              <w:left w:w="30" w:type="dxa"/>
              <w:bottom w:w="30" w:type="dxa"/>
              <w:right w:w="30" w:type="dxa"/>
            </w:tcMar>
            <w:hideMark/>
          </w:tcPr>
          <w:p w14:paraId="468109EA" w14:textId="77777777" w:rsidR="00C24D1C" w:rsidRDefault="00C24D1C">
            <w:pPr>
              <w:rPr>
                <w:rFonts w:eastAsia="Times New Roman"/>
                <w:sz w:val="20"/>
                <w:szCs w:val="20"/>
              </w:rPr>
            </w:pPr>
            <w:r>
              <w:rPr>
                <w:rFonts w:ascii="inherit" w:eastAsia="Times New Roman" w:hAnsi="inherit"/>
                <w:sz w:val="20"/>
                <w:szCs w:val="20"/>
              </w:rPr>
              <w:t>Other commitments (2) (3)</w:t>
            </w:r>
          </w:p>
        </w:tc>
        <w:tc>
          <w:tcPr>
            <w:tcW w:w="0" w:type="auto"/>
            <w:gridSpan w:val="2"/>
            <w:tcBorders>
              <w:bottom w:val="single" w:sz="6" w:space="0" w:color="000000"/>
            </w:tcBorders>
            <w:tcMar>
              <w:top w:w="30" w:type="dxa"/>
              <w:left w:w="30" w:type="dxa"/>
              <w:bottom w:w="30" w:type="dxa"/>
              <w:right w:w="0" w:type="dxa"/>
            </w:tcMar>
            <w:vAlign w:val="bottom"/>
            <w:hideMark/>
          </w:tcPr>
          <w:p w14:paraId="5F662E6C" w14:textId="77777777" w:rsidR="00C24D1C" w:rsidRDefault="00C24D1C">
            <w:pPr>
              <w:jc w:val="right"/>
              <w:rPr>
                <w:rFonts w:eastAsia="Times New Roman"/>
                <w:sz w:val="20"/>
                <w:szCs w:val="20"/>
              </w:rPr>
            </w:pPr>
            <w:r>
              <w:rPr>
                <w:rFonts w:ascii="inherit" w:eastAsia="Times New Roman" w:hAnsi="inherit"/>
                <w:sz w:val="20"/>
                <w:szCs w:val="20"/>
              </w:rPr>
              <w:t>2,409</w:t>
            </w:r>
          </w:p>
        </w:tc>
        <w:tc>
          <w:tcPr>
            <w:tcW w:w="0" w:type="auto"/>
            <w:tcBorders>
              <w:bottom w:val="single" w:sz="6" w:space="0" w:color="000000"/>
            </w:tcBorders>
            <w:vAlign w:val="bottom"/>
            <w:hideMark/>
          </w:tcPr>
          <w:p w14:paraId="6E0FCBF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F107754" w14:textId="77777777" w:rsidR="00C24D1C" w:rsidRDefault="00C24D1C">
            <w:pPr>
              <w:divId w:val="483543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BEBF22" w14:textId="77777777" w:rsidR="00C24D1C" w:rsidRDefault="00C24D1C">
            <w:pPr>
              <w:jc w:val="right"/>
              <w:rPr>
                <w:rFonts w:eastAsia="Times New Roman"/>
                <w:sz w:val="20"/>
                <w:szCs w:val="20"/>
              </w:rPr>
            </w:pPr>
            <w:r>
              <w:rPr>
                <w:rFonts w:ascii="inherit" w:eastAsia="Times New Roman" w:hAnsi="inherit"/>
                <w:sz w:val="20"/>
                <w:szCs w:val="20"/>
              </w:rPr>
              <w:t>2,154</w:t>
            </w:r>
          </w:p>
        </w:tc>
        <w:tc>
          <w:tcPr>
            <w:tcW w:w="0" w:type="auto"/>
            <w:tcBorders>
              <w:bottom w:val="single" w:sz="6" w:space="0" w:color="000000"/>
            </w:tcBorders>
            <w:vAlign w:val="bottom"/>
            <w:hideMark/>
          </w:tcPr>
          <w:p w14:paraId="61B771A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5905954" w14:textId="77777777" w:rsidR="00C24D1C" w:rsidRDefault="00C24D1C">
            <w:pPr>
              <w:divId w:val="1677884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BFCBCD" w14:textId="77777777" w:rsidR="00C24D1C" w:rsidRDefault="00C24D1C">
            <w:pPr>
              <w:jc w:val="right"/>
              <w:rPr>
                <w:rFonts w:eastAsia="Times New Roman"/>
                <w:sz w:val="20"/>
                <w:szCs w:val="20"/>
              </w:rPr>
            </w:pPr>
            <w:r>
              <w:rPr>
                <w:rFonts w:ascii="inherit" w:eastAsia="Times New Roman" w:hAnsi="inherit"/>
                <w:sz w:val="20"/>
                <w:szCs w:val="20"/>
              </w:rPr>
              <w:t>1,450</w:t>
            </w:r>
          </w:p>
        </w:tc>
        <w:tc>
          <w:tcPr>
            <w:tcW w:w="0" w:type="auto"/>
            <w:tcBorders>
              <w:bottom w:val="single" w:sz="6" w:space="0" w:color="000000"/>
            </w:tcBorders>
            <w:vAlign w:val="bottom"/>
            <w:hideMark/>
          </w:tcPr>
          <w:p w14:paraId="61FA3A9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7A742EB" w14:textId="77777777" w:rsidR="00C24D1C" w:rsidRDefault="00C24D1C">
            <w:pPr>
              <w:divId w:val="240605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BF1FD1" w14:textId="77777777" w:rsidR="00C24D1C" w:rsidRDefault="00C24D1C">
            <w:pPr>
              <w:jc w:val="right"/>
              <w:rPr>
                <w:rFonts w:eastAsia="Times New Roman"/>
                <w:sz w:val="20"/>
                <w:szCs w:val="20"/>
              </w:rPr>
            </w:pPr>
            <w:r>
              <w:rPr>
                <w:rFonts w:ascii="inherit" w:eastAsia="Times New Roman" w:hAnsi="inherit"/>
                <w:sz w:val="20"/>
                <w:szCs w:val="20"/>
              </w:rPr>
              <w:t>1,188</w:t>
            </w:r>
          </w:p>
        </w:tc>
        <w:tc>
          <w:tcPr>
            <w:tcW w:w="0" w:type="auto"/>
            <w:tcBorders>
              <w:bottom w:val="single" w:sz="6" w:space="0" w:color="000000"/>
            </w:tcBorders>
            <w:vAlign w:val="bottom"/>
            <w:hideMark/>
          </w:tcPr>
          <w:p w14:paraId="2D3464B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E08F834" w14:textId="77777777" w:rsidR="00C24D1C" w:rsidRDefault="00C24D1C">
            <w:pPr>
              <w:divId w:val="1463616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26CB6A" w14:textId="77777777" w:rsidR="00C24D1C" w:rsidRDefault="00C24D1C">
            <w:pPr>
              <w:jc w:val="right"/>
              <w:rPr>
                <w:rFonts w:eastAsia="Times New Roman"/>
                <w:sz w:val="20"/>
                <w:szCs w:val="20"/>
              </w:rPr>
            </w:pPr>
            <w:r>
              <w:rPr>
                <w:rFonts w:ascii="inherit" w:eastAsia="Times New Roman" w:hAnsi="inherit"/>
                <w:sz w:val="20"/>
                <w:szCs w:val="20"/>
              </w:rPr>
              <w:t>1,015</w:t>
            </w:r>
          </w:p>
        </w:tc>
        <w:tc>
          <w:tcPr>
            <w:tcW w:w="0" w:type="auto"/>
            <w:tcBorders>
              <w:bottom w:val="single" w:sz="6" w:space="0" w:color="000000"/>
            </w:tcBorders>
            <w:vAlign w:val="bottom"/>
            <w:hideMark/>
          </w:tcPr>
          <w:p w14:paraId="70568A4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302DD45" w14:textId="77777777" w:rsidR="00C24D1C" w:rsidRDefault="00C24D1C">
            <w:pPr>
              <w:divId w:val="892278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EF6B11" w14:textId="77777777" w:rsidR="00C24D1C" w:rsidRDefault="00C24D1C">
            <w:pPr>
              <w:jc w:val="right"/>
              <w:rPr>
                <w:rFonts w:eastAsia="Times New Roman"/>
                <w:sz w:val="20"/>
                <w:szCs w:val="20"/>
              </w:rPr>
            </w:pPr>
            <w:r>
              <w:rPr>
                <w:rFonts w:ascii="inherit" w:eastAsia="Times New Roman" w:hAnsi="inherit"/>
                <w:sz w:val="20"/>
                <w:szCs w:val="20"/>
              </w:rPr>
              <w:t>10,451</w:t>
            </w:r>
          </w:p>
        </w:tc>
        <w:tc>
          <w:tcPr>
            <w:tcW w:w="0" w:type="auto"/>
            <w:tcBorders>
              <w:bottom w:val="single" w:sz="6" w:space="0" w:color="000000"/>
            </w:tcBorders>
            <w:vAlign w:val="bottom"/>
            <w:hideMark/>
          </w:tcPr>
          <w:p w14:paraId="7EEB648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77DA5AE" w14:textId="77777777" w:rsidR="00C24D1C" w:rsidRDefault="00C24D1C">
            <w:pPr>
              <w:divId w:val="2011711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49D510" w14:textId="77777777" w:rsidR="00C24D1C" w:rsidRDefault="00C24D1C">
            <w:pPr>
              <w:jc w:val="right"/>
              <w:rPr>
                <w:rFonts w:eastAsia="Times New Roman"/>
                <w:sz w:val="20"/>
                <w:szCs w:val="20"/>
              </w:rPr>
            </w:pPr>
            <w:r>
              <w:rPr>
                <w:rFonts w:ascii="inherit" w:eastAsia="Times New Roman" w:hAnsi="inherit"/>
                <w:sz w:val="20"/>
                <w:szCs w:val="20"/>
              </w:rPr>
              <w:t>18,667</w:t>
            </w:r>
          </w:p>
        </w:tc>
        <w:tc>
          <w:tcPr>
            <w:tcW w:w="0" w:type="auto"/>
            <w:tcBorders>
              <w:bottom w:val="single" w:sz="6" w:space="0" w:color="000000"/>
            </w:tcBorders>
            <w:vAlign w:val="bottom"/>
            <w:hideMark/>
          </w:tcPr>
          <w:p w14:paraId="1D7F79EB" w14:textId="77777777" w:rsidR="00C24D1C" w:rsidRDefault="00C24D1C">
            <w:pPr>
              <w:jc w:val="left"/>
              <w:rPr>
                <w:rFonts w:eastAsia="Times New Roman"/>
                <w:sz w:val="20"/>
                <w:szCs w:val="20"/>
              </w:rPr>
            </w:pPr>
          </w:p>
        </w:tc>
      </w:tr>
      <w:tr w:rsidR="00C24D1C" w14:paraId="536903D8" w14:textId="77777777">
        <w:trPr>
          <w:divId w:val="1726098554"/>
        </w:trPr>
        <w:tc>
          <w:tcPr>
            <w:tcW w:w="0" w:type="auto"/>
            <w:shd w:val="clear" w:color="auto" w:fill="CCEEFF"/>
            <w:tcMar>
              <w:top w:w="30" w:type="dxa"/>
              <w:left w:w="420" w:type="dxa"/>
              <w:bottom w:w="30" w:type="dxa"/>
              <w:right w:w="30" w:type="dxa"/>
            </w:tcMar>
            <w:hideMark/>
          </w:tcPr>
          <w:p w14:paraId="240A2186" w14:textId="77777777" w:rsidR="00C24D1C" w:rsidRDefault="00C24D1C">
            <w:pPr>
              <w:rPr>
                <w:rFonts w:eastAsia="Times New Roman"/>
                <w:sz w:val="20"/>
                <w:szCs w:val="20"/>
              </w:rPr>
            </w:pPr>
            <w:r>
              <w:rPr>
                <w:rFonts w:ascii="inherit" w:eastAsia="Times New Roman" w:hAnsi="inherit"/>
                <w:sz w:val="20"/>
                <w:szCs w:val="20"/>
              </w:rPr>
              <w:t>Total commitments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3B4DE0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B6B644" w14:textId="77777777" w:rsidR="00C24D1C" w:rsidRDefault="00C24D1C">
            <w:pPr>
              <w:jc w:val="right"/>
              <w:rPr>
                <w:rFonts w:eastAsia="Times New Roman"/>
                <w:sz w:val="20"/>
                <w:szCs w:val="20"/>
              </w:rPr>
            </w:pPr>
            <w:r>
              <w:rPr>
                <w:rFonts w:ascii="inherit" w:eastAsia="Times New Roman" w:hAnsi="inherit"/>
                <w:sz w:val="20"/>
                <w:szCs w:val="20"/>
              </w:rPr>
              <w:t>15,290</w:t>
            </w:r>
          </w:p>
        </w:tc>
        <w:tc>
          <w:tcPr>
            <w:tcW w:w="0" w:type="auto"/>
            <w:tcBorders>
              <w:bottom w:val="double" w:sz="6" w:space="0" w:color="000000"/>
            </w:tcBorders>
            <w:shd w:val="clear" w:color="auto" w:fill="CCEEFF"/>
            <w:vAlign w:val="bottom"/>
            <w:hideMark/>
          </w:tcPr>
          <w:p w14:paraId="487B34F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C58B3" w14:textId="77777777" w:rsidR="00C24D1C" w:rsidRDefault="00C24D1C">
            <w:pPr>
              <w:divId w:val="764115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D3AADD"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4E9FFA" w14:textId="77777777" w:rsidR="00C24D1C" w:rsidRDefault="00C24D1C">
            <w:pPr>
              <w:jc w:val="right"/>
              <w:rPr>
                <w:rFonts w:eastAsia="Times New Roman"/>
                <w:sz w:val="20"/>
                <w:szCs w:val="20"/>
              </w:rPr>
            </w:pPr>
            <w:r>
              <w:rPr>
                <w:rFonts w:ascii="inherit" w:eastAsia="Times New Roman" w:hAnsi="inherit"/>
                <w:sz w:val="20"/>
                <w:szCs w:val="20"/>
              </w:rPr>
              <w:t>18,528</w:t>
            </w:r>
          </w:p>
        </w:tc>
        <w:tc>
          <w:tcPr>
            <w:tcW w:w="0" w:type="auto"/>
            <w:tcBorders>
              <w:bottom w:val="double" w:sz="6" w:space="0" w:color="000000"/>
            </w:tcBorders>
            <w:shd w:val="clear" w:color="auto" w:fill="CCEEFF"/>
            <w:vAlign w:val="bottom"/>
            <w:hideMark/>
          </w:tcPr>
          <w:p w14:paraId="055BFC6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FF429" w14:textId="77777777" w:rsidR="00C24D1C" w:rsidRDefault="00C24D1C">
            <w:pPr>
              <w:divId w:val="12624912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76877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37870C" w14:textId="77777777" w:rsidR="00C24D1C" w:rsidRDefault="00C24D1C">
            <w:pPr>
              <w:jc w:val="right"/>
              <w:rPr>
                <w:rFonts w:eastAsia="Times New Roman"/>
                <w:sz w:val="20"/>
                <w:szCs w:val="20"/>
              </w:rPr>
            </w:pPr>
            <w:r>
              <w:rPr>
                <w:rFonts w:ascii="inherit" w:eastAsia="Times New Roman" w:hAnsi="inherit"/>
                <w:sz w:val="20"/>
                <w:szCs w:val="20"/>
              </w:rPr>
              <w:t>13,673</w:t>
            </w:r>
          </w:p>
        </w:tc>
        <w:tc>
          <w:tcPr>
            <w:tcW w:w="0" w:type="auto"/>
            <w:tcBorders>
              <w:bottom w:val="double" w:sz="6" w:space="0" w:color="000000"/>
            </w:tcBorders>
            <w:shd w:val="clear" w:color="auto" w:fill="CCEEFF"/>
            <w:vAlign w:val="bottom"/>
            <w:hideMark/>
          </w:tcPr>
          <w:p w14:paraId="27448E6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18FF36" w14:textId="77777777" w:rsidR="00C24D1C" w:rsidRDefault="00C24D1C">
            <w:pPr>
              <w:divId w:val="21075383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037EA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1EA3CF" w14:textId="77777777" w:rsidR="00C24D1C" w:rsidRDefault="00C24D1C">
            <w:pPr>
              <w:jc w:val="right"/>
              <w:rPr>
                <w:rFonts w:eastAsia="Times New Roman"/>
                <w:sz w:val="20"/>
                <w:szCs w:val="20"/>
              </w:rPr>
            </w:pPr>
            <w:r>
              <w:rPr>
                <w:rFonts w:ascii="inherit" w:eastAsia="Times New Roman" w:hAnsi="inherit"/>
                <w:sz w:val="20"/>
                <w:szCs w:val="20"/>
              </w:rPr>
              <w:t>10,276</w:t>
            </w:r>
          </w:p>
        </w:tc>
        <w:tc>
          <w:tcPr>
            <w:tcW w:w="0" w:type="auto"/>
            <w:tcBorders>
              <w:bottom w:val="double" w:sz="6" w:space="0" w:color="000000"/>
            </w:tcBorders>
            <w:shd w:val="clear" w:color="auto" w:fill="CCEEFF"/>
            <w:vAlign w:val="bottom"/>
            <w:hideMark/>
          </w:tcPr>
          <w:p w14:paraId="157F1F8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A5EE1" w14:textId="77777777" w:rsidR="00C24D1C" w:rsidRDefault="00C24D1C">
            <w:pPr>
              <w:divId w:val="8787122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46C4D6"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FFA438C" w14:textId="77777777" w:rsidR="00C24D1C" w:rsidRDefault="00C24D1C">
            <w:pPr>
              <w:jc w:val="right"/>
              <w:rPr>
                <w:rFonts w:eastAsia="Times New Roman"/>
                <w:sz w:val="20"/>
                <w:szCs w:val="20"/>
              </w:rPr>
            </w:pPr>
            <w:r>
              <w:rPr>
                <w:rFonts w:ascii="inherit" w:eastAsia="Times New Roman" w:hAnsi="inherit"/>
                <w:sz w:val="20"/>
                <w:szCs w:val="20"/>
              </w:rPr>
              <w:t>9,000</w:t>
            </w:r>
          </w:p>
        </w:tc>
        <w:tc>
          <w:tcPr>
            <w:tcW w:w="0" w:type="auto"/>
            <w:tcBorders>
              <w:bottom w:val="double" w:sz="6" w:space="0" w:color="000000"/>
            </w:tcBorders>
            <w:shd w:val="clear" w:color="auto" w:fill="CCEEFF"/>
            <w:vAlign w:val="bottom"/>
            <w:hideMark/>
          </w:tcPr>
          <w:p w14:paraId="4EFE2AB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9E562" w14:textId="77777777" w:rsidR="00C24D1C" w:rsidRDefault="00C24D1C">
            <w:pPr>
              <w:divId w:val="353311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A1A2D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0F0DB76" w14:textId="77777777" w:rsidR="00C24D1C" w:rsidRDefault="00C24D1C">
            <w:pPr>
              <w:jc w:val="right"/>
              <w:rPr>
                <w:rFonts w:eastAsia="Times New Roman"/>
                <w:sz w:val="20"/>
                <w:szCs w:val="20"/>
              </w:rPr>
            </w:pPr>
            <w:r>
              <w:rPr>
                <w:rFonts w:ascii="inherit" w:eastAsia="Times New Roman" w:hAnsi="inherit"/>
                <w:sz w:val="20"/>
                <w:szCs w:val="20"/>
              </w:rPr>
              <w:t>64,549</w:t>
            </w:r>
          </w:p>
        </w:tc>
        <w:tc>
          <w:tcPr>
            <w:tcW w:w="0" w:type="auto"/>
            <w:tcBorders>
              <w:bottom w:val="double" w:sz="6" w:space="0" w:color="000000"/>
            </w:tcBorders>
            <w:shd w:val="clear" w:color="auto" w:fill="CCEEFF"/>
            <w:vAlign w:val="bottom"/>
            <w:hideMark/>
          </w:tcPr>
          <w:p w14:paraId="2320110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A8371" w14:textId="77777777" w:rsidR="00C24D1C" w:rsidRDefault="00C24D1C">
            <w:pPr>
              <w:divId w:val="9673996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D136DD"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32B64F" w14:textId="77777777" w:rsidR="00C24D1C" w:rsidRDefault="00C24D1C">
            <w:pPr>
              <w:jc w:val="right"/>
              <w:rPr>
                <w:rFonts w:eastAsia="Times New Roman"/>
                <w:sz w:val="20"/>
                <w:szCs w:val="20"/>
              </w:rPr>
            </w:pPr>
            <w:r>
              <w:rPr>
                <w:rFonts w:ascii="inherit" w:eastAsia="Times New Roman" w:hAnsi="inherit"/>
                <w:sz w:val="20"/>
                <w:szCs w:val="20"/>
              </w:rPr>
              <w:t>131,316</w:t>
            </w:r>
          </w:p>
        </w:tc>
        <w:tc>
          <w:tcPr>
            <w:tcW w:w="0" w:type="auto"/>
            <w:tcBorders>
              <w:bottom w:val="double" w:sz="6" w:space="0" w:color="000000"/>
            </w:tcBorders>
            <w:shd w:val="clear" w:color="auto" w:fill="CCEEFF"/>
            <w:vAlign w:val="bottom"/>
            <w:hideMark/>
          </w:tcPr>
          <w:p w14:paraId="6C88B3DD" w14:textId="77777777" w:rsidR="00C24D1C" w:rsidRDefault="00C24D1C">
            <w:pPr>
              <w:jc w:val="left"/>
              <w:rPr>
                <w:rFonts w:eastAsia="Times New Roman"/>
                <w:sz w:val="20"/>
                <w:szCs w:val="20"/>
              </w:rPr>
            </w:pPr>
          </w:p>
        </w:tc>
      </w:tr>
    </w:tbl>
    <w:p w14:paraId="7EC5584C" w14:textId="77777777" w:rsidR="00C24D1C" w:rsidRDefault="00C24D1C">
      <w:pPr>
        <w:spacing w:line="288" w:lineRule="auto"/>
        <w:divId w:val="465394015"/>
        <w:rPr>
          <w:rFonts w:eastAsia="Times New Roman"/>
          <w:sz w:val="20"/>
          <w:szCs w:val="20"/>
        </w:rPr>
      </w:pPr>
      <w:r>
        <w:rPr>
          <w:rFonts w:ascii="inherit" w:eastAsia="Times New Roman" w:hAnsi="inherit"/>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13E5D84B" w14:textId="77777777">
        <w:trPr>
          <w:tblCellSpacing w:w="0" w:type="dxa"/>
        </w:trPr>
        <w:tc>
          <w:tcPr>
            <w:tcW w:w="360" w:type="dxa"/>
            <w:vAlign w:val="center"/>
            <w:hideMark/>
          </w:tcPr>
          <w:p w14:paraId="73D94BD9" w14:textId="77777777" w:rsidR="00C24D1C" w:rsidRDefault="00C24D1C">
            <w:pPr>
              <w:spacing w:line="288" w:lineRule="auto"/>
              <w:rPr>
                <w:rFonts w:eastAsia="Times New Roman"/>
                <w:sz w:val="20"/>
                <w:szCs w:val="20"/>
              </w:rPr>
            </w:pPr>
          </w:p>
        </w:tc>
        <w:tc>
          <w:tcPr>
            <w:tcW w:w="0" w:type="auto"/>
            <w:vAlign w:val="center"/>
            <w:hideMark/>
          </w:tcPr>
          <w:p w14:paraId="723FC7EE" w14:textId="77777777" w:rsidR="00C24D1C" w:rsidRDefault="00C24D1C">
            <w:pPr>
              <w:rPr>
                <w:rFonts w:eastAsia="Times New Roman"/>
                <w:sz w:val="20"/>
                <w:szCs w:val="20"/>
              </w:rPr>
            </w:pPr>
          </w:p>
        </w:tc>
      </w:tr>
      <w:tr w:rsidR="00C24D1C" w14:paraId="3621727A" w14:textId="77777777">
        <w:trPr>
          <w:tblCellSpacing w:w="0" w:type="dxa"/>
        </w:trPr>
        <w:tc>
          <w:tcPr>
            <w:tcW w:w="0" w:type="auto"/>
            <w:hideMark/>
          </w:tcPr>
          <w:p w14:paraId="73A77F33" w14:textId="77777777" w:rsidR="00C24D1C" w:rsidRDefault="00C24D1C">
            <w:pPr>
              <w:spacing w:line="288" w:lineRule="auto"/>
              <w:divId w:val="1120344970"/>
              <w:rPr>
                <w:rFonts w:eastAsia="Times New Roman"/>
                <w:sz w:val="20"/>
                <w:szCs w:val="20"/>
              </w:rPr>
            </w:pPr>
            <w:r>
              <w:rPr>
                <w:rFonts w:ascii="inherit" w:eastAsia="Times New Roman" w:hAnsi="inherit"/>
                <w:sz w:val="20"/>
                <w:szCs w:val="20"/>
              </w:rPr>
              <w:t>(1)</w:t>
            </w:r>
          </w:p>
        </w:tc>
        <w:tc>
          <w:tcPr>
            <w:tcW w:w="0" w:type="auto"/>
            <w:hideMark/>
          </w:tcPr>
          <w:p w14:paraId="7BC7AC14" w14:textId="77777777" w:rsidR="00C24D1C" w:rsidRDefault="00C24D1C">
            <w:pPr>
              <w:spacing w:line="288" w:lineRule="auto"/>
              <w:rPr>
                <w:rFonts w:eastAsia="Times New Roman"/>
                <w:sz w:val="20"/>
                <w:szCs w:val="20"/>
              </w:rPr>
            </w:pPr>
            <w:r>
              <w:rPr>
                <w:rFonts w:ascii="inherit" w:eastAsia="Times New Roman" w:hAnsi="inherit"/>
                <w:sz w:val="20"/>
                <w:szCs w:val="20"/>
              </w:rPr>
              <w:t>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tc>
      </w:tr>
    </w:tbl>
    <w:p w14:paraId="3C318BDC"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1D3EBF98" w14:textId="77777777">
        <w:trPr>
          <w:tblCellSpacing w:w="0" w:type="dxa"/>
        </w:trPr>
        <w:tc>
          <w:tcPr>
            <w:tcW w:w="360" w:type="dxa"/>
            <w:vAlign w:val="center"/>
            <w:hideMark/>
          </w:tcPr>
          <w:p w14:paraId="53CF5315" w14:textId="77777777" w:rsidR="00C24D1C" w:rsidRDefault="00C24D1C">
            <w:pPr>
              <w:rPr>
                <w:rFonts w:eastAsia="Times New Roman"/>
                <w:sz w:val="20"/>
                <w:szCs w:val="20"/>
              </w:rPr>
            </w:pPr>
          </w:p>
        </w:tc>
        <w:tc>
          <w:tcPr>
            <w:tcW w:w="0" w:type="auto"/>
            <w:vAlign w:val="center"/>
            <w:hideMark/>
          </w:tcPr>
          <w:p w14:paraId="53B33680" w14:textId="77777777" w:rsidR="00C24D1C" w:rsidRDefault="00C24D1C">
            <w:pPr>
              <w:rPr>
                <w:rFonts w:eastAsia="Times New Roman"/>
                <w:sz w:val="20"/>
                <w:szCs w:val="20"/>
              </w:rPr>
            </w:pPr>
          </w:p>
        </w:tc>
      </w:tr>
      <w:tr w:rsidR="00C24D1C" w14:paraId="5F8507A1" w14:textId="77777777">
        <w:trPr>
          <w:tblCellSpacing w:w="0" w:type="dxa"/>
        </w:trPr>
        <w:tc>
          <w:tcPr>
            <w:tcW w:w="0" w:type="auto"/>
            <w:hideMark/>
          </w:tcPr>
          <w:p w14:paraId="0B48DDB3" w14:textId="77777777" w:rsidR="00C24D1C" w:rsidRDefault="00C24D1C">
            <w:pPr>
              <w:spacing w:line="288" w:lineRule="auto"/>
              <w:divId w:val="623193413"/>
              <w:rPr>
                <w:rFonts w:eastAsia="Times New Roman"/>
                <w:sz w:val="20"/>
                <w:szCs w:val="20"/>
              </w:rPr>
            </w:pPr>
            <w:r>
              <w:rPr>
                <w:rFonts w:ascii="inherit" w:eastAsia="Times New Roman" w:hAnsi="inherit"/>
                <w:sz w:val="20"/>
                <w:szCs w:val="20"/>
              </w:rPr>
              <w:t>(2)</w:t>
            </w:r>
          </w:p>
        </w:tc>
        <w:tc>
          <w:tcPr>
            <w:tcW w:w="0" w:type="auto"/>
            <w:hideMark/>
          </w:tcPr>
          <w:p w14:paraId="056DC757" w14:textId="77777777" w:rsidR="00C24D1C" w:rsidRDefault="00C24D1C">
            <w:pPr>
              <w:spacing w:line="288" w:lineRule="auto"/>
              <w:rPr>
                <w:rFonts w:eastAsia="Times New Roman"/>
                <w:sz w:val="20"/>
                <w:szCs w:val="20"/>
              </w:rPr>
            </w:pPr>
            <w:r>
              <w:rPr>
                <w:rFonts w:ascii="inherit" w:eastAsia="Times New Roman" w:hAnsi="inherit"/>
                <w:sz w:val="20"/>
                <w:szCs w:val="20"/>
              </w:rPr>
              <w:t>Includes the estimated timing and amounts of payments for rent and tenant improvements associated with build-to-suit lease arrangements and lease arrangements prior to the lease commencement date and digital media content liabilities associated with long-term digital media content assets with initial terms greater than one year.</w:t>
            </w:r>
          </w:p>
        </w:tc>
      </w:tr>
    </w:tbl>
    <w:p w14:paraId="0D82A015"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7F8B4EA0" w14:textId="77777777">
        <w:trPr>
          <w:tblCellSpacing w:w="0" w:type="dxa"/>
        </w:trPr>
        <w:tc>
          <w:tcPr>
            <w:tcW w:w="360" w:type="dxa"/>
            <w:vAlign w:val="center"/>
            <w:hideMark/>
          </w:tcPr>
          <w:p w14:paraId="6743EB04" w14:textId="77777777" w:rsidR="00C24D1C" w:rsidRDefault="00C24D1C">
            <w:pPr>
              <w:rPr>
                <w:rFonts w:eastAsia="Times New Roman"/>
                <w:sz w:val="20"/>
                <w:szCs w:val="20"/>
              </w:rPr>
            </w:pPr>
          </w:p>
        </w:tc>
        <w:tc>
          <w:tcPr>
            <w:tcW w:w="0" w:type="auto"/>
            <w:vAlign w:val="center"/>
            <w:hideMark/>
          </w:tcPr>
          <w:p w14:paraId="339BEACB" w14:textId="77777777" w:rsidR="00C24D1C" w:rsidRDefault="00C24D1C">
            <w:pPr>
              <w:rPr>
                <w:rFonts w:eastAsia="Times New Roman"/>
                <w:sz w:val="20"/>
                <w:szCs w:val="20"/>
              </w:rPr>
            </w:pPr>
          </w:p>
        </w:tc>
      </w:tr>
      <w:tr w:rsidR="00C24D1C" w14:paraId="627A4497" w14:textId="77777777">
        <w:trPr>
          <w:tblCellSpacing w:w="0" w:type="dxa"/>
        </w:trPr>
        <w:tc>
          <w:tcPr>
            <w:tcW w:w="0" w:type="auto"/>
            <w:hideMark/>
          </w:tcPr>
          <w:p w14:paraId="1E544B03" w14:textId="77777777" w:rsidR="00C24D1C" w:rsidRDefault="00C24D1C">
            <w:pPr>
              <w:spacing w:line="288" w:lineRule="auto"/>
              <w:divId w:val="903687165"/>
              <w:rPr>
                <w:rFonts w:eastAsia="Times New Roman"/>
                <w:sz w:val="20"/>
                <w:szCs w:val="20"/>
              </w:rPr>
            </w:pPr>
            <w:r>
              <w:rPr>
                <w:rFonts w:ascii="inherit" w:eastAsia="Times New Roman" w:hAnsi="inherit"/>
                <w:sz w:val="20"/>
                <w:szCs w:val="20"/>
              </w:rPr>
              <w:t>(3)</w:t>
            </w:r>
          </w:p>
        </w:tc>
        <w:tc>
          <w:tcPr>
            <w:tcW w:w="0" w:type="auto"/>
            <w:hideMark/>
          </w:tcPr>
          <w:p w14:paraId="22CE615F" w14:textId="77777777" w:rsidR="00C24D1C" w:rsidRDefault="00C24D1C">
            <w:pPr>
              <w:spacing w:line="288" w:lineRule="auto"/>
              <w:rPr>
                <w:rFonts w:eastAsia="Times New Roman"/>
                <w:sz w:val="20"/>
                <w:szCs w:val="20"/>
              </w:rPr>
            </w:pPr>
            <w:r>
              <w:rPr>
                <w:rFonts w:ascii="inherit" w:eastAsia="Times New Roman" w:hAnsi="inherit"/>
                <w:sz w:val="20"/>
                <w:szCs w:val="20"/>
              </w:rPr>
              <w:t>Excludes approximately $3.6 billion of accrued tax contingencies for which we cannot make a reasonably reliable estimate of the amount and period of payment, if any.</w:t>
            </w:r>
          </w:p>
        </w:tc>
      </w:tr>
    </w:tbl>
    <w:p w14:paraId="07A62ED9" w14:textId="77777777" w:rsidR="00C24D1C" w:rsidRDefault="00C24D1C">
      <w:pPr>
        <w:spacing w:line="288" w:lineRule="auto"/>
        <w:ind w:firstLine="240"/>
        <w:divId w:val="2105875200"/>
        <w:rPr>
          <w:rFonts w:eastAsia="Times New Roman"/>
          <w:sz w:val="20"/>
          <w:szCs w:val="20"/>
        </w:rPr>
      </w:pPr>
      <w:r>
        <w:rPr>
          <w:rFonts w:ascii="inherit" w:eastAsia="Times New Roman" w:hAnsi="inherit"/>
          <w:b/>
          <w:bCs/>
          <w:i/>
          <w:iCs/>
          <w:sz w:val="20"/>
          <w:szCs w:val="20"/>
        </w:rPr>
        <w:t>Pledged Assets</w:t>
      </w:r>
    </w:p>
    <w:p w14:paraId="0D5FF415" w14:textId="77777777" w:rsidR="00C24D1C" w:rsidRDefault="00C24D1C">
      <w:pPr>
        <w:spacing w:line="288" w:lineRule="auto"/>
        <w:ind w:firstLine="480"/>
        <w:divId w:val="1655724222"/>
        <w:rPr>
          <w:rFonts w:eastAsia="Times New Roman"/>
          <w:sz w:val="20"/>
          <w:szCs w:val="20"/>
        </w:rPr>
      </w:pPr>
      <w:r>
        <w:rPr>
          <w:rFonts w:ascii="inherit" w:eastAsia="Times New Roman" w:hAnsi="inherit"/>
          <w:sz w:val="20"/>
          <w:szCs w:val="20"/>
        </w:rPr>
        <w:t xml:space="preserve">As of December 31, 2018 and March 31, 2019, we have pledged or otherwise restricted $575 million and $609 million of our cash, cash equivalents, and marketable securities, and certain property and equipment as collateral for real estate leases, amounts due to third-party sellers in certain jurisdictions, debt, and standby and trade letters of credit. </w:t>
      </w:r>
    </w:p>
    <w:p w14:paraId="3523746A" w14:textId="77777777" w:rsidR="00C24D1C" w:rsidRDefault="00C24D1C">
      <w:pPr>
        <w:spacing w:line="288" w:lineRule="auto"/>
        <w:ind w:firstLine="270"/>
        <w:divId w:val="566645320"/>
        <w:rPr>
          <w:rFonts w:eastAsia="Times New Roman"/>
          <w:sz w:val="20"/>
          <w:szCs w:val="20"/>
        </w:rPr>
      </w:pPr>
      <w:r>
        <w:rPr>
          <w:rFonts w:ascii="inherit" w:eastAsia="Times New Roman" w:hAnsi="inherit"/>
          <w:b/>
          <w:bCs/>
          <w:i/>
          <w:iCs/>
          <w:sz w:val="20"/>
          <w:szCs w:val="20"/>
        </w:rPr>
        <w:t>Other Contingencies</w:t>
      </w:r>
    </w:p>
    <w:p w14:paraId="2C35D57C"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In 2016, we determined that we processed and delivered orders of consumer products for certain individuals and entities located outside Iran covered by the Iran Threat Reduction and Syria Human Rights Act or other United States sanctions and export control laws. The consumer products included books, music, other media, apparel, home and kitchen, health and beauty, jewelry, office, consumer electronics, software, lawn and patio, grocery, and automotive products. Our review is ongoing and we have voluntarily reported these orders to the United States Treasury Department’s Office of Foreign Assets Control and the United States Department of Commerce’s Bureau of Industry and Security. We intend to cooperate fully with OFAC and BIS with respect to their review, which may result in the imposition of penalties. For additional information, see Item 5 of Part II, “Other Information — Disclosure Pursuant to Section 13(r) of the Exchange Act.”</w:t>
      </w:r>
    </w:p>
    <w:p w14:paraId="284BBAC2"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We believe the assessment is without merit. If South Carolina or other states were successfully to seek additional adjustments of a similar nature, we could be subject to significant additional tax liabilities. We intend to defend ourselves vigorously in this matter.</w:t>
      </w:r>
    </w:p>
    <w:p w14:paraId="7C486D9A" w14:textId="77777777" w:rsidR="00C24D1C" w:rsidRDefault="00C24D1C">
      <w:pPr>
        <w:divId w:val="994993052"/>
        <w:rPr>
          <w:rFonts w:eastAsia="Times New Roman"/>
          <w:sz w:val="20"/>
          <w:szCs w:val="20"/>
        </w:rPr>
      </w:pPr>
    </w:p>
    <w:p w14:paraId="01A1B7F1" w14:textId="77777777" w:rsidR="00C24D1C" w:rsidRDefault="00C24D1C">
      <w:pPr>
        <w:spacing w:line="288" w:lineRule="auto"/>
        <w:jc w:val="center"/>
        <w:divId w:val="2974009"/>
        <w:rPr>
          <w:rFonts w:eastAsia="Times New Roman"/>
          <w:sz w:val="20"/>
          <w:szCs w:val="20"/>
        </w:rPr>
      </w:pPr>
      <w:r>
        <w:rPr>
          <w:rFonts w:ascii="inherit" w:eastAsia="Times New Roman" w:hAnsi="inherit"/>
          <w:sz w:val="20"/>
          <w:szCs w:val="20"/>
        </w:rPr>
        <w:t>12</w:t>
      </w:r>
    </w:p>
    <w:p w14:paraId="341A49EE" w14:textId="77777777" w:rsidR="00C24D1C" w:rsidRDefault="00C24D1C">
      <w:pPr>
        <w:jc w:val="left"/>
        <w:rPr>
          <w:rFonts w:eastAsia="Times New Roman"/>
          <w:sz w:val="20"/>
          <w:szCs w:val="20"/>
        </w:rPr>
      </w:pPr>
      <w:r>
        <w:rPr>
          <w:rFonts w:eastAsia="Times New Roman"/>
          <w:sz w:val="20"/>
          <w:szCs w:val="20"/>
        </w:rPr>
        <w:pict w14:anchorId="6DD2CDD6">
          <v:rect id="_x0000_i1036" style="width:0;height:1.5pt" o:hralign="center" o:hrstd="t" o:hr="t" fillcolor="#a0a0a0" stroked="f"/>
        </w:pict>
      </w:r>
    </w:p>
    <w:p w14:paraId="6F92FDD6" w14:textId="77777777" w:rsidR="00C24D1C" w:rsidRDefault="00C24D1C">
      <w:pPr>
        <w:spacing w:line="288" w:lineRule="auto"/>
        <w:divId w:val="2096320580"/>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520DFEE" w14:textId="77777777" w:rsidR="00C24D1C" w:rsidRDefault="00C24D1C">
      <w:pPr>
        <w:divId w:val="719207165"/>
        <w:rPr>
          <w:rFonts w:eastAsia="Times New Roman"/>
          <w:sz w:val="20"/>
          <w:szCs w:val="20"/>
        </w:rPr>
      </w:pPr>
    </w:p>
    <w:p w14:paraId="093BA653" w14:textId="77777777" w:rsidR="00C24D1C" w:rsidRDefault="00C24D1C">
      <w:pPr>
        <w:spacing w:line="288" w:lineRule="auto"/>
        <w:ind w:firstLine="240"/>
        <w:divId w:val="605774654"/>
        <w:rPr>
          <w:rFonts w:eastAsia="Times New Roman"/>
          <w:sz w:val="20"/>
          <w:szCs w:val="20"/>
        </w:rPr>
      </w:pPr>
      <w:r>
        <w:rPr>
          <w:rFonts w:ascii="inherit" w:eastAsia="Times New Roman" w:hAnsi="inherit"/>
          <w:b/>
          <w:bCs/>
          <w:i/>
          <w:iCs/>
          <w:sz w:val="20"/>
          <w:szCs w:val="20"/>
        </w:rPr>
        <w:t>Legal Proceedings</w:t>
      </w:r>
    </w:p>
    <w:p w14:paraId="5068712E" w14:textId="77777777" w:rsidR="00C24D1C" w:rsidRDefault="00C24D1C">
      <w:pPr>
        <w:spacing w:line="288" w:lineRule="auto"/>
        <w:ind w:firstLine="450"/>
        <w:divId w:val="1599288705"/>
        <w:rPr>
          <w:rFonts w:eastAsia="Times New Roman"/>
          <w:sz w:val="20"/>
          <w:szCs w:val="20"/>
        </w:rPr>
      </w:pPr>
      <w:r>
        <w:rPr>
          <w:rFonts w:ascii="inherit" w:eastAsia="Times New Roman" w:hAnsi="inherit"/>
          <w:sz w:val="20"/>
          <w:szCs w:val="20"/>
        </w:rPr>
        <w:t>The Company is involved from time to time in claims, proceedings, and litigation, including the matters described in Item 8 of Part II, “Financial Statements and Supplementary Data — Note 7 — Commitments and Contingencies — Legal Proceedings” of our 2018 Annual Report on Form 10-K as supplemented by the following:</w:t>
      </w:r>
    </w:p>
    <w:p w14:paraId="51CABFEF" w14:textId="77777777" w:rsidR="00C24D1C" w:rsidRDefault="00C24D1C">
      <w:pPr>
        <w:spacing w:line="288" w:lineRule="auto"/>
        <w:ind w:firstLine="450"/>
        <w:divId w:val="655912877"/>
        <w:rPr>
          <w:rFonts w:eastAsia="Times New Roman"/>
          <w:sz w:val="20"/>
          <w:szCs w:val="20"/>
        </w:rPr>
      </w:pPr>
      <w:r>
        <w:rPr>
          <w:rFonts w:ascii="inherit" w:eastAsia="Times New Roman" w:hAnsi="inherit"/>
          <w:sz w:val="20"/>
          <w:szCs w:val="20"/>
        </w:rPr>
        <w:t>In November 2018, Dynamic Data Technologies, LLC filed a complaint for patent infringement against Amazon.com, Inc., Amazon Web Services, Inc., and Amazon Digital Services, LLC in the United States District Court for the Eastern District of Texas. The complaint alleges, among other things, that products and services with H.265 functionality, including Amazon Elastic Transcoder, AWS Elemental Media Convert, AWS Elemental MediaLive, certain EC2 instances, Amazon CloudFront, Amazon Fire TV, and Amazon Fire tablets, infringe U.S. Patent Nos. 8,135,073, entitled “Enhancing Video Images Depending On Prior Image Enhancements”; 6,774,918, entitled “Video Overlay Processor With Reduced Memory And Bus Performance Requirements”; and 7,571,450, entitled “System For And Method Of Displaying Information.” The complaint also alleges that products and services with H.265 functionality, including AWS Elemental Media Convert, AWS Elemental MediaLive, certain EC2 instances, Amazon CloudFront, and Amazon Fire TV, infringe U.S. Patent Nos. 8,073,054, entitled “Unit For And Method Of Estimating A Current Motion Vector”; 6,996,177, entitled “Motion Estimation”; 8,311,112, entitled “System And Method For Video Compression Using Predictive Coding”; and 7,894,529, entitled “Method And Device For Determining Motion Vectors.” The complaint also alleges that products and services for encoding video data, including Amazon Elastic Transcoder and Amazon Video, infringe U.S. Patent No. 8,184,689, entitled “Method Video Encoding And Decoding Preserving Cache Localities,” and that products and services with VP9 encoding functionality, including Amazon Elastic Transcoder and Amazon Fire TV, infringe U.S. Patent No. 7,519,230, entitled “Background Motion Vector Detection.” In February 2019, Dynamic Data Technologies filed an amended complaint. The amended complaint adds allegations that products and services with H.265 image encoding functionality, including Amazon Elastic Transcoder, AWS Elemental Media Convert, AWS Elemental MediaLive, and Amazon Fire TV, infringe U.S. Patent No. 6,639,944, entitled “Sub-Pixel Accurate Motion Vector Estimation And Compensated Interpolation.” The amended complaint also adds allegations that products and services with H.265 functionality, including AWS Elemental Media Convert, AWS Elemental MediaLive, certain EC2 instances, Amazon CloudFront, and Amazon Fire TV, infringe U.S. Patent Nos. 6,782,054, entitled “Method And Apparatus For Motion Vector Estimation,” and 7,010,039, entitled “Motion Estimator For Reduced Halos In MC Up-Conversion.” The amended complaint also adds allegations that products and services with H.265 functionality, including Amazon Elastic Transcoder, AWS Elemental Media Convert, AWS Elemental MediaLive, certain EC2 instances, Amazon CloudFront, Amazon Fire TV, and Amazon Fire tablets, infringe U.S. Patent No. 8,189,105, entitled “Systems And Methods Of Motion And Edge Adaptive Processing Including Motion Compensation Features,” and that products and services with VP9 image processing functionality, including Amazon Elastic Transcoder and Amazon Fire TV, infringe U.S. Patent No. 7,058,227, entitled “Problem Area Location In An Image Signal.” The amended complaint seeks an unspecified amount of damages, enhanced damages, and attorneys’ fees. We dispute the allegations of wrongdoing and intend to defend ourselves vigorously in this matter.</w:t>
      </w:r>
    </w:p>
    <w:p w14:paraId="6A3225F0" w14:textId="77777777" w:rsidR="00C24D1C" w:rsidRDefault="00C24D1C">
      <w:pPr>
        <w:spacing w:line="288" w:lineRule="auto"/>
        <w:ind w:firstLine="450"/>
        <w:divId w:val="2010480120"/>
        <w:rPr>
          <w:rFonts w:eastAsia="Times New Roman"/>
          <w:sz w:val="20"/>
          <w:szCs w:val="20"/>
        </w:rPr>
      </w:pPr>
      <w:r>
        <w:rPr>
          <w:rFonts w:ascii="inherit" w:eastAsia="Times New Roman" w:hAnsi="inherit"/>
          <w:sz w:val="20"/>
          <w:szCs w:val="20"/>
        </w:rPr>
        <w:t>In January 2019, Saint Lawrence Communications, LLC filed a complaint against Amazon.com, Inc. and Amazon.com LLC in the United States District Court for the Eastern District of Texas. The complaint alleges, among other things, that voice encoding functionality in Amazon devices infringes U.S. Patent Nos. 6,795,805, entitled “Periodicity Enhancement In Decoding Wideband Signals”; 6,807,524, entitled “Perceptual Weighting Device And Method For Efficient Coding Of Wideband Signals”; 7,151,802, entitled “High Frequency Content Recovering Method And Device For Over-Sampled Synthesized Wideband Signal”; 7,191,123, entitled “Gain-Smoothing In Wideband Speech And Audio Signal Decoder”; and 7,260,521, entitled “Method And Device For Adaptive Bandwidth Pitch Search In Coding Wideband Signals.” The complaint seeks an unspecified amount of damages, enhanced damages, attorneys’ fees, costs, and interest. We dispute the allegations of wrongdoing and intend to defend ourselves vigorously in this matter.</w:t>
      </w:r>
    </w:p>
    <w:p w14:paraId="20E65A88" w14:textId="77777777" w:rsidR="00C24D1C" w:rsidRDefault="00C24D1C">
      <w:pPr>
        <w:spacing w:line="288" w:lineRule="auto"/>
        <w:ind w:firstLine="450"/>
        <w:divId w:val="1380401880"/>
        <w:rPr>
          <w:rFonts w:eastAsia="Times New Roman"/>
          <w:sz w:val="20"/>
          <w:szCs w:val="20"/>
        </w:rPr>
      </w:pPr>
      <w:r>
        <w:rPr>
          <w:rFonts w:ascii="inherit" w:eastAsia="Times New Roman" w:hAnsi="inherit"/>
          <w:sz w:val="20"/>
          <w:szCs w:val="20"/>
        </w:rPr>
        <w:t>In March 2019, Data Scape, LLC filed a petition with the United States International Trade Commission requesting that the International Trade Commission commence an investigation into the sale of certain Amazon-branded devices, including Kindle e-readers, Fire tablets, FireTV devices, and the Echo Spot and Echo Show (“accused devices”). Data Scape’s petition alleges that, when used on the accused devices, Amazon Photo, Amazon Drive, Amazon Music, and book delivery infringe U.S. Patent Nos. 7,720,929; 7,617,537; and 8,386,581, each entitled “Communication System And Its Method And Communication Apparatus And Its Method.” Data Scape is seeking a general exclusion order preventing the importation of the accused devices into the United States. We dispute the allegations of wrongdoing and intend to defend ourselves vigorously in this matter.</w:t>
      </w:r>
    </w:p>
    <w:p w14:paraId="402BCDED" w14:textId="77777777" w:rsidR="00C24D1C" w:rsidRDefault="00C24D1C">
      <w:pPr>
        <w:spacing w:line="288" w:lineRule="auto"/>
        <w:ind w:firstLine="450"/>
        <w:divId w:val="1968310889"/>
        <w:rPr>
          <w:rFonts w:eastAsia="Times New Roman"/>
          <w:sz w:val="20"/>
          <w:szCs w:val="20"/>
        </w:rPr>
      </w:pPr>
      <w:r>
        <w:rPr>
          <w:rFonts w:ascii="inherit" w:eastAsia="Times New Roman" w:hAnsi="inherit"/>
          <w:sz w:val="20"/>
          <w:szCs w:val="20"/>
        </w:rPr>
        <w:t>In April 2019, Vocalife LLC filed a complaint against Amazon.com, Inc. and Amazon.com LLC in the United States District Court for the Eastern District of Texas. The complaint alleges, among other things, that Amazon Echo devices infringe U.S. Patent No. RE47,049, entitled “Microphone Array System.” The complaint seeks injunctive relief, an unspecified amount of damages, attorneys’ fees, costs, and interest. We dispute the allegations of wrongdoing and intend to defend ourselves vigorously in this matter.</w:t>
      </w:r>
    </w:p>
    <w:p w14:paraId="6B87D19D" w14:textId="77777777" w:rsidR="00C24D1C" w:rsidRDefault="00C24D1C">
      <w:pPr>
        <w:divId w:val="1974484793"/>
        <w:rPr>
          <w:rFonts w:eastAsia="Times New Roman"/>
          <w:sz w:val="20"/>
          <w:szCs w:val="20"/>
        </w:rPr>
      </w:pPr>
    </w:p>
    <w:p w14:paraId="5481700A" w14:textId="77777777" w:rsidR="00C24D1C" w:rsidRDefault="00C24D1C">
      <w:pPr>
        <w:spacing w:line="288" w:lineRule="auto"/>
        <w:jc w:val="center"/>
        <w:divId w:val="6517321"/>
        <w:rPr>
          <w:rFonts w:eastAsia="Times New Roman"/>
          <w:sz w:val="20"/>
          <w:szCs w:val="20"/>
        </w:rPr>
      </w:pPr>
      <w:r>
        <w:rPr>
          <w:rFonts w:ascii="inherit" w:eastAsia="Times New Roman" w:hAnsi="inherit"/>
          <w:sz w:val="20"/>
          <w:szCs w:val="20"/>
        </w:rPr>
        <w:t>13</w:t>
      </w:r>
    </w:p>
    <w:p w14:paraId="04B42127" w14:textId="77777777" w:rsidR="00C24D1C" w:rsidRDefault="00C24D1C">
      <w:pPr>
        <w:jc w:val="left"/>
        <w:rPr>
          <w:rFonts w:eastAsia="Times New Roman"/>
          <w:sz w:val="20"/>
          <w:szCs w:val="20"/>
        </w:rPr>
      </w:pPr>
      <w:r>
        <w:rPr>
          <w:rFonts w:eastAsia="Times New Roman"/>
          <w:sz w:val="20"/>
          <w:szCs w:val="20"/>
        </w:rPr>
        <w:pict w14:anchorId="4B2F6A34">
          <v:rect id="_x0000_i1037" style="width:0;height:1.5pt" o:hralign="center" o:hrstd="t" o:hr="t" fillcolor="#a0a0a0" stroked="f"/>
        </w:pict>
      </w:r>
    </w:p>
    <w:p w14:paraId="0D688FC4" w14:textId="77777777" w:rsidR="00C24D1C" w:rsidRDefault="00C24D1C">
      <w:pPr>
        <w:spacing w:line="288" w:lineRule="auto"/>
        <w:divId w:val="59062721"/>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F600753" w14:textId="77777777" w:rsidR="00C24D1C" w:rsidRDefault="00C24D1C">
      <w:pPr>
        <w:divId w:val="772364928"/>
        <w:rPr>
          <w:rFonts w:eastAsia="Times New Roman"/>
          <w:sz w:val="20"/>
          <w:szCs w:val="20"/>
        </w:rPr>
      </w:pPr>
    </w:p>
    <w:p w14:paraId="2205F30A" w14:textId="77777777" w:rsidR="00C24D1C" w:rsidRDefault="00C24D1C">
      <w:pPr>
        <w:spacing w:line="288" w:lineRule="auto"/>
        <w:ind w:firstLine="450"/>
        <w:divId w:val="326177321"/>
        <w:rPr>
          <w:rFonts w:eastAsia="Times New Roman"/>
          <w:sz w:val="20"/>
          <w:szCs w:val="20"/>
        </w:rPr>
      </w:pPr>
      <w:r>
        <w:rPr>
          <w:rFonts w:ascii="inherit" w:eastAsia="Times New Roman" w:hAnsi="inherit"/>
          <w:sz w:val="20"/>
          <w:szCs w:val="20"/>
        </w:rPr>
        <w:t>The outcomes of our legal proceedings and other contingencies are inherently unpredictable, subject to significant uncertainties, and could be material to our operating results and cash flows for a particular period. In addition,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w:t>
      </w:r>
    </w:p>
    <w:p w14:paraId="59499216" w14:textId="77777777" w:rsidR="00C24D1C" w:rsidRDefault="00C24D1C">
      <w:pPr>
        <w:spacing w:line="288" w:lineRule="auto"/>
        <w:ind w:firstLine="450"/>
        <w:divId w:val="798575016"/>
        <w:rPr>
          <w:rFonts w:eastAsia="Times New Roman"/>
          <w:sz w:val="20"/>
          <w:szCs w:val="20"/>
        </w:rPr>
      </w:pPr>
      <w:r>
        <w:rPr>
          <w:rFonts w:ascii="inherit" w:eastAsia="Times New Roman" w:hAnsi="inherit"/>
          <w:sz w:val="20"/>
          <w:szCs w:val="20"/>
        </w:rPr>
        <w:t>See also “Note 7 — Income Taxes.”</w:t>
      </w:r>
    </w:p>
    <w:p w14:paraId="76762C75" w14:textId="77777777" w:rsidR="00C24D1C" w:rsidRDefault="00C24D1C">
      <w:pPr>
        <w:spacing w:line="288" w:lineRule="auto"/>
        <w:divId w:val="1618562917"/>
        <w:rPr>
          <w:rFonts w:eastAsia="Times New Roman"/>
          <w:sz w:val="20"/>
          <w:szCs w:val="20"/>
        </w:rPr>
      </w:pPr>
      <w:bookmarkStart w:id="13" w:name="s49C1F64A203E52679E46AC7391D1EEA1"/>
      <w:bookmarkEnd w:id="13"/>
      <w:r>
        <w:rPr>
          <w:rFonts w:ascii="inherit" w:eastAsia="Times New Roman" w:hAnsi="inherit"/>
          <w:b/>
          <w:bCs/>
          <w:sz w:val="20"/>
          <w:szCs w:val="20"/>
        </w:rPr>
        <w:t>Note 5 — DEBT</w:t>
      </w:r>
    </w:p>
    <w:p w14:paraId="2E9475DF" w14:textId="77777777" w:rsidR="00C24D1C" w:rsidRDefault="00C24D1C">
      <w:pPr>
        <w:spacing w:line="288" w:lineRule="auto"/>
        <w:ind w:firstLine="480"/>
        <w:divId w:val="2136095583"/>
        <w:rPr>
          <w:rFonts w:eastAsia="Times New Roman"/>
          <w:sz w:val="20"/>
          <w:szCs w:val="20"/>
        </w:rPr>
      </w:pPr>
      <w:r>
        <w:rPr>
          <w:rFonts w:ascii="inherit" w:eastAsia="Times New Roman" w:hAnsi="inherit"/>
          <w:sz w:val="20"/>
          <w:szCs w:val="20"/>
        </w:rPr>
        <w:t>As of March 31, 2019, we had $24.3 billion of unsecured senior notes outstanding (the “Notes”). As of December 31, 2018 and March 31, 2019, the net unamortized discount and debt issuance costs on the Notes was $101 million. We also have other long-term debt with a carrying amount, including the current portion and borrowings under our credit facility, of $715 million and $781 million as of December 31, 2018 and March 31, 2019. The face value of our total long-term debt obligations is as follows (in millions):</w:t>
      </w:r>
    </w:p>
    <w:tbl>
      <w:tblPr>
        <w:tblW w:w="5000" w:type="pct"/>
        <w:tblCellMar>
          <w:left w:w="0" w:type="dxa"/>
          <w:right w:w="0" w:type="dxa"/>
        </w:tblCellMar>
        <w:tblLook w:val="04A0" w:firstRow="1" w:lastRow="0" w:firstColumn="1" w:lastColumn="0" w:noHBand="0" w:noVBand="1"/>
      </w:tblPr>
      <w:tblGrid>
        <w:gridCol w:w="5840"/>
        <w:gridCol w:w="133"/>
        <w:gridCol w:w="941"/>
        <w:gridCol w:w="107"/>
        <w:gridCol w:w="105"/>
        <w:gridCol w:w="132"/>
        <w:gridCol w:w="941"/>
        <w:gridCol w:w="107"/>
      </w:tblGrid>
      <w:tr w:rsidR="00C24D1C" w14:paraId="50025981" w14:textId="77777777">
        <w:trPr>
          <w:divId w:val="353924013"/>
        </w:trPr>
        <w:tc>
          <w:tcPr>
            <w:tcW w:w="0" w:type="auto"/>
            <w:gridSpan w:val="8"/>
            <w:vAlign w:val="center"/>
            <w:hideMark/>
          </w:tcPr>
          <w:p w14:paraId="107ABF1C" w14:textId="77777777" w:rsidR="00C24D1C" w:rsidRDefault="00C24D1C">
            <w:pPr>
              <w:spacing w:line="288" w:lineRule="auto"/>
              <w:ind w:firstLine="480"/>
              <w:rPr>
                <w:rFonts w:eastAsia="Times New Roman"/>
                <w:sz w:val="20"/>
                <w:szCs w:val="20"/>
              </w:rPr>
            </w:pPr>
          </w:p>
        </w:tc>
      </w:tr>
      <w:tr w:rsidR="00C24D1C" w14:paraId="302F14B3" w14:textId="77777777">
        <w:trPr>
          <w:divId w:val="353924013"/>
        </w:trPr>
        <w:tc>
          <w:tcPr>
            <w:tcW w:w="3550" w:type="pct"/>
            <w:vAlign w:val="center"/>
            <w:hideMark/>
          </w:tcPr>
          <w:p w14:paraId="05309CE2" w14:textId="77777777" w:rsidR="00C24D1C" w:rsidRDefault="00C24D1C">
            <w:pPr>
              <w:rPr>
                <w:rFonts w:eastAsia="Times New Roman"/>
                <w:sz w:val="20"/>
                <w:szCs w:val="20"/>
              </w:rPr>
            </w:pPr>
          </w:p>
        </w:tc>
        <w:tc>
          <w:tcPr>
            <w:tcW w:w="50" w:type="pct"/>
            <w:vAlign w:val="center"/>
            <w:hideMark/>
          </w:tcPr>
          <w:p w14:paraId="34FF369C" w14:textId="77777777" w:rsidR="00C24D1C" w:rsidRDefault="00C24D1C">
            <w:pPr>
              <w:rPr>
                <w:rFonts w:eastAsia="Times New Roman"/>
                <w:sz w:val="20"/>
                <w:szCs w:val="20"/>
              </w:rPr>
            </w:pPr>
          </w:p>
        </w:tc>
        <w:tc>
          <w:tcPr>
            <w:tcW w:w="600" w:type="pct"/>
            <w:vAlign w:val="center"/>
            <w:hideMark/>
          </w:tcPr>
          <w:p w14:paraId="3DDED477" w14:textId="77777777" w:rsidR="00C24D1C" w:rsidRDefault="00C24D1C">
            <w:pPr>
              <w:rPr>
                <w:rFonts w:eastAsia="Times New Roman"/>
                <w:sz w:val="20"/>
                <w:szCs w:val="20"/>
              </w:rPr>
            </w:pPr>
          </w:p>
        </w:tc>
        <w:tc>
          <w:tcPr>
            <w:tcW w:w="50" w:type="pct"/>
            <w:vAlign w:val="center"/>
            <w:hideMark/>
          </w:tcPr>
          <w:p w14:paraId="2889B23F" w14:textId="77777777" w:rsidR="00C24D1C" w:rsidRDefault="00C24D1C">
            <w:pPr>
              <w:rPr>
                <w:rFonts w:eastAsia="Times New Roman"/>
                <w:sz w:val="20"/>
                <w:szCs w:val="20"/>
              </w:rPr>
            </w:pPr>
          </w:p>
        </w:tc>
        <w:tc>
          <w:tcPr>
            <w:tcW w:w="50" w:type="pct"/>
            <w:vAlign w:val="center"/>
            <w:hideMark/>
          </w:tcPr>
          <w:p w14:paraId="4587ECA2" w14:textId="77777777" w:rsidR="00C24D1C" w:rsidRDefault="00C24D1C">
            <w:pPr>
              <w:rPr>
                <w:rFonts w:eastAsia="Times New Roman"/>
                <w:sz w:val="20"/>
                <w:szCs w:val="20"/>
              </w:rPr>
            </w:pPr>
          </w:p>
        </w:tc>
        <w:tc>
          <w:tcPr>
            <w:tcW w:w="50" w:type="pct"/>
            <w:vAlign w:val="center"/>
            <w:hideMark/>
          </w:tcPr>
          <w:p w14:paraId="0A8DE337" w14:textId="77777777" w:rsidR="00C24D1C" w:rsidRDefault="00C24D1C">
            <w:pPr>
              <w:rPr>
                <w:rFonts w:eastAsia="Times New Roman"/>
                <w:sz w:val="20"/>
                <w:szCs w:val="20"/>
              </w:rPr>
            </w:pPr>
          </w:p>
        </w:tc>
        <w:tc>
          <w:tcPr>
            <w:tcW w:w="600" w:type="pct"/>
            <w:vAlign w:val="center"/>
            <w:hideMark/>
          </w:tcPr>
          <w:p w14:paraId="005258BA" w14:textId="77777777" w:rsidR="00C24D1C" w:rsidRDefault="00C24D1C">
            <w:pPr>
              <w:rPr>
                <w:rFonts w:eastAsia="Times New Roman"/>
                <w:sz w:val="20"/>
                <w:szCs w:val="20"/>
              </w:rPr>
            </w:pPr>
          </w:p>
        </w:tc>
        <w:tc>
          <w:tcPr>
            <w:tcW w:w="50" w:type="pct"/>
            <w:vAlign w:val="center"/>
            <w:hideMark/>
          </w:tcPr>
          <w:p w14:paraId="72227D55" w14:textId="77777777" w:rsidR="00C24D1C" w:rsidRDefault="00C24D1C">
            <w:pPr>
              <w:rPr>
                <w:rFonts w:eastAsia="Times New Roman"/>
                <w:sz w:val="20"/>
                <w:szCs w:val="20"/>
              </w:rPr>
            </w:pPr>
          </w:p>
        </w:tc>
      </w:tr>
      <w:tr w:rsidR="00C24D1C" w14:paraId="32D55E5E" w14:textId="77777777">
        <w:trPr>
          <w:divId w:val="353924013"/>
        </w:trPr>
        <w:tc>
          <w:tcPr>
            <w:tcW w:w="0" w:type="auto"/>
            <w:tcMar>
              <w:top w:w="30" w:type="dxa"/>
              <w:left w:w="30" w:type="dxa"/>
              <w:bottom w:w="30" w:type="dxa"/>
              <w:right w:w="30" w:type="dxa"/>
            </w:tcMar>
            <w:vAlign w:val="bottom"/>
            <w:hideMark/>
          </w:tcPr>
          <w:p w14:paraId="1939F1C5" w14:textId="77777777" w:rsidR="00C24D1C" w:rsidRDefault="00C24D1C">
            <w:pPr>
              <w:divId w:val="865215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FCC4C4" w14:textId="77777777" w:rsidR="00C24D1C" w:rsidRDefault="00C24D1C">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221587DE" w14:textId="77777777" w:rsidR="00C24D1C" w:rsidRDefault="00C24D1C">
            <w:pPr>
              <w:jc w:val="left"/>
              <w:divId w:val="447251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A225F" w14:textId="77777777" w:rsidR="00C24D1C" w:rsidRDefault="00C24D1C">
            <w:pPr>
              <w:jc w:val="center"/>
              <w:rPr>
                <w:rFonts w:eastAsia="Times New Roman"/>
                <w:sz w:val="16"/>
                <w:szCs w:val="16"/>
              </w:rPr>
            </w:pPr>
            <w:r>
              <w:rPr>
                <w:rFonts w:ascii="inherit" w:eastAsia="Times New Roman" w:hAnsi="inherit"/>
                <w:b/>
                <w:bCs/>
                <w:sz w:val="16"/>
                <w:szCs w:val="16"/>
              </w:rPr>
              <w:t>March 31, 2019</w:t>
            </w:r>
          </w:p>
        </w:tc>
      </w:tr>
      <w:tr w:rsidR="00C24D1C" w14:paraId="1B71CCFD" w14:textId="77777777">
        <w:trPr>
          <w:divId w:val="353924013"/>
        </w:trPr>
        <w:tc>
          <w:tcPr>
            <w:tcW w:w="0" w:type="auto"/>
            <w:shd w:val="clear" w:color="auto" w:fill="CCEEFF"/>
            <w:tcMar>
              <w:top w:w="30" w:type="dxa"/>
              <w:left w:w="30" w:type="dxa"/>
              <w:bottom w:w="30" w:type="dxa"/>
              <w:right w:w="30" w:type="dxa"/>
            </w:tcMar>
            <w:hideMark/>
          </w:tcPr>
          <w:p w14:paraId="3E921D68" w14:textId="77777777" w:rsidR="00C24D1C" w:rsidRDefault="00C24D1C">
            <w:pPr>
              <w:jc w:val="left"/>
              <w:rPr>
                <w:rFonts w:eastAsia="Times New Roman"/>
                <w:sz w:val="20"/>
                <w:szCs w:val="20"/>
              </w:rPr>
            </w:pPr>
            <w:r>
              <w:rPr>
                <w:rFonts w:ascii="inherit" w:eastAsia="Times New Roman" w:hAnsi="inherit"/>
                <w:sz w:val="20"/>
                <w:szCs w:val="20"/>
              </w:rPr>
              <w:t>2.600% Notes due on December 5, 2019 (2)</w:t>
            </w:r>
          </w:p>
        </w:tc>
        <w:tc>
          <w:tcPr>
            <w:tcW w:w="0" w:type="auto"/>
            <w:gridSpan w:val="2"/>
            <w:shd w:val="clear" w:color="auto" w:fill="CCEEFF"/>
            <w:tcMar>
              <w:top w:w="30" w:type="dxa"/>
              <w:left w:w="30" w:type="dxa"/>
              <w:bottom w:w="30" w:type="dxa"/>
              <w:right w:w="0" w:type="dxa"/>
            </w:tcMar>
            <w:vAlign w:val="bottom"/>
            <w:hideMark/>
          </w:tcPr>
          <w:p w14:paraId="067EEFC8"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4EC18CB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F559D" w14:textId="77777777" w:rsidR="00C24D1C" w:rsidRDefault="00C24D1C">
            <w:pPr>
              <w:divId w:val="52455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456C9"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4141FC1D" w14:textId="77777777" w:rsidR="00C24D1C" w:rsidRDefault="00C24D1C">
            <w:pPr>
              <w:jc w:val="left"/>
              <w:rPr>
                <w:rFonts w:eastAsia="Times New Roman"/>
                <w:sz w:val="20"/>
                <w:szCs w:val="20"/>
              </w:rPr>
            </w:pPr>
          </w:p>
        </w:tc>
      </w:tr>
      <w:tr w:rsidR="00C24D1C" w14:paraId="11786A14" w14:textId="77777777">
        <w:trPr>
          <w:divId w:val="353924013"/>
        </w:trPr>
        <w:tc>
          <w:tcPr>
            <w:tcW w:w="0" w:type="auto"/>
            <w:tcMar>
              <w:top w:w="30" w:type="dxa"/>
              <w:left w:w="30" w:type="dxa"/>
              <w:bottom w:w="30" w:type="dxa"/>
              <w:right w:w="30" w:type="dxa"/>
            </w:tcMar>
            <w:hideMark/>
          </w:tcPr>
          <w:p w14:paraId="77D1D854" w14:textId="77777777" w:rsidR="00C24D1C" w:rsidRDefault="00C24D1C">
            <w:pPr>
              <w:rPr>
                <w:rFonts w:eastAsia="Times New Roman"/>
                <w:sz w:val="20"/>
                <w:szCs w:val="20"/>
              </w:rPr>
            </w:pPr>
            <w:r>
              <w:rPr>
                <w:rFonts w:ascii="inherit" w:eastAsia="Times New Roman" w:hAnsi="inherit"/>
                <w:sz w:val="20"/>
                <w:szCs w:val="20"/>
              </w:rPr>
              <w:t>1.900% Notes due on August 21, 2020 (3)</w:t>
            </w:r>
          </w:p>
        </w:tc>
        <w:tc>
          <w:tcPr>
            <w:tcW w:w="0" w:type="auto"/>
            <w:gridSpan w:val="2"/>
            <w:tcMar>
              <w:top w:w="30" w:type="dxa"/>
              <w:left w:w="30" w:type="dxa"/>
              <w:bottom w:w="30" w:type="dxa"/>
              <w:right w:w="0" w:type="dxa"/>
            </w:tcMar>
            <w:vAlign w:val="bottom"/>
            <w:hideMark/>
          </w:tcPr>
          <w:p w14:paraId="4865073A"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66D3078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8D47626" w14:textId="77777777" w:rsidR="00C24D1C" w:rsidRDefault="00C24D1C">
            <w:pPr>
              <w:divId w:val="1309440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C55AD0"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43398A38" w14:textId="77777777" w:rsidR="00C24D1C" w:rsidRDefault="00C24D1C">
            <w:pPr>
              <w:jc w:val="left"/>
              <w:rPr>
                <w:rFonts w:eastAsia="Times New Roman"/>
                <w:sz w:val="20"/>
                <w:szCs w:val="20"/>
              </w:rPr>
            </w:pPr>
          </w:p>
        </w:tc>
      </w:tr>
      <w:tr w:rsidR="00C24D1C" w14:paraId="4113BC1C" w14:textId="77777777">
        <w:trPr>
          <w:divId w:val="353924013"/>
        </w:trPr>
        <w:tc>
          <w:tcPr>
            <w:tcW w:w="0" w:type="auto"/>
            <w:shd w:val="clear" w:color="auto" w:fill="CCEEFF"/>
            <w:tcMar>
              <w:top w:w="30" w:type="dxa"/>
              <w:left w:w="30" w:type="dxa"/>
              <w:bottom w:w="30" w:type="dxa"/>
              <w:right w:w="30" w:type="dxa"/>
            </w:tcMar>
            <w:hideMark/>
          </w:tcPr>
          <w:p w14:paraId="538A2BAD" w14:textId="77777777" w:rsidR="00C24D1C" w:rsidRDefault="00C24D1C">
            <w:pPr>
              <w:rPr>
                <w:rFonts w:eastAsia="Times New Roman"/>
                <w:sz w:val="20"/>
                <w:szCs w:val="20"/>
              </w:rPr>
            </w:pPr>
            <w:r>
              <w:rPr>
                <w:rFonts w:ascii="inherit" w:eastAsia="Times New Roman" w:hAnsi="inherit"/>
                <w:sz w:val="20"/>
                <w:szCs w:val="20"/>
              </w:rPr>
              <w:t>3.300% Notes due on December 5, 2021 (2)</w:t>
            </w:r>
          </w:p>
        </w:tc>
        <w:tc>
          <w:tcPr>
            <w:tcW w:w="0" w:type="auto"/>
            <w:gridSpan w:val="2"/>
            <w:shd w:val="clear" w:color="auto" w:fill="CCEEFF"/>
            <w:tcMar>
              <w:top w:w="30" w:type="dxa"/>
              <w:left w:w="30" w:type="dxa"/>
              <w:bottom w:w="30" w:type="dxa"/>
              <w:right w:w="0" w:type="dxa"/>
            </w:tcMar>
            <w:vAlign w:val="bottom"/>
            <w:hideMark/>
          </w:tcPr>
          <w:p w14:paraId="76BA5E57"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66C22F4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CCAC7" w14:textId="77777777" w:rsidR="00C24D1C" w:rsidRDefault="00C24D1C">
            <w:pPr>
              <w:divId w:val="1401904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1C042B"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11D8B13A" w14:textId="77777777" w:rsidR="00C24D1C" w:rsidRDefault="00C24D1C">
            <w:pPr>
              <w:jc w:val="left"/>
              <w:rPr>
                <w:rFonts w:eastAsia="Times New Roman"/>
                <w:sz w:val="20"/>
                <w:szCs w:val="20"/>
              </w:rPr>
            </w:pPr>
          </w:p>
        </w:tc>
      </w:tr>
      <w:tr w:rsidR="00C24D1C" w14:paraId="4DFD0FEB" w14:textId="77777777">
        <w:trPr>
          <w:divId w:val="353924013"/>
        </w:trPr>
        <w:tc>
          <w:tcPr>
            <w:tcW w:w="0" w:type="auto"/>
            <w:tcMar>
              <w:top w:w="30" w:type="dxa"/>
              <w:left w:w="30" w:type="dxa"/>
              <w:bottom w:w="30" w:type="dxa"/>
              <w:right w:w="30" w:type="dxa"/>
            </w:tcMar>
            <w:hideMark/>
          </w:tcPr>
          <w:p w14:paraId="2D24674C" w14:textId="77777777" w:rsidR="00C24D1C" w:rsidRDefault="00C24D1C">
            <w:pPr>
              <w:rPr>
                <w:rFonts w:eastAsia="Times New Roman"/>
                <w:sz w:val="20"/>
                <w:szCs w:val="20"/>
              </w:rPr>
            </w:pPr>
            <w:r>
              <w:rPr>
                <w:rFonts w:ascii="inherit" w:eastAsia="Times New Roman" w:hAnsi="inherit"/>
                <w:sz w:val="20"/>
                <w:szCs w:val="20"/>
              </w:rPr>
              <w:t>2.500% Notes due on November 29, 2022 (1)</w:t>
            </w:r>
          </w:p>
        </w:tc>
        <w:tc>
          <w:tcPr>
            <w:tcW w:w="0" w:type="auto"/>
            <w:gridSpan w:val="2"/>
            <w:tcMar>
              <w:top w:w="30" w:type="dxa"/>
              <w:left w:w="30" w:type="dxa"/>
              <w:bottom w:w="30" w:type="dxa"/>
              <w:right w:w="0" w:type="dxa"/>
            </w:tcMar>
            <w:vAlign w:val="bottom"/>
            <w:hideMark/>
          </w:tcPr>
          <w:p w14:paraId="689BA261" w14:textId="77777777" w:rsidR="00C24D1C" w:rsidRDefault="00C24D1C">
            <w:pPr>
              <w:jc w:val="right"/>
              <w:rPr>
                <w:rFonts w:eastAsia="Times New Roman"/>
                <w:sz w:val="20"/>
                <w:szCs w:val="20"/>
              </w:rPr>
            </w:pPr>
            <w:r>
              <w:rPr>
                <w:rFonts w:ascii="inherit" w:eastAsia="Times New Roman" w:hAnsi="inherit"/>
                <w:sz w:val="20"/>
                <w:szCs w:val="20"/>
              </w:rPr>
              <w:t>1,250</w:t>
            </w:r>
          </w:p>
        </w:tc>
        <w:tc>
          <w:tcPr>
            <w:tcW w:w="0" w:type="auto"/>
            <w:vAlign w:val="bottom"/>
            <w:hideMark/>
          </w:tcPr>
          <w:p w14:paraId="35B13FE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BEE3505" w14:textId="77777777" w:rsidR="00C24D1C" w:rsidRDefault="00C24D1C">
            <w:pPr>
              <w:divId w:val="1610040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4FD6C" w14:textId="77777777" w:rsidR="00C24D1C" w:rsidRDefault="00C24D1C">
            <w:pPr>
              <w:jc w:val="right"/>
              <w:rPr>
                <w:rFonts w:eastAsia="Times New Roman"/>
                <w:sz w:val="20"/>
                <w:szCs w:val="20"/>
              </w:rPr>
            </w:pPr>
            <w:r>
              <w:rPr>
                <w:rFonts w:ascii="inherit" w:eastAsia="Times New Roman" w:hAnsi="inherit"/>
                <w:sz w:val="20"/>
                <w:szCs w:val="20"/>
              </w:rPr>
              <w:t>1,250</w:t>
            </w:r>
          </w:p>
        </w:tc>
        <w:tc>
          <w:tcPr>
            <w:tcW w:w="0" w:type="auto"/>
            <w:vAlign w:val="bottom"/>
            <w:hideMark/>
          </w:tcPr>
          <w:p w14:paraId="1F2AF4C6" w14:textId="77777777" w:rsidR="00C24D1C" w:rsidRDefault="00C24D1C">
            <w:pPr>
              <w:jc w:val="left"/>
              <w:rPr>
                <w:rFonts w:eastAsia="Times New Roman"/>
                <w:sz w:val="20"/>
                <w:szCs w:val="20"/>
              </w:rPr>
            </w:pPr>
          </w:p>
        </w:tc>
      </w:tr>
      <w:tr w:rsidR="00C24D1C" w14:paraId="20348207" w14:textId="77777777">
        <w:trPr>
          <w:divId w:val="353924013"/>
        </w:trPr>
        <w:tc>
          <w:tcPr>
            <w:tcW w:w="0" w:type="auto"/>
            <w:shd w:val="clear" w:color="auto" w:fill="CCEEFF"/>
            <w:tcMar>
              <w:top w:w="30" w:type="dxa"/>
              <w:left w:w="30" w:type="dxa"/>
              <w:bottom w:w="30" w:type="dxa"/>
              <w:right w:w="30" w:type="dxa"/>
            </w:tcMar>
            <w:hideMark/>
          </w:tcPr>
          <w:p w14:paraId="005888DC" w14:textId="77777777" w:rsidR="00C24D1C" w:rsidRDefault="00C24D1C">
            <w:pPr>
              <w:rPr>
                <w:rFonts w:eastAsia="Times New Roman"/>
                <w:sz w:val="20"/>
                <w:szCs w:val="20"/>
              </w:rPr>
            </w:pPr>
            <w:r>
              <w:rPr>
                <w:rFonts w:ascii="inherit" w:eastAsia="Times New Roman" w:hAnsi="inherit"/>
                <w:sz w:val="20"/>
                <w:szCs w:val="20"/>
              </w:rPr>
              <w:t>2.400% Notes due on February 22, 2023 (3)</w:t>
            </w:r>
          </w:p>
        </w:tc>
        <w:tc>
          <w:tcPr>
            <w:tcW w:w="0" w:type="auto"/>
            <w:gridSpan w:val="2"/>
            <w:shd w:val="clear" w:color="auto" w:fill="CCEEFF"/>
            <w:tcMar>
              <w:top w:w="30" w:type="dxa"/>
              <w:left w:w="30" w:type="dxa"/>
              <w:bottom w:w="30" w:type="dxa"/>
              <w:right w:w="0" w:type="dxa"/>
            </w:tcMar>
            <w:vAlign w:val="bottom"/>
            <w:hideMark/>
          </w:tcPr>
          <w:p w14:paraId="5F871545"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5C47DE7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2F7B9D" w14:textId="77777777" w:rsidR="00C24D1C" w:rsidRDefault="00C24D1C">
            <w:pPr>
              <w:divId w:val="454638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A608D4"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00ADA235" w14:textId="77777777" w:rsidR="00C24D1C" w:rsidRDefault="00C24D1C">
            <w:pPr>
              <w:jc w:val="left"/>
              <w:rPr>
                <w:rFonts w:eastAsia="Times New Roman"/>
                <w:sz w:val="20"/>
                <w:szCs w:val="20"/>
              </w:rPr>
            </w:pPr>
          </w:p>
        </w:tc>
      </w:tr>
      <w:tr w:rsidR="00C24D1C" w14:paraId="09005373" w14:textId="77777777">
        <w:trPr>
          <w:divId w:val="353924013"/>
        </w:trPr>
        <w:tc>
          <w:tcPr>
            <w:tcW w:w="0" w:type="auto"/>
            <w:tcMar>
              <w:top w:w="30" w:type="dxa"/>
              <w:left w:w="30" w:type="dxa"/>
              <w:bottom w:w="30" w:type="dxa"/>
              <w:right w:w="30" w:type="dxa"/>
            </w:tcMar>
            <w:hideMark/>
          </w:tcPr>
          <w:p w14:paraId="196D17EB" w14:textId="77777777" w:rsidR="00C24D1C" w:rsidRDefault="00C24D1C">
            <w:pPr>
              <w:rPr>
                <w:rFonts w:eastAsia="Times New Roman"/>
                <w:sz w:val="20"/>
                <w:szCs w:val="20"/>
              </w:rPr>
            </w:pPr>
            <w:r>
              <w:rPr>
                <w:rFonts w:ascii="inherit" w:eastAsia="Times New Roman" w:hAnsi="inherit"/>
                <w:sz w:val="20"/>
                <w:szCs w:val="20"/>
              </w:rPr>
              <w:t>2.800% Notes due on August 22, 2024 (3)</w:t>
            </w:r>
          </w:p>
        </w:tc>
        <w:tc>
          <w:tcPr>
            <w:tcW w:w="0" w:type="auto"/>
            <w:gridSpan w:val="2"/>
            <w:tcMar>
              <w:top w:w="30" w:type="dxa"/>
              <w:left w:w="30" w:type="dxa"/>
              <w:bottom w:w="30" w:type="dxa"/>
              <w:right w:w="0" w:type="dxa"/>
            </w:tcMar>
            <w:vAlign w:val="bottom"/>
            <w:hideMark/>
          </w:tcPr>
          <w:p w14:paraId="093B5B64" w14:textId="77777777" w:rsidR="00C24D1C" w:rsidRDefault="00C24D1C">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452DD25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9EA84D2" w14:textId="77777777" w:rsidR="00C24D1C" w:rsidRDefault="00C24D1C">
            <w:pPr>
              <w:divId w:val="414405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6332D" w14:textId="77777777" w:rsidR="00C24D1C" w:rsidRDefault="00C24D1C">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7415F260" w14:textId="77777777" w:rsidR="00C24D1C" w:rsidRDefault="00C24D1C">
            <w:pPr>
              <w:jc w:val="left"/>
              <w:rPr>
                <w:rFonts w:eastAsia="Times New Roman"/>
                <w:sz w:val="20"/>
                <w:szCs w:val="20"/>
              </w:rPr>
            </w:pPr>
          </w:p>
        </w:tc>
      </w:tr>
      <w:tr w:rsidR="00C24D1C" w14:paraId="6635C53F" w14:textId="77777777">
        <w:trPr>
          <w:divId w:val="353924013"/>
        </w:trPr>
        <w:tc>
          <w:tcPr>
            <w:tcW w:w="0" w:type="auto"/>
            <w:shd w:val="clear" w:color="auto" w:fill="CCEEFF"/>
            <w:tcMar>
              <w:top w:w="30" w:type="dxa"/>
              <w:left w:w="30" w:type="dxa"/>
              <w:bottom w:w="30" w:type="dxa"/>
              <w:right w:w="30" w:type="dxa"/>
            </w:tcMar>
            <w:hideMark/>
          </w:tcPr>
          <w:p w14:paraId="6C8E1EF1" w14:textId="77777777" w:rsidR="00C24D1C" w:rsidRDefault="00C24D1C">
            <w:pPr>
              <w:rPr>
                <w:rFonts w:eastAsia="Times New Roman"/>
                <w:sz w:val="20"/>
                <w:szCs w:val="20"/>
              </w:rPr>
            </w:pPr>
            <w:r>
              <w:rPr>
                <w:rFonts w:ascii="inherit" w:eastAsia="Times New Roman" w:hAnsi="inherit"/>
                <w:sz w:val="20"/>
                <w:szCs w:val="20"/>
              </w:rPr>
              <w:t>3.800% Notes due on December 5, 2024 (2)</w:t>
            </w:r>
          </w:p>
        </w:tc>
        <w:tc>
          <w:tcPr>
            <w:tcW w:w="0" w:type="auto"/>
            <w:gridSpan w:val="2"/>
            <w:shd w:val="clear" w:color="auto" w:fill="CCEEFF"/>
            <w:tcMar>
              <w:top w:w="30" w:type="dxa"/>
              <w:left w:w="30" w:type="dxa"/>
              <w:bottom w:w="30" w:type="dxa"/>
              <w:right w:w="0" w:type="dxa"/>
            </w:tcMar>
            <w:vAlign w:val="bottom"/>
            <w:hideMark/>
          </w:tcPr>
          <w:p w14:paraId="2345FE49" w14:textId="77777777" w:rsidR="00C24D1C" w:rsidRDefault="00C24D1C">
            <w:pPr>
              <w:jc w:val="right"/>
              <w:rPr>
                <w:rFonts w:eastAsia="Times New Roman"/>
                <w:sz w:val="20"/>
                <w:szCs w:val="20"/>
              </w:rPr>
            </w:pPr>
            <w:r>
              <w:rPr>
                <w:rFonts w:ascii="inherit" w:eastAsia="Times New Roman" w:hAnsi="inherit"/>
                <w:sz w:val="20"/>
                <w:szCs w:val="20"/>
              </w:rPr>
              <w:t>1,250</w:t>
            </w:r>
          </w:p>
        </w:tc>
        <w:tc>
          <w:tcPr>
            <w:tcW w:w="0" w:type="auto"/>
            <w:shd w:val="clear" w:color="auto" w:fill="CCEEFF"/>
            <w:vAlign w:val="bottom"/>
            <w:hideMark/>
          </w:tcPr>
          <w:p w14:paraId="4F38FE6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38A21" w14:textId="77777777" w:rsidR="00C24D1C" w:rsidRDefault="00C24D1C">
            <w:pPr>
              <w:divId w:val="980035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570B59" w14:textId="77777777" w:rsidR="00C24D1C" w:rsidRDefault="00C24D1C">
            <w:pPr>
              <w:jc w:val="right"/>
              <w:rPr>
                <w:rFonts w:eastAsia="Times New Roman"/>
                <w:sz w:val="20"/>
                <w:szCs w:val="20"/>
              </w:rPr>
            </w:pPr>
            <w:r>
              <w:rPr>
                <w:rFonts w:ascii="inherit" w:eastAsia="Times New Roman" w:hAnsi="inherit"/>
                <w:sz w:val="20"/>
                <w:szCs w:val="20"/>
              </w:rPr>
              <w:t>1,250</w:t>
            </w:r>
          </w:p>
        </w:tc>
        <w:tc>
          <w:tcPr>
            <w:tcW w:w="0" w:type="auto"/>
            <w:shd w:val="clear" w:color="auto" w:fill="CCEEFF"/>
            <w:vAlign w:val="bottom"/>
            <w:hideMark/>
          </w:tcPr>
          <w:p w14:paraId="2B5B3CBC" w14:textId="77777777" w:rsidR="00C24D1C" w:rsidRDefault="00C24D1C">
            <w:pPr>
              <w:jc w:val="left"/>
              <w:rPr>
                <w:rFonts w:eastAsia="Times New Roman"/>
                <w:sz w:val="20"/>
                <w:szCs w:val="20"/>
              </w:rPr>
            </w:pPr>
          </w:p>
        </w:tc>
      </w:tr>
      <w:tr w:rsidR="00C24D1C" w14:paraId="17E2D4B8" w14:textId="77777777">
        <w:trPr>
          <w:divId w:val="353924013"/>
        </w:trPr>
        <w:tc>
          <w:tcPr>
            <w:tcW w:w="0" w:type="auto"/>
            <w:tcMar>
              <w:top w:w="30" w:type="dxa"/>
              <w:left w:w="30" w:type="dxa"/>
              <w:bottom w:w="30" w:type="dxa"/>
              <w:right w:w="30" w:type="dxa"/>
            </w:tcMar>
            <w:hideMark/>
          </w:tcPr>
          <w:p w14:paraId="37DCF0A2" w14:textId="77777777" w:rsidR="00C24D1C" w:rsidRDefault="00C24D1C">
            <w:pPr>
              <w:rPr>
                <w:rFonts w:eastAsia="Times New Roman"/>
                <w:sz w:val="20"/>
                <w:szCs w:val="20"/>
              </w:rPr>
            </w:pPr>
            <w:r>
              <w:rPr>
                <w:rFonts w:ascii="inherit" w:eastAsia="Times New Roman" w:hAnsi="inherit"/>
                <w:sz w:val="20"/>
                <w:szCs w:val="20"/>
              </w:rPr>
              <w:t>5.200% Notes due on December 3, 2025 (4)</w:t>
            </w:r>
          </w:p>
        </w:tc>
        <w:tc>
          <w:tcPr>
            <w:tcW w:w="0" w:type="auto"/>
            <w:gridSpan w:val="2"/>
            <w:tcMar>
              <w:top w:w="30" w:type="dxa"/>
              <w:left w:w="30" w:type="dxa"/>
              <w:bottom w:w="30" w:type="dxa"/>
              <w:right w:w="0" w:type="dxa"/>
            </w:tcMar>
            <w:vAlign w:val="bottom"/>
            <w:hideMark/>
          </w:tcPr>
          <w:p w14:paraId="32083C29"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00F8CB6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3A03ECE" w14:textId="77777777" w:rsidR="00C24D1C" w:rsidRDefault="00C24D1C">
            <w:pPr>
              <w:divId w:val="1547177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963F81" w14:textId="77777777" w:rsidR="00C24D1C" w:rsidRDefault="00C24D1C">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400EEE90" w14:textId="77777777" w:rsidR="00C24D1C" w:rsidRDefault="00C24D1C">
            <w:pPr>
              <w:jc w:val="left"/>
              <w:rPr>
                <w:rFonts w:eastAsia="Times New Roman"/>
                <w:sz w:val="20"/>
                <w:szCs w:val="20"/>
              </w:rPr>
            </w:pPr>
          </w:p>
        </w:tc>
      </w:tr>
      <w:tr w:rsidR="00C24D1C" w14:paraId="46789ED1" w14:textId="77777777">
        <w:trPr>
          <w:divId w:val="353924013"/>
        </w:trPr>
        <w:tc>
          <w:tcPr>
            <w:tcW w:w="0" w:type="auto"/>
            <w:shd w:val="clear" w:color="auto" w:fill="CCEEFF"/>
            <w:tcMar>
              <w:top w:w="30" w:type="dxa"/>
              <w:left w:w="30" w:type="dxa"/>
              <w:bottom w:w="30" w:type="dxa"/>
              <w:right w:w="30" w:type="dxa"/>
            </w:tcMar>
            <w:hideMark/>
          </w:tcPr>
          <w:p w14:paraId="7407587A" w14:textId="77777777" w:rsidR="00C24D1C" w:rsidRDefault="00C24D1C">
            <w:pPr>
              <w:rPr>
                <w:rFonts w:eastAsia="Times New Roman"/>
                <w:sz w:val="20"/>
                <w:szCs w:val="20"/>
              </w:rPr>
            </w:pPr>
            <w:r>
              <w:rPr>
                <w:rFonts w:ascii="inherit" w:eastAsia="Times New Roman" w:hAnsi="inherit"/>
                <w:sz w:val="20"/>
                <w:szCs w:val="20"/>
              </w:rPr>
              <w:t>3.150% Notes due on August 22, 2027 (3)</w:t>
            </w:r>
          </w:p>
        </w:tc>
        <w:tc>
          <w:tcPr>
            <w:tcW w:w="0" w:type="auto"/>
            <w:gridSpan w:val="2"/>
            <w:shd w:val="clear" w:color="auto" w:fill="CCEEFF"/>
            <w:tcMar>
              <w:top w:w="30" w:type="dxa"/>
              <w:left w:w="30" w:type="dxa"/>
              <w:bottom w:w="30" w:type="dxa"/>
              <w:right w:w="0" w:type="dxa"/>
            </w:tcMar>
            <w:vAlign w:val="bottom"/>
            <w:hideMark/>
          </w:tcPr>
          <w:p w14:paraId="58DA4504" w14:textId="77777777" w:rsidR="00C24D1C" w:rsidRDefault="00C24D1C">
            <w:pPr>
              <w:jc w:val="right"/>
              <w:rPr>
                <w:rFonts w:eastAsia="Times New Roman"/>
                <w:sz w:val="20"/>
                <w:szCs w:val="20"/>
              </w:rPr>
            </w:pPr>
            <w:r>
              <w:rPr>
                <w:rFonts w:ascii="inherit" w:eastAsia="Times New Roman" w:hAnsi="inherit"/>
                <w:sz w:val="20"/>
                <w:szCs w:val="20"/>
              </w:rPr>
              <w:t>3,500</w:t>
            </w:r>
          </w:p>
        </w:tc>
        <w:tc>
          <w:tcPr>
            <w:tcW w:w="0" w:type="auto"/>
            <w:shd w:val="clear" w:color="auto" w:fill="CCEEFF"/>
            <w:vAlign w:val="bottom"/>
            <w:hideMark/>
          </w:tcPr>
          <w:p w14:paraId="48969EA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51D565" w14:textId="77777777" w:rsidR="00C24D1C" w:rsidRDefault="00C24D1C">
            <w:pPr>
              <w:divId w:val="20135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746446" w14:textId="77777777" w:rsidR="00C24D1C" w:rsidRDefault="00C24D1C">
            <w:pPr>
              <w:jc w:val="right"/>
              <w:rPr>
                <w:rFonts w:eastAsia="Times New Roman"/>
                <w:sz w:val="20"/>
                <w:szCs w:val="20"/>
              </w:rPr>
            </w:pPr>
            <w:r>
              <w:rPr>
                <w:rFonts w:ascii="inherit" w:eastAsia="Times New Roman" w:hAnsi="inherit"/>
                <w:sz w:val="20"/>
                <w:szCs w:val="20"/>
              </w:rPr>
              <w:t>3,500</w:t>
            </w:r>
          </w:p>
        </w:tc>
        <w:tc>
          <w:tcPr>
            <w:tcW w:w="0" w:type="auto"/>
            <w:shd w:val="clear" w:color="auto" w:fill="CCEEFF"/>
            <w:vAlign w:val="bottom"/>
            <w:hideMark/>
          </w:tcPr>
          <w:p w14:paraId="6F37B070" w14:textId="77777777" w:rsidR="00C24D1C" w:rsidRDefault="00C24D1C">
            <w:pPr>
              <w:jc w:val="left"/>
              <w:rPr>
                <w:rFonts w:eastAsia="Times New Roman"/>
                <w:sz w:val="20"/>
                <w:szCs w:val="20"/>
              </w:rPr>
            </w:pPr>
          </w:p>
        </w:tc>
      </w:tr>
      <w:tr w:rsidR="00C24D1C" w14:paraId="4AAB632C" w14:textId="77777777">
        <w:trPr>
          <w:divId w:val="353924013"/>
        </w:trPr>
        <w:tc>
          <w:tcPr>
            <w:tcW w:w="0" w:type="auto"/>
            <w:tcMar>
              <w:top w:w="30" w:type="dxa"/>
              <w:left w:w="30" w:type="dxa"/>
              <w:bottom w:w="30" w:type="dxa"/>
              <w:right w:w="30" w:type="dxa"/>
            </w:tcMar>
            <w:hideMark/>
          </w:tcPr>
          <w:p w14:paraId="1C718195" w14:textId="77777777" w:rsidR="00C24D1C" w:rsidRDefault="00C24D1C">
            <w:pPr>
              <w:rPr>
                <w:rFonts w:eastAsia="Times New Roman"/>
                <w:sz w:val="20"/>
                <w:szCs w:val="20"/>
              </w:rPr>
            </w:pPr>
            <w:r>
              <w:rPr>
                <w:rFonts w:ascii="inherit" w:eastAsia="Times New Roman" w:hAnsi="inherit"/>
                <w:sz w:val="20"/>
                <w:szCs w:val="20"/>
              </w:rPr>
              <w:t>4.800% Notes due on December 5, 2034 (2)</w:t>
            </w:r>
          </w:p>
        </w:tc>
        <w:tc>
          <w:tcPr>
            <w:tcW w:w="0" w:type="auto"/>
            <w:gridSpan w:val="2"/>
            <w:tcMar>
              <w:top w:w="30" w:type="dxa"/>
              <w:left w:w="30" w:type="dxa"/>
              <w:bottom w:w="30" w:type="dxa"/>
              <w:right w:w="0" w:type="dxa"/>
            </w:tcMar>
            <w:vAlign w:val="bottom"/>
            <w:hideMark/>
          </w:tcPr>
          <w:p w14:paraId="4984F9CF" w14:textId="77777777" w:rsidR="00C24D1C" w:rsidRDefault="00C24D1C">
            <w:pPr>
              <w:jc w:val="right"/>
              <w:rPr>
                <w:rFonts w:eastAsia="Times New Roman"/>
                <w:sz w:val="20"/>
                <w:szCs w:val="20"/>
              </w:rPr>
            </w:pPr>
            <w:r>
              <w:rPr>
                <w:rFonts w:ascii="inherit" w:eastAsia="Times New Roman" w:hAnsi="inherit"/>
                <w:sz w:val="20"/>
                <w:szCs w:val="20"/>
              </w:rPr>
              <w:t>1,250</w:t>
            </w:r>
          </w:p>
        </w:tc>
        <w:tc>
          <w:tcPr>
            <w:tcW w:w="0" w:type="auto"/>
            <w:vAlign w:val="bottom"/>
            <w:hideMark/>
          </w:tcPr>
          <w:p w14:paraId="0D705B62"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A6E88A2" w14:textId="77777777" w:rsidR="00C24D1C" w:rsidRDefault="00C24D1C">
            <w:pPr>
              <w:divId w:val="1696535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7C7402" w14:textId="77777777" w:rsidR="00C24D1C" w:rsidRDefault="00C24D1C">
            <w:pPr>
              <w:jc w:val="right"/>
              <w:rPr>
                <w:rFonts w:eastAsia="Times New Roman"/>
                <w:sz w:val="20"/>
                <w:szCs w:val="20"/>
              </w:rPr>
            </w:pPr>
            <w:r>
              <w:rPr>
                <w:rFonts w:ascii="inherit" w:eastAsia="Times New Roman" w:hAnsi="inherit"/>
                <w:sz w:val="20"/>
                <w:szCs w:val="20"/>
              </w:rPr>
              <w:t>1,250</w:t>
            </w:r>
          </w:p>
        </w:tc>
        <w:tc>
          <w:tcPr>
            <w:tcW w:w="0" w:type="auto"/>
            <w:vAlign w:val="bottom"/>
            <w:hideMark/>
          </w:tcPr>
          <w:p w14:paraId="5A7B63AA" w14:textId="77777777" w:rsidR="00C24D1C" w:rsidRDefault="00C24D1C">
            <w:pPr>
              <w:jc w:val="left"/>
              <w:rPr>
                <w:rFonts w:eastAsia="Times New Roman"/>
                <w:sz w:val="20"/>
                <w:szCs w:val="20"/>
              </w:rPr>
            </w:pPr>
          </w:p>
        </w:tc>
      </w:tr>
      <w:tr w:rsidR="00C24D1C" w14:paraId="3DE15B7F" w14:textId="77777777">
        <w:trPr>
          <w:divId w:val="353924013"/>
        </w:trPr>
        <w:tc>
          <w:tcPr>
            <w:tcW w:w="0" w:type="auto"/>
            <w:shd w:val="clear" w:color="auto" w:fill="CCEEFF"/>
            <w:tcMar>
              <w:top w:w="30" w:type="dxa"/>
              <w:left w:w="30" w:type="dxa"/>
              <w:bottom w:w="30" w:type="dxa"/>
              <w:right w:w="30" w:type="dxa"/>
            </w:tcMar>
            <w:hideMark/>
          </w:tcPr>
          <w:p w14:paraId="2C0876D6" w14:textId="77777777" w:rsidR="00C24D1C" w:rsidRDefault="00C24D1C">
            <w:pPr>
              <w:rPr>
                <w:rFonts w:eastAsia="Times New Roman"/>
                <w:sz w:val="20"/>
                <w:szCs w:val="20"/>
              </w:rPr>
            </w:pPr>
            <w:r>
              <w:rPr>
                <w:rFonts w:ascii="inherit" w:eastAsia="Times New Roman" w:hAnsi="inherit"/>
                <w:sz w:val="20"/>
                <w:szCs w:val="20"/>
              </w:rPr>
              <w:t>3.875% Notes due on August 22, 2037 (3)</w:t>
            </w:r>
          </w:p>
        </w:tc>
        <w:tc>
          <w:tcPr>
            <w:tcW w:w="0" w:type="auto"/>
            <w:gridSpan w:val="2"/>
            <w:shd w:val="clear" w:color="auto" w:fill="CCEEFF"/>
            <w:tcMar>
              <w:top w:w="30" w:type="dxa"/>
              <w:left w:w="30" w:type="dxa"/>
              <w:bottom w:w="30" w:type="dxa"/>
              <w:right w:w="0" w:type="dxa"/>
            </w:tcMar>
            <w:vAlign w:val="bottom"/>
            <w:hideMark/>
          </w:tcPr>
          <w:p w14:paraId="5BC3C024" w14:textId="77777777" w:rsidR="00C24D1C" w:rsidRDefault="00C24D1C">
            <w:pPr>
              <w:jc w:val="right"/>
              <w:rPr>
                <w:rFonts w:eastAsia="Times New Roman"/>
                <w:sz w:val="20"/>
                <w:szCs w:val="20"/>
              </w:rPr>
            </w:pPr>
            <w:r>
              <w:rPr>
                <w:rFonts w:ascii="inherit" w:eastAsia="Times New Roman" w:hAnsi="inherit"/>
                <w:sz w:val="20"/>
                <w:szCs w:val="20"/>
              </w:rPr>
              <w:t>2,750</w:t>
            </w:r>
          </w:p>
        </w:tc>
        <w:tc>
          <w:tcPr>
            <w:tcW w:w="0" w:type="auto"/>
            <w:shd w:val="clear" w:color="auto" w:fill="CCEEFF"/>
            <w:vAlign w:val="bottom"/>
            <w:hideMark/>
          </w:tcPr>
          <w:p w14:paraId="7FAEFB1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3B5A3" w14:textId="77777777" w:rsidR="00C24D1C" w:rsidRDefault="00C24D1C">
            <w:pPr>
              <w:divId w:val="1648896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BC1A0A" w14:textId="77777777" w:rsidR="00C24D1C" w:rsidRDefault="00C24D1C">
            <w:pPr>
              <w:jc w:val="right"/>
              <w:rPr>
                <w:rFonts w:eastAsia="Times New Roman"/>
                <w:sz w:val="20"/>
                <w:szCs w:val="20"/>
              </w:rPr>
            </w:pPr>
            <w:r>
              <w:rPr>
                <w:rFonts w:ascii="inherit" w:eastAsia="Times New Roman" w:hAnsi="inherit"/>
                <w:sz w:val="20"/>
                <w:szCs w:val="20"/>
              </w:rPr>
              <w:t>2,750</w:t>
            </w:r>
          </w:p>
        </w:tc>
        <w:tc>
          <w:tcPr>
            <w:tcW w:w="0" w:type="auto"/>
            <w:shd w:val="clear" w:color="auto" w:fill="CCEEFF"/>
            <w:vAlign w:val="bottom"/>
            <w:hideMark/>
          </w:tcPr>
          <w:p w14:paraId="033FB3CC" w14:textId="77777777" w:rsidR="00C24D1C" w:rsidRDefault="00C24D1C">
            <w:pPr>
              <w:jc w:val="left"/>
              <w:rPr>
                <w:rFonts w:eastAsia="Times New Roman"/>
                <w:sz w:val="20"/>
                <w:szCs w:val="20"/>
              </w:rPr>
            </w:pPr>
          </w:p>
        </w:tc>
      </w:tr>
      <w:tr w:rsidR="00C24D1C" w14:paraId="70DF67C2" w14:textId="77777777">
        <w:trPr>
          <w:divId w:val="353924013"/>
        </w:trPr>
        <w:tc>
          <w:tcPr>
            <w:tcW w:w="0" w:type="auto"/>
            <w:tcMar>
              <w:top w:w="30" w:type="dxa"/>
              <w:left w:w="30" w:type="dxa"/>
              <w:bottom w:w="30" w:type="dxa"/>
              <w:right w:w="30" w:type="dxa"/>
            </w:tcMar>
            <w:hideMark/>
          </w:tcPr>
          <w:p w14:paraId="097FEE6F" w14:textId="77777777" w:rsidR="00C24D1C" w:rsidRDefault="00C24D1C">
            <w:pPr>
              <w:rPr>
                <w:rFonts w:eastAsia="Times New Roman"/>
                <w:sz w:val="20"/>
                <w:szCs w:val="20"/>
              </w:rPr>
            </w:pPr>
            <w:r>
              <w:rPr>
                <w:rFonts w:ascii="inherit" w:eastAsia="Times New Roman" w:hAnsi="inherit"/>
                <w:sz w:val="20"/>
                <w:szCs w:val="20"/>
              </w:rPr>
              <w:t>4.950% Notes due on December 5, 2044 (2)</w:t>
            </w:r>
          </w:p>
        </w:tc>
        <w:tc>
          <w:tcPr>
            <w:tcW w:w="0" w:type="auto"/>
            <w:gridSpan w:val="2"/>
            <w:tcMar>
              <w:top w:w="30" w:type="dxa"/>
              <w:left w:w="30" w:type="dxa"/>
              <w:bottom w:w="30" w:type="dxa"/>
              <w:right w:w="0" w:type="dxa"/>
            </w:tcMar>
            <w:vAlign w:val="bottom"/>
            <w:hideMark/>
          </w:tcPr>
          <w:p w14:paraId="0BEAD3E5" w14:textId="77777777" w:rsidR="00C24D1C" w:rsidRDefault="00C24D1C">
            <w:pPr>
              <w:jc w:val="right"/>
              <w:rPr>
                <w:rFonts w:eastAsia="Times New Roman"/>
                <w:sz w:val="20"/>
                <w:szCs w:val="20"/>
              </w:rPr>
            </w:pPr>
            <w:r>
              <w:rPr>
                <w:rFonts w:ascii="inherit" w:eastAsia="Times New Roman" w:hAnsi="inherit"/>
                <w:sz w:val="20"/>
                <w:szCs w:val="20"/>
              </w:rPr>
              <w:t>1,500</w:t>
            </w:r>
          </w:p>
        </w:tc>
        <w:tc>
          <w:tcPr>
            <w:tcW w:w="0" w:type="auto"/>
            <w:vAlign w:val="bottom"/>
            <w:hideMark/>
          </w:tcPr>
          <w:p w14:paraId="4ACFBB2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E4C9606" w14:textId="77777777" w:rsidR="00C24D1C" w:rsidRDefault="00C24D1C">
            <w:pPr>
              <w:divId w:val="425468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243480" w14:textId="77777777" w:rsidR="00C24D1C" w:rsidRDefault="00C24D1C">
            <w:pPr>
              <w:jc w:val="right"/>
              <w:rPr>
                <w:rFonts w:eastAsia="Times New Roman"/>
                <w:sz w:val="20"/>
                <w:szCs w:val="20"/>
              </w:rPr>
            </w:pPr>
            <w:r>
              <w:rPr>
                <w:rFonts w:ascii="inherit" w:eastAsia="Times New Roman" w:hAnsi="inherit"/>
                <w:sz w:val="20"/>
                <w:szCs w:val="20"/>
              </w:rPr>
              <w:t>1,500</w:t>
            </w:r>
          </w:p>
        </w:tc>
        <w:tc>
          <w:tcPr>
            <w:tcW w:w="0" w:type="auto"/>
            <w:vAlign w:val="bottom"/>
            <w:hideMark/>
          </w:tcPr>
          <w:p w14:paraId="36FF07EA" w14:textId="77777777" w:rsidR="00C24D1C" w:rsidRDefault="00C24D1C">
            <w:pPr>
              <w:jc w:val="left"/>
              <w:rPr>
                <w:rFonts w:eastAsia="Times New Roman"/>
                <w:sz w:val="20"/>
                <w:szCs w:val="20"/>
              </w:rPr>
            </w:pPr>
          </w:p>
        </w:tc>
      </w:tr>
      <w:tr w:rsidR="00C24D1C" w14:paraId="322593A0" w14:textId="77777777">
        <w:trPr>
          <w:divId w:val="353924013"/>
        </w:trPr>
        <w:tc>
          <w:tcPr>
            <w:tcW w:w="0" w:type="auto"/>
            <w:shd w:val="clear" w:color="auto" w:fill="CCEEFF"/>
            <w:tcMar>
              <w:top w:w="30" w:type="dxa"/>
              <w:left w:w="30" w:type="dxa"/>
              <w:bottom w:w="30" w:type="dxa"/>
              <w:right w:w="30" w:type="dxa"/>
            </w:tcMar>
            <w:hideMark/>
          </w:tcPr>
          <w:p w14:paraId="459C6FD1" w14:textId="77777777" w:rsidR="00C24D1C" w:rsidRDefault="00C24D1C">
            <w:pPr>
              <w:rPr>
                <w:rFonts w:eastAsia="Times New Roman"/>
                <w:sz w:val="20"/>
                <w:szCs w:val="20"/>
              </w:rPr>
            </w:pPr>
            <w:r>
              <w:rPr>
                <w:rFonts w:ascii="inherit" w:eastAsia="Times New Roman" w:hAnsi="inherit"/>
                <w:sz w:val="20"/>
                <w:szCs w:val="20"/>
              </w:rPr>
              <w:t>4.050% Notes due on August 22, 2047 (3)</w:t>
            </w:r>
          </w:p>
        </w:tc>
        <w:tc>
          <w:tcPr>
            <w:tcW w:w="0" w:type="auto"/>
            <w:gridSpan w:val="2"/>
            <w:shd w:val="clear" w:color="auto" w:fill="CCEEFF"/>
            <w:tcMar>
              <w:top w:w="30" w:type="dxa"/>
              <w:left w:w="30" w:type="dxa"/>
              <w:bottom w:w="30" w:type="dxa"/>
              <w:right w:w="0" w:type="dxa"/>
            </w:tcMar>
            <w:vAlign w:val="bottom"/>
            <w:hideMark/>
          </w:tcPr>
          <w:p w14:paraId="1D7A85F6" w14:textId="77777777" w:rsidR="00C24D1C" w:rsidRDefault="00C24D1C">
            <w:pPr>
              <w:jc w:val="right"/>
              <w:rPr>
                <w:rFonts w:eastAsia="Times New Roman"/>
                <w:sz w:val="20"/>
                <w:szCs w:val="20"/>
              </w:rPr>
            </w:pPr>
            <w:r>
              <w:rPr>
                <w:rFonts w:ascii="inherit" w:eastAsia="Times New Roman" w:hAnsi="inherit"/>
                <w:sz w:val="20"/>
                <w:szCs w:val="20"/>
              </w:rPr>
              <w:t>3,500</w:t>
            </w:r>
          </w:p>
        </w:tc>
        <w:tc>
          <w:tcPr>
            <w:tcW w:w="0" w:type="auto"/>
            <w:shd w:val="clear" w:color="auto" w:fill="CCEEFF"/>
            <w:vAlign w:val="bottom"/>
            <w:hideMark/>
          </w:tcPr>
          <w:p w14:paraId="0071EA7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C7E45" w14:textId="77777777" w:rsidR="00C24D1C" w:rsidRDefault="00C24D1C">
            <w:pPr>
              <w:divId w:val="208459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C4E8E6" w14:textId="77777777" w:rsidR="00C24D1C" w:rsidRDefault="00C24D1C">
            <w:pPr>
              <w:jc w:val="right"/>
              <w:rPr>
                <w:rFonts w:eastAsia="Times New Roman"/>
                <w:sz w:val="20"/>
                <w:szCs w:val="20"/>
              </w:rPr>
            </w:pPr>
            <w:r>
              <w:rPr>
                <w:rFonts w:ascii="inherit" w:eastAsia="Times New Roman" w:hAnsi="inherit"/>
                <w:sz w:val="20"/>
                <w:szCs w:val="20"/>
              </w:rPr>
              <w:t>3,500</w:t>
            </w:r>
          </w:p>
        </w:tc>
        <w:tc>
          <w:tcPr>
            <w:tcW w:w="0" w:type="auto"/>
            <w:shd w:val="clear" w:color="auto" w:fill="CCEEFF"/>
            <w:vAlign w:val="bottom"/>
            <w:hideMark/>
          </w:tcPr>
          <w:p w14:paraId="112777A4" w14:textId="77777777" w:rsidR="00C24D1C" w:rsidRDefault="00C24D1C">
            <w:pPr>
              <w:jc w:val="left"/>
              <w:rPr>
                <w:rFonts w:eastAsia="Times New Roman"/>
                <w:sz w:val="20"/>
                <w:szCs w:val="20"/>
              </w:rPr>
            </w:pPr>
          </w:p>
        </w:tc>
      </w:tr>
      <w:tr w:rsidR="00C24D1C" w14:paraId="4DB1A556" w14:textId="77777777">
        <w:trPr>
          <w:divId w:val="353924013"/>
        </w:trPr>
        <w:tc>
          <w:tcPr>
            <w:tcW w:w="0" w:type="auto"/>
            <w:tcMar>
              <w:top w:w="30" w:type="dxa"/>
              <w:left w:w="30" w:type="dxa"/>
              <w:bottom w:w="30" w:type="dxa"/>
              <w:right w:w="30" w:type="dxa"/>
            </w:tcMar>
            <w:hideMark/>
          </w:tcPr>
          <w:p w14:paraId="669D366E" w14:textId="77777777" w:rsidR="00C24D1C" w:rsidRDefault="00C24D1C">
            <w:pPr>
              <w:rPr>
                <w:rFonts w:eastAsia="Times New Roman"/>
                <w:sz w:val="20"/>
                <w:szCs w:val="20"/>
              </w:rPr>
            </w:pPr>
            <w:r>
              <w:rPr>
                <w:rFonts w:ascii="inherit" w:eastAsia="Times New Roman" w:hAnsi="inherit"/>
                <w:sz w:val="20"/>
                <w:szCs w:val="20"/>
              </w:rPr>
              <w:t>4.250% Notes due on August 22, 2057 (3)</w:t>
            </w:r>
          </w:p>
        </w:tc>
        <w:tc>
          <w:tcPr>
            <w:tcW w:w="0" w:type="auto"/>
            <w:gridSpan w:val="2"/>
            <w:tcMar>
              <w:top w:w="30" w:type="dxa"/>
              <w:left w:w="30" w:type="dxa"/>
              <w:bottom w:w="30" w:type="dxa"/>
              <w:right w:w="0" w:type="dxa"/>
            </w:tcMar>
            <w:vAlign w:val="bottom"/>
            <w:hideMark/>
          </w:tcPr>
          <w:p w14:paraId="383DFF3A" w14:textId="77777777" w:rsidR="00C24D1C" w:rsidRDefault="00C24D1C">
            <w:pPr>
              <w:jc w:val="right"/>
              <w:rPr>
                <w:rFonts w:eastAsia="Times New Roman"/>
                <w:sz w:val="20"/>
                <w:szCs w:val="20"/>
              </w:rPr>
            </w:pPr>
            <w:r>
              <w:rPr>
                <w:rFonts w:ascii="inherit" w:eastAsia="Times New Roman" w:hAnsi="inherit"/>
                <w:sz w:val="20"/>
                <w:szCs w:val="20"/>
              </w:rPr>
              <w:t>2,250</w:t>
            </w:r>
          </w:p>
        </w:tc>
        <w:tc>
          <w:tcPr>
            <w:tcW w:w="0" w:type="auto"/>
            <w:vAlign w:val="bottom"/>
            <w:hideMark/>
          </w:tcPr>
          <w:p w14:paraId="3D752D6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35AF639" w14:textId="77777777" w:rsidR="00C24D1C" w:rsidRDefault="00C24D1C">
            <w:pPr>
              <w:divId w:val="1207176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A4B894" w14:textId="77777777" w:rsidR="00C24D1C" w:rsidRDefault="00C24D1C">
            <w:pPr>
              <w:jc w:val="right"/>
              <w:rPr>
                <w:rFonts w:eastAsia="Times New Roman"/>
                <w:sz w:val="20"/>
                <w:szCs w:val="20"/>
              </w:rPr>
            </w:pPr>
            <w:r>
              <w:rPr>
                <w:rFonts w:ascii="inherit" w:eastAsia="Times New Roman" w:hAnsi="inherit"/>
                <w:sz w:val="20"/>
                <w:szCs w:val="20"/>
              </w:rPr>
              <w:t>2,250</w:t>
            </w:r>
          </w:p>
        </w:tc>
        <w:tc>
          <w:tcPr>
            <w:tcW w:w="0" w:type="auto"/>
            <w:vAlign w:val="bottom"/>
            <w:hideMark/>
          </w:tcPr>
          <w:p w14:paraId="4149F7BB" w14:textId="77777777" w:rsidR="00C24D1C" w:rsidRDefault="00C24D1C">
            <w:pPr>
              <w:jc w:val="left"/>
              <w:rPr>
                <w:rFonts w:eastAsia="Times New Roman"/>
                <w:sz w:val="20"/>
                <w:szCs w:val="20"/>
              </w:rPr>
            </w:pPr>
          </w:p>
        </w:tc>
      </w:tr>
      <w:tr w:rsidR="00C24D1C" w14:paraId="78EA17AC" w14:textId="77777777">
        <w:trPr>
          <w:divId w:val="353924013"/>
        </w:trPr>
        <w:tc>
          <w:tcPr>
            <w:tcW w:w="0" w:type="auto"/>
            <w:shd w:val="clear" w:color="auto" w:fill="CCEEFF"/>
            <w:tcMar>
              <w:top w:w="30" w:type="dxa"/>
              <w:left w:w="30" w:type="dxa"/>
              <w:bottom w:w="30" w:type="dxa"/>
              <w:right w:w="30" w:type="dxa"/>
            </w:tcMar>
            <w:hideMark/>
          </w:tcPr>
          <w:p w14:paraId="3320BD5E" w14:textId="77777777" w:rsidR="00C24D1C" w:rsidRDefault="00C24D1C">
            <w:pPr>
              <w:rPr>
                <w:rFonts w:eastAsia="Times New Roman"/>
                <w:sz w:val="20"/>
                <w:szCs w:val="20"/>
              </w:rPr>
            </w:pPr>
            <w:r>
              <w:rPr>
                <w:rFonts w:ascii="inherit" w:eastAsia="Times New Roman" w:hAnsi="inherit"/>
                <w:sz w:val="20"/>
                <w:szCs w:val="20"/>
              </w:rPr>
              <w:t>Credit Facility</w:t>
            </w:r>
          </w:p>
        </w:tc>
        <w:tc>
          <w:tcPr>
            <w:tcW w:w="0" w:type="auto"/>
            <w:gridSpan w:val="2"/>
            <w:shd w:val="clear" w:color="auto" w:fill="CCEEFF"/>
            <w:tcMar>
              <w:top w:w="30" w:type="dxa"/>
              <w:left w:w="30" w:type="dxa"/>
              <w:bottom w:w="30" w:type="dxa"/>
              <w:right w:w="0" w:type="dxa"/>
            </w:tcMar>
            <w:vAlign w:val="bottom"/>
            <w:hideMark/>
          </w:tcPr>
          <w:p w14:paraId="0A0D92EC" w14:textId="77777777" w:rsidR="00C24D1C" w:rsidRDefault="00C24D1C">
            <w:pPr>
              <w:jc w:val="right"/>
              <w:rPr>
                <w:rFonts w:eastAsia="Times New Roman"/>
                <w:sz w:val="20"/>
                <w:szCs w:val="20"/>
              </w:rPr>
            </w:pPr>
            <w:r>
              <w:rPr>
                <w:rFonts w:ascii="inherit" w:eastAsia="Times New Roman" w:hAnsi="inherit"/>
                <w:sz w:val="20"/>
                <w:szCs w:val="20"/>
              </w:rPr>
              <w:t>594</w:t>
            </w:r>
          </w:p>
        </w:tc>
        <w:tc>
          <w:tcPr>
            <w:tcW w:w="0" w:type="auto"/>
            <w:shd w:val="clear" w:color="auto" w:fill="CCEEFF"/>
            <w:vAlign w:val="bottom"/>
            <w:hideMark/>
          </w:tcPr>
          <w:p w14:paraId="45CA1E0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EFF35F" w14:textId="77777777" w:rsidR="00C24D1C" w:rsidRDefault="00C24D1C">
            <w:pPr>
              <w:divId w:val="581721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58801F" w14:textId="77777777" w:rsidR="00C24D1C" w:rsidRDefault="00C24D1C">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14:paraId="0B37DB70" w14:textId="77777777" w:rsidR="00C24D1C" w:rsidRDefault="00C24D1C">
            <w:pPr>
              <w:jc w:val="left"/>
              <w:rPr>
                <w:rFonts w:eastAsia="Times New Roman"/>
                <w:sz w:val="20"/>
                <w:szCs w:val="20"/>
              </w:rPr>
            </w:pPr>
          </w:p>
        </w:tc>
      </w:tr>
      <w:tr w:rsidR="00C24D1C" w14:paraId="0D351EEB" w14:textId="77777777">
        <w:trPr>
          <w:divId w:val="353924013"/>
        </w:trPr>
        <w:tc>
          <w:tcPr>
            <w:tcW w:w="0" w:type="auto"/>
            <w:tcMar>
              <w:top w:w="30" w:type="dxa"/>
              <w:left w:w="30" w:type="dxa"/>
              <w:bottom w:w="30" w:type="dxa"/>
              <w:right w:w="30" w:type="dxa"/>
            </w:tcMar>
            <w:hideMark/>
          </w:tcPr>
          <w:p w14:paraId="479B2655" w14:textId="77777777" w:rsidR="00C24D1C" w:rsidRDefault="00C24D1C">
            <w:pPr>
              <w:rPr>
                <w:rFonts w:eastAsia="Times New Roman"/>
                <w:sz w:val="20"/>
                <w:szCs w:val="20"/>
              </w:rPr>
            </w:pPr>
            <w:r>
              <w:rPr>
                <w:rFonts w:ascii="inherit" w:eastAsia="Times New Roman" w:hAnsi="inherit"/>
                <w:sz w:val="20"/>
                <w:szCs w:val="20"/>
              </w:rPr>
              <w:t>Other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261A66AB" w14:textId="77777777" w:rsidR="00C24D1C" w:rsidRDefault="00C24D1C">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vAlign w:val="bottom"/>
            <w:hideMark/>
          </w:tcPr>
          <w:p w14:paraId="5DE17527"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D583A80" w14:textId="77777777" w:rsidR="00C24D1C" w:rsidRDefault="00C24D1C">
            <w:pPr>
              <w:divId w:val="620765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C91878" w14:textId="77777777" w:rsidR="00C24D1C" w:rsidRDefault="00C24D1C">
            <w:pPr>
              <w:jc w:val="right"/>
              <w:rPr>
                <w:rFonts w:eastAsia="Times New Roman"/>
                <w:sz w:val="20"/>
                <w:szCs w:val="20"/>
              </w:rPr>
            </w:pPr>
            <w:r>
              <w:rPr>
                <w:rFonts w:ascii="inherit" w:eastAsia="Times New Roman" w:hAnsi="inherit"/>
                <w:sz w:val="20"/>
                <w:szCs w:val="20"/>
              </w:rPr>
              <w:t>242</w:t>
            </w:r>
          </w:p>
        </w:tc>
        <w:tc>
          <w:tcPr>
            <w:tcW w:w="0" w:type="auto"/>
            <w:tcBorders>
              <w:bottom w:val="single" w:sz="6" w:space="0" w:color="000000"/>
            </w:tcBorders>
            <w:vAlign w:val="bottom"/>
            <w:hideMark/>
          </w:tcPr>
          <w:p w14:paraId="39BC7083" w14:textId="77777777" w:rsidR="00C24D1C" w:rsidRDefault="00C24D1C">
            <w:pPr>
              <w:jc w:val="left"/>
              <w:rPr>
                <w:rFonts w:eastAsia="Times New Roman"/>
                <w:sz w:val="20"/>
                <w:szCs w:val="20"/>
              </w:rPr>
            </w:pPr>
          </w:p>
        </w:tc>
      </w:tr>
      <w:tr w:rsidR="00C24D1C" w14:paraId="357CC125" w14:textId="77777777">
        <w:trPr>
          <w:divId w:val="353924013"/>
        </w:trPr>
        <w:tc>
          <w:tcPr>
            <w:tcW w:w="0" w:type="auto"/>
            <w:shd w:val="clear" w:color="auto" w:fill="CCEEFF"/>
            <w:tcMar>
              <w:top w:w="30" w:type="dxa"/>
              <w:left w:w="420" w:type="dxa"/>
              <w:bottom w:w="30" w:type="dxa"/>
              <w:right w:w="30" w:type="dxa"/>
            </w:tcMar>
            <w:hideMark/>
          </w:tcPr>
          <w:p w14:paraId="49EFE23B" w14:textId="77777777" w:rsidR="00C24D1C" w:rsidRDefault="00C24D1C">
            <w:pPr>
              <w:rPr>
                <w:rFonts w:eastAsia="Times New Roman"/>
                <w:sz w:val="20"/>
                <w:szCs w:val="20"/>
              </w:rPr>
            </w:pPr>
            <w:r>
              <w:rPr>
                <w:rFonts w:ascii="inherit" w:eastAsia="Times New Roman" w:hAnsi="inherit"/>
                <w:sz w:val="20"/>
                <w:szCs w:val="20"/>
              </w:rPr>
              <w:t>Total debt</w:t>
            </w:r>
          </w:p>
        </w:tc>
        <w:tc>
          <w:tcPr>
            <w:tcW w:w="0" w:type="auto"/>
            <w:gridSpan w:val="2"/>
            <w:shd w:val="clear" w:color="auto" w:fill="CCEEFF"/>
            <w:tcMar>
              <w:top w:w="30" w:type="dxa"/>
              <w:left w:w="30" w:type="dxa"/>
              <w:bottom w:w="30" w:type="dxa"/>
              <w:right w:w="0" w:type="dxa"/>
            </w:tcMar>
            <w:vAlign w:val="bottom"/>
            <w:hideMark/>
          </w:tcPr>
          <w:p w14:paraId="12C6C881" w14:textId="77777777" w:rsidR="00C24D1C" w:rsidRDefault="00C24D1C">
            <w:pPr>
              <w:jc w:val="right"/>
              <w:rPr>
                <w:rFonts w:eastAsia="Times New Roman"/>
                <w:sz w:val="20"/>
                <w:szCs w:val="20"/>
              </w:rPr>
            </w:pPr>
            <w:r>
              <w:rPr>
                <w:rFonts w:ascii="inherit" w:eastAsia="Times New Roman" w:hAnsi="inherit"/>
                <w:sz w:val="20"/>
                <w:szCs w:val="20"/>
              </w:rPr>
              <w:t>24,965</w:t>
            </w:r>
          </w:p>
        </w:tc>
        <w:tc>
          <w:tcPr>
            <w:tcW w:w="0" w:type="auto"/>
            <w:shd w:val="clear" w:color="auto" w:fill="CCEEFF"/>
            <w:vAlign w:val="bottom"/>
            <w:hideMark/>
          </w:tcPr>
          <w:p w14:paraId="6F06B2E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986E1" w14:textId="77777777" w:rsidR="00C24D1C" w:rsidRDefault="00C24D1C">
            <w:pPr>
              <w:divId w:val="93936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884C77" w14:textId="77777777" w:rsidR="00C24D1C" w:rsidRDefault="00C24D1C">
            <w:pPr>
              <w:jc w:val="right"/>
              <w:rPr>
                <w:rFonts w:eastAsia="Times New Roman"/>
                <w:sz w:val="20"/>
                <w:szCs w:val="20"/>
              </w:rPr>
            </w:pPr>
            <w:r>
              <w:rPr>
                <w:rFonts w:ascii="inherit" w:eastAsia="Times New Roman" w:hAnsi="inherit"/>
                <w:sz w:val="20"/>
                <w:szCs w:val="20"/>
              </w:rPr>
              <w:t>25,031</w:t>
            </w:r>
          </w:p>
        </w:tc>
        <w:tc>
          <w:tcPr>
            <w:tcW w:w="0" w:type="auto"/>
            <w:shd w:val="clear" w:color="auto" w:fill="CCEEFF"/>
            <w:vAlign w:val="bottom"/>
            <w:hideMark/>
          </w:tcPr>
          <w:p w14:paraId="16EA4C45" w14:textId="77777777" w:rsidR="00C24D1C" w:rsidRDefault="00C24D1C">
            <w:pPr>
              <w:jc w:val="left"/>
              <w:rPr>
                <w:rFonts w:eastAsia="Times New Roman"/>
                <w:sz w:val="20"/>
                <w:szCs w:val="20"/>
              </w:rPr>
            </w:pPr>
          </w:p>
        </w:tc>
      </w:tr>
      <w:tr w:rsidR="00C24D1C" w14:paraId="53CB8782" w14:textId="77777777">
        <w:trPr>
          <w:divId w:val="353924013"/>
        </w:trPr>
        <w:tc>
          <w:tcPr>
            <w:tcW w:w="0" w:type="auto"/>
            <w:tcMar>
              <w:top w:w="30" w:type="dxa"/>
              <w:left w:w="30" w:type="dxa"/>
              <w:bottom w:w="30" w:type="dxa"/>
              <w:right w:w="30" w:type="dxa"/>
            </w:tcMar>
            <w:hideMark/>
          </w:tcPr>
          <w:p w14:paraId="0E0A6643" w14:textId="77777777" w:rsidR="00C24D1C" w:rsidRDefault="00C24D1C">
            <w:pPr>
              <w:rPr>
                <w:rFonts w:eastAsia="Times New Roman"/>
                <w:sz w:val="20"/>
                <w:szCs w:val="20"/>
              </w:rPr>
            </w:pPr>
            <w:r>
              <w:rPr>
                <w:rFonts w:ascii="inherit" w:eastAsia="Times New Roman" w:hAnsi="inherit"/>
                <w:sz w:val="20"/>
                <w:szCs w:val="20"/>
              </w:rPr>
              <w:t>Less 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4001C632" w14:textId="77777777" w:rsidR="00C24D1C" w:rsidRDefault="00C24D1C">
            <w:pPr>
              <w:jc w:val="right"/>
              <w:rPr>
                <w:rFonts w:eastAsia="Times New Roman"/>
                <w:sz w:val="20"/>
                <w:szCs w:val="20"/>
              </w:rPr>
            </w:pPr>
            <w:r>
              <w:rPr>
                <w:rFonts w:ascii="inherit" w:eastAsia="Times New Roman" w:hAnsi="inherit"/>
                <w:sz w:val="20"/>
                <w:szCs w:val="20"/>
              </w:rPr>
              <w:t>(1,371</w:t>
            </w:r>
          </w:p>
        </w:tc>
        <w:tc>
          <w:tcPr>
            <w:tcW w:w="0" w:type="auto"/>
            <w:tcBorders>
              <w:bottom w:val="single" w:sz="6" w:space="0" w:color="000000"/>
            </w:tcBorders>
            <w:tcMar>
              <w:top w:w="30" w:type="dxa"/>
              <w:left w:w="0" w:type="dxa"/>
              <w:bottom w:w="30" w:type="dxa"/>
              <w:right w:w="30" w:type="dxa"/>
            </w:tcMar>
            <w:vAlign w:val="bottom"/>
            <w:hideMark/>
          </w:tcPr>
          <w:p w14:paraId="1F1D4C4D"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04DB2C" w14:textId="77777777" w:rsidR="00C24D1C" w:rsidRDefault="00C24D1C">
            <w:pPr>
              <w:divId w:val="527721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58FF79" w14:textId="77777777" w:rsidR="00C24D1C" w:rsidRDefault="00C24D1C">
            <w:pPr>
              <w:jc w:val="right"/>
              <w:rPr>
                <w:rFonts w:eastAsia="Times New Roman"/>
                <w:sz w:val="20"/>
                <w:szCs w:val="20"/>
              </w:rPr>
            </w:pPr>
            <w:r>
              <w:rPr>
                <w:rFonts w:ascii="inherit" w:eastAsia="Times New Roman" w:hAnsi="inherit"/>
                <w:sz w:val="20"/>
                <w:szCs w:val="20"/>
              </w:rPr>
              <w:t>(1,608</w:t>
            </w:r>
          </w:p>
        </w:tc>
        <w:tc>
          <w:tcPr>
            <w:tcW w:w="0" w:type="auto"/>
            <w:tcBorders>
              <w:bottom w:val="single" w:sz="6" w:space="0" w:color="000000"/>
            </w:tcBorders>
            <w:tcMar>
              <w:top w:w="30" w:type="dxa"/>
              <w:left w:w="0" w:type="dxa"/>
              <w:bottom w:w="30" w:type="dxa"/>
              <w:right w:w="30" w:type="dxa"/>
            </w:tcMar>
            <w:vAlign w:val="bottom"/>
            <w:hideMark/>
          </w:tcPr>
          <w:p w14:paraId="244DB2A7"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F7C3323" w14:textId="77777777">
        <w:trPr>
          <w:divId w:val="353924013"/>
        </w:trPr>
        <w:tc>
          <w:tcPr>
            <w:tcW w:w="0" w:type="auto"/>
            <w:shd w:val="clear" w:color="auto" w:fill="CCEEFF"/>
            <w:tcMar>
              <w:top w:w="30" w:type="dxa"/>
              <w:left w:w="420" w:type="dxa"/>
              <w:bottom w:w="30" w:type="dxa"/>
              <w:right w:w="30" w:type="dxa"/>
            </w:tcMar>
            <w:hideMark/>
          </w:tcPr>
          <w:p w14:paraId="421A7412" w14:textId="77777777" w:rsidR="00C24D1C" w:rsidRDefault="00C24D1C">
            <w:pPr>
              <w:rPr>
                <w:rFonts w:eastAsia="Times New Roman"/>
                <w:sz w:val="20"/>
                <w:szCs w:val="20"/>
              </w:rPr>
            </w:pPr>
            <w:r>
              <w:rPr>
                <w:rFonts w:ascii="inherit" w:eastAsia="Times New Roman" w:hAnsi="inherit"/>
                <w:sz w:val="20"/>
                <w:szCs w:val="20"/>
              </w:rPr>
              <w:t>Face value of long-term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E3BB5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95F807" w14:textId="77777777" w:rsidR="00C24D1C" w:rsidRDefault="00C24D1C">
            <w:pPr>
              <w:jc w:val="right"/>
              <w:rPr>
                <w:rFonts w:eastAsia="Times New Roman"/>
                <w:sz w:val="20"/>
                <w:szCs w:val="20"/>
              </w:rPr>
            </w:pPr>
            <w:r>
              <w:rPr>
                <w:rFonts w:ascii="inherit" w:eastAsia="Times New Roman" w:hAnsi="inherit"/>
                <w:sz w:val="20"/>
                <w:szCs w:val="20"/>
              </w:rPr>
              <w:t>23,594</w:t>
            </w:r>
          </w:p>
        </w:tc>
        <w:tc>
          <w:tcPr>
            <w:tcW w:w="0" w:type="auto"/>
            <w:tcBorders>
              <w:bottom w:val="double" w:sz="6" w:space="0" w:color="000000"/>
            </w:tcBorders>
            <w:shd w:val="clear" w:color="auto" w:fill="CCEEFF"/>
            <w:vAlign w:val="bottom"/>
            <w:hideMark/>
          </w:tcPr>
          <w:p w14:paraId="26590A1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E43319" w14:textId="77777777" w:rsidR="00C24D1C" w:rsidRDefault="00C24D1C">
            <w:pPr>
              <w:divId w:val="15479085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8928C4"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EDA325" w14:textId="77777777" w:rsidR="00C24D1C" w:rsidRDefault="00C24D1C">
            <w:pPr>
              <w:jc w:val="right"/>
              <w:rPr>
                <w:rFonts w:eastAsia="Times New Roman"/>
                <w:sz w:val="20"/>
                <w:szCs w:val="20"/>
              </w:rPr>
            </w:pPr>
            <w:r>
              <w:rPr>
                <w:rFonts w:ascii="inherit" w:eastAsia="Times New Roman" w:hAnsi="inherit"/>
                <w:sz w:val="20"/>
                <w:szCs w:val="20"/>
              </w:rPr>
              <w:t>23,423</w:t>
            </w:r>
          </w:p>
        </w:tc>
        <w:tc>
          <w:tcPr>
            <w:tcW w:w="0" w:type="auto"/>
            <w:tcBorders>
              <w:bottom w:val="double" w:sz="6" w:space="0" w:color="000000"/>
            </w:tcBorders>
            <w:shd w:val="clear" w:color="auto" w:fill="CCEEFF"/>
            <w:vAlign w:val="bottom"/>
            <w:hideMark/>
          </w:tcPr>
          <w:p w14:paraId="7498A844" w14:textId="77777777" w:rsidR="00C24D1C" w:rsidRDefault="00C24D1C">
            <w:pPr>
              <w:jc w:val="left"/>
              <w:rPr>
                <w:rFonts w:eastAsia="Times New Roman"/>
                <w:sz w:val="20"/>
                <w:szCs w:val="20"/>
              </w:rPr>
            </w:pPr>
          </w:p>
        </w:tc>
      </w:tr>
    </w:tbl>
    <w:p w14:paraId="7AC2980F" w14:textId="77777777" w:rsidR="00C24D1C" w:rsidRDefault="00C24D1C">
      <w:pPr>
        <w:spacing w:line="288" w:lineRule="auto"/>
        <w:divId w:val="1783568193"/>
        <w:rPr>
          <w:rFonts w:eastAsia="Times New Roman"/>
          <w:sz w:val="20"/>
          <w:szCs w:val="20"/>
        </w:rPr>
      </w:pPr>
      <w:r>
        <w:rPr>
          <w:rFonts w:ascii="inherit" w:eastAsia="Times New Roman" w:hAnsi="inherit"/>
          <w:sz w:val="20"/>
          <w:szCs w:val="20"/>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6647"/>
      </w:tblGrid>
      <w:tr w:rsidR="00C24D1C" w14:paraId="28E1B4D7" w14:textId="77777777">
        <w:trPr>
          <w:tblCellSpacing w:w="0" w:type="dxa"/>
        </w:trPr>
        <w:tc>
          <w:tcPr>
            <w:tcW w:w="360" w:type="dxa"/>
            <w:vAlign w:val="center"/>
            <w:hideMark/>
          </w:tcPr>
          <w:p w14:paraId="16506931" w14:textId="77777777" w:rsidR="00C24D1C" w:rsidRDefault="00C24D1C">
            <w:pPr>
              <w:spacing w:line="288" w:lineRule="auto"/>
              <w:rPr>
                <w:rFonts w:eastAsia="Times New Roman"/>
                <w:sz w:val="20"/>
                <w:szCs w:val="20"/>
              </w:rPr>
            </w:pPr>
          </w:p>
        </w:tc>
        <w:tc>
          <w:tcPr>
            <w:tcW w:w="0" w:type="auto"/>
            <w:vAlign w:val="center"/>
            <w:hideMark/>
          </w:tcPr>
          <w:p w14:paraId="25E04C74" w14:textId="77777777" w:rsidR="00C24D1C" w:rsidRDefault="00C24D1C">
            <w:pPr>
              <w:rPr>
                <w:rFonts w:eastAsia="Times New Roman"/>
                <w:sz w:val="20"/>
                <w:szCs w:val="20"/>
              </w:rPr>
            </w:pPr>
          </w:p>
        </w:tc>
      </w:tr>
      <w:tr w:rsidR="00C24D1C" w14:paraId="50649C68" w14:textId="77777777">
        <w:trPr>
          <w:tblCellSpacing w:w="0" w:type="dxa"/>
        </w:trPr>
        <w:tc>
          <w:tcPr>
            <w:tcW w:w="0" w:type="auto"/>
            <w:hideMark/>
          </w:tcPr>
          <w:p w14:paraId="75E36682" w14:textId="77777777" w:rsidR="00C24D1C" w:rsidRDefault="00C24D1C">
            <w:pPr>
              <w:spacing w:line="288" w:lineRule="auto"/>
              <w:divId w:val="660277640"/>
              <w:rPr>
                <w:rFonts w:eastAsia="Times New Roman"/>
                <w:sz w:val="20"/>
                <w:szCs w:val="20"/>
              </w:rPr>
            </w:pPr>
            <w:r>
              <w:rPr>
                <w:rFonts w:ascii="inherit" w:eastAsia="Times New Roman" w:hAnsi="inherit"/>
                <w:sz w:val="20"/>
                <w:szCs w:val="20"/>
              </w:rPr>
              <w:t>(1)</w:t>
            </w:r>
          </w:p>
        </w:tc>
        <w:tc>
          <w:tcPr>
            <w:tcW w:w="0" w:type="auto"/>
            <w:hideMark/>
          </w:tcPr>
          <w:p w14:paraId="2FE0713A" w14:textId="77777777" w:rsidR="00C24D1C" w:rsidRDefault="00C24D1C">
            <w:pPr>
              <w:spacing w:line="288" w:lineRule="auto"/>
              <w:rPr>
                <w:rFonts w:eastAsia="Times New Roman"/>
                <w:sz w:val="20"/>
                <w:szCs w:val="20"/>
              </w:rPr>
            </w:pPr>
            <w:r>
              <w:rPr>
                <w:rFonts w:ascii="inherit" w:eastAsia="Times New Roman" w:hAnsi="inherit"/>
                <w:sz w:val="20"/>
                <w:szCs w:val="20"/>
              </w:rPr>
              <w:t>Issued in November 2012, effective interest rate of the 2022 Notes was 2.66%.</w:t>
            </w:r>
          </w:p>
        </w:tc>
      </w:tr>
    </w:tbl>
    <w:p w14:paraId="3ED10F8F"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12E58D10" w14:textId="77777777">
        <w:trPr>
          <w:tblCellSpacing w:w="0" w:type="dxa"/>
        </w:trPr>
        <w:tc>
          <w:tcPr>
            <w:tcW w:w="360" w:type="dxa"/>
            <w:vAlign w:val="center"/>
            <w:hideMark/>
          </w:tcPr>
          <w:p w14:paraId="754EA941" w14:textId="77777777" w:rsidR="00C24D1C" w:rsidRDefault="00C24D1C">
            <w:pPr>
              <w:rPr>
                <w:rFonts w:eastAsia="Times New Roman"/>
                <w:sz w:val="20"/>
                <w:szCs w:val="20"/>
              </w:rPr>
            </w:pPr>
          </w:p>
        </w:tc>
        <w:tc>
          <w:tcPr>
            <w:tcW w:w="0" w:type="auto"/>
            <w:vAlign w:val="center"/>
            <w:hideMark/>
          </w:tcPr>
          <w:p w14:paraId="65C00751" w14:textId="77777777" w:rsidR="00C24D1C" w:rsidRDefault="00C24D1C">
            <w:pPr>
              <w:rPr>
                <w:rFonts w:eastAsia="Times New Roman"/>
                <w:sz w:val="20"/>
                <w:szCs w:val="20"/>
              </w:rPr>
            </w:pPr>
          </w:p>
        </w:tc>
      </w:tr>
      <w:tr w:rsidR="00C24D1C" w14:paraId="5A3E11E7" w14:textId="77777777">
        <w:trPr>
          <w:tblCellSpacing w:w="0" w:type="dxa"/>
        </w:trPr>
        <w:tc>
          <w:tcPr>
            <w:tcW w:w="0" w:type="auto"/>
            <w:hideMark/>
          </w:tcPr>
          <w:p w14:paraId="0B61621A" w14:textId="77777777" w:rsidR="00C24D1C" w:rsidRDefault="00C24D1C">
            <w:pPr>
              <w:spacing w:line="288" w:lineRule="auto"/>
              <w:divId w:val="1959216399"/>
              <w:rPr>
                <w:rFonts w:eastAsia="Times New Roman"/>
                <w:sz w:val="20"/>
                <w:szCs w:val="20"/>
              </w:rPr>
            </w:pPr>
            <w:r>
              <w:rPr>
                <w:rFonts w:ascii="inherit" w:eastAsia="Times New Roman" w:hAnsi="inherit"/>
                <w:sz w:val="20"/>
                <w:szCs w:val="20"/>
              </w:rPr>
              <w:t>(2)</w:t>
            </w:r>
          </w:p>
        </w:tc>
        <w:tc>
          <w:tcPr>
            <w:tcW w:w="0" w:type="auto"/>
            <w:hideMark/>
          </w:tcPr>
          <w:p w14:paraId="31FD3745" w14:textId="77777777" w:rsidR="00C24D1C" w:rsidRDefault="00C24D1C">
            <w:pPr>
              <w:spacing w:line="288" w:lineRule="auto"/>
              <w:rPr>
                <w:rFonts w:eastAsia="Times New Roman"/>
                <w:sz w:val="20"/>
                <w:szCs w:val="20"/>
              </w:rPr>
            </w:pPr>
            <w:r>
              <w:rPr>
                <w:rFonts w:ascii="inherit" w:eastAsia="Times New Roman" w:hAnsi="inherit"/>
                <w:sz w:val="20"/>
                <w:szCs w:val="20"/>
              </w:rPr>
              <w:t>Issued in December 2014, effective interest rates of the 2019, 2021, 2024, 2034, and 2044 Notes were 2.73%, 3.43%, 3.90%, 4.92%, and 5.11%.</w:t>
            </w:r>
          </w:p>
        </w:tc>
      </w:tr>
    </w:tbl>
    <w:p w14:paraId="1A41C1D5"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05BC9211" w14:textId="77777777">
        <w:trPr>
          <w:tblCellSpacing w:w="0" w:type="dxa"/>
        </w:trPr>
        <w:tc>
          <w:tcPr>
            <w:tcW w:w="360" w:type="dxa"/>
            <w:vAlign w:val="center"/>
            <w:hideMark/>
          </w:tcPr>
          <w:p w14:paraId="67B5C5F8" w14:textId="77777777" w:rsidR="00C24D1C" w:rsidRDefault="00C24D1C">
            <w:pPr>
              <w:rPr>
                <w:rFonts w:eastAsia="Times New Roman"/>
                <w:sz w:val="20"/>
                <w:szCs w:val="20"/>
              </w:rPr>
            </w:pPr>
          </w:p>
        </w:tc>
        <w:tc>
          <w:tcPr>
            <w:tcW w:w="0" w:type="auto"/>
            <w:vAlign w:val="center"/>
            <w:hideMark/>
          </w:tcPr>
          <w:p w14:paraId="4378A0C6" w14:textId="77777777" w:rsidR="00C24D1C" w:rsidRDefault="00C24D1C">
            <w:pPr>
              <w:rPr>
                <w:rFonts w:eastAsia="Times New Roman"/>
                <w:sz w:val="20"/>
                <w:szCs w:val="20"/>
              </w:rPr>
            </w:pPr>
          </w:p>
        </w:tc>
      </w:tr>
      <w:tr w:rsidR="00C24D1C" w14:paraId="4E56FB1F" w14:textId="77777777">
        <w:trPr>
          <w:tblCellSpacing w:w="0" w:type="dxa"/>
        </w:trPr>
        <w:tc>
          <w:tcPr>
            <w:tcW w:w="0" w:type="auto"/>
            <w:hideMark/>
          </w:tcPr>
          <w:p w14:paraId="2E3C4A41" w14:textId="77777777" w:rsidR="00C24D1C" w:rsidRDefault="00C24D1C">
            <w:pPr>
              <w:spacing w:line="288" w:lineRule="auto"/>
              <w:divId w:val="600726668"/>
              <w:rPr>
                <w:rFonts w:eastAsia="Times New Roman"/>
                <w:sz w:val="20"/>
                <w:szCs w:val="20"/>
              </w:rPr>
            </w:pPr>
            <w:r>
              <w:rPr>
                <w:rFonts w:ascii="inherit" w:eastAsia="Times New Roman" w:hAnsi="inherit"/>
                <w:sz w:val="20"/>
                <w:szCs w:val="20"/>
              </w:rPr>
              <w:t>(3)</w:t>
            </w:r>
          </w:p>
        </w:tc>
        <w:tc>
          <w:tcPr>
            <w:tcW w:w="0" w:type="auto"/>
            <w:hideMark/>
          </w:tcPr>
          <w:p w14:paraId="59F95C4E" w14:textId="77777777" w:rsidR="00C24D1C" w:rsidRDefault="00C24D1C">
            <w:pPr>
              <w:spacing w:line="288" w:lineRule="auto"/>
              <w:rPr>
                <w:rFonts w:eastAsia="Times New Roman"/>
                <w:sz w:val="20"/>
                <w:szCs w:val="20"/>
              </w:rPr>
            </w:pPr>
            <w:r>
              <w:rPr>
                <w:rFonts w:ascii="inherit" w:eastAsia="Times New Roman" w:hAnsi="inherit"/>
                <w:sz w:val="20"/>
                <w:szCs w:val="20"/>
              </w:rPr>
              <w:t>Issued in August 2017, effective interest rates of the 2020, 2023, 2024, 2027, 2037, 2047, and 2057 Notes were 2.16%, 2.56%, 2.95%, 3.25%, 3.94%, 4.13%, and 4.33%.</w:t>
            </w:r>
          </w:p>
        </w:tc>
      </w:tr>
    </w:tbl>
    <w:p w14:paraId="79ECA57B"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5BF9CAA9" w14:textId="77777777">
        <w:trPr>
          <w:tblCellSpacing w:w="0" w:type="dxa"/>
        </w:trPr>
        <w:tc>
          <w:tcPr>
            <w:tcW w:w="360" w:type="dxa"/>
            <w:vAlign w:val="center"/>
            <w:hideMark/>
          </w:tcPr>
          <w:p w14:paraId="06955BFE" w14:textId="77777777" w:rsidR="00C24D1C" w:rsidRDefault="00C24D1C">
            <w:pPr>
              <w:rPr>
                <w:rFonts w:eastAsia="Times New Roman"/>
                <w:sz w:val="20"/>
                <w:szCs w:val="20"/>
              </w:rPr>
            </w:pPr>
          </w:p>
        </w:tc>
        <w:tc>
          <w:tcPr>
            <w:tcW w:w="0" w:type="auto"/>
            <w:vAlign w:val="center"/>
            <w:hideMark/>
          </w:tcPr>
          <w:p w14:paraId="2AF6DFF0" w14:textId="77777777" w:rsidR="00C24D1C" w:rsidRDefault="00C24D1C">
            <w:pPr>
              <w:rPr>
                <w:rFonts w:eastAsia="Times New Roman"/>
                <w:sz w:val="20"/>
                <w:szCs w:val="20"/>
              </w:rPr>
            </w:pPr>
          </w:p>
        </w:tc>
      </w:tr>
      <w:tr w:rsidR="00C24D1C" w14:paraId="4935AE64" w14:textId="77777777">
        <w:trPr>
          <w:tblCellSpacing w:w="0" w:type="dxa"/>
        </w:trPr>
        <w:tc>
          <w:tcPr>
            <w:tcW w:w="0" w:type="auto"/>
            <w:hideMark/>
          </w:tcPr>
          <w:p w14:paraId="18E09262" w14:textId="77777777" w:rsidR="00C24D1C" w:rsidRDefault="00C24D1C">
            <w:pPr>
              <w:spacing w:line="288" w:lineRule="auto"/>
              <w:divId w:val="629409173"/>
              <w:rPr>
                <w:rFonts w:eastAsia="Times New Roman"/>
                <w:sz w:val="20"/>
                <w:szCs w:val="20"/>
              </w:rPr>
            </w:pPr>
            <w:r>
              <w:rPr>
                <w:rFonts w:ascii="inherit" w:eastAsia="Times New Roman" w:hAnsi="inherit"/>
                <w:sz w:val="20"/>
                <w:szCs w:val="20"/>
              </w:rPr>
              <w:t>(4)</w:t>
            </w:r>
          </w:p>
        </w:tc>
        <w:tc>
          <w:tcPr>
            <w:tcW w:w="0" w:type="auto"/>
            <w:hideMark/>
          </w:tcPr>
          <w:p w14:paraId="7A5C7D09" w14:textId="77777777" w:rsidR="00C24D1C" w:rsidRDefault="00C24D1C">
            <w:pPr>
              <w:spacing w:line="288" w:lineRule="auto"/>
              <w:rPr>
                <w:rFonts w:eastAsia="Times New Roman"/>
                <w:sz w:val="20"/>
                <w:szCs w:val="20"/>
              </w:rPr>
            </w:pPr>
            <w:r>
              <w:rPr>
                <w:rFonts w:ascii="inherit" w:eastAsia="Times New Roman" w:hAnsi="inherit"/>
                <w:sz w:val="20"/>
                <w:szCs w:val="20"/>
              </w:rPr>
              <w:t>Consists of $872 million of 2025 Notes issued in December 2017 in exchange for notes assumed in connection with the acquisition of Whole Foods Market and $128 million of 2025 Notes issued by Whole Foods Market that did not participate in our December 2017 exchange offer. The effective interest rate of the 2025 Notes was 3.02%.</w:t>
            </w:r>
          </w:p>
        </w:tc>
      </w:tr>
    </w:tbl>
    <w:p w14:paraId="2B70105D" w14:textId="77777777" w:rsidR="00C24D1C" w:rsidRDefault="00C24D1C">
      <w:pPr>
        <w:spacing w:line="288" w:lineRule="auto"/>
        <w:ind w:firstLine="480"/>
        <w:divId w:val="1464888915"/>
        <w:rPr>
          <w:rFonts w:eastAsia="Times New Roman"/>
          <w:sz w:val="20"/>
          <w:szCs w:val="20"/>
        </w:rPr>
      </w:pPr>
      <w:r>
        <w:rPr>
          <w:rFonts w:ascii="inherit" w:eastAsia="Times New Roman" w:hAnsi="inherit"/>
          <w:sz w:val="20"/>
          <w:szCs w:val="20"/>
        </w:rPr>
        <w:t>Interest on the Notes issued in 2012 is payable semi-annually in arrears in May and November. Interest on the Notes issued in 2014 is payable semi-annually in arrears in June and December. Interest on the Notes issued in 2017 is payable semi-annually in arrears in February and August. Interest on the 2025 Notes is payable semi-annually in arrears in June and December. We may redeem the Notes at any time in whole, or from time to time, in part at specified redemption prices. We are not subject to any financial covenants under the Notes. The proceeds from the November 2012 and the December 2014 Notes were used for general corporate purposes. The proceeds from the August 2017 Notes were used to fund the consideration for the acquisition of Whole Foods Market, to repay notes due in 2017, and for general corporate purposes. The estimated fair value of the Notes was approximately $24.3 billion and $25.5 billion as of December 31, 2018 and March 31, 2019, which is based on Level 2 inputs.</w:t>
      </w:r>
    </w:p>
    <w:p w14:paraId="0530980E" w14:textId="77777777" w:rsidR="00C24D1C" w:rsidRDefault="00C24D1C">
      <w:pPr>
        <w:divId w:val="520049883"/>
        <w:rPr>
          <w:rFonts w:eastAsia="Times New Roman"/>
          <w:sz w:val="20"/>
          <w:szCs w:val="20"/>
        </w:rPr>
      </w:pPr>
    </w:p>
    <w:p w14:paraId="34460384" w14:textId="77777777" w:rsidR="00C24D1C" w:rsidRDefault="00C24D1C">
      <w:pPr>
        <w:spacing w:line="288" w:lineRule="auto"/>
        <w:jc w:val="center"/>
        <w:divId w:val="2136678919"/>
        <w:rPr>
          <w:rFonts w:eastAsia="Times New Roman"/>
          <w:sz w:val="20"/>
          <w:szCs w:val="20"/>
        </w:rPr>
      </w:pPr>
      <w:r>
        <w:rPr>
          <w:rFonts w:ascii="inherit" w:eastAsia="Times New Roman" w:hAnsi="inherit"/>
          <w:sz w:val="20"/>
          <w:szCs w:val="20"/>
        </w:rPr>
        <w:t>14</w:t>
      </w:r>
    </w:p>
    <w:p w14:paraId="7D019BCB" w14:textId="77777777" w:rsidR="00C24D1C" w:rsidRDefault="00C24D1C">
      <w:pPr>
        <w:jc w:val="left"/>
        <w:rPr>
          <w:rFonts w:eastAsia="Times New Roman"/>
          <w:sz w:val="20"/>
          <w:szCs w:val="20"/>
        </w:rPr>
      </w:pPr>
      <w:r>
        <w:rPr>
          <w:rFonts w:eastAsia="Times New Roman"/>
          <w:sz w:val="20"/>
          <w:szCs w:val="20"/>
        </w:rPr>
        <w:pict w14:anchorId="750A1BA3">
          <v:rect id="_x0000_i1038" style="width:0;height:1.5pt" o:hralign="center" o:hrstd="t" o:hr="t" fillcolor="#a0a0a0" stroked="f"/>
        </w:pict>
      </w:r>
    </w:p>
    <w:p w14:paraId="41C2A778" w14:textId="77777777" w:rsidR="00C24D1C" w:rsidRDefault="00C24D1C">
      <w:pPr>
        <w:spacing w:line="288" w:lineRule="auto"/>
        <w:divId w:val="1810442416"/>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639F6FA6" w14:textId="77777777" w:rsidR="00C24D1C" w:rsidRDefault="00C24D1C">
      <w:pPr>
        <w:divId w:val="193428234"/>
        <w:rPr>
          <w:rFonts w:eastAsia="Times New Roman"/>
          <w:sz w:val="20"/>
          <w:szCs w:val="20"/>
        </w:rPr>
      </w:pPr>
    </w:p>
    <w:p w14:paraId="768B10F6"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In October 2016, we entered into a $500 million secured revolving credit facility with a lender that is secured by certain seller receivables, which we subsequently increased to $620 million and may from time to time increase in the future subject to lender approval (the “Credit Facility”). The Credit Facility is available for a term of three years, bears interest at the London interbank offered rate (“LIBOR”) plus 1.65%, and has a commitment fee of 0.50% on the undrawn portion. There were $594 million and $539 million of borrowings outstanding under the Credit Facility as of December 31, 2018 and March 31, 2019, with weighted-average interest rates of 3.2% and 3.3% as of December 31, 2018 and March 31, 2019. As of December 31, 2018 and March 31, 2019, we have pledged $686 million and $630 million of our cash and seller receivables as collateral for debt related to our Credit Facility. The estimated fair value of the Credit Facility, which is based on Level 2 inputs, approximated its carrying value as of December 31, 2018 and March 31, 2019.</w:t>
      </w:r>
    </w:p>
    <w:p w14:paraId="5016AF84" w14:textId="77777777" w:rsidR="00C24D1C" w:rsidRDefault="00C24D1C">
      <w:pPr>
        <w:spacing w:line="288" w:lineRule="auto"/>
        <w:ind w:firstLine="450"/>
        <w:divId w:val="1341270637"/>
        <w:rPr>
          <w:rFonts w:eastAsia="Times New Roman"/>
          <w:sz w:val="20"/>
          <w:szCs w:val="20"/>
        </w:rPr>
      </w:pPr>
      <w:r>
        <w:rPr>
          <w:rFonts w:ascii="inherit" w:eastAsia="Times New Roman" w:hAnsi="inherit"/>
          <w:sz w:val="20"/>
          <w:szCs w:val="20"/>
        </w:rPr>
        <w:t>Other long-term debt, including the current portion, had a weighted-average interest rate of 6.0% and 5.5% as of December 31, 2018 and March 31, 2019. We used the net proceeds from the issuance of this debt primarily to fund certain business operations. The estimated fair value of other long-term debt, which is based on Level 2 inputs, approximated its carrying value as of December 31, 2018 and March 31, 2019.</w:t>
      </w:r>
    </w:p>
    <w:p w14:paraId="1158486D" w14:textId="77777777" w:rsidR="00C24D1C" w:rsidRDefault="00C24D1C">
      <w:pPr>
        <w:spacing w:line="288" w:lineRule="auto"/>
        <w:ind w:firstLine="450"/>
        <w:divId w:val="522937606"/>
        <w:rPr>
          <w:rFonts w:eastAsia="Times New Roman"/>
          <w:sz w:val="20"/>
          <w:szCs w:val="20"/>
        </w:rPr>
      </w:pPr>
      <w:r>
        <w:rPr>
          <w:rFonts w:ascii="inherit" w:eastAsia="Times New Roman" w:hAnsi="inherit"/>
          <w:sz w:val="20"/>
          <w:szCs w:val="20"/>
        </w:rPr>
        <w:t xml:space="preserve">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There were no borrowings outstanding under the Commercial Paper Program as of December 31, 2018 and March 31, 2019. </w:t>
      </w:r>
    </w:p>
    <w:p w14:paraId="02DF3F8A"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In April 2018, in connection with our Commercial Paper Program, we amended and restated our unsecured revolving credit facility (the “Credit Agreement”) with a syndicate of lenders to increase our borrowing capacity thereunder to $7.0 billion. As amended and restated, the Credit Agreement has a term of three years, but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2018 and March 31, 2019.</w:t>
      </w:r>
    </w:p>
    <w:p w14:paraId="49953E9D" w14:textId="77777777" w:rsidR="00C24D1C" w:rsidRDefault="00C24D1C">
      <w:pPr>
        <w:spacing w:line="288" w:lineRule="auto"/>
        <w:divId w:val="885070217"/>
        <w:rPr>
          <w:rFonts w:eastAsia="Times New Roman"/>
          <w:sz w:val="20"/>
          <w:szCs w:val="20"/>
        </w:rPr>
      </w:pPr>
      <w:bookmarkStart w:id="14" w:name="s604206C65E635EBB974A2BADC409C92D"/>
      <w:bookmarkEnd w:id="14"/>
      <w:r>
        <w:rPr>
          <w:rFonts w:ascii="inherit" w:eastAsia="Times New Roman" w:hAnsi="inherit"/>
          <w:b/>
          <w:bCs/>
          <w:sz w:val="20"/>
          <w:szCs w:val="20"/>
        </w:rPr>
        <w:t xml:space="preserve"> Note 6 — STOCKHOLDERS’ EQUITY</w:t>
      </w:r>
    </w:p>
    <w:p w14:paraId="7D8FF0B0" w14:textId="77777777" w:rsidR="00C24D1C" w:rsidRDefault="00C24D1C">
      <w:pPr>
        <w:spacing w:line="288" w:lineRule="auto"/>
        <w:ind w:firstLine="240"/>
        <w:divId w:val="1038549149"/>
        <w:rPr>
          <w:rFonts w:eastAsia="Times New Roman"/>
          <w:sz w:val="20"/>
          <w:szCs w:val="20"/>
        </w:rPr>
      </w:pPr>
      <w:r>
        <w:rPr>
          <w:rFonts w:ascii="inherit" w:eastAsia="Times New Roman" w:hAnsi="inherit"/>
          <w:b/>
          <w:bCs/>
          <w:i/>
          <w:iCs/>
          <w:sz w:val="20"/>
          <w:szCs w:val="20"/>
        </w:rPr>
        <w:t>Stock Repurchase Activity</w:t>
      </w:r>
    </w:p>
    <w:p w14:paraId="1611971C" w14:textId="77777777" w:rsidR="00C24D1C" w:rsidRDefault="00C24D1C">
      <w:pPr>
        <w:spacing w:line="288" w:lineRule="auto"/>
        <w:ind w:firstLine="450"/>
        <w:divId w:val="79185993"/>
        <w:rPr>
          <w:rFonts w:eastAsia="Times New Roman"/>
          <w:sz w:val="20"/>
          <w:szCs w:val="20"/>
        </w:rPr>
      </w:pPr>
      <w:r>
        <w:rPr>
          <w:rFonts w:ascii="inherit" w:eastAsia="Times New Roman" w:hAnsi="inherit"/>
          <w:sz w:val="20"/>
          <w:szCs w:val="20"/>
        </w:rPr>
        <w:t xml:space="preserve">In February 2016, the Board of Directors authorized a program to repurchase up to $5.0 billion of our common stock, with no fixed expiration. There were no repurchases of common stock in Q1 2018 or Q1 2019. </w:t>
      </w:r>
    </w:p>
    <w:p w14:paraId="3BDEDAB9" w14:textId="77777777" w:rsidR="00C24D1C" w:rsidRDefault="00C24D1C">
      <w:pPr>
        <w:spacing w:line="288" w:lineRule="auto"/>
        <w:ind w:firstLine="270"/>
        <w:divId w:val="893154983"/>
        <w:rPr>
          <w:rFonts w:eastAsia="Times New Roman"/>
          <w:sz w:val="20"/>
          <w:szCs w:val="20"/>
        </w:rPr>
      </w:pPr>
      <w:r>
        <w:rPr>
          <w:rFonts w:ascii="inherit" w:eastAsia="Times New Roman" w:hAnsi="inherit"/>
          <w:b/>
          <w:bCs/>
          <w:i/>
          <w:iCs/>
          <w:sz w:val="20"/>
          <w:szCs w:val="20"/>
        </w:rPr>
        <w:t>Stock Award Activity</w:t>
      </w:r>
    </w:p>
    <w:p w14:paraId="6F79C4F8"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Common shares outstanding plus shares underlying outstanding stock awards totaled 507 million as of December 31, 2018 and March 31, 2019. These totals include all vested and unvested stock awards outstanding, including those awards we estimate will be forfeited. Stock-based compensation expense is as follows (in millions):</w:t>
      </w:r>
    </w:p>
    <w:tbl>
      <w:tblPr>
        <w:tblW w:w="5000" w:type="pct"/>
        <w:tblCellMar>
          <w:left w:w="0" w:type="dxa"/>
          <w:right w:w="0" w:type="dxa"/>
        </w:tblCellMar>
        <w:tblLook w:val="04A0" w:firstRow="1" w:lastRow="0" w:firstColumn="1" w:lastColumn="0" w:noHBand="0" w:noVBand="1"/>
      </w:tblPr>
      <w:tblGrid>
        <w:gridCol w:w="5541"/>
        <w:gridCol w:w="132"/>
        <w:gridCol w:w="1139"/>
        <w:gridCol w:w="59"/>
        <w:gridCol w:w="105"/>
        <w:gridCol w:w="132"/>
        <w:gridCol w:w="1139"/>
        <w:gridCol w:w="59"/>
      </w:tblGrid>
      <w:tr w:rsidR="00C24D1C" w14:paraId="1497B57C" w14:textId="77777777">
        <w:trPr>
          <w:divId w:val="1302267822"/>
        </w:trPr>
        <w:tc>
          <w:tcPr>
            <w:tcW w:w="0" w:type="auto"/>
            <w:gridSpan w:val="8"/>
            <w:vAlign w:val="center"/>
            <w:hideMark/>
          </w:tcPr>
          <w:p w14:paraId="2D864F29" w14:textId="77777777" w:rsidR="00C24D1C" w:rsidRDefault="00C24D1C">
            <w:pPr>
              <w:spacing w:line="288" w:lineRule="auto"/>
              <w:ind w:firstLine="450"/>
              <w:rPr>
                <w:rFonts w:eastAsia="Times New Roman"/>
                <w:sz w:val="20"/>
                <w:szCs w:val="20"/>
              </w:rPr>
            </w:pPr>
          </w:p>
        </w:tc>
      </w:tr>
      <w:tr w:rsidR="00C24D1C" w14:paraId="1E2C258B" w14:textId="77777777">
        <w:trPr>
          <w:divId w:val="1302267822"/>
        </w:trPr>
        <w:tc>
          <w:tcPr>
            <w:tcW w:w="3350" w:type="pct"/>
            <w:vAlign w:val="center"/>
            <w:hideMark/>
          </w:tcPr>
          <w:p w14:paraId="1B1A0481" w14:textId="77777777" w:rsidR="00C24D1C" w:rsidRDefault="00C24D1C">
            <w:pPr>
              <w:rPr>
                <w:rFonts w:eastAsia="Times New Roman"/>
                <w:sz w:val="20"/>
                <w:szCs w:val="20"/>
              </w:rPr>
            </w:pPr>
          </w:p>
        </w:tc>
        <w:tc>
          <w:tcPr>
            <w:tcW w:w="50" w:type="pct"/>
            <w:vAlign w:val="center"/>
            <w:hideMark/>
          </w:tcPr>
          <w:p w14:paraId="502B9404" w14:textId="77777777" w:rsidR="00C24D1C" w:rsidRDefault="00C24D1C">
            <w:pPr>
              <w:rPr>
                <w:rFonts w:eastAsia="Times New Roman"/>
                <w:sz w:val="20"/>
                <w:szCs w:val="20"/>
              </w:rPr>
            </w:pPr>
          </w:p>
        </w:tc>
        <w:tc>
          <w:tcPr>
            <w:tcW w:w="700" w:type="pct"/>
            <w:vAlign w:val="center"/>
            <w:hideMark/>
          </w:tcPr>
          <w:p w14:paraId="32DA3E69" w14:textId="77777777" w:rsidR="00C24D1C" w:rsidRDefault="00C24D1C">
            <w:pPr>
              <w:rPr>
                <w:rFonts w:eastAsia="Times New Roman"/>
                <w:sz w:val="20"/>
                <w:szCs w:val="20"/>
              </w:rPr>
            </w:pPr>
          </w:p>
        </w:tc>
        <w:tc>
          <w:tcPr>
            <w:tcW w:w="50" w:type="pct"/>
            <w:vAlign w:val="center"/>
            <w:hideMark/>
          </w:tcPr>
          <w:p w14:paraId="79991DA1" w14:textId="77777777" w:rsidR="00C24D1C" w:rsidRDefault="00C24D1C">
            <w:pPr>
              <w:rPr>
                <w:rFonts w:eastAsia="Times New Roman"/>
                <w:sz w:val="20"/>
                <w:szCs w:val="20"/>
              </w:rPr>
            </w:pPr>
          </w:p>
        </w:tc>
        <w:tc>
          <w:tcPr>
            <w:tcW w:w="50" w:type="pct"/>
            <w:vAlign w:val="center"/>
            <w:hideMark/>
          </w:tcPr>
          <w:p w14:paraId="0212A161" w14:textId="77777777" w:rsidR="00C24D1C" w:rsidRDefault="00C24D1C">
            <w:pPr>
              <w:rPr>
                <w:rFonts w:eastAsia="Times New Roman"/>
                <w:sz w:val="20"/>
                <w:szCs w:val="20"/>
              </w:rPr>
            </w:pPr>
          </w:p>
        </w:tc>
        <w:tc>
          <w:tcPr>
            <w:tcW w:w="50" w:type="pct"/>
            <w:vAlign w:val="center"/>
            <w:hideMark/>
          </w:tcPr>
          <w:p w14:paraId="1FC5AB55" w14:textId="77777777" w:rsidR="00C24D1C" w:rsidRDefault="00C24D1C">
            <w:pPr>
              <w:rPr>
                <w:rFonts w:eastAsia="Times New Roman"/>
                <w:sz w:val="20"/>
                <w:szCs w:val="20"/>
              </w:rPr>
            </w:pPr>
          </w:p>
        </w:tc>
        <w:tc>
          <w:tcPr>
            <w:tcW w:w="700" w:type="pct"/>
            <w:vAlign w:val="center"/>
            <w:hideMark/>
          </w:tcPr>
          <w:p w14:paraId="7D4A8BFB" w14:textId="77777777" w:rsidR="00C24D1C" w:rsidRDefault="00C24D1C">
            <w:pPr>
              <w:rPr>
                <w:rFonts w:eastAsia="Times New Roman"/>
                <w:sz w:val="20"/>
                <w:szCs w:val="20"/>
              </w:rPr>
            </w:pPr>
          </w:p>
        </w:tc>
        <w:tc>
          <w:tcPr>
            <w:tcW w:w="50" w:type="pct"/>
            <w:vAlign w:val="center"/>
            <w:hideMark/>
          </w:tcPr>
          <w:p w14:paraId="2FE9248E" w14:textId="77777777" w:rsidR="00C24D1C" w:rsidRDefault="00C24D1C">
            <w:pPr>
              <w:rPr>
                <w:rFonts w:eastAsia="Times New Roman"/>
                <w:sz w:val="20"/>
                <w:szCs w:val="20"/>
              </w:rPr>
            </w:pPr>
          </w:p>
        </w:tc>
      </w:tr>
      <w:tr w:rsidR="00C24D1C" w14:paraId="606C03BE" w14:textId="77777777">
        <w:trPr>
          <w:divId w:val="1302267822"/>
        </w:trPr>
        <w:tc>
          <w:tcPr>
            <w:tcW w:w="0" w:type="auto"/>
            <w:tcMar>
              <w:top w:w="30" w:type="dxa"/>
              <w:left w:w="30" w:type="dxa"/>
              <w:bottom w:w="30" w:type="dxa"/>
              <w:right w:w="30" w:type="dxa"/>
            </w:tcMar>
            <w:vAlign w:val="bottom"/>
            <w:hideMark/>
          </w:tcPr>
          <w:p w14:paraId="1EA903B0" w14:textId="77777777" w:rsidR="00C24D1C" w:rsidRDefault="00C24D1C">
            <w:pPr>
              <w:divId w:val="27992866"/>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4FF47A2"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4DE308D6" w14:textId="77777777">
        <w:trPr>
          <w:divId w:val="1302267822"/>
        </w:trPr>
        <w:tc>
          <w:tcPr>
            <w:tcW w:w="0" w:type="auto"/>
            <w:tcMar>
              <w:top w:w="30" w:type="dxa"/>
              <w:left w:w="30" w:type="dxa"/>
              <w:bottom w:w="30" w:type="dxa"/>
              <w:right w:w="30" w:type="dxa"/>
            </w:tcMar>
            <w:vAlign w:val="bottom"/>
            <w:hideMark/>
          </w:tcPr>
          <w:p w14:paraId="2AD86D76"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EC0EC0"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9FEAF25" w14:textId="77777777" w:rsidR="00C24D1C" w:rsidRDefault="00C24D1C">
            <w:pPr>
              <w:jc w:val="left"/>
              <w:divId w:val="16068824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91FEA5"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0CE4BF79" w14:textId="77777777">
        <w:trPr>
          <w:divId w:val="1302267822"/>
        </w:trPr>
        <w:tc>
          <w:tcPr>
            <w:tcW w:w="0" w:type="auto"/>
            <w:shd w:val="clear" w:color="auto" w:fill="CCEEFF"/>
            <w:tcMar>
              <w:top w:w="30" w:type="dxa"/>
              <w:left w:w="30" w:type="dxa"/>
              <w:bottom w:w="30" w:type="dxa"/>
              <w:right w:w="30" w:type="dxa"/>
            </w:tcMar>
            <w:hideMark/>
          </w:tcPr>
          <w:p w14:paraId="19D6CE30" w14:textId="77777777" w:rsidR="00C24D1C" w:rsidRDefault="00C24D1C">
            <w:pPr>
              <w:jc w:val="left"/>
              <w:rPr>
                <w:rFonts w:eastAsia="Times New Roman"/>
                <w:sz w:val="20"/>
                <w:szCs w:val="20"/>
              </w:rPr>
            </w:pPr>
            <w:r>
              <w:rPr>
                <w:rFonts w:ascii="inherit" w:eastAsia="Times New Roman" w:hAnsi="inherit"/>
                <w:sz w:val="20"/>
                <w:szCs w:val="20"/>
                <w:shd w:val="clear" w:color="auto" w:fill="CCEEFF"/>
              </w:rPr>
              <w:t>Cost of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B0D61C"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12E5BB" w14:textId="77777777" w:rsidR="00C24D1C" w:rsidRDefault="00C24D1C">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vAlign w:val="bottom"/>
            <w:hideMark/>
          </w:tcPr>
          <w:p w14:paraId="1F0436E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BB6BC5" w14:textId="77777777" w:rsidR="00C24D1C" w:rsidRDefault="00C24D1C">
            <w:pPr>
              <w:divId w:val="236675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2270A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49B6D3" w14:textId="77777777" w:rsidR="00C24D1C" w:rsidRDefault="00C24D1C">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14:paraId="4EF7A0E8" w14:textId="77777777" w:rsidR="00C24D1C" w:rsidRDefault="00C24D1C">
            <w:pPr>
              <w:jc w:val="left"/>
              <w:rPr>
                <w:rFonts w:eastAsia="Times New Roman"/>
                <w:sz w:val="20"/>
                <w:szCs w:val="20"/>
              </w:rPr>
            </w:pPr>
          </w:p>
        </w:tc>
      </w:tr>
      <w:tr w:rsidR="00C24D1C" w14:paraId="4CF97FA4" w14:textId="77777777">
        <w:trPr>
          <w:divId w:val="1302267822"/>
        </w:trPr>
        <w:tc>
          <w:tcPr>
            <w:tcW w:w="0" w:type="auto"/>
            <w:tcMar>
              <w:top w:w="30" w:type="dxa"/>
              <w:left w:w="30" w:type="dxa"/>
              <w:bottom w:w="30" w:type="dxa"/>
              <w:right w:w="30" w:type="dxa"/>
            </w:tcMar>
            <w:hideMark/>
          </w:tcPr>
          <w:p w14:paraId="3E923A9B" w14:textId="77777777" w:rsidR="00C24D1C" w:rsidRDefault="00C24D1C">
            <w:pPr>
              <w:rPr>
                <w:rFonts w:eastAsia="Times New Roman"/>
                <w:sz w:val="20"/>
                <w:szCs w:val="20"/>
              </w:rPr>
            </w:pPr>
            <w:r>
              <w:rPr>
                <w:rFonts w:ascii="inherit" w:eastAsia="Times New Roman" w:hAnsi="inherit"/>
                <w:sz w:val="20"/>
                <w:szCs w:val="20"/>
              </w:rPr>
              <w:t>Fulfillment</w:t>
            </w:r>
          </w:p>
        </w:tc>
        <w:tc>
          <w:tcPr>
            <w:tcW w:w="0" w:type="auto"/>
            <w:gridSpan w:val="2"/>
            <w:tcMar>
              <w:top w:w="30" w:type="dxa"/>
              <w:left w:w="30" w:type="dxa"/>
              <w:bottom w:w="30" w:type="dxa"/>
              <w:right w:w="0" w:type="dxa"/>
            </w:tcMar>
            <w:vAlign w:val="bottom"/>
            <w:hideMark/>
          </w:tcPr>
          <w:p w14:paraId="0ADF2840" w14:textId="77777777" w:rsidR="00C24D1C" w:rsidRDefault="00C24D1C">
            <w:pPr>
              <w:jc w:val="right"/>
              <w:rPr>
                <w:rFonts w:eastAsia="Times New Roman"/>
                <w:sz w:val="20"/>
                <w:szCs w:val="20"/>
              </w:rPr>
            </w:pPr>
            <w:r>
              <w:rPr>
                <w:rFonts w:ascii="inherit" w:eastAsia="Times New Roman" w:hAnsi="inherit"/>
                <w:sz w:val="20"/>
                <w:szCs w:val="20"/>
              </w:rPr>
              <w:t>244</w:t>
            </w:r>
          </w:p>
        </w:tc>
        <w:tc>
          <w:tcPr>
            <w:tcW w:w="0" w:type="auto"/>
            <w:vAlign w:val="bottom"/>
            <w:hideMark/>
          </w:tcPr>
          <w:p w14:paraId="2E17CDD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24123A6" w14:textId="77777777" w:rsidR="00C24D1C" w:rsidRDefault="00C24D1C">
            <w:pPr>
              <w:divId w:val="1060523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017004" w14:textId="77777777" w:rsidR="00C24D1C" w:rsidRDefault="00C24D1C">
            <w:pPr>
              <w:jc w:val="right"/>
              <w:rPr>
                <w:rFonts w:eastAsia="Times New Roman"/>
                <w:sz w:val="20"/>
                <w:szCs w:val="20"/>
              </w:rPr>
            </w:pPr>
            <w:r>
              <w:rPr>
                <w:rFonts w:ascii="inherit" w:eastAsia="Times New Roman" w:hAnsi="inherit"/>
                <w:sz w:val="20"/>
                <w:szCs w:val="20"/>
              </w:rPr>
              <w:t>234</w:t>
            </w:r>
          </w:p>
        </w:tc>
        <w:tc>
          <w:tcPr>
            <w:tcW w:w="0" w:type="auto"/>
            <w:vAlign w:val="bottom"/>
            <w:hideMark/>
          </w:tcPr>
          <w:p w14:paraId="6A334C0D" w14:textId="77777777" w:rsidR="00C24D1C" w:rsidRDefault="00C24D1C">
            <w:pPr>
              <w:jc w:val="left"/>
              <w:rPr>
                <w:rFonts w:eastAsia="Times New Roman"/>
                <w:sz w:val="20"/>
                <w:szCs w:val="20"/>
              </w:rPr>
            </w:pPr>
          </w:p>
        </w:tc>
      </w:tr>
      <w:tr w:rsidR="00C24D1C" w14:paraId="48863D89" w14:textId="77777777">
        <w:trPr>
          <w:divId w:val="1302267822"/>
        </w:trPr>
        <w:tc>
          <w:tcPr>
            <w:tcW w:w="0" w:type="auto"/>
            <w:shd w:val="clear" w:color="auto" w:fill="CCEEFF"/>
            <w:tcMar>
              <w:top w:w="30" w:type="dxa"/>
              <w:left w:w="30" w:type="dxa"/>
              <w:bottom w:w="30" w:type="dxa"/>
              <w:right w:w="30" w:type="dxa"/>
            </w:tcMar>
            <w:hideMark/>
          </w:tcPr>
          <w:p w14:paraId="1AA28628" w14:textId="77777777" w:rsidR="00C24D1C" w:rsidRDefault="00C24D1C">
            <w:pPr>
              <w:rPr>
                <w:rFonts w:eastAsia="Times New Roman"/>
                <w:sz w:val="20"/>
                <w:szCs w:val="20"/>
              </w:rPr>
            </w:pPr>
            <w:r>
              <w:rPr>
                <w:rFonts w:ascii="inherit" w:eastAsia="Times New Roman" w:hAnsi="inherit"/>
                <w:sz w:val="20"/>
                <w:szCs w:val="20"/>
                <w:shd w:val="clear" w:color="auto" w:fill="CCEEFF"/>
              </w:rPr>
              <w:t>Marketing</w:t>
            </w:r>
          </w:p>
        </w:tc>
        <w:tc>
          <w:tcPr>
            <w:tcW w:w="0" w:type="auto"/>
            <w:gridSpan w:val="2"/>
            <w:shd w:val="clear" w:color="auto" w:fill="CCEEFF"/>
            <w:tcMar>
              <w:top w:w="30" w:type="dxa"/>
              <w:left w:w="30" w:type="dxa"/>
              <w:bottom w:w="30" w:type="dxa"/>
              <w:right w:w="0" w:type="dxa"/>
            </w:tcMar>
            <w:vAlign w:val="bottom"/>
            <w:hideMark/>
          </w:tcPr>
          <w:p w14:paraId="68015C42" w14:textId="77777777" w:rsidR="00C24D1C" w:rsidRDefault="00C24D1C">
            <w:pPr>
              <w:jc w:val="right"/>
              <w:rPr>
                <w:rFonts w:eastAsia="Times New Roman"/>
                <w:sz w:val="20"/>
                <w:szCs w:val="20"/>
              </w:rPr>
            </w:pPr>
            <w:r>
              <w:rPr>
                <w:rFonts w:ascii="inherit" w:eastAsia="Times New Roman" w:hAnsi="inherit"/>
                <w:sz w:val="20"/>
                <w:szCs w:val="20"/>
              </w:rPr>
              <w:t>161</w:t>
            </w:r>
          </w:p>
        </w:tc>
        <w:tc>
          <w:tcPr>
            <w:tcW w:w="0" w:type="auto"/>
            <w:shd w:val="clear" w:color="auto" w:fill="CCEEFF"/>
            <w:vAlign w:val="bottom"/>
            <w:hideMark/>
          </w:tcPr>
          <w:p w14:paraId="173D44D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87B9EA" w14:textId="77777777" w:rsidR="00C24D1C" w:rsidRDefault="00C24D1C">
            <w:pPr>
              <w:divId w:val="1501264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F40181" w14:textId="77777777" w:rsidR="00C24D1C" w:rsidRDefault="00C24D1C">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14:paraId="7CEA6DE1" w14:textId="77777777" w:rsidR="00C24D1C" w:rsidRDefault="00C24D1C">
            <w:pPr>
              <w:jc w:val="left"/>
              <w:rPr>
                <w:rFonts w:eastAsia="Times New Roman"/>
                <w:sz w:val="20"/>
                <w:szCs w:val="20"/>
              </w:rPr>
            </w:pPr>
          </w:p>
        </w:tc>
      </w:tr>
      <w:tr w:rsidR="00C24D1C" w14:paraId="63DF8D4B" w14:textId="77777777">
        <w:trPr>
          <w:divId w:val="1302267822"/>
        </w:trPr>
        <w:tc>
          <w:tcPr>
            <w:tcW w:w="0" w:type="auto"/>
            <w:tcMar>
              <w:top w:w="30" w:type="dxa"/>
              <w:left w:w="30" w:type="dxa"/>
              <w:bottom w:w="30" w:type="dxa"/>
              <w:right w:w="30" w:type="dxa"/>
            </w:tcMar>
            <w:hideMark/>
          </w:tcPr>
          <w:p w14:paraId="60F380B7" w14:textId="77777777" w:rsidR="00C24D1C" w:rsidRDefault="00C24D1C">
            <w:pPr>
              <w:rPr>
                <w:rFonts w:eastAsia="Times New Roman"/>
                <w:sz w:val="20"/>
                <w:szCs w:val="20"/>
              </w:rPr>
            </w:pPr>
            <w:r>
              <w:rPr>
                <w:rFonts w:ascii="inherit" w:eastAsia="Times New Roman" w:hAnsi="inherit"/>
                <w:sz w:val="20"/>
                <w:szCs w:val="20"/>
              </w:rPr>
              <w:t>Technology and content</w:t>
            </w:r>
          </w:p>
        </w:tc>
        <w:tc>
          <w:tcPr>
            <w:tcW w:w="0" w:type="auto"/>
            <w:gridSpan w:val="2"/>
            <w:tcMar>
              <w:top w:w="30" w:type="dxa"/>
              <w:left w:w="30" w:type="dxa"/>
              <w:bottom w:w="30" w:type="dxa"/>
              <w:right w:w="0" w:type="dxa"/>
            </w:tcMar>
            <w:vAlign w:val="bottom"/>
            <w:hideMark/>
          </w:tcPr>
          <w:p w14:paraId="789DE569" w14:textId="77777777" w:rsidR="00C24D1C" w:rsidRDefault="00C24D1C">
            <w:pPr>
              <w:jc w:val="right"/>
              <w:rPr>
                <w:rFonts w:eastAsia="Times New Roman"/>
                <w:sz w:val="20"/>
                <w:szCs w:val="20"/>
              </w:rPr>
            </w:pPr>
            <w:r>
              <w:rPr>
                <w:rFonts w:ascii="inherit" w:eastAsia="Times New Roman" w:hAnsi="inherit"/>
                <w:sz w:val="20"/>
                <w:szCs w:val="20"/>
              </w:rPr>
              <w:t>631</w:t>
            </w:r>
          </w:p>
        </w:tc>
        <w:tc>
          <w:tcPr>
            <w:tcW w:w="0" w:type="auto"/>
            <w:vAlign w:val="bottom"/>
            <w:hideMark/>
          </w:tcPr>
          <w:p w14:paraId="5C76F3C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A7375F5" w14:textId="77777777" w:rsidR="00C24D1C" w:rsidRDefault="00C24D1C">
            <w:pPr>
              <w:divId w:val="1752190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810F39" w14:textId="77777777" w:rsidR="00C24D1C" w:rsidRDefault="00C24D1C">
            <w:pPr>
              <w:jc w:val="right"/>
              <w:rPr>
                <w:rFonts w:eastAsia="Times New Roman"/>
                <w:sz w:val="20"/>
                <w:szCs w:val="20"/>
              </w:rPr>
            </w:pPr>
            <w:r>
              <w:rPr>
                <w:rFonts w:ascii="inherit" w:eastAsia="Times New Roman" w:hAnsi="inherit"/>
                <w:sz w:val="20"/>
                <w:szCs w:val="20"/>
              </w:rPr>
              <w:t>675</w:t>
            </w:r>
          </w:p>
        </w:tc>
        <w:tc>
          <w:tcPr>
            <w:tcW w:w="0" w:type="auto"/>
            <w:vAlign w:val="bottom"/>
            <w:hideMark/>
          </w:tcPr>
          <w:p w14:paraId="6431C1AA" w14:textId="77777777" w:rsidR="00C24D1C" w:rsidRDefault="00C24D1C">
            <w:pPr>
              <w:jc w:val="left"/>
              <w:rPr>
                <w:rFonts w:eastAsia="Times New Roman"/>
                <w:sz w:val="20"/>
                <w:szCs w:val="20"/>
              </w:rPr>
            </w:pPr>
          </w:p>
        </w:tc>
      </w:tr>
      <w:tr w:rsidR="00C24D1C" w14:paraId="18F75682" w14:textId="77777777">
        <w:trPr>
          <w:divId w:val="1302267822"/>
        </w:trPr>
        <w:tc>
          <w:tcPr>
            <w:tcW w:w="0" w:type="auto"/>
            <w:shd w:val="clear" w:color="auto" w:fill="CCEEFF"/>
            <w:tcMar>
              <w:top w:w="30" w:type="dxa"/>
              <w:left w:w="30" w:type="dxa"/>
              <w:bottom w:w="30" w:type="dxa"/>
              <w:right w:w="30" w:type="dxa"/>
            </w:tcMar>
            <w:hideMark/>
          </w:tcPr>
          <w:p w14:paraId="123C5DBA" w14:textId="77777777" w:rsidR="00C24D1C" w:rsidRDefault="00C24D1C">
            <w:pPr>
              <w:rPr>
                <w:rFonts w:eastAsia="Times New Roman"/>
                <w:sz w:val="20"/>
                <w:szCs w:val="20"/>
              </w:rPr>
            </w:pPr>
            <w:r>
              <w:rPr>
                <w:rFonts w:ascii="inherit" w:eastAsia="Times New Roman" w:hAnsi="inherit"/>
                <w:sz w:val="20"/>
                <w:szCs w:val="20"/>
                <w:shd w:val="clear" w:color="auto" w:fill="CCEEFF"/>
              </w:rPr>
              <w:t>General and administrative</w:t>
            </w:r>
          </w:p>
        </w:tc>
        <w:tc>
          <w:tcPr>
            <w:tcW w:w="0" w:type="auto"/>
            <w:gridSpan w:val="2"/>
            <w:shd w:val="clear" w:color="auto" w:fill="CCEEFF"/>
            <w:tcMar>
              <w:top w:w="30" w:type="dxa"/>
              <w:left w:w="30" w:type="dxa"/>
              <w:bottom w:w="30" w:type="dxa"/>
              <w:right w:w="0" w:type="dxa"/>
            </w:tcMar>
            <w:vAlign w:val="bottom"/>
            <w:hideMark/>
          </w:tcPr>
          <w:p w14:paraId="30E45621" w14:textId="77777777" w:rsidR="00C24D1C" w:rsidRDefault="00C24D1C">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14:paraId="42C8F44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4F00EF" w14:textId="77777777" w:rsidR="00C24D1C" w:rsidRDefault="00C24D1C">
            <w:pPr>
              <w:divId w:val="402988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E3A7D2" w14:textId="77777777" w:rsidR="00C24D1C" w:rsidRDefault="00C24D1C">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14:paraId="07A9D259" w14:textId="77777777" w:rsidR="00C24D1C" w:rsidRDefault="00C24D1C">
            <w:pPr>
              <w:jc w:val="left"/>
              <w:rPr>
                <w:rFonts w:eastAsia="Times New Roman"/>
                <w:sz w:val="20"/>
                <w:szCs w:val="20"/>
              </w:rPr>
            </w:pPr>
          </w:p>
        </w:tc>
      </w:tr>
      <w:tr w:rsidR="00C24D1C" w14:paraId="4FB2E9DD" w14:textId="77777777">
        <w:trPr>
          <w:divId w:val="1302267822"/>
        </w:trPr>
        <w:tc>
          <w:tcPr>
            <w:tcW w:w="0" w:type="auto"/>
            <w:tcMar>
              <w:top w:w="30" w:type="dxa"/>
              <w:left w:w="420" w:type="dxa"/>
              <w:bottom w:w="30" w:type="dxa"/>
              <w:right w:w="30" w:type="dxa"/>
            </w:tcMar>
            <w:hideMark/>
          </w:tcPr>
          <w:p w14:paraId="63BE7937" w14:textId="77777777" w:rsidR="00C24D1C" w:rsidRDefault="00C24D1C">
            <w:pPr>
              <w:rPr>
                <w:rFonts w:eastAsia="Times New Roman"/>
                <w:sz w:val="20"/>
                <w:szCs w:val="20"/>
              </w:rPr>
            </w:pPr>
            <w:r>
              <w:rPr>
                <w:rFonts w:ascii="inherit" w:eastAsia="Times New Roman" w:hAnsi="inherit"/>
                <w:sz w:val="20"/>
                <w:szCs w:val="20"/>
              </w:rPr>
              <w:t>Total stock-based compensation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3D117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D3DDF1" w14:textId="77777777" w:rsidR="00C24D1C" w:rsidRDefault="00C24D1C">
            <w:pPr>
              <w:jc w:val="right"/>
              <w:rPr>
                <w:rFonts w:eastAsia="Times New Roman"/>
                <w:sz w:val="20"/>
                <w:szCs w:val="20"/>
              </w:rPr>
            </w:pPr>
            <w:r>
              <w:rPr>
                <w:rFonts w:ascii="inherit" w:eastAsia="Times New Roman" w:hAnsi="inherit"/>
                <w:sz w:val="20"/>
                <w:szCs w:val="20"/>
              </w:rPr>
              <w:t>1,183</w:t>
            </w:r>
          </w:p>
        </w:tc>
        <w:tc>
          <w:tcPr>
            <w:tcW w:w="0" w:type="auto"/>
            <w:tcBorders>
              <w:top w:val="single" w:sz="6" w:space="0" w:color="000000"/>
              <w:bottom w:val="double" w:sz="6" w:space="0" w:color="000000"/>
            </w:tcBorders>
            <w:vAlign w:val="bottom"/>
            <w:hideMark/>
          </w:tcPr>
          <w:p w14:paraId="3CF64CF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FF3F846" w14:textId="77777777" w:rsidR="00C24D1C" w:rsidRDefault="00C24D1C">
            <w:pPr>
              <w:divId w:val="726611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886D0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CB3F9E" w14:textId="77777777" w:rsidR="00C24D1C" w:rsidRDefault="00C24D1C">
            <w:pPr>
              <w:jc w:val="right"/>
              <w:rPr>
                <w:rFonts w:eastAsia="Times New Roman"/>
                <w:sz w:val="20"/>
                <w:szCs w:val="20"/>
              </w:rPr>
            </w:pPr>
            <w:r>
              <w:rPr>
                <w:rFonts w:ascii="inherit" w:eastAsia="Times New Roman" w:hAnsi="inherit"/>
                <w:sz w:val="20"/>
                <w:szCs w:val="20"/>
              </w:rPr>
              <w:t>1,274</w:t>
            </w:r>
          </w:p>
        </w:tc>
        <w:tc>
          <w:tcPr>
            <w:tcW w:w="0" w:type="auto"/>
            <w:tcBorders>
              <w:top w:val="single" w:sz="6" w:space="0" w:color="000000"/>
              <w:bottom w:val="double" w:sz="6" w:space="0" w:color="000000"/>
            </w:tcBorders>
            <w:vAlign w:val="bottom"/>
            <w:hideMark/>
          </w:tcPr>
          <w:p w14:paraId="71547254" w14:textId="77777777" w:rsidR="00C24D1C" w:rsidRDefault="00C24D1C">
            <w:pPr>
              <w:jc w:val="left"/>
              <w:rPr>
                <w:rFonts w:eastAsia="Times New Roman"/>
                <w:sz w:val="20"/>
                <w:szCs w:val="20"/>
              </w:rPr>
            </w:pPr>
          </w:p>
        </w:tc>
      </w:tr>
    </w:tbl>
    <w:p w14:paraId="1DC2AC1D" w14:textId="77777777" w:rsidR="00C24D1C" w:rsidRDefault="00C24D1C">
      <w:pPr>
        <w:spacing w:line="288" w:lineRule="auto"/>
        <w:ind w:firstLine="450"/>
        <w:divId w:val="932781132"/>
        <w:rPr>
          <w:rFonts w:eastAsia="Times New Roman"/>
          <w:sz w:val="20"/>
          <w:szCs w:val="20"/>
        </w:rPr>
      </w:pPr>
      <w:r>
        <w:rPr>
          <w:rFonts w:ascii="inherit" w:eastAsia="Times New Roman" w:hAnsi="inherit"/>
          <w:sz w:val="20"/>
          <w:szCs w:val="20"/>
        </w:rPr>
        <w:t>The following table summarizes our restricted stock unit activity for the three months ended March 31, 2019 (in millions):</w:t>
      </w:r>
    </w:p>
    <w:tbl>
      <w:tblPr>
        <w:tblW w:w="5000" w:type="pct"/>
        <w:tblCellMar>
          <w:left w:w="0" w:type="dxa"/>
          <w:right w:w="0" w:type="dxa"/>
        </w:tblCellMar>
        <w:tblLook w:val="04A0" w:firstRow="1" w:lastRow="0" w:firstColumn="1" w:lastColumn="0" w:noHBand="0" w:noVBand="1"/>
      </w:tblPr>
      <w:tblGrid>
        <w:gridCol w:w="5541"/>
        <w:gridCol w:w="1222"/>
        <w:gridCol w:w="107"/>
        <w:gridCol w:w="105"/>
        <w:gridCol w:w="133"/>
        <w:gridCol w:w="1139"/>
        <w:gridCol w:w="59"/>
      </w:tblGrid>
      <w:tr w:rsidR="00C24D1C" w14:paraId="63854521" w14:textId="77777777">
        <w:trPr>
          <w:divId w:val="887108123"/>
        </w:trPr>
        <w:tc>
          <w:tcPr>
            <w:tcW w:w="0" w:type="auto"/>
            <w:gridSpan w:val="7"/>
            <w:vAlign w:val="center"/>
            <w:hideMark/>
          </w:tcPr>
          <w:p w14:paraId="50518C6E" w14:textId="77777777" w:rsidR="00C24D1C" w:rsidRDefault="00C24D1C">
            <w:pPr>
              <w:spacing w:line="288" w:lineRule="auto"/>
              <w:ind w:firstLine="450"/>
              <w:rPr>
                <w:rFonts w:eastAsia="Times New Roman"/>
                <w:sz w:val="20"/>
                <w:szCs w:val="20"/>
              </w:rPr>
            </w:pPr>
          </w:p>
        </w:tc>
      </w:tr>
      <w:tr w:rsidR="00C24D1C" w14:paraId="17B8A631" w14:textId="77777777">
        <w:trPr>
          <w:divId w:val="887108123"/>
        </w:trPr>
        <w:tc>
          <w:tcPr>
            <w:tcW w:w="3350" w:type="pct"/>
            <w:vAlign w:val="center"/>
            <w:hideMark/>
          </w:tcPr>
          <w:p w14:paraId="0AB9F5C8" w14:textId="77777777" w:rsidR="00C24D1C" w:rsidRDefault="00C24D1C">
            <w:pPr>
              <w:rPr>
                <w:rFonts w:eastAsia="Times New Roman"/>
                <w:sz w:val="20"/>
                <w:szCs w:val="20"/>
              </w:rPr>
            </w:pPr>
          </w:p>
        </w:tc>
        <w:tc>
          <w:tcPr>
            <w:tcW w:w="750" w:type="pct"/>
            <w:vAlign w:val="center"/>
            <w:hideMark/>
          </w:tcPr>
          <w:p w14:paraId="1B16B7A0" w14:textId="77777777" w:rsidR="00C24D1C" w:rsidRDefault="00C24D1C">
            <w:pPr>
              <w:rPr>
                <w:rFonts w:eastAsia="Times New Roman"/>
                <w:sz w:val="20"/>
                <w:szCs w:val="20"/>
              </w:rPr>
            </w:pPr>
          </w:p>
        </w:tc>
        <w:tc>
          <w:tcPr>
            <w:tcW w:w="50" w:type="pct"/>
            <w:vAlign w:val="center"/>
            <w:hideMark/>
          </w:tcPr>
          <w:p w14:paraId="518F30EB" w14:textId="77777777" w:rsidR="00C24D1C" w:rsidRDefault="00C24D1C">
            <w:pPr>
              <w:rPr>
                <w:rFonts w:eastAsia="Times New Roman"/>
                <w:sz w:val="20"/>
                <w:szCs w:val="20"/>
              </w:rPr>
            </w:pPr>
          </w:p>
        </w:tc>
        <w:tc>
          <w:tcPr>
            <w:tcW w:w="50" w:type="pct"/>
            <w:vAlign w:val="center"/>
            <w:hideMark/>
          </w:tcPr>
          <w:p w14:paraId="7D547F42" w14:textId="77777777" w:rsidR="00C24D1C" w:rsidRDefault="00C24D1C">
            <w:pPr>
              <w:rPr>
                <w:rFonts w:eastAsia="Times New Roman"/>
                <w:sz w:val="20"/>
                <w:szCs w:val="20"/>
              </w:rPr>
            </w:pPr>
          </w:p>
        </w:tc>
        <w:tc>
          <w:tcPr>
            <w:tcW w:w="50" w:type="pct"/>
            <w:vAlign w:val="center"/>
            <w:hideMark/>
          </w:tcPr>
          <w:p w14:paraId="2DA309A7" w14:textId="77777777" w:rsidR="00C24D1C" w:rsidRDefault="00C24D1C">
            <w:pPr>
              <w:rPr>
                <w:rFonts w:eastAsia="Times New Roman"/>
                <w:sz w:val="20"/>
                <w:szCs w:val="20"/>
              </w:rPr>
            </w:pPr>
          </w:p>
        </w:tc>
        <w:tc>
          <w:tcPr>
            <w:tcW w:w="700" w:type="pct"/>
            <w:vAlign w:val="center"/>
            <w:hideMark/>
          </w:tcPr>
          <w:p w14:paraId="62B61D1D" w14:textId="77777777" w:rsidR="00C24D1C" w:rsidRDefault="00C24D1C">
            <w:pPr>
              <w:rPr>
                <w:rFonts w:eastAsia="Times New Roman"/>
                <w:sz w:val="20"/>
                <w:szCs w:val="20"/>
              </w:rPr>
            </w:pPr>
          </w:p>
        </w:tc>
        <w:tc>
          <w:tcPr>
            <w:tcW w:w="50" w:type="pct"/>
            <w:vAlign w:val="center"/>
            <w:hideMark/>
          </w:tcPr>
          <w:p w14:paraId="7F87CC61" w14:textId="77777777" w:rsidR="00C24D1C" w:rsidRDefault="00C24D1C">
            <w:pPr>
              <w:rPr>
                <w:rFonts w:eastAsia="Times New Roman"/>
                <w:sz w:val="20"/>
                <w:szCs w:val="20"/>
              </w:rPr>
            </w:pPr>
          </w:p>
        </w:tc>
      </w:tr>
      <w:tr w:rsidR="00C24D1C" w14:paraId="02552011" w14:textId="77777777">
        <w:trPr>
          <w:divId w:val="887108123"/>
        </w:trPr>
        <w:tc>
          <w:tcPr>
            <w:tcW w:w="0" w:type="auto"/>
            <w:tcMar>
              <w:top w:w="30" w:type="dxa"/>
              <w:left w:w="30" w:type="dxa"/>
              <w:bottom w:w="30" w:type="dxa"/>
              <w:right w:w="30" w:type="dxa"/>
            </w:tcMar>
            <w:vAlign w:val="bottom"/>
            <w:hideMark/>
          </w:tcPr>
          <w:p w14:paraId="21CC7082" w14:textId="77777777" w:rsidR="00C24D1C" w:rsidRDefault="00C24D1C">
            <w:pPr>
              <w:divId w:val="411437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3B04E260" w14:textId="77777777" w:rsidR="00C24D1C" w:rsidRDefault="00C24D1C">
            <w:pPr>
              <w:jc w:val="center"/>
              <w:rPr>
                <w:rFonts w:eastAsia="Times New Roman"/>
                <w:sz w:val="16"/>
                <w:szCs w:val="16"/>
              </w:rPr>
            </w:pPr>
            <w:r>
              <w:rPr>
                <w:rFonts w:ascii="inherit" w:eastAsia="Times New Roman" w:hAnsi="inherit"/>
                <w:b/>
                <w:bCs/>
                <w:sz w:val="16"/>
                <w:szCs w:val="16"/>
              </w:rPr>
              <w:t>Number of Units</w:t>
            </w:r>
          </w:p>
        </w:tc>
        <w:tc>
          <w:tcPr>
            <w:tcW w:w="0" w:type="auto"/>
            <w:tcMar>
              <w:top w:w="30" w:type="dxa"/>
              <w:left w:w="30" w:type="dxa"/>
              <w:bottom w:w="30" w:type="dxa"/>
              <w:right w:w="30" w:type="dxa"/>
            </w:tcMar>
            <w:vAlign w:val="bottom"/>
            <w:hideMark/>
          </w:tcPr>
          <w:p w14:paraId="456D4ABA" w14:textId="77777777" w:rsidR="00C24D1C" w:rsidRDefault="00C24D1C">
            <w:pPr>
              <w:jc w:val="left"/>
              <w:divId w:val="1862160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D890D9" w14:textId="77777777" w:rsidR="00C24D1C" w:rsidRDefault="00C24D1C">
            <w:pPr>
              <w:jc w:val="center"/>
              <w:rPr>
                <w:rFonts w:eastAsia="Times New Roman"/>
                <w:sz w:val="16"/>
                <w:szCs w:val="16"/>
              </w:rPr>
            </w:pPr>
            <w:r>
              <w:rPr>
                <w:rFonts w:ascii="inherit" w:eastAsia="Times New Roman" w:hAnsi="inherit"/>
                <w:b/>
                <w:bCs/>
                <w:sz w:val="16"/>
                <w:szCs w:val="16"/>
              </w:rPr>
              <w:t>Weighted-Average</w:t>
            </w:r>
          </w:p>
          <w:p w14:paraId="6B398F0D" w14:textId="77777777" w:rsidR="00C24D1C" w:rsidRDefault="00C24D1C">
            <w:pPr>
              <w:jc w:val="center"/>
              <w:rPr>
                <w:rFonts w:eastAsia="Times New Roman"/>
                <w:sz w:val="16"/>
                <w:szCs w:val="16"/>
              </w:rPr>
            </w:pPr>
            <w:r>
              <w:rPr>
                <w:rFonts w:ascii="inherit" w:eastAsia="Times New Roman" w:hAnsi="inherit"/>
                <w:b/>
                <w:bCs/>
                <w:sz w:val="16"/>
                <w:szCs w:val="16"/>
              </w:rPr>
              <w:t>Grant-Date</w:t>
            </w:r>
          </w:p>
          <w:p w14:paraId="1A31C4BC" w14:textId="77777777" w:rsidR="00C24D1C" w:rsidRDefault="00C24D1C">
            <w:pPr>
              <w:jc w:val="center"/>
              <w:rPr>
                <w:rFonts w:eastAsia="Times New Roman"/>
                <w:sz w:val="16"/>
                <w:szCs w:val="16"/>
              </w:rPr>
            </w:pPr>
            <w:r>
              <w:rPr>
                <w:rFonts w:ascii="inherit" w:eastAsia="Times New Roman" w:hAnsi="inherit"/>
                <w:b/>
                <w:bCs/>
                <w:sz w:val="16"/>
                <w:szCs w:val="16"/>
              </w:rPr>
              <w:t>Fair Value</w:t>
            </w:r>
          </w:p>
        </w:tc>
      </w:tr>
      <w:tr w:rsidR="00C24D1C" w14:paraId="647D20F5" w14:textId="77777777">
        <w:trPr>
          <w:divId w:val="887108123"/>
        </w:trPr>
        <w:tc>
          <w:tcPr>
            <w:tcW w:w="0" w:type="auto"/>
            <w:shd w:val="clear" w:color="auto" w:fill="CCEEFF"/>
            <w:tcMar>
              <w:top w:w="30" w:type="dxa"/>
              <w:left w:w="30" w:type="dxa"/>
              <w:bottom w:w="30" w:type="dxa"/>
              <w:right w:w="30" w:type="dxa"/>
            </w:tcMar>
            <w:hideMark/>
          </w:tcPr>
          <w:p w14:paraId="16BBCF65" w14:textId="77777777" w:rsidR="00C24D1C" w:rsidRDefault="00C24D1C">
            <w:pPr>
              <w:jc w:val="left"/>
              <w:rPr>
                <w:rFonts w:eastAsia="Times New Roman"/>
                <w:sz w:val="20"/>
                <w:szCs w:val="20"/>
              </w:rPr>
            </w:pPr>
            <w:r>
              <w:rPr>
                <w:rFonts w:ascii="inherit" w:eastAsia="Times New Roman" w:hAnsi="inherit"/>
                <w:sz w:val="20"/>
                <w:szCs w:val="20"/>
              </w:rPr>
              <w:t>Outstanding as of December 31, 2018</w:t>
            </w:r>
          </w:p>
        </w:tc>
        <w:tc>
          <w:tcPr>
            <w:tcW w:w="0" w:type="auto"/>
            <w:shd w:val="clear" w:color="auto" w:fill="CCEEFF"/>
            <w:tcMar>
              <w:top w:w="30" w:type="dxa"/>
              <w:left w:w="30" w:type="dxa"/>
              <w:bottom w:w="30" w:type="dxa"/>
              <w:right w:w="0" w:type="dxa"/>
            </w:tcMar>
            <w:vAlign w:val="bottom"/>
            <w:hideMark/>
          </w:tcPr>
          <w:p w14:paraId="3E101768" w14:textId="77777777" w:rsidR="00C24D1C" w:rsidRDefault="00C24D1C">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14:paraId="0A5EC6B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FA8E28" w14:textId="77777777" w:rsidR="00C24D1C" w:rsidRDefault="00C24D1C">
            <w:pPr>
              <w:divId w:val="1847591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2C8466"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E01E3C" w14:textId="77777777" w:rsidR="00C24D1C" w:rsidRDefault="00C24D1C">
            <w:pPr>
              <w:jc w:val="right"/>
              <w:rPr>
                <w:rFonts w:eastAsia="Times New Roman"/>
                <w:sz w:val="20"/>
                <w:szCs w:val="20"/>
              </w:rPr>
            </w:pPr>
            <w:r>
              <w:rPr>
                <w:rFonts w:ascii="inherit" w:eastAsia="Times New Roman" w:hAnsi="inherit"/>
                <w:sz w:val="20"/>
                <w:szCs w:val="20"/>
              </w:rPr>
              <w:t>1,024</w:t>
            </w:r>
          </w:p>
        </w:tc>
        <w:tc>
          <w:tcPr>
            <w:tcW w:w="0" w:type="auto"/>
            <w:shd w:val="clear" w:color="auto" w:fill="CCEEFF"/>
            <w:vAlign w:val="bottom"/>
            <w:hideMark/>
          </w:tcPr>
          <w:p w14:paraId="6DF4D430" w14:textId="77777777" w:rsidR="00C24D1C" w:rsidRDefault="00C24D1C">
            <w:pPr>
              <w:jc w:val="left"/>
              <w:rPr>
                <w:rFonts w:eastAsia="Times New Roman"/>
                <w:sz w:val="20"/>
                <w:szCs w:val="20"/>
              </w:rPr>
            </w:pPr>
          </w:p>
        </w:tc>
      </w:tr>
      <w:tr w:rsidR="00C24D1C" w14:paraId="1E627DAC" w14:textId="77777777">
        <w:trPr>
          <w:divId w:val="887108123"/>
        </w:trPr>
        <w:tc>
          <w:tcPr>
            <w:tcW w:w="0" w:type="auto"/>
            <w:tcMar>
              <w:top w:w="30" w:type="dxa"/>
              <w:left w:w="420" w:type="dxa"/>
              <w:bottom w:w="30" w:type="dxa"/>
              <w:right w:w="30" w:type="dxa"/>
            </w:tcMar>
            <w:hideMark/>
          </w:tcPr>
          <w:p w14:paraId="2F664A05" w14:textId="77777777" w:rsidR="00C24D1C" w:rsidRDefault="00C24D1C">
            <w:pPr>
              <w:rPr>
                <w:rFonts w:eastAsia="Times New Roman"/>
                <w:sz w:val="20"/>
                <w:szCs w:val="20"/>
              </w:rPr>
            </w:pPr>
            <w:r>
              <w:rPr>
                <w:rFonts w:ascii="inherit" w:eastAsia="Times New Roman" w:hAnsi="inherit"/>
                <w:sz w:val="20"/>
                <w:szCs w:val="20"/>
              </w:rPr>
              <w:t>Units granted</w:t>
            </w:r>
          </w:p>
        </w:tc>
        <w:tc>
          <w:tcPr>
            <w:tcW w:w="0" w:type="auto"/>
            <w:tcMar>
              <w:top w:w="30" w:type="dxa"/>
              <w:left w:w="30" w:type="dxa"/>
              <w:bottom w:w="30" w:type="dxa"/>
              <w:right w:w="0" w:type="dxa"/>
            </w:tcMar>
            <w:vAlign w:val="bottom"/>
            <w:hideMark/>
          </w:tcPr>
          <w:p w14:paraId="023274B1" w14:textId="77777777" w:rsidR="00C24D1C" w:rsidRDefault="00C24D1C">
            <w:pPr>
              <w:jc w:val="right"/>
              <w:rPr>
                <w:rFonts w:eastAsia="Times New Roman"/>
                <w:sz w:val="20"/>
                <w:szCs w:val="20"/>
              </w:rPr>
            </w:pPr>
            <w:r>
              <w:rPr>
                <w:rFonts w:ascii="inherit" w:eastAsia="Times New Roman" w:hAnsi="inherit"/>
                <w:sz w:val="20"/>
                <w:szCs w:val="20"/>
              </w:rPr>
              <w:t>0.6</w:t>
            </w:r>
          </w:p>
        </w:tc>
        <w:tc>
          <w:tcPr>
            <w:tcW w:w="0" w:type="auto"/>
            <w:vAlign w:val="bottom"/>
            <w:hideMark/>
          </w:tcPr>
          <w:p w14:paraId="64B359B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F8633F3" w14:textId="77777777" w:rsidR="00C24D1C" w:rsidRDefault="00C24D1C">
            <w:pPr>
              <w:divId w:val="214441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83DA06" w14:textId="77777777" w:rsidR="00C24D1C" w:rsidRDefault="00C24D1C">
            <w:pPr>
              <w:jc w:val="right"/>
              <w:rPr>
                <w:rFonts w:eastAsia="Times New Roman"/>
                <w:sz w:val="20"/>
                <w:szCs w:val="20"/>
              </w:rPr>
            </w:pPr>
            <w:r>
              <w:rPr>
                <w:rFonts w:ascii="inherit" w:eastAsia="Times New Roman" w:hAnsi="inherit"/>
                <w:sz w:val="20"/>
                <w:szCs w:val="20"/>
              </w:rPr>
              <w:t>1,677</w:t>
            </w:r>
          </w:p>
        </w:tc>
        <w:tc>
          <w:tcPr>
            <w:tcW w:w="0" w:type="auto"/>
            <w:vAlign w:val="bottom"/>
            <w:hideMark/>
          </w:tcPr>
          <w:p w14:paraId="5F5015D5" w14:textId="77777777" w:rsidR="00C24D1C" w:rsidRDefault="00C24D1C">
            <w:pPr>
              <w:jc w:val="left"/>
              <w:rPr>
                <w:rFonts w:eastAsia="Times New Roman"/>
                <w:sz w:val="20"/>
                <w:szCs w:val="20"/>
              </w:rPr>
            </w:pPr>
          </w:p>
        </w:tc>
      </w:tr>
      <w:tr w:rsidR="00C24D1C" w14:paraId="0FB84516" w14:textId="77777777">
        <w:trPr>
          <w:divId w:val="887108123"/>
        </w:trPr>
        <w:tc>
          <w:tcPr>
            <w:tcW w:w="0" w:type="auto"/>
            <w:shd w:val="clear" w:color="auto" w:fill="CCEEFF"/>
            <w:tcMar>
              <w:top w:w="30" w:type="dxa"/>
              <w:left w:w="420" w:type="dxa"/>
              <w:bottom w:w="30" w:type="dxa"/>
              <w:right w:w="30" w:type="dxa"/>
            </w:tcMar>
            <w:hideMark/>
          </w:tcPr>
          <w:p w14:paraId="437BFB89" w14:textId="77777777" w:rsidR="00C24D1C" w:rsidRDefault="00C24D1C">
            <w:pPr>
              <w:rPr>
                <w:rFonts w:eastAsia="Times New Roman"/>
                <w:sz w:val="20"/>
                <w:szCs w:val="20"/>
              </w:rPr>
            </w:pPr>
            <w:r>
              <w:rPr>
                <w:rFonts w:ascii="inherit" w:eastAsia="Times New Roman" w:hAnsi="inherit"/>
                <w:sz w:val="20"/>
                <w:szCs w:val="20"/>
              </w:rPr>
              <w:t>Units vested</w:t>
            </w:r>
          </w:p>
        </w:tc>
        <w:tc>
          <w:tcPr>
            <w:tcW w:w="0" w:type="auto"/>
            <w:shd w:val="clear" w:color="auto" w:fill="CCEEFF"/>
            <w:tcMar>
              <w:top w:w="30" w:type="dxa"/>
              <w:left w:w="30" w:type="dxa"/>
              <w:bottom w:w="30" w:type="dxa"/>
              <w:right w:w="0" w:type="dxa"/>
            </w:tcMar>
            <w:vAlign w:val="bottom"/>
            <w:hideMark/>
          </w:tcPr>
          <w:p w14:paraId="066D9EA0" w14:textId="77777777" w:rsidR="00C24D1C" w:rsidRDefault="00C24D1C">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366B0A29"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719CEA" w14:textId="77777777" w:rsidR="00C24D1C" w:rsidRDefault="00C24D1C">
            <w:pPr>
              <w:divId w:val="566647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9D8490" w14:textId="77777777" w:rsidR="00C24D1C" w:rsidRDefault="00C24D1C">
            <w:pPr>
              <w:jc w:val="right"/>
              <w:rPr>
                <w:rFonts w:eastAsia="Times New Roman"/>
                <w:sz w:val="20"/>
                <w:szCs w:val="20"/>
              </w:rPr>
            </w:pPr>
            <w:r>
              <w:rPr>
                <w:rFonts w:ascii="inherit" w:eastAsia="Times New Roman" w:hAnsi="inherit"/>
                <w:sz w:val="20"/>
                <w:szCs w:val="20"/>
              </w:rPr>
              <w:t>627</w:t>
            </w:r>
          </w:p>
        </w:tc>
        <w:tc>
          <w:tcPr>
            <w:tcW w:w="0" w:type="auto"/>
            <w:shd w:val="clear" w:color="auto" w:fill="CCEEFF"/>
            <w:vAlign w:val="bottom"/>
            <w:hideMark/>
          </w:tcPr>
          <w:p w14:paraId="4DF3740F" w14:textId="77777777" w:rsidR="00C24D1C" w:rsidRDefault="00C24D1C">
            <w:pPr>
              <w:jc w:val="left"/>
              <w:rPr>
                <w:rFonts w:eastAsia="Times New Roman"/>
                <w:sz w:val="20"/>
                <w:szCs w:val="20"/>
              </w:rPr>
            </w:pPr>
          </w:p>
        </w:tc>
      </w:tr>
      <w:tr w:rsidR="00C24D1C" w14:paraId="7C554A7A" w14:textId="77777777">
        <w:trPr>
          <w:divId w:val="887108123"/>
        </w:trPr>
        <w:tc>
          <w:tcPr>
            <w:tcW w:w="0" w:type="auto"/>
            <w:tcMar>
              <w:top w:w="30" w:type="dxa"/>
              <w:left w:w="420" w:type="dxa"/>
              <w:bottom w:w="30" w:type="dxa"/>
              <w:right w:w="30" w:type="dxa"/>
            </w:tcMar>
            <w:hideMark/>
          </w:tcPr>
          <w:p w14:paraId="2B3F041B" w14:textId="77777777" w:rsidR="00C24D1C" w:rsidRDefault="00C24D1C">
            <w:pPr>
              <w:rPr>
                <w:rFonts w:eastAsia="Times New Roman"/>
                <w:sz w:val="20"/>
                <w:szCs w:val="20"/>
              </w:rPr>
            </w:pPr>
            <w:r>
              <w:rPr>
                <w:rFonts w:ascii="inherit" w:eastAsia="Times New Roman" w:hAnsi="inherit"/>
                <w:sz w:val="20"/>
                <w:szCs w:val="20"/>
              </w:rPr>
              <w:t>Units forfeited</w:t>
            </w:r>
          </w:p>
        </w:tc>
        <w:tc>
          <w:tcPr>
            <w:tcW w:w="0" w:type="auto"/>
            <w:tcBorders>
              <w:bottom w:val="single" w:sz="6" w:space="0" w:color="000000"/>
            </w:tcBorders>
            <w:tcMar>
              <w:top w:w="30" w:type="dxa"/>
              <w:left w:w="30" w:type="dxa"/>
              <w:bottom w:w="30" w:type="dxa"/>
              <w:right w:w="0" w:type="dxa"/>
            </w:tcMar>
            <w:vAlign w:val="bottom"/>
            <w:hideMark/>
          </w:tcPr>
          <w:p w14:paraId="2B8D529B" w14:textId="77777777" w:rsidR="00C24D1C" w:rsidRDefault="00C24D1C">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tcMar>
              <w:top w:w="30" w:type="dxa"/>
              <w:left w:w="0" w:type="dxa"/>
              <w:bottom w:w="30" w:type="dxa"/>
              <w:right w:w="30" w:type="dxa"/>
            </w:tcMar>
            <w:vAlign w:val="bottom"/>
            <w:hideMark/>
          </w:tcPr>
          <w:p w14:paraId="67A6D322"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FE9C7E" w14:textId="77777777" w:rsidR="00C24D1C" w:rsidRDefault="00C24D1C">
            <w:pPr>
              <w:divId w:val="1693873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C638C9" w14:textId="77777777" w:rsidR="00C24D1C" w:rsidRDefault="00C24D1C">
            <w:pPr>
              <w:jc w:val="right"/>
              <w:rPr>
                <w:rFonts w:eastAsia="Times New Roman"/>
                <w:sz w:val="20"/>
                <w:szCs w:val="20"/>
              </w:rPr>
            </w:pPr>
            <w:r>
              <w:rPr>
                <w:rFonts w:ascii="inherit" w:eastAsia="Times New Roman" w:hAnsi="inherit"/>
                <w:sz w:val="20"/>
                <w:szCs w:val="20"/>
              </w:rPr>
              <w:t>1,023</w:t>
            </w:r>
          </w:p>
        </w:tc>
        <w:tc>
          <w:tcPr>
            <w:tcW w:w="0" w:type="auto"/>
            <w:tcBorders>
              <w:bottom w:val="single" w:sz="6" w:space="0" w:color="000000"/>
            </w:tcBorders>
            <w:vAlign w:val="bottom"/>
            <w:hideMark/>
          </w:tcPr>
          <w:p w14:paraId="367D3489" w14:textId="77777777" w:rsidR="00C24D1C" w:rsidRDefault="00C24D1C">
            <w:pPr>
              <w:jc w:val="left"/>
              <w:rPr>
                <w:rFonts w:eastAsia="Times New Roman"/>
                <w:sz w:val="20"/>
                <w:szCs w:val="20"/>
              </w:rPr>
            </w:pPr>
          </w:p>
        </w:tc>
      </w:tr>
      <w:tr w:rsidR="00C24D1C" w14:paraId="1CB48775" w14:textId="77777777">
        <w:trPr>
          <w:divId w:val="887108123"/>
        </w:trPr>
        <w:tc>
          <w:tcPr>
            <w:tcW w:w="0" w:type="auto"/>
            <w:shd w:val="clear" w:color="auto" w:fill="CCEEFF"/>
            <w:tcMar>
              <w:top w:w="30" w:type="dxa"/>
              <w:left w:w="30" w:type="dxa"/>
              <w:bottom w:w="30" w:type="dxa"/>
              <w:right w:w="30" w:type="dxa"/>
            </w:tcMar>
            <w:hideMark/>
          </w:tcPr>
          <w:p w14:paraId="6F171AEF" w14:textId="77777777" w:rsidR="00C24D1C" w:rsidRDefault="00C24D1C">
            <w:pPr>
              <w:rPr>
                <w:rFonts w:eastAsia="Times New Roman"/>
                <w:sz w:val="20"/>
                <w:szCs w:val="20"/>
              </w:rPr>
            </w:pPr>
            <w:r>
              <w:rPr>
                <w:rFonts w:ascii="inherit" w:eastAsia="Times New Roman" w:hAnsi="inherit"/>
                <w:sz w:val="20"/>
                <w:szCs w:val="20"/>
              </w:rPr>
              <w:t>Outstanding as of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714353" w14:textId="77777777" w:rsidR="00C24D1C" w:rsidRDefault="00C24D1C">
            <w:pPr>
              <w:jc w:val="right"/>
              <w:rPr>
                <w:rFonts w:eastAsia="Times New Roman"/>
                <w:sz w:val="20"/>
                <w:szCs w:val="20"/>
              </w:rPr>
            </w:pPr>
            <w:r>
              <w:rPr>
                <w:rFonts w:ascii="inherit" w:eastAsia="Times New Roman" w:hAnsi="inherit"/>
                <w:sz w:val="20"/>
                <w:szCs w:val="20"/>
              </w:rPr>
              <w:t>14.9</w:t>
            </w:r>
          </w:p>
        </w:tc>
        <w:tc>
          <w:tcPr>
            <w:tcW w:w="0" w:type="auto"/>
            <w:tcBorders>
              <w:bottom w:val="double" w:sz="6" w:space="0" w:color="000000"/>
            </w:tcBorders>
            <w:shd w:val="clear" w:color="auto" w:fill="CCEEFF"/>
            <w:vAlign w:val="bottom"/>
            <w:hideMark/>
          </w:tcPr>
          <w:p w14:paraId="6830B4C5"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3DFCE" w14:textId="77777777" w:rsidR="00C24D1C" w:rsidRDefault="00C24D1C">
            <w:pPr>
              <w:divId w:val="846015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FDAD70"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F38617" w14:textId="77777777" w:rsidR="00C24D1C" w:rsidRDefault="00C24D1C">
            <w:pPr>
              <w:jc w:val="right"/>
              <w:rPr>
                <w:rFonts w:eastAsia="Times New Roman"/>
                <w:sz w:val="20"/>
                <w:szCs w:val="20"/>
              </w:rPr>
            </w:pPr>
            <w:r>
              <w:rPr>
                <w:rFonts w:ascii="inherit" w:eastAsia="Times New Roman" w:hAnsi="inherit"/>
                <w:sz w:val="20"/>
                <w:szCs w:val="20"/>
              </w:rPr>
              <w:t>1,080</w:t>
            </w:r>
          </w:p>
        </w:tc>
        <w:tc>
          <w:tcPr>
            <w:tcW w:w="0" w:type="auto"/>
            <w:tcBorders>
              <w:top w:val="single" w:sz="6" w:space="0" w:color="000000"/>
              <w:bottom w:val="double" w:sz="6" w:space="0" w:color="000000"/>
            </w:tcBorders>
            <w:shd w:val="clear" w:color="auto" w:fill="CCEEFF"/>
            <w:vAlign w:val="bottom"/>
            <w:hideMark/>
          </w:tcPr>
          <w:p w14:paraId="056C097C" w14:textId="77777777" w:rsidR="00C24D1C" w:rsidRDefault="00C24D1C">
            <w:pPr>
              <w:jc w:val="left"/>
              <w:rPr>
                <w:rFonts w:eastAsia="Times New Roman"/>
                <w:sz w:val="20"/>
                <w:szCs w:val="20"/>
              </w:rPr>
            </w:pPr>
          </w:p>
        </w:tc>
      </w:tr>
    </w:tbl>
    <w:p w14:paraId="54BD49D3" w14:textId="77777777" w:rsidR="00C24D1C" w:rsidRDefault="00C24D1C">
      <w:pPr>
        <w:divId w:val="2004776108"/>
        <w:rPr>
          <w:rFonts w:eastAsia="Times New Roman"/>
          <w:sz w:val="20"/>
          <w:szCs w:val="20"/>
        </w:rPr>
      </w:pPr>
    </w:p>
    <w:p w14:paraId="7CC617F0" w14:textId="77777777" w:rsidR="00C24D1C" w:rsidRDefault="00C24D1C">
      <w:pPr>
        <w:spacing w:line="288" w:lineRule="auto"/>
        <w:jc w:val="center"/>
        <w:divId w:val="194390062"/>
        <w:rPr>
          <w:rFonts w:eastAsia="Times New Roman"/>
          <w:sz w:val="20"/>
          <w:szCs w:val="20"/>
        </w:rPr>
      </w:pPr>
      <w:r>
        <w:rPr>
          <w:rFonts w:ascii="inherit" w:eastAsia="Times New Roman" w:hAnsi="inherit"/>
          <w:sz w:val="20"/>
          <w:szCs w:val="20"/>
        </w:rPr>
        <w:t>15</w:t>
      </w:r>
    </w:p>
    <w:p w14:paraId="56914ECB" w14:textId="77777777" w:rsidR="00C24D1C" w:rsidRDefault="00C24D1C">
      <w:pPr>
        <w:jc w:val="left"/>
        <w:rPr>
          <w:rFonts w:eastAsia="Times New Roman"/>
          <w:sz w:val="20"/>
          <w:szCs w:val="20"/>
        </w:rPr>
      </w:pPr>
      <w:r>
        <w:rPr>
          <w:rFonts w:eastAsia="Times New Roman"/>
          <w:sz w:val="20"/>
          <w:szCs w:val="20"/>
        </w:rPr>
        <w:pict w14:anchorId="1FD338BF">
          <v:rect id="_x0000_i1039" style="width:0;height:1.5pt" o:hralign="center" o:hrstd="t" o:hr="t" fillcolor="#a0a0a0" stroked="f"/>
        </w:pict>
      </w:r>
    </w:p>
    <w:p w14:paraId="1F889E49" w14:textId="77777777" w:rsidR="00C24D1C" w:rsidRDefault="00C24D1C">
      <w:pPr>
        <w:spacing w:line="288" w:lineRule="auto"/>
        <w:divId w:val="2060742672"/>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572D1682" w14:textId="77777777" w:rsidR="00C24D1C" w:rsidRDefault="00C24D1C">
      <w:pPr>
        <w:divId w:val="1827429277"/>
        <w:rPr>
          <w:rFonts w:eastAsia="Times New Roman"/>
          <w:sz w:val="20"/>
          <w:szCs w:val="20"/>
        </w:rPr>
      </w:pPr>
    </w:p>
    <w:p w14:paraId="77C557B5" w14:textId="77777777" w:rsidR="00C24D1C" w:rsidRDefault="00C24D1C">
      <w:pPr>
        <w:spacing w:line="288" w:lineRule="auto"/>
        <w:ind w:firstLine="480"/>
        <w:divId w:val="814296929"/>
        <w:rPr>
          <w:rFonts w:eastAsia="Times New Roman"/>
          <w:sz w:val="20"/>
          <w:szCs w:val="20"/>
        </w:rPr>
      </w:pPr>
      <w:r>
        <w:rPr>
          <w:rFonts w:ascii="inherit" w:eastAsia="Times New Roman" w:hAnsi="inherit"/>
          <w:sz w:val="20"/>
          <w:szCs w:val="20"/>
        </w:rPr>
        <w:t>Scheduled vesting for outstanding restricted stock units as of March 31, 2019, is as follows (in millions):</w:t>
      </w:r>
    </w:p>
    <w:tbl>
      <w:tblPr>
        <w:tblW w:w="5000" w:type="pct"/>
        <w:tblCellMar>
          <w:left w:w="0" w:type="dxa"/>
          <w:right w:w="0" w:type="dxa"/>
        </w:tblCellMar>
        <w:tblLook w:val="04A0" w:firstRow="1" w:lastRow="0" w:firstColumn="1" w:lastColumn="0" w:noHBand="0" w:noVBand="1"/>
      </w:tblPr>
      <w:tblGrid>
        <w:gridCol w:w="2640"/>
        <w:gridCol w:w="896"/>
        <w:gridCol w:w="67"/>
        <w:gridCol w:w="105"/>
        <w:gridCol w:w="561"/>
        <w:gridCol w:w="65"/>
        <w:gridCol w:w="105"/>
        <w:gridCol w:w="563"/>
        <w:gridCol w:w="65"/>
        <w:gridCol w:w="105"/>
        <w:gridCol w:w="563"/>
        <w:gridCol w:w="65"/>
        <w:gridCol w:w="105"/>
        <w:gridCol w:w="563"/>
        <w:gridCol w:w="65"/>
        <w:gridCol w:w="105"/>
        <w:gridCol w:w="758"/>
        <w:gridCol w:w="94"/>
        <w:gridCol w:w="105"/>
        <w:gridCol w:w="646"/>
        <w:gridCol w:w="65"/>
      </w:tblGrid>
      <w:tr w:rsidR="00C24D1C" w14:paraId="11D2F772" w14:textId="77777777">
        <w:trPr>
          <w:divId w:val="903758792"/>
        </w:trPr>
        <w:tc>
          <w:tcPr>
            <w:tcW w:w="0" w:type="auto"/>
            <w:gridSpan w:val="21"/>
            <w:vAlign w:val="center"/>
            <w:hideMark/>
          </w:tcPr>
          <w:p w14:paraId="68C2BCD4" w14:textId="77777777" w:rsidR="00C24D1C" w:rsidRDefault="00C24D1C">
            <w:pPr>
              <w:spacing w:line="288" w:lineRule="auto"/>
              <w:ind w:firstLine="480"/>
              <w:rPr>
                <w:rFonts w:eastAsia="Times New Roman"/>
                <w:sz w:val="20"/>
                <w:szCs w:val="20"/>
              </w:rPr>
            </w:pPr>
          </w:p>
        </w:tc>
      </w:tr>
      <w:tr w:rsidR="00C24D1C" w14:paraId="21DB2865" w14:textId="77777777">
        <w:trPr>
          <w:divId w:val="903758792"/>
        </w:trPr>
        <w:tc>
          <w:tcPr>
            <w:tcW w:w="1600" w:type="pct"/>
            <w:vAlign w:val="center"/>
            <w:hideMark/>
          </w:tcPr>
          <w:p w14:paraId="656B8F80" w14:textId="77777777" w:rsidR="00C24D1C" w:rsidRDefault="00C24D1C">
            <w:pPr>
              <w:rPr>
                <w:rFonts w:eastAsia="Times New Roman"/>
                <w:sz w:val="20"/>
                <w:szCs w:val="20"/>
              </w:rPr>
            </w:pPr>
          </w:p>
        </w:tc>
        <w:tc>
          <w:tcPr>
            <w:tcW w:w="550" w:type="pct"/>
            <w:vAlign w:val="center"/>
            <w:hideMark/>
          </w:tcPr>
          <w:p w14:paraId="6A6D1F74" w14:textId="77777777" w:rsidR="00C24D1C" w:rsidRDefault="00C24D1C">
            <w:pPr>
              <w:rPr>
                <w:rFonts w:eastAsia="Times New Roman"/>
                <w:sz w:val="20"/>
                <w:szCs w:val="20"/>
              </w:rPr>
            </w:pPr>
          </w:p>
        </w:tc>
        <w:tc>
          <w:tcPr>
            <w:tcW w:w="50" w:type="pct"/>
            <w:vAlign w:val="center"/>
            <w:hideMark/>
          </w:tcPr>
          <w:p w14:paraId="775C8BF0" w14:textId="77777777" w:rsidR="00C24D1C" w:rsidRDefault="00C24D1C">
            <w:pPr>
              <w:rPr>
                <w:rFonts w:eastAsia="Times New Roman"/>
                <w:sz w:val="20"/>
                <w:szCs w:val="20"/>
              </w:rPr>
            </w:pPr>
          </w:p>
        </w:tc>
        <w:tc>
          <w:tcPr>
            <w:tcW w:w="50" w:type="pct"/>
            <w:vAlign w:val="center"/>
            <w:hideMark/>
          </w:tcPr>
          <w:p w14:paraId="34717E7C" w14:textId="77777777" w:rsidR="00C24D1C" w:rsidRDefault="00C24D1C">
            <w:pPr>
              <w:rPr>
                <w:rFonts w:eastAsia="Times New Roman"/>
                <w:sz w:val="20"/>
                <w:szCs w:val="20"/>
              </w:rPr>
            </w:pPr>
          </w:p>
        </w:tc>
        <w:tc>
          <w:tcPr>
            <w:tcW w:w="350" w:type="pct"/>
            <w:vAlign w:val="center"/>
            <w:hideMark/>
          </w:tcPr>
          <w:p w14:paraId="010E1E1D" w14:textId="77777777" w:rsidR="00C24D1C" w:rsidRDefault="00C24D1C">
            <w:pPr>
              <w:rPr>
                <w:rFonts w:eastAsia="Times New Roman"/>
                <w:sz w:val="20"/>
                <w:szCs w:val="20"/>
              </w:rPr>
            </w:pPr>
          </w:p>
        </w:tc>
        <w:tc>
          <w:tcPr>
            <w:tcW w:w="50" w:type="pct"/>
            <w:vAlign w:val="center"/>
            <w:hideMark/>
          </w:tcPr>
          <w:p w14:paraId="15A5E174" w14:textId="77777777" w:rsidR="00C24D1C" w:rsidRDefault="00C24D1C">
            <w:pPr>
              <w:rPr>
                <w:rFonts w:eastAsia="Times New Roman"/>
                <w:sz w:val="20"/>
                <w:szCs w:val="20"/>
              </w:rPr>
            </w:pPr>
          </w:p>
        </w:tc>
        <w:tc>
          <w:tcPr>
            <w:tcW w:w="50" w:type="pct"/>
            <w:vAlign w:val="center"/>
            <w:hideMark/>
          </w:tcPr>
          <w:p w14:paraId="17C6EB59" w14:textId="77777777" w:rsidR="00C24D1C" w:rsidRDefault="00C24D1C">
            <w:pPr>
              <w:rPr>
                <w:rFonts w:eastAsia="Times New Roman"/>
                <w:sz w:val="20"/>
                <w:szCs w:val="20"/>
              </w:rPr>
            </w:pPr>
          </w:p>
        </w:tc>
        <w:tc>
          <w:tcPr>
            <w:tcW w:w="350" w:type="pct"/>
            <w:vAlign w:val="center"/>
            <w:hideMark/>
          </w:tcPr>
          <w:p w14:paraId="453F69E5" w14:textId="77777777" w:rsidR="00C24D1C" w:rsidRDefault="00C24D1C">
            <w:pPr>
              <w:rPr>
                <w:rFonts w:eastAsia="Times New Roman"/>
                <w:sz w:val="20"/>
                <w:szCs w:val="20"/>
              </w:rPr>
            </w:pPr>
          </w:p>
        </w:tc>
        <w:tc>
          <w:tcPr>
            <w:tcW w:w="50" w:type="pct"/>
            <w:vAlign w:val="center"/>
            <w:hideMark/>
          </w:tcPr>
          <w:p w14:paraId="2CCE4CFF" w14:textId="77777777" w:rsidR="00C24D1C" w:rsidRDefault="00C24D1C">
            <w:pPr>
              <w:rPr>
                <w:rFonts w:eastAsia="Times New Roman"/>
                <w:sz w:val="20"/>
                <w:szCs w:val="20"/>
              </w:rPr>
            </w:pPr>
          </w:p>
        </w:tc>
        <w:tc>
          <w:tcPr>
            <w:tcW w:w="50" w:type="pct"/>
            <w:vAlign w:val="center"/>
            <w:hideMark/>
          </w:tcPr>
          <w:p w14:paraId="016CA9DB" w14:textId="77777777" w:rsidR="00C24D1C" w:rsidRDefault="00C24D1C">
            <w:pPr>
              <w:rPr>
                <w:rFonts w:eastAsia="Times New Roman"/>
                <w:sz w:val="20"/>
                <w:szCs w:val="20"/>
              </w:rPr>
            </w:pPr>
          </w:p>
        </w:tc>
        <w:tc>
          <w:tcPr>
            <w:tcW w:w="350" w:type="pct"/>
            <w:vAlign w:val="center"/>
            <w:hideMark/>
          </w:tcPr>
          <w:p w14:paraId="40BCFA85" w14:textId="77777777" w:rsidR="00C24D1C" w:rsidRDefault="00C24D1C">
            <w:pPr>
              <w:rPr>
                <w:rFonts w:eastAsia="Times New Roman"/>
                <w:sz w:val="20"/>
                <w:szCs w:val="20"/>
              </w:rPr>
            </w:pPr>
          </w:p>
        </w:tc>
        <w:tc>
          <w:tcPr>
            <w:tcW w:w="50" w:type="pct"/>
            <w:vAlign w:val="center"/>
            <w:hideMark/>
          </w:tcPr>
          <w:p w14:paraId="2CE3907E" w14:textId="77777777" w:rsidR="00C24D1C" w:rsidRDefault="00C24D1C">
            <w:pPr>
              <w:rPr>
                <w:rFonts w:eastAsia="Times New Roman"/>
                <w:sz w:val="20"/>
                <w:szCs w:val="20"/>
              </w:rPr>
            </w:pPr>
          </w:p>
        </w:tc>
        <w:tc>
          <w:tcPr>
            <w:tcW w:w="50" w:type="pct"/>
            <w:vAlign w:val="center"/>
            <w:hideMark/>
          </w:tcPr>
          <w:p w14:paraId="312AFE5A" w14:textId="77777777" w:rsidR="00C24D1C" w:rsidRDefault="00C24D1C">
            <w:pPr>
              <w:rPr>
                <w:rFonts w:eastAsia="Times New Roman"/>
                <w:sz w:val="20"/>
                <w:szCs w:val="20"/>
              </w:rPr>
            </w:pPr>
          </w:p>
        </w:tc>
        <w:tc>
          <w:tcPr>
            <w:tcW w:w="350" w:type="pct"/>
            <w:vAlign w:val="center"/>
            <w:hideMark/>
          </w:tcPr>
          <w:p w14:paraId="596C8E99" w14:textId="77777777" w:rsidR="00C24D1C" w:rsidRDefault="00C24D1C">
            <w:pPr>
              <w:rPr>
                <w:rFonts w:eastAsia="Times New Roman"/>
                <w:sz w:val="20"/>
                <w:szCs w:val="20"/>
              </w:rPr>
            </w:pPr>
          </w:p>
        </w:tc>
        <w:tc>
          <w:tcPr>
            <w:tcW w:w="50" w:type="pct"/>
            <w:vAlign w:val="center"/>
            <w:hideMark/>
          </w:tcPr>
          <w:p w14:paraId="34A75D7F" w14:textId="77777777" w:rsidR="00C24D1C" w:rsidRDefault="00C24D1C">
            <w:pPr>
              <w:rPr>
                <w:rFonts w:eastAsia="Times New Roman"/>
                <w:sz w:val="20"/>
                <w:szCs w:val="20"/>
              </w:rPr>
            </w:pPr>
          </w:p>
        </w:tc>
        <w:tc>
          <w:tcPr>
            <w:tcW w:w="50" w:type="pct"/>
            <w:vAlign w:val="center"/>
            <w:hideMark/>
          </w:tcPr>
          <w:p w14:paraId="13BAA9C8" w14:textId="77777777" w:rsidR="00C24D1C" w:rsidRDefault="00C24D1C">
            <w:pPr>
              <w:rPr>
                <w:rFonts w:eastAsia="Times New Roman"/>
                <w:sz w:val="20"/>
                <w:szCs w:val="20"/>
              </w:rPr>
            </w:pPr>
          </w:p>
        </w:tc>
        <w:tc>
          <w:tcPr>
            <w:tcW w:w="400" w:type="pct"/>
            <w:vAlign w:val="center"/>
            <w:hideMark/>
          </w:tcPr>
          <w:p w14:paraId="7B100C8F" w14:textId="77777777" w:rsidR="00C24D1C" w:rsidRDefault="00C24D1C">
            <w:pPr>
              <w:rPr>
                <w:rFonts w:eastAsia="Times New Roman"/>
                <w:sz w:val="20"/>
                <w:szCs w:val="20"/>
              </w:rPr>
            </w:pPr>
          </w:p>
        </w:tc>
        <w:tc>
          <w:tcPr>
            <w:tcW w:w="50" w:type="pct"/>
            <w:vAlign w:val="center"/>
            <w:hideMark/>
          </w:tcPr>
          <w:p w14:paraId="31BEBEEA" w14:textId="77777777" w:rsidR="00C24D1C" w:rsidRDefault="00C24D1C">
            <w:pPr>
              <w:rPr>
                <w:rFonts w:eastAsia="Times New Roman"/>
                <w:sz w:val="20"/>
                <w:szCs w:val="20"/>
              </w:rPr>
            </w:pPr>
          </w:p>
        </w:tc>
        <w:tc>
          <w:tcPr>
            <w:tcW w:w="50" w:type="pct"/>
            <w:vAlign w:val="center"/>
            <w:hideMark/>
          </w:tcPr>
          <w:p w14:paraId="7DAEDF4F" w14:textId="77777777" w:rsidR="00C24D1C" w:rsidRDefault="00C24D1C">
            <w:pPr>
              <w:rPr>
                <w:rFonts w:eastAsia="Times New Roman"/>
                <w:sz w:val="20"/>
                <w:szCs w:val="20"/>
              </w:rPr>
            </w:pPr>
          </w:p>
        </w:tc>
        <w:tc>
          <w:tcPr>
            <w:tcW w:w="400" w:type="pct"/>
            <w:vAlign w:val="center"/>
            <w:hideMark/>
          </w:tcPr>
          <w:p w14:paraId="38B9E4C4" w14:textId="77777777" w:rsidR="00C24D1C" w:rsidRDefault="00C24D1C">
            <w:pPr>
              <w:rPr>
                <w:rFonts w:eastAsia="Times New Roman"/>
                <w:sz w:val="20"/>
                <w:szCs w:val="20"/>
              </w:rPr>
            </w:pPr>
          </w:p>
        </w:tc>
        <w:tc>
          <w:tcPr>
            <w:tcW w:w="50" w:type="pct"/>
            <w:vAlign w:val="center"/>
            <w:hideMark/>
          </w:tcPr>
          <w:p w14:paraId="4E8A11D6" w14:textId="77777777" w:rsidR="00C24D1C" w:rsidRDefault="00C24D1C">
            <w:pPr>
              <w:rPr>
                <w:rFonts w:eastAsia="Times New Roman"/>
                <w:sz w:val="20"/>
                <w:szCs w:val="20"/>
              </w:rPr>
            </w:pPr>
          </w:p>
        </w:tc>
      </w:tr>
      <w:tr w:rsidR="00C24D1C" w14:paraId="0605359E" w14:textId="77777777">
        <w:trPr>
          <w:divId w:val="903758792"/>
        </w:trPr>
        <w:tc>
          <w:tcPr>
            <w:tcW w:w="0" w:type="auto"/>
            <w:tcMar>
              <w:top w:w="30" w:type="dxa"/>
              <w:left w:w="30" w:type="dxa"/>
              <w:bottom w:w="30" w:type="dxa"/>
              <w:right w:w="30" w:type="dxa"/>
            </w:tcMar>
            <w:vAlign w:val="bottom"/>
            <w:hideMark/>
          </w:tcPr>
          <w:p w14:paraId="6FA96283"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503521CB" w14:textId="77777777" w:rsidR="00C24D1C" w:rsidRDefault="00C24D1C">
            <w:pPr>
              <w:jc w:val="center"/>
              <w:rPr>
                <w:rFonts w:eastAsia="Times New Roman"/>
                <w:sz w:val="16"/>
                <w:szCs w:val="16"/>
              </w:rPr>
            </w:pPr>
            <w:r>
              <w:rPr>
                <w:rFonts w:ascii="inherit" w:eastAsia="Times New Roman" w:hAnsi="inherit"/>
                <w:b/>
                <w:bCs/>
                <w:sz w:val="16"/>
                <w:szCs w:val="16"/>
              </w:rPr>
              <w:t>Nine Months Ended December 31,</w:t>
            </w:r>
          </w:p>
        </w:tc>
        <w:tc>
          <w:tcPr>
            <w:tcW w:w="0" w:type="auto"/>
            <w:tcMar>
              <w:top w:w="30" w:type="dxa"/>
              <w:left w:w="30" w:type="dxa"/>
              <w:bottom w:w="30" w:type="dxa"/>
              <w:right w:w="30" w:type="dxa"/>
            </w:tcMar>
            <w:vAlign w:val="bottom"/>
            <w:hideMark/>
          </w:tcPr>
          <w:p w14:paraId="215E394C" w14:textId="77777777" w:rsidR="00C24D1C" w:rsidRDefault="00C24D1C">
            <w:pPr>
              <w:jc w:val="left"/>
              <w:divId w:val="73023223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6C8D634" w14:textId="77777777" w:rsidR="00C24D1C" w:rsidRDefault="00C24D1C">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14:paraId="51CE4834" w14:textId="77777777" w:rsidR="00C24D1C" w:rsidRDefault="00C24D1C">
            <w:pPr>
              <w:jc w:val="left"/>
              <w:divId w:val="991367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B4DF62" w14:textId="77777777" w:rsidR="00C24D1C" w:rsidRDefault="00C24D1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2EAB367" w14:textId="77777777" w:rsidR="00C24D1C" w:rsidRDefault="00C24D1C">
            <w:pPr>
              <w:divId w:val="127944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F1598C" w14:textId="77777777" w:rsidR="00C24D1C" w:rsidRDefault="00C24D1C">
            <w:pPr>
              <w:rPr>
                <w:rFonts w:eastAsia="Times New Roman"/>
                <w:sz w:val="16"/>
                <w:szCs w:val="16"/>
              </w:rPr>
            </w:pPr>
            <w:r>
              <w:rPr>
                <w:rFonts w:ascii="inherit" w:eastAsia="Times New Roman" w:hAnsi="inherit"/>
                <w:sz w:val="16"/>
                <w:szCs w:val="16"/>
              </w:rPr>
              <w:t> </w:t>
            </w:r>
          </w:p>
        </w:tc>
      </w:tr>
      <w:tr w:rsidR="00C24D1C" w14:paraId="67A11A87" w14:textId="77777777">
        <w:trPr>
          <w:divId w:val="903758792"/>
        </w:trPr>
        <w:tc>
          <w:tcPr>
            <w:tcW w:w="0" w:type="auto"/>
            <w:tcMar>
              <w:top w:w="30" w:type="dxa"/>
              <w:left w:w="30" w:type="dxa"/>
              <w:bottom w:w="30" w:type="dxa"/>
              <w:right w:w="30" w:type="dxa"/>
            </w:tcMar>
            <w:vAlign w:val="bottom"/>
            <w:hideMark/>
          </w:tcPr>
          <w:p w14:paraId="10E69524"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8F43607" w14:textId="77777777" w:rsidR="00C24D1C" w:rsidRDefault="00C24D1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BC9B456" w14:textId="77777777" w:rsidR="00C24D1C" w:rsidRDefault="00C24D1C">
            <w:pPr>
              <w:jc w:val="left"/>
              <w:divId w:val="2040737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4182295" w14:textId="77777777" w:rsidR="00C24D1C" w:rsidRDefault="00C24D1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7CF371B6" w14:textId="77777777" w:rsidR="00C24D1C" w:rsidRDefault="00C24D1C">
            <w:pPr>
              <w:jc w:val="left"/>
              <w:divId w:val="1605309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25E4D2D" w14:textId="77777777" w:rsidR="00C24D1C" w:rsidRDefault="00C24D1C">
            <w:pPr>
              <w:jc w:val="center"/>
              <w:rPr>
                <w:rFonts w:eastAsia="Times New Roman"/>
                <w:sz w:val="16"/>
                <w:szCs w:val="16"/>
              </w:rPr>
            </w:pPr>
            <w:r>
              <w:rPr>
                <w:rFonts w:ascii="inherit" w:eastAsia="Times New Roman" w:hAnsi="inherit"/>
                <w:b/>
                <w:bCs/>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16C38D25" w14:textId="77777777" w:rsidR="00C24D1C" w:rsidRDefault="00C24D1C">
            <w:pPr>
              <w:jc w:val="left"/>
              <w:divId w:val="4206882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70A7717" w14:textId="77777777" w:rsidR="00C24D1C" w:rsidRDefault="00C24D1C">
            <w:pPr>
              <w:jc w:val="center"/>
              <w:rPr>
                <w:rFonts w:eastAsia="Times New Roman"/>
                <w:sz w:val="16"/>
                <w:szCs w:val="16"/>
              </w:rPr>
            </w:pPr>
            <w:r>
              <w:rPr>
                <w:rFonts w:ascii="inherit" w:eastAsia="Times New Roman" w:hAnsi="inherit"/>
                <w:b/>
                <w:bCs/>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1787A578" w14:textId="77777777" w:rsidR="00C24D1C" w:rsidRDefault="00C24D1C">
            <w:pPr>
              <w:jc w:val="left"/>
              <w:divId w:val="10001628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9E3A697" w14:textId="77777777" w:rsidR="00C24D1C" w:rsidRDefault="00C24D1C">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3D7AB8F6" w14:textId="77777777" w:rsidR="00C24D1C" w:rsidRDefault="00C24D1C">
            <w:pPr>
              <w:jc w:val="left"/>
              <w:divId w:val="1531066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16817F" w14:textId="77777777" w:rsidR="00C24D1C" w:rsidRDefault="00C24D1C">
            <w:pPr>
              <w:jc w:val="center"/>
              <w:rPr>
                <w:rFonts w:eastAsia="Times New Roman"/>
                <w:sz w:val="16"/>
                <w:szCs w:val="16"/>
              </w:rPr>
            </w:pPr>
            <w:r>
              <w:rPr>
                <w:rFonts w:ascii="inherit" w:eastAsia="Times New Roman" w:hAnsi="inherit"/>
                <w:b/>
                <w:bCs/>
                <w:sz w:val="16"/>
                <w:szCs w:val="16"/>
              </w:rPr>
              <w:t>Thereafter</w:t>
            </w:r>
          </w:p>
        </w:tc>
        <w:tc>
          <w:tcPr>
            <w:tcW w:w="0" w:type="auto"/>
            <w:tcMar>
              <w:top w:w="30" w:type="dxa"/>
              <w:left w:w="30" w:type="dxa"/>
              <w:bottom w:w="30" w:type="dxa"/>
              <w:right w:w="30" w:type="dxa"/>
            </w:tcMar>
            <w:vAlign w:val="bottom"/>
            <w:hideMark/>
          </w:tcPr>
          <w:p w14:paraId="0272AD99" w14:textId="77777777" w:rsidR="00C24D1C" w:rsidRDefault="00C24D1C">
            <w:pPr>
              <w:jc w:val="left"/>
              <w:divId w:val="634139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7A6C80" w14:textId="77777777" w:rsidR="00C24D1C" w:rsidRDefault="00C24D1C">
            <w:pPr>
              <w:jc w:val="center"/>
              <w:rPr>
                <w:rFonts w:eastAsia="Times New Roman"/>
                <w:sz w:val="16"/>
                <w:szCs w:val="16"/>
              </w:rPr>
            </w:pPr>
            <w:r>
              <w:rPr>
                <w:rFonts w:ascii="inherit" w:eastAsia="Times New Roman" w:hAnsi="inherit"/>
                <w:b/>
                <w:bCs/>
                <w:sz w:val="16"/>
                <w:szCs w:val="16"/>
              </w:rPr>
              <w:t>Total</w:t>
            </w:r>
          </w:p>
        </w:tc>
      </w:tr>
      <w:tr w:rsidR="00C24D1C" w14:paraId="79377E3C" w14:textId="77777777">
        <w:trPr>
          <w:divId w:val="903758792"/>
        </w:trPr>
        <w:tc>
          <w:tcPr>
            <w:tcW w:w="0" w:type="auto"/>
            <w:shd w:val="clear" w:color="auto" w:fill="CCEEFF"/>
            <w:tcMar>
              <w:top w:w="30" w:type="dxa"/>
              <w:left w:w="30" w:type="dxa"/>
              <w:bottom w:w="30" w:type="dxa"/>
              <w:right w:w="30" w:type="dxa"/>
            </w:tcMar>
            <w:hideMark/>
          </w:tcPr>
          <w:p w14:paraId="2A83AE70" w14:textId="77777777" w:rsidR="00C24D1C" w:rsidRDefault="00C24D1C">
            <w:pPr>
              <w:jc w:val="left"/>
              <w:rPr>
                <w:rFonts w:eastAsia="Times New Roman"/>
                <w:sz w:val="20"/>
                <w:szCs w:val="20"/>
              </w:rPr>
            </w:pPr>
            <w:r>
              <w:rPr>
                <w:rFonts w:ascii="inherit" w:eastAsia="Times New Roman" w:hAnsi="inherit"/>
                <w:sz w:val="20"/>
                <w:szCs w:val="20"/>
              </w:rPr>
              <w:t>Scheduled vesting—restricted stock units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C7BD7B" w14:textId="77777777" w:rsidR="00C24D1C" w:rsidRDefault="00C24D1C">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bottom w:val="single" w:sz="6" w:space="0" w:color="000000"/>
            </w:tcBorders>
            <w:shd w:val="clear" w:color="auto" w:fill="CCEEFF"/>
            <w:vAlign w:val="bottom"/>
            <w:hideMark/>
          </w:tcPr>
          <w:p w14:paraId="41BCD36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06E758" w14:textId="77777777" w:rsidR="00C24D1C" w:rsidRDefault="00C24D1C">
            <w:pPr>
              <w:divId w:val="72169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E5D50A" w14:textId="77777777" w:rsidR="00C24D1C" w:rsidRDefault="00C24D1C">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bottom w:val="single" w:sz="6" w:space="0" w:color="000000"/>
            </w:tcBorders>
            <w:shd w:val="clear" w:color="auto" w:fill="CCEEFF"/>
            <w:vAlign w:val="bottom"/>
            <w:hideMark/>
          </w:tcPr>
          <w:p w14:paraId="672AB1B4"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F034C2" w14:textId="77777777" w:rsidR="00C24D1C" w:rsidRDefault="00C24D1C">
            <w:pPr>
              <w:divId w:val="819998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24E5AB" w14:textId="77777777" w:rsidR="00C24D1C" w:rsidRDefault="00C24D1C">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bottom w:val="single" w:sz="6" w:space="0" w:color="000000"/>
            </w:tcBorders>
            <w:shd w:val="clear" w:color="auto" w:fill="CCEEFF"/>
            <w:vAlign w:val="bottom"/>
            <w:hideMark/>
          </w:tcPr>
          <w:p w14:paraId="178BC03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5ACC62" w14:textId="77777777" w:rsidR="00C24D1C" w:rsidRDefault="00C24D1C">
            <w:pPr>
              <w:divId w:val="1512186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5FBED8" w14:textId="77777777" w:rsidR="00C24D1C" w:rsidRDefault="00C24D1C">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single" w:sz="6" w:space="0" w:color="000000"/>
            </w:tcBorders>
            <w:shd w:val="clear" w:color="auto" w:fill="CCEEFF"/>
            <w:vAlign w:val="bottom"/>
            <w:hideMark/>
          </w:tcPr>
          <w:p w14:paraId="712925E1"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9F1888" w14:textId="77777777" w:rsidR="00C24D1C" w:rsidRDefault="00C24D1C">
            <w:pPr>
              <w:divId w:val="891885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7CF38C" w14:textId="77777777" w:rsidR="00C24D1C" w:rsidRDefault="00C24D1C">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bottom w:val="single" w:sz="6" w:space="0" w:color="000000"/>
            </w:tcBorders>
            <w:shd w:val="clear" w:color="auto" w:fill="CCEEFF"/>
            <w:vAlign w:val="bottom"/>
            <w:hideMark/>
          </w:tcPr>
          <w:p w14:paraId="2098090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9FB3E8" w14:textId="77777777" w:rsidR="00C24D1C" w:rsidRDefault="00C24D1C">
            <w:pPr>
              <w:divId w:val="497115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C574A5" w14:textId="77777777" w:rsidR="00C24D1C" w:rsidRDefault="00C24D1C">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bottom w:val="single" w:sz="6" w:space="0" w:color="000000"/>
            </w:tcBorders>
            <w:shd w:val="clear" w:color="auto" w:fill="CCEEFF"/>
            <w:vAlign w:val="bottom"/>
            <w:hideMark/>
          </w:tcPr>
          <w:p w14:paraId="52189B9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675F5" w14:textId="77777777" w:rsidR="00C24D1C" w:rsidRDefault="00C24D1C">
            <w:pPr>
              <w:divId w:val="13101359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B7FA05" w14:textId="77777777" w:rsidR="00C24D1C" w:rsidRDefault="00C24D1C">
            <w:pPr>
              <w:jc w:val="right"/>
              <w:rPr>
                <w:rFonts w:eastAsia="Times New Roman"/>
                <w:sz w:val="20"/>
                <w:szCs w:val="20"/>
              </w:rPr>
            </w:pPr>
            <w:r>
              <w:rPr>
                <w:rFonts w:ascii="inherit" w:eastAsia="Times New Roman" w:hAnsi="inherit"/>
                <w:sz w:val="20"/>
                <w:szCs w:val="20"/>
              </w:rPr>
              <w:t>14.9</w:t>
            </w:r>
          </w:p>
        </w:tc>
        <w:tc>
          <w:tcPr>
            <w:tcW w:w="0" w:type="auto"/>
            <w:tcBorders>
              <w:bottom w:val="double" w:sz="6" w:space="0" w:color="000000"/>
            </w:tcBorders>
            <w:shd w:val="clear" w:color="auto" w:fill="CCEEFF"/>
            <w:vAlign w:val="bottom"/>
            <w:hideMark/>
          </w:tcPr>
          <w:p w14:paraId="41FF4644" w14:textId="77777777" w:rsidR="00C24D1C" w:rsidRDefault="00C24D1C">
            <w:pPr>
              <w:jc w:val="left"/>
              <w:rPr>
                <w:rFonts w:eastAsia="Times New Roman"/>
                <w:sz w:val="20"/>
                <w:szCs w:val="20"/>
              </w:rPr>
            </w:pPr>
          </w:p>
        </w:tc>
      </w:tr>
    </w:tbl>
    <w:p w14:paraId="60F2B456" w14:textId="77777777" w:rsidR="00C24D1C" w:rsidRDefault="00C24D1C">
      <w:pPr>
        <w:spacing w:line="288" w:lineRule="auto"/>
        <w:ind w:firstLine="480"/>
        <w:divId w:val="700398217"/>
        <w:rPr>
          <w:rFonts w:eastAsia="Times New Roman"/>
          <w:sz w:val="20"/>
          <w:szCs w:val="20"/>
        </w:rPr>
      </w:pPr>
      <w:r>
        <w:rPr>
          <w:rFonts w:ascii="inherit" w:eastAsia="Times New Roman" w:hAnsi="inherit"/>
          <w:sz w:val="20"/>
          <w:szCs w:val="20"/>
        </w:rPr>
        <w:t xml:space="preserve">As of March 31, 2019, there was $6.1 billion of net unrecognized compensation cost related to unvested stock-based compensation arrangements. This compensation is recognized on an accelerated basis with approximately half of the compensation expected to be expensed in the next twelve months, and has a weighted-average recognition period of 1.1 years. The estimated forfeiture rate as of December 31, 2018 and March 31, 2019 was 27%. Changes in our estimates and assumptions relating to forfeitures may cause us to realize material changes in stock-based compensation expense in the future. </w:t>
      </w:r>
    </w:p>
    <w:p w14:paraId="59FD40D9" w14:textId="77777777" w:rsidR="00C24D1C" w:rsidRDefault="00C24D1C">
      <w:pPr>
        <w:spacing w:line="288" w:lineRule="auto"/>
        <w:ind w:firstLine="270"/>
        <w:divId w:val="1005398161"/>
        <w:rPr>
          <w:rFonts w:eastAsia="Times New Roman"/>
          <w:sz w:val="20"/>
          <w:szCs w:val="20"/>
        </w:rPr>
      </w:pPr>
      <w:r>
        <w:rPr>
          <w:rFonts w:ascii="inherit" w:eastAsia="Times New Roman" w:hAnsi="inherit"/>
          <w:b/>
          <w:bCs/>
          <w:i/>
          <w:iCs/>
          <w:sz w:val="20"/>
          <w:szCs w:val="20"/>
        </w:rPr>
        <w:t>Changes in Stockholders’ Equity</w:t>
      </w:r>
    </w:p>
    <w:p w14:paraId="63ADBD77" w14:textId="77777777" w:rsidR="00C24D1C" w:rsidRDefault="00C24D1C">
      <w:pPr>
        <w:spacing w:line="288" w:lineRule="auto"/>
        <w:ind w:firstLine="450"/>
        <w:divId w:val="1307853578"/>
        <w:rPr>
          <w:rFonts w:eastAsia="Times New Roman"/>
          <w:sz w:val="20"/>
          <w:szCs w:val="20"/>
        </w:rPr>
      </w:pPr>
      <w:r>
        <w:rPr>
          <w:rFonts w:ascii="inherit" w:eastAsia="Times New Roman" w:hAnsi="inherit"/>
          <w:sz w:val="20"/>
          <w:szCs w:val="20"/>
        </w:rPr>
        <w:t>The following table shows the changes in stockholders’ equity (in millions):</w:t>
      </w:r>
    </w:p>
    <w:tbl>
      <w:tblPr>
        <w:tblW w:w="5000" w:type="pct"/>
        <w:tblCellMar>
          <w:left w:w="0" w:type="dxa"/>
          <w:right w:w="0" w:type="dxa"/>
        </w:tblCellMar>
        <w:tblLook w:val="04A0" w:firstRow="1" w:lastRow="0" w:firstColumn="1" w:lastColumn="0" w:noHBand="0" w:noVBand="1"/>
      </w:tblPr>
      <w:tblGrid>
        <w:gridCol w:w="6173"/>
        <w:gridCol w:w="132"/>
        <w:gridCol w:w="775"/>
        <w:gridCol w:w="107"/>
        <w:gridCol w:w="105"/>
        <w:gridCol w:w="132"/>
        <w:gridCol w:w="775"/>
        <w:gridCol w:w="107"/>
      </w:tblGrid>
      <w:tr w:rsidR="00C24D1C" w14:paraId="10AB1EFD" w14:textId="77777777">
        <w:trPr>
          <w:divId w:val="853766469"/>
        </w:trPr>
        <w:tc>
          <w:tcPr>
            <w:tcW w:w="0" w:type="auto"/>
            <w:gridSpan w:val="8"/>
            <w:vAlign w:val="center"/>
            <w:hideMark/>
          </w:tcPr>
          <w:p w14:paraId="1B4A6901" w14:textId="77777777" w:rsidR="00C24D1C" w:rsidRDefault="00C24D1C">
            <w:pPr>
              <w:spacing w:line="288" w:lineRule="auto"/>
              <w:ind w:firstLine="450"/>
              <w:rPr>
                <w:rFonts w:eastAsia="Times New Roman"/>
                <w:sz w:val="20"/>
                <w:szCs w:val="20"/>
              </w:rPr>
            </w:pPr>
          </w:p>
        </w:tc>
      </w:tr>
      <w:tr w:rsidR="00C24D1C" w14:paraId="404BE764" w14:textId="77777777">
        <w:trPr>
          <w:divId w:val="853766469"/>
        </w:trPr>
        <w:tc>
          <w:tcPr>
            <w:tcW w:w="3750" w:type="pct"/>
            <w:vAlign w:val="center"/>
            <w:hideMark/>
          </w:tcPr>
          <w:p w14:paraId="0FD0784D" w14:textId="77777777" w:rsidR="00C24D1C" w:rsidRDefault="00C24D1C">
            <w:pPr>
              <w:rPr>
                <w:rFonts w:eastAsia="Times New Roman"/>
                <w:sz w:val="20"/>
                <w:szCs w:val="20"/>
              </w:rPr>
            </w:pPr>
          </w:p>
        </w:tc>
        <w:tc>
          <w:tcPr>
            <w:tcW w:w="50" w:type="pct"/>
            <w:vAlign w:val="center"/>
            <w:hideMark/>
          </w:tcPr>
          <w:p w14:paraId="4BA3D1C7" w14:textId="77777777" w:rsidR="00C24D1C" w:rsidRDefault="00C24D1C">
            <w:pPr>
              <w:rPr>
                <w:rFonts w:eastAsia="Times New Roman"/>
                <w:sz w:val="20"/>
                <w:szCs w:val="20"/>
              </w:rPr>
            </w:pPr>
          </w:p>
        </w:tc>
        <w:tc>
          <w:tcPr>
            <w:tcW w:w="500" w:type="pct"/>
            <w:vAlign w:val="center"/>
            <w:hideMark/>
          </w:tcPr>
          <w:p w14:paraId="66B394C9" w14:textId="77777777" w:rsidR="00C24D1C" w:rsidRDefault="00C24D1C">
            <w:pPr>
              <w:rPr>
                <w:rFonts w:eastAsia="Times New Roman"/>
                <w:sz w:val="20"/>
                <w:szCs w:val="20"/>
              </w:rPr>
            </w:pPr>
          </w:p>
        </w:tc>
        <w:tc>
          <w:tcPr>
            <w:tcW w:w="50" w:type="pct"/>
            <w:vAlign w:val="center"/>
            <w:hideMark/>
          </w:tcPr>
          <w:p w14:paraId="125FC687" w14:textId="77777777" w:rsidR="00C24D1C" w:rsidRDefault="00C24D1C">
            <w:pPr>
              <w:rPr>
                <w:rFonts w:eastAsia="Times New Roman"/>
                <w:sz w:val="20"/>
                <w:szCs w:val="20"/>
              </w:rPr>
            </w:pPr>
          </w:p>
        </w:tc>
        <w:tc>
          <w:tcPr>
            <w:tcW w:w="50" w:type="pct"/>
            <w:vAlign w:val="center"/>
            <w:hideMark/>
          </w:tcPr>
          <w:p w14:paraId="7F4FE4E8" w14:textId="77777777" w:rsidR="00C24D1C" w:rsidRDefault="00C24D1C">
            <w:pPr>
              <w:rPr>
                <w:rFonts w:eastAsia="Times New Roman"/>
                <w:sz w:val="20"/>
                <w:szCs w:val="20"/>
              </w:rPr>
            </w:pPr>
          </w:p>
        </w:tc>
        <w:tc>
          <w:tcPr>
            <w:tcW w:w="50" w:type="pct"/>
            <w:vAlign w:val="center"/>
            <w:hideMark/>
          </w:tcPr>
          <w:p w14:paraId="370D9D81" w14:textId="77777777" w:rsidR="00C24D1C" w:rsidRDefault="00C24D1C">
            <w:pPr>
              <w:rPr>
                <w:rFonts w:eastAsia="Times New Roman"/>
                <w:sz w:val="20"/>
                <w:szCs w:val="20"/>
              </w:rPr>
            </w:pPr>
          </w:p>
        </w:tc>
        <w:tc>
          <w:tcPr>
            <w:tcW w:w="500" w:type="pct"/>
            <w:vAlign w:val="center"/>
            <w:hideMark/>
          </w:tcPr>
          <w:p w14:paraId="20603635" w14:textId="77777777" w:rsidR="00C24D1C" w:rsidRDefault="00C24D1C">
            <w:pPr>
              <w:rPr>
                <w:rFonts w:eastAsia="Times New Roman"/>
                <w:sz w:val="20"/>
                <w:szCs w:val="20"/>
              </w:rPr>
            </w:pPr>
          </w:p>
        </w:tc>
        <w:tc>
          <w:tcPr>
            <w:tcW w:w="50" w:type="pct"/>
            <w:vAlign w:val="center"/>
            <w:hideMark/>
          </w:tcPr>
          <w:p w14:paraId="260C48A7" w14:textId="77777777" w:rsidR="00C24D1C" w:rsidRDefault="00C24D1C">
            <w:pPr>
              <w:rPr>
                <w:rFonts w:eastAsia="Times New Roman"/>
                <w:sz w:val="20"/>
                <w:szCs w:val="20"/>
              </w:rPr>
            </w:pPr>
          </w:p>
        </w:tc>
      </w:tr>
      <w:tr w:rsidR="00C24D1C" w14:paraId="67B27C84" w14:textId="77777777">
        <w:trPr>
          <w:divId w:val="853766469"/>
        </w:trPr>
        <w:tc>
          <w:tcPr>
            <w:tcW w:w="0" w:type="auto"/>
            <w:tcMar>
              <w:top w:w="30" w:type="dxa"/>
              <w:left w:w="30" w:type="dxa"/>
              <w:bottom w:w="30" w:type="dxa"/>
              <w:right w:w="30" w:type="dxa"/>
            </w:tcMar>
            <w:vAlign w:val="bottom"/>
            <w:hideMark/>
          </w:tcPr>
          <w:p w14:paraId="3AF8AE10" w14:textId="77777777" w:rsidR="00C24D1C" w:rsidRDefault="00C24D1C">
            <w:pPr>
              <w:divId w:val="21109326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3A6145"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3518BA48" w14:textId="77777777">
        <w:trPr>
          <w:divId w:val="853766469"/>
        </w:trPr>
        <w:tc>
          <w:tcPr>
            <w:tcW w:w="0" w:type="auto"/>
            <w:tcMar>
              <w:top w:w="30" w:type="dxa"/>
              <w:left w:w="30" w:type="dxa"/>
              <w:bottom w:w="30" w:type="dxa"/>
              <w:right w:w="30" w:type="dxa"/>
            </w:tcMar>
            <w:vAlign w:val="bottom"/>
            <w:hideMark/>
          </w:tcPr>
          <w:p w14:paraId="455FB5E2" w14:textId="77777777" w:rsidR="00C24D1C" w:rsidRDefault="00C24D1C">
            <w:pPr>
              <w:jc w:val="left"/>
              <w:divId w:val="16943338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D18874"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86C8C74" w14:textId="77777777" w:rsidR="00C24D1C" w:rsidRDefault="00C24D1C">
            <w:pPr>
              <w:jc w:val="left"/>
              <w:divId w:val="2067482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550E77"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6D96E616" w14:textId="77777777">
        <w:trPr>
          <w:divId w:val="853766469"/>
        </w:trPr>
        <w:tc>
          <w:tcPr>
            <w:tcW w:w="0" w:type="auto"/>
            <w:shd w:val="clear" w:color="auto" w:fill="CCEEFF"/>
            <w:tcMar>
              <w:top w:w="30" w:type="dxa"/>
              <w:left w:w="30" w:type="dxa"/>
              <w:bottom w:w="30" w:type="dxa"/>
              <w:right w:w="30" w:type="dxa"/>
            </w:tcMar>
            <w:vAlign w:val="bottom"/>
            <w:hideMark/>
          </w:tcPr>
          <w:p w14:paraId="10AF27D6" w14:textId="77777777" w:rsidR="00C24D1C" w:rsidRDefault="00C24D1C">
            <w:pPr>
              <w:jc w:val="left"/>
              <w:rPr>
                <w:rFonts w:eastAsia="Times New Roman"/>
                <w:sz w:val="20"/>
                <w:szCs w:val="20"/>
              </w:rPr>
            </w:pPr>
            <w:r>
              <w:rPr>
                <w:rFonts w:eastAsia="Times New Roman"/>
                <w:color w:val="000000"/>
                <w:sz w:val="20"/>
                <w:szCs w:val="20"/>
              </w:rPr>
              <w:t>Total beginning stockholders' equity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9801C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8807C1" w14:textId="77777777" w:rsidR="00C24D1C" w:rsidRDefault="00C24D1C">
            <w:pPr>
              <w:jc w:val="right"/>
              <w:rPr>
                <w:rFonts w:eastAsia="Times New Roman"/>
                <w:sz w:val="20"/>
                <w:szCs w:val="20"/>
              </w:rPr>
            </w:pPr>
            <w:r>
              <w:rPr>
                <w:rFonts w:ascii="inherit" w:eastAsia="Times New Roman" w:hAnsi="inherit"/>
                <w:sz w:val="20"/>
                <w:szCs w:val="20"/>
              </w:rPr>
              <w:t>27,709</w:t>
            </w:r>
          </w:p>
        </w:tc>
        <w:tc>
          <w:tcPr>
            <w:tcW w:w="0" w:type="auto"/>
            <w:tcBorders>
              <w:top w:val="single" w:sz="6" w:space="0" w:color="000000"/>
            </w:tcBorders>
            <w:shd w:val="clear" w:color="auto" w:fill="CCEEFF"/>
            <w:vAlign w:val="bottom"/>
            <w:hideMark/>
          </w:tcPr>
          <w:p w14:paraId="119E4B4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B9FC25" w14:textId="77777777" w:rsidR="00C24D1C" w:rsidRDefault="00C24D1C">
            <w:pPr>
              <w:divId w:val="630357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0AD0C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F7A0F6" w14:textId="77777777" w:rsidR="00C24D1C" w:rsidRDefault="00C24D1C">
            <w:pPr>
              <w:jc w:val="right"/>
              <w:rPr>
                <w:rFonts w:eastAsia="Times New Roman"/>
                <w:sz w:val="20"/>
                <w:szCs w:val="20"/>
              </w:rPr>
            </w:pPr>
            <w:r>
              <w:rPr>
                <w:rFonts w:ascii="inherit" w:eastAsia="Times New Roman" w:hAnsi="inherit"/>
                <w:sz w:val="20"/>
                <w:szCs w:val="20"/>
              </w:rPr>
              <w:t>43,549</w:t>
            </w:r>
          </w:p>
        </w:tc>
        <w:tc>
          <w:tcPr>
            <w:tcW w:w="0" w:type="auto"/>
            <w:tcBorders>
              <w:top w:val="single" w:sz="6" w:space="0" w:color="000000"/>
            </w:tcBorders>
            <w:shd w:val="clear" w:color="auto" w:fill="CCEEFF"/>
            <w:vAlign w:val="bottom"/>
            <w:hideMark/>
          </w:tcPr>
          <w:p w14:paraId="35E6AD66" w14:textId="77777777" w:rsidR="00C24D1C" w:rsidRDefault="00C24D1C">
            <w:pPr>
              <w:jc w:val="left"/>
              <w:rPr>
                <w:rFonts w:eastAsia="Times New Roman"/>
                <w:sz w:val="20"/>
                <w:szCs w:val="20"/>
              </w:rPr>
            </w:pPr>
          </w:p>
        </w:tc>
      </w:tr>
      <w:tr w:rsidR="00C24D1C" w14:paraId="44D39670" w14:textId="77777777">
        <w:trPr>
          <w:divId w:val="853766469"/>
        </w:trPr>
        <w:tc>
          <w:tcPr>
            <w:tcW w:w="0" w:type="auto"/>
            <w:tcMar>
              <w:top w:w="30" w:type="dxa"/>
              <w:left w:w="30" w:type="dxa"/>
              <w:bottom w:w="30" w:type="dxa"/>
              <w:right w:w="30" w:type="dxa"/>
            </w:tcMar>
            <w:vAlign w:val="bottom"/>
            <w:hideMark/>
          </w:tcPr>
          <w:p w14:paraId="5105D77F" w14:textId="77777777" w:rsidR="00C24D1C" w:rsidRDefault="00C24D1C">
            <w:pPr>
              <w:divId w:val="1828856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290690" w14:textId="77777777" w:rsidR="00C24D1C" w:rsidRDefault="00C24D1C">
            <w:pPr>
              <w:divId w:val="578563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EDC3F1" w14:textId="77777777" w:rsidR="00C24D1C" w:rsidRDefault="00C24D1C">
            <w:pPr>
              <w:divId w:val="208956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82B12B" w14:textId="77777777" w:rsidR="00C24D1C" w:rsidRDefault="00C24D1C">
            <w:pPr>
              <w:divId w:val="1492018264"/>
              <w:rPr>
                <w:rFonts w:eastAsia="Times New Roman"/>
                <w:sz w:val="20"/>
                <w:szCs w:val="20"/>
              </w:rPr>
            </w:pPr>
            <w:r>
              <w:rPr>
                <w:rFonts w:ascii="inherit" w:eastAsia="Times New Roman" w:hAnsi="inherit"/>
                <w:sz w:val="20"/>
                <w:szCs w:val="20"/>
              </w:rPr>
              <w:t> </w:t>
            </w:r>
          </w:p>
        </w:tc>
      </w:tr>
      <w:tr w:rsidR="00C24D1C" w14:paraId="01B0DC51" w14:textId="77777777">
        <w:trPr>
          <w:divId w:val="853766469"/>
        </w:trPr>
        <w:tc>
          <w:tcPr>
            <w:tcW w:w="0" w:type="auto"/>
            <w:shd w:val="clear" w:color="auto" w:fill="CCEEFF"/>
            <w:tcMar>
              <w:top w:w="30" w:type="dxa"/>
              <w:left w:w="30" w:type="dxa"/>
              <w:bottom w:w="30" w:type="dxa"/>
              <w:right w:w="30" w:type="dxa"/>
            </w:tcMar>
            <w:hideMark/>
          </w:tcPr>
          <w:p w14:paraId="043F1C09" w14:textId="77777777" w:rsidR="00C24D1C" w:rsidRDefault="00C24D1C">
            <w:pPr>
              <w:rPr>
                <w:rFonts w:eastAsia="Times New Roman"/>
                <w:sz w:val="20"/>
                <w:szCs w:val="20"/>
              </w:rPr>
            </w:pPr>
            <w:r>
              <w:rPr>
                <w:rFonts w:ascii="inherit" w:eastAsia="Times New Roman" w:hAnsi="inherit"/>
                <w:sz w:val="20"/>
                <w:szCs w:val="20"/>
              </w:rPr>
              <w:t>Beginning and ending common stock</w:t>
            </w:r>
          </w:p>
        </w:tc>
        <w:tc>
          <w:tcPr>
            <w:tcW w:w="0" w:type="auto"/>
            <w:gridSpan w:val="2"/>
            <w:shd w:val="clear" w:color="auto" w:fill="CCEEFF"/>
            <w:tcMar>
              <w:top w:w="30" w:type="dxa"/>
              <w:left w:w="30" w:type="dxa"/>
              <w:bottom w:w="30" w:type="dxa"/>
              <w:right w:w="0" w:type="dxa"/>
            </w:tcMar>
            <w:vAlign w:val="bottom"/>
            <w:hideMark/>
          </w:tcPr>
          <w:p w14:paraId="0423347A"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55A0F06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48A13" w14:textId="77777777" w:rsidR="00C24D1C" w:rsidRDefault="00C24D1C">
            <w:pPr>
              <w:divId w:val="459811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A1B3C5"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127A879A" w14:textId="77777777" w:rsidR="00C24D1C" w:rsidRDefault="00C24D1C">
            <w:pPr>
              <w:jc w:val="left"/>
              <w:rPr>
                <w:rFonts w:eastAsia="Times New Roman"/>
                <w:sz w:val="20"/>
                <w:szCs w:val="20"/>
              </w:rPr>
            </w:pPr>
          </w:p>
        </w:tc>
      </w:tr>
      <w:tr w:rsidR="00C24D1C" w14:paraId="4D298F13" w14:textId="77777777">
        <w:trPr>
          <w:divId w:val="853766469"/>
        </w:trPr>
        <w:tc>
          <w:tcPr>
            <w:tcW w:w="0" w:type="auto"/>
            <w:tcMar>
              <w:top w:w="30" w:type="dxa"/>
              <w:left w:w="30" w:type="dxa"/>
              <w:bottom w:w="30" w:type="dxa"/>
              <w:right w:w="30" w:type="dxa"/>
            </w:tcMar>
            <w:vAlign w:val="bottom"/>
            <w:hideMark/>
          </w:tcPr>
          <w:p w14:paraId="7900B9D5" w14:textId="77777777" w:rsidR="00C24D1C" w:rsidRDefault="00C24D1C">
            <w:pPr>
              <w:divId w:val="974868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E6193E" w14:textId="77777777" w:rsidR="00C24D1C" w:rsidRDefault="00C24D1C">
            <w:pPr>
              <w:divId w:val="143546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63297B" w14:textId="77777777" w:rsidR="00C24D1C" w:rsidRDefault="00C24D1C">
            <w:pPr>
              <w:divId w:val="38744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3B11E0" w14:textId="77777777" w:rsidR="00C24D1C" w:rsidRDefault="00C24D1C">
            <w:pPr>
              <w:divId w:val="1949504643"/>
              <w:rPr>
                <w:rFonts w:eastAsia="Times New Roman"/>
                <w:sz w:val="20"/>
                <w:szCs w:val="20"/>
              </w:rPr>
            </w:pPr>
            <w:r>
              <w:rPr>
                <w:rFonts w:ascii="inherit" w:eastAsia="Times New Roman" w:hAnsi="inherit"/>
                <w:sz w:val="20"/>
                <w:szCs w:val="20"/>
              </w:rPr>
              <w:t> </w:t>
            </w:r>
          </w:p>
        </w:tc>
      </w:tr>
      <w:tr w:rsidR="00C24D1C" w14:paraId="295A3A4D" w14:textId="77777777">
        <w:trPr>
          <w:divId w:val="853766469"/>
        </w:trPr>
        <w:tc>
          <w:tcPr>
            <w:tcW w:w="0" w:type="auto"/>
            <w:shd w:val="clear" w:color="auto" w:fill="CCEEFF"/>
            <w:tcMar>
              <w:top w:w="30" w:type="dxa"/>
              <w:left w:w="30" w:type="dxa"/>
              <w:bottom w:w="30" w:type="dxa"/>
              <w:right w:w="30" w:type="dxa"/>
            </w:tcMar>
            <w:hideMark/>
          </w:tcPr>
          <w:p w14:paraId="4E62976E" w14:textId="77777777" w:rsidR="00C24D1C" w:rsidRDefault="00C24D1C">
            <w:pPr>
              <w:rPr>
                <w:rFonts w:eastAsia="Times New Roman"/>
                <w:sz w:val="20"/>
                <w:szCs w:val="20"/>
              </w:rPr>
            </w:pPr>
            <w:r>
              <w:rPr>
                <w:rFonts w:ascii="inherit" w:eastAsia="Times New Roman" w:hAnsi="inherit"/>
                <w:sz w:val="20"/>
                <w:szCs w:val="20"/>
              </w:rPr>
              <w:t>Beginning and ending treasury stock</w:t>
            </w:r>
          </w:p>
        </w:tc>
        <w:tc>
          <w:tcPr>
            <w:tcW w:w="0" w:type="auto"/>
            <w:gridSpan w:val="2"/>
            <w:shd w:val="clear" w:color="auto" w:fill="CCEEFF"/>
            <w:tcMar>
              <w:top w:w="30" w:type="dxa"/>
              <w:left w:w="30" w:type="dxa"/>
              <w:bottom w:w="30" w:type="dxa"/>
              <w:right w:w="0" w:type="dxa"/>
            </w:tcMar>
            <w:vAlign w:val="bottom"/>
            <w:hideMark/>
          </w:tcPr>
          <w:p w14:paraId="37583466" w14:textId="77777777" w:rsidR="00C24D1C" w:rsidRDefault="00C24D1C">
            <w:pPr>
              <w:jc w:val="right"/>
              <w:rPr>
                <w:rFonts w:eastAsia="Times New Roman"/>
                <w:sz w:val="20"/>
                <w:szCs w:val="20"/>
              </w:rPr>
            </w:pPr>
            <w:r>
              <w:rPr>
                <w:rFonts w:ascii="inherit" w:eastAsia="Times New Roman" w:hAnsi="inherit"/>
                <w:sz w:val="20"/>
                <w:szCs w:val="20"/>
              </w:rPr>
              <w:t>(1,837</w:t>
            </w:r>
          </w:p>
        </w:tc>
        <w:tc>
          <w:tcPr>
            <w:tcW w:w="0" w:type="auto"/>
            <w:shd w:val="clear" w:color="auto" w:fill="CCEEFF"/>
            <w:tcMar>
              <w:top w:w="30" w:type="dxa"/>
              <w:left w:w="0" w:type="dxa"/>
              <w:bottom w:w="30" w:type="dxa"/>
              <w:right w:w="30" w:type="dxa"/>
            </w:tcMar>
            <w:vAlign w:val="bottom"/>
            <w:hideMark/>
          </w:tcPr>
          <w:p w14:paraId="4DDEF3F0"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411194" w14:textId="77777777" w:rsidR="00C24D1C" w:rsidRDefault="00C24D1C">
            <w:pPr>
              <w:divId w:val="1703628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4C6156" w14:textId="77777777" w:rsidR="00C24D1C" w:rsidRDefault="00C24D1C">
            <w:pPr>
              <w:jc w:val="right"/>
              <w:rPr>
                <w:rFonts w:eastAsia="Times New Roman"/>
                <w:sz w:val="20"/>
                <w:szCs w:val="20"/>
              </w:rPr>
            </w:pPr>
            <w:r>
              <w:rPr>
                <w:rFonts w:ascii="inherit" w:eastAsia="Times New Roman" w:hAnsi="inherit"/>
                <w:sz w:val="20"/>
                <w:szCs w:val="20"/>
              </w:rPr>
              <w:t>(1,837</w:t>
            </w:r>
          </w:p>
        </w:tc>
        <w:tc>
          <w:tcPr>
            <w:tcW w:w="0" w:type="auto"/>
            <w:shd w:val="clear" w:color="auto" w:fill="CCEEFF"/>
            <w:tcMar>
              <w:top w:w="30" w:type="dxa"/>
              <w:left w:w="0" w:type="dxa"/>
              <w:bottom w:w="30" w:type="dxa"/>
              <w:right w:w="30" w:type="dxa"/>
            </w:tcMar>
            <w:vAlign w:val="bottom"/>
            <w:hideMark/>
          </w:tcPr>
          <w:p w14:paraId="413F02C6"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247A9637" w14:textId="77777777">
        <w:trPr>
          <w:divId w:val="853766469"/>
        </w:trPr>
        <w:tc>
          <w:tcPr>
            <w:tcW w:w="0" w:type="auto"/>
            <w:tcMar>
              <w:top w:w="30" w:type="dxa"/>
              <w:left w:w="30" w:type="dxa"/>
              <w:bottom w:w="30" w:type="dxa"/>
              <w:right w:w="30" w:type="dxa"/>
            </w:tcMar>
            <w:vAlign w:val="bottom"/>
            <w:hideMark/>
          </w:tcPr>
          <w:p w14:paraId="057B63AF" w14:textId="77777777" w:rsidR="00C24D1C" w:rsidRDefault="00C24D1C">
            <w:pPr>
              <w:divId w:val="415441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ABDD87" w14:textId="77777777" w:rsidR="00C24D1C" w:rsidRDefault="00C24D1C">
            <w:pPr>
              <w:divId w:val="1763448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5E83A6" w14:textId="77777777" w:rsidR="00C24D1C" w:rsidRDefault="00C24D1C">
            <w:pPr>
              <w:divId w:val="394861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ED3798" w14:textId="77777777" w:rsidR="00C24D1C" w:rsidRDefault="00C24D1C">
            <w:pPr>
              <w:divId w:val="936715920"/>
              <w:rPr>
                <w:rFonts w:eastAsia="Times New Roman"/>
                <w:sz w:val="20"/>
                <w:szCs w:val="20"/>
              </w:rPr>
            </w:pPr>
            <w:r>
              <w:rPr>
                <w:rFonts w:ascii="inherit" w:eastAsia="Times New Roman" w:hAnsi="inherit"/>
                <w:sz w:val="20"/>
                <w:szCs w:val="20"/>
              </w:rPr>
              <w:t> </w:t>
            </w:r>
          </w:p>
        </w:tc>
      </w:tr>
      <w:tr w:rsidR="00C24D1C" w14:paraId="41F5585D" w14:textId="77777777">
        <w:trPr>
          <w:divId w:val="853766469"/>
        </w:trPr>
        <w:tc>
          <w:tcPr>
            <w:tcW w:w="0" w:type="auto"/>
            <w:shd w:val="clear" w:color="auto" w:fill="CCEEFF"/>
            <w:tcMar>
              <w:top w:w="30" w:type="dxa"/>
              <w:left w:w="30" w:type="dxa"/>
              <w:bottom w:w="30" w:type="dxa"/>
              <w:right w:w="30" w:type="dxa"/>
            </w:tcMar>
            <w:hideMark/>
          </w:tcPr>
          <w:p w14:paraId="0DE192B7" w14:textId="77777777" w:rsidR="00C24D1C" w:rsidRDefault="00C24D1C">
            <w:pPr>
              <w:rPr>
                <w:rFonts w:eastAsia="Times New Roman"/>
                <w:sz w:val="20"/>
                <w:szCs w:val="20"/>
              </w:rPr>
            </w:pPr>
            <w:r>
              <w:rPr>
                <w:rFonts w:ascii="inherit" w:eastAsia="Times New Roman" w:hAnsi="inherit"/>
                <w:sz w:val="20"/>
                <w:szCs w:val="20"/>
              </w:rPr>
              <w:t>Beginning additional paid-in capital</w:t>
            </w:r>
          </w:p>
        </w:tc>
        <w:tc>
          <w:tcPr>
            <w:tcW w:w="0" w:type="auto"/>
            <w:gridSpan w:val="2"/>
            <w:shd w:val="clear" w:color="auto" w:fill="CCEEFF"/>
            <w:tcMar>
              <w:top w:w="30" w:type="dxa"/>
              <w:left w:w="30" w:type="dxa"/>
              <w:bottom w:w="30" w:type="dxa"/>
              <w:right w:w="0" w:type="dxa"/>
            </w:tcMar>
            <w:vAlign w:val="bottom"/>
            <w:hideMark/>
          </w:tcPr>
          <w:p w14:paraId="21C62055" w14:textId="77777777" w:rsidR="00C24D1C" w:rsidRDefault="00C24D1C">
            <w:pPr>
              <w:jc w:val="right"/>
              <w:rPr>
                <w:rFonts w:eastAsia="Times New Roman"/>
                <w:sz w:val="20"/>
                <w:szCs w:val="20"/>
              </w:rPr>
            </w:pPr>
            <w:r>
              <w:rPr>
                <w:rFonts w:ascii="inherit" w:eastAsia="Times New Roman" w:hAnsi="inherit"/>
                <w:sz w:val="20"/>
                <w:szCs w:val="20"/>
              </w:rPr>
              <w:t>21,389</w:t>
            </w:r>
          </w:p>
        </w:tc>
        <w:tc>
          <w:tcPr>
            <w:tcW w:w="0" w:type="auto"/>
            <w:shd w:val="clear" w:color="auto" w:fill="CCEEFF"/>
            <w:vAlign w:val="bottom"/>
            <w:hideMark/>
          </w:tcPr>
          <w:p w14:paraId="48D30E4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D83849" w14:textId="77777777" w:rsidR="00C24D1C" w:rsidRDefault="00C24D1C">
            <w:pPr>
              <w:divId w:val="66270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4335D" w14:textId="77777777" w:rsidR="00C24D1C" w:rsidRDefault="00C24D1C">
            <w:pPr>
              <w:jc w:val="right"/>
              <w:rPr>
                <w:rFonts w:eastAsia="Times New Roman"/>
                <w:sz w:val="20"/>
                <w:szCs w:val="20"/>
              </w:rPr>
            </w:pPr>
            <w:r>
              <w:rPr>
                <w:rFonts w:ascii="inherit" w:eastAsia="Times New Roman" w:hAnsi="inherit"/>
                <w:sz w:val="20"/>
                <w:szCs w:val="20"/>
              </w:rPr>
              <w:t>26,791</w:t>
            </w:r>
          </w:p>
        </w:tc>
        <w:tc>
          <w:tcPr>
            <w:tcW w:w="0" w:type="auto"/>
            <w:shd w:val="clear" w:color="auto" w:fill="CCEEFF"/>
            <w:vAlign w:val="bottom"/>
            <w:hideMark/>
          </w:tcPr>
          <w:p w14:paraId="4B6377BD" w14:textId="77777777" w:rsidR="00C24D1C" w:rsidRDefault="00C24D1C">
            <w:pPr>
              <w:jc w:val="left"/>
              <w:rPr>
                <w:rFonts w:eastAsia="Times New Roman"/>
                <w:sz w:val="20"/>
                <w:szCs w:val="20"/>
              </w:rPr>
            </w:pPr>
          </w:p>
        </w:tc>
      </w:tr>
      <w:tr w:rsidR="00C24D1C" w14:paraId="3AED1AF4" w14:textId="77777777">
        <w:trPr>
          <w:divId w:val="853766469"/>
        </w:trPr>
        <w:tc>
          <w:tcPr>
            <w:tcW w:w="0" w:type="auto"/>
            <w:tcMar>
              <w:top w:w="30" w:type="dxa"/>
              <w:left w:w="30" w:type="dxa"/>
              <w:bottom w:w="30" w:type="dxa"/>
              <w:right w:w="30" w:type="dxa"/>
            </w:tcMar>
            <w:hideMark/>
          </w:tcPr>
          <w:p w14:paraId="7C4BC54B" w14:textId="77777777" w:rsidR="00C24D1C" w:rsidRDefault="00C24D1C">
            <w:pPr>
              <w:rPr>
                <w:rFonts w:eastAsia="Times New Roman"/>
                <w:sz w:val="20"/>
                <w:szCs w:val="20"/>
              </w:rPr>
            </w:pPr>
            <w:r>
              <w:rPr>
                <w:rFonts w:ascii="inherit" w:eastAsia="Times New Roman" w:hAnsi="inherit"/>
                <w:sz w:val="20"/>
                <w:szCs w:val="20"/>
              </w:rPr>
              <w:t>Stock-based compensation and issuance of employee benefit plan stock</w:t>
            </w:r>
          </w:p>
        </w:tc>
        <w:tc>
          <w:tcPr>
            <w:tcW w:w="0" w:type="auto"/>
            <w:gridSpan w:val="2"/>
            <w:tcMar>
              <w:top w:w="30" w:type="dxa"/>
              <w:left w:w="30" w:type="dxa"/>
              <w:bottom w:w="30" w:type="dxa"/>
              <w:right w:w="0" w:type="dxa"/>
            </w:tcMar>
            <w:vAlign w:val="bottom"/>
            <w:hideMark/>
          </w:tcPr>
          <w:p w14:paraId="01DCC277" w14:textId="77777777" w:rsidR="00C24D1C" w:rsidRDefault="00C24D1C">
            <w:pPr>
              <w:jc w:val="right"/>
              <w:rPr>
                <w:rFonts w:eastAsia="Times New Roman"/>
                <w:sz w:val="20"/>
                <w:szCs w:val="20"/>
              </w:rPr>
            </w:pPr>
            <w:r>
              <w:rPr>
                <w:rFonts w:ascii="inherit" w:eastAsia="Times New Roman" w:hAnsi="inherit"/>
                <w:sz w:val="20"/>
                <w:szCs w:val="20"/>
              </w:rPr>
              <w:t>1,174</w:t>
            </w:r>
          </w:p>
        </w:tc>
        <w:tc>
          <w:tcPr>
            <w:tcW w:w="0" w:type="auto"/>
            <w:vAlign w:val="bottom"/>
            <w:hideMark/>
          </w:tcPr>
          <w:p w14:paraId="0D1CF83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B6B3D89" w14:textId="77777777" w:rsidR="00C24D1C" w:rsidRDefault="00C24D1C">
            <w:pPr>
              <w:divId w:val="279803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247C4A" w14:textId="77777777" w:rsidR="00C24D1C" w:rsidRDefault="00C24D1C">
            <w:pPr>
              <w:jc w:val="right"/>
              <w:rPr>
                <w:rFonts w:eastAsia="Times New Roman"/>
                <w:sz w:val="20"/>
                <w:szCs w:val="20"/>
              </w:rPr>
            </w:pPr>
            <w:r>
              <w:rPr>
                <w:rFonts w:ascii="inherit" w:eastAsia="Times New Roman" w:hAnsi="inherit"/>
                <w:sz w:val="20"/>
                <w:szCs w:val="20"/>
              </w:rPr>
              <w:t>1,268</w:t>
            </w:r>
          </w:p>
        </w:tc>
        <w:tc>
          <w:tcPr>
            <w:tcW w:w="0" w:type="auto"/>
            <w:vAlign w:val="bottom"/>
            <w:hideMark/>
          </w:tcPr>
          <w:p w14:paraId="2EC0F112" w14:textId="77777777" w:rsidR="00C24D1C" w:rsidRDefault="00C24D1C">
            <w:pPr>
              <w:jc w:val="left"/>
              <w:rPr>
                <w:rFonts w:eastAsia="Times New Roman"/>
                <w:sz w:val="20"/>
                <w:szCs w:val="20"/>
              </w:rPr>
            </w:pPr>
          </w:p>
        </w:tc>
      </w:tr>
      <w:tr w:rsidR="00C24D1C" w14:paraId="3C0160C0" w14:textId="77777777">
        <w:trPr>
          <w:divId w:val="853766469"/>
        </w:trPr>
        <w:tc>
          <w:tcPr>
            <w:tcW w:w="0" w:type="auto"/>
            <w:shd w:val="clear" w:color="auto" w:fill="CCEEFF"/>
            <w:tcMar>
              <w:top w:w="30" w:type="dxa"/>
              <w:left w:w="30" w:type="dxa"/>
              <w:bottom w:w="30" w:type="dxa"/>
              <w:right w:w="30" w:type="dxa"/>
            </w:tcMar>
            <w:hideMark/>
          </w:tcPr>
          <w:p w14:paraId="352FCD32" w14:textId="77777777" w:rsidR="00C24D1C" w:rsidRDefault="00C24D1C">
            <w:pPr>
              <w:rPr>
                <w:rFonts w:eastAsia="Times New Roman"/>
                <w:sz w:val="20"/>
                <w:szCs w:val="20"/>
              </w:rPr>
            </w:pPr>
            <w:r>
              <w:rPr>
                <w:rFonts w:ascii="inherit" w:eastAsia="Times New Roman" w:hAnsi="inherit"/>
                <w:sz w:val="20"/>
                <w:szCs w:val="20"/>
              </w:rPr>
              <w:t>Ending additional paid-in capital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DFC6BE" w14:textId="77777777" w:rsidR="00C24D1C" w:rsidRDefault="00C24D1C">
            <w:pPr>
              <w:jc w:val="right"/>
              <w:rPr>
                <w:rFonts w:eastAsia="Times New Roman"/>
                <w:sz w:val="20"/>
                <w:szCs w:val="20"/>
              </w:rPr>
            </w:pPr>
            <w:r>
              <w:rPr>
                <w:rFonts w:ascii="inherit" w:eastAsia="Times New Roman" w:hAnsi="inherit"/>
                <w:sz w:val="20"/>
                <w:szCs w:val="20"/>
              </w:rPr>
              <w:t>22,563</w:t>
            </w:r>
          </w:p>
        </w:tc>
        <w:tc>
          <w:tcPr>
            <w:tcW w:w="0" w:type="auto"/>
            <w:tcBorders>
              <w:top w:val="single" w:sz="6" w:space="0" w:color="000000"/>
            </w:tcBorders>
            <w:shd w:val="clear" w:color="auto" w:fill="CCEEFF"/>
            <w:vAlign w:val="bottom"/>
            <w:hideMark/>
          </w:tcPr>
          <w:p w14:paraId="74D816C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DB8A4" w14:textId="77777777" w:rsidR="00C24D1C" w:rsidRDefault="00C24D1C">
            <w:pPr>
              <w:divId w:val="207038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D12CD7" w14:textId="77777777" w:rsidR="00C24D1C" w:rsidRDefault="00C24D1C">
            <w:pPr>
              <w:jc w:val="right"/>
              <w:rPr>
                <w:rFonts w:eastAsia="Times New Roman"/>
                <w:sz w:val="20"/>
                <w:szCs w:val="20"/>
              </w:rPr>
            </w:pPr>
            <w:r>
              <w:rPr>
                <w:rFonts w:ascii="inherit" w:eastAsia="Times New Roman" w:hAnsi="inherit"/>
                <w:sz w:val="20"/>
                <w:szCs w:val="20"/>
              </w:rPr>
              <w:t>28,059</w:t>
            </w:r>
          </w:p>
        </w:tc>
        <w:tc>
          <w:tcPr>
            <w:tcW w:w="0" w:type="auto"/>
            <w:tcBorders>
              <w:top w:val="single" w:sz="6" w:space="0" w:color="000000"/>
            </w:tcBorders>
            <w:shd w:val="clear" w:color="auto" w:fill="CCEEFF"/>
            <w:vAlign w:val="bottom"/>
            <w:hideMark/>
          </w:tcPr>
          <w:p w14:paraId="25B215F7" w14:textId="77777777" w:rsidR="00C24D1C" w:rsidRDefault="00C24D1C">
            <w:pPr>
              <w:jc w:val="left"/>
              <w:rPr>
                <w:rFonts w:eastAsia="Times New Roman"/>
                <w:sz w:val="20"/>
                <w:szCs w:val="20"/>
              </w:rPr>
            </w:pPr>
          </w:p>
        </w:tc>
      </w:tr>
      <w:tr w:rsidR="00C24D1C" w14:paraId="0DF15569" w14:textId="77777777">
        <w:trPr>
          <w:divId w:val="853766469"/>
        </w:trPr>
        <w:tc>
          <w:tcPr>
            <w:tcW w:w="0" w:type="auto"/>
            <w:tcMar>
              <w:top w:w="30" w:type="dxa"/>
              <w:left w:w="30" w:type="dxa"/>
              <w:bottom w:w="30" w:type="dxa"/>
              <w:right w:w="30" w:type="dxa"/>
            </w:tcMar>
            <w:vAlign w:val="bottom"/>
            <w:hideMark/>
          </w:tcPr>
          <w:p w14:paraId="1BE96C2F" w14:textId="77777777" w:rsidR="00C24D1C" w:rsidRDefault="00C24D1C">
            <w:pPr>
              <w:divId w:val="157619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E81705" w14:textId="77777777" w:rsidR="00C24D1C" w:rsidRDefault="00C24D1C">
            <w:pPr>
              <w:divId w:val="209951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C813C0" w14:textId="77777777" w:rsidR="00C24D1C" w:rsidRDefault="00C24D1C">
            <w:pPr>
              <w:divId w:val="1075736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AA8D09" w14:textId="77777777" w:rsidR="00C24D1C" w:rsidRDefault="00C24D1C">
            <w:pPr>
              <w:divId w:val="1114128547"/>
              <w:rPr>
                <w:rFonts w:eastAsia="Times New Roman"/>
                <w:sz w:val="20"/>
                <w:szCs w:val="20"/>
              </w:rPr>
            </w:pPr>
            <w:r>
              <w:rPr>
                <w:rFonts w:ascii="inherit" w:eastAsia="Times New Roman" w:hAnsi="inherit"/>
                <w:sz w:val="20"/>
                <w:szCs w:val="20"/>
              </w:rPr>
              <w:t> </w:t>
            </w:r>
          </w:p>
        </w:tc>
      </w:tr>
      <w:tr w:rsidR="00C24D1C" w14:paraId="3ED1929D" w14:textId="77777777">
        <w:trPr>
          <w:divId w:val="853766469"/>
        </w:trPr>
        <w:tc>
          <w:tcPr>
            <w:tcW w:w="0" w:type="auto"/>
            <w:shd w:val="clear" w:color="auto" w:fill="CCEEFF"/>
            <w:tcMar>
              <w:top w:w="30" w:type="dxa"/>
              <w:left w:w="30" w:type="dxa"/>
              <w:bottom w:w="30" w:type="dxa"/>
              <w:right w:w="30" w:type="dxa"/>
            </w:tcMar>
            <w:hideMark/>
          </w:tcPr>
          <w:p w14:paraId="7E664707" w14:textId="77777777" w:rsidR="00C24D1C" w:rsidRDefault="00C24D1C">
            <w:pPr>
              <w:rPr>
                <w:rFonts w:eastAsia="Times New Roman"/>
                <w:sz w:val="20"/>
                <w:szCs w:val="20"/>
              </w:rPr>
            </w:pPr>
            <w:r>
              <w:rPr>
                <w:rFonts w:ascii="inherit" w:eastAsia="Times New Roman" w:hAnsi="inherit"/>
                <w:sz w:val="20"/>
                <w:szCs w:val="20"/>
              </w:rPr>
              <w:t>Beginning accumulated other comprehensive loss</w:t>
            </w:r>
          </w:p>
        </w:tc>
        <w:tc>
          <w:tcPr>
            <w:tcW w:w="0" w:type="auto"/>
            <w:gridSpan w:val="2"/>
            <w:shd w:val="clear" w:color="auto" w:fill="CCEEFF"/>
            <w:tcMar>
              <w:top w:w="30" w:type="dxa"/>
              <w:left w:w="30" w:type="dxa"/>
              <w:bottom w:w="30" w:type="dxa"/>
              <w:right w:w="0" w:type="dxa"/>
            </w:tcMar>
            <w:vAlign w:val="bottom"/>
            <w:hideMark/>
          </w:tcPr>
          <w:p w14:paraId="34BFC5FD" w14:textId="77777777" w:rsidR="00C24D1C" w:rsidRDefault="00C24D1C">
            <w:pPr>
              <w:jc w:val="right"/>
              <w:rPr>
                <w:rFonts w:eastAsia="Times New Roman"/>
                <w:sz w:val="20"/>
                <w:szCs w:val="20"/>
              </w:rPr>
            </w:pPr>
            <w:r>
              <w:rPr>
                <w:rFonts w:ascii="inherit" w:eastAsia="Times New Roman" w:hAnsi="inherit"/>
                <w:sz w:val="20"/>
                <w:szCs w:val="20"/>
              </w:rPr>
              <w:t>(484</w:t>
            </w:r>
          </w:p>
        </w:tc>
        <w:tc>
          <w:tcPr>
            <w:tcW w:w="0" w:type="auto"/>
            <w:shd w:val="clear" w:color="auto" w:fill="CCEEFF"/>
            <w:tcMar>
              <w:top w:w="30" w:type="dxa"/>
              <w:left w:w="0" w:type="dxa"/>
              <w:bottom w:w="30" w:type="dxa"/>
              <w:right w:w="30" w:type="dxa"/>
            </w:tcMar>
            <w:vAlign w:val="bottom"/>
            <w:hideMark/>
          </w:tcPr>
          <w:p w14:paraId="3C1B4ADC"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E13AC7D" w14:textId="77777777" w:rsidR="00C24D1C" w:rsidRDefault="00C24D1C">
            <w:pPr>
              <w:divId w:val="1360736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CD3E0E" w14:textId="77777777" w:rsidR="00C24D1C" w:rsidRDefault="00C24D1C">
            <w:pPr>
              <w:jc w:val="right"/>
              <w:rPr>
                <w:rFonts w:eastAsia="Times New Roman"/>
                <w:sz w:val="20"/>
                <w:szCs w:val="20"/>
              </w:rPr>
            </w:pPr>
            <w:r>
              <w:rPr>
                <w:rFonts w:ascii="inherit" w:eastAsia="Times New Roman" w:hAnsi="inherit"/>
                <w:sz w:val="20"/>
                <w:szCs w:val="20"/>
              </w:rPr>
              <w:t>(1,035</w:t>
            </w:r>
          </w:p>
        </w:tc>
        <w:tc>
          <w:tcPr>
            <w:tcW w:w="0" w:type="auto"/>
            <w:shd w:val="clear" w:color="auto" w:fill="CCEEFF"/>
            <w:tcMar>
              <w:top w:w="30" w:type="dxa"/>
              <w:left w:w="0" w:type="dxa"/>
              <w:bottom w:w="30" w:type="dxa"/>
              <w:right w:w="30" w:type="dxa"/>
            </w:tcMar>
            <w:vAlign w:val="bottom"/>
            <w:hideMark/>
          </w:tcPr>
          <w:p w14:paraId="03D288AA"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250A4B05" w14:textId="77777777">
        <w:trPr>
          <w:divId w:val="853766469"/>
        </w:trPr>
        <w:tc>
          <w:tcPr>
            <w:tcW w:w="0" w:type="auto"/>
            <w:tcMar>
              <w:top w:w="30" w:type="dxa"/>
              <w:left w:w="30" w:type="dxa"/>
              <w:bottom w:w="30" w:type="dxa"/>
              <w:right w:w="30" w:type="dxa"/>
            </w:tcMar>
            <w:hideMark/>
          </w:tcPr>
          <w:p w14:paraId="08F25500" w14:textId="77777777" w:rsidR="00C24D1C" w:rsidRDefault="00C24D1C">
            <w:pPr>
              <w:rPr>
                <w:rFonts w:eastAsia="Times New Roman"/>
                <w:sz w:val="20"/>
                <w:szCs w:val="20"/>
              </w:rPr>
            </w:pPr>
            <w:r>
              <w:rPr>
                <w:rFonts w:ascii="inherit" w:eastAsia="Times New Roman" w:hAnsi="inherit"/>
                <w:sz w:val="20"/>
                <w:szCs w:val="20"/>
              </w:rPr>
              <w:t>Other comprehensive income (loss)</w:t>
            </w:r>
          </w:p>
        </w:tc>
        <w:tc>
          <w:tcPr>
            <w:tcW w:w="0" w:type="auto"/>
            <w:gridSpan w:val="2"/>
            <w:tcMar>
              <w:top w:w="30" w:type="dxa"/>
              <w:left w:w="30" w:type="dxa"/>
              <w:bottom w:w="30" w:type="dxa"/>
              <w:right w:w="0" w:type="dxa"/>
            </w:tcMar>
            <w:vAlign w:val="bottom"/>
            <w:hideMark/>
          </w:tcPr>
          <w:p w14:paraId="53B38ACF" w14:textId="77777777" w:rsidR="00C24D1C" w:rsidRDefault="00C24D1C">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29E10EAD"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9FCD6C5" w14:textId="77777777" w:rsidR="00C24D1C" w:rsidRDefault="00C24D1C">
            <w:pPr>
              <w:divId w:val="1032457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C807D4" w14:textId="77777777" w:rsidR="00C24D1C" w:rsidRDefault="00C24D1C">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1BE115B4" w14:textId="77777777" w:rsidR="00C24D1C" w:rsidRDefault="00C24D1C">
            <w:pPr>
              <w:jc w:val="left"/>
              <w:rPr>
                <w:rFonts w:eastAsia="Times New Roman"/>
                <w:sz w:val="20"/>
                <w:szCs w:val="20"/>
              </w:rPr>
            </w:pPr>
          </w:p>
        </w:tc>
      </w:tr>
      <w:tr w:rsidR="00C24D1C" w14:paraId="6A7C7E8A" w14:textId="77777777">
        <w:trPr>
          <w:divId w:val="853766469"/>
        </w:trPr>
        <w:tc>
          <w:tcPr>
            <w:tcW w:w="0" w:type="auto"/>
            <w:shd w:val="clear" w:color="auto" w:fill="CCEEFF"/>
            <w:tcMar>
              <w:top w:w="30" w:type="dxa"/>
              <w:left w:w="30" w:type="dxa"/>
              <w:bottom w:w="30" w:type="dxa"/>
              <w:right w:w="30" w:type="dxa"/>
            </w:tcMar>
            <w:hideMark/>
          </w:tcPr>
          <w:p w14:paraId="16ECD43D" w14:textId="77777777" w:rsidR="00C24D1C" w:rsidRDefault="00C24D1C">
            <w:pPr>
              <w:rPr>
                <w:rFonts w:eastAsia="Times New Roman"/>
                <w:sz w:val="20"/>
                <w:szCs w:val="20"/>
              </w:rPr>
            </w:pPr>
            <w:r>
              <w:rPr>
                <w:rFonts w:ascii="inherit" w:eastAsia="Times New Roman" w:hAnsi="inherit"/>
                <w:sz w:val="20"/>
                <w:szCs w:val="20"/>
              </w:rPr>
              <w:t>Ending accumulated other comprehensive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96DE56" w14:textId="77777777" w:rsidR="00C24D1C" w:rsidRDefault="00C24D1C">
            <w:pPr>
              <w:jc w:val="right"/>
              <w:rPr>
                <w:rFonts w:eastAsia="Times New Roman"/>
                <w:sz w:val="20"/>
                <w:szCs w:val="20"/>
              </w:rPr>
            </w:pPr>
            <w:r>
              <w:rPr>
                <w:rFonts w:ascii="inherit" w:eastAsia="Times New Roman" w:hAnsi="inherit"/>
                <w:sz w:val="20"/>
                <w:szCs w:val="20"/>
              </w:rPr>
              <w:t>(467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4DC493B"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F23AEC" w14:textId="77777777" w:rsidR="00C24D1C" w:rsidRDefault="00C24D1C">
            <w:pPr>
              <w:divId w:val="3007738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CB2515" w14:textId="77777777" w:rsidR="00C24D1C" w:rsidRDefault="00C24D1C">
            <w:pPr>
              <w:jc w:val="right"/>
              <w:rPr>
                <w:rFonts w:eastAsia="Times New Roman"/>
                <w:sz w:val="20"/>
                <w:szCs w:val="20"/>
              </w:rPr>
            </w:pPr>
            <w:r>
              <w:rPr>
                <w:rFonts w:ascii="inherit" w:eastAsia="Times New Roman" w:hAnsi="inherit"/>
                <w:sz w:val="20"/>
                <w:szCs w:val="20"/>
              </w:rPr>
              <w:t>(1,010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5A7D0F"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6A799EF" w14:textId="77777777">
        <w:trPr>
          <w:divId w:val="853766469"/>
        </w:trPr>
        <w:tc>
          <w:tcPr>
            <w:tcW w:w="0" w:type="auto"/>
            <w:tcMar>
              <w:top w:w="30" w:type="dxa"/>
              <w:left w:w="30" w:type="dxa"/>
              <w:bottom w:w="30" w:type="dxa"/>
              <w:right w:w="30" w:type="dxa"/>
            </w:tcMar>
            <w:vAlign w:val="bottom"/>
            <w:hideMark/>
          </w:tcPr>
          <w:p w14:paraId="450F6905" w14:textId="77777777" w:rsidR="00C24D1C" w:rsidRDefault="00C24D1C">
            <w:pPr>
              <w:divId w:val="217790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3CCC70" w14:textId="77777777" w:rsidR="00C24D1C" w:rsidRDefault="00C24D1C">
            <w:pPr>
              <w:divId w:val="1743870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7BECE8" w14:textId="77777777" w:rsidR="00C24D1C" w:rsidRDefault="00C24D1C">
            <w:pPr>
              <w:divId w:val="665400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3C62D0" w14:textId="77777777" w:rsidR="00C24D1C" w:rsidRDefault="00C24D1C">
            <w:pPr>
              <w:divId w:val="713963513"/>
              <w:rPr>
                <w:rFonts w:eastAsia="Times New Roman"/>
                <w:sz w:val="20"/>
                <w:szCs w:val="20"/>
              </w:rPr>
            </w:pPr>
            <w:r>
              <w:rPr>
                <w:rFonts w:ascii="inherit" w:eastAsia="Times New Roman" w:hAnsi="inherit"/>
                <w:sz w:val="20"/>
                <w:szCs w:val="20"/>
              </w:rPr>
              <w:t> </w:t>
            </w:r>
          </w:p>
        </w:tc>
      </w:tr>
      <w:tr w:rsidR="00C24D1C" w14:paraId="3CA6466C" w14:textId="77777777">
        <w:trPr>
          <w:divId w:val="853766469"/>
        </w:trPr>
        <w:tc>
          <w:tcPr>
            <w:tcW w:w="0" w:type="auto"/>
            <w:shd w:val="clear" w:color="auto" w:fill="CCEEFF"/>
            <w:tcMar>
              <w:top w:w="30" w:type="dxa"/>
              <w:left w:w="30" w:type="dxa"/>
              <w:bottom w:w="30" w:type="dxa"/>
              <w:right w:w="30" w:type="dxa"/>
            </w:tcMar>
            <w:hideMark/>
          </w:tcPr>
          <w:p w14:paraId="36C92D88" w14:textId="77777777" w:rsidR="00C24D1C" w:rsidRDefault="00C24D1C">
            <w:pPr>
              <w:rPr>
                <w:rFonts w:eastAsia="Times New Roman"/>
                <w:sz w:val="20"/>
                <w:szCs w:val="20"/>
              </w:rPr>
            </w:pPr>
            <w:r>
              <w:rPr>
                <w:rFonts w:ascii="inherit" w:eastAsia="Times New Roman" w:hAnsi="inherit"/>
                <w:sz w:val="20"/>
                <w:szCs w:val="20"/>
              </w:rPr>
              <w:t>Beginning retained earnings</w:t>
            </w:r>
          </w:p>
        </w:tc>
        <w:tc>
          <w:tcPr>
            <w:tcW w:w="0" w:type="auto"/>
            <w:gridSpan w:val="2"/>
            <w:shd w:val="clear" w:color="auto" w:fill="CCEEFF"/>
            <w:tcMar>
              <w:top w:w="30" w:type="dxa"/>
              <w:left w:w="30" w:type="dxa"/>
              <w:bottom w:w="30" w:type="dxa"/>
              <w:right w:w="0" w:type="dxa"/>
            </w:tcMar>
            <w:vAlign w:val="bottom"/>
            <w:hideMark/>
          </w:tcPr>
          <w:p w14:paraId="5EE48DBA" w14:textId="77777777" w:rsidR="00C24D1C" w:rsidRDefault="00C24D1C">
            <w:pPr>
              <w:jc w:val="right"/>
              <w:rPr>
                <w:rFonts w:eastAsia="Times New Roman"/>
                <w:sz w:val="20"/>
                <w:szCs w:val="20"/>
              </w:rPr>
            </w:pPr>
            <w:r>
              <w:rPr>
                <w:rFonts w:ascii="inherit" w:eastAsia="Times New Roman" w:hAnsi="inherit"/>
                <w:sz w:val="20"/>
                <w:szCs w:val="20"/>
              </w:rPr>
              <w:t>8,636</w:t>
            </w:r>
          </w:p>
        </w:tc>
        <w:tc>
          <w:tcPr>
            <w:tcW w:w="0" w:type="auto"/>
            <w:shd w:val="clear" w:color="auto" w:fill="CCEEFF"/>
            <w:vAlign w:val="bottom"/>
            <w:hideMark/>
          </w:tcPr>
          <w:p w14:paraId="011DF1D0"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278D9" w14:textId="77777777" w:rsidR="00C24D1C" w:rsidRDefault="00C24D1C">
            <w:pPr>
              <w:divId w:val="1380086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731731" w14:textId="77777777" w:rsidR="00C24D1C" w:rsidRDefault="00C24D1C">
            <w:pPr>
              <w:jc w:val="right"/>
              <w:rPr>
                <w:rFonts w:eastAsia="Times New Roman"/>
                <w:sz w:val="20"/>
                <w:szCs w:val="20"/>
              </w:rPr>
            </w:pPr>
            <w:r>
              <w:rPr>
                <w:rFonts w:ascii="inherit" w:eastAsia="Times New Roman" w:hAnsi="inherit"/>
                <w:sz w:val="20"/>
                <w:szCs w:val="20"/>
              </w:rPr>
              <w:t>19,625</w:t>
            </w:r>
          </w:p>
        </w:tc>
        <w:tc>
          <w:tcPr>
            <w:tcW w:w="0" w:type="auto"/>
            <w:shd w:val="clear" w:color="auto" w:fill="CCEEFF"/>
            <w:vAlign w:val="bottom"/>
            <w:hideMark/>
          </w:tcPr>
          <w:p w14:paraId="5F4D89A4" w14:textId="77777777" w:rsidR="00C24D1C" w:rsidRDefault="00C24D1C">
            <w:pPr>
              <w:jc w:val="left"/>
              <w:rPr>
                <w:rFonts w:eastAsia="Times New Roman"/>
                <w:sz w:val="20"/>
                <w:szCs w:val="20"/>
              </w:rPr>
            </w:pPr>
          </w:p>
        </w:tc>
      </w:tr>
      <w:tr w:rsidR="00C24D1C" w14:paraId="3EFD8F86" w14:textId="77777777">
        <w:trPr>
          <w:divId w:val="853766469"/>
        </w:trPr>
        <w:tc>
          <w:tcPr>
            <w:tcW w:w="0" w:type="auto"/>
            <w:tcMar>
              <w:top w:w="30" w:type="dxa"/>
              <w:left w:w="30" w:type="dxa"/>
              <w:bottom w:w="30" w:type="dxa"/>
              <w:right w:w="30" w:type="dxa"/>
            </w:tcMar>
            <w:hideMark/>
          </w:tcPr>
          <w:p w14:paraId="51E88203" w14:textId="77777777" w:rsidR="00C24D1C" w:rsidRDefault="00C24D1C">
            <w:pPr>
              <w:rPr>
                <w:rFonts w:eastAsia="Times New Roman"/>
                <w:sz w:val="20"/>
                <w:szCs w:val="20"/>
              </w:rPr>
            </w:pPr>
            <w:r>
              <w:rPr>
                <w:rFonts w:ascii="inherit" w:eastAsia="Times New Roman" w:hAnsi="inherit"/>
                <w:sz w:val="20"/>
                <w:szCs w:val="20"/>
              </w:rPr>
              <w:t>Cumulative effect of changes in accounting principles (1)</w:t>
            </w:r>
          </w:p>
        </w:tc>
        <w:tc>
          <w:tcPr>
            <w:tcW w:w="0" w:type="auto"/>
            <w:gridSpan w:val="2"/>
            <w:tcMar>
              <w:top w:w="30" w:type="dxa"/>
              <w:left w:w="30" w:type="dxa"/>
              <w:bottom w:w="30" w:type="dxa"/>
              <w:right w:w="0" w:type="dxa"/>
            </w:tcMar>
            <w:vAlign w:val="bottom"/>
            <w:hideMark/>
          </w:tcPr>
          <w:p w14:paraId="5FD092B1" w14:textId="77777777" w:rsidR="00C24D1C" w:rsidRDefault="00C24D1C">
            <w:pPr>
              <w:jc w:val="right"/>
              <w:rPr>
                <w:rFonts w:eastAsia="Times New Roman"/>
                <w:sz w:val="20"/>
                <w:szCs w:val="20"/>
              </w:rPr>
            </w:pPr>
            <w:r>
              <w:rPr>
                <w:rFonts w:ascii="inherit" w:eastAsia="Times New Roman" w:hAnsi="inherit"/>
                <w:sz w:val="20"/>
                <w:szCs w:val="20"/>
              </w:rPr>
              <w:t>934</w:t>
            </w:r>
          </w:p>
        </w:tc>
        <w:tc>
          <w:tcPr>
            <w:tcW w:w="0" w:type="auto"/>
            <w:vAlign w:val="bottom"/>
            <w:hideMark/>
          </w:tcPr>
          <w:p w14:paraId="5F9875D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6ED2492" w14:textId="77777777" w:rsidR="00C24D1C" w:rsidRDefault="00C24D1C">
            <w:pPr>
              <w:divId w:val="438532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A0FE16" w14:textId="77777777" w:rsidR="00C24D1C" w:rsidRDefault="00C24D1C">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75404E02" w14:textId="77777777" w:rsidR="00C24D1C" w:rsidRDefault="00C24D1C">
            <w:pPr>
              <w:jc w:val="left"/>
              <w:rPr>
                <w:rFonts w:eastAsia="Times New Roman"/>
                <w:sz w:val="20"/>
                <w:szCs w:val="20"/>
              </w:rPr>
            </w:pPr>
          </w:p>
        </w:tc>
      </w:tr>
      <w:tr w:rsidR="00C24D1C" w14:paraId="04DA5E9B" w14:textId="77777777">
        <w:trPr>
          <w:divId w:val="853766469"/>
        </w:trPr>
        <w:tc>
          <w:tcPr>
            <w:tcW w:w="0" w:type="auto"/>
            <w:shd w:val="clear" w:color="auto" w:fill="CCEEFF"/>
            <w:tcMar>
              <w:top w:w="30" w:type="dxa"/>
              <w:left w:w="30" w:type="dxa"/>
              <w:bottom w:w="30" w:type="dxa"/>
              <w:right w:w="30" w:type="dxa"/>
            </w:tcMar>
            <w:hideMark/>
          </w:tcPr>
          <w:p w14:paraId="2077EEB5" w14:textId="77777777" w:rsidR="00C24D1C" w:rsidRDefault="00C24D1C">
            <w:pPr>
              <w:rPr>
                <w:rFonts w:eastAsia="Times New Roman"/>
                <w:sz w:val="20"/>
                <w:szCs w:val="20"/>
              </w:rPr>
            </w:pPr>
            <w:r>
              <w:rPr>
                <w:rFonts w:ascii="inherit" w:eastAsia="Times New Roman" w:hAnsi="inherit"/>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340D663A" w14:textId="77777777" w:rsidR="00C24D1C" w:rsidRDefault="00C24D1C">
            <w:pPr>
              <w:jc w:val="right"/>
              <w:rPr>
                <w:rFonts w:eastAsia="Times New Roman"/>
                <w:sz w:val="20"/>
                <w:szCs w:val="20"/>
              </w:rPr>
            </w:pPr>
            <w:r>
              <w:rPr>
                <w:rFonts w:ascii="inherit" w:eastAsia="Times New Roman" w:hAnsi="inherit"/>
                <w:sz w:val="20"/>
                <w:szCs w:val="20"/>
              </w:rPr>
              <w:t>1,629</w:t>
            </w:r>
          </w:p>
        </w:tc>
        <w:tc>
          <w:tcPr>
            <w:tcW w:w="0" w:type="auto"/>
            <w:shd w:val="clear" w:color="auto" w:fill="CCEEFF"/>
            <w:vAlign w:val="bottom"/>
            <w:hideMark/>
          </w:tcPr>
          <w:p w14:paraId="01179C0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AAEE4" w14:textId="77777777" w:rsidR="00C24D1C" w:rsidRDefault="00C24D1C">
            <w:pPr>
              <w:divId w:val="187415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40039" w14:textId="77777777" w:rsidR="00C24D1C" w:rsidRDefault="00C24D1C">
            <w:pPr>
              <w:jc w:val="right"/>
              <w:rPr>
                <w:rFonts w:eastAsia="Times New Roman"/>
                <w:sz w:val="20"/>
                <w:szCs w:val="20"/>
              </w:rPr>
            </w:pPr>
            <w:r>
              <w:rPr>
                <w:rFonts w:ascii="inherit" w:eastAsia="Times New Roman" w:hAnsi="inherit"/>
                <w:sz w:val="20"/>
                <w:szCs w:val="20"/>
              </w:rPr>
              <w:t>3,561</w:t>
            </w:r>
          </w:p>
        </w:tc>
        <w:tc>
          <w:tcPr>
            <w:tcW w:w="0" w:type="auto"/>
            <w:shd w:val="clear" w:color="auto" w:fill="CCEEFF"/>
            <w:vAlign w:val="bottom"/>
            <w:hideMark/>
          </w:tcPr>
          <w:p w14:paraId="49A9742A" w14:textId="77777777" w:rsidR="00C24D1C" w:rsidRDefault="00C24D1C">
            <w:pPr>
              <w:jc w:val="left"/>
              <w:rPr>
                <w:rFonts w:eastAsia="Times New Roman"/>
                <w:sz w:val="20"/>
                <w:szCs w:val="20"/>
              </w:rPr>
            </w:pPr>
          </w:p>
        </w:tc>
      </w:tr>
      <w:tr w:rsidR="00C24D1C" w14:paraId="53C61097" w14:textId="77777777">
        <w:trPr>
          <w:divId w:val="853766469"/>
        </w:trPr>
        <w:tc>
          <w:tcPr>
            <w:tcW w:w="0" w:type="auto"/>
            <w:tcMar>
              <w:top w:w="30" w:type="dxa"/>
              <w:left w:w="30" w:type="dxa"/>
              <w:bottom w:w="30" w:type="dxa"/>
              <w:right w:w="30" w:type="dxa"/>
            </w:tcMar>
            <w:hideMark/>
          </w:tcPr>
          <w:p w14:paraId="486C10A3" w14:textId="77777777" w:rsidR="00C24D1C" w:rsidRDefault="00C24D1C">
            <w:pPr>
              <w:rPr>
                <w:rFonts w:eastAsia="Times New Roman"/>
                <w:sz w:val="20"/>
                <w:szCs w:val="20"/>
              </w:rPr>
            </w:pPr>
            <w:r>
              <w:rPr>
                <w:rFonts w:ascii="inherit" w:eastAsia="Times New Roman" w:hAnsi="inherit"/>
                <w:sz w:val="20"/>
                <w:szCs w:val="20"/>
              </w:rPr>
              <w:t>Ending retained earnings</w:t>
            </w:r>
          </w:p>
        </w:tc>
        <w:tc>
          <w:tcPr>
            <w:tcW w:w="0" w:type="auto"/>
            <w:gridSpan w:val="2"/>
            <w:tcBorders>
              <w:top w:val="single" w:sz="6" w:space="0" w:color="000000"/>
            </w:tcBorders>
            <w:tcMar>
              <w:top w:w="30" w:type="dxa"/>
              <w:left w:w="30" w:type="dxa"/>
              <w:bottom w:w="30" w:type="dxa"/>
              <w:right w:w="0" w:type="dxa"/>
            </w:tcMar>
            <w:vAlign w:val="bottom"/>
            <w:hideMark/>
          </w:tcPr>
          <w:p w14:paraId="74C71D1F" w14:textId="77777777" w:rsidR="00C24D1C" w:rsidRDefault="00C24D1C">
            <w:pPr>
              <w:jc w:val="right"/>
              <w:rPr>
                <w:rFonts w:eastAsia="Times New Roman"/>
                <w:sz w:val="20"/>
                <w:szCs w:val="20"/>
              </w:rPr>
            </w:pPr>
            <w:r>
              <w:rPr>
                <w:rFonts w:ascii="inherit" w:eastAsia="Times New Roman" w:hAnsi="inherit"/>
                <w:sz w:val="20"/>
                <w:szCs w:val="20"/>
              </w:rPr>
              <w:t>11,199</w:t>
            </w:r>
          </w:p>
        </w:tc>
        <w:tc>
          <w:tcPr>
            <w:tcW w:w="0" w:type="auto"/>
            <w:tcBorders>
              <w:top w:val="single" w:sz="6" w:space="0" w:color="000000"/>
            </w:tcBorders>
            <w:vAlign w:val="bottom"/>
            <w:hideMark/>
          </w:tcPr>
          <w:p w14:paraId="15B51B4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FE47E15" w14:textId="77777777" w:rsidR="00C24D1C" w:rsidRDefault="00C24D1C">
            <w:pPr>
              <w:divId w:val="744759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C5DF2B" w14:textId="77777777" w:rsidR="00C24D1C" w:rsidRDefault="00C24D1C">
            <w:pPr>
              <w:jc w:val="right"/>
              <w:rPr>
                <w:rFonts w:eastAsia="Times New Roman"/>
                <w:sz w:val="20"/>
                <w:szCs w:val="20"/>
              </w:rPr>
            </w:pPr>
            <w:r>
              <w:rPr>
                <w:rFonts w:ascii="inherit" w:eastAsia="Times New Roman" w:hAnsi="inherit"/>
                <w:sz w:val="20"/>
                <w:szCs w:val="20"/>
              </w:rPr>
              <w:t>23,193</w:t>
            </w:r>
          </w:p>
        </w:tc>
        <w:tc>
          <w:tcPr>
            <w:tcW w:w="0" w:type="auto"/>
            <w:tcBorders>
              <w:top w:val="single" w:sz="6" w:space="0" w:color="000000"/>
            </w:tcBorders>
            <w:vAlign w:val="bottom"/>
            <w:hideMark/>
          </w:tcPr>
          <w:p w14:paraId="510F51E8" w14:textId="77777777" w:rsidR="00C24D1C" w:rsidRDefault="00C24D1C">
            <w:pPr>
              <w:jc w:val="left"/>
              <w:rPr>
                <w:rFonts w:eastAsia="Times New Roman"/>
                <w:sz w:val="20"/>
                <w:szCs w:val="20"/>
              </w:rPr>
            </w:pPr>
          </w:p>
        </w:tc>
      </w:tr>
      <w:tr w:rsidR="00C24D1C" w14:paraId="4BA6ECA8" w14:textId="77777777">
        <w:trPr>
          <w:divId w:val="853766469"/>
        </w:trPr>
        <w:tc>
          <w:tcPr>
            <w:tcW w:w="0" w:type="auto"/>
            <w:shd w:val="clear" w:color="auto" w:fill="CCEEFF"/>
            <w:tcMar>
              <w:top w:w="30" w:type="dxa"/>
              <w:left w:w="30" w:type="dxa"/>
              <w:bottom w:w="30" w:type="dxa"/>
              <w:right w:w="30" w:type="dxa"/>
            </w:tcMar>
            <w:vAlign w:val="bottom"/>
            <w:hideMark/>
          </w:tcPr>
          <w:p w14:paraId="70774C7D" w14:textId="77777777" w:rsidR="00C24D1C" w:rsidRDefault="00C24D1C">
            <w:pPr>
              <w:divId w:val="10995191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BBE5D3C" w14:textId="77777777" w:rsidR="00C24D1C" w:rsidRDefault="00C24D1C">
            <w:pPr>
              <w:divId w:val="1786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0B8A28" w14:textId="77777777" w:rsidR="00C24D1C" w:rsidRDefault="00C24D1C">
            <w:pPr>
              <w:divId w:val="8688787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2C005AF" w14:textId="77777777" w:rsidR="00C24D1C" w:rsidRDefault="00C24D1C">
            <w:pPr>
              <w:divId w:val="1924676892"/>
              <w:rPr>
                <w:rFonts w:eastAsia="Times New Roman"/>
                <w:sz w:val="20"/>
                <w:szCs w:val="20"/>
              </w:rPr>
            </w:pPr>
            <w:r>
              <w:rPr>
                <w:rFonts w:ascii="inherit" w:eastAsia="Times New Roman" w:hAnsi="inherit"/>
                <w:sz w:val="20"/>
                <w:szCs w:val="20"/>
              </w:rPr>
              <w:t> </w:t>
            </w:r>
          </w:p>
        </w:tc>
      </w:tr>
      <w:tr w:rsidR="00C24D1C" w14:paraId="711A6E78" w14:textId="77777777">
        <w:trPr>
          <w:divId w:val="853766469"/>
        </w:trPr>
        <w:tc>
          <w:tcPr>
            <w:tcW w:w="0" w:type="auto"/>
            <w:tcMar>
              <w:top w:w="30" w:type="dxa"/>
              <w:left w:w="30" w:type="dxa"/>
              <w:bottom w:w="30" w:type="dxa"/>
              <w:right w:w="30" w:type="dxa"/>
            </w:tcMar>
            <w:hideMark/>
          </w:tcPr>
          <w:p w14:paraId="5DD1BA07" w14:textId="77777777" w:rsidR="00C24D1C" w:rsidRDefault="00C24D1C">
            <w:pPr>
              <w:rPr>
                <w:rFonts w:eastAsia="Times New Roman"/>
                <w:sz w:val="20"/>
                <w:szCs w:val="20"/>
              </w:rPr>
            </w:pPr>
            <w:r>
              <w:rPr>
                <w:rFonts w:ascii="inherit" w:eastAsia="Times New Roman" w:hAnsi="inherit"/>
                <w:sz w:val="20"/>
                <w:szCs w:val="20"/>
              </w:rPr>
              <w:t>Total ending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DA85F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5161DE" w14:textId="77777777" w:rsidR="00C24D1C" w:rsidRDefault="00C24D1C">
            <w:pPr>
              <w:jc w:val="right"/>
              <w:rPr>
                <w:rFonts w:eastAsia="Times New Roman"/>
                <w:sz w:val="20"/>
                <w:szCs w:val="20"/>
              </w:rPr>
            </w:pPr>
            <w:r>
              <w:rPr>
                <w:rFonts w:ascii="inherit" w:eastAsia="Times New Roman" w:hAnsi="inherit"/>
                <w:sz w:val="20"/>
                <w:szCs w:val="20"/>
              </w:rPr>
              <w:t>31,463</w:t>
            </w:r>
          </w:p>
        </w:tc>
        <w:tc>
          <w:tcPr>
            <w:tcW w:w="0" w:type="auto"/>
            <w:tcBorders>
              <w:top w:val="single" w:sz="6" w:space="0" w:color="000000"/>
              <w:bottom w:val="double" w:sz="6" w:space="0" w:color="000000"/>
            </w:tcBorders>
            <w:vAlign w:val="bottom"/>
            <w:hideMark/>
          </w:tcPr>
          <w:p w14:paraId="18244A0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338DA37" w14:textId="77777777" w:rsidR="00C24D1C" w:rsidRDefault="00C24D1C">
            <w:pPr>
              <w:divId w:val="1833063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184A7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EEADCB" w14:textId="77777777" w:rsidR="00C24D1C" w:rsidRDefault="00C24D1C">
            <w:pPr>
              <w:jc w:val="right"/>
              <w:rPr>
                <w:rFonts w:eastAsia="Times New Roman"/>
                <w:sz w:val="20"/>
                <w:szCs w:val="20"/>
              </w:rPr>
            </w:pPr>
            <w:r>
              <w:rPr>
                <w:rFonts w:ascii="inherit" w:eastAsia="Times New Roman" w:hAnsi="inherit"/>
                <w:sz w:val="20"/>
                <w:szCs w:val="20"/>
              </w:rPr>
              <w:t>48,410</w:t>
            </w:r>
          </w:p>
        </w:tc>
        <w:tc>
          <w:tcPr>
            <w:tcW w:w="0" w:type="auto"/>
            <w:tcBorders>
              <w:top w:val="single" w:sz="6" w:space="0" w:color="000000"/>
              <w:bottom w:val="double" w:sz="6" w:space="0" w:color="000000"/>
            </w:tcBorders>
            <w:vAlign w:val="bottom"/>
            <w:hideMark/>
          </w:tcPr>
          <w:p w14:paraId="548E45D9" w14:textId="77777777" w:rsidR="00C24D1C" w:rsidRDefault="00C24D1C">
            <w:pPr>
              <w:jc w:val="left"/>
              <w:rPr>
                <w:rFonts w:eastAsia="Times New Roman"/>
                <w:sz w:val="20"/>
                <w:szCs w:val="20"/>
              </w:rPr>
            </w:pPr>
          </w:p>
        </w:tc>
      </w:tr>
    </w:tbl>
    <w:p w14:paraId="1E0CED3A" w14:textId="77777777" w:rsidR="00C24D1C" w:rsidRDefault="00C24D1C">
      <w:pPr>
        <w:spacing w:line="288" w:lineRule="auto"/>
        <w:rPr>
          <w:rFonts w:eastAsia="Times New Roman"/>
          <w:sz w:val="20"/>
          <w:szCs w:val="20"/>
        </w:rPr>
      </w:pPr>
      <w:r>
        <w:rPr>
          <w:rFonts w:ascii="inherit" w:eastAsia="Times New Roman" w:hAnsi="inherit"/>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77D70C25" w14:textId="77777777">
        <w:trPr>
          <w:tblCellSpacing w:w="0" w:type="dxa"/>
        </w:trPr>
        <w:tc>
          <w:tcPr>
            <w:tcW w:w="360" w:type="dxa"/>
            <w:vAlign w:val="center"/>
            <w:hideMark/>
          </w:tcPr>
          <w:p w14:paraId="70F598D1" w14:textId="77777777" w:rsidR="00C24D1C" w:rsidRDefault="00C24D1C">
            <w:pPr>
              <w:spacing w:line="288" w:lineRule="auto"/>
              <w:rPr>
                <w:rFonts w:eastAsia="Times New Roman"/>
                <w:sz w:val="20"/>
                <w:szCs w:val="20"/>
              </w:rPr>
            </w:pPr>
          </w:p>
        </w:tc>
        <w:tc>
          <w:tcPr>
            <w:tcW w:w="0" w:type="auto"/>
            <w:vAlign w:val="center"/>
            <w:hideMark/>
          </w:tcPr>
          <w:p w14:paraId="18F48676" w14:textId="77777777" w:rsidR="00C24D1C" w:rsidRDefault="00C24D1C">
            <w:pPr>
              <w:rPr>
                <w:rFonts w:eastAsia="Times New Roman"/>
                <w:sz w:val="20"/>
                <w:szCs w:val="20"/>
              </w:rPr>
            </w:pPr>
          </w:p>
        </w:tc>
      </w:tr>
      <w:tr w:rsidR="00C24D1C" w14:paraId="120181B5" w14:textId="77777777">
        <w:trPr>
          <w:tblCellSpacing w:w="0" w:type="dxa"/>
        </w:trPr>
        <w:tc>
          <w:tcPr>
            <w:tcW w:w="0" w:type="auto"/>
            <w:hideMark/>
          </w:tcPr>
          <w:p w14:paraId="0FF9D8E3" w14:textId="77777777" w:rsidR="00C24D1C" w:rsidRDefault="00C24D1C">
            <w:pPr>
              <w:spacing w:line="288" w:lineRule="auto"/>
              <w:divId w:val="167840627"/>
              <w:rPr>
                <w:rFonts w:eastAsia="Times New Roman"/>
                <w:sz w:val="20"/>
                <w:szCs w:val="20"/>
              </w:rPr>
            </w:pPr>
            <w:r>
              <w:rPr>
                <w:rFonts w:ascii="inherit" w:eastAsia="Times New Roman" w:hAnsi="inherit"/>
                <w:sz w:val="20"/>
                <w:szCs w:val="20"/>
              </w:rPr>
              <w:t>(1)</w:t>
            </w:r>
          </w:p>
        </w:tc>
        <w:tc>
          <w:tcPr>
            <w:tcW w:w="0" w:type="auto"/>
            <w:hideMark/>
          </w:tcPr>
          <w:p w14:paraId="7F02303D" w14:textId="77777777" w:rsidR="00C24D1C" w:rsidRDefault="00C24D1C">
            <w:pPr>
              <w:spacing w:line="288" w:lineRule="auto"/>
              <w:rPr>
                <w:rFonts w:eastAsia="Times New Roman"/>
                <w:sz w:val="20"/>
                <w:szCs w:val="20"/>
              </w:rPr>
            </w:pPr>
            <w:r>
              <w:rPr>
                <w:rFonts w:ascii="inherit" w:eastAsia="Times New Roman" w:hAnsi="inherit"/>
                <w:sz w:val="20"/>
                <w:szCs w:val="20"/>
              </w:rPr>
              <w:t>We recorded cumulative effect adjustments related to the new revenue and income tax standards in Q1 2018 and the new lease standard in Q1 2019. See Item 1 of Part I, “Financial Statements — Note 1 — Accounting Policies — Accounting Pronouncements Recently Adopted” for additional information.</w:t>
            </w:r>
          </w:p>
        </w:tc>
      </w:tr>
    </w:tbl>
    <w:p w14:paraId="5ED9C5CF" w14:textId="77777777" w:rsidR="00C24D1C" w:rsidRDefault="00C24D1C">
      <w:pPr>
        <w:spacing w:line="288" w:lineRule="auto"/>
        <w:divId w:val="452753019"/>
        <w:rPr>
          <w:rFonts w:eastAsia="Times New Roman"/>
          <w:sz w:val="20"/>
          <w:szCs w:val="20"/>
        </w:rPr>
      </w:pPr>
      <w:bookmarkStart w:id="15" w:name="sD5295BABB18253B9A5C5E423F6EDB1CD"/>
      <w:bookmarkEnd w:id="15"/>
      <w:r>
        <w:rPr>
          <w:rFonts w:ascii="inherit" w:eastAsia="Times New Roman" w:hAnsi="inherit"/>
          <w:b/>
          <w:bCs/>
          <w:sz w:val="20"/>
          <w:szCs w:val="20"/>
        </w:rPr>
        <w:t>Note 7 — INCOME TAXES</w:t>
      </w:r>
    </w:p>
    <w:p w14:paraId="638673DC" w14:textId="77777777" w:rsidR="00C24D1C" w:rsidRDefault="00C24D1C">
      <w:pPr>
        <w:spacing w:line="288" w:lineRule="auto"/>
        <w:ind w:firstLine="480"/>
        <w:divId w:val="1955869467"/>
        <w:rPr>
          <w:rFonts w:eastAsia="Times New Roman"/>
          <w:sz w:val="20"/>
          <w:szCs w:val="20"/>
        </w:rPr>
      </w:pPr>
      <w:r>
        <w:rPr>
          <w:rFonts w:ascii="inherit" w:eastAsia="Times New Roman" w:hAnsi="inherit"/>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14:paraId="38179AB6" w14:textId="77777777" w:rsidR="00C24D1C" w:rsidRDefault="00C24D1C">
      <w:pPr>
        <w:spacing w:line="288" w:lineRule="auto"/>
        <w:ind w:firstLine="480"/>
        <w:divId w:val="449862536"/>
        <w:rPr>
          <w:rFonts w:eastAsia="Times New Roman"/>
          <w:sz w:val="20"/>
          <w:szCs w:val="20"/>
        </w:rPr>
      </w:pPr>
      <w:r>
        <w:rPr>
          <w:rFonts w:ascii="inherit" w:eastAsia="Times New Roman" w:hAnsi="inherit"/>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w:t>
      </w:r>
    </w:p>
    <w:p w14:paraId="7C96FF25" w14:textId="77777777" w:rsidR="00C24D1C" w:rsidRDefault="00C24D1C">
      <w:pPr>
        <w:divId w:val="510729876"/>
        <w:rPr>
          <w:rFonts w:eastAsia="Times New Roman"/>
          <w:sz w:val="20"/>
          <w:szCs w:val="20"/>
        </w:rPr>
      </w:pPr>
    </w:p>
    <w:p w14:paraId="47C73623" w14:textId="77777777" w:rsidR="00C24D1C" w:rsidRDefault="00C24D1C">
      <w:pPr>
        <w:spacing w:line="288" w:lineRule="auto"/>
        <w:jc w:val="center"/>
        <w:divId w:val="421607412"/>
        <w:rPr>
          <w:rFonts w:eastAsia="Times New Roman"/>
          <w:sz w:val="20"/>
          <w:szCs w:val="20"/>
        </w:rPr>
      </w:pPr>
      <w:r>
        <w:rPr>
          <w:rFonts w:ascii="inherit" w:eastAsia="Times New Roman" w:hAnsi="inherit"/>
          <w:sz w:val="20"/>
          <w:szCs w:val="20"/>
        </w:rPr>
        <w:t>16</w:t>
      </w:r>
    </w:p>
    <w:p w14:paraId="4074B4C2" w14:textId="77777777" w:rsidR="00C24D1C" w:rsidRDefault="00C24D1C">
      <w:pPr>
        <w:jc w:val="left"/>
        <w:rPr>
          <w:rFonts w:eastAsia="Times New Roman"/>
          <w:sz w:val="20"/>
          <w:szCs w:val="20"/>
        </w:rPr>
      </w:pPr>
      <w:r>
        <w:rPr>
          <w:rFonts w:eastAsia="Times New Roman"/>
          <w:sz w:val="20"/>
          <w:szCs w:val="20"/>
        </w:rPr>
        <w:pict w14:anchorId="0534CD09">
          <v:rect id="_x0000_i1040" style="width:0;height:1.5pt" o:hralign="center" o:hrstd="t" o:hr="t" fillcolor="#a0a0a0" stroked="f"/>
        </w:pict>
      </w:r>
    </w:p>
    <w:p w14:paraId="58473A5C" w14:textId="77777777" w:rsidR="00C24D1C" w:rsidRDefault="00C24D1C">
      <w:pPr>
        <w:spacing w:line="288" w:lineRule="auto"/>
        <w:divId w:val="876236447"/>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F96CAFE" w14:textId="77777777" w:rsidR="00C24D1C" w:rsidRDefault="00C24D1C">
      <w:pPr>
        <w:divId w:val="522744636"/>
        <w:rPr>
          <w:rFonts w:eastAsia="Times New Roman"/>
          <w:sz w:val="20"/>
          <w:szCs w:val="20"/>
        </w:rPr>
      </w:pPr>
    </w:p>
    <w:p w14:paraId="16F63783" w14:textId="77777777" w:rsidR="00C24D1C" w:rsidRDefault="00C24D1C">
      <w:pPr>
        <w:spacing w:line="288" w:lineRule="auto"/>
        <w:divId w:val="2075808345"/>
        <w:rPr>
          <w:rFonts w:eastAsia="Times New Roman"/>
          <w:sz w:val="20"/>
          <w:szCs w:val="20"/>
        </w:rPr>
      </w:pPr>
      <w:r>
        <w:rPr>
          <w:rFonts w:ascii="inherit" w:eastAsia="Times New Roman" w:hAnsi="inherit"/>
          <w:sz w:val="20"/>
          <w:szCs w:val="20"/>
        </w:rPr>
        <w:t>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w:t>
      </w:r>
    </w:p>
    <w:p w14:paraId="7EBC49C5" w14:textId="77777777" w:rsidR="00C24D1C" w:rsidRDefault="00C24D1C">
      <w:pPr>
        <w:spacing w:line="288" w:lineRule="auto"/>
        <w:ind w:firstLine="480"/>
        <w:divId w:val="820511590"/>
        <w:rPr>
          <w:rFonts w:eastAsia="Times New Roman"/>
          <w:sz w:val="20"/>
          <w:szCs w:val="20"/>
        </w:rPr>
      </w:pPr>
      <w:r>
        <w:rPr>
          <w:rFonts w:ascii="inherit" w:eastAsia="Times New Roman" w:hAnsi="inherit"/>
          <w:sz w:val="20"/>
          <w:szCs w:val="20"/>
        </w:rPr>
        <w:t>For 2019,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14:paraId="1866F8B7" w14:textId="77777777" w:rsidR="00C24D1C" w:rsidRDefault="00C24D1C">
      <w:pPr>
        <w:spacing w:line="288" w:lineRule="auto"/>
        <w:ind w:firstLine="480"/>
        <w:divId w:val="1672640571"/>
        <w:rPr>
          <w:rFonts w:eastAsia="Times New Roman"/>
          <w:sz w:val="20"/>
          <w:szCs w:val="20"/>
        </w:rPr>
      </w:pPr>
      <w:r>
        <w:rPr>
          <w:rFonts w:ascii="inherit" w:eastAsia="Times New Roman" w:hAnsi="inherit"/>
          <w:sz w:val="20"/>
          <w:szCs w:val="20"/>
        </w:rPr>
        <w:t xml:space="preserve">Our income tax provisions for the three months ended March 31, 2018 and March 31, 2019 were $287 million and $836 million, which included $368 million and $261 million of net discrete tax benefits primarily attributable to excess tax benefits from stock-based compensation. </w:t>
      </w:r>
    </w:p>
    <w:p w14:paraId="4160388E" w14:textId="77777777" w:rsidR="00C24D1C" w:rsidRDefault="00C24D1C">
      <w:pPr>
        <w:spacing w:line="288" w:lineRule="auto"/>
        <w:ind w:firstLine="480"/>
        <w:divId w:val="603919263"/>
        <w:rPr>
          <w:rFonts w:eastAsia="Times New Roman"/>
          <w:sz w:val="20"/>
          <w:szCs w:val="20"/>
        </w:rPr>
      </w:pPr>
      <w:r>
        <w:rPr>
          <w:rFonts w:ascii="inherit" w:eastAsia="Times New Roman" w:hAnsi="inherit"/>
          <w:sz w:val="20"/>
          <w:szCs w:val="20"/>
        </w:rPr>
        <w:t>Cash paid for income taxes, net of refunds was $513 million and $168 million in Q1 2018 and Q1 2019.</w:t>
      </w:r>
    </w:p>
    <w:p w14:paraId="236682A5" w14:textId="77777777" w:rsidR="00C24D1C" w:rsidRDefault="00C24D1C">
      <w:pPr>
        <w:spacing w:line="288" w:lineRule="auto"/>
        <w:ind w:firstLine="480"/>
        <w:divId w:val="1533496154"/>
        <w:rPr>
          <w:rFonts w:eastAsia="Times New Roman"/>
          <w:sz w:val="20"/>
          <w:szCs w:val="20"/>
        </w:rPr>
      </w:pPr>
      <w:r>
        <w:rPr>
          <w:rFonts w:ascii="inherit" w:eastAsia="Times New Roman" w:hAnsi="inherit"/>
          <w:sz w:val="20"/>
          <w:szCs w:val="20"/>
        </w:rPr>
        <w:t xml:space="preserve">As of December 31, 2018 and March 31, 2019, tax contingencies were approximately </w:t>
      </w:r>
      <w:r>
        <w:rPr>
          <w:rFonts w:ascii="inherit" w:eastAsia="Times New Roman" w:hAnsi="inherit"/>
          <w:color w:val="000000"/>
          <w:sz w:val="20"/>
          <w:szCs w:val="20"/>
        </w:rPr>
        <w:t>$3.4 billion</w:t>
      </w:r>
      <w:r>
        <w:rPr>
          <w:rFonts w:ascii="inherit" w:eastAsia="Times New Roman" w:hAnsi="inherit"/>
          <w:sz w:val="20"/>
          <w:szCs w:val="20"/>
        </w:rPr>
        <w:t xml:space="preserve"> and $3.6 billion. We expect the total amount of tax contingencies will grow in 2019. In addition, changes in state, federal, and foreign tax laws may increase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tax filings on prior years’ tax filings. </w:t>
      </w:r>
    </w:p>
    <w:p w14:paraId="2EAEAC5D" w14:textId="77777777" w:rsidR="00C24D1C" w:rsidRDefault="00C24D1C">
      <w:pPr>
        <w:spacing w:line="288" w:lineRule="auto"/>
        <w:ind w:firstLine="480"/>
        <w:divId w:val="1515996682"/>
        <w:rPr>
          <w:rFonts w:eastAsia="Times New Roman"/>
          <w:sz w:val="20"/>
          <w:szCs w:val="20"/>
        </w:rPr>
      </w:pPr>
      <w:r>
        <w:rPr>
          <w:rFonts w:ascii="inherit" w:eastAsia="Times New Roman" w:hAnsi="inherit"/>
          <w:sz w:val="20"/>
          <w:szCs w:val="20"/>
        </w:rPr>
        <w:t>We are under examination, or may be subject to examination, by the Internal Revenue Service (“IRS”) for the calendar year 2005 and thereafter. These examinations may lead to ordinary course adjustments or proposed adjustments to our taxes or our net operating losses with respect to years under examination as well as subsequent periods. As previously disclosed, we have received Notices of Proposed Adjustment (“NOPAs”) from the IRS for transactions undertaken in the 2005 and 2006 calendar years relating to transfer pricing with our foreign subsidiaries. The IRS is seeking to increase our U.S. taxable income by an amount that would result in additional federal tax of approximately $1.5 billion, subject to interest. On March 23, 2017, the U.S. Tax Court issued its decision regarding the issues raised in the IRS NOPAs. The Tax Court rejected the approach from the IRS NOPAs in determining transfer pricing adjustments in 2005 and 2006 for the transactions undertaken with our foreign subsidiaries and adopted, with adjustments, our suggested approach. In September 2017, the IRS appealed the decision to the U.S. Court of Appeals for the Ninth Circuit. We will continue to defend ourselves vigorously in this matter. If the Tax Court decision were reversed on appeal or if the IRS were to successfully assert transfer pricing adjustments of a similar nature to the NOPAs for transactions in subsequent years, we could be subject to significant additional tax liabilities.</w:t>
      </w:r>
    </w:p>
    <w:p w14:paraId="7E173D01" w14:textId="77777777" w:rsidR="00C24D1C" w:rsidRDefault="00C24D1C">
      <w:pPr>
        <w:spacing w:line="288" w:lineRule="auto"/>
        <w:ind w:firstLine="450"/>
        <w:divId w:val="340091417"/>
        <w:rPr>
          <w:rFonts w:eastAsia="Times New Roman"/>
          <w:sz w:val="20"/>
          <w:szCs w:val="20"/>
        </w:rPr>
      </w:pPr>
      <w:r>
        <w:rPr>
          <w:rFonts w:ascii="inherit" w:eastAsia="Times New Roman" w:hAnsi="inherit"/>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2008 and thereafter.</w:t>
      </w:r>
    </w:p>
    <w:p w14:paraId="5C8C4BAB" w14:textId="77777777" w:rsidR="00C24D1C" w:rsidRDefault="00C24D1C">
      <w:pPr>
        <w:spacing w:line="288" w:lineRule="auto"/>
        <w:divId w:val="95054175"/>
        <w:rPr>
          <w:rFonts w:eastAsia="Times New Roman"/>
          <w:sz w:val="20"/>
          <w:szCs w:val="20"/>
        </w:rPr>
      </w:pPr>
      <w:bookmarkStart w:id="16" w:name="s49AAAACD72B95B6587E766EFDE9ABA38"/>
      <w:bookmarkEnd w:id="16"/>
      <w:r>
        <w:rPr>
          <w:rFonts w:ascii="inherit" w:eastAsia="Times New Roman" w:hAnsi="inherit"/>
          <w:b/>
          <w:bCs/>
          <w:sz w:val="20"/>
          <w:szCs w:val="20"/>
        </w:rPr>
        <w:t xml:space="preserve">Note 8 — SEGMENT INFORMATION </w:t>
      </w:r>
    </w:p>
    <w:p w14:paraId="0D3FC627" w14:textId="77777777" w:rsidR="00C24D1C" w:rsidRDefault="00C24D1C">
      <w:pPr>
        <w:spacing w:line="288" w:lineRule="auto"/>
        <w:ind w:firstLine="480"/>
        <w:divId w:val="2128770273"/>
        <w:rPr>
          <w:rFonts w:eastAsia="Times New Roman"/>
          <w:sz w:val="20"/>
          <w:szCs w:val="20"/>
        </w:rPr>
      </w:pPr>
      <w:r>
        <w:rPr>
          <w:rFonts w:ascii="inherit" w:eastAsia="Times New Roman" w:hAnsi="inherit"/>
          <w:sz w:val="20"/>
          <w:szCs w:val="20"/>
        </w:rPr>
        <w:t>We have organized our operations into three segments: North America, International, and AWS. We allocate to segment results the operating expenses “Fulfillment,” “Marketing,” “Technology and content,”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14:paraId="62A17047" w14:textId="77777777" w:rsidR="00C24D1C" w:rsidRDefault="00C24D1C">
      <w:pPr>
        <w:divId w:val="218328681"/>
        <w:rPr>
          <w:rFonts w:eastAsia="Times New Roman"/>
          <w:sz w:val="20"/>
          <w:szCs w:val="20"/>
        </w:rPr>
      </w:pPr>
    </w:p>
    <w:p w14:paraId="665D30C7" w14:textId="77777777" w:rsidR="00C24D1C" w:rsidRDefault="00C24D1C">
      <w:pPr>
        <w:spacing w:line="288" w:lineRule="auto"/>
        <w:jc w:val="center"/>
        <w:divId w:val="1236550455"/>
        <w:rPr>
          <w:rFonts w:eastAsia="Times New Roman"/>
          <w:sz w:val="20"/>
          <w:szCs w:val="20"/>
        </w:rPr>
      </w:pPr>
      <w:r>
        <w:rPr>
          <w:rFonts w:ascii="inherit" w:eastAsia="Times New Roman" w:hAnsi="inherit"/>
          <w:sz w:val="20"/>
          <w:szCs w:val="20"/>
        </w:rPr>
        <w:t>17</w:t>
      </w:r>
    </w:p>
    <w:p w14:paraId="20252C18" w14:textId="77777777" w:rsidR="00C24D1C" w:rsidRDefault="00C24D1C">
      <w:pPr>
        <w:jc w:val="left"/>
        <w:rPr>
          <w:rFonts w:eastAsia="Times New Roman"/>
          <w:sz w:val="20"/>
          <w:szCs w:val="20"/>
        </w:rPr>
      </w:pPr>
      <w:r>
        <w:rPr>
          <w:rFonts w:eastAsia="Times New Roman"/>
          <w:sz w:val="20"/>
          <w:szCs w:val="20"/>
        </w:rPr>
        <w:pict w14:anchorId="55AA76FC">
          <v:rect id="_x0000_i1041" style="width:0;height:1.5pt" o:hralign="center" o:hrstd="t" o:hr="t" fillcolor="#a0a0a0" stroked="f"/>
        </w:pict>
      </w:r>
    </w:p>
    <w:p w14:paraId="4D195A7A" w14:textId="77777777" w:rsidR="00C24D1C" w:rsidRDefault="00C24D1C">
      <w:pPr>
        <w:spacing w:line="288" w:lineRule="auto"/>
        <w:divId w:val="901214544"/>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60B0D847" w14:textId="77777777" w:rsidR="00C24D1C" w:rsidRDefault="00C24D1C">
      <w:pPr>
        <w:divId w:val="1565218604"/>
        <w:rPr>
          <w:rFonts w:eastAsia="Times New Roman"/>
          <w:sz w:val="20"/>
          <w:szCs w:val="20"/>
        </w:rPr>
      </w:pPr>
    </w:p>
    <w:p w14:paraId="7B661373" w14:textId="77777777" w:rsidR="00C24D1C" w:rsidRDefault="00C24D1C">
      <w:pPr>
        <w:spacing w:line="288" w:lineRule="auto"/>
        <w:ind w:firstLine="270"/>
        <w:divId w:val="1442647884"/>
        <w:rPr>
          <w:rFonts w:eastAsia="Times New Roman"/>
          <w:sz w:val="20"/>
          <w:szCs w:val="20"/>
        </w:rPr>
      </w:pPr>
      <w:r>
        <w:rPr>
          <w:rFonts w:ascii="inherit" w:eastAsia="Times New Roman" w:hAnsi="inherit"/>
          <w:i/>
          <w:iCs/>
          <w:sz w:val="20"/>
          <w:szCs w:val="20"/>
        </w:rPr>
        <w:t>North America</w:t>
      </w:r>
    </w:p>
    <w:p w14:paraId="1605260E"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14:paraId="5E91A38D" w14:textId="77777777" w:rsidR="00C24D1C" w:rsidRDefault="00C24D1C">
      <w:pPr>
        <w:spacing w:line="288" w:lineRule="auto"/>
        <w:ind w:firstLine="240"/>
        <w:rPr>
          <w:rFonts w:eastAsia="Times New Roman"/>
          <w:sz w:val="20"/>
          <w:szCs w:val="20"/>
        </w:rPr>
      </w:pPr>
      <w:r>
        <w:rPr>
          <w:rFonts w:ascii="inherit" w:eastAsia="Times New Roman" w:hAnsi="inherit"/>
          <w:i/>
          <w:iCs/>
          <w:sz w:val="20"/>
          <w:szCs w:val="20"/>
        </w:rPr>
        <w:t>International</w:t>
      </w:r>
    </w:p>
    <w:p w14:paraId="143C4878"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14:paraId="67B4DAD0" w14:textId="77777777" w:rsidR="00C24D1C" w:rsidRDefault="00C24D1C">
      <w:pPr>
        <w:spacing w:line="288" w:lineRule="auto"/>
        <w:ind w:firstLine="255"/>
        <w:rPr>
          <w:rFonts w:eastAsia="Times New Roman"/>
          <w:sz w:val="20"/>
          <w:szCs w:val="20"/>
        </w:rPr>
      </w:pPr>
      <w:r>
        <w:rPr>
          <w:rFonts w:ascii="inherit" w:eastAsia="Times New Roman" w:hAnsi="inherit"/>
          <w:i/>
          <w:iCs/>
          <w:sz w:val="20"/>
          <w:szCs w:val="20"/>
        </w:rPr>
        <w:t>AWS</w:t>
      </w:r>
    </w:p>
    <w:p w14:paraId="203B58BF"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The AWS segment consists of amounts earned from global sales of compute, storage, database, and other service offerings for start-ups, enterprises, government agencies, and academic institutions.</w:t>
      </w:r>
    </w:p>
    <w:p w14:paraId="1FC8628B" w14:textId="77777777" w:rsidR="00C24D1C" w:rsidRDefault="00C24D1C">
      <w:pPr>
        <w:spacing w:line="288" w:lineRule="auto"/>
        <w:ind w:firstLine="480"/>
        <w:divId w:val="1907915093"/>
        <w:rPr>
          <w:rFonts w:eastAsia="Times New Roman"/>
          <w:sz w:val="20"/>
          <w:szCs w:val="20"/>
        </w:rPr>
      </w:pPr>
      <w:r>
        <w:rPr>
          <w:rFonts w:ascii="inherit" w:eastAsia="Times New Roman" w:hAnsi="inherit"/>
          <w:sz w:val="20"/>
          <w:szCs w:val="20"/>
        </w:rPr>
        <w:t>Information on reportable segments and reconciliation to consolidated net income is as follows (in millions):</w:t>
      </w:r>
    </w:p>
    <w:tbl>
      <w:tblPr>
        <w:tblW w:w="5000" w:type="pct"/>
        <w:tblCellMar>
          <w:left w:w="0" w:type="dxa"/>
          <w:right w:w="0" w:type="dxa"/>
        </w:tblCellMar>
        <w:tblLook w:val="04A0" w:firstRow="1" w:lastRow="0" w:firstColumn="1" w:lastColumn="0" w:noHBand="0" w:noVBand="1"/>
      </w:tblPr>
      <w:tblGrid>
        <w:gridCol w:w="6173"/>
        <w:gridCol w:w="132"/>
        <w:gridCol w:w="775"/>
        <w:gridCol w:w="107"/>
        <w:gridCol w:w="105"/>
        <w:gridCol w:w="132"/>
        <w:gridCol w:w="775"/>
        <w:gridCol w:w="107"/>
      </w:tblGrid>
      <w:tr w:rsidR="00C24D1C" w14:paraId="742A32D7" w14:textId="77777777">
        <w:trPr>
          <w:divId w:val="1869296536"/>
        </w:trPr>
        <w:tc>
          <w:tcPr>
            <w:tcW w:w="0" w:type="auto"/>
            <w:gridSpan w:val="8"/>
            <w:vAlign w:val="center"/>
            <w:hideMark/>
          </w:tcPr>
          <w:p w14:paraId="65792917" w14:textId="77777777" w:rsidR="00C24D1C" w:rsidRDefault="00C24D1C">
            <w:pPr>
              <w:spacing w:line="288" w:lineRule="auto"/>
              <w:ind w:firstLine="480"/>
              <w:rPr>
                <w:rFonts w:eastAsia="Times New Roman"/>
                <w:sz w:val="20"/>
                <w:szCs w:val="20"/>
              </w:rPr>
            </w:pPr>
          </w:p>
        </w:tc>
      </w:tr>
      <w:tr w:rsidR="00C24D1C" w14:paraId="2D779CA0" w14:textId="77777777">
        <w:trPr>
          <w:divId w:val="1869296536"/>
        </w:trPr>
        <w:tc>
          <w:tcPr>
            <w:tcW w:w="3750" w:type="pct"/>
            <w:vAlign w:val="center"/>
            <w:hideMark/>
          </w:tcPr>
          <w:p w14:paraId="11ED59FE" w14:textId="77777777" w:rsidR="00C24D1C" w:rsidRDefault="00C24D1C">
            <w:pPr>
              <w:rPr>
                <w:rFonts w:eastAsia="Times New Roman"/>
                <w:sz w:val="20"/>
                <w:szCs w:val="20"/>
              </w:rPr>
            </w:pPr>
          </w:p>
        </w:tc>
        <w:tc>
          <w:tcPr>
            <w:tcW w:w="50" w:type="pct"/>
            <w:vAlign w:val="center"/>
            <w:hideMark/>
          </w:tcPr>
          <w:p w14:paraId="59A230BA" w14:textId="77777777" w:rsidR="00C24D1C" w:rsidRDefault="00C24D1C">
            <w:pPr>
              <w:rPr>
                <w:rFonts w:eastAsia="Times New Roman"/>
                <w:sz w:val="20"/>
                <w:szCs w:val="20"/>
              </w:rPr>
            </w:pPr>
          </w:p>
        </w:tc>
        <w:tc>
          <w:tcPr>
            <w:tcW w:w="500" w:type="pct"/>
            <w:vAlign w:val="center"/>
            <w:hideMark/>
          </w:tcPr>
          <w:p w14:paraId="3E34260A" w14:textId="77777777" w:rsidR="00C24D1C" w:rsidRDefault="00C24D1C">
            <w:pPr>
              <w:rPr>
                <w:rFonts w:eastAsia="Times New Roman"/>
                <w:sz w:val="20"/>
                <w:szCs w:val="20"/>
              </w:rPr>
            </w:pPr>
          </w:p>
        </w:tc>
        <w:tc>
          <w:tcPr>
            <w:tcW w:w="50" w:type="pct"/>
            <w:vAlign w:val="center"/>
            <w:hideMark/>
          </w:tcPr>
          <w:p w14:paraId="71A418A2" w14:textId="77777777" w:rsidR="00C24D1C" w:rsidRDefault="00C24D1C">
            <w:pPr>
              <w:rPr>
                <w:rFonts w:eastAsia="Times New Roman"/>
                <w:sz w:val="20"/>
                <w:szCs w:val="20"/>
              </w:rPr>
            </w:pPr>
          </w:p>
        </w:tc>
        <w:tc>
          <w:tcPr>
            <w:tcW w:w="50" w:type="pct"/>
            <w:vAlign w:val="center"/>
            <w:hideMark/>
          </w:tcPr>
          <w:p w14:paraId="3F51F83C" w14:textId="77777777" w:rsidR="00C24D1C" w:rsidRDefault="00C24D1C">
            <w:pPr>
              <w:rPr>
                <w:rFonts w:eastAsia="Times New Roman"/>
                <w:sz w:val="20"/>
                <w:szCs w:val="20"/>
              </w:rPr>
            </w:pPr>
          </w:p>
        </w:tc>
        <w:tc>
          <w:tcPr>
            <w:tcW w:w="50" w:type="pct"/>
            <w:vAlign w:val="center"/>
            <w:hideMark/>
          </w:tcPr>
          <w:p w14:paraId="46ACF987" w14:textId="77777777" w:rsidR="00C24D1C" w:rsidRDefault="00C24D1C">
            <w:pPr>
              <w:rPr>
                <w:rFonts w:eastAsia="Times New Roman"/>
                <w:sz w:val="20"/>
                <w:szCs w:val="20"/>
              </w:rPr>
            </w:pPr>
          </w:p>
        </w:tc>
        <w:tc>
          <w:tcPr>
            <w:tcW w:w="500" w:type="pct"/>
            <w:vAlign w:val="center"/>
            <w:hideMark/>
          </w:tcPr>
          <w:p w14:paraId="74ED80D0" w14:textId="77777777" w:rsidR="00C24D1C" w:rsidRDefault="00C24D1C">
            <w:pPr>
              <w:rPr>
                <w:rFonts w:eastAsia="Times New Roman"/>
                <w:sz w:val="20"/>
                <w:szCs w:val="20"/>
              </w:rPr>
            </w:pPr>
          </w:p>
        </w:tc>
        <w:tc>
          <w:tcPr>
            <w:tcW w:w="50" w:type="pct"/>
            <w:vAlign w:val="center"/>
            <w:hideMark/>
          </w:tcPr>
          <w:p w14:paraId="5673A46C" w14:textId="77777777" w:rsidR="00C24D1C" w:rsidRDefault="00C24D1C">
            <w:pPr>
              <w:rPr>
                <w:rFonts w:eastAsia="Times New Roman"/>
                <w:sz w:val="20"/>
                <w:szCs w:val="20"/>
              </w:rPr>
            </w:pPr>
          </w:p>
        </w:tc>
      </w:tr>
      <w:tr w:rsidR="00C24D1C" w14:paraId="731943C0" w14:textId="77777777">
        <w:trPr>
          <w:divId w:val="1869296536"/>
        </w:trPr>
        <w:tc>
          <w:tcPr>
            <w:tcW w:w="0" w:type="auto"/>
            <w:tcMar>
              <w:top w:w="30" w:type="dxa"/>
              <w:left w:w="30" w:type="dxa"/>
              <w:bottom w:w="30" w:type="dxa"/>
              <w:right w:w="30" w:type="dxa"/>
            </w:tcMar>
            <w:vAlign w:val="bottom"/>
            <w:hideMark/>
          </w:tcPr>
          <w:p w14:paraId="60C07459" w14:textId="77777777" w:rsidR="00C24D1C" w:rsidRDefault="00C24D1C">
            <w:pPr>
              <w:divId w:val="13155728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3C6C72"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4C8682CA" w14:textId="77777777">
        <w:trPr>
          <w:divId w:val="1869296536"/>
        </w:trPr>
        <w:tc>
          <w:tcPr>
            <w:tcW w:w="0" w:type="auto"/>
            <w:tcMar>
              <w:top w:w="30" w:type="dxa"/>
              <w:left w:w="30" w:type="dxa"/>
              <w:bottom w:w="30" w:type="dxa"/>
              <w:right w:w="30" w:type="dxa"/>
            </w:tcMar>
            <w:vAlign w:val="bottom"/>
            <w:hideMark/>
          </w:tcPr>
          <w:p w14:paraId="2B4923FF"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F6C23B"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28862E0C" w14:textId="77777777" w:rsidR="00C24D1C" w:rsidRDefault="00C24D1C">
            <w:pPr>
              <w:jc w:val="left"/>
              <w:divId w:val="7755591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A14951"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4690524E" w14:textId="77777777">
        <w:trPr>
          <w:divId w:val="1869296536"/>
        </w:trPr>
        <w:tc>
          <w:tcPr>
            <w:tcW w:w="0" w:type="auto"/>
            <w:shd w:val="clear" w:color="auto" w:fill="CCEEFF"/>
            <w:tcMar>
              <w:top w:w="30" w:type="dxa"/>
              <w:left w:w="30" w:type="dxa"/>
              <w:bottom w:w="30" w:type="dxa"/>
              <w:right w:w="30" w:type="dxa"/>
            </w:tcMar>
            <w:hideMark/>
          </w:tcPr>
          <w:p w14:paraId="5F545B78" w14:textId="77777777" w:rsidR="00C24D1C" w:rsidRDefault="00C24D1C">
            <w:pPr>
              <w:jc w:val="left"/>
              <w:rPr>
                <w:rFonts w:eastAsia="Times New Roman"/>
                <w:sz w:val="20"/>
                <w:szCs w:val="20"/>
              </w:rPr>
            </w:pPr>
            <w:r>
              <w:rPr>
                <w:rFonts w:ascii="inherit" w:eastAsia="Times New Roman" w:hAnsi="inherit"/>
                <w:b/>
                <w:bCs/>
                <w:sz w:val="20"/>
                <w:szCs w:val="20"/>
              </w:rPr>
              <w:t>North America</w:t>
            </w:r>
          </w:p>
        </w:tc>
        <w:tc>
          <w:tcPr>
            <w:tcW w:w="0" w:type="auto"/>
            <w:gridSpan w:val="3"/>
            <w:shd w:val="clear" w:color="auto" w:fill="CCEEFF"/>
            <w:tcMar>
              <w:top w:w="30" w:type="dxa"/>
              <w:left w:w="30" w:type="dxa"/>
              <w:bottom w:w="30" w:type="dxa"/>
              <w:right w:w="30" w:type="dxa"/>
            </w:tcMar>
            <w:vAlign w:val="bottom"/>
            <w:hideMark/>
          </w:tcPr>
          <w:p w14:paraId="4245ED80" w14:textId="77777777" w:rsidR="00C24D1C" w:rsidRDefault="00C24D1C">
            <w:pPr>
              <w:divId w:val="604656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B5185A" w14:textId="77777777" w:rsidR="00C24D1C" w:rsidRDefault="00C24D1C">
            <w:pPr>
              <w:divId w:val="1363289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73E7CC" w14:textId="77777777" w:rsidR="00C24D1C" w:rsidRDefault="00C24D1C">
            <w:pPr>
              <w:divId w:val="1201476267"/>
              <w:rPr>
                <w:rFonts w:eastAsia="Times New Roman"/>
                <w:sz w:val="20"/>
                <w:szCs w:val="20"/>
              </w:rPr>
            </w:pPr>
            <w:r>
              <w:rPr>
                <w:rFonts w:ascii="inherit" w:eastAsia="Times New Roman" w:hAnsi="inherit"/>
                <w:sz w:val="20"/>
                <w:szCs w:val="20"/>
              </w:rPr>
              <w:t> </w:t>
            </w:r>
          </w:p>
        </w:tc>
      </w:tr>
      <w:tr w:rsidR="00C24D1C" w14:paraId="22F4F5BF" w14:textId="77777777">
        <w:trPr>
          <w:divId w:val="1869296536"/>
        </w:trPr>
        <w:tc>
          <w:tcPr>
            <w:tcW w:w="0" w:type="auto"/>
            <w:tcMar>
              <w:top w:w="30" w:type="dxa"/>
              <w:left w:w="420" w:type="dxa"/>
              <w:bottom w:w="30" w:type="dxa"/>
              <w:right w:w="30" w:type="dxa"/>
            </w:tcMar>
            <w:hideMark/>
          </w:tcPr>
          <w:p w14:paraId="29B241F8" w14:textId="77777777" w:rsidR="00C24D1C" w:rsidRDefault="00C24D1C">
            <w:pPr>
              <w:rPr>
                <w:rFonts w:eastAsia="Times New Roman"/>
                <w:sz w:val="20"/>
                <w:szCs w:val="20"/>
              </w:rPr>
            </w:pPr>
            <w:r>
              <w:rPr>
                <w:rFonts w:ascii="inherit" w:eastAsia="Times New Roman" w:hAnsi="inherit"/>
                <w:sz w:val="20"/>
                <w:szCs w:val="20"/>
              </w:rPr>
              <w:t>Net sales</w:t>
            </w:r>
          </w:p>
        </w:tc>
        <w:tc>
          <w:tcPr>
            <w:tcW w:w="0" w:type="auto"/>
            <w:tcMar>
              <w:top w:w="30" w:type="dxa"/>
              <w:left w:w="30" w:type="dxa"/>
              <w:bottom w:w="30" w:type="dxa"/>
              <w:right w:w="0" w:type="dxa"/>
            </w:tcMar>
            <w:vAlign w:val="bottom"/>
            <w:hideMark/>
          </w:tcPr>
          <w:p w14:paraId="36999372"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BA59C6" w14:textId="77777777" w:rsidR="00C24D1C" w:rsidRDefault="00C24D1C">
            <w:pPr>
              <w:jc w:val="right"/>
              <w:rPr>
                <w:rFonts w:eastAsia="Times New Roman"/>
                <w:sz w:val="20"/>
                <w:szCs w:val="20"/>
              </w:rPr>
            </w:pPr>
            <w:r>
              <w:rPr>
                <w:rFonts w:ascii="inherit" w:eastAsia="Times New Roman" w:hAnsi="inherit"/>
                <w:sz w:val="20"/>
                <w:szCs w:val="20"/>
              </w:rPr>
              <w:t>30,725</w:t>
            </w:r>
          </w:p>
        </w:tc>
        <w:tc>
          <w:tcPr>
            <w:tcW w:w="0" w:type="auto"/>
            <w:vAlign w:val="bottom"/>
            <w:hideMark/>
          </w:tcPr>
          <w:p w14:paraId="5412E73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43CB3C4" w14:textId="77777777" w:rsidR="00C24D1C" w:rsidRDefault="00C24D1C">
            <w:pPr>
              <w:divId w:val="776294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C96C66"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506B2E" w14:textId="77777777" w:rsidR="00C24D1C" w:rsidRDefault="00C24D1C">
            <w:pPr>
              <w:jc w:val="right"/>
              <w:rPr>
                <w:rFonts w:eastAsia="Times New Roman"/>
                <w:sz w:val="20"/>
                <w:szCs w:val="20"/>
              </w:rPr>
            </w:pPr>
            <w:r>
              <w:rPr>
                <w:rFonts w:ascii="inherit" w:eastAsia="Times New Roman" w:hAnsi="inherit"/>
                <w:sz w:val="20"/>
                <w:szCs w:val="20"/>
              </w:rPr>
              <w:t>35,812</w:t>
            </w:r>
          </w:p>
        </w:tc>
        <w:tc>
          <w:tcPr>
            <w:tcW w:w="0" w:type="auto"/>
            <w:vAlign w:val="bottom"/>
            <w:hideMark/>
          </w:tcPr>
          <w:p w14:paraId="592CB3A7" w14:textId="77777777" w:rsidR="00C24D1C" w:rsidRDefault="00C24D1C">
            <w:pPr>
              <w:jc w:val="left"/>
              <w:rPr>
                <w:rFonts w:eastAsia="Times New Roman"/>
                <w:sz w:val="20"/>
                <w:szCs w:val="20"/>
              </w:rPr>
            </w:pPr>
          </w:p>
        </w:tc>
      </w:tr>
      <w:tr w:rsidR="00C24D1C" w14:paraId="141AAE19" w14:textId="77777777">
        <w:trPr>
          <w:divId w:val="1869296536"/>
        </w:trPr>
        <w:tc>
          <w:tcPr>
            <w:tcW w:w="0" w:type="auto"/>
            <w:shd w:val="clear" w:color="auto" w:fill="CCEEFF"/>
            <w:tcMar>
              <w:top w:w="30" w:type="dxa"/>
              <w:left w:w="420" w:type="dxa"/>
              <w:bottom w:w="30" w:type="dxa"/>
              <w:right w:w="30" w:type="dxa"/>
            </w:tcMar>
            <w:hideMark/>
          </w:tcPr>
          <w:p w14:paraId="2A845F54" w14:textId="77777777" w:rsidR="00C24D1C" w:rsidRDefault="00C24D1C">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49E32C" w14:textId="77777777" w:rsidR="00C24D1C" w:rsidRDefault="00C24D1C">
            <w:pPr>
              <w:jc w:val="right"/>
              <w:rPr>
                <w:rFonts w:eastAsia="Times New Roman"/>
                <w:sz w:val="20"/>
                <w:szCs w:val="20"/>
              </w:rPr>
            </w:pPr>
            <w:r>
              <w:rPr>
                <w:rFonts w:ascii="inherit" w:eastAsia="Times New Roman" w:hAnsi="inherit"/>
                <w:sz w:val="20"/>
                <w:szCs w:val="20"/>
              </w:rPr>
              <w:t>29,576</w:t>
            </w:r>
          </w:p>
        </w:tc>
        <w:tc>
          <w:tcPr>
            <w:tcW w:w="0" w:type="auto"/>
            <w:tcBorders>
              <w:bottom w:val="single" w:sz="6" w:space="0" w:color="000000"/>
            </w:tcBorders>
            <w:shd w:val="clear" w:color="auto" w:fill="CCEEFF"/>
            <w:vAlign w:val="bottom"/>
            <w:hideMark/>
          </w:tcPr>
          <w:p w14:paraId="349CD7A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0A75F2" w14:textId="77777777" w:rsidR="00C24D1C" w:rsidRDefault="00C24D1C">
            <w:pPr>
              <w:divId w:val="47845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5B6895" w14:textId="77777777" w:rsidR="00C24D1C" w:rsidRDefault="00C24D1C">
            <w:pPr>
              <w:jc w:val="right"/>
              <w:rPr>
                <w:rFonts w:eastAsia="Times New Roman"/>
                <w:sz w:val="20"/>
                <w:szCs w:val="20"/>
              </w:rPr>
            </w:pPr>
            <w:r>
              <w:rPr>
                <w:rFonts w:ascii="inherit" w:eastAsia="Times New Roman" w:hAnsi="inherit"/>
                <w:sz w:val="20"/>
                <w:szCs w:val="20"/>
              </w:rPr>
              <w:t>33,525</w:t>
            </w:r>
          </w:p>
        </w:tc>
        <w:tc>
          <w:tcPr>
            <w:tcW w:w="0" w:type="auto"/>
            <w:tcBorders>
              <w:bottom w:val="single" w:sz="6" w:space="0" w:color="000000"/>
            </w:tcBorders>
            <w:shd w:val="clear" w:color="auto" w:fill="CCEEFF"/>
            <w:vAlign w:val="bottom"/>
            <w:hideMark/>
          </w:tcPr>
          <w:p w14:paraId="49C7E14A" w14:textId="77777777" w:rsidR="00C24D1C" w:rsidRDefault="00C24D1C">
            <w:pPr>
              <w:jc w:val="left"/>
              <w:rPr>
                <w:rFonts w:eastAsia="Times New Roman"/>
                <w:sz w:val="20"/>
                <w:szCs w:val="20"/>
              </w:rPr>
            </w:pPr>
          </w:p>
        </w:tc>
      </w:tr>
      <w:tr w:rsidR="00C24D1C" w14:paraId="7C48FE62" w14:textId="77777777">
        <w:trPr>
          <w:divId w:val="1869296536"/>
        </w:trPr>
        <w:tc>
          <w:tcPr>
            <w:tcW w:w="0" w:type="auto"/>
            <w:tcMar>
              <w:top w:w="30" w:type="dxa"/>
              <w:left w:w="420" w:type="dxa"/>
              <w:bottom w:w="30" w:type="dxa"/>
              <w:right w:w="30" w:type="dxa"/>
            </w:tcMar>
            <w:hideMark/>
          </w:tcPr>
          <w:p w14:paraId="5E95C33B" w14:textId="77777777" w:rsidR="00C24D1C" w:rsidRDefault="00C24D1C">
            <w:pPr>
              <w:rPr>
                <w:rFonts w:eastAsia="Times New Roman"/>
                <w:sz w:val="20"/>
                <w:szCs w:val="20"/>
              </w:rPr>
            </w:pPr>
            <w:r>
              <w:rPr>
                <w:rFonts w:ascii="inherit" w:eastAsia="Times New Roman" w:hAnsi="inherit"/>
                <w:sz w:val="20"/>
                <w:szCs w:val="20"/>
              </w:rPr>
              <w:t>Operating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6F999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63B939" w14:textId="77777777" w:rsidR="00C24D1C" w:rsidRDefault="00C24D1C">
            <w:pPr>
              <w:jc w:val="right"/>
              <w:rPr>
                <w:rFonts w:eastAsia="Times New Roman"/>
                <w:sz w:val="20"/>
                <w:szCs w:val="20"/>
              </w:rPr>
            </w:pPr>
            <w:r>
              <w:rPr>
                <w:rFonts w:ascii="inherit" w:eastAsia="Times New Roman" w:hAnsi="inherit"/>
                <w:sz w:val="20"/>
                <w:szCs w:val="20"/>
              </w:rPr>
              <w:t>1,149</w:t>
            </w:r>
          </w:p>
        </w:tc>
        <w:tc>
          <w:tcPr>
            <w:tcW w:w="0" w:type="auto"/>
            <w:tcBorders>
              <w:top w:val="single" w:sz="6" w:space="0" w:color="000000"/>
              <w:bottom w:val="double" w:sz="6" w:space="0" w:color="000000"/>
            </w:tcBorders>
            <w:vAlign w:val="bottom"/>
            <w:hideMark/>
          </w:tcPr>
          <w:p w14:paraId="52C5C69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85FF3CF" w14:textId="77777777" w:rsidR="00C24D1C" w:rsidRDefault="00C24D1C">
            <w:pPr>
              <w:divId w:val="749929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19101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8AE533" w14:textId="77777777" w:rsidR="00C24D1C" w:rsidRDefault="00C24D1C">
            <w:pPr>
              <w:jc w:val="right"/>
              <w:rPr>
                <w:rFonts w:eastAsia="Times New Roman"/>
                <w:sz w:val="20"/>
                <w:szCs w:val="20"/>
              </w:rPr>
            </w:pPr>
            <w:r>
              <w:rPr>
                <w:rFonts w:ascii="inherit" w:eastAsia="Times New Roman" w:hAnsi="inherit"/>
                <w:sz w:val="20"/>
                <w:szCs w:val="20"/>
              </w:rPr>
              <w:t>2,287</w:t>
            </w:r>
          </w:p>
        </w:tc>
        <w:tc>
          <w:tcPr>
            <w:tcW w:w="0" w:type="auto"/>
            <w:tcBorders>
              <w:top w:val="single" w:sz="6" w:space="0" w:color="000000"/>
              <w:bottom w:val="double" w:sz="6" w:space="0" w:color="000000"/>
            </w:tcBorders>
            <w:vAlign w:val="bottom"/>
            <w:hideMark/>
          </w:tcPr>
          <w:p w14:paraId="5B879AC2" w14:textId="77777777" w:rsidR="00C24D1C" w:rsidRDefault="00C24D1C">
            <w:pPr>
              <w:jc w:val="left"/>
              <w:rPr>
                <w:rFonts w:eastAsia="Times New Roman"/>
                <w:sz w:val="20"/>
                <w:szCs w:val="20"/>
              </w:rPr>
            </w:pPr>
          </w:p>
        </w:tc>
      </w:tr>
      <w:tr w:rsidR="00C24D1C" w14:paraId="2DB3BE5B" w14:textId="77777777">
        <w:trPr>
          <w:divId w:val="1869296536"/>
        </w:trPr>
        <w:tc>
          <w:tcPr>
            <w:tcW w:w="0" w:type="auto"/>
            <w:shd w:val="clear" w:color="auto" w:fill="CCEEFF"/>
            <w:tcMar>
              <w:top w:w="30" w:type="dxa"/>
              <w:left w:w="30" w:type="dxa"/>
              <w:bottom w:w="30" w:type="dxa"/>
              <w:right w:w="30" w:type="dxa"/>
            </w:tcMar>
            <w:vAlign w:val="bottom"/>
            <w:hideMark/>
          </w:tcPr>
          <w:p w14:paraId="1753E3C0" w14:textId="77777777" w:rsidR="00C24D1C" w:rsidRDefault="00C24D1C">
            <w:pPr>
              <w:divId w:val="1284381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54F0D4" w14:textId="77777777" w:rsidR="00C24D1C" w:rsidRDefault="00C24D1C">
            <w:pPr>
              <w:divId w:val="889267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A7B1B5" w14:textId="77777777" w:rsidR="00C24D1C" w:rsidRDefault="00C24D1C">
            <w:pPr>
              <w:divId w:val="1124541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594B89" w14:textId="77777777" w:rsidR="00C24D1C" w:rsidRDefault="00C24D1C">
            <w:pPr>
              <w:divId w:val="1124999409"/>
              <w:rPr>
                <w:rFonts w:eastAsia="Times New Roman"/>
                <w:sz w:val="20"/>
                <w:szCs w:val="20"/>
              </w:rPr>
            </w:pPr>
            <w:r>
              <w:rPr>
                <w:rFonts w:ascii="inherit" w:eastAsia="Times New Roman" w:hAnsi="inherit"/>
                <w:sz w:val="20"/>
                <w:szCs w:val="20"/>
              </w:rPr>
              <w:t> </w:t>
            </w:r>
          </w:p>
        </w:tc>
      </w:tr>
      <w:tr w:rsidR="00C24D1C" w14:paraId="2337F749" w14:textId="77777777">
        <w:trPr>
          <w:divId w:val="1869296536"/>
        </w:trPr>
        <w:tc>
          <w:tcPr>
            <w:tcW w:w="0" w:type="auto"/>
            <w:tcMar>
              <w:top w:w="30" w:type="dxa"/>
              <w:left w:w="30" w:type="dxa"/>
              <w:bottom w:w="30" w:type="dxa"/>
              <w:right w:w="30" w:type="dxa"/>
            </w:tcMar>
            <w:hideMark/>
          </w:tcPr>
          <w:p w14:paraId="639A7F00" w14:textId="77777777" w:rsidR="00C24D1C" w:rsidRDefault="00C24D1C">
            <w:pPr>
              <w:rPr>
                <w:rFonts w:eastAsia="Times New Roman"/>
                <w:sz w:val="20"/>
                <w:szCs w:val="20"/>
              </w:rPr>
            </w:pPr>
            <w:r>
              <w:rPr>
                <w:rFonts w:ascii="inherit" w:eastAsia="Times New Roman" w:hAnsi="inherit"/>
                <w:b/>
                <w:bCs/>
                <w:sz w:val="20"/>
                <w:szCs w:val="20"/>
              </w:rPr>
              <w:t>International</w:t>
            </w:r>
          </w:p>
        </w:tc>
        <w:tc>
          <w:tcPr>
            <w:tcW w:w="0" w:type="auto"/>
            <w:gridSpan w:val="3"/>
            <w:tcMar>
              <w:top w:w="30" w:type="dxa"/>
              <w:left w:w="30" w:type="dxa"/>
              <w:bottom w:w="30" w:type="dxa"/>
              <w:right w:w="30" w:type="dxa"/>
            </w:tcMar>
            <w:vAlign w:val="bottom"/>
            <w:hideMark/>
          </w:tcPr>
          <w:p w14:paraId="390709F4" w14:textId="77777777" w:rsidR="00C24D1C" w:rsidRDefault="00C24D1C">
            <w:pPr>
              <w:divId w:val="153210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159F25" w14:textId="77777777" w:rsidR="00C24D1C" w:rsidRDefault="00C24D1C">
            <w:pPr>
              <w:divId w:val="161050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872F8C" w14:textId="77777777" w:rsidR="00C24D1C" w:rsidRDefault="00C24D1C">
            <w:pPr>
              <w:divId w:val="1617834573"/>
              <w:rPr>
                <w:rFonts w:eastAsia="Times New Roman"/>
                <w:sz w:val="20"/>
                <w:szCs w:val="20"/>
              </w:rPr>
            </w:pPr>
            <w:r>
              <w:rPr>
                <w:rFonts w:ascii="inherit" w:eastAsia="Times New Roman" w:hAnsi="inherit"/>
                <w:sz w:val="20"/>
                <w:szCs w:val="20"/>
              </w:rPr>
              <w:t> </w:t>
            </w:r>
          </w:p>
        </w:tc>
      </w:tr>
      <w:tr w:rsidR="00C24D1C" w14:paraId="62E0C7C2" w14:textId="77777777">
        <w:trPr>
          <w:divId w:val="1869296536"/>
        </w:trPr>
        <w:tc>
          <w:tcPr>
            <w:tcW w:w="0" w:type="auto"/>
            <w:shd w:val="clear" w:color="auto" w:fill="CCEEFF"/>
            <w:tcMar>
              <w:top w:w="30" w:type="dxa"/>
              <w:left w:w="420" w:type="dxa"/>
              <w:bottom w:w="30" w:type="dxa"/>
              <w:right w:w="30" w:type="dxa"/>
            </w:tcMar>
            <w:hideMark/>
          </w:tcPr>
          <w:p w14:paraId="351674E0" w14:textId="77777777" w:rsidR="00C24D1C" w:rsidRDefault="00C24D1C">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14:paraId="398E888C"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192E2A" w14:textId="77777777" w:rsidR="00C24D1C" w:rsidRDefault="00C24D1C">
            <w:pPr>
              <w:jc w:val="right"/>
              <w:rPr>
                <w:rFonts w:eastAsia="Times New Roman"/>
                <w:sz w:val="20"/>
                <w:szCs w:val="20"/>
              </w:rPr>
            </w:pPr>
            <w:r>
              <w:rPr>
                <w:rFonts w:ascii="inherit" w:eastAsia="Times New Roman" w:hAnsi="inherit"/>
                <w:sz w:val="20"/>
                <w:szCs w:val="20"/>
              </w:rPr>
              <w:t>14,875</w:t>
            </w:r>
          </w:p>
        </w:tc>
        <w:tc>
          <w:tcPr>
            <w:tcW w:w="0" w:type="auto"/>
            <w:shd w:val="clear" w:color="auto" w:fill="CCEEFF"/>
            <w:vAlign w:val="bottom"/>
            <w:hideMark/>
          </w:tcPr>
          <w:p w14:paraId="5D0CC9C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61DA1" w14:textId="77777777" w:rsidR="00C24D1C" w:rsidRDefault="00C24D1C">
            <w:pPr>
              <w:divId w:val="956639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CB7BC2"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57AC3F" w14:textId="77777777" w:rsidR="00C24D1C" w:rsidRDefault="00C24D1C">
            <w:pPr>
              <w:jc w:val="right"/>
              <w:rPr>
                <w:rFonts w:eastAsia="Times New Roman"/>
                <w:sz w:val="20"/>
                <w:szCs w:val="20"/>
              </w:rPr>
            </w:pPr>
            <w:r>
              <w:rPr>
                <w:rFonts w:ascii="inherit" w:eastAsia="Times New Roman" w:hAnsi="inherit"/>
                <w:sz w:val="20"/>
                <w:szCs w:val="20"/>
              </w:rPr>
              <w:t>16,192</w:t>
            </w:r>
          </w:p>
        </w:tc>
        <w:tc>
          <w:tcPr>
            <w:tcW w:w="0" w:type="auto"/>
            <w:shd w:val="clear" w:color="auto" w:fill="CCEEFF"/>
            <w:vAlign w:val="bottom"/>
            <w:hideMark/>
          </w:tcPr>
          <w:p w14:paraId="1077E6E0" w14:textId="77777777" w:rsidR="00C24D1C" w:rsidRDefault="00C24D1C">
            <w:pPr>
              <w:jc w:val="left"/>
              <w:rPr>
                <w:rFonts w:eastAsia="Times New Roman"/>
                <w:sz w:val="20"/>
                <w:szCs w:val="20"/>
              </w:rPr>
            </w:pPr>
          </w:p>
        </w:tc>
      </w:tr>
      <w:tr w:rsidR="00C24D1C" w14:paraId="4CD53EF7" w14:textId="77777777">
        <w:trPr>
          <w:divId w:val="1869296536"/>
        </w:trPr>
        <w:tc>
          <w:tcPr>
            <w:tcW w:w="0" w:type="auto"/>
            <w:tcMar>
              <w:top w:w="30" w:type="dxa"/>
              <w:left w:w="420" w:type="dxa"/>
              <w:bottom w:w="30" w:type="dxa"/>
              <w:right w:w="30" w:type="dxa"/>
            </w:tcMar>
            <w:hideMark/>
          </w:tcPr>
          <w:p w14:paraId="645C5A01" w14:textId="77777777" w:rsidR="00C24D1C" w:rsidRDefault="00C24D1C">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45F5D438" w14:textId="77777777" w:rsidR="00C24D1C" w:rsidRDefault="00C24D1C">
            <w:pPr>
              <w:jc w:val="right"/>
              <w:rPr>
                <w:rFonts w:eastAsia="Times New Roman"/>
                <w:sz w:val="20"/>
                <w:szCs w:val="20"/>
              </w:rPr>
            </w:pPr>
            <w:r>
              <w:rPr>
                <w:rFonts w:ascii="inherit" w:eastAsia="Times New Roman" w:hAnsi="inherit"/>
                <w:sz w:val="20"/>
                <w:szCs w:val="20"/>
              </w:rPr>
              <w:t>15,497</w:t>
            </w:r>
          </w:p>
        </w:tc>
        <w:tc>
          <w:tcPr>
            <w:tcW w:w="0" w:type="auto"/>
            <w:tcBorders>
              <w:bottom w:val="single" w:sz="6" w:space="0" w:color="000000"/>
            </w:tcBorders>
            <w:vAlign w:val="bottom"/>
            <w:hideMark/>
          </w:tcPr>
          <w:p w14:paraId="02DB4BD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1F9A610" w14:textId="77777777" w:rsidR="00C24D1C" w:rsidRDefault="00C24D1C">
            <w:pPr>
              <w:divId w:val="1785034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6492AC" w14:textId="77777777" w:rsidR="00C24D1C" w:rsidRDefault="00C24D1C">
            <w:pPr>
              <w:jc w:val="right"/>
              <w:rPr>
                <w:rFonts w:eastAsia="Times New Roman"/>
                <w:sz w:val="20"/>
                <w:szCs w:val="20"/>
              </w:rPr>
            </w:pPr>
            <w:r>
              <w:rPr>
                <w:rFonts w:ascii="inherit" w:eastAsia="Times New Roman" w:hAnsi="inherit"/>
                <w:sz w:val="20"/>
                <w:szCs w:val="20"/>
              </w:rPr>
              <w:t>16,282</w:t>
            </w:r>
          </w:p>
        </w:tc>
        <w:tc>
          <w:tcPr>
            <w:tcW w:w="0" w:type="auto"/>
            <w:tcBorders>
              <w:bottom w:val="single" w:sz="6" w:space="0" w:color="000000"/>
            </w:tcBorders>
            <w:vAlign w:val="bottom"/>
            <w:hideMark/>
          </w:tcPr>
          <w:p w14:paraId="1A5BBFAE" w14:textId="77777777" w:rsidR="00C24D1C" w:rsidRDefault="00C24D1C">
            <w:pPr>
              <w:jc w:val="left"/>
              <w:rPr>
                <w:rFonts w:eastAsia="Times New Roman"/>
                <w:sz w:val="20"/>
                <w:szCs w:val="20"/>
              </w:rPr>
            </w:pPr>
          </w:p>
        </w:tc>
      </w:tr>
      <w:tr w:rsidR="00C24D1C" w14:paraId="495B06A1" w14:textId="77777777">
        <w:trPr>
          <w:divId w:val="1869296536"/>
        </w:trPr>
        <w:tc>
          <w:tcPr>
            <w:tcW w:w="0" w:type="auto"/>
            <w:shd w:val="clear" w:color="auto" w:fill="CCEEFF"/>
            <w:tcMar>
              <w:top w:w="30" w:type="dxa"/>
              <w:left w:w="420" w:type="dxa"/>
              <w:bottom w:w="30" w:type="dxa"/>
              <w:right w:w="30" w:type="dxa"/>
            </w:tcMar>
            <w:hideMark/>
          </w:tcPr>
          <w:p w14:paraId="2BDD71E2" w14:textId="77777777" w:rsidR="00C24D1C" w:rsidRDefault="00C24D1C">
            <w:pPr>
              <w:rPr>
                <w:rFonts w:eastAsia="Times New Roman"/>
                <w:sz w:val="20"/>
                <w:szCs w:val="20"/>
              </w:rPr>
            </w:pPr>
            <w:r>
              <w:rPr>
                <w:rFonts w:ascii="inherit" w:eastAsia="Times New Roman" w:hAnsi="inherit"/>
                <w:sz w:val="20"/>
                <w:szCs w:val="20"/>
              </w:rPr>
              <w:t>Operating income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66B10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3A185A0" w14:textId="77777777" w:rsidR="00C24D1C" w:rsidRDefault="00C24D1C">
            <w:pPr>
              <w:jc w:val="right"/>
              <w:rPr>
                <w:rFonts w:eastAsia="Times New Roman"/>
                <w:sz w:val="20"/>
                <w:szCs w:val="20"/>
              </w:rPr>
            </w:pPr>
            <w:r>
              <w:rPr>
                <w:rFonts w:ascii="inherit" w:eastAsia="Times New Roman" w:hAnsi="inherit"/>
                <w:sz w:val="20"/>
                <w:szCs w:val="20"/>
              </w:rPr>
              <w:t>(622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690142F"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63065F" w14:textId="77777777" w:rsidR="00C24D1C" w:rsidRDefault="00C24D1C">
            <w:pPr>
              <w:divId w:val="295914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F8464C"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ADBF01" w14:textId="77777777" w:rsidR="00C24D1C" w:rsidRDefault="00C24D1C">
            <w:pPr>
              <w:jc w:val="right"/>
              <w:rPr>
                <w:rFonts w:eastAsia="Times New Roman"/>
                <w:sz w:val="20"/>
                <w:szCs w:val="20"/>
              </w:rPr>
            </w:pPr>
            <w:r>
              <w:rPr>
                <w:rFonts w:ascii="inherit" w:eastAsia="Times New Roman" w:hAnsi="inherit"/>
                <w:sz w:val="20"/>
                <w:szCs w:val="20"/>
              </w:rPr>
              <w:t>(90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0856AB1"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24D4B682" w14:textId="77777777">
        <w:trPr>
          <w:divId w:val="1869296536"/>
        </w:trPr>
        <w:tc>
          <w:tcPr>
            <w:tcW w:w="0" w:type="auto"/>
            <w:tcMar>
              <w:top w:w="30" w:type="dxa"/>
              <w:left w:w="30" w:type="dxa"/>
              <w:bottom w:w="30" w:type="dxa"/>
              <w:right w:w="30" w:type="dxa"/>
            </w:tcMar>
            <w:vAlign w:val="bottom"/>
            <w:hideMark/>
          </w:tcPr>
          <w:p w14:paraId="441A31EB" w14:textId="77777777" w:rsidR="00C24D1C" w:rsidRDefault="00C24D1C">
            <w:pPr>
              <w:divId w:val="834340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F9DFA2" w14:textId="77777777" w:rsidR="00C24D1C" w:rsidRDefault="00C24D1C">
            <w:pPr>
              <w:divId w:val="1577278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052CD4" w14:textId="77777777" w:rsidR="00C24D1C" w:rsidRDefault="00C24D1C">
            <w:pPr>
              <w:divId w:val="975531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95BF31" w14:textId="77777777" w:rsidR="00C24D1C" w:rsidRDefault="00C24D1C">
            <w:pPr>
              <w:divId w:val="1029572060"/>
              <w:rPr>
                <w:rFonts w:eastAsia="Times New Roman"/>
                <w:sz w:val="20"/>
                <w:szCs w:val="20"/>
              </w:rPr>
            </w:pPr>
            <w:r>
              <w:rPr>
                <w:rFonts w:ascii="inherit" w:eastAsia="Times New Roman" w:hAnsi="inherit"/>
                <w:sz w:val="20"/>
                <w:szCs w:val="20"/>
              </w:rPr>
              <w:t> </w:t>
            </w:r>
          </w:p>
        </w:tc>
      </w:tr>
      <w:tr w:rsidR="00C24D1C" w14:paraId="19F9056B" w14:textId="77777777">
        <w:trPr>
          <w:divId w:val="1869296536"/>
        </w:trPr>
        <w:tc>
          <w:tcPr>
            <w:tcW w:w="0" w:type="auto"/>
            <w:shd w:val="clear" w:color="auto" w:fill="CCEEFF"/>
            <w:tcMar>
              <w:top w:w="30" w:type="dxa"/>
              <w:left w:w="30" w:type="dxa"/>
              <w:bottom w:w="30" w:type="dxa"/>
              <w:right w:w="30" w:type="dxa"/>
            </w:tcMar>
            <w:hideMark/>
          </w:tcPr>
          <w:p w14:paraId="0F6A6EDF" w14:textId="77777777" w:rsidR="00C24D1C" w:rsidRDefault="00C24D1C">
            <w:pPr>
              <w:rPr>
                <w:rFonts w:eastAsia="Times New Roman"/>
                <w:sz w:val="20"/>
                <w:szCs w:val="20"/>
              </w:rPr>
            </w:pPr>
            <w:r>
              <w:rPr>
                <w:rFonts w:ascii="inherit" w:eastAsia="Times New Roman" w:hAnsi="inherit"/>
                <w:b/>
                <w:bCs/>
                <w:sz w:val="20"/>
                <w:szCs w:val="20"/>
              </w:rPr>
              <w:t>AWS</w:t>
            </w:r>
          </w:p>
        </w:tc>
        <w:tc>
          <w:tcPr>
            <w:tcW w:w="0" w:type="auto"/>
            <w:gridSpan w:val="3"/>
            <w:shd w:val="clear" w:color="auto" w:fill="CCEEFF"/>
            <w:tcMar>
              <w:top w:w="30" w:type="dxa"/>
              <w:left w:w="30" w:type="dxa"/>
              <w:bottom w:w="30" w:type="dxa"/>
              <w:right w:w="30" w:type="dxa"/>
            </w:tcMar>
            <w:vAlign w:val="bottom"/>
            <w:hideMark/>
          </w:tcPr>
          <w:p w14:paraId="012C2C18" w14:textId="77777777" w:rsidR="00C24D1C" w:rsidRDefault="00C24D1C">
            <w:pPr>
              <w:divId w:val="1124231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A44859" w14:textId="77777777" w:rsidR="00C24D1C" w:rsidRDefault="00C24D1C">
            <w:pPr>
              <w:divId w:val="1293292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783794" w14:textId="77777777" w:rsidR="00C24D1C" w:rsidRDefault="00C24D1C">
            <w:pPr>
              <w:divId w:val="594287850"/>
              <w:rPr>
                <w:rFonts w:eastAsia="Times New Roman"/>
                <w:sz w:val="20"/>
                <w:szCs w:val="20"/>
              </w:rPr>
            </w:pPr>
            <w:r>
              <w:rPr>
                <w:rFonts w:ascii="inherit" w:eastAsia="Times New Roman" w:hAnsi="inherit"/>
                <w:sz w:val="20"/>
                <w:szCs w:val="20"/>
              </w:rPr>
              <w:t> </w:t>
            </w:r>
          </w:p>
        </w:tc>
      </w:tr>
      <w:tr w:rsidR="00C24D1C" w14:paraId="43AC12E9" w14:textId="77777777">
        <w:trPr>
          <w:divId w:val="1869296536"/>
        </w:trPr>
        <w:tc>
          <w:tcPr>
            <w:tcW w:w="0" w:type="auto"/>
            <w:tcMar>
              <w:top w:w="30" w:type="dxa"/>
              <w:left w:w="420" w:type="dxa"/>
              <w:bottom w:w="30" w:type="dxa"/>
              <w:right w:w="30" w:type="dxa"/>
            </w:tcMar>
            <w:hideMark/>
          </w:tcPr>
          <w:p w14:paraId="0151912C" w14:textId="77777777" w:rsidR="00C24D1C" w:rsidRDefault="00C24D1C">
            <w:pPr>
              <w:rPr>
                <w:rFonts w:eastAsia="Times New Roman"/>
                <w:sz w:val="20"/>
                <w:szCs w:val="20"/>
              </w:rPr>
            </w:pPr>
            <w:r>
              <w:rPr>
                <w:rFonts w:ascii="inherit" w:eastAsia="Times New Roman" w:hAnsi="inherit"/>
                <w:sz w:val="20"/>
                <w:szCs w:val="20"/>
              </w:rPr>
              <w:t>Net sales</w:t>
            </w:r>
          </w:p>
        </w:tc>
        <w:tc>
          <w:tcPr>
            <w:tcW w:w="0" w:type="auto"/>
            <w:tcMar>
              <w:top w:w="30" w:type="dxa"/>
              <w:left w:w="30" w:type="dxa"/>
              <w:bottom w:w="30" w:type="dxa"/>
              <w:right w:w="0" w:type="dxa"/>
            </w:tcMar>
            <w:vAlign w:val="bottom"/>
            <w:hideMark/>
          </w:tcPr>
          <w:p w14:paraId="313AFA69"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A5552E" w14:textId="77777777" w:rsidR="00C24D1C" w:rsidRDefault="00C24D1C">
            <w:pPr>
              <w:jc w:val="right"/>
              <w:rPr>
                <w:rFonts w:eastAsia="Times New Roman"/>
                <w:sz w:val="20"/>
                <w:szCs w:val="20"/>
              </w:rPr>
            </w:pPr>
            <w:r>
              <w:rPr>
                <w:rFonts w:ascii="inherit" w:eastAsia="Times New Roman" w:hAnsi="inherit"/>
                <w:sz w:val="20"/>
                <w:szCs w:val="20"/>
              </w:rPr>
              <w:t>5,442</w:t>
            </w:r>
          </w:p>
        </w:tc>
        <w:tc>
          <w:tcPr>
            <w:tcW w:w="0" w:type="auto"/>
            <w:vAlign w:val="bottom"/>
            <w:hideMark/>
          </w:tcPr>
          <w:p w14:paraId="67C18C2E"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72BA75E" w14:textId="77777777" w:rsidR="00C24D1C" w:rsidRDefault="00C24D1C">
            <w:pPr>
              <w:divId w:val="1339886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C06EC8"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66B9E2" w14:textId="77777777" w:rsidR="00C24D1C" w:rsidRDefault="00C24D1C">
            <w:pPr>
              <w:jc w:val="right"/>
              <w:rPr>
                <w:rFonts w:eastAsia="Times New Roman"/>
                <w:sz w:val="20"/>
                <w:szCs w:val="20"/>
              </w:rPr>
            </w:pPr>
            <w:r>
              <w:rPr>
                <w:rFonts w:ascii="inherit" w:eastAsia="Times New Roman" w:hAnsi="inherit"/>
                <w:sz w:val="20"/>
                <w:szCs w:val="20"/>
              </w:rPr>
              <w:t>7,696</w:t>
            </w:r>
          </w:p>
        </w:tc>
        <w:tc>
          <w:tcPr>
            <w:tcW w:w="0" w:type="auto"/>
            <w:vAlign w:val="bottom"/>
            <w:hideMark/>
          </w:tcPr>
          <w:p w14:paraId="3CF5FB07" w14:textId="77777777" w:rsidR="00C24D1C" w:rsidRDefault="00C24D1C">
            <w:pPr>
              <w:jc w:val="left"/>
              <w:rPr>
                <w:rFonts w:eastAsia="Times New Roman"/>
                <w:sz w:val="20"/>
                <w:szCs w:val="20"/>
              </w:rPr>
            </w:pPr>
          </w:p>
        </w:tc>
      </w:tr>
      <w:tr w:rsidR="00C24D1C" w14:paraId="37A1E1FC" w14:textId="77777777">
        <w:trPr>
          <w:divId w:val="1869296536"/>
        </w:trPr>
        <w:tc>
          <w:tcPr>
            <w:tcW w:w="0" w:type="auto"/>
            <w:shd w:val="clear" w:color="auto" w:fill="CCEEFF"/>
            <w:tcMar>
              <w:top w:w="30" w:type="dxa"/>
              <w:left w:w="420" w:type="dxa"/>
              <w:bottom w:w="30" w:type="dxa"/>
              <w:right w:w="30" w:type="dxa"/>
            </w:tcMar>
            <w:hideMark/>
          </w:tcPr>
          <w:p w14:paraId="3B5E468B" w14:textId="77777777" w:rsidR="00C24D1C" w:rsidRDefault="00C24D1C">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C50A6E" w14:textId="77777777" w:rsidR="00C24D1C" w:rsidRDefault="00C24D1C">
            <w:pPr>
              <w:jc w:val="right"/>
              <w:rPr>
                <w:rFonts w:eastAsia="Times New Roman"/>
                <w:sz w:val="20"/>
                <w:szCs w:val="20"/>
              </w:rPr>
            </w:pPr>
            <w:r>
              <w:rPr>
                <w:rFonts w:ascii="inherit" w:eastAsia="Times New Roman" w:hAnsi="inherit"/>
                <w:sz w:val="20"/>
                <w:szCs w:val="20"/>
              </w:rPr>
              <w:t>4,042</w:t>
            </w:r>
          </w:p>
        </w:tc>
        <w:tc>
          <w:tcPr>
            <w:tcW w:w="0" w:type="auto"/>
            <w:tcBorders>
              <w:bottom w:val="single" w:sz="6" w:space="0" w:color="000000"/>
            </w:tcBorders>
            <w:shd w:val="clear" w:color="auto" w:fill="CCEEFF"/>
            <w:vAlign w:val="bottom"/>
            <w:hideMark/>
          </w:tcPr>
          <w:p w14:paraId="642DDFD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F06E87" w14:textId="77777777" w:rsidR="00C24D1C" w:rsidRDefault="00C24D1C">
            <w:pPr>
              <w:divId w:val="2011133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CD18D1" w14:textId="77777777" w:rsidR="00C24D1C" w:rsidRDefault="00C24D1C">
            <w:pPr>
              <w:jc w:val="right"/>
              <w:rPr>
                <w:rFonts w:eastAsia="Times New Roman"/>
                <w:sz w:val="20"/>
                <w:szCs w:val="20"/>
              </w:rPr>
            </w:pPr>
            <w:r>
              <w:rPr>
                <w:rFonts w:ascii="inherit" w:eastAsia="Times New Roman" w:hAnsi="inherit"/>
                <w:sz w:val="20"/>
                <w:szCs w:val="20"/>
              </w:rPr>
              <w:t>5,473</w:t>
            </w:r>
          </w:p>
        </w:tc>
        <w:tc>
          <w:tcPr>
            <w:tcW w:w="0" w:type="auto"/>
            <w:tcBorders>
              <w:bottom w:val="single" w:sz="6" w:space="0" w:color="000000"/>
            </w:tcBorders>
            <w:shd w:val="clear" w:color="auto" w:fill="CCEEFF"/>
            <w:vAlign w:val="bottom"/>
            <w:hideMark/>
          </w:tcPr>
          <w:p w14:paraId="6F3DF9B7" w14:textId="77777777" w:rsidR="00C24D1C" w:rsidRDefault="00C24D1C">
            <w:pPr>
              <w:jc w:val="left"/>
              <w:rPr>
                <w:rFonts w:eastAsia="Times New Roman"/>
                <w:sz w:val="20"/>
                <w:szCs w:val="20"/>
              </w:rPr>
            </w:pPr>
          </w:p>
        </w:tc>
      </w:tr>
      <w:tr w:rsidR="00C24D1C" w14:paraId="0ABA86D4" w14:textId="77777777">
        <w:trPr>
          <w:divId w:val="1869296536"/>
        </w:trPr>
        <w:tc>
          <w:tcPr>
            <w:tcW w:w="0" w:type="auto"/>
            <w:tcMar>
              <w:top w:w="30" w:type="dxa"/>
              <w:left w:w="420" w:type="dxa"/>
              <w:bottom w:w="30" w:type="dxa"/>
              <w:right w:w="30" w:type="dxa"/>
            </w:tcMar>
            <w:hideMark/>
          </w:tcPr>
          <w:p w14:paraId="586747CD" w14:textId="77777777" w:rsidR="00C24D1C" w:rsidRDefault="00C24D1C">
            <w:pPr>
              <w:rPr>
                <w:rFonts w:eastAsia="Times New Roman"/>
                <w:sz w:val="20"/>
                <w:szCs w:val="20"/>
              </w:rPr>
            </w:pPr>
            <w:r>
              <w:rPr>
                <w:rFonts w:ascii="inherit" w:eastAsia="Times New Roman" w:hAnsi="inherit"/>
                <w:sz w:val="20"/>
                <w:szCs w:val="20"/>
              </w:rPr>
              <w:t>Operating income</w:t>
            </w:r>
          </w:p>
        </w:tc>
        <w:tc>
          <w:tcPr>
            <w:tcW w:w="0" w:type="auto"/>
            <w:tcBorders>
              <w:bottom w:val="double" w:sz="6" w:space="0" w:color="000000"/>
            </w:tcBorders>
            <w:tcMar>
              <w:top w:w="30" w:type="dxa"/>
              <w:left w:w="30" w:type="dxa"/>
              <w:bottom w:w="30" w:type="dxa"/>
              <w:right w:w="0" w:type="dxa"/>
            </w:tcMar>
            <w:vAlign w:val="bottom"/>
            <w:hideMark/>
          </w:tcPr>
          <w:p w14:paraId="0D3A79B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75C06B9" w14:textId="77777777" w:rsidR="00C24D1C" w:rsidRDefault="00C24D1C">
            <w:pPr>
              <w:jc w:val="right"/>
              <w:rPr>
                <w:rFonts w:eastAsia="Times New Roman"/>
                <w:sz w:val="20"/>
                <w:szCs w:val="20"/>
              </w:rPr>
            </w:pPr>
            <w:r>
              <w:rPr>
                <w:rFonts w:ascii="inherit" w:eastAsia="Times New Roman" w:hAnsi="inherit"/>
                <w:sz w:val="20"/>
                <w:szCs w:val="20"/>
              </w:rPr>
              <w:t>1,400</w:t>
            </w:r>
          </w:p>
        </w:tc>
        <w:tc>
          <w:tcPr>
            <w:tcW w:w="0" w:type="auto"/>
            <w:tcBorders>
              <w:bottom w:val="double" w:sz="6" w:space="0" w:color="000000"/>
            </w:tcBorders>
            <w:vAlign w:val="bottom"/>
            <w:hideMark/>
          </w:tcPr>
          <w:p w14:paraId="407AA53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C224B03" w14:textId="77777777" w:rsidR="00C24D1C" w:rsidRDefault="00C24D1C">
            <w:pPr>
              <w:divId w:val="315497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A485DD"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4B0259B" w14:textId="77777777" w:rsidR="00C24D1C" w:rsidRDefault="00C24D1C">
            <w:pPr>
              <w:jc w:val="right"/>
              <w:rPr>
                <w:rFonts w:eastAsia="Times New Roman"/>
                <w:sz w:val="20"/>
                <w:szCs w:val="20"/>
              </w:rPr>
            </w:pPr>
            <w:r>
              <w:rPr>
                <w:rFonts w:ascii="inherit" w:eastAsia="Times New Roman" w:hAnsi="inherit"/>
                <w:sz w:val="20"/>
                <w:szCs w:val="20"/>
              </w:rPr>
              <w:t>2,223</w:t>
            </w:r>
          </w:p>
        </w:tc>
        <w:tc>
          <w:tcPr>
            <w:tcW w:w="0" w:type="auto"/>
            <w:tcBorders>
              <w:bottom w:val="double" w:sz="6" w:space="0" w:color="000000"/>
            </w:tcBorders>
            <w:vAlign w:val="bottom"/>
            <w:hideMark/>
          </w:tcPr>
          <w:p w14:paraId="549F9F99" w14:textId="77777777" w:rsidR="00C24D1C" w:rsidRDefault="00C24D1C">
            <w:pPr>
              <w:jc w:val="left"/>
              <w:rPr>
                <w:rFonts w:eastAsia="Times New Roman"/>
                <w:sz w:val="20"/>
                <w:szCs w:val="20"/>
              </w:rPr>
            </w:pPr>
          </w:p>
        </w:tc>
      </w:tr>
      <w:tr w:rsidR="00C24D1C" w14:paraId="37F0DF7B" w14:textId="77777777">
        <w:trPr>
          <w:divId w:val="1869296536"/>
        </w:trPr>
        <w:tc>
          <w:tcPr>
            <w:tcW w:w="0" w:type="auto"/>
            <w:shd w:val="clear" w:color="auto" w:fill="CCEEFF"/>
            <w:tcMar>
              <w:top w:w="30" w:type="dxa"/>
              <w:left w:w="30" w:type="dxa"/>
              <w:bottom w:w="30" w:type="dxa"/>
              <w:right w:w="30" w:type="dxa"/>
            </w:tcMar>
            <w:vAlign w:val="bottom"/>
            <w:hideMark/>
          </w:tcPr>
          <w:p w14:paraId="30D3291D" w14:textId="77777777" w:rsidR="00C24D1C" w:rsidRDefault="00C24D1C">
            <w:pPr>
              <w:divId w:val="381104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DD1CEC" w14:textId="77777777" w:rsidR="00C24D1C" w:rsidRDefault="00C24D1C">
            <w:pPr>
              <w:divId w:val="352537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AB45FA" w14:textId="77777777" w:rsidR="00C24D1C" w:rsidRDefault="00C24D1C">
            <w:pPr>
              <w:divId w:val="294993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A86328" w14:textId="77777777" w:rsidR="00C24D1C" w:rsidRDefault="00C24D1C">
            <w:pPr>
              <w:divId w:val="1589653343"/>
              <w:rPr>
                <w:rFonts w:eastAsia="Times New Roman"/>
                <w:sz w:val="20"/>
                <w:szCs w:val="20"/>
              </w:rPr>
            </w:pPr>
            <w:r>
              <w:rPr>
                <w:rFonts w:ascii="inherit" w:eastAsia="Times New Roman" w:hAnsi="inherit"/>
                <w:sz w:val="20"/>
                <w:szCs w:val="20"/>
              </w:rPr>
              <w:t> </w:t>
            </w:r>
          </w:p>
        </w:tc>
      </w:tr>
      <w:tr w:rsidR="00C24D1C" w14:paraId="5F09E4D6" w14:textId="77777777">
        <w:trPr>
          <w:divId w:val="1869296536"/>
        </w:trPr>
        <w:tc>
          <w:tcPr>
            <w:tcW w:w="0" w:type="auto"/>
            <w:tcMar>
              <w:top w:w="30" w:type="dxa"/>
              <w:left w:w="30" w:type="dxa"/>
              <w:bottom w:w="30" w:type="dxa"/>
              <w:right w:w="30" w:type="dxa"/>
            </w:tcMar>
            <w:hideMark/>
          </w:tcPr>
          <w:p w14:paraId="2EBA4561" w14:textId="77777777" w:rsidR="00C24D1C" w:rsidRDefault="00C24D1C">
            <w:pPr>
              <w:rPr>
                <w:rFonts w:eastAsia="Times New Roman"/>
                <w:sz w:val="20"/>
                <w:szCs w:val="20"/>
              </w:rPr>
            </w:pPr>
            <w:r>
              <w:rPr>
                <w:rFonts w:ascii="inherit" w:eastAsia="Times New Roman" w:hAnsi="inherit"/>
                <w:b/>
                <w:bCs/>
                <w:sz w:val="20"/>
                <w:szCs w:val="20"/>
              </w:rPr>
              <w:t>Consolidated</w:t>
            </w:r>
          </w:p>
        </w:tc>
        <w:tc>
          <w:tcPr>
            <w:tcW w:w="0" w:type="auto"/>
            <w:gridSpan w:val="3"/>
            <w:tcMar>
              <w:top w:w="30" w:type="dxa"/>
              <w:left w:w="30" w:type="dxa"/>
              <w:bottom w:w="30" w:type="dxa"/>
              <w:right w:w="30" w:type="dxa"/>
            </w:tcMar>
            <w:vAlign w:val="bottom"/>
            <w:hideMark/>
          </w:tcPr>
          <w:p w14:paraId="3B046FF5" w14:textId="77777777" w:rsidR="00C24D1C" w:rsidRDefault="00C24D1C">
            <w:pPr>
              <w:divId w:val="1522013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7DC0D" w14:textId="77777777" w:rsidR="00C24D1C" w:rsidRDefault="00C24D1C">
            <w:pPr>
              <w:divId w:val="1668559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D1B497" w14:textId="77777777" w:rsidR="00C24D1C" w:rsidRDefault="00C24D1C">
            <w:pPr>
              <w:divId w:val="2053924451"/>
              <w:rPr>
                <w:rFonts w:eastAsia="Times New Roman"/>
                <w:sz w:val="20"/>
                <w:szCs w:val="20"/>
              </w:rPr>
            </w:pPr>
            <w:r>
              <w:rPr>
                <w:rFonts w:ascii="inherit" w:eastAsia="Times New Roman" w:hAnsi="inherit"/>
                <w:sz w:val="20"/>
                <w:szCs w:val="20"/>
              </w:rPr>
              <w:t> </w:t>
            </w:r>
          </w:p>
        </w:tc>
      </w:tr>
      <w:tr w:rsidR="00C24D1C" w14:paraId="27BD0051" w14:textId="77777777">
        <w:trPr>
          <w:divId w:val="1869296536"/>
        </w:trPr>
        <w:tc>
          <w:tcPr>
            <w:tcW w:w="0" w:type="auto"/>
            <w:shd w:val="clear" w:color="auto" w:fill="CCEEFF"/>
            <w:tcMar>
              <w:top w:w="30" w:type="dxa"/>
              <w:left w:w="420" w:type="dxa"/>
              <w:bottom w:w="30" w:type="dxa"/>
              <w:right w:w="30" w:type="dxa"/>
            </w:tcMar>
            <w:hideMark/>
          </w:tcPr>
          <w:p w14:paraId="199CD9BC" w14:textId="77777777" w:rsidR="00C24D1C" w:rsidRDefault="00C24D1C">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14:paraId="3159BBAB"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8155B4" w14:textId="77777777" w:rsidR="00C24D1C" w:rsidRDefault="00C24D1C">
            <w:pPr>
              <w:jc w:val="right"/>
              <w:rPr>
                <w:rFonts w:eastAsia="Times New Roman"/>
                <w:sz w:val="20"/>
                <w:szCs w:val="20"/>
              </w:rPr>
            </w:pPr>
            <w:r>
              <w:rPr>
                <w:rFonts w:ascii="inherit" w:eastAsia="Times New Roman" w:hAnsi="inherit"/>
                <w:sz w:val="20"/>
                <w:szCs w:val="20"/>
              </w:rPr>
              <w:t>51,042</w:t>
            </w:r>
          </w:p>
        </w:tc>
        <w:tc>
          <w:tcPr>
            <w:tcW w:w="0" w:type="auto"/>
            <w:shd w:val="clear" w:color="auto" w:fill="CCEEFF"/>
            <w:vAlign w:val="bottom"/>
            <w:hideMark/>
          </w:tcPr>
          <w:p w14:paraId="2EC1B84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C7461F" w14:textId="77777777" w:rsidR="00C24D1C" w:rsidRDefault="00C24D1C">
            <w:pPr>
              <w:divId w:val="395249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D9F44B"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7DC3B4" w14:textId="77777777" w:rsidR="00C24D1C" w:rsidRDefault="00C24D1C">
            <w:pPr>
              <w:jc w:val="right"/>
              <w:rPr>
                <w:rFonts w:eastAsia="Times New Roman"/>
                <w:sz w:val="20"/>
                <w:szCs w:val="20"/>
              </w:rPr>
            </w:pPr>
            <w:r>
              <w:rPr>
                <w:rFonts w:ascii="inherit" w:eastAsia="Times New Roman" w:hAnsi="inherit"/>
                <w:sz w:val="20"/>
                <w:szCs w:val="20"/>
              </w:rPr>
              <w:t>59,700</w:t>
            </w:r>
          </w:p>
        </w:tc>
        <w:tc>
          <w:tcPr>
            <w:tcW w:w="0" w:type="auto"/>
            <w:shd w:val="clear" w:color="auto" w:fill="CCEEFF"/>
            <w:vAlign w:val="bottom"/>
            <w:hideMark/>
          </w:tcPr>
          <w:p w14:paraId="4EC99DF1" w14:textId="77777777" w:rsidR="00C24D1C" w:rsidRDefault="00C24D1C">
            <w:pPr>
              <w:jc w:val="left"/>
              <w:rPr>
                <w:rFonts w:eastAsia="Times New Roman"/>
                <w:sz w:val="20"/>
                <w:szCs w:val="20"/>
              </w:rPr>
            </w:pPr>
          </w:p>
        </w:tc>
      </w:tr>
      <w:tr w:rsidR="00C24D1C" w14:paraId="5A8064AF" w14:textId="77777777">
        <w:trPr>
          <w:divId w:val="1869296536"/>
        </w:trPr>
        <w:tc>
          <w:tcPr>
            <w:tcW w:w="0" w:type="auto"/>
            <w:tcMar>
              <w:top w:w="30" w:type="dxa"/>
              <w:left w:w="420" w:type="dxa"/>
              <w:bottom w:w="30" w:type="dxa"/>
              <w:right w:w="30" w:type="dxa"/>
            </w:tcMar>
            <w:hideMark/>
          </w:tcPr>
          <w:p w14:paraId="18C1EE22" w14:textId="77777777" w:rsidR="00C24D1C" w:rsidRDefault="00C24D1C">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62D9457F" w14:textId="77777777" w:rsidR="00C24D1C" w:rsidRDefault="00C24D1C">
            <w:pPr>
              <w:jc w:val="right"/>
              <w:rPr>
                <w:rFonts w:eastAsia="Times New Roman"/>
                <w:sz w:val="20"/>
                <w:szCs w:val="20"/>
              </w:rPr>
            </w:pPr>
            <w:r>
              <w:rPr>
                <w:rFonts w:ascii="inherit" w:eastAsia="Times New Roman" w:hAnsi="inherit"/>
                <w:sz w:val="20"/>
                <w:szCs w:val="20"/>
              </w:rPr>
              <w:t>49,115</w:t>
            </w:r>
          </w:p>
        </w:tc>
        <w:tc>
          <w:tcPr>
            <w:tcW w:w="0" w:type="auto"/>
            <w:tcBorders>
              <w:bottom w:val="single" w:sz="6" w:space="0" w:color="000000"/>
            </w:tcBorders>
            <w:vAlign w:val="bottom"/>
            <w:hideMark/>
          </w:tcPr>
          <w:p w14:paraId="444C0D5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4A904F8" w14:textId="77777777" w:rsidR="00C24D1C" w:rsidRDefault="00C24D1C">
            <w:pPr>
              <w:divId w:val="635065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307EAD" w14:textId="77777777" w:rsidR="00C24D1C" w:rsidRDefault="00C24D1C">
            <w:pPr>
              <w:jc w:val="right"/>
              <w:rPr>
                <w:rFonts w:eastAsia="Times New Roman"/>
                <w:sz w:val="20"/>
                <w:szCs w:val="20"/>
              </w:rPr>
            </w:pPr>
            <w:r>
              <w:rPr>
                <w:rFonts w:ascii="inherit" w:eastAsia="Times New Roman" w:hAnsi="inherit"/>
                <w:sz w:val="20"/>
                <w:szCs w:val="20"/>
              </w:rPr>
              <w:t>55,280</w:t>
            </w:r>
          </w:p>
        </w:tc>
        <w:tc>
          <w:tcPr>
            <w:tcW w:w="0" w:type="auto"/>
            <w:tcBorders>
              <w:bottom w:val="single" w:sz="6" w:space="0" w:color="000000"/>
            </w:tcBorders>
            <w:vAlign w:val="bottom"/>
            <w:hideMark/>
          </w:tcPr>
          <w:p w14:paraId="067891DC" w14:textId="77777777" w:rsidR="00C24D1C" w:rsidRDefault="00C24D1C">
            <w:pPr>
              <w:jc w:val="left"/>
              <w:rPr>
                <w:rFonts w:eastAsia="Times New Roman"/>
                <w:sz w:val="20"/>
                <w:szCs w:val="20"/>
              </w:rPr>
            </w:pPr>
          </w:p>
        </w:tc>
      </w:tr>
      <w:tr w:rsidR="00C24D1C" w14:paraId="00C9AF2B" w14:textId="77777777">
        <w:trPr>
          <w:divId w:val="1869296536"/>
        </w:trPr>
        <w:tc>
          <w:tcPr>
            <w:tcW w:w="0" w:type="auto"/>
            <w:shd w:val="clear" w:color="auto" w:fill="CCEEFF"/>
            <w:tcMar>
              <w:top w:w="30" w:type="dxa"/>
              <w:left w:w="420" w:type="dxa"/>
              <w:bottom w:w="30" w:type="dxa"/>
              <w:right w:w="30" w:type="dxa"/>
            </w:tcMar>
            <w:hideMark/>
          </w:tcPr>
          <w:p w14:paraId="0AA37D85" w14:textId="77777777" w:rsidR="00C24D1C" w:rsidRDefault="00C24D1C">
            <w:pPr>
              <w:rPr>
                <w:rFonts w:eastAsia="Times New Roman"/>
                <w:sz w:val="20"/>
                <w:szCs w:val="20"/>
              </w:rPr>
            </w:pPr>
            <w:r>
              <w:rPr>
                <w:rFonts w:ascii="inherit" w:eastAsia="Times New Roman" w:hAnsi="inherit"/>
                <w:sz w:val="20"/>
                <w:szCs w:val="20"/>
              </w:rPr>
              <w:t>Operating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131907" w14:textId="77777777" w:rsidR="00C24D1C" w:rsidRDefault="00C24D1C">
            <w:pPr>
              <w:jc w:val="right"/>
              <w:rPr>
                <w:rFonts w:eastAsia="Times New Roman"/>
                <w:sz w:val="20"/>
                <w:szCs w:val="20"/>
              </w:rPr>
            </w:pPr>
            <w:r>
              <w:rPr>
                <w:rFonts w:ascii="inherit" w:eastAsia="Times New Roman" w:hAnsi="inherit"/>
                <w:sz w:val="20"/>
                <w:szCs w:val="20"/>
              </w:rPr>
              <w:t>1,927</w:t>
            </w:r>
          </w:p>
        </w:tc>
        <w:tc>
          <w:tcPr>
            <w:tcW w:w="0" w:type="auto"/>
            <w:tcBorders>
              <w:top w:val="single" w:sz="6" w:space="0" w:color="000000"/>
            </w:tcBorders>
            <w:shd w:val="clear" w:color="auto" w:fill="CCEEFF"/>
            <w:vAlign w:val="bottom"/>
            <w:hideMark/>
          </w:tcPr>
          <w:p w14:paraId="20B406D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777C7D" w14:textId="77777777" w:rsidR="00C24D1C" w:rsidRDefault="00C24D1C">
            <w:pPr>
              <w:divId w:val="482158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EF9017" w14:textId="77777777" w:rsidR="00C24D1C" w:rsidRDefault="00C24D1C">
            <w:pPr>
              <w:jc w:val="right"/>
              <w:rPr>
                <w:rFonts w:eastAsia="Times New Roman"/>
                <w:sz w:val="20"/>
                <w:szCs w:val="20"/>
              </w:rPr>
            </w:pPr>
            <w:r>
              <w:rPr>
                <w:rFonts w:ascii="inherit" w:eastAsia="Times New Roman" w:hAnsi="inherit"/>
                <w:sz w:val="20"/>
                <w:szCs w:val="20"/>
              </w:rPr>
              <w:t>4,420</w:t>
            </w:r>
          </w:p>
        </w:tc>
        <w:tc>
          <w:tcPr>
            <w:tcW w:w="0" w:type="auto"/>
            <w:shd w:val="clear" w:color="auto" w:fill="CCEEFF"/>
            <w:vAlign w:val="bottom"/>
            <w:hideMark/>
          </w:tcPr>
          <w:p w14:paraId="5877A389" w14:textId="77777777" w:rsidR="00C24D1C" w:rsidRDefault="00C24D1C">
            <w:pPr>
              <w:jc w:val="left"/>
              <w:rPr>
                <w:rFonts w:eastAsia="Times New Roman"/>
                <w:sz w:val="20"/>
                <w:szCs w:val="20"/>
              </w:rPr>
            </w:pPr>
          </w:p>
        </w:tc>
      </w:tr>
      <w:tr w:rsidR="00C24D1C" w14:paraId="2220DF85" w14:textId="77777777">
        <w:trPr>
          <w:divId w:val="1869296536"/>
        </w:trPr>
        <w:tc>
          <w:tcPr>
            <w:tcW w:w="0" w:type="auto"/>
            <w:tcMar>
              <w:top w:w="30" w:type="dxa"/>
              <w:left w:w="420" w:type="dxa"/>
              <w:bottom w:w="30" w:type="dxa"/>
              <w:right w:w="30" w:type="dxa"/>
            </w:tcMar>
            <w:hideMark/>
          </w:tcPr>
          <w:p w14:paraId="5451A36A" w14:textId="77777777" w:rsidR="00C24D1C" w:rsidRDefault="00C24D1C">
            <w:pPr>
              <w:rPr>
                <w:rFonts w:eastAsia="Times New Roman"/>
                <w:sz w:val="20"/>
                <w:szCs w:val="20"/>
              </w:rPr>
            </w:pPr>
            <w:r>
              <w:rPr>
                <w:rFonts w:ascii="inherit" w:eastAsia="Times New Roman" w:hAnsi="inherit"/>
                <w:sz w:val="20"/>
                <w:szCs w:val="20"/>
              </w:rPr>
              <w:t>Total non-operating income (expense)</w:t>
            </w:r>
          </w:p>
        </w:tc>
        <w:tc>
          <w:tcPr>
            <w:tcW w:w="0" w:type="auto"/>
            <w:gridSpan w:val="2"/>
            <w:tcMar>
              <w:top w:w="30" w:type="dxa"/>
              <w:left w:w="30" w:type="dxa"/>
              <w:bottom w:w="30" w:type="dxa"/>
              <w:right w:w="0" w:type="dxa"/>
            </w:tcMar>
            <w:vAlign w:val="bottom"/>
            <w:hideMark/>
          </w:tcPr>
          <w:p w14:paraId="5AF70C73" w14:textId="77777777" w:rsidR="00C24D1C" w:rsidRDefault="00C24D1C">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52A56F25"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A5B057" w14:textId="77777777" w:rsidR="00C24D1C" w:rsidRDefault="00C24D1C">
            <w:pPr>
              <w:divId w:val="608705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6AC18A" w14:textId="77777777" w:rsidR="00C24D1C" w:rsidRDefault="00C24D1C">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548F8CFE"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76E7CD22" w14:textId="77777777">
        <w:trPr>
          <w:divId w:val="1869296536"/>
        </w:trPr>
        <w:tc>
          <w:tcPr>
            <w:tcW w:w="0" w:type="auto"/>
            <w:shd w:val="clear" w:color="auto" w:fill="CCEEFF"/>
            <w:tcMar>
              <w:top w:w="30" w:type="dxa"/>
              <w:left w:w="420" w:type="dxa"/>
              <w:bottom w:w="30" w:type="dxa"/>
              <w:right w:w="30" w:type="dxa"/>
            </w:tcMar>
            <w:hideMark/>
          </w:tcPr>
          <w:p w14:paraId="622BA35E" w14:textId="77777777" w:rsidR="00C24D1C" w:rsidRDefault="00C24D1C">
            <w:pPr>
              <w:rPr>
                <w:rFonts w:eastAsia="Times New Roman"/>
                <w:sz w:val="20"/>
                <w:szCs w:val="20"/>
              </w:rPr>
            </w:pPr>
            <w:r>
              <w:rPr>
                <w:rFonts w:ascii="inherit" w:eastAsia="Times New Roman" w:hAnsi="inherit"/>
                <w:sz w:val="20"/>
                <w:szCs w:val="20"/>
              </w:rPr>
              <w:t>Provision for income taxes</w:t>
            </w:r>
          </w:p>
        </w:tc>
        <w:tc>
          <w:tcPr>
            <w:tcW w:w="0" w:type="auto"/>
            <w:gridSpan w:val="2"/>
            <w:shd w:val="clear" w:color="auto" w:fill="CCEEFF"/>
            <w:tcMar>
              <w:top w:w="30" w:type="dxa"/>
              <w:left w:w="30" w:type="dxa"/>
              <w:bottom w:w="30" w:type="dxa"/>
              <w:right w:w="0" w:type="dxa"/>
            </w:tcMar>
            <w:vAlign w:val="bottom"/>
            <w:hideMark/>
          </w:tcPr>
          <w:p w14:paraId="3F2733E0" w14:textId="77777777" w:rsidR="00C24D1C" w:rsidRDefault="00C24D1C">
            <w:pPr>
              <w:jc w:val="right"/>
              <w:rPr>
                <w:rFonts w:eastAsia="Times New Roman"/>
                <w:sz w:val="20"/>
                <w:szCs w:val="20"/>
              </w:rPr>
            </w:pPr>
            <w:r>
              <w:rPr>
                <w:rFonts w:ascii="inherit" w:eastAsia="Times New Roman" w:hAnsi="inherit"/>
                <w:sz w:val="20"/>
                <w:szCs w:val="20"/>
              </w:rPr>
              <w:t>(287</w:t>
            </w:r>
          </w:p>
        </w:tc>
        <w:tc>
          <w:tcPr>
            <w:tcW w:w="0" w:type="auto"/>
            <w:shd w:val="clear" w:color="auto" w:fill="CCEEFF"/>
            <w:tcMar>
              <w:top w:w="30" w:type="dxa"/>
              <w:left w:w="0" w:type="dxa"/>
              <w:bottom w:w="30" w:type="dxa"/>
              <w:right w:w="30" w:type="dxa"/>
            </w:tcMar>
            <w:vAlign w:val="bottom"/>
            <w:hideMark/>
          </w:tcPr>
          <w:p w14:paraId="5DFDF356"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6D17B6" w14:textId="77777777" w:rsidR="00C24D1C" w:rsidRDefault="00C24D1C">
            <w:pPr>
              <w:divId w:val="186824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33896A" w14:textId="77777777" w:rsidR="00C24D1C" w:rsidRDefault="00C24D1C">
            <w:pPr>
              <w:jc w:val="right"/>
              <w:rPr>
                <w:rFonts w:eastAsia="Times New Roman"/>
                <w:sz w:val="20"/>
                <w:szCs w:val="20"/>
              </w:rPr>
            </w:pPr>
            <w:r>
              <w:rPr>
                <w:rFonts w:ascii="inherit" w:eastAsia="Times New Roman" w:hAnsi="inherit"/>
                <w:sz w:val="20"/>
                <w:szCs w:val="20"/>
              </w:rPr>
              <w:t>(836</w:t>
            </w:r>
          </w:p>
        </w:tc>
        <w:tc>
          <w:tcPr>
            <w:tcW w:w="0" w:type="auto"/>
            <w:shd w:val="clear" w:color="auto" w:fill="CCEEFF"/>
            <w:tcMar>
              <w:top w:w="30" w:type="dxa"/>
              <w:left w:w="0" w:type="dxa"/>
              <w:bottom w:w="30" w:type="dxa"/>
              <w:right w:w="30" w:type="dxa"/>
            </w:tcMar>
            <w:vAlign w:val="bottom"/>
            <w:hideMark/>
          </w:tcPr>
          <w:p w14:paraId="7A2BA1B6"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2CEC147" w14:textId="77777777">
        <w:trPr>
          <w:divId w:val="1869296536"/>
        </w:trPr>
        <w:tc>
          <w:tcPr>
            <w:tcW w:w="0" w:type="auto"/>
            <w:tcMar>
              <w:top w:w="30" w:type="dxa"/>
              <w:left w:w="420" w:type="dxa"/>
              <w:bottom w:w="30" w:type="dxa"/>
              <w:right w:w="30" w:type="dxa"/>
            </w:tcMar>
            <w:hideMark/>
          </w:tcPr>
          <w:p w14:paraId="35B581AC" w14:textId="77777777" w:rsidR="00C24D1C" w:rsidRDefault="00C24D1C">
            <w:pPr>
              <w:rPr>
                <w:rFonts w:eastAsia="Times New Roman"/>
                <w:sz w:val="20"/>
                <w:szCs w:val="20"/>
              </w:rPr>
            </w:pPr>
            <w:r>
              <w:rPr>
                <w:rFonts w:ascii="inherit" w:eastAsia="Times New Roman" w:hAnsi="inherit"/>
                <w:sz w:val="20"/>
                <w:szCs w:val="20"/>
              </w:rPr>
              <w:t>Equity-method investment activity, net of tax</w:t>
            </w:r>
          </w:p>
        </w:tc>
        <w:tc>
          <w:tcPr>
            <w:tcW w:w="0" w:type="auto"/>
            <w:gridSpan w:val="2"/>
            <w:tcMar>
              <w:top w:w="30" w:type="dxa"/>
              <w:left w:w="30" w:type="dxa"/>
              <w:bottom w:w="30" w:type="dxa"/>
              <w:right w:w="0" w:type="dxa"/>
            </w:tcMar>
            <w:vAlign w:val="bottom"/>
            <w:hideMark/>
          </w:tcPr>
          <w:p w14:paraId="0F3C61C1"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7EDA6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F8E0248" w14:textId="77777777" w:rsidR="00C24D1C" w:rsidRDefault="00C24D1C">
            <w:pPr>
              <w:divId w:val="13114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FA3B9A" w14:textId="77777777" w:rsidR="00C24D1C" w:rsidRDefault="00C24D1C">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7BCD6CAA"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63533D50" w14:textId="77777777">
        <w:trPr>
          <w:divId w:val="1869296536"/>
        </w:trPr>
        <w:tc>
          <w:tcPr>
            <w:tcW w:w="0" w:type="auto"/>
            <w:shd w:val="clear" w:color="auto" w:fill="CCEEFF"/>
            <w:tcMar>
              <w:top w:w="30" w:type="dxa"/>
              <w:left w:w="420" w:type="dxa"/>
              <w:bottom w:w="30" w:type="dxa"/>
              <w:right w:w="30" w:type="dxa"/>
            </w:tcMar>
            <w:hideMark/>
          </w:tcPr>
          <w:p w14:paraId="20D97CAA" w14:textId="77777777" w:rsidR="00C24D1C" w:rsidRDefault="00C24D1C">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903E41"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B11BCF" w14:textId="77777777" w:rsidR="00C24D1C" w:rsidRDefault="00C24D1C">
            <w:pPr>
              <w:jc w:val="right"/>
              <w:rPr>
                <w:rFonts w:eastAsia="Times New Roman"/>
                <w:sz w:val="20"/>
                <w:szCs w:val="20"/>
              </w:rPr>
            </w:pPr>
            <w:r>
              <w:rPr>
                <w:rFonts w:ascii="inherit" w:eastAsia="Times New Roman" w:hAnsi="inherit"/>
                <w:sz w:val="20"/>
                <w:szCs w:val="20"/>
              </w:rPr>
              <w:t>1,629</w:t>
            </w:r>
          </w:p>
        </w:tc>
        <w:tc>
          <w:tcPr>
            <w:tcW w:w="0" w:type="auto"/>
            <w:tcBorders>
              <w:top w:val="single" w:sz="6" w:space="0" w:color="000000"/>
              <w:bottom w:val="double" w:sz="6" w:space="0" w:color="000000"/>
            </w:tcBorders>
            <w:shd w:val="clear" w:color="auto" w:fill="CCEEFF"/>
            <w:vAlign w:val="bottom"/>
            <w:hideMark/>
          </w:tcPr>
          <w:p w14:paraId="5F847FA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2375B" w14:textId="77777777" w:rsidR="00C24D1C" w:rsidRDefault="00C24D1C">
            <w:pPr>
              <w:divId w:val="644119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B2A16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E6FCA7" w14:textId="77777777" w:rsidR="00C24D1C" w:rsidRDefault="00C24D1C">
            <w:pPr>
              <w:jc w:val="right"/>
              <w:rPr>
                <w:rFonts w:eastAsia="Times New Roman"/>
                <w:sz w:val="20"/>
                <w:szCs w:val="20"/>
              </w:rPr>
            </w:pPr>
            <w:r>
              <w:rPr>
                <w:rFonts w:ascii="inherit" w:eastAsia="Times New Roman" w:hAnsi="inherit"/>
                <w:sz w:val="20"/>
                <w:szCs w:val="20"/>
              </w:rPr>
              <w:t>3,561</w:t>
            </w:r>
          </w:p>
        </w:tc>
        <w:tc>
          <w:tcPr>
            <w:tcW w:w="0" w:type="auto"/>
            <w:tcBorders>
              <w:top w:val="single" w:sz="6" w:space="0" w:color="000000"/>
              <w:bottom w:val="double" w:sz="6" w:space="0" w:color="000000"/>
            </w:tcBorders>
            <w:shd w:val="clear" w:color="auto" w:fill="CCEEFF"/>
            <w:vAlign w:val="bottom"/>
            <w:hideMark/>
          </w:tcPr>
          <w:p w14:paraId="6B7785C1" w14:textId="77777777" w:rsidR="00C24D1C" w:rsidRDefault="00C24D1C">
            <w:pPr>
              <w:jc w:val="left"/>
              <w:rPr>
                <w:rFonts w:eastAsia="Times New Roman"/>
                <w:sz w:val="20"/>
                <w:szCs w:val="20"/>
              </w:rPr>
            </w:pPr>
          </w:p>
        </w:tc>
      </w:tr>
    </w:tbl>
    <w:p w14:paraId="0B641E2D" w14:textId="77777777" w:rsidR="00C24D1C" w:rsidRDefault="00C24D1C">
      <w:pPr>
        <w:spacing w:line="288" w:lineRule="auto"/>
        <w:divId w:val="1266109719"/>
        <w:rPr>
          <w:rFonts w:eastAsia="Times New Roman"/>
          <w:sz w:val="20"/>
          <w:szCs w:val="20"/>
        </w:rPr>
      </w:pPr>
    </w:p>
    <w:p w14:paraId="1AE65E58" w14:textId="77777777" w:rsidR="00C24D1C" w:rsidRDefault="00C24D1C">
      <w:pPr>
        <w:divId w:val="2037735547"/>
        <w:rPr>
          <w:rFonts w:eastAsia="Times New Roman"/>
          <w:sz w:val="20"/>
          <w:szCs w:val="20"/>
        </w:rPr>
      </w:pPr>
    </w:p>
    <w:p w14:paraId="12BE2013" w14:textId="77777777" w:rsidR="00C24D1C" w:rsidRDefault="00C24D1C">
      <w:pPr>
        <w:spacing w:line="288" w:lineRule="auto"/>
        <w:jc w:val="center"/>
        <w:divId w:val="2048217355"/>
        <w:rPr>
          <w:rFonts w:eastAsia="Times New Roman"/>
          <w:sz w:val="20"/>
          <w:szCs w:val="20"/>
        </w:rPr>
      </w:pPr>
      <w:r>
        <w:rPr>
          <w:rFonts w:ascii="inherit" w:eastAsia="Times New Roman" w:hAnsi="inherit"/>
          <w:sz w:val="20"/>
          <w:szCs w:val="20"/>
        </w:rPr>
        <w:t>18</w:t>
      </w:r>
    </w:p>
    <w:p w14:paraId="22E14508" w14:textId="77777777" w:rsidR="00C24D1C" w:rsidRDefault="00C24D1C">
      <w:pPr>
        <w:jc w:val="left"/>
        <w:rPr>
          <w:rFonts w:eastAsia="Times New Roman"/>
          <w:sz w:val="20"/>
          <w:szCs w:val="20"/>
        </w:rPr>
      </w:pPr>
      <w:r>
        <w:rPr>
          <w:rFonts w:eastAsia="Times New Roman"/>
          <w:sz w:val="20"/>
          <w:szCs w:val="20"/>
        </w:rPr>
        <w:pict w14:anchorId="07A37B8A">
          <v:rect id="_x0000_i1042" style="width:0;height:1.5pt" o:hralign="center" o:hrstd="t" o:hr="t" fillcolor="#a0a0a0" stroked="f"/>
        </w:pict>
      </w:r>
    </w:p>
    <w:p w14:paraId="37220C5D" w14:textId="77777777" w:rsidR="00C24D1C" w:rsidRDefault="00C24D1C">
      <w:pPr>
        <w:spacing w:line="288" w:lineRule="auto"/>
        <w:divId w:val="1105032764"/>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0411810" w14:textId="77777777" w:rsidR="00C24D1C" w:rsidRDefault="00C24D1C">
      <w:pPr>
        <w:divId w:val="1904827510"/>
        <w:rPr>
          <w:rFonts w:eastAsia="Times New Roman"/>
          <w:sz w:val="20"/>
          <w:szCs w:val="20"/>
        </w:rPr>
      </w:pPr>
    </w:p>
    <w:p w14:paraId="4C44F434" w14:textId="77777777" w:rsidR="00C24D1C" w:rsidRDefault="00C24D1C">
      <w:pPr>
        <w:spacing w:line="288" w:lineRule="auto"/>
        <w:ind w:firstLine="450"/>
        <w:divId w:val="767773643"/>
        <w:rPr>
          <w:rFonts w:eastAsia="Times New Roman"/>
          <w:sz w:val="20"/>
          <w:szCs w:val="20"/>
        </w:rPr>
      </w:pPr>
      <w:r>
        <w:rPr>
          <w:rFonts w:ascii="inherit" w:eastAsia="Times New Roman" w:hAnsi="inherit"/>
          <w:sz w:val="20"/>
          <w:szCs w:val="20"/>
        </w:rPr>
        <w:t>Net sales by groups of similar products and services, which also have similar economic characteristics, is as follows (in millions):</w:t>
      </w:r>
    </w:p>
    <w:tbl>
      <w:tblPr>
        <w:tblW w:w="5000" w:type="pct"/>
        <w:tblCellMar>
          <w:left w:w="0" w:type="dxa"/>
          <w:right w:w="0" w:type="dxa"/>
        </w:tblCellMar>
        <w:tblLook w:val="04A0" w:firstRow="1" w:lastRow="0" w:firstColumn="1" w:lastColumn="0" w:noHBand="0" w:noVBand="1"/>
      </w:tblPr>
      <w:tblGrid>
        <w:gridCol w:w="6205"/>
        <w:gridCol w:w="132"/>
        <w:gridCol w:w="807"/>
        <w:gridCol w:w="59"/>
        <w:gridCol w:w="105"/>
        <w:gridCol w:w="132"/>
        <w:gridCol w:w="807"/>
        <w:gridCol w:w="59"/>
      </w:tblGrid>
      <w:tr w:rsidR="00C24D1C" w14:paraId="5AC34306" w14:textId="77777777">
        <w:trPr>
          <w:divId w:val="1120152162"/>
        </w:trPr>
        <w:tc>
          <w:tcPr>
            <w:tcW w:w="0" w:type="auto"/>
            <w:gridSpan w:val="8"/>
            <w:vAlign w:val="center"/>
            <w:hideMark/>
          </w:tcPr>
          <w:p w14:paraId="0C59594B" w14:textId="77777777" w:rsidR="00C24D1C" w:rsidRDefault="00C24D1C">
            <w:pPr>
              <w:spacing w:line="288" w:lineRule="auto"/>
              <w:ind w:firstLine="450"/>
              <w:rPr>
                <w:rFonts w:eastAsia="Times New Roman"/>
                <w:sz w:val="20"/>
                <w:szCs w:val="20"/>
              </w:rPr>
            </w:pPr>
          </w:p>
        </w:tc>
      </w:tr>
      <w:tr w:rsidR="00C24D1C" w14:paraId="4EEDE0C8" w14:textId="77777777">
        <w:trPr>
          <w:divId w:val="1120152162"/>
        </w:trPr>
        <w:tc>
          <w:tcPr>
            <w:tcW w:w="3750" w:type="pct"/>
            <w:vAlign w:val="center"/>
            <w:hideMark/>
          </w:tcPr>
          <w:p w14:paraId="0FEF208A" w14:textId="77777777" w:rsidR="00C24D1C" w:rsidRDefault="00C24D1C">
            <w:pPr>
              <w:rPr>
                <w:rFonts w:eastAsia="Times New Roman"/>
                <w:sz w:val="20"/>
                <w:szCs w:val="20"/>
              </w:rPr>
            </w:pPr>
          </w:p>
        </w:tc>
        <w:tc>
          <w:tcPr>
            <w:tcW w:w="50" w:type="pct"/>
            <w:vAlign w:val="center"/>
            <w:hideMark/>
          </w:tcPr>
          <w:p w14:paraId="63BFFC10" w14:textId="77777777" w:rsidR="00C24D1C" w:rsidRDefault="00C24D1C">
            <w:pPr>
              <w:rPr>
                <w:rFonts w:eastAsia="Times New Roman"/>
                <w:sz w:val="20"/>
                <w:szCs w:val="20"/>
              </w:rPr>
            </w:pPr>
          </w:p>
        </w:tc>
        <w:tc>
          <w:tcPr>
            <w:tcW w:w="500" w:type="pct"/>
            <w:vAlign w:val="center"/>
            <w:hideMark/>
          </w:tcPr>
          <w:p w14:paraId="5735D8EA" w14:textId="77777777" w:rsidR="00C24D1C" w:rsidRDefault="00C24D1C">
            <w:pPr>
              <w:rPr>
                <w:rFonts w:eastAsia="Times New Roman"/>
                <w:sz w:val="20"/>
                <w:szCs w:val="20"/>
              </w:rPr>
            </w:pPr>
          </w:p>
        </w:tc>
        <w:tc>
          <w:tcPr>
            <w:tcW w:w="50" w:type="pct"/>
            <w:vAlign w:val="center"/>
            <w:hideMark/>
          </w:tcPr>
          <w:p w14:paraId="47CF6073" w14:textId="77777777" w:rsidR="00C24D1C" w:rsidRDefault="00C24D1C">
            <w:pPr>
              <w:rPr>
                <w:rFonts w:eastAsia="Times New Roman"/>
                <w:sz w:val="20"/>
                <w:szCs w:val="20"/>
              </w:rPr>
            </w:pPr>
          </w:p>
        </w:tc>
        <w:tc>
          <w:tcPr>
            <w:tcW w:w="50" w:type="pct"/>
            <w:vAlign w:val="center"/>
            <w:hideMark/>
          </w:tcPr>
          <w:p w14:paraId="79B3F4A4" w14:textId="77777777" w:rsidR="00C24D1C" w:rsidRDefault="00C24D1C">
            <w:pPr>
              <w:rPr>
                <w:rFonts w:eastAsia="Times New Roman"/>
                <w:sz w:val="20"/>
                <w:szCs w:val="20"/>
              </w:rPr>
            </w:pPr>
          </w:p>
        </w:tc>
        <w:tc>
          <w:tcPr>
            <w:tcW w:w="50" w:type="pct"/>
            <w:vAlign w:val="center"/>
            <w:hideMark/>
          </w:tcPr>
          <w:p w14:paraId="07BD21C1" w14:textId="77777777" w:rsidR="00C24D1C" w:rsidRDefault="00C24D1C">
            <w:pPr>
              <w:rPr>
                <w:rFonts w:eastAsia="Times New Roman"/>
                <w:sz w:val="20"/>
                <w:szCs w:val="20"/>
              </w:rPr>
            </w:pPr>
          </w:p>
        </w:tc>
        <w:tc>
          <w:tcPr>
            <w:tcW w:w="500" w:type="pct"/>
            <w:vAlign w:val="center"/>
            <w:hideMark/>
          </w:tcPr>
          <w:p w14:paraId="7DC4AB6C" w14:textId="77777777" w:rsidR="00C24D1C" w:rsidRDefault="00C24D1C">
            <w:pPr>
              <w:rPr>
                <w:rFonts w:eastAsia="Times New Roman"/>
                <w:sz w:val="20"/>
                <w:szCs w:val="20"/>
              </w:rPr>
            </w:pPr>
          </w:p>
        </w:tc>
        <w:tc>
          <w:tcPr>
            <w:tcW w:w="50" w:type="pct"/>
            <w:vAlign w:val="center"/>
            <w:hideMark/>
          </w:tcPr>
          <w:p w14:paraId="7CF144EB" w14:textId="77777777" w:rsidR="00C24D1C" w:rsidRDefault="00C24D1C">
            <w:pPr>
              <w:rPr>
                <w:rFonts w:eastAsia="Times New Roman"/>
                <w:sz w:val="20"/>
                <w:szCs w:val="20"/>
              </w:rPr>
            </w:pPr>
          </w:p>
        </w:tc>
      </w:tr>
      <w:tr w:rsidR="00C24D1C" w14:paraId="625FFA29" w14:textId="77777777">
        <w:trPr>
          <w:divId w:val="1120152162"/>
        </w:trPr>
        <w:tc>
          <w:tcPr>
            <w:tcW w:w="0" w:type="auto"/>
            <w:tcMar>
              <w:top w:w="30" w:type="dxa"/>
              <w:left w:w="30" w:type="dxa"/>
              <w:bottom w:w="30" w:type="dxa"/>
              <w:right w:w="30" w:type="dxa"/>
            </w:tcMar>
            <w:vAlign w:val="bottom"/>
            <w:hideMark/>
          </w:tcPr>
          <w:p w14:paraId="16D54AC6" w14:textId="77777777" w:rsidR="00C24D1C" w:rsidRDefault="00C24D1C">
            <w:pPr>
              <w:divId w:val="1235816161"/>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FA259E9"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1A595DE9" w14:textId="77777777">
        <w:trPr>
          <w:divId w:val="1120152162"/>
        </w:trPr>
        <w:tc>
          <w:tcPr>
            <w:tcW w:w="0" w:type="auto"/>
            <w:tcMar>
              <w:top w:w="30" w:type="dxa"/>
              <w:left w:w="30" w:type="dxa"/>
              <w:bottom w:w="30" w:type="dxa"/>
              <w:right w:w="30" w:type="dxa"/>
            </w:tcMar>
            <w:vAlign w:val="bottom"/>
            <w:hideMark/>
          </w:tcPr>
          <w:p w14:paraId="170CF1C8"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6A434EF"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48FA644" w14:textId="77777777" w:rsidR="00C24D1C" w:rsidRDefault="00C24D1C">
            <w:pPr>
              <w:jc w:val="left"/>
              <w:divId w:val="11912593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EA58B1"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7A683410" w14:textId="77777777">
        <w:trPr>
          <w:divId w:val="1120152162"/>
        </w:trPr>
        <w:tc>
          <w:tcPr>
            <w:tcW w:w="0" w:type="auto"/>
            <w:shd w:val="clear" w:color="auto" w:fill="CCEEFF"/>
            <w:tcMar>
              <w:top w:w="30" w:type="dxa"/>
              <w:left w:w="30" w:type="dxa"/>
              <w:bottom w:w="30" w:type="dxa"/>
              <w:right w:w="30" w:type="dxa"/>
            </w:tcMar>
            <w:hideMark/>
          </w:tcPr>
          <w:p w14:paraId="717484CA" w14:textId="77777777" w:rsidR="00C24D1C" w:rsidRDefault="00C24D1C">
            <w:pPr>
              <w:jc w:val="left"/>
              <w:rPr>
                <w:rFonts w:eastAsia="Times New Roman"/>
                <w:sz w:val="20"/>
                <w:szCs w:val="20"/>
              </w:rPr>
            </w:pPr>
            <w:r>
              <w:rPr>
                <w:rFonts w:ascii="inherit" w:eastAsia="Times New Roman" w:hAnsi="inherit"/>
                <w:sz w:val="20"/>
                <w:szCs w:val="20"/>
              </w:rPr>
              <w:t>Net Sales:</w:t>
            </w:r>
          </w:p>
        </w:tc>
        <w:tc>
          <w:tcPr>
            <w:tcW w:w="0" w:type="auto"/>
            <w:gridSpan w:val="7"/>
            <w:shd w:val="clear" w:color="auto" w:fill="CCEEFF"/>
            <w:tcMar>
              <w:top w:w="30" w:type="dxa"/>
              <w:left w:w="30" w:type="dxa"/>
              <w:bottom w:w="30" w:type="dxa"/>
              <w:right w:w="0" w:type="dxa"/>
            </w:tcMar>
            <w:vAlign w:val="bottom"/>
            <w:hideMark/>
          </w:tcPr>
          <w:p w14:paraId="1E172EB9" w14:textId="77777777" w:rsidR="00C24D1C" w:rsidRDefault="00C24D1C">
            <w:pPr>
              <w:divId w:val="135729806"/>
              <w:rPr>
                <w:rFonts w:eastAsia="Times New Roman"/>
                <w:sz w:val="20"/>
                <w:szCs w:val="20"/>
              </w:rPr>
            </w:pPr>
            <w:r>
              <w:rPr>
                <w:rFonts w:ascii="inherit" w:eastAsia="Times New Roman" w:hAnsi="inherit"/>
                <w:sz w:val="20"/>
                <w:szCs w:val="20"/>
              </w:rPr>
              <w:t> </w:t>
            </w:r>
          </w:p>
        </w:tc>
      </w:tr>
      <w:tr w:rsidR="00C24D1C" w14:paraId="54A4D457" w14:textId="77777777">
        <w:trPr>
          <w:divId w:val="1120152162"/>
        </w:trPr>
        <w:tc>
          <w:tcPr>
            <w:tcW w:w="0" w:type="auto"/>
            <w:tcMar>
              <w:top w:w="30" w:type="dxa"/>
              <w:left w:w="420" w:type="dxa"/>
              <w:bottom w:w="30" w:type="dxa"/>
              <w:right w:w="30" w:type="dxa"/>
            </w:tcMar>
            <w:hideMark/>
          </w:tcPr>
          <w:p w14:paraId="0AA2473F" w14:textId="77777777" w:rsidR="00C24D1C" w:rsidRDefault="00C24D1C">
            <w:pPr>
              <w:rPr>
                <w:rFonts w:eastAsia="Times New Roman"/>
                <w:sz w:val="20"/>
                <w:szCs w:val="20"/>
              </w:rPr>
            </w:pPr>
            <w:r>
              <w:rPr>
                <w:rFonts w:ascii="inherit" w:eastAsia="Times New Roman" w:hAnsi="inherit"/>
                <w:sz w:val="20"/>
                <w:szCs w:val="20"/>
              </w:rPr>
              <w:t>Online stores (1)</w:t>
            </w:r>
          </w:p>
        </w:tc>
        <w:tc>
          <w:tcPr>
            <w:tcW w:w="0" w:type="auto"/>
            <w:tcMar>
              <w:top w:w="30" w:type="dxa"/>
              <w:left w:w="30" w:type="dxa"/>
              <w:bottom w:w="30" w:type="dxa"/>
              <w:right w:w="0" w:type="dxa"/>
            </w:tcMar>
            <w:vAlign w:val="bottom"/>
            <w:hideMark/>
          </w:tcPr>
          <w:p w14:paraId="0E93F210"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BA0FCD" w14:textId="77777777" w:rsidR="00C24D1C" w:rsidRDefault="00C24D1C">
            <w:pPr>
              <w:jc w:val="right"/>
              <w:rPr>
                <w:rFonts w:eastAsia="Times New Roman"/>
                <w:sz w:val="20"/>
                <w:szCs w:val="20"/>
              </w:rPr>
            </w:pPr>
            <w:r>
              <w:rPr>
                <w:rFonts w:ascii="inherit" w:eastAsia="Times New Roman" w:hAnsi="inherit"/>
                <w:sz w:val="20"/>
                <w:szCs w:val="20"/>
              </w:rPr>
              <w:t>26,939</w:t>
            </w:r>
          </w:p>
        </w:tc>
        <w:tc>
          <w:tcPr>
            <w:tcW w:w="0" w:type="auto"/>
            <w:vAlign w:val="bottom"/>
            <w:hideMark/>
          </w:tcPr>
          <w:p w14:paraId="68FD09F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E73D7B7" w14:textId="77777777" w:rsidR="00C24D1C" w:rsidRDefault="00C24D1C">
            <w:pPr>
              <w:divId w:val="1491749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276DE8"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B042BB" w14:textId="77777777" w:rsidR="00C24D1C" w:rsidRDefault="00C24D1C">
            <w:pPr>
              <w:jc w:val="right"/>
              <w:rPr>
                <w:rFonts w:eastAsia="Times New Roman"/>
                <w:sz w:val="20"/>
                <w:szCs w:val="20"/>
              </w:rPr>
            </w:pPr>
            <w:r>
              <w:rPr>
                <w:rFonts w:ascii="inherit" w:eastAsia="Times New Roman" w:hAnsi="inherit"/>
                <w:sz w:val="20"/>
                <w:szCs w:val="20"/>
              </w:rPr>
              <w:t>29,498</w:t>
            </w:r>
          </w:p>
        </w:tc>
        <w:tc>
          <w:tcPr>
            <w:tcW w:w="0" w:type="auto"/>
            <w:vAlign w:val="bottom"/>
            <w:hideMark/>
          </w:tcPr>
          <w:p w14:paraId="10FCFDE4" w14:textId="77777777" w:rsidR="00C24D1C" w:rsidRDefault="00C24D1C">
            <w:pPr>
              <w:jc w:val="left"/>
              <w:rPr>
                <w:rFonts w:eastAsia="Times New Roman"/>
                <w:sz w:val="20"/>
                <w:szCs w:val="20"/>
              </w:rPr>
            </w:pPr>
          </w:p>
        </w:tc>
      </w:tr>
      <w:tr w:rsidR="00C24D1C" w14:paraId="4E9D216C" w14:textId="77777777">
        <w:trPr>
          <w:divId w:val="1120152162"/>
        </w:trPr>
        <w:tc>
          <w:tcPr>
            <w:tcW w:w="0" w:type="auto"/>
            <w:shd w:val="clear" w:color="auto" w:fill="CCEEFF"/>
            <w:tcMar>
              <w:top w:w="30" w:type="dxa"/>
              <w:left w:w="420" w:type="dxa"/>
              <w:bottom w:w="30" w:type="dxa"/>
              <w:right w:w="30" w:type="dxa"/>
            </w:tcMar>
            <w:hideMark/>
          </w:tcPr>
          <w:p w14:paraId="5272F681" w14:textId="77777777" w:rsidR="00C24D1C" w:rsidRDefault="00C24D1C">
            <w:pPr>
              <w:rPr>
                <w:rFonts w:eastAsia="Times New Roman"/>
                <w:sz w:val="20"/>
                <w:szCs w:val="20"/>
              </w:rPr>
            </w:pPr>
            <w:r>
              <w:rPr>
                <w:rFonts w:ascii="inherit" w:eastAsia="Times New Roman" w:hAnsi="inherit"/>
                <w:sz w:val="20"/>
                <w:szCs w:val="20"/>
              </w:rPr>
              <w:t>Physical stores (2)</w:t>
            </w:r>
          </w:p>
        </w:tc>
        <w:tc>
          <w:tcPr>
            <w:tcW w:w="0" w:type="auto"/>
            <w:gridSpan w:val="2"/>
            <w:shd w:val="clear" w:color="auto" w:fill="CCEEFF"/>
            <w:tcMar>
              <w:top w:w="30" w:type="dxa"/>
              <w:left w:w="30" w:type="dxa"/>
              <w:bottom w:w="30" w:type="dxa"/>
              <w:right w:w="0" w:type="dxa"/>
            </w:tcMar>
            <w:vAlign w:val="bottom"/>
            <w:hideMark/>
          </w:tcPr>
          <w:p w14:paraId="1F679818" w14:textId="77777777" w:rsidR="00C24D1C" w:rsidRDefault="00C24D1C">
            <w:pPr>
              <w:jc w:val="right"/>
              <w:rPr>
                <w:rFonts w:eastAsia="Times New Roman"/>
                <w:sz w:val="20"/>
                <w:szCs w:val="20"/>
              </w:rPr>
            </w:pPr>
            <w:r>
              <w:rPr>
                <w:rFonts w:ascii="inherit" w:eastAsia="Times New Roman" w:hAnsi="inherit"/>
                <w:sz w:val="20"/>
                <w:szCs w:val="20"/>
              </w:rPr>
              <w:t>4,263</w:t>
            </w:r>
          </w:p>
        </w:tc>
        <w:tc>
          <w:tcPr>
            <w:tcW w:w="0" w:type="auto"/>
            <w:shd w:val="clear" w:color="auto" w:fill="CCEEFF"/>
            <w:vAlign w:val="bottom"/>
            <w:hideMark/>
          </w:tcPr>
          <w:p w14:paraId="6442936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DC995" w14:textId="77777777" w:rsidR="00C24D1C" w:rsidRDefault="00C24D1C">
            <w:pPr>
              <w:divId w:val="1038895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CB39F0" w14:textId="77777777" w:rsidR="00C24D1C" w:rsidRDefault="00C24D1C">
            <w:pPr>
              <w:jc w:val="right"/>
              <w:rPr>
                <w:rFonts w:eastAsia="Times New Roman"/>
                <w:sz w:val="20"/>
                <w:szCs w:val="20"/>
              </w:rPr>
            </w:pPr>
            <w:r>
              <w:rPr>
                <w:rFonts w:ascii="inherit" w:eastAsia="Times New Roman" w:hAnsi="inherit"/>
                <w:sz w:val="20"/>
                <w:szCs w:val="20"/>
              </w:rPr>
              <w:t>4,307</w:t>
            </w:r>
          </w:p>
        </w:tc>
        <w:tc>
          <w:tcPr>
            <w:tcW w:w="0" w:type="auto"/>
            <w:shd w:val="clear" w:color="auto" w:fill="CCEEFF"/>
            <w:vAlign w:val="bottom"/>
            <w:hideMark/>
          </w:tcPr>
          <w:p w14:paraId="2D7A79BD" w14:textId="77777777" w:rsidR="00C24D1C" w:rsidRDefault="00C24D1C">
            <w:pPr>
              <w:jc w:val="left"/>
              <w:rPr>
                <w:rFonts w:eastAsia="Times New Roman"/>
                <w:sz w:val="20"/>
                <w:szCs w:val="20"/>
              </w:rPr>
            </w:pPr>
          </w:p>
        </w:tc>
      </w:tr>
      <w:tr w:rsidR="00C24D1C" w14:paraId="3F1D9FDB" w14:textId="77777777">
        <w:trPr>
          <w:divId w:val="1120152162"/>
        </w:trPr>
        <w:tc>
          <w:tcPr>
            <w:tcW w:w="0" w:type="auto"/>
            <w:tcMar>
              <w:top w:w="30" w:type="dxa"/>
              <w:left w:w="420" w:type="dxa"/>
              <w:bottom w:w="30" w:type="dxa"/>
              <w:right w:w="30" w:type="dxa"/>
            </w:tcMar>
            <w:hideMark/>
          </w:tcPr>
          <w:p w14:paraId="7D181D4C" w14:textId="77777777" w:rsidR="00C24D1C" w:rsidRDefault="00C24D1C">
            <w:pPr>
              <w:rPr>
                <w:rFonts w:eastAsia="Times New Roman"/>
                <w:sz w:val="20"/>
                <w:szCs w:val="20"/>
              </w:rPr>
            </w:pPr>
            <w:r>
              <w:rPr>
                <w:rFonts w:ascii="inherit" w:eastAsia="Times New Roman" w:hAnsi="inherit"/>
                <w:sz w:val="20"/>
                <w:szCs w:val="20"/>
              </w:rPr>
              <w:t>Third-party seller services (3)</w:t>
            </w:r>
          </w:p>
        </w:tc>
        <w:tc>
          <w:tcPr>
            <w:tcW w:w="0" w:type="auto"/>
            <w:gridSpan w:val="2"/>
            <w:tcMar>
              <w:top w:w="30" w:type="dxa"/>
              <w:left w:w="30" w:type="dxa"/>
              <w:bottom w:w="30" w:type="dxa"/>
              <w:right w:w="0" w:type="dxa"/>
            </w:tcMar>
            <w:vAlign w:val="bottom"/>
            <w:hideMark/>
          </w:tcPr>
          <w:p w14:paraId="2128F07C" w14:textId="77777777" w:rsidR="00C24D1C" w:rsidRDefault="00C24D1C">
            <w:pPr>
              <w:jc w:val="right"/>
              <w:rPr>
                <w:rFonts w:eastAsia="Times New Roman"/>
                <w:sz w:val="20"/>
                <w:szCs w:val="20"/>
              </w:rPr>
            </w:pPr>
            <w:r>
              <w:rPr>
                <w:rFonts w:ascii="inherit" w:eastAsia="Times New Roman" w:hAnsi="inherit"/>
                <w:sz w:val="20"/>
                <w:szCs w:val="20"/>
              </w:rPr>
              <w:t>9,265</w:t>
            </w:r>
          </w:p>
        </w:tc>
        <w:tc>
          <w:tcPr>
            <w:tcW w:w="0" w:type="auto"/>
            <w:vAlign w:val="bottom"/>
            <w:hideMark/>
          </w:tcPr>
          <w:p w14:paraId="3A9E92E6"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07650D4" w14:textId="77777777" w:rsidR="00C24D1C" w:rsidRDefault="00C24D1C">
            <w:pPr>
              <w:divId w:val="1286079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07B59A" w14:textId="77777777" w:rsidR="00C24D1C" w:rsidRDefault="00C24D1C">
            <w:pPr>
              <w:jc w:val="right"/>
              <w:rPr>
                <w:rFonts w:eastAsia="Times New Roman"/>
                <w:sz w:val="20"/>
                <w:szCs w:val="20"/>
              </w:rPr>
            </w:pPr>
            <w:r>
              <w:rPr>
                <w:rFonts w:ascii="inherit" w:eastAsia="Times New Roman" w:hAnsi="inherit"/>
                <w:sz w:val="20"/>
                <w:szCs w:val="20"/>
              </w:rPr>
              <w:t>11,141</w:t>
            </w:r>
          </w:p>
        </w:tc>
        <w:tc>
          <w:tcPr>
            <w:tcW w:w="0" w:type="auto"/>
            <w:vAlign w:val="bottom"/>
            <w:hideMark/>
          </w:tcPr>
          <w:p w14:paraId="70CE8DAA" w14:textId="77777777" w:rsidR="00C24D1C" w:rsidRDefault="00C24D1C">
            <w:pPr>
              <w:jc w:val="left"/>
              <w:rPr>
                <w:rFonts w:eastAsia="Times New Roman"/>
                <w:sz w:val="20"/>
                <w:szCs w:val="20"/>
              </w:rPr>
            </w:pPr>
          </w:p>
        </w:tc>
      </w:tr>
      <w:tr w:rsidR="00C24D1C" w14:paraId="5B3E34EE" w14:textId="77777777">
        <w:trPr>
          <w:divId w:val="1120152162"/>
        </w:trPr>
        <w:tc>
          <w:tcPr>
            <w:tcW w:w="0" w:type="auto"/>
            <w:shd w:val="clear" w:color="auto" w:fill="CCEEFF"/>
            <w:tcMar>
              <w:top w:w="30" w:type="dxa"/>
              <w:left w:w="420" w:type="dxa"/>
              <w:bottom w:w="30" w:type="dxa"/>
              <w:right w:w="30" w:type="dxa"/>
            </w:tcMar>
            <w:hideMark/>
          </w:tcPr>
          <w:p w14:paraId="6E8A5A04" w14:textId="77777777" w:rsidR="00C24D1C" w:rsidRDefault="00C24D1C">
            <w:pPr>
              <w:rPr>
                <w:rFonts w:eastAsia="Times New Roman"/>
                <w:sz w:val="20"/>
                <w:szCs w:val="20"/>
              </w:rPr>
            </w:pPr>
            <w:r>
              <w:rPr>
                <w:rFonts w:ascii="inherit" w:eastAsia="Times New Roman" w:hAnsi="inherit"/>
                <w:sz w:val="20"/>
                <w:szCs w:val="20"/>
              </w:rPr>
              <w:t>Subscription services (4)</w:t>
            </w:r>
          </w:p>
        </w:tc>
        <w:tc>
          <w:tcPr>
            <w:tcW w:w="0" w:type="auto"/>
            <w:gridSpan w:val="2"/>
            <w:shd w:val="clear" w:color="auto" w:fill="CCEEFF"/>
            <w:tcMar>
              <w:top w:w="30" w:type="dxa"/>
              <w:left w:w="30" w:type="dxa"/>
              <w:bottom w:w="30" w:type="dxa"/>
              <w:right w:w="0" w:type="dxa"/>
            </w:tcMar>
            <w:vAlign w:val="bottom"/>
            <w:hideMark/>
          </w:tcPr>
          <w:p w14:paraId="4CAC33E7" w14:textId="77777777" w:rsidR="00C24D1C" w:rsidRDefault="00C24D1C">
            <w:pPr>
              <w:jc w:val="right"/>
              <w:rPr>
                <w:rFonts w:eastAsia="Times New Roman"/>
                <w:sz w:val="20"/>
                <w:szCs w:val="20"/>
              </w:rPr>
            </w:pPr>
            <w:r>
              <w:rPr>
                <w:rFonts w:ascii="inherit" w:eastAsia="Times New Roman" w:hAnsi="inherit"/>
                <w:sz w:val="20"/>
                <w:szCs w:val="20"/>
              </w:rPr>
              <w:t>3,102</w:t>
            </w:r>
          </w:p>
        </w:tc>
        <w:tc>
          <w:tcPr>
            <w:tcW w:w="0" w:type="auto"/>
            <w:shd w:val="clear" w:color="auto" w:fill="CCEEFF"/>
            <w:vAlign w:val="bottom"/>
            <w:hideMark/>
          </w:tcPr>
          <w:p w14:paraId="055006D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239C2E" w14:textId="77777777" w:rsidR="00C24D1C" w:rsidRDefault="00C24D1C">
            <w:pPr>
              <w:divId w:val="2070762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2B7962" w14:textId="77777777" w:rsidR="00C24D1C" w:rsidRDefault="00C24D1C">
            <w:pPr>
              <w:jc w:val="right"/>
              <w:rPr>
                <w:rFonts w:eastAsia="Times New Roman"/>
                <w:sz w:val="20"/>
                <w:szCs w:val="20"/>
              </w:rPr>
            </w:pPr>
            <w:r>
              <w:rPr>
                <w:rFonts w:ascii="inherit" w:eastAsia="Times New Roman" w:hAnsi="inherit"/>
                <w:sz w:val="20"/>
                <w:szCs w:val="20"/>
              </w:rPr>
              <w:t>4,342</w:t>
            </w:r>
          </w:p>
        </w:tc>
        <w:tc>
          <w:tcPr>
            <w:tcW w:w="0" w:type="auto"/>
            <w:shd w:val="clear" w:color="auto" w:fill="CCEEFF"/>
            <w:vAlign w:val="bottom"/>
            <w:hideMark/>
          </w:tcPr>
          <w:p w14:paraId="65DC9B49" w14:textId="77777777" w:rsidR="00C24D1C" w:rsidRDefault="00C24D1C">
            <w:pPr>
              <w:jc w:val="left"/>
              <w:rPr>
                <w:rFonts w:eastAsia="Times New Roman"/>
                <w:sz w:val="20"/>
                <w:szCs w:val="20"/>
              </w:rPr>
            </w:pPr>
          </w:p>
        </w:tc>
      </w:tr>
      <w:tr w:rsidR="00C24D1C" w14:paraId="57051106" w14:textId="77777777">
        <w:trPr>
          <w:divId w:val="1120152162"/>
        </w:trPr>
        <w:tc>
          <w:tcPr>
            <w:tcW w:w="0" w:type="auto"/>
            <w:tcMar>
              <w:top w:w="30" w:type="dxa"/>
              <w:left w:w="420" w:type="dxa"/>
              <w:bottom w:w="30" w:type="dxa"/>
              <w:right w:w="30" w:type="dxa"/>
            </w:tcMar>
            <w:hideMark/>
          </w:tcPr>
          <w:p w14:paraId="7C818080" w14:textId="77777777" w:rsidR="00C24D1C" w:rsidRDefault="00C24D1C">
            <w:pPr>
              <w:rPr>
                <w:rFonts w:eastAsia="Times New Roman"/>
                <w:sz w:val="20"/>
                <w:szCs w:val="20"/>
              </w:rPr>
            </w:pPr>
            <w:r>
              <w:rPr>
                <w:rFonts w:ascii="inherit" w:eastAsia="Times New Roman" w:hAnsi="inherit"/>
                <w:sz w:val="20"/>
                <w:szCs w:val="20"/>
              </w:rPr>
              <w:t>AWS</w:t>
            </w:r>
          </w:p>
        </w:tc>
        <w:tc>
          <w:tcPr>
            <w:tcW w:w="0" w:type="auto"/>
            <w:gridSpan w:val="2"/>
            <w:tcMar>
              <w:top w:w="30" w:type="dxa"/>
              <w:left w:w="30" w:type="dxa"/>
              <w:bottom w:w="30" w:type="dxa"/>
              <w:right w:w="0" w:type="dxa"/>
            </w:tcMar>
            <w:vAlign w:val="bottom"/>
            <w:hideMark/>
          </w:tcPr>
          <w:p w14:paraId="0F2B99E0" w14:textId="77777777" w:rsidR="00C24D1C" w:rsidRDefault="00C24D1C">
            <w:pPr>
              <w:jc w:val="right"/>
              <w:rPr>
                <w:rFonts w:eastAsia="Times New Roman"/>
                <w:sz w:val="20"/>
                <w:szCs w:val="20"/>
              </w:rPr>
            </w:pPr>
            <w:r>
              <w:rPr>
                <w:rFonts w:ascii="inherit" w:eastAsia="Times New Roman" w:hAnsi="inherit"/>
                <w:sz w:val="20"/>
                <w:szCs w:val="20"/>
              </w:rPr>
              <w:t>5,442</w:t>
            </w:r>
          </w:p>
        </w:tc>
        <w:tc>
          <w:tcPr>
            <w:tcW w:w="0" w:type="auto"/>
            <w:vAlign w:val="bottom"/>
            <w:hideMark/>
          </w:tcPr>
          <w:p w14:paraId="16BAE51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AF37E79" w14:textId="77777777" w:rsidR="00C24D1C" w:rsidRDefault="00C24D1C">
            <w:pPr>
              <w:divId w:val="1807894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796A4" w14:textId="77777777" w:rsidR="00C24D1C" w:rsidRDefault="00C24D1C">
            <w:pPr>
              <w:jc w:val="right"/>
              <w:rPr>
                <w:rFonts w:eastAsia="Times New Roman"/>
                <w:sz w:val="20"/>
                <w:szCs w:val="20"/>
              </w:rPr>
            </w:pPr>
            <w:r>
              <w:rPr>
                <w:rFonts w:ascii="inherit" w:eastAsia="Times New Roman" w:hAnsi="inherit"/>
                <w:sz w:val="20"/>
                <w:szCs w:val="20"/>
              </w:rPr>
              <w:t>7,696</w:t>
            </w:r>
          </w:p>
        </w:tc>
        <w:tc>
          <w:tcPr>
            <w:tcW w:w="0" w:type="auto"/>
            <w:vAlign w:val="bottom"/>
            <w:hideMark/>
          </w:tcPr>
          <w:p w14:paraId="776ACB45" w14:textId="77777777" w:rsidR="00C24D1C" w:rsidRDefault="00C24D1C">
            <w:pPr>
              <w:jc w:val="left"/>
              <w:rPr>
                <w:rFonts w:eastAsia="Times New Roman"/>
                <w:sz w:val="20"/>
                <w:szCs w:val="20"/>
              </w:rPr>
            </w:pPr>
          </w:p>
        </w:tc>
      </w:tr>
      <w:tr w:rsidR="00C24D1C" w14:paraId="3385C39B" w14:textId="77777777">
        <w:trPr>
          <w:divId w:val="1120152162"/>
        </w:trPr>
        <w:tc>
          <w:tcPr>
            <w:tcW w:w="0" w:type="auto"/>
            <w:shd w:val="clear" w:color="auto" w:fill="CCEEFF"/>
            <w:tcMar>
              <w:top w:w="30" w:type="dxa"/>
              <w:left w:w="420" w:type="dxa"/>
              <w:bottom w:w="30" w:type="dxa"/>
              <w:right w:w="30" w:type="dxa"/>
            </w:tcMar>
            <w:hideMark/>
          </w:tcPr>
          <w:p w14:paraId="786AEFDD" w14:textId="77777777" w:rsidR="00C24D1C" w:rsidRDefault="00C24D1C">
            <w:pPr>
              <w:rPr>
                <w:rFonts w:eastAsia="Times New Roman"/>
                <w:sz w:val="20"/>
                <w:szCs w:val="20"/>
              </w:rPr>
            </w:pPr>
            <w:r>
              <w:rPr>
                <w:rFonts w:ascii="inherit" w:eastAsia="Times New Roman" w:hAnsi="inherit"/>
                <w:sz w:val="20"/>
                <w:szCs w:val="20"/>
              </w:rPr>
              <w:t>Other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80E593" w14:textId="77777777" w:rsidR="00C24D1C" w:rsidRDefault="00C24D1C">
            <w:pPr>
              <w:jc w:val="right"/>
              <w:rPr>
                <w:rFonts w:eastAsia="Times New Roman"/>
                <w:sz w:val="20"/>
                <w:szCs w:val="20"/>
              </w:rPr>
            </w:pPr>
            <w:r>
              <w:rPr>
                <w:rFonts w:ascii="inherit" w:eastAsia="Times New Roman" w:hAnsi="inherit"/>
                <w:sz w:val="20"/>
                <w:szCs w:val="20"/>
              </w:rPr>
              <w:t>2,031</w:t>
            </w:r>
          </w:p>
        </w:tc>
        <w:tc>
          <w:tcPr>
            <w:tcW w:w="0" w:type="auto"/>
            <w:tcBorders>
              <w:bottom w:val="single" w:sz="6" w:space="0" w:color="000000"/>
            </w:tcBorders>
            <w:shd w:val="clear" w:color="auto" w:fill="CCEEFF"/>
            <w:vAlign w:val="bottom"/>
            <w:hideMark/>
          </w:tcPr>
          <w:p w14:paraId="20F40EA6"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2AC67" w14:textId="77777777" w:rsidR="00C24D1C" w:rsidRDefault="00C24D1C">
            <w:pPr>
              <w:divId w:val="2022857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FCCACE" w14:textId="77777777" w:rsidR="00C24D1C" w:rsidRDefault="00C24D1C">
            <w:pPr>
              <w:jc w:val="right"/>
              <w:rPr>
                <w:rFonts w:eastAsia="Times New Roman"/>
                <w:sz w:val="20"/>
                <w:szCs w:val="20"/>
              </w:rPr>
            </w:pPr>
            <w:r>
              <w:rPr>
                <w:rFonts w:ascii="inherit" w:eastAsia="Times New Roman" w:hAnsi="inherit"/>
                <w:sz w:val="20"/>
                <w:szCs w:val="20"/>
              </w:rPr>
              <w:t>2,716</w:t>
            </w:r>
          </w:p>
        </w:tc>
        <w:tc>
          <w:tcPr>
            <w:tcW w:w="0" w:type="auto"/>
            <w:tcBorders>
              <w:bottom w:val="single" w:sz="6" w:space="0" w:color="000000"/>
            </w:tcBorders>
            <w:shd w:val="clear" w:color="auto" w:fill="CCEEFF"/>
            <w:vAlign w:val="bottom"/>
            <w:hideMark/>
          </w:tcPr>
          <w:p w14:paraId="7BFCFD13" w14:textId="77777777" w:rsidR="00C24D1C" w:rsidRDefault="00C24D1C">
            <w:pPr>
              <w:jc w:val="left"/>
              <w:rPr>
                <w:rFonts w:eastAsia="Times New Roman"/>
                <w:sz w:val="20"/>
                <w:szCs w:val="20"/>
              </w:rPr>
            </w:pPr>
          </w:p>
        </w:tc>
      </w:tr>
      <w:tr w:rsidR="00C24D1C" w14:paraId="0BC0BAB3" w14:textId="77777777">
        <w:trPr>
          <w:divId w:val="1120152162"/>
        </w:trPr>
        <w:tc>
          <w:tcPr>
            <w:tcW w:w="0" w:type="auto"/>
            <w:tcMar>
              <w:top w:w="30" w:type="dxa"/>
              <w:left w:w="780" w:type="dxa"/>
              <w:bottom w:w="30" w:type="dxa"/>
              <w:right w:w="30" w:type="dxa"/>
            </w:tcMar>
            <w:hideMark/>
          </w:tcPr>
          <w:p w14:paraId="2DADD4F8" w14:textId="77777777" w:rsidR="00C24D1C" w:rsidRDefault="00C24D1C">
            <w:pPr>
              <w:rPr>
                <w:rFonts w:eastAsia="Times New Roman"/>
                <w:sz w:val="20"/>
                <w:szCs w:val="20"/>
              </w:rPr>
            </w:pPr>
            <w:r>
              <w:rPr>
                <w:rFonts w:ascii="inherit" w:eastAsia="Times New Roman" w:hAnsi="inherit"/>
                <w:sz w:val="20"/>
                <w:szCs w:val="20"/>
              </w:rPr>
              <w:t>Consolidated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D008C3"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ECCC13" w14:textId="77777777" w:rsidR="00C24D1C" w:rsidRDefault="00C24D1C">
            <w:pPr>
              <w:jc w:val="right"/>
              <w:rPr>
                <w:rFonts w:eastAsia="Times New Roman"/>
                <w:sz w:val="20"/>
                <w:szCs w:val="20"/>
              </w:rPr>
            </w:pPr>
            <w:r>
              <w:rPr>
                <w:rFonts w:ascii="inherit" w:eastAsia="Times New Roman" w:hAnsi="inherit"/>
                <w:sz w:val="20"/>
                <w:szCs w:val="20"/>
              </w:rPr>
              <w:t>51,042</w:t>
            </w:r>
          </w:p>
        </w:tc>
        <w:tc>
          <w:tcPr>
            <w:tcW w:w="0" w:type="auto"/>
            <w:tcBorders>
              <w:top w:val="single" w:sz="6" w:space="0" w:color="000000"/>
              <w:bottom w:val="double" w:sz="6" w:space="0" w:color="000000"/>
            </w:tcBorders>
            <w:vAlign w:val="bottom"/>
            <w:hideMark/>
          </w:tcPr>
          <w:p w14:paraId="625DC75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2B498F6" w14:textId="77777777" w:rsidR="00C24D1C" w:rsidRDefault="00C24D1C">
            <w:pPr>
              <w:divId w:val="560142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5CFF1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B2FA81" w14:textId="77777777" w:rsidR="00C24D1C" w:rsidRDefault="00C24D1C">
            <w:pPr>
              <w:jc w:val="right"/>
              <w:rPr>
                <w:rFonts w:eastAsia="Times New Roman"/>
                <w:sz w:val="20"/>
                <w:szCs w:val="20"/>
              </w:rPr>
            </w:pPr>
            <w:r>
              <w:rPr>
                <w:rFonts w:ascii="inherit" w:eastAsia="Times New Roman" w:hAnsi="inherit"/>
                <w:sz w:val="20"/>
                <w:szCs w:val="20"/>
              </w:rPr>
              <w:t>59,700</w:t>
            </w:r>
          </w:p>
        </w:tc>
        <w:tc>
          <w:tcPr>
            <w:tcW w:w="0" w:type="auto"/>
            <w:tcBorders>
              <w:top w:val="single" w:sz="6" w:space="0" w:color="000000"/>
              <w:bottom w:val="double" w:sz="6" w:space="0" w:color="000000"/>
            </w:tcBorders>
            <w:vAlign w:val="bottom"/>
            <w:hideMark/>
          </w:tcPr>
          <w:p w14:paraId="1C412F4F" w14:textId="77777777" w:rsidR="00C24D1C" w:rsidRDefault="00C24D1C">
            <w:pPr>
              <w:jc w:val="left"/>
              <w:rPr>
                <w:rFonts w:eastAsia="Times New Roman"/>
                <w:sz w:val="20"/>
                <w:szCs w:val="20"/>
              </w:rPr>
            </w:pPr>
          </w:p>
        </w:tc>
      </w:tr>
    </w:tbl>
    <w:p w14:paraId="7BC72610" w14:textId="77777777" w:rsidR="00C24D1C" w:rsidRDefault="00C24D1C">
      <w:pPr>
        <w:spacing w:line="288" w:lineRule="auto"/>
        <w:divId w:val="2132624835"/>
        <w:rPr>
          <w:rFonts w:eastAsia="Times New Roman"/>
          <w:sz w:val="20"/>
          <w:szCs w:val="20"/>
        </w:rPr>
      </w:pPr>
      <w:r>
        <w:rPr>
          <w:rFonts w:ascii="inherit" w:eastAsia="Times New Roman" w:hAnsi="inherit"/>
          <w:sz w:val="20"/>
          <w:szCs w:val="20"/>
        </w:rPr>
        <w:t>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5F8012B1" w14:textId="77777777">
        <w:trPr>
          <w:tblCellSpacing w:w="0" w:type="dxa"/>
        </w:trPr>
        <w:tc>
          <w:tcPr>
            <w:tcW w:w="360" w:type="dxa"/>
            <w:vAlign w:val="center"/>
            <w:hideMark/>
          </w:tcPr>
          <w:p w14:paraId="220C2721" w14:textId="77777777" w:rsidR="00C24D1C" w:rsidRDefault="00C24D1C">
            <w:pPr>
              <w:spacing w:line="288" w:lineRule="auto"/>
              <w:rPr>
                <w:rFonts w:eastAsia="Times New Roman"/>
                <w:sz w:val="20"/>
                <w:szCs w:val="20"/>
              </w:rPr>
            </w:pPr>
          </w:p>
        </w:tc>
        <w:tc>
          <w:tcPr>
            <w:tcW w:w="0" w:type="auto"/>
            <w:vAlign w:val="center"/>
            <w:hideMark/>
          </w:tcPr>
          <w:p w14:paraId="4745E572" w14:textId="77777777" w:rsidR="00C24D1C" w:rsidRDefault="00C24D1C">
            <w:pPr>
              <w:rPr>
                <w:rFonts w:eastAsia="Times New Roman"/>
                <w:sz w:val="20"/>
                <w:szCs w:val="20"/>
              </w:rPr>
            </w:pPr>
          </w:p>
        </w:tc>
      </w:tr>
      <w:tr w:rsidR="00C24D1C" w14:paraId="197EF02C" w14:textId="77777777">
        <w:trPr>
          <w:tblCellSpacing w:w="0" w:type="dxa"/>
        </w:trPr>
        <w:tc>
          <w:tcPr>
            <w:tcW w:w="0" w:type="auto"/>
            <w:hideMark/>
          </w:tcPr>
          <w:p w14:paraId="4F59E6B1" w14:textId="77777777" w:rsidR="00C24D1C" w:rsidRDefault="00C24D1C">
            <w:pPr>
              <w:spacing w:line="288" w:lineRule="auto"/>
              <w:divId w:val="1718434560"/>
              <w:rPr>
                <w:rFonts w:eastAsia="Times New Roman"/>
                <w:sz w:val="20"/>
                <w:szCs w:val="20"/>
              </w:rPr>
            </w:pPr>
            <w:r>
              <w:rPr>
                <w:rFonts w:ascii="inherit" w:eastAsia="Times New Roman" w:hAnsi="inherit"/>
                <w:sz w:val="20"/>
                <w:szCs w:val="20"/>
              </w:rPr>
              <w:t>(1)</w:t>
            </w:r>
          </w:p>
        </w:tc>
        <w:tc>
          <w:tcPr>
            <w:tcW w:w="0" w:type="auto"/>
            <w:hideMark/>
          </w:tcPr>
          <w:p w14:paraId="46F3FEB3" w14:textId="77777777" w:rsidR="00C24D1C" w:rsidRDefault="00C24D1C">
            <w:pPr>
              <w:spacing w:line="288" w:lineRule="auto"/>
              <w:rPr>
                <w:rFonts w:eastAsia="Times New Roman"/>
                <w:sz w:val="20"/>
                <w:szCs w:val="20"/>
              </w:rPr>
            </w:pPr>
            <w:r>
              <w:rPr>
                <w:rFonts w:ascii="inherit" w:eastAsia="Times New Roman" w:hAnsi="inherit"/>
                <w:sz w:val="20"/>
                <w:szCs w:val="20"/>
              </w:rPr>
              <w:t xml:space="preserve">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 </w:t>
            </w:r>
          </w:p>
        </w:tc>
      </w:tr>
    </w:tbl>
    <w:p w14:paraId="35D084FA"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584"/>
      </w:tblGrid>
      <w:tr w:rsidR="00C24D1C" w14:paraId="30D19EA8" w14:textId="77777777">
        <w:trPr>
          <w:tblCellSpacing w:w="0" w:type="dxa"/>
        </w:trPr>
        <w:tc>
          <w:tcPr>
            <w:tcW w:w="360" w:type="dxa"/>
            <w:vAlign w:val="center"/>
            <w:hideMark/>
          </w:tcPr>
          <w:p w14:paraId="1B8A3F1E" w14:textId="77777777" w:rsidR="00C24D1C" w:rsidRDefault="00C24D1C">
            <w:pPr>
              <w:rPr>
                <w:rFonts w:eastAsia="Times New Roman"/>
                <w:sz w:val="20"/>
                <w:szCs w:val="20"/>
              </w:rPr>
            </w:pPr>
          </w:p>
        </w:tc>
        <w:tc>
          <w:tcPr>
            <w:tcW w:w="0" w:type="auto"/>
            <w:vAlign w:val="center"/>
            <w:hideMark/>
          </w:tcPr>
          <w:p w14:paraId="21A422A3" w14:textId="77777777" w:rsidR="00C24D1C" w:rsidRDefault="00C24D1C">
            <w:pPr>
              <w:rPr>
                <w:rFonts w:eastAsia="Times New Roman"/>
                <w:sz w:val="20"/>
                <w:szCs w:val="20"/>
              </w:rPr>
            </w:pPr>
          </w:p>
        </w:tc>
      </w:tr>
      <w:tr w:rsidR="00C24D1C" w14:paraId="0D184A77" w14:textId="77777777">
        <w:trPr>
          <w:tblCellSpacing w:w="0" w:type="dxa"/>
        </w:trPr>
        <w:tc>
          <w:tcPr>
            <w:tcW w:w="0" w:type="auto"/>
            <w:hideMark/>
          </w:tcPr>
          <w:p w14:paraId="74C06BE5" w14:textId="77777777" w:rsidR="00C24D1C" w:rsidRDefault="00C24D1C">
            <w:pPr>
              <w:spacing w:line="288" w:lineRule="auto"/>
              <w:divId w:val="1229002808"/>
              <w:rPr>
                <w:rFonts w:eastAsia="Times New Roman"/>
                <w:sz w:val="20"/>
                <w:szCs w:val="20"/>
              </w:rPr>
            </w:pPr>
            <w:r>
              <w:rPr>
                <w:rFonts w:ascii="inherit" w:eastAsia="Times New Roman" w:hAnsi="inherit"/>
                <w:sz w:val="20"/>
                <w:szCs w:val="20"/>
              </w:rPr>
              <w:t>(2)</w:t>
            </w:r>
          </w:p>
        </w:tc>
        <w:tc>
          <w:tcPr>
            <w:tcW w:w="0" w:type="auto"/>
            <w:hideMark/>
          </w:tcPr>
          <w:p w14:paraId="14F81A5E" w14:textId="77777777" w:rsidR="00C24D1C" w:rsidRDefault="00C24D1C">
            <w:pPr>
              <w:spacing w:line="288" w:lineRule="auto"/>
              <w:rPr>
                <w:rFonts w:eastAsia="Times New Roman"/>
                <w:sz w:val="20"/>
                <w:szCs w:val="20"/>
              </w:rPr>
            </w:pPr>
            <w:r>
              <w:rPr>
                <w:rFonts w:ascii="inherit" w:eastAsia="Times New Roman" w:hAnsi="inherit"/>
                <w:sz w:val="20"/>
                <w:szCs w:val="20"/>
              </w:rPr>
              <w:t xml:space="preserve">Includes product sales where our customers physically select items in a store. </w:t>
            </w:r>
          </w:p>
        </w:tc>
      </w:tr>
    </w:tbl>
    <w:p w14:paraId="77ED6130"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7583CF40" w14:textId="77777777">
        <w:trPr>
          <w:tblCellSpacing w:w="0" w:type="dxa"/>
        </w:trPr>
        <w:tc>
          <w:tcPr>
            <w:tcW w:w="360" w:type="dxa"/>
            <w:vAlign w:val="center"/>
            <w:hideMark/>
          </w:tcPr>
          <w:p w14:paraId="68B663D9" w14:textId="77777777" w:rsidR="00C24D1C" w:rsidRDefault="00C24D1C">
            <w:pPr>
              <w:rPr>
                <w:rFonts w:eastAsia="Times New Roman"/>
                <w:sz w:val="20"/>
                <w:szCs w:val="20"/>
              </w:rPr>
            </w:pPr>
          </w:p>
        </w:tc>
        <w:tc>
          <w:tcPr>
            <w:tcW w:w="0" w:type="auto"/>
            <w:vAlign w:val="center"/>
            <w:hideMark/>
          </w:tcPr>
          <w:p w14:paraId="38216DF3" w14:textId="77777777" w:rsidR="00C24D1C" w:rsidRDefault="00C24D1C">
            <w:pPr>
              <w:rPr>
                <w:rFonts w:eastAsia="Times New Roman"/>
                <w:sz w:val="20"/>
                <w:szCs w:val="20"/>
              </w:rPr>
            </w:pPr>
          </w:p>
        </w:tc>
      </w:tr>
      <w:tr w:rsidR="00C24D1C" w14:paraId="6C16E78B" w14:textId="77777777">
        <w:trPr>
          <w:tblCellSpacing w:w="0" w:type="dxa"/>
        </w:trPr>
        <w:tc>
          <w:tcPr>
            <w:tcW w:w="0" w:type="auto"/>
            <w:hideMark/>
          </w:tcPr>
          <w:p w14:paraId="5CB2D17F" w14:textId="77777777" w:rsidR="00C24D1C" w:rsidRDefault="00C24D1C">
            <w:pPr>
              <w:spacing w:line="288" w:lineRule="auto"/>
              <w:divId w:val="246571757"/>
              <w:rPr>
                <w:rFonts w:eastAsia="Times New Roman"/>
                <w:sz w:val="20"/>
                <w:szCs w:val="20"/>
              </w:rPr>
            </w:pPr>
            <w:r>
              <w:rPr>
                <w:rFonts w:ascii="inherit" w:eastAsia="Times New Roman" w:hAnsi="inherit"/>
                <w:sz w:val="20"/>
                <w:szCs w:val="20"/>
              </w:rPr>
              <w:t>(3)</w:t>
            </w:r>
          </w:p>
        </w:tc>
        <w:tc>
          <w:tcPr>
            <w:tcW w:w="0" w:type="auto"/>
            <w:hideMark/>
          </w:tcPr>
          <w:p w14:paraId="531BC9BB" w14:textId="77777777" w:rsidR="00C24D1C" w:rsidRDefault="00C24D1C">
            <w:pPr>
              <w:spacing w:line="288" w:lineRule="auto"/>
              <w:rPr>
                <w:rFonts w:eastAsia="Times New Roman"/>
                <w:sz w:val="20"/>
                <w:szCs w:val="20"/>
              </w:rPr>
            </w:pPr>
            <w:r>
              <w:rPr>
                <w:rFonts w:ascii="inherit" w:eastAsia="Times New Roman" w:hAnsi="inherit"/>
                <w:sz w:val="20"/>
                <w:szCs w:val="20"/>
              </w:rPr>
              <w:t xml:space="preserve">Includes commissions and any related fulfillment and shipping fees, and other third-party seller services. </w:t>
            </w:r>
          </w:p>
        </w:tc>
      </w:tr>
    </w:tbl>
    <w:p w14:paraId="45BDACD1"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045648E5" w14:textId="77777777">
        <w:trPr>
          <w:tblCellSpacing w:w="0" w:type="dxa"/>
        </w:trPr>
        <w:tc>
          <w:tcPr>
            <w:tcW w:w="360" w:type="dxa"/>
            <w:vAlign w:val="center"/>
            <w:hideMark/>
          </w:tcPr>
          <w:p w14:paraId="189BA85E" w14:textId="77777777" w:rsidR="00C24D1C" w:rsidRDefault="00C24D1C">
            <w:pPr>
              <w:rPr>
                <w:rFonts w:eastAsia="Times New Roman"/>
                <w:sz w:val="20"/>
                <w:szCs w:val="20"/>
              </w:rPr>
            </w:pPr>
          </w:p>
        </w:tc>
        <w:tc>
          <w:tcPr>
            <w:tcW w:w="0" w:type="auto"/>
            <w:vAlign w:val="center"/>
            <w:hideMark/>
          </w:tcPr>
          <w:p w14:paraId="2696DAD8" w14:textId="77777777" w:rsidR="00C24D1C" w:rsidRDefault="00C24D1C">
            <w:pPr>
              <w:rPr>
                <w:rFonts w:eastAsia="Times New Roman"/>
                <w:sz w:val="20"/>
                <w:szCs w:val="20"/>
              </w:rPr>
            </w:pPr>
          </w:p>
        </w:tc>
      </w:tr>
      <w:tr w:rsidR="00C24D1C" w14:paraId="03144CCA" w14:textId="77777777">
        <w:trPr>
          <w:tblCellSpacing w:w="0" w:type="dxa"/>
        </w:trPr>
        <w:tc>
          <w:tcPr>
            <w:tcW w:w="0" w:type="auto"/>
            <w:hideMark/>
          </w:tcPr>
          <w:p w14:paraId="7D37240C" w14:textId="77777777" w:rsidR="00C24D1C" w:rsidRDefault="00C24D1C">
            <w:pPr>
              <w:spacing w:line="288" w:lineRule="auto"/>
              <w:divId w:val="1967352601"/>
              <w:rPr>
                <w:rFonts w:eastAsia="Times New Roman"/>
                <w:sz w:val="20"/>
                <w:szCs w:val="20"/>
              </w:rPr>
            </w:pPr>
            <w:r>
              <w:rPr>
                <w:rFonts w:ascii="inherit" w:eastAsia="Times New Roman" w:hAnsi="inherit"/>
                <w:sz w:val="20"/>
                <w:szCs w:val="20"/>
              </w:rPr>
              <w:t>(4)</w:t>
            </w:r>
          </w:p>
        </w:tc>
        <w:tc>
          <w:tcPr>
            <w:tcW w:w="0" w:type="auto"/>
            <w:hideMark/>
          </w:tcPr>
          <w:p w14:paraId="476EDCAA" w14:textId="77777777" w:rsidR="00C24D1C" w:rsidRDefault="00C24D1C">
            <w:pPr>
              <w:spacing w:line="288" w:lineRule="auto"/>
              <w:rPr>
                <w:rFonts w:eastAsia="Times New Roman"/>
                <w:sz w:val="20"/>
                <w:szCs w:val="20"/>
              </w:rPr>
            </w:pPr>
            <w:r>
              <w:rPr>
                <w:rFonts w:ascii="inherit" w:eastAsia="Times New Roman" w:hAnsi="inherit"/>
                <w:sz w:val="20"/>
                <w:szCs w:val="20"/>
              </w:rPr>
              <w:t xml:space="preserve">Includes annual and monthly fees associated with Amazon Prime memberships, as well as audiobook, digital video, e-book, digital music, and other non-AWS subscription services. </w:t>
            </w:r>
          </w:p>
        </w:tc>
      </w:tr>
    </w:tbl>
    <w:p w14:paraId="3CD28B7E"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731952EC" w14:textId="77777777">
        <w:trPr>
          <w:tblCellSpacing w:w="0" w:type="dxa"/>
        </w:trPr>
        <w:tc>
          <w:tcPr>
            <w:tcW w:w="360" w:type="dxa"/>
            <w:vAlign w:val="center"/>
            <w:hideMark/>
          </w:tcPr>
          <w:p w14:paraId="743E3DC2" w14:textId="77777777" w:rsidR="00C24D1C" w:rsidRDefault="00C24D1C">
            <w:pPr>
              <w:rPr>
                <w:rFonts w:eastAsia="Times New Roman"/>
                <w:sz w:val="20"/>
                <w:szCs w:val="20"/>
              </w:rPr>
            </w:pPr>
          </w:p>
        </w:tc>
        <w:tc>
          <w:tcPr>
            <w:tcW w:w="0" w:type="auto"/>
            <w:vAlign w:val="center"/>
            <w:hideMark/>
          </w:tcPr>
          <w:p w14:paraId="12D43C48" w14:textId="77777777" w:rsidR="00C24D1C" w:rsidRDefault="00C24D1C">
            <w:pPr>
              <w:rPr>
                <w:rFonts w:eastAsia="Times New Roman"/>
                <w:sz w:val="20"/>
                <w:szCs w:val="20"/>
              </w:rPr>
            </w:pPr>
          </w:p>
        </w:tc>
      </w:tr>
      <w:tr w:rsidR="00C24D1C" w14:paraId="38B4D4A6" w14:textId="77777777">
        <w:trPr>
          <w:tblCellSpacing w:w="0" w:type="dxa"/>
        </w:trPr>
        <w:tc>
          <w:tcPr>
            <w:tcW w:w="0" w:type="auto"/>
            <w:hideMark/>
          </w:tcPr>
          <w:p w14:paraId="2D8F0D7D" w14:textId="77777777" w:rsidR="00C24D1C" w:rsidRDefault="00C24D1C">
            <w:pPr>
              <w:spacing w:line="288" w:lineRule="auto"/>
              <w:divId w:val="426466737"/>
              <w:rPr>
                <w:rFonts w:eastAsia="Times New Roman"/>
                <w:sz w:val="20"/>
                <w:szCs w:val="20"/>
              </w:rPr>
            </w:pPr>
            <w:r>
              <w:rPr>
                <w:rFonts w:ascii="inherit" w:eastAsia="Times New Roman" w:hAnsi="inherit"/>
                <w:sz w:val="20"/>
                <w:szCs w:val="20"/>
              </w:rPr>
              <w:t>(5)</w:t>
            </w:r>
          </w:p>
        </w:tc>
        <w:tc>
          <w:tcPr>
            <w:tcW w:w="0" w:type="auto"/>
            <w:hideMark/>
          </w:tcPr>
          <w:p w14:paraId="640541A9" w14:textId="77777777" w:rsidR="00C24D1C" w:rsidRDefault="00C24D1C">
            <w:pPr>
              <w:spacing w:line="288" w:lineRule="auto"/>
              <w:rPr>
                <w:rFonts w:eastAsia="Times New Roman"/>
                <w:sz w:val="20"/>
                <w:szCs w:val="20"/>
              </w:rPr>
            </w:pPr>
            <w:r>
              <w:rPr>
                <w:rFonts w:ascii="inherit" w:eastAsia="Times New Roman" w:hAnsi="inherit"/>
                <w:sz w:val="20"/>
                <w:szCs w:val="20"/>
              </w:rPr>
              <w:t xml:space="preserve">Primarily includes sales of advertising services, as well as sales related to our other service offerings. </w:t>
            </w:r>
          </w:p>
        </w:tc>
      </w:tr>
    </w:tbl>
    <w:p w14:paraId="0C4EBF7F" w14:textId="77777777" w:rsidR="00C24D1C" w:rsidRDefault="00C24D1C">
      <w:pPr>
        <w:spacing w:line="288" w:lineRule="auto"/>
        <w:rPr>
          <w:rFonts w:eastAsia="Times New Roman"/>
          <w:sz w:val="20"/>
          <w:szCs w:val="20"/>
        </w:rPr>
      </w:pPr>
    </w:p>
    <w:p w14:paraId="441520C9" w14:textId="77777777" w:rsidR="00C24D1C" w:rsidRDefault="00C24D1C">
      <w:pPr>
        <w:divId w:val="1868446305"/>
        <w:rPr>
          <w:rFonts w:eastAsia="Times New Roman"/>
          <w:sz w:val="20"/>
          <w:szCs w:val="20"/>
        </w:rPr>
      </w:pPr>
    </w:p>
    <w:p w14:paraId="79979AF4" w14:textId="77777777" w:rsidR="00C24D1C" w:rsidRDefault="00C24D1C">
      <w:pPr>
        <w:spacing w:line="288" w:lineRule="auto"/>
        <w:jc w:val="center"/>
        <w:divId w:val="646664540"/>
        <w:rPr>
          <w:rFonts w:eastAsia="Times New Roman"/>
          <w:sz w:val="20"/>
          <w:szCs w:val="20"/>
        </w:rPr>
      </w:pPr>
      <w:r>
        <w:rPr>
          <w:rFonts w:ascii="inherit" w:eastAsia="Times New Roman" w:hAnsi="inherit"/>
          <w:sz w:val="20"/>
          <w:szCs w:val="20"/>
        </w:rPr>
        <w:t>19</w:t>
      </w:r>
    </w:p>
    <w:p w14:paraId="48207DF9" w14:textId="77777777" w:rsidR="00C24D1C" w:rsidRDefault="00C24D1C">
      <w:pPr>
        <w:jc w:val="left"/>
        <w:rPr>
          <w:rFonts w:eastAsia="Times New Roman"/>
          <w:sz w:val="20"/>
          <w:szCs w:val="20"/>
        </w:rPr>
      </w:pPr>
      <w:r>
        <w:rPr>
          <w:rFonts w:eastAsia="Times New Roman"/>
          <w:sz w:val="20"/>
          <w:szCs w:val="20"/>
        </w:rPr>
        <w:pict w14:anchorId="25C71661">
          <v:rect id="_x0000_i1043" style="width:0;height:1.5pt" o:hralign="center" o:hrstd="t" o:hr="t" fillcolor="#a0a0a0" stroked="f"/>
        </w:pict>
      </w:r>
    </w:p>
    <w:bookmarkStart w:id="17" w:name="sA56BB0295C0956BA89A52B5B3AC3E86D"/>
    <w:bookmarkEnd w:id="17"/>
    <w:p w14:paraId="218D92B3" w14:textId="77777777" w:rsidR="00C24D1C" w:rsidRDefault="00C24D1C">
      <w:pPr>
        <w:spacing w:line="288" w:lineRule="auto"/>
        <w:divId w:val="166192974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F419D51" w14:textId="77777777" w:rsidR="00C24D1C" w:rsidRDefault="00C24D1C">
      <w:pPr>
        <w:divId w:val="50038802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7645FA76" w14:textId="77777777">
        <w:trPr>
          <w:divId w:val="1500266052"/>
        </w:trPr>
        <w:tc>
          <w:tcPr>
            <w:tcW w:w="0" w:type="auto"/>
            <w:gridSpan w:val="2"/>
            <w:vAlign w:val="center"/>
            <w:hideMark/>
          </w:tcPr>
          <w:p w14:paraId="233D006C" w14:textId="77777777" w:rsidR="00C24D1C" w:rsidRDefault="00C24D1C">
            <w:pPr>
              <w:rPr>
                <w:rFonts w:eastAsia="Times New Roman"/>
                <w:sz w:val="20"/>
                <w:szCs w:val="20"/>
              </w:rPr>
            </w:pPr>
          </w:p>
        </w:tc>
      </w:tr>
      <w:tr w:rsidR="00C24D1C" w14:paraId="382D0961" w14:textId="77777777">
        <w:trPr>
          <w:divId w:val="1500266052"/>
        </w:trPr>
        <w:tc>
          <w:tcPr>
            <w:tcW w:w="550" w:type="pct"/>
            <w:vAlign w:val="center"/>
            <w:hideMark/>
          </w:tcPr>
          <w:p w14:paraId="75A668CA" w14:textId="77777777" w:rsidR="00C24D1C" w:rsidRDefault="00C24D1C">
            <w:pPr>
              <w:rPr>
                <w:rFonts w:eastAsia="Times New Roman"/>
                <w:sz w:val="20"/>
                <w:szCs w:val="20"/>
              </w:rPr>
            </w:pPr>
          </w:p>
        </w:tc>
        <w:tc>
          <w:tcPr>
            <w:tcW w:w="4450" w:type="pct"/>
            <w:vAlign w:val="center"/>
            <w:hideMark/>
          </w:tcPr>
          <w:p w14:paraId="0C0F0B31" w14:textId="77777777" w:rsidR="00C24D1C" w:rsidRDefault="00C24D1C">
            <w:pPr>
              <w:rPr>
                <w:rFonts w:eastAsia="Times New Roman"/>
                <w:sz w:val="20"/>
                <w:szCs w:val="20"/>
              </w:rPr>
            </w:pPr>
          </w:p>
        </w:tc>
      </w:tr>
      <w:tr w:rsidR="00C24D1C" w14:paraId="4407248E" w14:textId="77777777">
        <w:trPr>
          <w:divId w:val="1500266052"/>
        </w:trPr>
        <w:tc>
          <w:tcPr>
            <w:tcW w:w="0" w:type="auto"/>
            <w:tcMar>
              <w:top w:w="30" w:type="dxa"/>
              <w:left w:w="30" w:type="dxa"/>
              <w:bottom w:w="30" w:type="dxa"/>
              <w:right w:w="30" w:type="dxa"/>
            </w:tcMar>
            <w:hideMark/>
          </w:tcPr>
          <w:p w14:paraId="32CD9905" w14:textId="77777777" w:rsidR="00C24D1C" w:rsidRDefault="00C24D1C">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147412EF" w14:textId="77777777" w:rsidR="00C24D1C" w:rsidRDefault="00C24D1C">
            <w:pPr>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61122B3C" w14:textId="77777777" w:rsidR="00C24D1C" w:rsidRDefault="00C24D1C">
      <w:pPr>
        <w:spacing w:line="288" w:lineRule="auto"/>
        <w:ind w:firstLine="240"/>
        <w:divId w:val="2039694208"/>
        <w:rPr>
          <w:rFonts w:eastAsia="Times New Roman"/>
          <w:sz w:val="20"/>
          <w:szCs w:val="20"/>
        </w:rPr>
      </w:pPr>
      <w:r>
        <w:rPr>
          <w:rFonts w:ascii="inherit" w:eastAsia="Times New Roman" w:hAnsi="inherit"/>
          <w:b/>
          <w:bCs/>
          <w:i/>
          <w:iCs/>
          <w:sz w:val="20"/>
          <w:szCs w:val="20"/>
        </w:rPr>
        <w:t>Forward-Looking Statements</w:t>
      </w:r>
    </w:p>
    <w:p w14:paraId="111179DC" w14:textId="77777777" w:rsidR="00C24D1C" w:rsidRDefault="00C24D1C">
      <w:pPr>
        <w:spacing w:line="288" w:lineRule="auto"/>
        <w:ind w:firstLine="480"/>
        <w:divId w:val="380904696"/>
        <w:rPr>
          <w:rFonts w:eastAsia="Times New Roman"/>
          <w:sz w:val="20"/>
          <w:szCs w:val="20"/>
        </w:rPr>
      </w:pPr>
      <w:r>
        <w:rPr>
          <w:rFonts w:ascii="inherit" w:eastAsia="Times New Roman" w:hAnsi="inherit"/>
          <w:i/>
          <w:iCs/>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legal proceedings and claims, fulfillment, 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current global economic climate amplifies many of these risks. These risks and uncertainties, as well as other risks and uncertainties that could cause our actual results to differ significantly from management’s expectations, are described in greater detail in Item 1A of Part II, “Risk Factors.”</w:t>
      </w:r>
    </w:p>
    <w:p w14:paraId="667CB753" w14:textId="77777777" w:rsidR="00C24D1C" w:rsidRDefault="00C24D1C">
      <w:pPr>
        <w:spacing w:line="288" w:lineRule="auto"/>
        <w:ind w:firstLine="480"/>
        <w:divId w:val="1665089984"/>
        <w:rPr>
          <w:rFonts w:eastAsia="Times New Roman"/>
          <w:sz w:val="20"/>
          <w:szCs w:val="20"/>
        </w:rPr>
      </w:pPr>
      <w:r>
        <w:rPr>
          <w:rFonts w:ascii="inherit" w:eastAsia="Times New Roman" w:hAnsi="inherit"/>
          <w:sz w:val="20"/>
          <w:szCs w:val="20"/>
        </w:rPr>
        <w:t>For additional information, see Item 7 of Part II, “Management’s Discussion and Analysis of Financial Condition and Results of Operations — Overview” of our 2018 Annual Report on Form 10-K.</w:t>
      </w:r>
    </w:p>
    <w:p w14:paraId="5991D327" w14:textId="77777777" w:rsidR="00C24D1C" w:rsidRDefault="00C24D1C">
      <w:pPr>
        <w:spacing w:line="288" w:lineRule="auto"/>
        <w:ind w:firstLine="240"/>
        <w:divId w:val="196700809"/>
        <w:rPr>
          <w:rFonts w:eastAsia="Times New Roman"/>
          <w:sz w:val="20"/>
          <w:szCs w:val="20"/>
        </w:rPr>
      </w:pPr>
      <w:r>
        <w:rPr>
          <w:rFonts w:ascii="inherit" w:eastAsia="Times New Roman" w:hAnsi="inherit"/>
          <w:b/>
          <w:bCs/>
          <w:i/>
          <w:iCs/>
          <w:sz w:val="20"/>
          <w:szCs w:val="20"/>
        </w:rPr>
        <w:t>Critical Accounting Judgments</w:t>
      </w:r>
    </w:p>
    <w:p w14:paraId="4A5E5D81" w14:textId="77777777" w:rsidR="00C24D1C" w:rsidRDefault="00C24D1C">
      <w:pPr>
        <w:spacing w:line="288" w:lineRule="auto"/>
        <w:ind w:firstLine="480"/>
        <w:divId w:val="532964343"/>
        <w:rPr>
          <w:rFonts w:eastAsia="Times New Roman"/>
          <w:sz w:val="20"/>
          <w:szCs w:val="20"/>
        </w:rPr>
      </w:pPr>
      <w:r>
        <w:rPr>
          <w:rFonts w:ascii="inherit" w:eastAsia="Times New Roman" w:hAnsi="inherit"/>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of our 2018 Annual Report on Form 10-K and Item 1 of Part I, “Financial Statements — Note 1 — Accounting Policies,” of this Form 10-Q. Although we believe that our estimates, assumptions, and judgments are reasonable, they are based upon information presently available. Actual results may differ significantly from these estimates under different assumptions, judgments, or conditions.</w:t>
      </w:r>
    </w:p>
    <w:p w14:paraId="2135EBA4" w14:textId="77777777" w:rsidR="00C24D1C" w:rsidRDefault="00C24D1C">
      <w:pPr>
        <w:spacing w:line="288" w:lineRule="auto"/>
        <w:ind w:firstLine="240"/>
        <w:divId w:val="242643281"/>
        <w:rPr>
          <w:rFonts w:eastAsia="Times New Roman"/>
          <w:sz w:val="20"/>
          <w:szCs w:val="20"/>
        </w:rPr>
      </w:pPr>
      <w:r>
        <w:rPr>
          <w:rFonts w:ascii="inherit" w:eastAsia="Times New Roman" w:hAnsi="inherit"/>
          <w:i/>
          <w:iCs/>
          <w:sz w:val="20"/>
          <w:szCs w:val="20"/>
        </w:rPr>
        <w:t>Inventories</w:t>
      </w:r>
    </w:p>
    <w:p w14:paraId="2C9DBAE3" w14:textId="77777777" w:rsidR="00C24D1C" w:rsidRDefault="00C24D1C">
      <w:pPr>
        <w:spacing w:line="288" w:lineRule="auto"/>
        <w:ind w:firstLine="480"/>
        <w:divId w:val="1649356137"/>
        <w:rPr>
          <w:rFonts w:eastAsia="Times New Roman"/>
          <w:sz w:val="20"/>
          <w:szCs w:val="20"/>
        </w:rPr>
      </w:pPr>
      <w:r>
        <w:rPr>
          <w:rFonts w:ascii="inherit" w:eastAsia="Times New Roman" w:hAnsi="inherit"/>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March 31, 2019, we would have recorded an additional cost of sales of approximately $185 million.</w:t>
      </w:r>
    </w:p>
    <w:p w14:paraId="3A1754CE" w14:textId="77777777" w:rsidR="00C24D1C" w:rsidRDefault="00C24D1C">
      <w:pPr>
        <w:spacing w:line="288" w:lineRule="auto"/>
        <w:ind w:firstLine="480"/>
        <w:divId w:val="587274056"/>
        <w:rPr>
          <w:rFonts w:eastAsia="Times New Roman"/>
          <w:sz w:val="20"/>
          <w:szCs w:val="20"/>
        </w:rPr>
      </w:pPr>
      <w:r>
        <w:rPr>
          <w:rFonts w:ascii="inherit" w:eastAsia="Times New Roman" w:hAnsi="inherit"/>
          <w:sz w:val="20"/>
          <w:szCs w:val="20"/>
        </w:rPr>
        <w:t>In addition, we enter into supplier commitments for certain electronic device components and certain products. These commitments are based on forecasted customer demand. If we reduce these commitments, we may incur additional costs.</w:t>
      </w:r>
    </w:p>
    <w:p w14:paraId="2C1D4179" w14:textId="77777777" w:rsidR="00C24D1C" w:rsidRDefault="00C24D1C">
      <w:pPr>
        <w:spacing w:line="288" w:lineRule="auto"/>
        <w:ind w:firstLine="240"/>
        <w:divId w:val="1099910108"/>
        <w:rPr>
          <w:rFonts w:eastAsia="Times New Roman"/>
          <w:sz w:val="20"/>
          <w:szCs w:val="20"/>
        </w:rPr>
      </w:pPr>
      <w:r>
        <w:rPr>
          <w:rFonts w:ascii="inherit" w:eastAsia="Times New Roman" w:hAnsi="inherit"/>
          <w:i/>
          <w:iCs/>
          <w:sz w:val="20"/>
          <w:szCs w:val="20"/>
        </w:rPr>
        <w:t>Income Taxes</w:t>
      </w:r>
    </w:p>
    <w:p w14:paraId="7965823D"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t>
      </w:r>
    </w:p>
    <w:p w14:paraId="464262B5" w14:textId="77777777" w:rsidR="00C24D1C" w:rsidRDefault="00C24D1C">
      <w:pPr>
        <w:divId w:val="1755008315"/>
        <w:rPr>
          <w:rFonts w:eastAsia="Times New Roman"/>
          <w:sz w:val="20"/>
          <w:szCs w:val="20"/>
        </w:rPr>
      </w:pPr>
    </w:p>
    <w:p w14:paraId="7BD1A007" w14:textId="77777777" w:rsidR="00C24D1C" w:rsidRDefault="00C24D1C">
      <w:pPr>
        <w:spacing w:line="288" w:lineRule="auto"/>
        <w:jc w:val="center"/>
        <w:divId w:val="1589146895"/>
        <w:rPr>
          <w:rFonts w:eastAsia="Times New Roman"/>
          <w:sz w:val="20"/>
          <w:szCs w:val="20"/>
        </w:rPr>
      </w:pPr>
      <w:r>
        <w:rPr>
          <w:rFonts w:ascii="inherit" w:eastAsia="Times New Roman" w:hAnsi="inherit"/>
          <w:sz w:val="20"/>
          <w:szCs w:val="20"/>
        </w:rPr>
        <w:t>20</w:t>
      </w:r>
    </w:p>
    <w:p w14:paraId="33F52A6C" w14:textId="77777777" w:rsidR="00C24D1C" w:rsidRDefault="00C24D1C">
      <w:pPr>
        <w:jc w:val="left"/>
        <w:rPr>
          <w:rFonts w:eastAsia="Times New Roman"/>
          <w:sz w:val="20"/>
          <w:szCs w:val="20"/>
        </w:rPr>
      </w:pPr>
      <w:r>
        <w:rPr>
          <w:rFonts w:eastAsia="Times New Roman"/>
          <w:sz w:val="20"/>
          <w:szCs w:val="20"/>
        </w:rPr>
        <w:pict w14:anchorId="61B25862">
          <v:rect id="_x0000_i1044" style="width:0;height:1.5pt" o:hralign="center" o:hrstd="t" o:hr="t" fillcolor="#a0a0a0" stroked="f"/>
        </w:pict>
      </w:r>
    </w:p>
    <w:p w14:paraId="5F695111" w14:textId="77777777" w:rsidR="00C24D1C" w:rsidRDefault="00C24D1C">
      <w:pPr>
        <w:spacing w:line="288" w:lineRule="auto"/>
        <w:divId w:val="1566259736"/>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6657DF3A" w14:textId="77777777" w:rsidR="00C24D1C" w:rsidRDefault="00C24D1C">
      <w:pPr>
        <w:divId w:val="747116395"/>
        <w:rPr>
          <w:rFonts w:eastAsia="Times New Roman"/>
          <w:sz w:val="20"/>
          <w:szCs w:val="20"/>
        </w:rPr>
      </w:pPr>
    </w:p>
    <w:p w14:paraId="541B9D0B" w14:textId="77777777" w:rsidR="00C24D1C" w:rsidRDefault="00C24D1C">
      <w:pPr>
        <w:spacing w:line="288" w:lineRule="auto"/>
        <w:rPr>
          <w:rFonts w:eastAsia="Times New Roman"/>
          <w:sz w:val="20"/>
          <w:szCs w:val="20"/>
        </w:rPr>
      </w:pPr>
      <w:r>
        <w:rPr>
          <w:rFonts w:ascii="inherit" w:eastAsia="Times New Roman" w:hAnsi="inherit"/>
          <w:sz w:val="20"/>
          <w:szCs w:val="20"/>
        </w:rPr>
        <w:t>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14:paraId="42649B31"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 xml:space="preserve">The U.S. Tax Act significantly changed how the U.S. taxes corporations.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provision for income taxes in the period in which the adjustments are made. </w:t>
      </w:r>
    </w:p>
    <w:p w14:paraId="28A28BBB" w14:textId="77777777" w:rsidR="00C24D1C" w:rsidRDefault="00C24D1C">
      <w:pPr>
        <w:spacing w:line="288" w:lineRule="auto"/>
        <w:ind w:firstLine="480"/>
        <w:divId w:val="1717967185"/>
        <w:rPr>
          <w:rFonts w:eastAsia="Times New Roman"/>
          <w:sz w:val="20"/>
          <w:szCs w:val="20"/>
        </w:rPr>
      </w:pPr>
      <w:r>
        <w:rPr>
          <w:rFonts w:ascii="inherit" w:eastAsia="Times New Roman" w:hAnsi="inherit"/>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14:paraId="7ED7521B" w14:textId="77777777" w:rsidR="00C24D1C" w:rsidRDefault="00C24D1C">
      <w:pPr>
        <w:spacing w:line="288" w:lineRule="auto"/>
        <w:ind w:firstLine="270"/>
        <w:divId w:val="1455056926"/>
        <w:rPr>
          <w:rFonts w:eastAsia="Times New Roman"/>
          <w:sz w:val="20"/>
          <w:szCs w:val="20"/>
        </w:rPr>
      </w:pPr>
      <w:r>
        <w:rPr>
          <w:rFonts w:ascii="inherit" w:eastAsia="Times New Roman" w:hAnsi="inherit"/>
          <w:i/>
          <w:iCs/>
          <w:sz w:val="20"/>
          <w:szCs w:val="20"/>
        </w:rPr>
        <w:t>Recent Accounting Pronouncements</w:t>
      </w:r>
    </w:p>
    <w:p w14:paraId="2575D976" w14:textId="77777777" w:rsidR="00C24D1C" w:rsidRDefault="00C24D1C">
      <w:pPr>
        <w:spacing w:line="288" w:lineRule="auto"/>
        <w:ind w:firstLine="480"/>
        <w:divId w:val="2011907804"/>
        <w:rPr>
          <w:rFonts w:eastAsia="Times New Roman"/>
          <w:sz w:val="20"/>
          <w:szCs w:val="20"/>
        </w:rPr>
      </w:pPr>
      <w:r>
        <w:rPr>
          <w:rFonts w:ascii="inherit" w:eastAsia="Times New Roman" w:hAnsi="inherit"/>
          <w:sz w:val="20"/>
          <w:szCs w:val="20"/>
        </w:rPr>
        <w:t xml:space="preserve">See Item 1 of Part I, “Financial Statements — Note 1 — Accounting Policies.” </w:t>
      </w:r>
    </w:p>
    <w:p w14:paraId="35243CE3" w14:textId="77777777" w:rsidR="00C24D1C" w:rsidRDefault="00C24D1C">
      <w:pPr>
        <w:spacing w:line="288" w:lineRule="auto"/>
        <w:ind w:firstLine="480"/>
        <w:rPr>
          <w:rFonts w:eastAsia="Times New Roman"/>
          <w:sz w:val="20"/>
          <w:szCs w:val="20"/>
        </w:rPr>
      </w:pPr>
    </w:p>
    <w:p w14:paraId="4A40B312" w14:textId="77777777" w:rsidR="00C24D1C" w:rsidRDefault="00C24D1C">
      <w:pPr>
        <w:spacing w:line="288" w:lineRule="auto"/>
        <w:ind w:firstLine="480"/>
        <w:rPr>
          <w:rFonts w:eastAsia="Times New Roman"/>
          <w:sz w:val="20"/>
          <w:szCs w:val="20"/>
        </w:rPr>
      </w:pPr>
    </w:p>
    <w:p w14:paraId="2F2294E1" w14:textId="77777777" w:rsidR="00C24D1C" w:rsidRDefault="00C24D1C">
      <w:pPr>
        <w:divId w:val="2103260824"/>
        <w:rPr>
          <w:rFonts w:eastAsia="Times New Roman"/>
          <w:sz w:val="20"/>
          <w:szCs w:val="20"/>
        </w:rPr>
      </w:pPr>
    </w:p>
    <w:p w14:paraId="5CB63F52" w14:textId="77777777" w:rsidR="00C24D1C" w:rsidRDefault="00C24D1C">
      <w:pPr>
        <w:spacing w:line="288" w:lineRule="auto"/>
        <w:jc w:val="center"/>
        <w:divId w:val="2106267127"/>
        <w:rPr>
          <w:rFonts w:eastAsia="Times New Roman"/>
          <w:sz w:val="20"/>
          <w:szCs w:val="20"/>
        </w:rPr>
      </w:pPr>
      <w:r>
        <w:rPr>
          <w:rFonts w:ascii="inherit" w:eastAsia="Times New Roman" w:hAnsi="inherit"/>
          <w:sz w:val="20"/>
          <w:szCs w:val="20"/>
        </w:rPr>
        <w:t>21</w:t>
      </w:r>
    </w:p>
    <w:p w14:paraId="56A826D9" w14:textId="77777777" w:rsidR="00C24D1C" w:rsidRDefault="00C24D1C">
      <w:pPr>
        <w:jc w:val="left"/>
        <w:rPr>
          <w:rFonts w:eastAsia="Times New Roman"/>
          <w:sz w:val="20"/>
          <w:szCs w:val="20"/>
        </w:rPr>
      </w:pPr>
      <w:r>
        <w:rPr>
          <w:rFonts w:eastAsia="Times New Roman"/>
          <w:sz w:val="20"/>
          <w:szCs w:val="20"/>
        </w:rPr>
        <w:pict w14:anchorId="11F59CF1">
          <v:rect id="_x0000_i1045" style="width:0;height:1.5pt" o:hralign="center" o:hrstd="t" o:hr="t" fillcolor="#a0a0a0" stroked="f"/>
        </w:pict>
      </w:r>
    </w:p>
    <w:bookmarkStart w:id="18" w:name="s17E8F3F619AE578F889021A3FFF577E7"/>
    <w:bookmarkEnd w:id="18"/>
    <w:p w14:paraId="0BE7288E" w14:textId="77777777" w:rsidR="00C24D1C" w:rsidRDefault="00C24D1C">
      <w:pPr>
        <w:spacing w:line="288" w:lineRule="auto"/>
        <w:divId w:val="80898307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E0B7B45" w14:textId="77777777" w:rsidR="00C24D1C" w:rsidRDefault="00C24D1C">
      <w:pPr>
        <w:divId w:val="375006749"/>
        <w:rPr>
          <w:rFonts w:eastAsia="Times New Roman"/>
          <w:sz w:val="20"/>
          <w:szCs w:val="20"/>
        </w:rPr>
      </w:pPr>
    </w:p>
    <w:p w14:paraId="5984DBEF" w14:textId="77777777" w:rsidR="00C24D1C" w:rsidRDefault="00C24D1C">
      <w:pPr>
        <w:spacing w:line="288" w:lineRule="auto"/>
        <w:ind w:firstLine="240"/>
        <w:divId w:val="852036043"/>
        <w:rPr>
          <w:rFonts w:eastAsia="Times New Roman"/>
          <w:sz w:val="20"/>
          <w:szCs w:val="20"/>
        </w:rPr>
      </w:pPr>
      <w:r>
        <w:rPr>
          <w:rFonts w:ascii="inherit" w:eastAsia="Times New Roman" w:hAnsi="inherit"/>
          <w:b/>
          <w:bCs/>
          <w:i/>
          <w:iCs/>
          <w:sz w:val="20"/>
          <w:szCs w:val="20"/>
        </w:rPr>
        <w:t>Liquidity and Capital Resources</w:t>
      </w:r>
    </w:p>
    <w:p w14:paraId="58F63FCE" w14:textId="77777777" w:rsidR="00C24D1C" w:rsidRDefault="00C24D1C">
      <w:pPr>
        <w:spacing w:line="288" w:lineRule="auto"/>
        <w:ind w:firstLine="450"/>
        <w:divId w:val="925383210"/>
        <w:rPr>
          <w:rFonts w:eastAsia="Times New Roman"/>
          <w:sz w:val="20"/>
          <w:szCs w:val="20"/>
        </w:rPr>
      </w:pPr>
      <w:r>
        <w:rPr>
          <w:rFonts w:ascii="inherit" w:eastAsia="Times New Roman" w:hAnsi="inherit"/>
          <w:sz w:val="20"/>
          <w:szCs w:val="20"/>
        </w:rPr>
        <w:t>Cash flow information is as follows (in millions):</w:t>
      </w:r>
    </w:p>
    <w:tbl>
      <w:tblPr>
        <w:tblW w:w="5000" w:type="pct"/>
        <w:tblCellMar>
          <w:left w:w="0" w:type="dxa"/>
          <w:right w:w="0" w:type="dxa"/>
        </w:tblCellMar>
        <w:tblLook w:val="04A0" w:firstRow="1" w:lastRow="0" w:firstColumn="1" w:lastColumn="0" w:noHBand="0" w:noVBand="1"/>
      </w:tblPr>
      <w:tblGrid>
        <w:gridCol w:w="4579"/>
        <w:gridCol w:w="132"/>
        <w:gridCol w:w="593"/>
        <w:gridCol w:w="107"/>
        <w:gridCol w:w="105"/>
        <w:gridCol w:w="132"/>
        <w:gridCol w:w="593"/>
        <w:gridCol w:w="107"/>
        <w:gridCol w:w="105"/>
        <w:gridCol w:w="132"/>
        <w:gridCol w:w="595"/>
        <w:gridCol w:w="107"/>
        <w:gridCol w:w="105"/>
        <w:gridCol w:w="132"/>
        <w:gridCol w:w="675"/>
        <w:gridCol w:w="107"/>
      </w:tblGrid>
      <w:tr w:rsidR="00C24D1C" w14:paraId="221E4063" w14:textId="77777777">
        <w:trPr>
          <w:divId w:val="885797326"/>
        </w:trPr>
        <w:tc>
          <w:tcPr>
            <w:tcW w:w="0" w:type="auto"/>
            <w:gridSpan w:val="16"/>
            <w:vAlign w:val="center"/>
            <w:hideMark/>
          </w:tcPr>
          <w:p w14:paraId="79FAB5D2" w14:textId="77777777" w:rsidR="00C24D1C" w:rsidRDefault="00C24D1C">
            <w:pPr>
              <w:spacing w:line="288" w:lineRule="auto"/>
              <w:ind w:firstLine="450"/>
              <w:rPr>
                <w:rFonts w:eastAsia="Times New Roman"/>
                <w:sz w:val="20"/>
                <w:szCs w:val="20"/>
              </w:rPr>
            </w:pPr>
          </w:p>
        </w:tc>
      </w:tr>
      <w:tr w:rsidR="00C24D1C" w14:paraId="164F22D9" w14:textId="77777777">
        <w:trPr>
          <w:divId w:val="885797326"/>
        </w:trPr>
        <w:tc>
          <w:tcPr>
            <w:tcW w:w="2800" w:type="pct"/>
            <w:vAlign w:val="center"/>
            <w:hideMark/>
          </w:tcPr>
          <w:p w14:paraId="7D98DC9E" w14:textId="77777777" w:rsidR="00C24D1C" w:rsidRDefault="00C24D1C">
            <w:pPr>
              <w:rPr>
                <w:rFonts w:eastAsia="Times New Roman"/>
                <w:sz w:val="20"/>
                <w:szCs w:val="20"/>
              </w:rPr>
            </w:pPr>
          </w:p>
        </w:tc>
        <w:tc>
          <w:tcPr>
            <w:tcW w:w="50" w:type="pct"/>
            <w:vAlign w:val="center"/>
            <w:hideMark/>
          </w:tcPr>
          <w:p w14:paraId="6C54A49D" w14:textId="77777777" w:rsidR="00C24D1C" w:rsidRDefault="00C24D1C">
            <w:pPr>
              <w:rPr>
                <w:rFonts w:eastAsia="Times New Roman"/>
                <w:sz w:val="20"/>
                <w:szCs w:val="20"/>
              </w:rPr>
            </w:pPr>
          </w:p>
        </w:tc>
        <w:tc>
          <w:tcPr>
            <w:tcW w:w="400" w:type="pct"/>
            <w:vAlign w:val="center"/>
            <w:hideMark/>
          </w:tcPr>
          <w:p w14:paraId="063C07C3" w14:textId="77777777" w:rsidR="00C24D1C" w:rsidRDefault="00C24D1C">
            <w:pPr>
              <w:rPr>
                <w:rFonts w:eastAsia="Times New Roman"/>
                <w:sz w:val="20"/>
                <w:szCs w:val="20"/>
              </w:rPr>
            </w:pPr>
          </w:p>
        </w:tc>
        <w:tc>
          <w:tcPr>
            <w:tcW w:w="50" w:type="pct"/>
            <w:vAlign w:val="center"/>
            <w:hideMark/>
          </w:tcPr>
          <w:p w14:paraId="48026688" w14:textId="77777777" w:rsidR="00C24D1C" w:rsidRDefault="00C24D1C">
            <w:pPr>
              <w:rPr>
                <w:rFonts w:eastAsia="Times New Roman"/>
                <w:sz w:val="20"/>
                <w:szCs w:val="20"/>
              </w:rPr>
            </w:pPr>
          </w:p>
        </w:tc>
        <w:tc>
          <w:tcPr>
            <w:tcW w:w="50" w:type="pct"/>
            <w:vAlign w:val="center"/>
            <w:hideMark/>
          </w:tcPr>
          <w:p w14:paraId="1F244D12" w14:textId="77777777" w:rsidR="00C24D1C" w:rsidRDefault="00C24D1C">
            <w:pPr>
              <w:rPr>
                <w:rFonts w:eastAsia="Times New Roman"/>
                <w:sz w:val="20"/>
                <w:szCs w:val="20"/>
              </w:rPr>
            </w:pPr>
          </w:p>
        </w:tc>
        <w:tc>
          <w:tcPr>
            <w:tcW w:w="50" w:type="pct"/>
            <w:vAlign w:val="center"/>
            <w:hideMark/>
          </w:tcPr>
          <w:p w14:paraId="4EAD60F6" w14:textId="77777777" w:rsidR="00C24D1C" w:rsidRDefault="00C24D1C">
            <w:pPr>
              <w:rPr>
                <w:rFonts w:eastAsia="Times New Roman"/>
                <w:sz w:val="20"/>
                <w:szCs w:val="20"/>
              </w:rPr>
            </w:pPr>
          </w:p>
        </w:tc>
        <w:tc>
          <w:tcPr>
            <w:tcW w:w="400" w:type="pct"/>
            <w:vAlign w:val="center"/>
            <w:hideMark/>
          </w:tcPr>
          <w:p w14:paraId="6C6DAAC3" w14:textId="77777777" w:rsidR="00C24D1C" w:rsidRDefault="00C24D1C">
            <w:pPr>
              <w:rPr>
                <w:rFonts w:eastAsia="Times New Roman"/>
                <w:sz w:val="20"/>
                <w:szCs w:val="20"/>
              </w:rPr>
            </w:pPr>
          </w:p>
        </w:tc>
        <w:tc>
          <w:tcPr>
            <w:tcW w:w="50" w:type="pct"/>
            <w:vAlign w:val="center"/>
            <w:hideMark/>
          </w:tcPr>
          <w:p w14:paraId="463CDC2C" w14:textId="77777777" w:rsidR="00C24D1C" w:rsidRDefault="00C24D1C">
            <w:pPr>
              <w:rPr>
                <w:rFonts w:eastAsia="Times New Roman"/>
                <w:sz w:val="20"/>
                <w:szCs w:val="20"/>
              </w:rPr>
            </w:pPr>
          </w:p>
        </w:tc>
        <w:tc>
          <w:tcPr>
            <w:tcW w:w="50" w:type="pct"/>
            <w:vAlign w:val="center"/>
            <w:hideMark/>
          </w:tcPr>
          <w:p w14:paraId="27D75C07" w14:textId="77777777" w:rsidR="00C24D1C" w:rsidRDefault="00C24D1C">
            <w:pPr>
              <w:rPr>
                <w:rFonts w:eastAsia="Times New Roman"/>
                <w:sz w:val="20"/>
                <w:szCs w:val="20"/>
              </w:rPr>
            </w:pPr>
          </w:p>
        </w:tc>
        <w:tc>
          <w:tcPr>
            <w:tcW w:w="50" w:type="pct"/>
            <w:vAlign w:val="center"/>
            <w:hideMark/>
          </w:tcPr>
          <w:p w14:paraId="0BF23C6E" w14:textId="77777777" w:rsidR="00C24D1C" w:rsidRDefault="00C24D1C">
            <w:pPr>
              <w:rPr>
                <w:rFonts w:eastAsia="Times New Roman"/>
                <w:sz w:val="20"/>
                <w:szCs w:val="20"/>
              </w:rPr>
            </w:pPr>
          </w:p>
        </w:tc>
        <w:tc>
          <w:tcPr>
            <w:tcW w:w="400" w:type="pct"/>
            <w:vAlign w:val="center"/>
            <w:hideMark/>
          </w:tcPr>
          <w:p w14:paraId="6705112A" w14:textId="77777777" w:rsidR="00C24D1C" w:rsidRDefault="00C24D1C">
            <w:pPr>
              <w:rPr>
                <w:rFonts w:eastAsia="Times New Roman"/>
                <w:sz w:val="20"/>
                <w:szCs w:val="20"/>
              </w:rPr>
            </w:pPr>
          </w:p>
        </w:tc>
        <w:tc>
          <w:tcPr>
            <w:tcW w:w="50" w:type="pct"/>
            <w:vAlign w:val="center"/>
            <w:hideMark/>
          </w:tcPr>
          <w:p w14:paraId="487063DB" w14:textId="77777777" w:rsidR="00C24D1C" w:rsidRDefault="00C24D1C">
            <w:pPr>
              <w:rPr>
                <w:rFonts w:eastAsia="Times New Roman"/>
                <w:sz w:val="20"/>
                <w:szCs w:val="20"/>
              </w:rPr>
            </w:pPr>
          </w:p>
        </w:tc>
        <w:tc>
          <w:tcPr>
            <w:tcW w:w="50" w:type="pct"/>
            <w:vAlign w:val="center"/>
            <w:hideMark/>
          </w:tcPr>
          <w:p w14:paraId="1AB39C1B" w14:textId="77777777" w:rsidR="00C24D1C" w:rsidRDefault="00C24D1C">
            <w:pPr>
              <w:rPr>
                <w:rFonts w:eastAsia="Times New Roman"/>
                <w:sz w:val="20"/>
                <w:szCs w:val="20"/>
              </w:rPr>
            </w:pPr>
          </w:p>
        </w:tc>
        <w:tc>
          <w:tcPr>
            <w:tcW w:w="50" w:type="pct"/>
            <w:vAlign w:val="center"/>
            <w:hideMark/>
          </w:tcPr>
          <w:p w14:paraId="77787F96" w14:textId="77777777" w:rsidR="00C24D1C" w:rsidRDefault="00C24D1C">
            <w:pPr>
              <w:rPr>
                <w:rFonts w:eastAsia="Times New Roman"/>
                <w:sz w:val="20"/>
                <w:szCs w:val="20"/>
              </w:rPr>
            </w:pPr>
          </w:p>
        </w:tc>
        <w:tc>
          <w:tcPr>
            <w:tcW w:w="450" w:type="pct"/>
            <w:vAlign w:val="center"/>
            <w:hideMark/>
          </w:tcPr>
          <w:p w14:paraId="64C39E24" w14:textId="77777777" w:rsidR="00C24D1C" w:rsidRDefault="00C24D1C">
            <w:pPr>
              <w:rPr>
                <w:rFonts w:eastAsia="Times New Roman"/>
                <w:sz w:val="20"/>
                <w:szCs w:val="20"/>
              </w:rPr>
            </w:pPr>
          </w:p>
        </w:tc>
        <w:tc>
          <w:tcPr>
            <w:tcW w:w="50" w:type="pct"/>
            <w:vAlign w:val="center"/>
            <w:hideMark/>
          </w:tcPr>
          <w:p w14:paraId="3F96C6A3" w14:textId="77777777" w:rsidR="00C24D1C" w:rsidRDefault="00C24D1C">
            <w:pPr>
              <w:rPr>
                <w:rFonts w:eastAsia="Times New Roman"/>
                <w:sz w:val="20"/>
                <w:szCs w:val="20"/>
              </w:rPr>
            </w:pPr>
          </w:p>
        </w:tc>
      </w:tr>
      <w:tr w:rsidR="00C24D1C" w14:paraId="70A5C37B" w14:textId="77777777">
        <w:trPr>
          <w:divId w:val="885797326"/>
        </w:trPr>
        <w:tc>
          <w:tcPr>
            <w:tcW w:w="0" w:type="auto"/>
            <w:tcMar>
              <w:top w:w="30" w:type="dxa"/>
              <w:left w:w="30" w:type="dxa"/>
              <w:bottom w:w="30" w:type="dxa"/>
              <w:right w:w="30" w:type="dxa"/>
            </w:tcMar>
            <w:vAlign w:val="bottom"/>
            <w:hideMark/>
          </w:tcPr>
          <w:p w14:paraId="74F8AB2E" w14:textId="77777777" w:rsidR="00C24D1C" w:rsidRDefault="00C24D1C">
            <w:pPr>
              <w:divId w:val="1748921661"/>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2CC0770"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c>
          <w:tcPr>
            <w:tcW w:w="0" w:type="auto"/>
            <w:tcMar>
              <w:top w:w="30" w:type="dxa"/>
              <w:left w:w="30" w:type="dxa"/>
              <w:bottom w:w="30" w:type="dxa"/>
              <w:right w:w="30" w:type="dxa"/>
            </w:tcMar>
            <w:vAlign w:val="bottom"/>
            <w:hideMark/>
          </w:tcPr>
          <w:p w14:paraId="684613C0" w14:textId="77777777" w:rsidR="00C24D1C" w:rsidRDefault="00C24D1C">
            <w:pPr>
              <w:jc w:val="left"/>
              <w:divId w:val="14910206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709234" w14:textId="77777777" w:rsidR="00C24D1C" w:rsidRDefault="00C24D1C">
            <w:pPr>
              <w:jc w:val="center"/>
              <w:rPr>
                <w:rFonts w:eastAsia="Times New Roman"/>
                <w:sz w:val="16"/>
                <w:szCs w:val="16"/>
              </w:rPr>
            </w:pPr>
            <w:r>
              <w:rPr>
                <w:rFonts w:ascii="inherit" w:eastAsia="Times New Roman" w:hAnsi="inherit"/>
                <w:b/>
                <w:bCs/>
                <w:sz w:val="16"/>
                <w:szCs w:val="16"/>
              </w:rPr>
              <w:t>Twelve Months Ended</w:t>
            </w:r>
            <w:r>
              <w:rPr>
                <w:rFonts w:ascii="inherit" w:eastAsia="Times New Roman" w:hAnsi="inherit"/>
                <w:b/>
                <w:bCs/>
                <w:sz w:val="16"/>
                <w:szCs w:val="16"/>
              </w:rPr>
              <w:br/>
              <w:t>March 31,</w:t>
            </w:r>
          </w:p>
        </w:tc>
      </w:tr>
      <w:tr w:rsidR="00C24D1C" w14:paraId="57038A4C" w14:textId="77777777">
        <w:trPr>
          <w:divId w:val="885797326"/>
        </w:trPr>
        <w:tc>
          <w:tcPr>
            <w:tcW w:w="0" w:type="auto"/>
            <w:tcMar>
              <w:top w:w="30" w:type="dxa"/>
              <w:left w:w="30" w:type="dxa"/>
              <w:bottom w:w="30" w:type="dxa"/>
              <w:right w:w="30" w:type="dxa"/>
            </w:tcMar>
            <w:vAlign w:val="bottom"/>
            <w:hideMark/>
          </w:tcPr>
          <w:p w14:paraId="224949C9"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A0607C"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3A2654A" w14:textId="77777777" w:rsidR="00C24D1C" w:rsidRDefault="00C24D1C">
            <w:pPr>
              <w:jc w:val="left"/>
              <w:divId w:val="1015958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14A59F" w14:textId="77777777" w:rsidR="00C24D1C" w:rsidRDefault="00C24D1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B228127" w14:textId="77777777" w:rsidR="00C24D1C" w:rsidRDefault="00C24D1C">
            <w:pPr>
              <w:jc w:val="left"/>
              <w:divId w:val="1260214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C19E72"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FE836D6" w14:textId="77777777" w:rsidR="00C24D1C" w:rsidRDefault="00C24D1C">
            <w:pPr>
              <w:jc w:val="left"/>
              <w:divId w:val="130559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8C64CA"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6ADC71EF" w14:textId="77777777">
        <w:trPr>
          <w:divId w:val="885797326"/>
        </w:trPr>
        <w:tc>
          <w:tcPr>
            <w:tcW w:w="0" w:type="auto"/>
            <w:shd w:val="clear" w:color="auto" w:fill="CCEEFF"/>
            <w:tcMar>
              <w:top w:w="30" w:type="dxa"/>
              <w:left w:w="30" w:type="dxa"/>
              <w:bottom w:w="30" w:type="dxa"/>
              <w:right w:w="30" w:type="dxa"/>
            </w:tcMar>
            <w:hideMark/>
          </w:tcPr>
          <w:p w14:paraId="3DDD7B8C" w14:textId="77777777" w:rsidR="00C24D1C" w:rsidRDefault="00C24D1C">
            <w:pPr>
              <w:jc w:val="left"/>
              <w:rPr>
                <w:rFonts w:eastAsia="Times New Roman"/>
                <w:sz w:val="20"/>
                <w:szCs w:val="20"/>
              </w:rPr>
            </w:pPr>
            <w:r>
              <w:rPr>
                <w:rFonts w:ascii="inherit" w:eastAsia="Times New Roman" w:hAnsi="inherit"/>
                <w:sz w:val="20"/>
                <w:szCs w:val="20"/>
              </w:rPr>
              <w:t>Cash provided by (used in):</w:t>
            </w:r>
          </w:p>
        </w:tc>
        <w:tc>
          <w:tcPr>
            <w:tcW w:w="0" w:type="auto"/>
            <w:gridSpan w:val="3"/>
            <w:shd w:val="clear" w:color="auto" w:fill="CCEEFF"/>
            <w:tcMar>
              <w:top w:w="30" w:type="dxa"/>
              <w:left w:w="30" w:type="dxa"/>
              <w:bottom w:w="30" w:type="dxa"/>
              <w:right w:w="30" w:type="dxa"/>
            </w:tcMar>
            <w:vAlign w:val="bottom"/>
            <w:hideMark/>
          </w:tcPr>
          <w:p w14:paraId="74D97FF3" w14:textId="77777777" w:rsidR="00C24D1C" w:rsidRDefault="00C24D1C">
            <w:pPr>
              <w:divId w:val="1491482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E822A" w14:textId="77777777" w:rsidR="00C24D1C" w:rsidRDefault="00C24D1C">
            <w:pPr>
              <w:divId w:val="2119595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A46CE2" w14:textId="77777777" w:rsidR="00C24D1C" w:rsidRDefault="00C24D1C">
            <w:pPr>
              <w:divId w:val="1003388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F1FBF5" w14:textId="77777777" w:rsidR="00C24D1C" w:rsidRDefault="00C24D1C">
            <w:pPr>
              <w:divId w:val="1628929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5BC862" w14:textId="77777777" w:rsidR="00C24D1C" w:rsidRDefault="00C24D1C">
            <w:pPr>
              <w:divId w:val="663583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234466" w14:textId="77777777" w:rsidR="00C24D1C" w:rsidRDefault="00C24D1C">
            <w:pPr>
              <w:divId w:val="1085765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03CD01" w14:textId="77777777" w:rsidR="00C24D1C" w:rsidRDefault="00C24D1C">
            <w:pPr>
              <w:divId w:val="175774649"/>
              <w:rPr>
                <w:rFonts w:eastAsia="Times New Roman"/>
                <w:sz w:val="20"/>
                <w:szCs w:val="20"/>
              </w:rPr>
            </w:pPr>
            <w:r>
              <w:rPr>
                <w:rFonts w:ascii="inherit" w:eastAsia="Times New Roman" w:hAnsi="inherit"/>
                <w:sz w:val="20"/>
                <w:szCs w:val="20"/>
              </w:rPr>
              <w:t> </w:t>
            </w:r>
          </w:p>
        </w:tc>
      </w:tr>
      <w:tr w:rsidR="00C24D1C" w14:paraId="5CDF31D7" w14:textId="77777777">
        <w:trPr>
          <w:divId w:val="885797326"/>
        </w:trPr>
        <w:tc>
          <w:tcPr>
            <w:tcW w:w="0" w:type="auto"/>
            <w:tcMar>
              <w:top w:w="30" w:type="dxa"/>
              <w:left w:w="540" w:type="dxa"/>
              <w:bottom w:w="30" w:type="dxa"/>
              <w:right w:w="30" w:type="dxa"/>
            </w:tcMar>
            <w:hideMark/>
          </w:tcPr>
          <w:p w14:paraId="260BBE1C" w14:textId="77777777" w:rsidR="00C24D1C" w:rsidRDefault="00C24D1C">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0" w:type="dxa"/>
            </w:tcMar>
            <w:vAlign w:val="bottom"/>
            <w:hideMark/>
          </w:tcPr>
          <w:p w14:paraId="2B88FB62"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20B5D1" w14:textId="77777777" w:rsidR="00C24D1C" w:rsidRDefault="00C24D1C">
            <w:pPr>
              <w:jc w:val="right"/>
              <w:rPr>
                <w:rFonts w:eastAsia="Times New Roman"/>
                <w:sz w:val="20"/>
                <w:szCs w:val="20"/>
              </w:rPr>
            </w:pPr>
            <w:r>
              <w:rPr>
                <w:rFonts w:ascii="inherit" w:eastAsia="Times New Roman" w:hAnsi="inherit"/>
                <w:sz w:val="20"/>
                <w:szCs w:val="20"/>
              </w:rPr>
              <w:t>(1,791</w:t>
            </w:r>
          </w:p>
        </w:tc>
        <w:tc>
          <w:tcPr>
            <w:tcW w:w="0" w:type="auto"/>
            <w:tcMar>
              <w:top w:w="30" w:type="dxa"/>
              <w:left w:w="0" w:type="dxa"/>
              <w:bottom w:w="30" w:type="dxa"/>
              <w:right w:w="30" w:type="dxa"/>
            </w:tcMar>
            <w:vAlign w:val="bottom"/>
            <w:hideMark/>
          </w:tcPr>
          <w:p w14:paraId="1EEBFD40"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5F506C" w14:textId="77777777" w:rsidR="00C24D1C" w:rsidRDefault="00C24D1C">
            <w:pPr>
              <w:divId w:val="239489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9D26B7"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E2E809" w14:textId="77777777" w:rsidR="00C24D1C" w:rsidRDefault="00C24D1C">
            <w:pPr>
              <w:jc w:val="right"/>
              <w:rPr>
                <w:rFonts w:eastAsia="Times New Roman"/>
                <w:sz w:val="20"/>
                <w:szCs w:val="20"/>
              </w:rPr>
            </w:pPr>
            <w:r>
              <w:rPr>
                <w:rFonts w:ascii="inherit" w:eastAsia="Times New Roman" w:hAnsi="inherit"/>
                <w:sz w:val="20"/>
                <w:szCs w:val="20"/>
              </w:rPr>
              <w:t>1,846</w:t>
            </w:r>
          </w:p>
        </w:tc>
        <w:tc>
          <w:tcPr>
            <w:tcW w:w="0" w:type="auto"/>
            <w:vAlign w:val="bottom"/>
            <w:hideMark/>
          </w:tcPr>
          <w:p w14:paraId="57EC8BE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8BF95F4" w14:textId="77777777" w:rsidR="00C24D1C" w:rsidRDefault="00C24D1C">
            <w:pPr>
              <w:divId w:val="1917475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E8693C"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1A1A75" w14:textId="77777777" w:rsidR="00C24D1C" w:rsidRDefault="00C24D1C">
            <w:pPr>
              <w:jc w:val="right"/>
              <w:rPr>
                <w:rFonts w:eastAsia="Times New Roman"/>
                <w:sz w:val="20"/>
                <w:szCs w:val="20"/>
              </w:rPr>
            </w:pPr>
            <w:r>
              <w:rPr>
                <w:rFonts w:ascii="inherit" w:eastAsia="Times New Roman" w:hAnsi="inherit"/>
                <w:sz w:val="20"/>
                <w:szCs w:val="20"/>
              </w:rPr>
              <w:t>18,194</w:t>
            </w:r>
          </w:p>
        </w:tc>
        <w:tc>
          <w:tcPr>
            <w:tcW w:w="0" w:type="auto"/>
            <w:vAlign w:val="bottom"/>
            <w:hideMark/>
          </w:tcPr>
          <w:p w14:paraId="6F75D76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6D5E057" w14:textId="77777777" w:rsidR="00C24D1C" w:rsidRDefault="00C24D1C">
            <w:pPr>
              <w:divId w:val="356852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0C3390"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22D981" w14:textId="77777777" w:rsidR="00C24D1C" w:rsidRDefault="00C24D1C">
            <w:pPr>
              <w:jc w:val="right"/>
              <w:rPr>
                <w:rFonts w:eastAsia="Times New Roman"/>
                <w:sz w:val="20"/>
                <w:szCs w:val="20"/>
              </w:rPr>
            </w:pPr>
            <w:r>
              <w:rPr>
                <w:rFonts w:ascii="inherit" w:eastAsia="Times New Roman" w:hAnsi="inherit"/>
                <w:sz w:val="20"/>
                <w:szCs w:val="20"/>
              </w:rPr>
              <w:t>34,360</w:t>
            </w:r>
          </w:p>
        </w:tc>
        <w:tc>
          <w:tcPr>
            <w:tcW w:w="0" w:type="auto"/>
            <w:vAlign w:val="bottom"/>
            <w:hideMark/>
          </w:tcPr>
          <w:p w14:paraId="7CFEFA8F" w14:textId="77777777" w:rsidR="00C24D1C" w:rsidRDefault="00C24D1C">
            <w:pPr>
              <w:jc w:val="left"/>
              <w:rPr>
                <w:rFonts w:eastAsia="Times New Roman"/>
                <w:sz w:val="20"/>
                <w:szCs w:val="20"/>
              </w:rPr>
            </w:pPr>
          </w:p>
        </w:tc>
      </w:tr>
      <w:tr w:rsidR="00C24D1C" w14:paraId="1D78AB00" w14:textId="77777777">
        <w:trPr>
          <w:divId w:val="885797326"/>
        </w:trPr>
        <w:tc>
          <w:tcPr>
            <w:tcW w:w="0" w:type="auto"/>
            <w:shd w:val="clear" w:color="auto" w:fill="CCEEFF"/>
            <w:tcMar>
              <w:top w:w="30" w:type="dxa"/>
              <w:left w:w="540" w:type="dxa"/>
              <w:bottom w:w="30" w:type="dxa"/>
              <w:right w:w="30" w:type="dxa"/>
            </w:tcMar>
            <w:hideMark/>
          </w:tcPr>
          <w:p w14:paraId="7987E28A" w14:textId="77777777" w:rsidR="00C24D1C" w:rsidRDefault="00C24D1C">
            <w:pPr>
              <w:rPr>
                <w:rFonts w:eastAsia="Times New Roman"/>
                <w:sz w:val="20"/>
                <w:szCs w:val="20"/>
              </w:rPr>
            </w:pPr>
            <w:r>
              <w:rPr>
                <w:rFonts w:ascii="inherit" w:eastAsia="Times New Roman" w:hAnsi="inherit"/>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6D0AB560" w14:textId="77777777" w:rsidR="00C24D1C" w:rsidRDefault="00C24D1C">
            <w:pPr>
              <w:jc w:val="right"/>
              <w:rPr>
                <w:rFonts w:eastAsia="Times New Roman"/>
                <w:sz w:val="20"/>
                <w:szCs w:val="20"/>
              </w:rPr>
            </w:pPr>
            <w:r>
              <w:rPr>
                <w:rFonts w:ascii="inherit" w:eastAsia="Times New Roman" w:hAnsi="inherit"/>
                <w:sz w:val="20"/>
                <w:szCs w:val="20"/>
              </w:rPr>
              <w:t>(533</w:t>
            </w:r>
          </w:p>
        </w:tc>
        <w:tc>
          <w:tcPr>
            <w:tcW w:w="0" w:type="auto"/>
            <w:shd w:val="clear" w:color="auto" w:fill="CCEEFF"/>
            <w:tcMar>
              <w:top w:w="30" w:type="dxa"/>
              <w:left w:w="0" w:type="dxa"/>
              <w:bottom w:w="30" w:type="dxa"/>
              <w:right w:w="30" w:type="dxa"/>
            </w:tcMar>
            <w:vAlign w:val="bottom"/>
            <w:hideMark/>
          </w:tcPr>
          <w:p w14:paraId="4EDD1DC8"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CC6FE1" w14:textId="77777777" w:rsidR="00C24D1C" w:rsidRDefault="00C24D1C">
            <w:pPr>
              <w:divId w:val="551043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CC5A2" w14:textId="77777777" w:rsidR="00C24D1C" w:rsidRDefault="00C24D1C">
            <w:pPr>
              <w:jc w:val="right"/>
              <w:rPr>
                <w:rFonts w:eastAsia="Times New Roman"/>
                <w:sz w:val="20"/>
                <w:szCs w:val="20"/>
              </w:rPr>
            </w:pPr>
            <w:r>
              <w:rPr>
                <w:rFonts w:ascii="inherit" w:eastAsia="Times New Roman" w:hAnsi="inherit"/>
                <w:sz w:val="20"/>
                <w:szCs w:val="20"/>
              </w:rPr>
              <w:t>(8,123</w:t>
            </w:r>
          </w:p>
        </w:tc>
        <w:tc>
          <w:tcPr>
            <w:tcW w:w="0" w:type="auto"/>
            <w:shd w:val="clear" w:color="auto" w:fill="CCEEFF"/>
            <w:tcMar>
              <w:top w:w="30" w:type="dxa"/>
              <w:left w:w="0" w:type="dxa"/>
              <w:bottom w:w="30" w:type="dxa"/>
              <w:right w:w="30" w:type="dxa"/>
            </w:tcMar>
            <w:vAlign w:val="bottom"/>
            <w:hideMark/>
          </w:tcPr>
          <w:p w14:paraId="2A66A8DA"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68743C" w14:textId="77777777" w:rsidR="00C24D1C" w:rsidRDefault="00C24D1C">
            <w:pPr>
              <w:divId w:val="590086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FEEC0" w14:textId="77777777" w:rsidR="00C24D1C" w:rsidRDefault="00C24D1C">
            <w:pPr>
              <w:jc w:val="right"/>
              <w:rPr>
                <w:rFonts w:eastAsia="Times New Roman"/>
                <w:sz w:val="20"/>
                <w:szCs w:val="20"/>
              </w:rPr>
            </w:pPr>
            <w:r>
              <w:rPr>
                <w:rFonts w:ascii="inherit" w:eastAsia="Times New Roman" w:hAnsi="inherit"/>
                <w:sz w:val="20"/>
                <w:szCs w:val="20"/>
              </w:rPr>
              <w:t>(26,265</w:t>
            </w:r>
          </w:p>
        </w:tc>
        <w:tc>
          <w:tcPr>
            <w:tcW w:w="0" w:type="auto"/>
            <w:shd w:val="clear" w:color="auto" w:fill="CCEEFF"/>
            <w:tcMar>
              <w:top w:w="30" w:type="dxa"/>
              <w:left w:w="0" w:type="dxa"/>
              <w:bottom w:w="30" w:type="dxa"/>
              <w:right w:w="30" w:type="dxa"/>
            </w:tcMar>
            <w:vAlign w:val="bottom"/>
            <w:hideMark/>
          </w:tcPr>
          <w:p w14:paraId="20B70422"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2651A9" w14:textId="77777777" w:rsidR="00C24D1C" w:rsidRDefault="00C24D1C">
            <w:pPr>
              <w:divId w:val="816730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179AE8" w14:textId="77777777" w:rsidR="00C24D1C" w:rsidRDefault="00C24D1C">
            <w:pPr>
              <w:jc w:val="right"/>
              <w:rPr>
                <w:rFonts w:eastAsia="Times New Roman"/>
                <w:sz w:val="20"/>
                <w:szCs w:val="20"/>
              </w:rPr>
            </w:pPr>
            <w:r>
              <w:rPr>
                <w:rFonts w:ascii="inherit" w:eastAsia="Times New Roman" w:hAnsi="inherit"/>
                <w:sz w:val="20"/>
                <w:szCs w:val="20"/>
              </w:rPr>
              <w:t>(19,959</w:t>
            </w:r>
          </w:p>
        </w:tc>
        <w:tc>
          <w:tcPr>
            <w:tcW w:w="0" w:type="auto"/>
            <w:shd w:val="clear" w:color="auto" w:fill="CCEEFF"/>
            <w:tcMar>
              <w:top w:w="30" w:type="dxa"/>
              <w:left w:w="0" w:type="dxa"/>
              <w:bottom w:w="30" w:type="dxa"/>
              <w:right w:w="30" w:type="dxa"/>
            </w:tcMar>
            <w:vAlign w:val="bottom"/>
            <w:hideMark/>
          </w:tcPr>
          <w:p w14:paraId="619EA04E"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68FFF7C0" w14:textId="77777777">
        <w:trPr>
          <w:divId w:val="885797326"/>
        </w:trPr>
        <w:tc>
          <w:tcPr>
            <w:tcW w:w="0" w:type="auto"/>
            <w:tcMar>
              <w:top w:w="30" w:type="dxa"/>
              <w:left w:w="540" w:type="dxa"/>
              <w:bottom w:w="30" w:type="dxa"/>
              <w:right w:w="30" w:type="dxa"/>
            </w:tcMar>
            <w:hideMark/>
          </w:tcPr>
          <w:p w14:paraId="3944F099" w14:textId="77777777" w:rsidR="00C24D1C" w:rsidRDefault="00C24D1C">
            <w:pPr>
              <w:rPr>
                <w:rFonts w:eastAsia="Times New Roman"/>
                <w:sz w:val="20"/>
                <w:szCs w:val="20"/>
              </w:rPr>
            </w:pPr>
            <w:r>
              <w:rPr>
                <w:rFonts w:ascii="inherit" w:eastAsia="Times New Roman" w:hAnsi="inherit"/>
                <w:sz w:val="20"/>
                <w:szCs w:val="20"/>
              </w:rPr>
              <w:t>Financing activities</w:t>
            </w:r>
          </w:p>
        </w:tc>
        <w:tc>
          <w:tcPr>
            <w:tcW w:w="0" w:type="auto"/>
            <w:gridSpan w:val="2"/>
            <w:tcMar>
              <w:top w:w="30" w:type="dxa"/>
              <w:left w:w="30" w:type="dxa"/>
              <w:bottom w:w="30" w:type="dxa"/>
              <w:right w:w="0" w:type="dxa"/>
            </w:tcMar>
            <w:vAlign w:val="bottom"/>
            <w:hideMark/>
          </w:tcPr>
          <w:p w14:paraId="24CEF001" w14:textId="77777777" w:rsidR="00C24D1C" w:rsidRDefault="00C24D1C">
            <w:pPr>
              <w:jc w:val="right"/>
              <w:rPr>
                <w:rFonts w:eastAsia="Times New Roman"/>
                <w:sz w:val="20"/>
                <w:szCs w:val="20"/>
              </w:rPr>
            </w:pPr>
            <w:r>
              <w:rPr>
                <w:rFonts w:ascii="inherit" w:eastAsia="Times New Roman" w:hAnsi="inherit"/>
                <w:sz w:val="20"/>
                <w:szCs w:val="20"/>
              </w:rPr>
              <w:t>(2,164</w:t>
            </w:r>
          </w:p>
        </w:tc>
        <w:tc>
          <w:tcPr>
            <w:tcW w:w="0" w:type="auto"/>
            <w:tcMar>
              <w:top w:w="30" w:type="dxa"/>
              <w:left w:w="0" w:type="dxa"/>
              <w:bottom w:w="30" w:type="dxa"/>
              <w:right w:w="30" w:type="dxa"/>
            </w:tcMar>
            <w:vAlign w:val="bottom"/>
            <w:hideMark/>
          </w:tcPr>
          <w:p w14:paraId="31DA28B6"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58997F" w14:textId="77777777" w:rsidR="00C24D1C" w:rsidRDefault="00C24D1C">
            <w:pPr>
              <w:divId w:val="185024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056CA2" w14:textId="77777777" w:rsidR="00C24D1C" w:rsidRDefault="00C24D1C">
            <w:pPr>
              <w:jc w:val="right"/>
              <w:rPr>
                <w:rFonts w:eastAsia="Times New Roman"/>
                <w:sz w:val="20"/>
                <w:szCs w:val="20"/>
              </w:rPr>
            </w:pPr>
            <w:r>
              <w:rPr>
                <w:rFonts w:ascii="inherit" w:eastAsia="Times New Roman" w:hAnsi="inherit"/>
                <w:sz w:val="20"/>
                <w:szCs w:val="20"/>
              </w:rPr>
              <w:t>(2,377</w:t>
            </w:r>
          </w:p>
        </w:tc>
        <w:tc>
          <w:tcPr>
            <w:tcW w:w="0" w:type="auto"/>
            <w:tcMar>
              <w:top w:w="30" w:type="dxa"/>
              <w:left w:w="0" w:type="dxa"/>
              <w:bottom w:w="30" w:type="dxa"/>
              <w:right w:w="30" w:type="dxa"/>
            </w:tcMar>
            <w:vAlign w:val="bottom"/>
            <w:hideMark/>
          </w:tcPr>
          <w:p w14:paraId="26257857"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867441" w14:textId="77777777" w:rsidR="00C24D1C" w:rsidRDefault="00C24D1C">
            <w:pPr>
              <w:divId w:val="1969580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26A280" w14:textId="77777777" w:rsidR="00C24D1C" w:rsidRDefault="00C24D1C">
            <w:pPr>
              <w:jc w:val="right"/>
              <w:rPr>
                <w:rFonts w:eastAsia="Times New Roman"/>
                <w:sz w:val="20"/>
                <w:szCs w:val="20"/>
              </w:rPr>
            </w:pPr>
            <w:r>
              <w:rPr>
                <w:rFonts w:ascii="inherit" w:eastAsia="Times New Roman" w:hAnsi="inherit"/>
                <w:sz w:val="20"/>
                <w:szCs w:val="20"/>
              </w:rPr>
              <w:t>8,653</w:t>
            </w:r>
          </w:p>
        </w:tc>
        <w:tc>
          <w:tcPr>
            <w:tcW w:w="0" w:type="auto"/>
            <w:vAlign w:val="bottom"/>
            <w:hideMark/>
          </w:tcPr>
          <w:p w14:paraId="3834EDE1"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196A16F" w14:textId="77777777" w:rsidR="00C24D1C" w:rsidRDefault="00C24D1C">
            <w:pPr>
              <w:divId w:val="8816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BC1137" w14:textId="77777777" w:rsidR="00C24D1C" w:rsidRDefault="00C24D1C">
            <w:pPr>
              <w:jc w:val="right"/>
              <w:rPr>
                <w:rFonts w:eastAsia="Times New Roman"/>
                <w:sz w:val="20"/>
                <w:szCs w:val="20"/>
              </w:rPr>
            </w:pPr>
            <w:r>
              <w:rPr>
                <w:rFonts w:ascii="inherit" w:eastAsia="Times New Roman" w:hAnsi="inherit"/>
                <w:sz w:val="20"/>
                <w:szCs w:val="20"/>
              </w:rPr>
              <w:t>(7,899</w:t>
            </w:r>
          </w:p>
        </w:tc>
        <w:tc>
          <w:tcPr>
            <w:tcW w:w="0" w:type="auto"/>
            <w:tcMar>
              <w:top w:w="30" w:type="dxa"/>
              <w:left w:w="0" w:type="dxa"/>
              <w:bottom w:w="30" w:type="dxa"/>
              <w:right w:w="30" w:type="dxa"/>
            </w:tcMar>
            <w:vAlign w:val="bottom"/>
            <w:hideMark/>
          </w:tcPr>
          <w:p w14:paraId="4BED486A" w14:textId="77777777" w:rsidR="00C24D1C" w:rsidRDefault="00C24D1C">
            <w:pPr>
              <w:jc w:val="left"/>
              <w:rPr>
                <w:rFonts w:eastAsia="Times New Roman"/>
                <w:sz w:val="20"/>
                <w:szCs w:val="20"/>
              </w:rPr>
            </w:pPr>
            <w:r>
              <w:rPr>
                <w:rFonts w:ascii="inherit" w:eastAsia="Times New Roman" w:hAnsi="inherit"/>
                <w:sz w:val="20"/>
                <w:szCs w:val="20"/>
              </w:rPr>
              <w:t>)</w:t>
            </w:r>
          </w:p>
        </w:tc>
      </w:tr>
    </w:tbl>
    <w:p w14:paraId="3ED07A82" w14:textId="77777777" w:rsidR="00C24D1C" w:rsidRDefault="00C24D1C">
      <w:pPr>
        <w:spacing w:line="288" w:lineRule="auto"/>
        <w:ind w:firstLine="480"/>
        <w:divId w:val="555167433"/>
        <w:rPr>
          <w:rFonts w:eastAsia="Times New Roman"/>
          <w:sz w:val="20"/>
          <w:szCs w:val="20"/>
        </w:rPr>
      </w:pPr>
      <w:r>
        <w:rPr>
          <w:rFonts w:ascii="inherit" w:eastAsia="Times New Roman" w:hAnsi="inherit"/>
          <w:sz w:val="20"/>
          <w:szCs w:val="20"/>
        </w:rPr>
        <w:t>Our principal sources of liquidity are cash flows generated from operations and our cash, cash equivalents, and marketable securities balances, which, at fair value, were $41.3 billion and $37.0 billion as of December 31, 2018 and March 31, 2019. Amounts held in foreign currencies were $13.8 billion and $10.2 billion as of December 31, 2018 and March 31, 2019, and were primarily Euros, British Pounds, and Japanese Yen.</w:t>
      </w:r>
    </w:p>
    <w:p w14:paraId="5EF8AD6F" w14:textId="77777777" w:rsidR="00C24D1C" w:rsidRDefault="00C24D1C">
      <w:pPr>
        <w:spacing w:line="288" w:lineRule="auto"/>
        <w:ind w:firstLine="480"/>
        <w:divId w:val="2051878645"/>
        <w:rPr>
          <w:rFonts w:eastAsia="Times New Roman"/>
          <w:sz w:val="20"/>
          <w:szCs w:val="20"/>
        </w:rPr>
      </w:pPr>
      <w:r>
        <w:rPr>
          <w:rFonts w:ascii="inherit" w:eastAsia="Times New Roman" w:hAnsi="inherit"/>
          <w:sz w:val="20"/>
          <w:szCs w:val="20"/>
        </w:rPr>
        <w:t xml:space="preserve">Cash provided by (used in) operating activities was $(1.8) billion and $1.8 billion for Q1 2018 and Q1 2019.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March 31, 2019, compared to the comparable prior year period, is primarily due to the increase in net income, excluding non-cash charges such as depreciation, amortization, and stock-based compensation. Cash provided by (used in) operating activities is also subject to changes in working capital. Working capital at any specific point in time is subject to many variables, including seasonality, inventory management and category expansion, the timing of cash receipts and payments, vendor payment terms, and fluctuations in foreign exchange rates. </w:t>
      </w:r>
    </w:p>
    <w:p w14:paraId="05225DDC" w14:textId="77777777" w:rsidR="00C24D1C" w:rsidRDefault="00C24D1C">
      <w:pPr>
        <w:spacing w:line="288" w:lineRule="auto"/>
        <w:ind w:firstLine="480"/>
        <w:divId w:val="31927676"/>
        <w:rPr>
          <w:rFonts w:eastAsia="Times New Roman"/>
          <w:sz w:val="20"/>
          <w:szCs w:val="20"/>
        </w:rPr>
      </w:pPr>
      <w:r>
        <w:rPr>
          <w:rFonts w:ascii="inherit" w:eastAsia="Times New Roman" w:hAnsi="inherit"/>
          <w:sz w:val="20"/>
          <w:szCs w:val="20"/>
        </w:rPr>
        <w:t xml:space="preserve">Cash provided by (used in) investing activities corresponds with cash capital expenditures, including leasehold improvements, incentives received from property and equipment vendors, cash outlays for acquisitions, investments in other companies and intellectual property rights, and purchases, sales, and maturities of marketable securities. Cash provided by (used in) investing activities was $(533) million and $(8.1) billion for Q1 2018 and Q1 2019, with the variability caused primarily by our decision to purchase or lease property and equipment and purchases, maturities, and sales of marketable securities. Cash capital expenditures were $2.7 billion during Q1 2018 and Q1 2019, which primarily reflect additional capacity to support our fulfillment operations and additional investments in support of continued business growth in technology infrastructure (the majority of which is to support AWS). We made cash payments, net of acquired cash, related to acquisition and other investment activity of $13 million and </w:t>
      </w:r>
      <w:r>
        <w:rPr>
          <w:rFonts w:ascii="inherit" w:eastAsia="Times New Roman" w:hAnsi="inherit"/>
          <w:color w:val="000000"/>
          <w:sz w:val="20"/>
          <w:szCs w:val="20"/>
        </w:rPr>
        <w:t>$1.2 billion</w:t>
      </w:r>
      <w:r>
        <w:rPr>
          <w:rFonts w:ascii="inherit" w:eastAsia="Times New Roman" w:hAnsi="inherit"/>
          <w:sz w:val="20"/>
          <w:szCs w:val="20"/>
        </w:rPr>
        <w:t xml:space="preserve"> during Q1 2018 and Q1 2019.</w:t>
      </w:r>
    </w:p>
    <w:p w14:paraId="12776EEE" w14:textId="77777777" w:rsidR="00C24D1C" w:rsidRDefault="00C24D1C">
      <w:pPr>
        <w:spacing w:line="288" w:lineRule="auto"/>
        <w:ind w:firstLine="450"/>
        <w:divId w:val="2137529841"/>
        <w:rPr>
          <w:rFonts w:eastAsia="Times New Roman"/>
          <w:sz w:val="20"/>
          <w:szCs w:val="20"/>
        </w:rPr>
      </w:pPr>
      <w:r>
        <w:rPr>
          <w:rFonts w:ascii="inherit" w:eastAsia="Times New Roman" w:hAnsi="inherit"/>
          <w:sz w:val="20"/>
          <w:szCs w:val="20"/>
        </w:rPr>
        <w:t xml:space="preserve">Cash provided by (used in) financing activities was $(2.2) billion and $(2.4) billion for Q1 2018 and Q1 2019. Cash outflows from financing activities result from principal repayments of finance leases and financing obligations and repayments of long-term debt and other and were $2.3 billion and $2.6 billion in Q1 2018 and Q1 2019. Property and equipment acquired under finance leases was $2.3 billion and $2.6 billion during Q1 2018 and Q1 2019, reflecting investments in support of continued business growth primarily due to investments in technology infrastructure for AWS, which investments we expect to continue over time. </w:t>
      </w:r>
    </w:p>
    <w:p w14:paraId="0AE7682C" w14:textId="77777777" w:rsidR="00C24D1C" w:rsidRDefault="00C24D1C">
      <w:pPr>
        <w:spacing w:line="288" w:lineRule="auto"/>
        <w:ind w:firstLine="450"/>
        <w:divId w:val="1141070823"/>
        <w:rPr>
          <w:rFonts w:eastAsia="Times New Roman"/>
          <w:sz w:val="20"/>
          <w:szCs w:val="20"/>
        </w:rPr>
      </w:pPr>
      <w:r>
        <w:rPr>
          <w:rFonts w:ascii="inherit" w:eastAsia="Times New Roman" w:hAnsi="inherit"/>
          <w:sz w:val="20"/>
          <w:szCs w:val="20"/>
        </w:rPr>
        <w:t>We had no borrowings outstanding under the Commercial Paper Program or Credit Agreement and $539 million of borrowings outstanding under our Credit Facility as of March 31, 2019. See Item 1 of Part I, “Financial Statements — Note 5 — Debt” for additional information.</w:t>
      </w:r>
    </w:p>
    <w:p w14:paraId="6A940CF0" w14:textId="77777777" w:rsidR="00C24D1C" w:rsidRDefault="00C24D1C">
      <w:pPr>
        <w:spacing w:line="288" w:lineRule="auto"/>
        <w:ind w:firstLine="480"/>
        <w:divId w:val="1056006970"/>
        <w:rPr>
          <w:rFonts w:eastAsia="Times New Roman"/>
          <w:sz w:val="20"/>
          <w:szCs w:val="20"/>
        </w:rPr>
      </w:pPr>
      <w:r>
        <w:rPr>
          <w:rFonts w:ascii="inherit" w:eastAsia="Times New Roman" w:hAnsi="inherit"/>
          <w:sz w:val="20"/>
          <w:szCs w:val="20"/>
        </w:rPr>
        <w:t>We recorded net tax provisions of $287 million and $836 million in Q1 2018 and Q1 2019.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w:t>
      </w:r>
    </w:p>
    <w:p w14:paraId="4CC152CA" w14:textId="77777777" w:rsidR="00C24D1C" w:rsidRDefault="00C24D1C">
      <w:pPr>
        <w:spacing w:line="288" w:lineRule="auto"/>
        <w:ind w:firstLine="480"/>
        <w:divId w:val="1602447127"/>
        <w:rPr>
          <w:rFonts w:eastAsia="Times New Roman"/>
          <w:sz w:val="20"/>
          <w:szCs w:val="20"/>
        </w:rPr>
      </w:pPr>
      <w:r>
        <w:rPr>
          <w:rFonts w:ascii="inherit" w:eastAsia="Times New Roman" w:hAnsi="inherit"/>
          <w:sz w:val="20"/>
          <w:szCs w:val="20"/>
        </w:rPr>
        <w:t xml:space="preserve">We have tax benefits relating to excess stock-based compensation deductions and accelerated depreciation deductions that are being utilized to reduce our U.S. taxable income. The U.S. Tax Act enhanced and extended the option to claim accelerated depreciation deductions by allowing full expensing of qualified property, primarily equipment, through 2022. Cash taxes paid (net of refunds) were $513 million and $168 million for Q1 2018 and Q1 2019. As of December 31, 2018, our federal net operating loss carryforward was approximately $627 million and we had approximately $1.4 billion of federal tax credits potentially available to offset future tax liabilities. Our federal tax credits are primarily related to the U.S. federal research and development credit. As we utilize our federal net operating losses and tax credits we expect cash paid for taxes to increase. We </w:t>
      </w:r>
    </w:p>
    <w:p w14:paraId="2F91F609" w14:textId="77777777" w:rsidR="00C24D1C" w:rsidRDefault="00C24D1C">
      <w:pPr>
        <w:divId w:val="2054839894"/>
        <w:rPr>
          <w:rFonts w:eastAsia="Times New Roman"/>
          <w:sz w:val="20"/>
          <w:szCs w:val="20"/>
        </w:rPr>
      </w:pPr>
    </w:p>
    <w:p w14:paraId="0D988B44" w14:textId="77777777" w:rsidR="00C24D1C" w:rsidRDefault="00C24D1C">
      <w:pPr>
        <w:spacing w:line="288" w:lineRule="auto"/>
        <w:jc w:val="center"/>
        <w:divId w:val="925655762"/>
        <w:rPr>
          <w:rFonts w:eastAsia="Times New Roman"/>
          <w:sz w:val="20"/>
          <w:szCs w:val="20"/>
        </w:rPr>
      </w:pPr>
      <w:r>
        <w:rPr>
          <w:rFonts w:ascii="inherit" w:eastAsia="Times New Roman" w:hAnsi="inherit"/>
          <w:sz w:val="20"/>
          <w:szCs w:val="20"/>
        </w:rPr>
        <w:t>22</w:t>
      </w:r>
    </w:p>
    <w:p w14:paraId="30237AEF" w14:textId="77777777" w:rsidR="00C24D1C" w:rsidRDefault="00C24D1C">
      <w:pPr>
        <w:jc w:val="left"/>
        <w:rPr>
          <w:rFonts w:eastAsia="Times New Roman"/>
          <w:sz w:val="20"/>
          <w:szCs w:val="20"/>
        </w:rPr>
      </w:pPr>
      <w:r>
        <w:rPr>
          <w:rFonts w:eastAsia="Times New Roman"/>
          <w:sz w:val="20"/>
          <w:szCs w:val="20"/>
        </w:rPr>
        <w:pict w14:anchorId="16928E43">
          <v:rect id="_x0000_i1046" style="width:0;height:1.5pt" o:hralign="center" o:hrstd="t" o:hr="t" fillcolor="#a0a0a0" stroked="f"/>
        </w:pict>
      </w:r>
    </w:p>
    <w:p w14:paraId="5C2FE463" w14:textId="77777777" w:rsidR="00C24D1C" w:rsidRDefault="00C24D1C">
      <w:pPr>
        <w:spacing w:line="288" w:lineRule="auto"/>
        <w:divId w:val="1084108454"/>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4598155" w14:textId="77777777" w:rsidR="00C24D1C" w:rsidRDefault="00C24D1C">
      <w:pPr>
        <w:divId w:val="1474786731"/>
        <w:rPr>
          <w:rFonts w:eastAsia="Times New Roman"/>
          <w:sz w:val="20"/>
          <w:szCs w:val="20"/>
        </w:rPr>
      </w:pPr>
    </w:p>
    <w:p w14:paraId="68C36BC6" w14:textId="77777777" w:rsidR="00C24D1C" w:rsidRDefault="00C24D1C">
      <w:pPr>
        <w:spacing w:line="288" w:lineRule="auto"/>
        <w:divId w:val="1184395560"/>
        <w:rPr>
          <w:rFonts w:eastAsia="Times New Roman"/>
          <w:sz w:val="20"/>
          <w:szCs w:val="20"/>
        </w:rPr>
      </w:pPr>
      <w:r>
        <w:rPr>
          <w:rFonts w:ascii="inherit" w:eastAsia="Times New Roman" w:hAnsi="inherit"/>
          <w:sz w:val="20"/>
          <w:szCs w:val="20"/>
        </w:rPr>
        <w:t>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14:paraId="2C0A793A" w14:textId="77777777" w:rsidR="00C24D1C" w:rsidRDefault="00C24D1C">
      <w:pPr>
        <w:spacing w:line="288" w:lineRule="auto"/>
        <w:ind w:firstLine="480"/>
        <w:divId w:val="761874732"/>
        <w:rPr>
          <w:rFonts w:eastAsia="Times New Roman"/>
          <w:sz w:val="20"/>
          <w:szCs w:val="20"/>
        </w:rPr>
      </w:pPr>
      <w:r>
        <w:rPr>
          <w:rFonts w:ascii="inherit" w:eastAsia="Times New Roman" w:hAnsi="inherit"/>
          <w:sz w:val="20"/>
          <w:szCs w:val="20"/>
        </w:rPr>
        <w:t xml:space="preserve">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2018 and March 31, 2019, restricted cash, cash equivalents, and marketable securities were $426 million and $394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$13.3 billion as of March 31, 2019. These purchase obligations and open purchase orders are generally cancellable in full or in part through the contractual provisions. </w:t>
      </w:r>
    </w:p>
    <w:p w14:paraId="28D967EF" w14:textId="77777777" w:rsidR="00C24D1C" w:rsidRDefault="00C24D1C">
      <w:pPr>
        <w:spacing w:line="288" w:lineRule="auto"/>
        <w:ind w:firstLine="480"/>
        <w:divId w:val="666589372"/>
        <w:rPr>
          <w:rFonts w:eastAsia="Times New Roman"/>
          <w:sz w:val="20"/>
          <w:szCs w:val="20"/>
        </w:rPr>
      </w:pPr>
      <w:r>
        <w:rPr>
          <w:rFonts w:ascii="inherit" w:eastAsia="Times New Roman" w:hAnsi="inherit"/>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14:paraId="377508B4" w14:textId="77777777" w:rsidR="00C24D1C" w:rsidRDefault="00C24D1C">
      <w:pPr>
        <w:spacing w:line="288" w:lineRule="auto"/>
        <w:ind w:firstLine="480"/>
        <w:divId w:val="1042631158"/>
        <w:rPr>
          <w:rFonts w:eastAsia="Times New Roman"/>
          <w:sz w:val="20"/>
          <w:szCs w:val="20"/>
        </w:rPr>
      </w:pPr>
      <w:r>
        <w:rPr>
          <w:rFonts w:ascii="inherit" w:eastAsia="Times New Roman" w:hAnsi="inherit"/>
          <w:sz w:val="20"/>
          <w:szCs w:val="20"/>
        </w:rPr>
        <w:t>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14:paraId="1FDBA2CE" w14:textId="77777777" w:rsidR="00C24D1C" w:rsidRDefault="00C24D1C">
      <w:pPr>
        <w:divId w:val="129520975"/>
        <w:rPr>
          <w:rFonts w:eastAsia="Times New Roman"/>
          <w:sz w:val="20"/>
          <w:szCs w:val="20"/>
        </w:rPr>
      </w:pPr>
    </w:p>
    <w:p w14:paraId="48018244" w14:textId="77777777" w:rsidR="00C24D1C" w:rsidRDefault="00C24D1C">
      <w:pPr>
        <w:spacing w:line="288" w:lineRule="auto"/>
        <w:jc w:val="center"/>
        <w:divId w:val="1394618969"/>
        <w:rPr>
          <w:rFonts w:eastAsia="Times New Roman"/>
          <w:sz w:val="20"/>
          <w:szCs w:val="20"/>
        </w:rPr>
      </w:pPr>
      <w:r>
        <w:rPr>
          <w:rFonts w:ascii="inherit" w:eastAsia="Times New Roman" w:hAnsi="inherit"/>
          <w:sz w:val="20"/>
          <w:szCs w:val="20"/>
        </w:rPr>
        <w:t>23</w:t>
      </w:r>
    </w:p>
    <w:p w14:paraId="7CEF44D7" w14:textId="77777777" w:rsidR="00C24D1C" w:rsidRDefault="00C24D1C">
      <w:pPr>
        <w:jc w:val="left"/>
        <w:rPr>
          <w:rFonts w:eastAsia="Times New Roman"/>
          <w:sz w:val="20"/>
          <w:szCs w:val="20"/>
        </w:rPr>
      </w:pPr>
      <w:r>
        <w:rPr>
          <w:rFonts w:eastAsia="Times New Roman"/>
          <w:sz w:val="20"/>
          <w:szCs w:val="20"/>
        </w:rPr>
        <w:pict w14:anchorId="0F686979">
          <v:rect id="_x0000_i1047" style="width:0;height:1.5pt" o:hralign="center" o:hrstd="t" o:hr="t" fillcolor="#a0a0a0" stroked="f"/>
        </w:pict>
      </w:r>
    </w:p>
    <w:bookmarkStart w:id="19" w:name="s4CEB60A295C35305AB79D9A4B43119B6"/>
    <w:bookmarkEnd w:id="19"/>
    <w:p w14:paraId="0230D9A8" w14:textId="77777777" w:rsidR="00C24D1C" w:rsidRDefault="00C24D1C">
      <w:pPr>
        <w:spacing w:line="288" w:lineRule="auto"/>
        <w:divId w:val="55104032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71AA4BA" w14:textId="77777777" w:rsidR="00C24D1C" w:rsidRDefault="00C24D1C">
      <w:pPr>
        <w:divId w:val="1366753382"/>
        <w:rPr>
          <w:rFonts w:eastAsia="Times New Roman"/>
          <w:sz w:val="20"/>
          <w:szCs w:val="20"/>
        </w:rPr>
      </w:pPr>
    </w:p>
    <w:p w14:paraId="442E2ADF" w14:textId="77777777" w:rsidR="00C24D1C" w:rsidRDefault="00C24D1C">
      <w:pPr>
        <w:spacing w:line="288" w:lineRule="auto"/>
        <w:ind w:firstLine="240"/>
        <w:divId w:val="1041128390"/>
        <w:rPr>
          <w:rFonts w:eastAsia="Times New Roman"/>
          <w:sz w:val="20"/>
          <w:szCs w:val="20"/>
        </w:rPr>
      </w:pPr>
      <w:r>
        <w:rPr>
          <w:rFonts w:ascii="inherit" w:eastAsia="Times New Roman" w:hAnsi="inherit"/>
          <w:b/>
          <w:bCs/>
          <w:i/>
          <w:iCs/>
          <w:sz w:val="20"/>
          <w:szCs w:val="20"/>
        </w:rPr>
        <w:t>Results of Operations</w:t>
      </w:r>
    </w:p>
    <w:p w14:paraId="3A2F7970" w14:textId="77777777" w:rsidR="00C24D1C" w:rsidRDefault="00C24D1C">
      <w:pPr>
        <w:spacing w:line="288" w:lineRule="auto"/>
        <w:ind w:firstLine="480"/>
        <w:divId w:val="1374846468"/>
        <w:rPr>
          <w:rFonts w:eastAsia="Times New Roman"/>
          <w:sz w:val="20"/>
          <w:szCs w:val="20"/>
        </w:rPr>
      </w:pPr>
      <w:r>
        <w:rPr>
          <w:rFonts w:ascii="inherit" w:eastAsia="Times New Roman" w:hAnsi="inherit"/>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14:paraId="4A52A204" w14:textId="77777777" w:rsidR="00C24D1C" w:rsidRDefault="00C24D1C">
      <w:pPr>
        <w:spacing w:line="288" w:lineRule="auto"/>
        <w:ind w:firstLine="240"/>
        <w:divId w:val="512184764"/>
        <w:rPr>
          <w:rFonts w:eastAsia="Times New Roman"/>
          <w:sz w:val="20"/>
          <w:szCs w:val="20"/>
        </w:rPr>
      </w:pPr>
      <w:r>
        <w:rPr>
          <w:rFonts w:ascii="inherit" w:eastAsia="Times New Roman" w:hAnsi="inherit"/>
          <w:i/>
          <w:iCs/>
          <w:sz w:val="20"/>
          <w:szCs w:val="20"/>
        </w:rPr>
        <w:t>Net Sales</w:t>
      </w:r>
    </w:p>
    <w:p w14:paraId="5F1E559C" w14:textId="77777777" w:rsidR="00C24D1C" w:rsidRDefault="00C24D1C">
      <w:pPr>
        <w:spacing w:line="288" w:lineRule="auto"/>
        <w:ind w:firstLine="480"/>
        <w:divId w:val="804473361"/>
        <w:rPr>
          <w:rFonts w:eastAsia="Times New Roman"/>
          <w:sz w:val="20"/>
          <w:szCs w:val="20"/>
        </w:rPr>
      </w:pPr>
      <w:r>
        <w:rPr>
          <w:rFonts w:ascii="inherit" w:eastAsia="Times New Roman" w:hAnsi="inherit"/>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W w:w="5000" w:type="pct"/>
        <w:tblCellMar>
          <w:left w:w="0" w:type="dxa"/>
          <w:right w:w="0" w:type="dxa"/>
        </w:tblCellMar>
        <w:tblLook w:val="04A0" w:firstRow="1" w:lastRow="0" w:firstColumn="1" w:lastColumn="0" w:noHBand="0" w:noVBand="1"/>
      </w:tblPr>
      <w:tblGrid>
        <w:gridCol w:w="6272"/>
        <w:gridCol w:w="132"/>
        <w:gridCol w:w="624"/>
        <w:gridCol w:w="208"/>
        <w:gridCol w:w="105"/>
        <w:gridCol w:w="132"/>
        <w:gridCol w:w="625"/>
        <w:gridCol w:w="208"/>
      </w:tblGrid>
      <w:tr w:rsidR="00C24D1C" w14:paraId="562C85A0" w14:textId="77777777">
        <w:trPr>
          <w:divId w:val="1852062006"/>
        </w:trPr>
        <w:tc>
          <w:tcPr>
            <w:tcW w:w="0" w:type="auto"/>
            <w:gridSpan w:val="8"/>
            <w:vAlign w:val="center"/>
            <w:hideMark/>
          </w:tcPr>
          <w:p w14:paraId="29C71990" w14:textId="77777777" w:rsidR="00C24D1C" w:rsidRDefault="00C24D1C">
            <w:pPr>
              <w:spacing w:line="288" w:lineRule="auto"/>
              <w:ind w:firstLine="480"/>
              <w:rPr>
                <w:rFonts w:eastAsia="Times New Roman"/>
                <w:sz w:val="20"/>
                <w:szCs w:val="20"/>
              </w:rPr>
            </w:pPr>
          </w:p>
        </w:tc>
      </w:tr>
      <w:tr w:rsidR="00C24D1C" w14:paraId="7DFBE267" w14:textId="77777777">
        <w:trPr>
          <w:divId w:val="1852062006"/>
        </w:trPr>
        <w:tc>
          <w:tcPr>
            <w:tcW w:w="3850" w:type="pct"/>
            <w:vAlign w:val="center"/>
            <w:hideMark/>
          </w:tcPr>
          <w:p w14:paraId="050F1C93" w14:textId="77777777" w:rsidR="00C24D1C" w:rsidRDefault="00C24D1C">
            <w:pPr>
              <w:rPr>
                <w:rFonts w:eastAsia="Times New Roman"/>
                <w:sz w:val="20"/>
                <w:szCs w:val="20"/>
              </w:rPr>
            </w:pPr>
          </w:p>
        </w:tc>
        <w:tc>
          <w:tcPr>
            <w:tcW w:w="50" w:type="pct"/>
            <w:vAlign w:val="center"/>
            <w:hideMark/>
          </w:tcPr>
          <w:p w14:paraId="2FC7F7E3" w14:textId="77777777" w:rsidR="00C24D1C" w:rsidRDefault="00C24D1C">
            <w:pPr>
              <w:rPr>
                <w:rFonts w:eastAsia="Times New Roman"/>
                <w:sz w:val="20"/>
                <w:szCs w:val="20"/>
              </w:rPr>
            </w:pPr>
          </w:p>
        </w:tc>
        <w:tc>
          <w:tcPr>
            <w:tcW w:w="450" w:type="pct"/>
            <w:vAlign w:val="center"/>
            <w:hideMark/>
          </w:tcPr>
          <w:p w14:paraId="257D9A0E" w14:textId="77777777" w:rsidR="00C24D1C" w:rsidRDefault="00C24D1C">
            <w:pPr>
              <w:rPr>
                <w:rFonts w:eastAsia="Times New Roman"/>
                <w:sz w:val="20"/>
                <w:szCs w:val="20"/>
              </w:rPr>
            </w:pPr>
          </w:p>
        </w:tc>
        <w:tc>
          <w:tcPr>
            <w:tcW w:w="50" w:type="pct"/>
            <w:vAlign w:val="center"/>
            <w:hideMark/>
          </w:tcPr>
          <w:p w14:paraId="5E8BD5B7" w14:textId="77777777" w:rsidR="00C24D1C" w:rsidRDefault="00C24D1C">
            <w:pPr>
              <w:rPr>
                <w:rFonts w:eastAsia="Times New Roman"/>
                <w:sz w:val="20"/>
                <w:szCs w:val="20"/>
              </w:rPr>
            </w:pPr>
          </w:p>
        </w:tc>
        <w:tc>
          <w:tcPr>
            <w:tcW w:w="50" w:type="pct"/>
            <w:vAlign w:val="center"/>
            <w:hideMark/>
          </w:tcPr>
          <w:p w14:paraId="3592A406" w14:textId="77777777" w:rsidR="00C24D1C" w:rsidRDefault="00C24D1C">
            <w:pPr>
              <w:rPr>
                <w:rFonts w:eastAsia="Times New Roman"/>
                <w:sz w:val="20"/>
                <w:szCs w:val="20"/>
              </w:rPr>
            </w:pPr>
          </w:p>
        </w:tc>
        <w:tc>
          <w:tcPr>
            <w:tcW w:w="50" w:type="pct"/>
            <w:vAlign w:val="center"/>
            <w:hideMark/>
          </w:tcPr>
          <w:p w14:paraId="55AB4C26" w14:textId="77777777" w:rsidR="00C24D1C" w:rsidRDefault="00C24D1C">
            <w:pPr>
              <w:rPr>
                <w:rFonts w:eastAsia="Times New Roman"/>
                <w:sz w:val="20"/>
                <w:szCs w:val="20"/>
              </w:rPr>
            </w:pPr>
          </w:p>
        </w:tc>
        <w:tc>
          <w:tcPr>
            <w:tcW w:w="450" w:type="pct"/>
            <w:vAlign w:val="center"/>
            <w:hideMark/>
          </w:tcPr>
          <w:p w14:paraId="27954312" w14:textId="77777777" w:rsidR="00C24D1C" w:rsidRDefault="00C24D1C">
            <w:pPr>
              <w:rPr>
                <w:rFonts w:eastAsia="Times New Roman"/>
                <w:sz w:val="20"/>
                <w:szCs w:val="20"/>
              </w:rPr>
            </w:pPr>
          </w:p>
        </w:tc>
        <w:tc>
          <w:tcPr>
            <w:tcW w:w="50" w:type="pct"/>
            <w:vAlign w:val="center"/>
            <w:hideMark/>
          </w:tcPr>
          <w:p w14:paraId="243AC748" w14:textId="77777777" w:rsidR="00C24D1C" w:rsidRDefault="00C24D1C">
            <w:pPr>
              <w:rPr>
                <w:rFonts w:eastAsia="Times New Roman"/>
                <w:sz w:val="20"/>
                <w:szCs w:val="20"/>
              </w:rPr>
            </w:pPr>
          </w:p>
        </w:tc>
      </w:tr>
      <w:tr w:rsidR="00C24D1C" w14:paraId="64EE3C41" w14:textId="77777777">
        <w:trPr>
          <w:divId w:val="1852062006"/>
        </w:trPr>
        <w:tc>
          <w:tcPr>
            <w:tcW w:w="0" w:type="auto"/>
            <w:tcMar>
              <w:top w:w="30" w:type="dxa"/>
              <w:left w:w="30" w:type="dxa"/>
              <w:bottom w:w="30" w:type="dxa"/>
              <w:right w:w="30" w:type="dxa"/>
            </w:tcMar>
            <w:vAlign w:val="bottom"/>
            <w:hideMark/>
          </w:tcPr>
          <w:p w14:paraId="43299409" w14:textId="77777777" w:rsidR="00C24D1C" w:rsidRDefault="00C24D1C">
            <w:pPr>
              <w:divId w:val="135999007"/>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D20F89C"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2BFCED12" w14:textId="77777777">
        <w:trPr>
          <w:divId w:val="1852062006"/>
        </w:trPr>
        <w:tc>
          <w:tcPr>
            <w:tcW w:w="0" w:type="auto"/>
            <w:tcMar>
              <w:top w:w="30" w:type="dxa"/>
              <w:left w:w="30" w:type="dxa"/>
              <w:bottom w:w="30" w:type="dxa"/>
              <w:right w:w="30" w:type="dxa"/>
            </w:tcMar>
            <w:vAlign w:val="bottom"/>
            <w:hideMark/>
          </w:tcPr>
          <w:p w14:paraId="228A83AC"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A3334"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1BB23F0" w14:textId="77777777" w:rsidR="00C24D1C" w:rsidRDefault="00C24D1C">
            <w:pPr>
              <w:jc w:val="left"/>
              <w:divId w:val="1625847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5E840F"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22EB38BF" w14:textId="77777777">
        <w:trPr>
          <w:divId w:val="1852062006"/>
        </w:trPr>
        <w:tc>
          <w:tcPr>
            <w:tcW w:w="0" w:type="auto"/>
            <w:shd w:val="clear" w:color="auto" w:fill="CCEEFF"/>
            <w:tcMar>
              <w:top w:w="30" w:type="dxa"/>
              <w:left w:w="30" w:type="dxa"/>
              <w:bottom w:w="30" w:type="dxa"/>
              <w:right w:w="30" w:type="dxa"/>
            </w:tcMar>
            <w:hideMark/>
          </w:tcPr>
          <w:p w14:paraId="211F992B" w14:textId="77777777" w:rsidR="00C24D1C" w:rsidRDefault="00C24D1C">
            <w:pPr>
              <w:jc w:val="left"/>
              <w:rPr>
                <w:rFonts w:eastAsia="Times New Roman"/>
                <w:sz w:val="20"/>
                <w:szCs w:val="20"/>
              </w:rPr>
            </w:pPr>
            <w:r>
              <w:rPr>
                <w:rFonts w:ascii="inherit" w:eastAsia="Times New Roman" w:hAnsi="inherit"/>
                <w:sz w:val="20"/>
                <w:szCs w:val="20"/>
              </w:rPr>
              <w:t>Net Sales:</w:t>
            </w:r>
          </w:p>
        </w:tc>
        <w:tc>
          <w:tcPr>
            <w:tcW w:w="0" w:type="auto"/>
            <w:gridSpan w:val="3"/>
            <w:shd w:val="clear" w:color="auto" w:fill="CCEEFF"/>
            <w:tcMar>
              <w:top w:w="30" w:type="dxa"/>
              <w:left w:w="30" w:type="dxa"/>
              <w:bottom w:w="30" w:type="dxa"/>
              <w:right w:w="30" w:type="dxa"/>
            </w:tcMar>
            <w:vAlign w:val="bottom"/>
            <w:hideMark/>
          </w:tcPr>
          <w:p w14:paraId="5443C0FD" w14:textId="77777777" w:rsidR="00C24D1C" w:rsidRDefault="00C24D1C">
            <w:pPr>
              <w:divId w:val="2107647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4F96DB" w14:textId="77777777" w:rsidR="00C24D1C" w:rsidRDefault="00C24D1C">
            <w:pPr>
              <w:divId w:val="2021077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5B2D71" w14:textId="77777777" w:rsidR="00C24D1C" w:rsidRDefault="00C24D1C">
            <w:pPr>
              <w:divId w:val="1287471510"/>
              <w:rPr>
                <w:rFonts w:eastAsia="Times New Roman"/>
                <w:sz w:val="20"/>
                <w:szCs w:val="20"/>
              </w:rPr>
            </w:pPr>
            <w:r>
              <w:rPr>
                <w:rFonts w:ascii="inherit" w:eastAsia="Times New Roman" w:hAnsi="inherit"/>
                <w:sz w:val="20"/>
                <w:szCs w:val="20"/>
              </w:rPr>
              <w:t> </w:t>
            </w:r>
          </w:p>
        </w:tc>
      </w:tr>
      <w:tr w:rsidR="00C24D1C" w14:paraId="7C23E0A6" w14:textId="77777777">
        <w:trPr>
          <w:divId w:val="1852062006"/>
        </w:trPr>
        <w:tc>
          <w:tcPr>
            <w:tcW w:w="0" w:type="auto"/>
            <w:tcMar>
              <w:top w:w="30" w:type="dxa"/>
              <w:left w:w="420" w:type="dxa"/>
              <w:bottom w:w="30" w:type="dxa"/>
              <w:right w:w="30" w:type="dxa"/>
            </w:tcMar>
            <w:hideMark/>
          </w:tcPr>
          <w:p w14:paraId="34ECB20E" w14:textId="77777777" w:rsidR="00C24D1C" w:rsidRDefault="00C24D1C">
            <w:pPr>
              <w:rPr>
                <w:rFonts w:eastAsia="Times New Roman"/>
                <w:sz w:val="20"/>
                <w:szCs w:val="20"/>
              </w:rPr>
            </w:pPr>
            <w:r>
              <w:rPr>
                <w:rFonts w:ascii="inherit" w:eastAsia="Times New Roman" w:hAnsi="inherit"/>
                <w:sz w:val="20"/>
                <w:szCs w:val="20"/>
              </w:rPr>
              <w:t>North America</w:t>
            </w:r>
          </w:p>
        </w:tc>
        <w:tc>
          <w:tcPr>
            <w:tcW w:w="0" w:type="auto"/>
            <w:tcMar>
              <w:top w:w="30" w:type="dxa"/>
              <w:left w:w="30" w:type="dxa"/>
              <w:bottom w:w="30" w:type="dxa"/>
              <w:right w:w="0" w:type="dxa"/>
            </w:tcMar>
            <w:vAlign w:val="bottom"/>
            <w:hideMark/>
          </w:tcPr>
          <w:p w14:paraId="7777A58A"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1692E6" w14:textId="77777777" w:rsidR="00C24D1C" w:rsidRDefault="00C24D1C">
            <w:pPr>
              <w:jc w:val="right"/>
              <w:rPr>
                <w:rFonts w:eastAsia="Times New Roman"/>
                <w:sz w:val="20"/>
                <w:szCs w:val="20"/>
              </w:rPr>
            </w:pPr>
            <w:r>
              <w:rPr>
                <w:rFonts w:ascii="inherit" w:eastAsia="Times New Roman" w:hAnsi="inherit"/>
                <w:sz w:val="20"/>
                <w:szCs w:val="20"/>
              </w:rPr>
              <w:t>30,725</w:t>
            </w:r>
          </w:p>
        </w:tc>
        <w:tc>
          <w:tcPr>
            <w:tcW w:w="0" w:type="auto"/>
            <w:vAlign w:val="bottom"/>
            <w:hideMark/>
          </w:tcPr>
          <w:p w14:paraId="310E4D75"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CBE5B6C" w14:textId="77777777" w:rsidR="00C24D1C" w:rsidRDefault="00C24D1C">
            <w:pPr>
              <w:divId w:val="671296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C5F082"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A8A6DC" w14:textId="77777777" w:rsidR="00C24D1C" w:rsidRDefault="00C24D1C">
            <w:pPr>
              <w:jc w:val="right"/>
              <w:rPr>
                <w:rFonts w:eastAsia="Times New Roman"/>
                <w:sz w:val="20"/>
                <w:szCs w:val="20"/>
              </w:rPr>
            </w:pPr>
            <w:r>
              <w:rPr>
                <w:rFonts w:ascii="inherit" w:eastAsia="Times New Roman" w:hAnsi="inherit"/>
                <w:sz w:val="20"/>
                <w:szCs w:val="20"/>
              </w:rPr>
              <w:t>35,812</w:t>
            </w:r>
          </w:p>
        </w:tc>
        <w:tc>
          <w:tcPr>
            <w:tcW w:w="0" w:type="auto"/>
            <w:vAlign w:val="bottom"/>
            <w:hideMark/>
          </w:tcPr>
          <w:p w14:paraId="3A1614AC" w14:textId="77777777" w:rsidR="00C24D1C" w:rsidRDefault="00C24D1C">
            <w:pPr>
              <w:jc w:val="left"/>
              <w:rPr>
                <w:rFonts w:eastAsia="Times New Roman"/>
                <w:sz w:val="20"/>
                <w:szCs w:val="20"/>
              </w:rPr>
            </w:pPr>
          </w:p>
        </w:tc>
      </w:tr>
      <w:tr w:rsidR="00C24D1C" w14:paraId="7B3DAEE3" w14:textId="77777777">
        <w:trPr>
          <w:divId w:val="1852062006"/>
        </w:trPr>
        <w:tc>
          <w:tcPr>
            <w:tcW w:w="0" w:type="auto"/>
            <w:shd w:val="clear" w:color="auto" w:fill="CCEEFF"/>
            <w:tcMar>
              <w:top w:w="30" w:type="dxa"/>
              <w:left w:w="420" w:type="dxa"/>
              <w:bottom w:w="30" w:type="dxa"/>
              <w:right w:w="30" w:type="dxa"/>
            </w:tcMar>
            <w:hideMark/>
          </w:tcPr>
          <w:p w14:paraId="076E3C2A" w14:textId="77777777" w:rsidR="00C24D1C" w:rsidRDefault="00C24D1C">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2B06D47A" w14:textId="77777777" w:rsidR="00C24D1C" w:rsidRDefault="00C24D1C">
            <w:pPr>
              <w:jc w:val="right"/>
              <w:rPr>
                <w:rFonts w:eastAsia="Times New Roman"/>
                <w:sz w:val="20"/>
                <w:szCs w:val="20"/>
              </w:rPr>
            </w:pPr>
            <w:r>
              <w:rPr>
                <w:rFonts w:ascii="inherit" w:eastAsia="Times New Roman" w:hAnsi="inherit"/>
                <w:sz w:val="20"/>
                <w:szCs w:val="20"/>
              </w:rPr>
              <w:t>14,875</w:t>
            </w:r>
          </w:p>
        </w:tc>
        <w:tc>
          <w:tcPr>
            <w:tcW w:w="0" w:type="auto"/>
            <w:shd w:val="clear" w:color="auto" w:fill="CCEEFF"/>
            <w:vAlign w:val="bottom"/>
            <w:hideMark/>
          </w:tcPr>
          <w:p w14:paraId="40120F2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C4C46" w14:textId="77777777" w:rsidR="00C24D1C" w:rsidRDefault="00C24D1C">
            <w:pPr>
              <w:divId w:val="671950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66CBA3" w14:textId="77777777" w:rsidR="00C24D1C" w:rsidRDefault="00C24D1C">
            <w:pPr>
              <w:jc w:val="right"/>
              <w:rPr>
                <w:rFonts w:eastAsia="Times New Roman"/>
                <w:sz w:val="20"/>
                <w:szCs w:val="20"/>
              </w:rPr>
            </w:pPr>
            <w:r>
              <w:rPr>
                <w:rFonts w:ascii="inherit" w:eastAsia="Times New Roman" w:hAnsi="inherit"/>
                <w:sz w:val="20"/>
                <w:szCs w:val="20"/>
              </w:rPr>
              <w:t>16,192</w:t>
            </w:r>
          </w:p>
        </w:tc>
        <w:tc>
          <w:tcPr>
            <w:tcW w:w="0" w:type="auto"/>
            <w:shd w:val="clear" w:color="auto" w:fill="CCEEFF"/>
            <w:vAlign w:val="bottom"/>
            <w:hideMark/>
          </w:tcPr>
          <w:p w14:paraId="2F9ED427" w14:textId="77777777" w:rsidR="00C24D1C" w:rsidRDefault="00C24D1C">
            <w:pPr>
              <w:jc w:val="left"/>
              <w:rPr>
                <w:rFonts w:eastAsia="Times New Roman"/>
                <w:sz w:val="20"/>
                <w:szCs w:val="20"/>
              </w:rPr>
            </w:pPr>
          </w:p>
        </w:tc>
      </w:tr>
      <w:tr w:rsidR="00C24D1C" w14:paraId="41BFD0C8" w14:textId="77777777">
        <w:trPr>
          <w:divId w:val="1852062006"/>
        </w:trPr>
        <w:tc>
          <w:tcPr>
            <w:tcW w:w="0" w:type="auto"/>
            <w:tcMar>
              <w:top w:w="30" w:type="dxa"/>
              <w:left w:w="420" w:type="dxa"/>
              <w:bottom w:w="30" w:type="dxa"/>
              <w:right w:w="30" w:type="dxa"/>
            </w:tcMar>
            <w:hideMark/>
          </w:tcPr>
          <w:p w14:paraId="086B28B0" w14:textId="77777777" w:rsidR="00C24D1C" w:rsidRDefault="00C24D1C">
            <w:pPr>
              <w:rPr>
                <w:rFonts w:eastAsia="Times New Roman"/>
                <w:sz w:val="20"/>
                <w:szCs w:val="20"/>
              </w:rPr>
            </w:pPr>
            <w:r>
              <w:rPr>
                <w:rFonts w:ascii="inherit" w:eastAsia="Times New Roman" w:hAnsi="inherit"/>
                <w:sz w:val="20"/>
                <w:szCs w:val="20"/>
              </w:rPr>
              <w:t>AWS</w:t>
            </w:r>
          </w:p>
        </w:tc>
        <w:tc>
          <w:tcPr>
            <w:tcW w:w="0" w:type="auto"/>
            <w:gridSpan w:val="2"/>
            <w:tcBorders>
              <w:bottom w:val="single" w:sz="6" w:space="0" w:color="000000"/>
            </w:tcBorders>
            <w:tcMar>
              <w:top w:w="30" w:type="dxa"/>
              <w:left w:w="30" w:type="dxa"/>
              <w:bottom w:w="30" w:type="dxa"/>
              <w:right w:w="0" w:type="dxa"/>
            </w:tcMar>
            <w:vAlign w:val="bottom"/>
            <w:hideMark/>
          </w:tcPr>
          <w:p w14:paraId="1204A2E9" w14:textId="77777777" w:rsidR="00C24D1C" w:rsidRDefault="00C24D1C">
            <w:pPr>
              <w:jc w:val="right"/>
              <w:rPr>
                <w:rFonts w:eastAsia="Times New Roman"/>
                <w:sz w:val="20"/>
                <w:szCs w:val="20"/>
              </w:rPr>
            </w:pPr>
            <w:r>
              <w:rPr>
                <w:rFonts w:ascii="inherit" w:eastAsia="Times New Roman" w:hAnsi="inherit"/>
                <w:sz w:val="20"/>
                <w:szCs w:val="20"/>
              </w:rPr>
              <w:t>5,442</w:t>
            </w:r>
          </w:p>
        </w:tc>
        <w:tc>
          <w:tcPr>
            <w:tcW w:w="0" w:type="auto"/>
            <w:tcBorders>
              <w:bottom w:val="single" w:sz="6" w:space="0" w:color="000000"/>
            </w:tcBorders>
            <w:vAlign w:val="bottom"/>
            <w:hideMark/>
          </w:tcPr>
          <w:p w14:paraId="56EA763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BC7322A" w14:textId="77777777" w:rsidR="00C24D1C" w:rsidRDefault="00C24D1C">
            <w:pPr>
              <w:divId w:val="993878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DC68F3" w14:textId="77777777" w:rsidR="00C24D1C" w:rsidRDefault="00C24D1C">
            <w:pPr>
              <w:jc w:val="right"/>
              <w:rPr>
                <w:rFonts w:eastAsia="Times New Roman"/>
                <w:sz w:val="20"/>
                <w:szCs w:val="20"/>
              </w:rPr>
            </w:pPr>
            <w:r>
              <w:rPr>
                <w:rFonts w:ascii="inherit" w:eastAsia="Times New Roman" w:hAnsi="inherit"/>
                <w:sz w:val="20"/>
                <w:szCs w:val="20"/>
              </w:rPr>
              <w:t>7,696</w:t>
            </w:r>
          </w:p>
        </w:tc>
        <w:tc>
          <w:tcPr>
            <w:tcW w:w="0" w:type="auto"/>
            <w:tcBorders>
              <w:bottom w:val="single" w:sz="6" w:space="0" w:color="000000"/>
            </w:tcBorders>
            <w:vAlign w:val="bottom"/>
            <w:hideMark/>
          </w:tcPr>
          <w:p w14:paraId="59B2F723" w14:textId="77777777" w:rsidR="00C24D1C" w:rsidRDefault="00C24D1C">
            <w:pPr>
              <w:jc w:val="left"/>
              <w:rPr>
                <w:rFonts w:eastAsia="Times New Roman"/>
                <w:sz w:val="20"/>
                <w:szCs w:val="20"/>
              </w:rPr>
            </w:pPr>
          </w:p>
        </w:tc>
      </w:tr>
      <w:tr w:rsidR="00C24D1C" w14:paraId="5F3A636C" w14:textId="77777777">
        <w:trPr>
          <w:divId w:val="1852062006"/>
        </w:trPr>
        <w:tc>
          <w:tcPr>
            <w:tcW w:w="0" w:type="auto"/>
            <w:shd w:val="clear" w:color="auto" w:fill="CCEEFF"/>
            <w:tcMar>
              <w:top w:w="30" w:type="dxa"/>
              <w:left w:w="780" w:type="dxa"/>
              <w:bottom w:w="30" w:type="dxa"/>
              <w:right w:w="30" w:type="dxa"/>
            </w:tcMar>
            <w:hideMark/>
          </w:tcPr>
          <w:p w14:paraId="76B9650A" w14:textId="77777777" w:rsidR="00C24D1C" w:rsidRDefault="00C24D1C">
            <w:pPr>
              <w:rPr>
                <w:rFonts w:eastAsia="Times New Roman"/>
                <w:sz w:val="20"/>
                <w:szCs w:val="20"/>
              </w:rPr>
            </w:pPr>
            <w:r>
              <w:rPr>
                <w:rFonts w:ascii="inherit" w:eastAsia="Times New Roman" w:hAnsi="inherit"/>
                <w:sz w:val="20"/>
                <w:szCs w:val="20"/>
              </w:rPr>
              <w:t>Consolidated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662F6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35B5E0" w14:textId="77777777" w:rsidR="00C24D1C" w:rsidRDefault="00C24D1C">
            <w:pPr>
              <w:jc w:val="right"/>
              <w:rPr>
                <w:rFonts w:eastAsia="Times New Roman"/>
                <w:sz w:val="20"/>
                <w:szCs w:val="20"/>
              </w:rPr>
            </w:pPr>
            <w:r>
              <w:rPr>
                <w:rFonts w:ascii="inherit" w:eastAsia="Times New Roman" w:hAnsi="inherit"/>
                <w:sz w:val="20"/>
                <w:szCs w:val="20"/>
              </w:rPr>
              <w:t>51,042</w:t>
            </w:r>
          </w:p>
        </w:tc>
        <w:tc>
          <w:tcPr>
            <w:tcW w:w="0" w:type="auto"/>
            <w:tcBorders>
              <w:bottom w:val="double" w:sz="6" w:space="0" w:color="000000"/>
            </w:tcBorders>
            <w:shd w:val="clear" w:color="auto" w:fill="CCEEFF"/>
            <w:vAlign w:val="bottom"/>
            <w:hideMark/>
          </w:tcPr>
          <w:p w14:paraId="0F8F06FA"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B6BED" w14:textId="77777777" w:rsidR="00C24D1C" w:rsidRDefault="00C24D1C">
            <w:pPr>
              <w:divId w:val="11161456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384B66"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B15BE7" w14:textId="77777777" w:rsidR="00C24D1C" w:rsidRDefault="00C24D1C">
            <w:pPr>
              <w:jc w:val="right"/>
              <w:rPr>
                <w:rFonts w:eastAsia="Times New Roman"/>
                <w:sz w:val="20"/>
                <w:szCs w:val="20"/>
              </w:rPr>
            </w:pPr>
            <w:r>
              <w:rPr>
                <w:rFonts w:ascii="inherit" w:eastAsia="Times New Roman" w:hAnsi="inherit"/>
                <w:sz w:val="20"/>
                <w:szCs w:val="20"/>
              </w:rPr>
              <w:t>59,700</w:t>
            </w:r>
          </w:p>
        </w:tc>
        <w:tc>
          <w:tcPr>
            <w:tcW w:w="0" w:type="auto"/>
            <w:tcBorders>
              <w:bottom w:val="double" w:sz="6" w:space="0" w:color="000000"/>
            </w:tcBorders>
            <w:shd w:val="clear" w:color="auto" w:fill="CCEEFF"/>
            <w:vAlign w:val="bottom"/>
            <w:hideMark/>
          </w:tcPr>
          <w:p w14:paraId="5B1F6A35" w14:textId="77777777" w:rsidR="00C24D1C" w:rsidRDefault="00C24D1C">
            <w:pPr>
              <w:jc w:val="left"/>
              <w:rPr>
                <w:rFonts w:eastAsia="Times New Roman"/>
                <w:sz w:val="20"/>
                <w:szCs w:val="20"/>
              </w:rPr>
            </w:pPr>
          </w:p>
        </w:tc>
      </w:tr>
      <w:tr w:rsidR="00C24D1C" w14:paraId="1C4CE4BB" w14:textId="77777777">
        <w:trPr>
          <w:divId w:val="1852062006"/>
        </w:trPr>
        <w:tc>
          <w:tcPr>
            <w:tcW w:w="0" w:type="auto"/>
            <w:tcMar>
              <w:top w:w="30" w:type="dxa"/>
              <w:left w:w="30" w:type="dxa"/>
              <w:bottom w:w="30" w:type="dxa"/>
              <w:right w:w="30" w:type="dxa"/>
            </w:tcMar>
            <w:hideMark/>
          </w:tcPr>
          <w:p w14:paraId="5E04FCDA" w14:textId="77777777" w:rsidR="00C24D1C" w:rsidRDefault="00C24D1C">
            <w:pPr>
              <w:rPr>
                <w:rFonts w:eastAsia="Times New Roman"/>
                <w:sz w:val="20"/>
                <w:szCs w:val="20"/>
              </w:rPr>
            </w:pPr>
            <w:r>
              <w:rPr>
                <w:rFonts w:ascii="inherit" w:eastAsia="Times New Roman" w:hAnsi="inherit"/>
                <w:sz w:val="20"/>
                <w:szCs w:val="20"/>
              </w:rPr>
              <w:t>Year-over-year Percentage Growth:</w:t>
            </w:r>
          </w:p>
        </w:tc>
        <w:tc>
          <w:tcPr>
            <w:tcW w:w="0" w:type="auto"/>
            <w:gridSpan w:val="3"/>
            <w:tcMar>
              <w:top w:w="30" w:type="dxa"/>
              <w:left w:w="30" w:type="dxa"/>
              <w:bottom w:w="30" w:type="dxa"/>
              <w:right w:w="30" w:type="dxa"/>
            </w:tcMar>
            <w:vAlign w:val="bottom"/>
            <w:hideMark/>
          </w:tcPr>
          <w:p w14:paraId="00651024" w14:textId="77777777" w:rsidR="00C24D1C" w:rsidRDefault="00C24D1C">
            <w:pPr>
              <w:divId w:val="1479033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8D97E" w14:textId="77777777" w:rsidR="00C24D1C" w:rsidRDefault="00C24D1C">
            <w:pPr>
              <w:divId w:val="1046102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2C9B40" w14:textId="77777777" w:rsidR="00C24D1C" w:rsidRDefault="00C24D1C">
            <w:pPr>
              <w:divId w:val="1328940757"/>
              <w:rPr>
                <w:rFonts w:eastAsia="Times New Roman"/>
                <w:sz w:val="20"/>
                <w:szCs w:val="20"/>
              </w:rPr>
            </w:pPr>
            <w:r>
              <w:rPr>
                <w:rFonts w:ascii="inherit" w:eastAsia="Times New Roman" w:hAnsi="inherit"/>
                <w:sz w:val="20"/>
                <w:szCs w:val="20"/>
              </w:rPr>
              <w:t> </w:t>
            </w:r>
          </w:p>
        </w:tc>
      </w:tr>
      <w:tr w:rsidR="00C24D1C" w14:paraId="76F7378F" w14:textId="77777777">
        <w:trPr>
          <w:divId w:val="1852062006"/>
        </w:trPr>
        <w:tc>
          <w:tcPr>
            <w:tcW w:w="0" w:type="auto"/>
            <w:shd w:val="clear" w:color="auto" w:fill="CCEEFF"/>
            <w:tcMar>
              <w:top w:w="30" w:type="dxa"/>
              <w:left w:w="420" w:type="dxa"/>
              <w:bottom w:w="30" w:type="dxa"/>
              <w:right w:w="30" w:type="dxa"/>
            </w:tcMar>
            <w:hideMark/>
          </w:tcPr>
          <w:p w14:paraId="4CEFA4C9" w14:textId="77777777" w:rsidR="00C24D1C" w:rsidRDefault="00C24D1C">
            <w:pPr>
              <w:rPr>
                <w:rFonts w:eastAsia="Times New Roman"/>
                <w:sz w:val="20"/>
                <w:szCs w:val="20"/>
              </w:rPr>
            </w:pPr>
            <w:r>
              <w:rPr>
                <w:rFonts w:ascii="inherit" w:eastAsia="Times New Roman" w:hAnsi="inherit"/>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20919E78" w14:textId="77777777" w:rsidR="00C24D1C" w:rsidRDefault="00C24D1C">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0D792735"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E1C5E9" w14:textId="77777777" w:rsidR="00C24D1C" w:rsidRDefault="00C24D1C">
            <w:pPr>
              <w:divId w:val="528186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727B8D" w14:textId="77777777" w:rsidR="00C24D1C" w:rsidRDefault="00C24D1C">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05FA861A"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59F49C6F" w14:textId="77777777">
        <w:trPr>
          <w:divId w:val="1852062006"/>
        </w:trPr>
        <w:tc>
          <w:tcPr>
            <w:tcW w:w="0" w:type="auto"/>
            <w:tcMar>
              <w:top w:w="30" w:type="dxa"/>
              <w:left w:w="420" w:type="dxa"/>
              <w:bottom w:w="30" w:type="dxa"/>
              <w:right w:w="30" w:type="dxa"/>
            </w:tcMar>
            <w:hideMark/>
          </w:tcPr>
          <w:p w14:paraId="051B57EC" w14:textId="77777777" w:rsidR="00C24D1C" w:rsidRDefault="00C24D1C">
            <w:pPr>
              <w:rPr>
                <w:rFonts w:eastAsia="Times New Roman"/>
                <w:sz w:val="20"/>
                <w:szCs w:val="20"/>
              </w:rPr>
            </w:pPr>
            <w:r>
              <w:rPr>
                <w:rFonts w:ascii="inherit" w:eastAsia="Times New Roman" w:hAnsi="inherit"/>
                <w:sz w:val="20"/>
                <w:szCs w:val="20"/>
              </w:rPr>
              <w:t>International</w:t>
            </w:r>
          </w:p>
        </w:tc>
        <w:tc>
          <w:tcPr>
            <w:tcW w:w="0" w:type="auto"/>
            <w:gridSpan w:val="2"/>
            <w:tcMar>
              <w:top w:w="30" w:type="dxa"/>
              <w:left w:w="30" w:type="dxa"/>
              <w:bottom w:w="30" w:type="dxa"/>
              <w:right w:w="0" w:type="dxa"/>
            </w:tcMar>
            <w:vAlign w:val="bottom"/>
            <w:hideMark/>
          </w:tcPr>
          <w:p w14:paraId="0508ACAA" w14:textId="77777777" w:rsidR="00C24D1C" w:rsidRDefault="00C24D1C">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38D4A48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0B81C9E" w14:textId="77777777" w:rsidR="00C24D1C" w:rsidRDefault="00C24D1C">
            <w:pPr>
              <w:divId w:val="347487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2EA9DF" w14:textId="77777777" w:rsidR="00C24D1C" w:rsidRDefault="00C24D1C">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1337AD00" w14:textId="77777777" w:rsidR="00C24D1C" w:rsidRDefault="00C24D1C">
            <w:pPr>
              <w:jc w:val="left"/>
              <w:rPr>
                <w:rFonts w:eastAsia="Times New Roman"/>
                <w:sz w:val="20"/>
                <w:szCs w:val="20"/>
              </w:rPr>
            </w:pPr>
          </w:p>
        </w:tc>
      </w:tr>
      <w:tr w:rsidR="00C24D1C" w14:paraId="70B08A4F" w14:textId="77777777">
        <w:trPr>
          <w:divId w:val="1852062006"/>
        </w:trPr>
        <w:tc>
          <w:tcPr>
            <w:tcW w:w="0" w:type="auto"/>
            <w:shd w:val="clear" w:color="auto" w:fill="CCEEFF"/>
            <w:tcMar>
              <w:top w:w="30" w:type="dxa"/>
              <w:left w:w="420" w:type="dxa"/>
              <w:bottom w:w="30" w:type="dxa"/>
              <w:right w:w="30" w:type="dxa"/>
            </w:tcMar>
            <w:hideMark/>
          </w:tcPr>
          <w:p w14:paraId="18223A73" w14:textId="77777777" w:rsidR="00C24D1C" w:rsidRDefault="00C24D1C">
            <w:pPr>
              <w:rPr>
                <w:rFonts w:eastAsia="Times New Roman"/>
                <w:sz w:val="20"/>
                <w:szCs w:val="20"/>
              </w:rPr>
            </w:pPr>
            <w:r>
              <w:rPr>
                <w:rFonts w:ascii="inherit" w:eastAsia="Times New Roman" w:hAnsi="inherit"/>
                <w:sz w:val="20"/>
                <w:szCs w:val="20"/>
              </w:rPr>
              <w:t>AWS</w:t>
            </w:r>
          </w:p>
        </w:tc>
        <w:tc>
          <w:tcPr>
            <w:tcW w:w="0" w:type="auto"/>
            <w:gridSpan w:val="2"/>
            <w:shd w:val="clear" w:color="auto" w:fill="CCEEFF"/>
            <w:tcMar>
              <w:top w:w="30" w:type="dxa"/>
              <w:left w:w="30" w:type="dxa"/>
              <w:bottom w:w="30" w:type="dxa"/>
              <w:right w:w="0" w:type="dxa"/>
            </w:tcMar>
            <w:vAlign w:val="bottom"/>
            <w:hideMark/>
          </w:tcPr>
          <w:p w14:paraId="7429055F" w14:textId="77777777" w:rsidR="00C24D1C" w:rsidRDefault="00C24D1C">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14:paraId="64C0052C"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9345F9" w14:textId="77777777" w:rsidR="00C24D1C" w:rsidRDefault="00C24D1C">
            <w:pPr>
              <w:divId w:val="519314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F024E4" w14:textId="77777777" w:rsidR="00C24D1C" w:rsidRDefault="00C24D1C">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30C42AF3" w14:textId="77777777" w:rsidR="00C24D1C" w:rsidRDefault="00C24D1C">
            <w:pPr>
              <w:jc w:val="left"/>
              <w:rPr>
                <w:rFonts w:eastAsia="Times New Roman"/>
                <w:sz w:val="20"/>
                <w:szCs w:val="20"/>
              </w:rPr>
            </w:pPr>
          </w:p>
        </w:tc>
      </w:tr>
      <w:tr w:rsidR="00C24D1C" w14:paraId="6B08C972" w14:textId="77777777">
        <w:trPr>
          <w:divId w:val="1852062006"/>
        </w:trPr>
        <w:tc>
          <w:tcPr>
            <w:tcW w:w="0" w:type="auto"/>
            <w:tcMar>
              <w:top w:w="30" w:type="dxa"/>
              <w:left w:w="780" w:type="dxa"/>
              <w:bottom w:w="30" w:type="dxa"/>
              <w:right w:w="30" w:type="dxa"/>
            </w:tcMar>
            <w:hideMark/>
          </w:tcPr>
          <w:p w14:paraId="3FB6F754" w14:textId="77777777" w:rsidR="00C24D1C" w:rsidRDefault="00C24D1C">
            <w:pPr>
              <w:rPr>
                <w:rFonts w:eastAsia="Times New Roman"/>
                <w:sz w:val="20"/>
                <w:szCs w:val="20"/>
              </w:rPr>
            </w:pPr>
            <w:r>
              <w:rPr>
                <w:rFonts w:ascii="inherit" w:eastAsia="Times New Roman" w:hAnsi="inherit"/>
                <w:sz w:val="20"/>
                <w:szCs w:val="20"/>
              </w:rPr>
              <w:t>Consolidated</w:t>
            </w:r>
          </w:p>
        </w:tc>
        <w:tc>
          <w:tcPr>
            <w:tcW w:w="0" w:type="auto"/>
            <w:gridSpan w:val="2"/>
            <w:tcMar>
              <w:top w:w="30" w:type="dxa"/>
              <w:left w:w="30" w:type="dxa"/>
              <w:bottom w:w="30" w:type="dxa"/>
              <w:right w:w="0" w:type="dxa"/>
            </w:tcMar>
            <w:vAlign w:val="bottom"/>
            <w:hideMark/>
          </w:tcPr>
          <w:p w14:paraId="693B2A74" w14:textId="77777777" w:rsidR="00C24D1C" w:rsidRDefault="00C24D1C">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1DD8954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8E3CFA3" w14:textId="77777777" w:rsidR="00C24D1C" w:rsidRDefault="00C24D1C">
            <w:pPr>
              <w:divId w:val="1724325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169F1" w14:textId="77777777" w:rsidR="00C24D1C" w:rsidRDefault="00C24D1C">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296A3891" w14:textId="77777777" w:rsidR="00C24D1C" w:rsidRDefault="00C24D1C">
            <w:pPr>
              <w:jc w:val="left"/>
              <w:rPr>
                <w:rFonts w:eastAsia="Times New Roman"/>
                <w:sz w:val="20"/>
                <w:szCs w:val="20"/>
              </w:rPr>
            </w:pPr>
          </w:p>
        </w:tc>
      </w:tr>
      <w:tr w:rsidR="00C24D1C" w14:paraId="73AE2B79" w14:textId="77777777">
        <w:trPr>
          <w:divId w:val="1852062006"/>
        </w:trPr>
        <w:tc>
          <w:tcPr>
            <w:tcW w:w="0" w:type="auto"/>
            <w:shd w:val="clear" w:color="auto" w:fill="CCEEFF"/>
            <w:tcMar>
              <w:top w:w="30" w:type="dxa"/>
              <w:left w:w="30" w:type="dxa"/>
              <w:bottom w:w="30" w:type="dxa"/>
              <w:right w:w="30" w:type="dxa"/>
            </w:tcMar>
            <w:hideMark/>
          </w:tcPr>
          <w:p w14:paraId="4B251226" w14:textId="77777777" w:rsidR="00C24D1C" w:rsidRDefault="00C24D1C">
            <w:pPr>
              <w:rPr>
                <w:rFonts w:eastAsia="Times New Roman"/>
                <w:sz w:val="20"/>
                <w:szCs w:val="20"/>
              </w:rPr>
            </w:pPr>
            <w:r>
              <w:rPr>
                <w:rFonts w:ascii="inherit" w:eastAsia="Times New Roman" w:hAnsi="inherit"/>
                <w:sz w:val="20"/>
                <w:szCs w:val="20"/>
              </w:rPr>
              <w:t>Year-over-year Percentage Growth, excluding the effect of foreign exchange rates:</w:t>
            </w:r>
          </w:p>
        </w:tc>
        <w:tc>
          <w:tcPr>
            <w:tcW w:w="0" w:type="auto"/>
            <w:gridSpan w:val="3"/>
            <w:shd w:val="clear" w:color="auto" w:fill="CCEEFF"/>
            <w:tcMar>
              <w:top w:w="30" w:type="dxa"/>
              <w:left w:w="30" w:type="dxa"/>
              <w:bottom w:w="30" w:type="dxa"/>
              <w:right w:w="30" w:type="dxa"/>
            </w:tcMar>
            <w:vAlign w:val="bottom"/>
            <w:hideMark/>
          </w:tcPr>
          <w:p w14:paraId="68361FD5" w14:textId="77777777" w:rsidR="00C24D1C" w:rsidRDefault="00C24D1C">
            <w:pPr>
              <w:divId w:val="715928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701B05" w14:textId="77777777" w:rsidR="00C24D1C" w:rsidRDefault="00C24D1C">
            <w:pPr>
              <w:divId w:val="1819880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C99D8F" w14:textId="77777777" w:rsidR="00C24D1C" w:rsidRDefault="00C24D1C">
            <w:pPr>
              <w:divId w:val="1438791335"/>
              <w:rPr>
                <w:rFonts w:eastAsia="Times New Roman"/>
                <w:sz w:val="20"/>
                <w:szCs w:val="20"/>
              </w:rPr>
            </w:pPr>
            <w:r>
              <w:rPr>
                <w:rFonts w:ascii="inherit" w:eastAsia="Times New Roman" w:hAnsi="inherit"/>
                <w:sz w:val="20"/>
                <w:szCs w:val="20"/>
              </w:rPr>
              <w:t> </w:t>
            </w:r>
          </w:p>
        </w:tc>
      </w:tr>
      <w:tr w:rsidR="00C24D1C" w14:paraId="3FDA6B6C" w14:textId="77777777">
        <w:trPr>
          <w:divId w:val="1852062006"/>
        </w:trPr>
        <w:tc>
          <w:tcPr>
            <w:tcW w:w="0" w:type="auto"/>
            <w:tcMar>
              <w:top w:w="30" w:type="dxa"/>
              <w:left w:w="420" w:type="dxa"/>
              <w:bottom w:w="30" w:type="dxa"/>
              <w:right w:w="30" w:type="dxa"/>
            </w:tcMar>
            <w:hideMark/>
          </w:tcPr>
          <w:p w14:paraId="7BC6A775" w14:textId="77777777" w:rsidR="00C24D1C" w:rsidRDefault="00C24D1C">
            <w:pPr>
              <w:rPr>
                <w:rFonts w:eastAsia="Times New Roman"/>
                <w:sz w:val="20"/>
                <w:szCs w:val="20"/>
              </w:rPr>
            </w:pPr>
            <w:r>
              <w:rPr>
                <w:rFonts w:ascii="inherit" w:eastAsia="Times New Roman" w:hAnsi="inherit"/>
                <w:sz w:val="20"/>
                <w:szCs w:val="20"/>
              </w:rPr>
              <w:t>North America</w:t>
            </w:r>
          </w:p>
        </w:tc>
        <w:tc>
          <w:tcPr>
            <w:tcW w:w="0" w:type="auto"/>
            <w:gridSpan w:val="2"/>
            <w:tcMar>
              <w:top w:w="30" w:type="dxa"/>
              <w:left w:w="30" w:type="dxa"/>
              <w:bottom w:w="30" w:type="dxa"/>
              <w:right w:w="0" w:type="dxa"/>
            </w:tcMar>
            <w:vAlign w:val="bottom"/>
            <w:hideMark/>
          </w:tcPr>
          <w:p w14:paraId="0F131FEE" w14:textId="77777777" w:rsidR="00C24D1C" w:rsidRDefault="00C24D1C">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14:paraId="6BBC9AA4"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8573B9" w14:textId="77777777" w:rsidR="00C24D1C" w:rsidRDefault="00C24D1C">
            <w:pPr>
              <w:divId w:val="1116602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55AA5" w14:textId="77777777" w:rsidR="00C24D1C" w:rsidRDefault="00C24D1C">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1F634F00"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241D70BF" w14:textId="77777777">
        <w:trPr>
          <w:divId w:val="1852062006"/>
        </w:trPr>
        <w:tc>
          <w:tcPr>
            <w:tcW w:w="0" w:type="auto"/>
            <w:shd w:val="clear" w:color="auto" w:fill="CCEEFF"/>
            <w:tcMar>
              <w:top w:w="30" w:type="dxa"/>
              <w:left w:w="420" w:type="dxa"/>
              <w:bottom w:w="30" w:type="dxa"/>
              <w:right w:w="30" w:type="dxa"/>
            </w:tcMar>
            <w:hideMark/>
          </w:tcPr>
          <w:p w14:paraId="3957DF75" w14:textId="77777777" w:rsidR="00C24D1C" w:rsidRDefault="00C24D1C">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7B246172" w14:textId="77777777" w:rsidR="00C24D1C" w:rsidRDefault="00C24D1C">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3DBB395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9494CD" w14:textId="77777777" w:rsidR="00C24D1C" w:rsidRDefault="00C24D1C">
            <w:pPr>
              <w:divId w:val="1606108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1D6B85" w14:textId="77777777" w:rsidR="00C24D1C" w:rsidRDefault="00C24D1C">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68B28822" w14:textId="77777777" w:rsidR="00C24D1C" w:rsidRDefault="00C24D1C">
            <w:pPr>
              <w:jc w:val="left"/>
              <w:rPr>
                <w:rFonts w:eastAsia="Times New Roman"/>
                <w:sz w:val="20"/>
                <w:szCs w:val="20"/>
              </w:rPr>
            </w:pPr>
          </w:p>
        </w:tc>
      </w:tr>
      <w:tr w:rsidR="00C24D1C" w14:paraId="121C0448" w14:textId="77777777">
        <w:trPr>
          <w:divId w:val="1852062006"/>
        </w:trPr>
        <w:tc>
          <w:tcPr>
            <w:tcW w:w="0" w:type="auto"/>
            <w:tcMar>
              <w:top w:w="30" w:type="dxa"/>
              <w:left w:w="420" w:type="dxa"/>
              <w:bottom w:w="30" w:type="dxa"/>
              <w:right w:w="30" w:type="dxa"/>
            </w:tcMar>
            <w:hideMark/>
          </w:tcPr>
          <w:p w14:paraId="187B148C" w14:textId="77777777" w:rsidR="00C24D1C" w:rsidRDefault="00C24D1C">
            <w:pPr>
              <w:rPr>
                <w:rFonts w:eastAsia="Times New Roman"/>
                <w:sz w:val="20"/>
                <w:szCs w:val="20"/>
              </w:rPr>
            </w:pPr>
            <w:r>
              <w:rPr>
                <w:rFonts w:ascii="inherit" w:eastAsia="Times New Roman" w:hAnsi="inherit"/>
                <w:sz w:val="20"/>
                <w:szCs w:val="20"/>
              </w:rPr>
              <w:t>AWS</w:t>
            </w:r>
          </w:p>
        </w:tc>
        <w:tc>
          <w:tcPr>
            <w:tcW w:w="0" w:type="auto"/>
            <w:gridSpan w:val="2"/>
            <w:tcMar>
              <w:top w:w="30" w:type="dxa"/>
              <w:left w:w="30" w:type="dxa"/>
              <w:bottom w:w="30" w:type="dxa"/>
              <w:right w:w="0" w:type="dxa"/>
            </w:tcMar>
            <w:vAlign w:val="bottom"/>
            <w:hideMark/>
          </w:tcPr>
          <w:p w14:paraId="44D00B70" w14:textId="77777777" w:rsidR="00C24D1C" w:rsidRDefault="00C24D1C">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7C539396"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D51E1C5" w14:textId="77777777" w:rsidR="00C24D1C" w:rsidRDefault="00C24D1C">
            <w:pPr>
              <w:divId w:val="67222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4F1B35" w14:textId="77777777" w:rsidR="00C24D1C" w:rsidRDefault="00C24D1C">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2AD39586" w14:textId="77777777" w:rsidR="00C24D1C" w:rsidRDefault="00C24D1C">
            <w:pPr>
              <w:jc w:val="left"/>
              <w:rPr>
                <w:rFonts w:eastAsia="Times New Roman"/>
                <w:sz w:val="20"/>
                <w:szCs w:val="20"/>
              </w:rPr>
            </w:pPr>
          </w:p>
        </w:tc>
      </w:tr>
      <w:tr w:rsidR="00C24D1C" w14:paraId="13582BDB" w14:textId="77777777">
        <w:trPr>
          <w:divId w:val="1852062006"/>
        </w:trPr>
        <w:tc>
          <w:tcPr>
            <w:tcW w:w="0" w:type="auto"/>
            <w:shd w:val="clear" w:color="auto" w:fill="CCEEFF"/>
            <w:tcMar>
              <w:top w:w="30" w:type="dxa"/>
              <w:left w:w="780" w:type="dxa"/>
              <w:bottom w:w="30" w:type="dxa"/>
              <w:right w:w="30" w:type="dxa"/>
            </w:tcMar>
            <w:hideMark/>
          </w:tcPr>
          <w:p w14:paraId="57DD0663" w14:textId="77777777" w:rsidR="00C24D1C" w:rsidRDefault="00C24D1C">
            <w:pPr>
              <w:rPr>
                <w:rFonts w:eastAsia="Times New Roman"/>
                <w:sz w:val="20"/>
                <w:szCs w:val="20"/>
              </w:rPr>
            </w:pPr>
            <w:r>
              <w:rPr>
                <w:rFonts w:ascii="inherit" w:eastAsia="Times New Roman" w:hAnsi="inherit"/>
                <w:sz w:val="20"/>
                <w:szCs w:val="20"/>
              </w:rPr>
              <w:t>Consolidated</w:t>
            </w:r>
          </w:p>
        </w:tc>
        <w:tc>
          <w:tcPr>
            <w:tcW w:w="0" w:type="auto"/>
            <w:gridSpan w:val="2"/>
            <w:shd w:val="clear" w:color="auto" w:fill="CCEEFF"/>
            <w:tcMar>
              <w:top w:w="30" w:type="dxa"/>
              <w:left w:w="30" w:type="dxa"/>
              <w:bottom w:w="30" w:type="dxa"/>
              <w:right w:w="0" w:type="dxa"/>
            </w:tcMar>
            <w:vAlign w:val="bottom"/>
            <w:hideMark/>
          </w:tcPr>
          <w:p w14:paraId="554AE1B3" w14:textId="77777777" w:rsidR="00C24D1C" w:rsidRDefault="00C24D1C">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34C172C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D4BED" w14:textId="77777777" w:rsidR="00C24D1C" w:rsidRDefault="00C24D1C">
            <w:pPr>
              <w:divId w:val="2100826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36CB2B" w14:textId="77777777" w:rsidR="00C24D1C" w:rsidRDefault="00C24D1C">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2B1D0511" w14:textId="77777777" w:rsidR="00C24D1C" w:rsidRDefault="00C24D1C">
            <w:pPr>
              <w:jc w:val="left"/>
              <w:rPr>
                <w:rFonts w:eastAsia="Times New Roman"/>
                <w:sz w:val="20"/>
                <w:szCs w:val="20"/>
              </w:rPr>
            </w:pPr>
          </w:p>
        </w:tc>
      </w:tr>
      <w:tr w:rsidR="00C24D1C" w14:paraId="53A0E2A6" w14:textId="77777777">
        <w:trPr>
          <w:divId w:val="1852062006"/>
        </w:trPr>
        <w:tc>
          <w:tcPr>
            <w:tcW w:w="0" w:type="auto"/>
            <w:tcMar>
              <w:top w:w="30" w:type="dxa"/>
              <w:left w:w="30" w:type="dxa"/>
              <w:bottom w:w="30" w:type="dxa"/>
              <w:right w:w="30" w:type="dxa"/>
            </w:tcMar>
            <w:hideMark/>
          </w:tcPr>
          <w:p w14:paraId="38971965" w14:textId="77777777" w:rsidR="00C24D1C" w:rsidRDefault="00C24D1C">
            <w:pPr>
              <w:rPr>
                <w:rFonts w:eastAsia="Times New Roman"/>
                <w:sz w:val="20"/>
                <w:szCs w:val="20"/>
              </w:rPr>
            </w:pPr>
            <w:r>
              <w:rPr>
                <w:rFonts w:ascii="inherit" w:eastAsia="Times New Roman" w:hAnsi="inherit"/>
                <w:sz w:val="20"/>
                <w:szCs w:val="20"/>
              </w:rPr>
              <w:t>Net sales mix:</w:t>
            </w:r>
          </w:p>
        </w:tc>
        <w:tc>
          <w:tcPr>
            <w:tcW w:w="0" w:type="auto"/>
            <w:gridSpan w:val="3"/>
            <w:tcMar>
              <w:top w:w="30" w:type="dxa"/>
              <w:left w:w="30" w:type="dxa"/>
              <w:bottom w:w="30" w:type="dxa"/>
              <w:right w:w="30" w:type="dxa"/>
            </w:tcMar>
            <w:vAlign w:val="bottom"/>
            <w:hideMark/>
          </w:tcPr>
          <w:p w14:paraId="17B6114F" w14:textId="77777777" w:rsidR="00C24D1C" w:rsidRDefault="00C24D1C">
            <w:pPr>
              <w:divId w:val="719592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C2C077" w14:textId="77777777" w:rsidR="00C24D1C" w:rsidRDefault="00C24D1C">
            <w:pPr>
              <w:divId w:val="573928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5E7AFB" w14:textId="77777777" w:rsidR="00C24D1C" w:rsidRDefault="00C24D1C">
            <w:pPr>
              <w:divId w:val="1633637495"/>
              <w:rPr>
                <w:rFonts w:eastAsia="Times New Roman"/>
                <w:sz w:val="20"/>
                <w:szCs w:val="20"/>
              </w:rPr>
            </w:pPr>
            <w:r>
              <w:rPr>
                <w:rFonts w:ascii="inherit" w:eastAsia="Times New Roman" w:hAnsi="inherit"/>
                <w:sz w:val="20"/>
                <w:szCs w:val="20"/>
              </w:rPr>
              <w:t> </w:t>
            </w:r>
          </w:p>
        </w:tc>
      </w:tr>
      <w:tr w:rsidR="00C24D1C" w14:paraId="0260F27E" w14:textId="77777777">
        <w:trPr>
          <w:divId w:val="1852062006"/>
        </w:trPr>
        <w:tc>
          <w:tcPr>
            <w:tcW w:w="0" w:type="auto"/>
            <w:shd w:val="clear" w:color="auto" w:fill="CCEEFF"/>
            <w:tcMar>
              <w:top w:w="30" w:type="dxa"/>
              <w:left w:w="420" w:type="dxa"/>
              <w:bottom w:w="30" w:type="dxa"/>
              <w:right w:w="30" w:type="dxa"/>
            </w:tcMar>
            <w:hideMark/>
          </w:tcPr>
          <w:p w14:paraId="5E23D09F" w14:textId="77777777" w:rsidR="00C24D1C" w:rsidRDefault="00C24D1C">
            <w:pPr>
              <w:rPr>
                <w:rFonts w:eastAsia="Times New Roman"/>
                <w:sz w:val="20"/>
                <w:szCs w:val="20"/>
              </w:rPr>
            </w:pPr>
            <w:r>
              <w:rPr>
                <w:rFonts w:ascii="inherit" w:eastAsia="Times New Roman" w:hAnsi="inherit"/>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1F074732" w14:textId="77777777" w:rsidR="00C24D1C" w:rsidRDefault="00C24D1C">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14:paraId="7542FE0F"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6198ECB" w14:textId="77777777" w:rsidR="00C24D1C" w:rsidRDefault="00C24D1C">
            <w:pPr>
              <w:divId w:val="143862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7D9A3" w14:textId="77777777" w:rsidR="00C24D1C" w:rsidRDefault="00C24D1C">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14:paraId="1FB51E87"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38571ED7" w14:textId="77777777">
        <w:trPr>
          <w:divId w:val="1852062006"/>
        </w:trPr>
        <w:tc>
          <w:tcPr>
            <w:tcW w:w="0" w:type="auto"/>
            <w:tcMar>
              <w:top w:w="30" w:type="dxa"/>
              <w:left w:w="420" w:type="dxa"/>
              <w:bottom w:w="30" w:type="dxa"/>
              <w:right w:w="30" w:type="dxa"/>
            </w:tcMar>
            <w:hideMark/>
          </w:tcPr>
          <w:p w14:paraId="5C439042" w14:textId="77777777" w:rsidR="00C24D1C" w:rsidRDefault="00C24D1C">
            <w:pPr>
              <w:rPr>
                <w:rFonts w:eastAsia="Times New Roman"/>
                <w:sz w:val="20"/>
                <w:szCs w:val="20"/>
              </w:rPr>
            </w:pPr>
            <w:r>
              <w:rPr>
                <w:rFonts w:ascii="inherit" w:eastAsia="Times New Roman" w:hAnsi="inherit"/>
                <w:sz w:val="20"/>
                <w:szCs w:val="20"/>
              </w:rPr>
              <w:t>International</w:t>
            </w:r>
          </w:p>
        </w:tc>
        <w:tc>
          <w:tcPr>
            <w:tcW w:w="0" w:type="auto"/>
            <w:gridSpan w:val="2"/>
            <w:tcMar>
              <w:top w:w="30" w:type="dxa"/>
              <w:left w:w="30" w:type="dxa"/>
              <w:bottom w:w="30" w:type="dxa"/>
              <w:right w:w="0" w:type="dxa"/>
            </w:tcMar>
            <w:vAlign w:val="bottom"/>
            <w:hideMark/>
          </w:tcPr>
          <w:p w14:paraId="27020E92" w14:textId="77777777" w:rsidR="00C24D1C" w:rsidRDefault="00C24D1C">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14F5B24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0C64E2D" w14:textId="77777777" w:rsidR="00C24D1C" w:rsidRDefault="00C24D1C">
            <w:pPr>
              <w:divId w:val="1933126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B1E725" w14:textId="77777777" w:rsidR="00C24D1C" w:rsidRDefault="00C24D1C">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3DFD4544" w14:textId="77777777" w:rsidR="00C24D1C" w:rsidRDefault="00C24D1C">
            <w:pPr>
              <w:jc w:val="left"/>
              <w:rPr>
                <w:rFonts w:eastAsia="Times New Roman"/>
                <w:sz w:val="20"/>
                <w:szCs w:val="20"/>
              </w:rPr>
            </w:pPr>
          </w:p>
        </w:tc>
      </w:tr>
      <w:tr w:rsidR="00C24D1C" w14:paraId="3B2C5992" w14:textId="77777777">
        <w:trPr>
          <w:divId w:val="1852062006"/>
        </w:trPr>
        <w:tc>
          <w:tcPr>
            <w:tcW w:w="0" w:type="auto"/>
            <w:shd w:val="clear" w:color="auto" w:fill="CCEEFF"/>
            <w:tcMar>
              <w:top w:w="30" w:type="dxa"/>
              <w:left w:w="420" w:type="dxa"/>
              <w:bottom w:w="30" w:type="dxa"/>
              <w:right w:w="30" w:type="dxa"/>
            </w:tcMar>
            <w:hideMark/>
          </w:tcPr>
          <w:p w14:paraId="0146EF7B" w14:textId="77777777" w:rsidR="00C24D1C" w:rsidRDefault="00C24D1C">
            <w:pPr>
              <w:rPr>
                <w:rFonts w:eastAsia="Times New Roman"/>
                <w:sz w:val="20"/>
                <w:szCs w:val="20"/>
              </w:rPr>
            </w:pPr>
            <w:r>
              <w:rPr>
                <w:rFonts w:ascii="inherit" w:eastAsia="Times New Roman" w:hAnsi="inherit"/>
                <w:sz w:val="20"/>
                <w:szCs w:val="20"/>
              </w:rPr>
              <w:t>AWS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5DFF34" w14:textId="77777777" w:rsidR="00C24D1C" w:rsidRDefault="00C24D1C">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vAlign w:val="bottom"/>
            <w:hideMark/>
          </w:tcPr>
          <w:p w14:paraId="4614263D"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0BC7EB" w14:textId="77777777" w:rsidR="00C24D1C" w:rsidRDefault="00C24D1C">
            <w:pPr>
              <w:divId w:val="580798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0144C1" w14:textId="77777777" w:rsidR="00C24D1C" w:rsidRDefault="00C24D1C">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14:paraId="4CB79DC5" w14:textId="77777777" w:rsidR="00C24D1C" w:rsidRDefault="00C24D1C">
            <w:pPr>
              <w:jc w:val="left"/>
              <w:rPr>
                <w:rFonts w:eastAsia="Times New Roman"/>
                <w:sz w:val="20"/>
                <w:szCs w:val="20"/>
              </w:rPr>
            </w:pPr>
          </w:p>
        </w:tc>
      </w:tr>
      <w:tr w:rsidR="00C24D1C" w14:paraId="36AD172A" w14:textId="77777777">
        <w:trPr>
          <w:divId w:val="1852062006"/>
        </w:trPr>
        <w:tc>
          <w:tcPr>
            <w:tcW w:w="0" w:type="auto"/>
            <w:tcMar>
              <w:top w:w="30" w:type="dxa"/>
              <w:left w:w="780" w:type="dxa"/>
              <w:bottom w:w="30" w:type="dxa"/>
              <w:right w:w="30" w:type="dxa"/>
            </w:tcMar>
            <w:hideMark/>
          </w:tcPr>
          <w:p w14:paraId="2F750910" w14:textId="77777777" w:rsidR="00C24D1C" w:rsidRDefault="00C24D1C">
            <w:pPr>
              <w:rPr>
                <w:rFonts w:eastAsia="Times New Roman"/>
                <w:sz w:val="20"/>
                <w:szCs w:val="20"/>
              </w:rPr>
            </w:pPr>
            <w:r>
              <w:rPr>
                <w:rFonts w:ascii="inherit" w:eastAsia="Times New Roman" w:hAnsi="inherit"/>
                <w:sz w:val="20"/>
                <w:szCs w:val="20"/>
              </w:rPr>
              <w:t>Consolidated</w:t>
            </w:r>
          </w:p>
        </w:tc>
        <w:tc>
          <w:tcPr>
            <w:tcW w:w="0" w:type="auto"/>
            <w:gridSpan w:val="2"/>
            <w:tcBorders>
              <w:bottom w:val="double" w:sz="6" w:space="0" w:color="000000"/>
            </w:tcBorders>
            <w:tcMar>
              <w:top w:w="30" w:type="dxa"/>
              <w:left w:w="30" w:type="dxa"/>
              <w:bottom w:w="30" w:type="dxa"/>
              <w:right w:w="0" w:type="dxa"/>
            </w:tcMar>
            <w:vAlign w:val="bottom"/>
            <w:hideMark/>
          </w:tcPr>
          <w:p w14:paraId="37E9682E" w14:textId="77777777" w:rsidR="00C24D1C" w:rsidRDefault="00C24D1C">
            <w:pPr>
              <w:jc w:val="right"/>
              <w:rPr>
                <w:rFonts w:eastAsia="Times New Roman"/>
                <w:sz w:val="20"/>
                <w:szCs w:val="20"/>
              </w:rPr>
            </w:pPr>
            <w:r>
              <w:rPr>
                <w:rFonts w:ascii="inherit" w:eastAsia="Times New Roman" w:hAnsi="inherit"/>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104E7D7D"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30D08B" w14:textId="77777777" w:rsidR="00C24D1C" w:rsidRDefault="00C24D1C">
            <w:pPr>
              <w:divId w:val="31984493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1BD3DD0" w14:textId="77777777" w:rsidR="00C24D1C" w:rsidRDefault="00C24D1C">
            <w:pPr>
              <w:jc w:val="right"/>
              <w:rPr>
                <w:rFonts w:eastAsia="Times New Roman"/>
                <w:sz w:val="20"/>
                <w:szCs w:val="20"/>
              </w:rPr>
            </w:pPr>
            <w:r>
              <w:rPr>
                <w:rFonts w:ascii="inherit" w:eastAsia="Times New Roman" w:hAnsi="inherit"/>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73F91BD1" w14:textId="77777777" w:rsidR="00C24D1C" w:rsidRDefault="00C24D1C">
            <w:pPr>
              <w:jc w:val="left"/>
              <w:rPr>
                <w:rFonts w:eastAsia="Times New Roman"/>
                <w:sz w:val="20"/>
                <w:szCs w:val="20"/>
              </w:rPr>
            </w:pPr>
            <w:r>
              <w:rPr>
                <w:rFonts w:ascii="inherit" w:eastAsia="Times New Roman" w:hAnsi="inherit"/>
                <w:sz w:val="20"/>
                <w:szCs w:val="20"/>
              </w:rPr>
              <w:t>%</w:t>
            </w:r>
          </w:p>
        </w:tc>
      </w:tr>
    </w:tbl>
    <w:p w14:paraId="295E7203" w14:textId="77777777" w:rsidR="00C24D1C" w:rsidRDefault="00C24D1C">
      <w:pPr>
        <w:spacing w:line="288" w:lineRule="auto"/>
        <w:ind w:firstLine="480"/>
        <w:divId w:val="389573866"/>
        <w:rPr>
          <w:rFonts w:eastAsia="Times New Roman"/>
          <w:sz w:val="20"/>
          <w:szCs w:val="20"/>
        </w:rPr>
      </w:pPr>
      <w:r>
        <w:rPr>
          <w:rFonts w:ascii="inherit" w:eastAsia="Times New Roman" w:hAnsi="inherit"/>
          <w:sz w:val="20"/>
          <w:szCs w:val="20"/>
        </w:rPr>
        <w:t>Sales increased 17% in Q1 2019 compared to the comparable prior year period. Changes in foreign currency exchange rates impacted net sales by $(1.1) billion for Q1 2019. For a discussion of the effect on sales growth of foreign exchange rates, see “Effect of Foreign Exchange Rates” below.</w:t>
      </w:r>
    </w:p>
    <w:p w14:paraId="2748A912" w14:textId="77777777" w:rsidR="00C24D1C" w:rsidRDefault="00C24D1C">
      <w:pPr>
        <w:spacing w:line="288" w:lineRule="auto"/>
        <w:ind w:firstLine="480"/>
        <w:divId w:val="1736970347"/>
        <w:rPr>
          <w:rFonts w:eastAsia="Times New Roman"/>
          <w:sz w:val="20"/>
          <w:szCs w:val="20"/>
        </w:rPr>
      </w:pPr>
      <w:r>
        <w:rPr>
          <w:rFonts w:ascii="inherit" w:eastAsia="Times New Roman" w:hAnsi="inherit"/>
          <w:sz w:val="20"/>
          <w:szCs w:val="20"/>
        </w:rPr>
        <w:t>North America sales increased 17% in Q1 2019 compared to the comparable prior year period.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w:t>
      </w:r>
    </w:p>
    <w:p w14:paraId="298AD20F" w14:textId="77777777" w:rsidR="00C24D1C" w:rsidRDefault="00C24D1C">
      <w:pPr>
        <w:spacing w:line="288" w:lineRule="auto"/>
        <w:ind w:firstLine="480"/>
        <w:divId w:val="1481265906"/>
        <w:rPr>
          <w:rFonts w:eastAsia="Times New Roman"/>
          <w:sz w:val="20"/>
          <w:szCs w:val="20"/>
        </w:rPr>
      </w:pPr>
      <w:r>
        <w:rPr>
          <w:rFonts w:ascii="inherit" w:eastAsia="Times New Roman" w:hAnsi="inherit"/>
          <w:sz w:val="20"/>
          <w:szCs w:val="20"/>
        </w:rPr>
        <w:t>International sales increased 9% in Q1 2019 compared to the comparable prior year period.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 Changes in foreign currency exchange rates impacted International net sales by $(1.1) billion for Q1 2019.</w:t>
      </w:r>
    </w:p>
    <w:p w14:paraId="4DA95DF8" w14:textId="77777777" w:rsidR="00C24D1C" w:rsidRDefault="00C24D1C">
      <w:pPr>
        <w:spacing w:line="288" w:lineRule="auto"/>
        <w:ind w:firstLine="480"/>
        <w:divId w:val="741027532"/>
        <w:rPr>
          <w:rFonts w:eastAsia="Times New Roman"/>
          <w:sz w:val="20"/>
          <w:szCs w:val="20"/>
        </w:rPr>
      </w:pPr>
      <w:r>
        <w:rPr>
          <w:rFonts w:ascii="inherit" w:eastAsia="Times New Roman" w:hAnsi="inherit"/>
          <w:sz w:val="20"/>
          <w:szCs w:val="20"/>
        </w:rPr>
        <w:t>AWS sales increased 41% in Q1 2019 compared to the comparable prior year period. The sales growth primarily reflects increased customer usage, partially offset by pricing changes. Pricing changes were driven largely by our continued efforts to reduce prices for our customers.</w:t>
      </w:r>
    </w:p>
    <w:p w14:paraId="7586C8BC" w14:textId="77777777" w:rsidR="00C24D1C" w:rsidRDefault="00C24D1C">
      <w:pPr>
        <w:divId w:val="1635526051"/>
        <w:rPr>
          <w:rFonts w:eastAsia="Times New Roman"/>
          <w:sz w:val="20"/>
          <w:szCs w:val="20"/>
        </w:rPr>
      </w:pPr>
    </w:p>
    <w:p w14:paraId="4ECFC5BD" w14:textId="77777777" w:rsidR="00C24D1C" w:rsidRDefault="00C24D1C">
      <w:pPr>
        <w:spacing w:line="288" w:lineRule="auto"/>
        <w:jc w:val="center"/>
        <w:divId w:val="1806700637"/>
        <w:rPr>
          <w:rFonts w:eastAsia="Times New Roman"/>
          <w:sz w:val="20"/>
          <w:szCs w:val="20"/>
        </w:rPr>
      </w:pPr>
      <w:r>
        <w:rPr>
          <w:rFonts w:ascii="inherit" w:eastAsia="Times New Roman" w:hAnsi="inherit"/>
          <w:sz w:val="20"/>
          <w:szCs w:val="20"/>
        </w:rPr>
        <w:t>24</w:t>
      </w:r>
    </w:p>
    <w:p w14:paraId="13E1BDCD" w14:textId="77777777" w:rsidR="00C24D1C" w:rsidRDefault="00C24D1C">
      <w:pPr>
        <w:jc w:val="left"/>
        <w:rPr>
          <w:rFonts w:eastAsia="Times New Roman"/>
          <w:sz w:val="20"/>
          <w:szCs w:val="20"/>
        </w:rPr>
      </w:pPr>
      <w:r>
        <w:rPr>
          <w:rFonts w:eastAsia="Times New Roman"/>
          <w:sz w:val="20"/>
          <w:szCs w:val="20"/>
        </w:rPr>
        <w:pict w14:anchorId="33A30539">
          <v:rect id="_x0000_i1048" style="width:0;height:1.5pt" o:hralign="center" o:hrstd="t" o:hr="t" fillcolor="#a0a0a0" stroked="f"/>
        </w:pict>
      </w:r>
    </w:p>
    <w:p w14:paraId="563B28A7" w14:textId="77777777" w:rsidR="00C24D1C" w:rsidRDefault="00C24D1C">
      <w:pPr>
        <w:spacing w:line="288" w:lineRule="auto"/>
        <w:divId w:val="1267276113"/>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6937DF0" w14:textId="77777777" w:rsidR="00C24D1C" w:rsidRDefault="00C24D1C">
      <w:pPr>
        <w:divId w:val="650670254"/>
        <w:rPr>
          <w:rFonts w:eastAsia="Times New Roman"/>
          <w:sz w:val="20"/>
          <w:szCs w:val="20"/>
        </w:rPr>
      </w:pPr>
    </w:p>
    <w:p w14:paraId="53532FE9" w14:textId="77777777" w:rsidR="00C24D1C" w:rsidRDefault="00C24D1C">
      <w:pPr>
        <w:spacing w:line="288" w:lineRule="auto"/>
        <w:ind w:firstLine="240"/>
        <w:divId w:val="1848404120"/>
        <w:rPr>
          <w:rFonts w:eastAsia="Times New Roman"/>
          <w:sz w:val="20"/>
          <w:szCs w:val="20"/>
        </w:rPr>
      </w:pPr>
      <w:r>
        <w:rPr>
          <w:rFonts w:ascii="inherit" w:eastAsia="Times New Roman" w:hAnsi="inherit"/>
          <w:i/>
          <w:iCs/>
          <w:sz w:val="20"/>
          <w:szCs w:val="20"/>
        </w:rPr>
        <w:t>Operating Income (Loss)</w:t>
      </w:r>
    </w:p>
    <w:p w14:paraId="3961E1AD" w14:textId="77777777" w:rsidR="00C24D1C" w:rsidRDefault="00C24D1C">
      <w:pPr>
        <w:spacing w:line="288" w:lineRule="auto"/>
        <w:ind w:firstLine="480"/>
        <w:divId w:val="644747219"/>
        <w:rPr>
          <w:rFonts w:eastAsia="Times New Roman"/>
          <w:sz w:val="20"/>
          <w:szCs w:val="20"/>
        </w:rPr>
      </w:pPr>
      <w:r>
        <w:rPr>
          <w:rFonts w:ascii="inherit" w:eastAsia="Times New Roman" w:hAnsi="inherit"/>
          <w:sz w:val="20"/>
          <w:szCs w:val="20"/>
        </w:rPr>
        <w:t>Operating income (loss) by segment is as follows (in millions):</w:t>
      </w:r>
    </w:p>
    <w:tbl>
      <w:tblPr>
        <w:tblW w:w="5000" w:type="pct"/>
        <w:tblCellMar>
          <w:left w:w="0" w:type="dxa"/>
          <w:right w:w="0" w:type="dxa"/>
        </w:tblCellMar>
        <w:tblLook w:val="04A0" w:firstRow="1" w:lastRow="0" w:firstColumn="1" w:lastColumn="0" w:noHBand="0" w:noVBand="1"/>
      </w:tblPr>
      <w:tblGrid>
        <w:gridCol w:w="6339"/>
        <w:gridCol w:w="132"/>
        <w:gridCol w:w="692"/>
        <w:gridCol w:w="107"/>
        <w:gridCol w:w="105"/>
        <w:gridCol w:w="132"/>
        <w:gridCol w:w="692"/>
        <w:gridCol w:w="107"/>
      </w:tblGrid>
      <w:tr w:rsidR="00C24D1C" w14:paraId="66A98A5D" w14:textId="77777777">
        <w:trPr>
          <w:divId w:val="1515218896"/>
        </w:trPr>
        <w:tc>
          <w:tcPr>
            <w:tcW w:w="0" w:type="auto"/>
            <w:gridSpan w:val="8"/>
            <w:vAlign w:val="center"/>
            <w:hideMark/>
          </w:tcPr>
          <w:p w14:paraId="7B1B7021" w14:textId="77777777" w:rsidR="00C24D1C" w:rsidRDefault="00C24D1C">
            <w:pPr>
              <w:spacing w:line="288" w:lineRule="auto"/>
              <w:ind w:firstLine="480"/>
              <w:rPr>
                <w:rFonts w:eastAsia="Times New Roman"/>
                <w:sz w:val="20"/>
                <w:szCs w:val="20"/>
              </w:rPr>
            </w:pPr>
          </w:p>
        </w:tc>
      </w:tr>
      <w:tr w:rsidR="00C24D1C" w14:paraId="1DBBD56D" w14:textId="77777777">
        <w:trPr>
          <w:divId w:val="1515218896"/>
        </w:trPr>
        <w:tc>
          <w:tcPr>
            <w:tcW w:w="3850" w:type="pct"/>
            <w:vAlign w:val="center"/>
            <w:hideMark/>
          </w:tcPr>
          <w:p w14:paraId="112DECAD" w14:textId="77777777" w:rsidR="00C24D1C" w:rsidRDefault="00C24D1C">
            <w:pPr>
              <w:rPr>
                <w:rFonts w:eastAsia="Times New Roman"/>
                <w:sz w:val="20"/>
                <w:szCs w:val="20"/>
              </w:rPr>
            </w:pPr>
          </w:p>
        </w:tc>
        <w:tc>
          <w:tcPr>
            <w:tcW w:w="50" w:type="pct"/>
            <w:vAlign w:val="center"/>
            <w:hideMark/>
          </w:tcPr>
          <w:p w14:paraId="29DD68FD" w14:textId="77777777" w:rsidR="00C24D1C" w:rsidRDefault="00C24D1C">
            <w:pPr>
              <w:rPr>
                <w:rFonts w:eastAsia="Times New Roman"/>
                <w:sz w:val="20"/>
                <w:szCs w:val="20"/>
              </w:rPr>
            </w:pPr>
          </w:p>
        </w:tc>
        <w:tc>
          <w:tcPr>
            <w:tcW w:w="450" w:type="pct"/>
            <w:vAlign w:val="center"/>
            <w:hideMark/>
          </w:tcPr>
          <w:p w14:paraId="2E1177F8" w14:textId="77777777" w:rsidR="00C24D1C" w:rsidRDefault="00C24D1C">
            <w:pPr>
              <w:rPr>
                <w:rFonts w:eastAsia="Times New Roman"/>
                <w:sz w:val="20"/>
                <w:szCs w:val="20"/>
              </w:rPr>
            </w:pPr>
          </w:p>
        </w:tc>
        <w:tc>
          <w:tcPr>
            <w:tcW w:w="50" w:type="pct"/>
            <w:vAlign w:val="center"/>
            <w:hideMark/>
          </w:tcPr>
          <w:p w14:paraId="6F343890" w14:textId="77777777" w:rsidR="00C24D1C" w:rsidRDefault="00C24D1C">
            <w:pPr>
              <w:rPr>
                <w:rFonts w:eastAsia="Times New Roman"/>
                <w:sz w:val="20"/>
                <w:szCs w:val="20"/>
              </w:rPr>
            </w:pPr>
          </w:p>
        </w:tc>
        <w:tc>
          <w:tcPr>
            <w:tcW w:w="50" w:type="pct"/>
            <w:vAlign w:val="center"/>
            <w:hideMark/>
          </w:tcPr>
          <w:p w14:paraId="416AD37D" w14:textId="77777777" w:rsidR="00C24D1C" w:rsidRDefault="00C24D1C">
            <w:pPr>
              <w:rPr>
                <w:rFonts w:eastAsia="Times New Roman"/>
                <w:sz w:val="20"/>
                <w:szCs w:val="20"/>
              </w:rPr>
            </w:pPr>
          </w:p>
        </w:tc>
        <w:tc>
          <w:tcPr>
            <w:tcW w:w="50" w:type="pct"/>
            <w:vAlign w:val="center"/>
            <w:hideMark/>
          </w:tcPr>
          <w:p w14:paraId="3A4040E5" w14:textId="77777777" w:rsidR="00C24D1C" w:rsidRDefault="00C24D1C">
            <w:pPr>
              <w:rPr>
                <w:rFonts w:eastAsia="Times New Roman"/>
                <w:sz w:val="20"/>
                <w:szCs w:val="20"/>
              </w:rPr>
            </w:pPr>
          </w:p>
        </w:tc>
        <w:tc>
          <w:tcPr>
            <w:tcW w:w="450" w:type="pct"/>
            <w:vAlign w:val="center"/>
            <w:hideMark/>
          </w:tcPr>
          <w:p w14:paraId="4E066CE7" w14:textId="77777777" w:rsidR="00C24D1C" w:rsidRDefault="00C24D1C">
            <w:pPr>
              <w:rPr>
                <w:rFonts w:eastAsia="Times New Roman"/>
                <w:sz w:val="20"/>
                <w:szCs w:val="20"/>
              </w:rPr>
            </w:pPr>
          </w:p>
        </w:tc>
        <w:tc>
          <w:tcPr>
            <w:tcW w:w="50" w:type="pct"/>
            <w:vAlign w:val="center"/>
            <w:hideMark/>
          </w:tcPr>
          <w:p w14:paraId="678CC058" w14:textId="77777777" w:rsidR="00C24D1C" w:rsidRDefault="00C24D1C">
            <w:pPr>
              <w:rPr>
                <w:rFonts w:eastAsia="Times New Roman"/>
                <w:sz w:val="20"/>
                <w:szCs w:val="20"/>
              </w:rPr>
            </w:pPr>
          </w:p>
        </w:tc>
      </w:tr>
      <w:tr w:rsidR="00C24D1C" w14:paraId="29537413" w14:textId="77777777">
        <w:trPr>
          <w:divId w:val="1515218896"/>
        </w:trPr>
        <w:tc>
          <w:tcPr>
            <w:tcW w:w="0" w:type="auto"/>
            <w:tcMar>
              <w:top w:w="30" w:type="dxa"/>
              <w:left w:w="30" w:type="dxa"/>
              <w:bottom w:w="30" w:type="dxa"/>
              <w:right w:w="30" w:type="dxa"/>
            </w:tcMar>
            <w:vAlign w:val="bottom"/>
            <w:hideMark/>
          </w:tcPr>
          <w:p w14:paraId="49F767D3"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356F074"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0F59467D" w14:textId="77777777">
        <w:trPr>
          <w:divId w:val="1515218896"/>
        </w:trPr>
        <w:tc>
          <w:tcPr>
            <w:tcW w:w="0" w:type="auto"/>
            <w:tcMar>
              <w:top w:w="30" w:type="dxa"/>
              <w:left w:w="30" w:type="dxa"/>
              <w:bottom w:w="30" w:type="dxa"/>
              <w:right w:w="30" w:type="dxa"/>
            </w:tcMar>
            <w:vAlign w:val="bottom"/>
            <w:hideMark/>
          </w:tcPr>
          <w:p w14:paraId="0198BFE4"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C065023"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93D4566" w14:textId="77777777" w:rsidR="00C24D1C" w:rsidRDefault="00C24D1C">
            <w:pPr>
              <w:jc w:val="left"/>
              <w:divId w:val="6470569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9C5AEF"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10B8A3FA" w14:textId="77777777">
        <w:trPr>
          <w:divId w:val="1515218896"/>
        </w:trPr>
        <w:tc>
          <w:tcPr>
            <w:tcW w:w="0" w:type="auto"/>
            <w:shd w:val="clear" w:color="auto" w:fill="CCEEFF"/>
            <w:tcMar>
              <w:top w:w="30" w:type="dxa"/>
              <w:left w:w="30" w:type="dxa"/>
              <w:bottom w:w="30" w:type="dxa"/>
              <w:right w:w="30" w:type="dxa"/>
            </w:tcMar>
            <w:hideMark/>
          </w:tcPr>
          <w:p w14:paraId="6EF1DDB5" w14:textId="77777777" w:rsidR="00C24D1C" w:rsidRDefault="00C24D1C">
            <w:pPr>
              <w:jc w:val="left"/>
              <w:rPr>
                <w:rFonts w:eastAsia="Times New Roman"/>
                <w:sz w:val="20"/>
                <w:szCs w:val="20"/>
              </w:rPr>
            </w:pPr>
            <w:r>
              <w:rPr>
                <w:rFonts w:ascii="inherit" w:eastAsia="Times New Roman" w:hAnsi="inherit"/>
                <w:sz w:val="20"/>
                <w:szCs w:val="20"/>
              </w:rPr>
              <w:t>Operating Income (Loss):</w:t>
            </w:r>
          </w:p>
        </w:tc>
        <w:tc>
          <w:tcPr>
            <w:tcW w:w="0" w:type="auto"/>
            <w:gridSpan w:val="3"/>
            <w:shd w:val="clear" w:color="auto" w:fill="CCEEFF"/>
            <w:tcMar>
              <w:top w:w="30" w:type="dxa"/>
              <w:left w:w="30" w:type="dxa"/>
              <w:bottom w:w="30" w:type="dxa"/>
              <w:right w:w="30" w:type="dxa"/>
            </w:tcMar>
            <w:vAlign w:val="bottom"/>
            <w:hideMark/>
          </w:tcPr>
          <w:p w14:paraId="4FD360B7" w14:textId="77777777" w:rsidR="00C24D1C" w:rsidRDefault="00C24D1C">
            <w:pPr>
              <w:divId w:val="692338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321EF9" w14:textId="77777777" w:rsidR="00C24D1C" w:rsidRDefault="00C24D1C">
            <w:pPr>
              <w:divId w:val="1493566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DB3622" w14:textId="77777777" w:rsidR="00C24D1C" w:rsidRDefault="00C24D1C">
            <w:pPr>
              <w:divId w:val="1751928949"/>
              <w:rPr>
                <w:rFonts w:eastAsia="Times New Roman"/>
                <w:sz w:val="20"/>
                <w:szCs w:val="20"/>
              </w:rPr>
            </w:pPr>
            <w:r>
              <w:rPr>
                <w:rFonts w:ascii="inherit" w:eastAsia="Times New Roman" w:hAnsi="inherit"/>
                <w:sz w:val="20"/>
                <w:szCs w:val="20"/>
              </w:rPr>
              <w:t> </w:t>
            </w:r>
          </w:p>
        </w:tc>
      </w:tr>
      <w:tr w:rsidR="00C24D1C" w14:paraId="16A61C01" w14:textId="77777777">
        <w:trPr>
          <w:divId w:val="1515218896"/>
        </w:trPr>
        <w:tc>
          <w:tcPr>
            <w:tcW w:w="0" w:type="auto"/>
            <w:tcMar>
              <w:top w:w="30" w:type="dxa"/>
              <w:left w:w="420" w:type="dxa"/>
              <w:bottom w:w="30" w:type="dxa"/>
              <w:right w:w="30" w:type="dxa"/>
            </w:tcMar>
            <w:hideMark/>
          </w:tcPr>
          <w:p w14:paraId="16775755" w14:textId="77777777" w:rsidR="00C24D1C" w:rsidRDefault="00C24D1C">
            <w:pPr>
              <w:rPr>
                <w:rFonts w:eastAsia="Times New Roman"/>
                <w:sz w:val="20"/>
                <w:szCs w:val="20"/>
              </w:rPr>
            </w:pPr>
            <w:r>
              <w:rPr>
                <w:rFonts w:ascii="inherit" w:eastAsia="Times New Roman" w:hAnsi="inherit"/>
                <w:sz w:val="20"/>
                <w:szCs w:val="20"/>
              </w:rPr>
              <w:t>North America</w:t>
            </w:r>
          </w:p>
        </w:tc>
        <w:tc>
          <w:tcPr>
            <w:tcW w:w="0" w:type="auto"/>
            <w:tcMar>
              <w:top w:w="30" w:type="dxa"/>
              <w:left w:w="30" w:type="dxa"/>
              <w:bottom w:w="30" w:type="dxa"/>
              <w:right w:w="0" w:type="dxa"/>
            </w:tcMar>
            <w:vAlign w:val="bottom"/>
            <w:hideMark/>
          </w:tcPr>
          <w:p w14:paraId="7B5E237A"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840A16" w14:textId="77777777" w:rsidR="00C24D1C" w:rsidRDefault="00C24D1C">
            <w:pPr>
              <w:jc w:val="right"/>
              <w:rPr>
                <w:rFonts w:eastAsia="Times New Roman"/>
                <w:sz w:val="20"/>
                <w:szCs w:val="20"/>
              </w:rPr>
            </w:pPr>
            <w:r>
              <w:rPr>
                <w:rFonts w:ascii="inherit" w:eastAsia="Times New Roman" w:hAnsi="inherit"/>
                <w:sz w:val="20"/>
                <w:szCs w:val="20"/>
              </w:rPr>
              <w:t>1,149</w:t>
            </w:r>
          </w:p>
        </w:tc>
        <w:tc>
          <w:tcPr>
            <w:tcW w:w="0" w:type="auto"/>
            <w:vAlign w:val="bottom"/>
            <w:hideMark/>
          </w:tcPr>
          <w:p w14:paraId="1583D71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7DE06DAA" w14:textId="77777777" w:rsidR="00C24D1C" w:rsidRDefault="00C24D1C">
            <w:pPr>
              <w:divId w:val="1143426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DC15CF" w14:textId="77777777" w:rsidR="00C24D1C" w:rsidRDefault="00C24D1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3D7434" w14:textId="77777777" w:rsidR="00C24D1C" w:rsidRDefault="00C24D1C">
            <w:pPr>
              <w:jc w:val="right"/>
              <w:rPr>
                <w:rFonts w:eastAsia="Times New Roman"/>
                <w:sz w:val="20"/>
                <w:szCs w:val="20"/>
              </w:rPr>
            </w:pPr>
            <w:r>
              <w:rPr>
                <w:rFonts w:ascii="inherit" w:eastAsia="Times New Roman" w:hAnsi="inherit"/>
                <w:sz w:val="20"/>
                <w:szCs w:val="20"/>
              </w:rPr>
              <w:t>2,287</w:t>
            </w:r>
          </w:p>
        </w:tc>
        <w:tc>
          <w:tcPr>
            <w:tcW w:w="0" w:type="auto"/>
            <w:vAlign w:val="bottom"/>
            <w:hideMark/>
          </w:tcPr>
          <w:p w14:paraId="5B9FA5BD" w14:textId="77777777" w:rsidR="00C24D1C" w:rsidRDefault="00C24D1C">
            <w:pPr>
              <w:jc w:val="left"/>
              <w:rPr>
                <w:rFonts w:eastAsia="Times New Roman"/>
                <w:sz w:val="20"/>
                <w:szCs w:val="20"/>
              </w:rPr>
            </w:pPr>
          </w:p>
        </w:tc>
      </w:tr>
      <w:tr w:rsidR="00C24D1C" w14:paraId="62126DD0" w14:textId="77777777">
        <w:trPr>
          <w:divId w:val="1515218896"/>
        </w:trPr>
        <w:tc>
          <w:tcPr>
            <w:tcW w:w="0" w:type="auto"/>
            <w:shd w:val="clear" w:color="auto" w:fill="CCEEFF"/>
            <w:tcMar>
              <w:top w:w="30" w:type="dxa"/>
              <w:left w:w="420" w:type="dxa"/>
              <w:bottom w:w="30" w:type="dxa"/>
              <w:right w:w="30" w:type="dxa"/>
            </w:tcMar>
            <w:hideMark/>
          </w:tcPr>
          <w:p w14:paraId="7D8D0BC1" w14:textId="77777777" w:rsidR="00C24D1C" w:rsidRDefault="00C24D1C">
            <w:pPr>
              <w:rPr>
                <w:rFonts w:eastAsia="Times New Roman"/>
                <w:sz w:val="20"/>
                <w:szCs w:val="20"/>
              </w:rPr>
            </w:pPr>
            <w:r>
              <w:rPr>
                <w:rFonts w:ascii="inherit" w:eastAsia="Times New Roman" w:hAnsi="inherit"/>
                <w:sz w:val="20"/>
                <w:szCs w:val="20"/>
              </w:rPr>
              <w:t xml:space="preserve">International </w:t>
            </w:r>
          </w:p>
        </w:tc>
        <w:tc>
          <w:tcPr>
            <w:tcW w:w="0" w:type="auto"/>
            <w:gridSpan w:val="2"/>
            <w:shd w:val="clear" w:color="auto" w:fill="CCEEFF"/>
            <w:tcMar>
              <w:top w:w="30" w:type="dxa"/>
              <w:left w:w="30" w:type="dxa"/>
              <w:bottom w:w="30" w:type="dxa"/>
              <w:right w:w="0" w:type="dxa"/>
            </w:tcMar>
            <w:vAlign w:val="bottom"/>
            <w:hideMark/>
          </w:tcPr>
          <w:p w14:paraId="2708F090" w14:textId="77777777" w:rsidR="00C24D1C" w:rsidRDefault="00C24D1C">
            <w:pPr>
              <w:jc w:val="right"/>
              <w:rPr>
                <w:rFonts w:eastAsia="Times New Roman"/>
                <w:sz w:val="20"/>
                <w:szCs w:val="20"/>
              </w:rPr>
            </w:pPr>
            <w:r>
              <w:rPr>
                <w:rFonts w:ascii="inherit" w:eastAsia="Times New Roman" w:hAnsi="inherit"/>
                <w:sz w:val="20"/>
                <w:szCs w:val="20"/>
              </w:rPr>
              <w:t>(622</w:t>
            </w:r>
          </w:p>
        </w:tc>
        <w:tc>
          <w:tcPr>
            <w:tcW w:w="0" w:type="auto"/>
            <w:shd w:val="clear" w:color="auto" w:fill="CCEEFF"/>
            <w:tcMar>
              <w:top w:w="30" w:type="dxa"/>
              <w:left w:w="0" w:type="dxa"/>
              <w:bottom w:w="30" w:type="dxa"/>
              <w:right w:w="30" w:type="dxa"/>
            </w:tcMar>
            <w:vAlign w:val="bottom"/>
            <w:hideMark/>
          </w:tcPr>
          <w:p w14:paraId="1D018B1F"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42F0B0" w14:textId="77777777" w:rsidR="00C24D1C" w:rsidRDefault="00C24D1C">
            <w:pPr>
              <w:divId w:val="121026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187445" w14:textId="77777777" w:rsidR="00C24D1C" w:rsidRDefault="00C24D1C">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14:paraId="133136DD"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CC61CFA" w14:textId="77777777">
        <w:trPr>
          <w:divId w:val="1515218896"/>
        </w:trPr>
        <w:tc>
          <w:tcPr>
            <w:tcW w:w="0" w:type="auto"/>
            <w:tcMar>
              <w:top w:w="30" w:type="dxa"/>
              <w:left w:w="420" w:type="dxa"/>
              <w:bottom w:w="30" w:type="dxa"/>
              <w:right w:w="30" w:type="dxa"/>
            </w:tcMar>
            <w:hideMark/>
          </w:tcPr>
          <w:p w14:paraId="780BA0DF" w14:textId="77777777" w:rsidR="00C24D1C" w:rsidRDefault="00C24D1C">
            <w:pPr>
              <w:rPr>
                <w:rFonts w:eastAsia="Times New Roman"/>
                <w:sz w:val="20"/>
                <w:szCs w:val="20"/>
              </w:rPr>
            </w:pPr>
            <w:r>
              <w:rPr>
                <w:rFonts w:ascii="inherit" w:eastAsia="Times New Roman" w:hAnsi="inherit"/>
                <w:sz w:val="20"/>
                <w:szCs w:val="20"/>
              </w:rPr>
              <w:t>AWS</w:t>
            </w:r>
          </w:p>
        </w:tc>
        <w:tc>
          <w:tcPr>
            <w:tcW w:w="0" w:type="auto"/>
            <w:gridSpan w:val="2"/>
            <w:tcMar>
              <w:top w:w="30" w:type="dxa"/>
              <w:left w:w="30" w:type="dxa"/>
              <w:bottom w:w="30" w:type="dxa"/>
              <w:right w:w="0" w:type="dxa"/>
            </w:tcMar>
            <w:vAlign w:val="bottom"/>
            <w:hideMark/>
          </w:tcPr>
          <w:p w14:paraId="712782D2" w14:textId="77777777" w:rsidR="00C24D1C" w:rsidRDefault="00C24D1C">
            <w:pPr>
              <w:jc w:val="right"/>
              <w:rPr>
                <w:rFonts w:eastAsia="Times New Roman"/>
                <w:sz w:val="20"/>
                <w:szCs w:val="20"/>
              </w:rPr>
            </w:pPr>
            <w:r>
              <w:rPr>
                <w:rFonts w:ascii="inherit" w:eastAsia="Times New Roman" w:hAnsi="inherit"/>
                <w:sz w:val="20"/>
                <w:szCs w:val="20"/>
              </w:rPr>
              <w:t>1,400</w:t>
            </w:r>
          </w:p>
        </w:tc>
        <w:tc>
          <w:tcPr>
            <w:tcW w:w="0" w:type="auto"/>
            <w:vAlign w:val="bottom"/>
            <w:hideMark/>
          </w:tcPr>
          <w:p w14:paraId="13D29D37"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1E60240" w14:textId="77777777" w:rsidR="00C24D1C" w:rsidRDefault="00C24D1C">
            <w:pPr>
              <w:divId w:val="228003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F11EBA" w14:textId="77777777" w:rsidR="00C24D1C" w:rsidRDefault="00C24D1C">
            <w:pPr>
              <w:jc w:val="right"/>
              <w:rPr>
                <w:rFonts w:eastAsia="Times New Roman"/>
                <w:sz w:val="20"/>
                <w:szCs w:val="20"/>
              </w:rPr>
            </w:pPr>
            <w:r>
              <w:rPr>
                <w:rFonts w:ascii="inherit" w:eastAsia="Times New Roman" w:hAnsi="inherit"/>
                <w:sz w:val="20"/>
                <w:szCs w:val="20"/>
              </w:rPr>
              <w:t>2,223</w:t>
            </w:r>
          </w:p>
        </w:tc>
        <w:tc>
          <w:tcPr>
            <w:tcW w:w="0" w:type="auto"/>
            <w:vAlign w:val="bottom"/>
            <w:hideMark/>
          </w:tcPr>
          <w:p w14:paraId="2034985E" w14:textId="77777777" w:rsidR="00C24D1C" w:rsidRDefault="00C24D1C">
            <w:pPr>
              <w:jc w:val="left"/>
              <w:rPr>
                <w:rFonts w:eastAsia="Times New Roman"/>
                <w:sz w:val="20"/>
                <w:szCs w:val="20"/>
              </w:rPr>
            </w:pPr>
          </w:p>
        </w:tc>
      </w:tr>
      <w:tr w:rsidR="00C24D1C" w14:paraId="4C3029A2" w14:textId="77777777">
        <w:trPr>
          <w:divId w:val="1515218896"/>
        </w:trPr>
        <w:tc>
          <w:tcPr>
            <w:tcW w:w="0" w:type="auto"/>
            <w:shd w:val="clear" w:color="auto" w:fill="CCEEFF"/>
            <w:tcMar>
              <w:top w:w="30" w:type="dxa"/>
              <w:left w:w="780" w:type="dxa"/>
              <w:bottom w:w="30" w:type="dxa"/>
              <w:right w:w="30" w:type="dxa"/>
            </w:tcMar>
            <w:hideMark/>
          </w:tcPr>
          <w:p w14:paraId="77525997" w14:textId="77777777" w:rsidR="00C24D1C" w:rsidRDefault="00C24D1C">
            <w:pPr>
              <w:rPr>
                <w:rFonts w:eastAsia="Times New Roman"/>
                <w:sz w:val="20"/>
                <w:szCs w:val="20"/>
              </w:rPr>
            </w:pPr>
            <w:r>
              <w:rPr>
                <w:rFonts w:ascii="inherit" w:eastAsia="Times New Roman" w:hAnsi="inherit"/>
                <w:sz w:val="20"/>
                <w:szCs w:val="20"/>
              </w:rPr>
              <w:t>Consolidated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43ED9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FE9DE3" w14:textId="77777777" w:rsidR="00C24D1C" w:rsidRDefault="00C24D1C">
            <w:pPr>
              <w:jc w:val="right"/>
              <w:rPr>
                <w:rFonts w:eastAsia="Times New Roman"/>
                <w:sz w:val="20"/>
                <w:szCs w:val="20"/>
              </w:rPr>
            </w:pPr>
            <w:r>
              <w:rPr>
                <w:rFonts w:ascii="inherit" w:eastAsia="Times New Roman" w:hAnsi="inherit"/>
                <w:sz w:val="20"/>
                <w:szCs w:val="20"/>
              </w:rPr>
              <w:t>1,927</w:t>
            </w:r>
          </w:p>
        </w:tc>
        <w:tc>
          <w:tcPr>
            <w:tcW w:w="0" w:type="auto"/>
            <w:tcBorders>
              <w:top w:val="single" w:sz="6" w:space="0" w:color="000000"/>
              <w:bottom w:val="double" w:sz="6" w:space="0" w:color="000000"/>
            </w:tcBorders>
            <w:shd w:val="clear" w:color="auto" w:fill="CCEEFF"/>
            <w:vAlign w:val="bottom"/>
            <w:hideMark/>
          </w:tcPr>
          <w:p w14:paraId="3FFBD3B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72EC3" w14:textId="77777777" w:rsidR="00C24D1C" w:rsidRDefault="00C24D1C">
            <w:pPr>
              <w:divId w:val="140124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C9C9A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49EB33" w14:textId="77777777" w:rsidR="00C24D1C" w:rsidRDefault="00C24D1C">
            <w:pPr>
              <w:jc w:val="right"/>
              <w:rPr>
                <w:rFonts w:eastAsia="Times New Roman"/>
                <w:sz w:val="20"/>
                <w:szCs w:val="20"/>
              </w:rPr>
            </w:pPr>
            <w:r>
              <w:rPr>
                <w:rFonts w:ascii="inherit" w:eastAsia="Times New Roman" w:hAnsi="inherit"/>
                <w:sz w:val="20"/>
                <w:szCs w:val="20"/>
              </w:rPr>
              <w:t>4,420</w:t>
            </w:r>
          </w:p>
        </w:tc>
        <w:tc>
          <w:tcPr>
            <w:tcW w:w="0" w:type="auto"/>
            <w:tcBorders>
              <w:top w:val="single" w:sz="6" w:space="0" w:color="000000"/>
              <w:bottom w:val="double" w:sz="6" w:space="0" w:color="000000"/>
            </w:tcBorders>
            <w:shd w:val="clear" w:color="auto" w:fill="CCEEFF"/>
            <w:vAlign w:val="bottom"/>
            <w:hideMark/>
          </w:tcPr>
          <w:p w14:paraId="55D0F412" w14:textId="77777777" w:rsidR="00C24D1C" w:rsidRDefault="00C24D1C">
            <w:pPr>
              <w:jc w:val="left"/>
              <w:rPr>
                <w:rFonts w:eastAsia="Times New Roman"/>
                <w:sz w:val="20"/>
                <w:szCs w:val="20"/>
              </w:rPr>
            </w:pPr>
          </w:p>
        </w:tc>
      </w:tr>
    </w:tbl>
    <w:p w14:paraId="6EBA168C" w14:textId="77777777" w:rsidR="00C24D1C" w:rsidRDefault="00C24D1C">
      <w:pPr>
        <w:spacing w:line="288" w:lineRule="auto"/>
        <w:ind w:firstLine="480"/>
        <w:divId w:val="1521239715"/>
        <w:rPr>
          <w:rFonts w:eastAsia="Times New Roman"/>
          <w:sz w:val="20"/>
          <w:szCs w:val="20"/>
        </w:rPr>
      </w:pPr>
      <w:r>
        <w:rPr>
          <w:rFonts w:ascii="inherit" w:eastAsia="Times New Roman" w:hAnsi="inherit"/>
          <w:sz w:val="20"/>
          <w:szCs w:val="20"/>
        </w:rPr>
        <w:t>Operating income increased from $1.9 billion in Q1 2018 to $4.4 billion in Q1 2019. We believe that operating income is a more meaningful measure than gross profit and gross margin due to the diversity of our product categories and services.</w:t>
      </w:r>
    </w:p>
    <w:p w14:paraId="73FFEBDF" w14:textId="77777777" w:rsidR="00C24D1C" w:rsidRDefault="00C24D1C">
      <w:pPr>
        <w:spacing w:line="288" w:lineRule="auto"/>
        <w:ind w:firstLine="480"/>
        <w:divId w:val="2144735602"/>
        <w:rPr>
          <w:rFonts w:eastAsia="Times New Roman"/>
          <w:sz w:val="20"/>
          <w:szCs w:val="20"/>
        </w:rPr>
      </w:pPr>
      <w:r>
        <w:rPr>
          <w:rFonts w:ascii="inherit" w:eastAsia="Times New Roman" w:hAnsi="inherit"/>
          <w:sz w:val="20"/>
          <w:szCs w:val="20"/>
        </w:rPr>
        <w:t>The increase in North America operating income in absolute dollars in Q1 2019, compared to the comparable prior year period, is primarily due to increased unit sales, including sales by third-party sellers, advertising sales, and slower growth in certain operating expenses, partially offset by increased marketing expense.</w:t>
      </w:r>
    </w:p>
    <w:p w14:paraId="3C08C352" w14:textId="77777777" w:rsidR="00C24D1C" w:rsidRDefault="00C24D1C">
      <w:pPr>
        <w:spacing w:line="288" w:lineRule="auto"/>
        <w:ind w:firstLine="480"/>
        <w:divId w:val="1307782804"/>
        <w:rPr>
          <w:rFonts w:eastAsia="Times New Roman"/>
          <w:sz w:val="20"/>
          <w:szCs w:val="20"/>
        </w:rPr>
      </w:pPr>
      <w:r>
        <w:rPr>
          <w:rFonts w:ascii="inherit" w:eastAsia="Times New Roman" w:hAnsi="inherit"/>
          <w:sz w:val="20"/>
          <w:szCs w:val="20"/>
        </w:rPr>
        <w:t>The decrease in International operating loss in absolute dollars in Q1 2019, compared to the comparable prior year period, is primarily due to increased unit sales, including sales by third-party sellers, advertising sales, and slower growth in certain operating expenses, partially offset by increased marketing expense. Changes in foreign exchange rates impacted operating loss by $(39) million for Q1 2019.</w:t>
      </w:r>
    </w:p>
    <w:p w14:paraId="3739FDA0" w14:textId="77777777" w:rsidR="00C24D1C" w:rsidRDefault="00C24D1C">
      <w:pPr>
        <w:spacing w:line="288" w:lineRule="auto"/>
        <w:ind w:firstLine="480"/>
        <w:divId w:val="202445435"/>
        <w:rPr>
          <w:rFonts w:eastAsia="Times New Roman"/>
          <w:sz w:val="20"/>
          <w:szCs w:val="20"/>
        </w:rPr>
      </w:pPr>
      <w:r>
        <w:rPr>
          <w:rFonts w:ascii="inherit" w:eastAsia="Times New Roman" w:hAnsi="inherit"/>
          <w:sz w:val="20"/>
          <w:szCs w:val="20"/>
        </w:rPr>
        <w:t>The increase in AWS operating income in absolute dollars in Q1 2019, compared to the comparable prior year period, is primarily due to increased customer usage and cost structure productivity, partially offset by pricing changes and increased spending on technology infrastructure and payroll and related expenses, which was primarily driven by additional investments to support the business growth. Changes in foreign exchange rates impacted operating income by $110 million for Q1 2019.</w:t>
      </w:r>
    </w:p>
    <w:p w14:paraId="46C3BEFD" w14:textId="77777777" w:rsidR="00C24D1C" w:rsidRDefault="00C24D1C">
      <w:pPr>
        <w:divId w:val="2060546727"/>
        <w:rPr>
          <w:rFonts w:eastAsia="Times New Roman"/>
          <w:sz w:val="20"/>
          <w:szCs w:val="20"/>
        </w:rPr>
      </w:pPr>
    </w:p>
    <w:p w14:paraId="5E82BDE9" w14:textId="77777777" w:rsidR="00C24D1C" w:rsidRDefault="00C24D1C">
      <w:pPr>
        <w:spacing w:line="288" w:lineRule="auto"/>
        <w:jc w:val="center"/>
        <w:divId w:val="300887213"/>
        <w:rPr>
          <w:rFonts w:eastAsia="Times New Roman"/>
          <w:sz w:val="20"/>
          <w:szCs w:val="20"/>
        </w:rPr>
      </w:pPr>
      <w:r>
        <w:rPr>
          <w:rFonts w:ascii="inherit" w:eastAsia="Times New Roman" w:hAnsi="inherit"/>
          <w:sz w:val="20"/>
          <w:szCs w:val="20"/>
        </w:rPr>
        <w:t>25</w:t>
      </w:r>
    </w:p>
    <w:p w14:paraId="58BC70DB" w14:textId="77777777" w:rsidR="00C24D1C" w:rsidRDefault="00C24D1C">
      <w:pPr>
        <w:jc w:val="left"/>
        <w:rPr>
          <w:rFonts w:eastAsia="Times New Roman"/>
          <w:sz w:val="20"/>
          <w:szCs w:val="20"/>
        </w:rPr>
      </w:pPr>
      <w:r>
        <w:rPr>
          <w:rFonts w:eastAsia="Times New Roman"/>
          <w:sz w:val="20"/>
          <w:szCs w:val="20"/>
        </w:rPr>
        <w:pict w14:anchorId="100C3360">
          <v:rect id="_x0000_i1049" style="width:0;height:1.5pt" o:hralign="center" o:hrstd="t" o:hr="t" fillcolor="#a0a0a0" stroked="f"/>
        </w:pict>
      </w:r>
    </w:p>
    <w:p w14:paraId="504259E6" w14:textId="77777777" w:rsidR="00C24D1C" w:rsidRDefault="00C24D1C">
      <w:pPr>
        <w:spacing w:line="288" w:lineRule="auto"/>
        <w:divId w:val="170798013"/>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1C7FAC51" w14:textId="77777777" w:rsidR="00C24D1C" w:rsidRDefault="00C24D1C">
      <w:pPr>
        <w:divId w:val="1105348732"/>
        <w:rPr>
          <w:rFonts w:eastAsia="Times New Roman"/>
          <w:sz w:val="20"/>
          <w:szCs w:val="20"/>
        </w:rPr>
      </w:pPr>
    </w:p>
    <w:p w14:paraId="69025825" w14:textId="77777777" w:rsidR="00C24D1C" w:rsidRDefault="00C24D1C">
      <w:pPr>
        <w:spacing w:line="288" w:lineRule="auto"/>
        <w:ind w:firstLine="240"/>
        <w:divId w:val="1313368673"/>
        <w:rPr>
          <w:rFonts w:eastAsia="Times New Roman"/>
          <w:sz w:val="20"/>
          <w:szCs w:val="20"/>
        </w:rPr>
      </w:pPr>
      <w:r>
        <w:rPr>
          <w:rFonts w:ascii="inherit" w:eastAsia="Times New Roman" w:hAnsi="inherit"/>
          <w:i/>
          <w:iCs/>
          <w:sz w:val="20"/>
          <w:szCs w:val="20"/>
        </w:rPr>
        <w:t>Operating Expenses</w:t>
      </w:r>
    </w:p>
    <w:p w14:paraId="19FC708A" w14:textId="77777777" w:rsidR="00C24D1C" w:rsidRDefault="00C24D1C">
      <w:pPr>
        <w:spacing w:line="288" w:lineRule="auto"/>
        <w:ind w:firstLine="480"/>
        <w:divId w:val="1071462367"/>
        <w:rPr>
          <w:rFonts w:eastAsia="Times New Roman"/>
          <w:sz w:val="20"/>
          <w:szCs w:val="20"/>
        </w:rPr>
      </w:pPr>
      <w:r>
        <w:rPr>
          <w:rFonts w:ascii="inherit" w:eastAsia="Times New Roman" w:hAnsi="inherit"/>
          <w:sz w:val="20"/>
          <w:szCs w:val="20"/>
        </w:rPr>
        <w:t>Information about operating expenses is as follows (in millions):</w:t>
      </w:r>
    </w:p>
    <w:tbl>
      <w:tblPr>
        <w:tblW w:w="5000" w:type="pct"/>
        <w:tblCellMar>
          <w:left w:w="0" w:type="dxa"/>
          <w:right w:w="0" w:type="dxa"/>
        </w:tblCellMar>
        <w:tblLook w:val="04A0" w:firstRow="1" w:lastRow="0" w:firstColumn="1" w:lastColumn="0" w:noHBand="0" w:noVBand="1"/>
      </w:tblPr>
      <w:tblGrid>
        <w:gridCol w:w="6257"/>
        <w:gridCol w:w="132"/>
        <w:gridCol w:w="610"/>
        <w:gridCol w:w="208"/>
        <w:gridCol w:w="105"/>
        <w:gridCol w:w="132"/>
        <w:gridCol w:w="610"/>
        <w:gridCol w:w="252"/>
      </w:tblGrid>
      <w:tr w:rsidR="00C24D1C" w14:paraId="4340404E" w14:textId="77777777">
        <w:trPr>
          <w:divId w:val="2025862176"/>
        </w:trPr>
        <w:tc>
          <w:tcPr>
            <w:tcW w:w="0" w:type="auto"/>
            <w:gridSpan w:val="8"/>
            <w:vAlign w:val="center"/>
            <w:hideMark/>
          </w:tcPr>
          <w:p w14:paraId="04762398" w14:textId="77777777" w:rsidR="00C24D1C" w:rsidRDefault="00C24D1C">
            <w:pPr>
              <w:spacing w:line="288" w:lineRule="auto"/>
              <w:ind w:firstLine="480"/>
              <w:rPr>
                <w:rFonts w:eastAsia="Times New Roman"/>
                <w:sz w:val="20"/>
                <w:szCs w:val="20"/>
              </w:rPr>
            </w:pPr>
          </w:p>
        </w:tc>
      </w:tr>
      <w:tr w:rsidR="00C24D1C" w14:paraId="7C8B094B" w14:textId="77777777">
        <w:trPr>
          <w:divId w:val="2025862176"/>
        </w:trPr>
        <w:tc>
          <w:tcPr>
            <w:tcW w:w="3850" w:type="pct"/>
            <w:vAlign w:val="center"/>
            <w:hideMark/>
          </w:tcPr>
          <w:p w14:paraId="12EFD21F" w14:textId="77777777" w:rsidR="00C24D1C" w:rsidRDefault="00C24D1C">
            <w:pPr>
              <w:rPr>
                <w:rFonts w:eastAsia="Times New Roman"/>
                <w:sz w:val="20"/>
                <w:szCs w:val="20"/>
              </w:rPr>
            </w:pPr>
          </w:p>
        </w:tc>
        <w:tc>
          <w:tcPr>
            <w:tcW w:w="50" w:type="pct"/>
            <w:vAlign w:val="center"/>
            <w:hideMark/>
          </w:tcPr>
          <w:p w14:paraId="155CA450" w14:textId="77777777" w:rsidR="00C24D1C" w:rsidRDefault="00C24D1C">
            <w:pPr>
              <w:rPr>
                <w:rFonts w:eastAsia="Times New Roman"/>
                <w:sz w:val="20"/>
                <w:szCs w:val="20"/>
              </w:rPr>
            </w:pPr>
          </w:p>
        </w:tc>
        <w:tc>
          <w:tcPr>
            <w:tcW w:w="450" w:type="pct"/>
            <w:vAlign w:val="center"/>
            <w:hideMark/>
          </w:tcPr>
          <w:p w14:paraId="1E185B9E" w14:textId="77777777" w:rsidR="00C24D1C" w:rsidRDefault="00C24D1C">
            <w:pPr>
              <w:rPr>
                <w:rFonts w:eastAsia="Times New Roman"/>
                <w:sz w:val="20"/>
                <w:szCs w:val="20"/>
              </w:rPr>
            </w:pPr>
          </w:p>
        </w:tc>
        <w:tc>
          <w:tcPr>
            <w:tcW w:w="50" w:type="pct"/>
            <w:vAlign w:val="center"/>
            <w:hideMark/>
          </w:tcPr>
          <w:p w14:paraId="277F8BF9" w14:textId="77777777" w:rsidR="00C24D1C" w:rsidRDefault="00C24D1C">
            <w:pPr>
              <w:rPr>
                <w:rFonts w:eastAsia="Times New Roman"/>
                <w:sz w:val="20"/>
                <w:szCs w:val="20"/>
              </w:rPr>
            </w:pPr>
          </w:p>
        </w:tc>
        <w:tc>
          <w:tcPr>
            <w:tcW w:w="50" w:type="pct"/>
            <w:vAlign w:val="center"/>
            <w:hideMark/>
          </w:tcPr>
          <w:p w14:paraId="6329A58C" w14:textId="77777777" w:rsidR="00C24D1C" w:rsidRDefault="00C24D1C">
            <w:pPr>
              <w:rPr>
                <w:rFonts w:eastAsia="Times New Roman"/>
                <w:sz w:val="20"/>
                <w:szCs w:val="20"/>
              </w:rPr>
            </w:pPr>
          </w:p>
        </w:tc>
        <w:tc>
          <w:tcPr>
            <w:tcW w:w="50" w:type="pct"/>
            <w:vAlign w:val="center"/>
            <w:hideMark/>
          </w:tcPr>
          <w:p w14:paraId="4FC0E0BF" w14:textId="77777777" w:rsidR="00C24D1C" w:rsidRDefault="00C24D1C">
            <w:pPr>
              <w:rPr>
                <w:rFonts w:eastAsia="Times New Roman"/>
                <w:sz w:val="20"/>
                <w:szCs w:val="20"/>
              </w:rPr>
            </w:pPr>
          </w:p>
        </w:tc>
        <w:tc>
          <w:tcPr>
            <w:tcW w:w="450" w:type="pct"/>
            <w:vAlign w:val="center"/>
            <w:hideMark/>
          </w:tcPr>
          <w:p w14:paraId="357AE703" w14:textId="77777777" w:rsidR="00C24D1C" w:rsidRDefault="00C24D1C">
            <w:pPr>
              <w:rPr>
                <w:rFonts w:eastAsia="Times New Roman"/>
                <w:sz w:val="20"/>
                <w:szCs w:val="20"/>
              </w:rPr>
            </w:pPr>
          </w:p>
        </w:tc>
        <w:tc>
          <w:tcPr>
            <w:tcW w:w="50" w:type="pct"/>
            <w:vAlign w:val="center"/>
            <w:hideMark/>
          </w:tcPr>
          <w:p w14:paraId="46FD3FF2" w14:textId="77777777" w:rsidR="00C24D1C" w:rsidRDefault="00C24D1C">
            <w:pPr>
              <w:rPr>
                <w:rFonts w:eastAsia="Times New Roman"/>
                <w:sz w:val="20"/>
                <w:szCs w:val="20"/>
              </w:rPr>
            </w:pPr>
          </w:p>
        </w:tc>
      </w:tr>
      <w:tr w:rsidR="00C24D1C" w14:paraId="0089BE90" w14:textId="77777777">
        <w:trPr>
          <w:divId w:val="2025862176"/>
        </w:trPr>
        <w:tc>
          <w:tcPr>
            <w:tcW w:w="0" w:type="auto"/>
            <w:tcMar>
              <w:top w:w="30" w:type="dxa"/>
              <w:left w:w="30" w:type="dxa"/>
              <w:bottom w:w="30" w:type="dxa"/>
              <w:right w:w="30" w:type="dxa"/>
            </w:tcMar>
            <w:vAlign w:val="bottom"/>
            <w:hideMark/>
          </w:tcPr>
          <w:p w14:paraId="7CF06F0A"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EE0C8F2" w14:textId="77777777" w:rsidR="00C24D1C" w:rsidRDefault="00C24D1C">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t>March 31,</w:t>
            </w:r>
          </w:p>
        </w:tc>
      </w:tr>
      <w:tr w:rsidR="00C24D1C" w14:paraId="360ED6CE" w14:textId="77777777">
        <w:trPr>
          <w:divId w:val="2025862176"/>
        </w:trPr>
        <w:tc>
          <w:tcPr>
            <w:tcW w:w="0" w:type="auto"/>
            <w:tcMar>
              <w:top w:w="30" w:type="dxa"/>
              <w:left w:w="30" w:type="dxa"/>
              <w:bottom w:w="30" w:type="dxa"/>
              <w:right w:w="30" w:type="dxa"/>
            </w:tcMar>
            <w:vAlign w:val="bottom"/>
            <w:hideMark/>
          </w:tcPr>
          <w:p w14:paraId="3F605B33"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E9798E7"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8D1D85E" w14:textId="77777777" w:rsidR="00C24D1C" w:rsidRDefault="00C24D1C">
            <w:pPr>
              <w:jc w:val="left"/>
              <w:divId w:val="2025400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667121"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3E322694" w14:textId="77777777">
        <w:trPr>
          <w:divId w:val="2025862176"/>
        </w:trPr>
        <w:tc>
          <w:tcPr>
            <w:tcW w:w="0" w:type="auto"/>
            <w:tcMar>
              <w:top w:w="30" w:type="dxa"/>
              <w:left w:w="30" w:type="dxa"/>
              <w:bottom w:w="30" w:type="dxa"/>
              <w:right w:w="30" w:type="dxa"/>
            </w:tcMar>
            <w:hideMark/>
          </w:tcPr>
          <w:p w14:paraId="7253722D" w14:textId="77777777" w:rsidR="00C24D1C" w:rsidRDefault="00C24D1C">
            <w:pPr>
              <w:jc w:val="left"/>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14:paraId="06502448" w14:textId="77777777" w:rsidR="00C24D1C" w:rsidRDefault="00C24D1C">
            <w:pPr>
              <w:divId w:val="381640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CA26A" w14:textId="77777777" w:rsidR="00C24D1C" w:rsidRDefault="00C24D1C">
            <w:pPr>
              <w:divId w:val="433790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3FA88D" w14:textId="77777777" w:rsidR="00C24D1C" w:rsidRDefault="00C24D1C">
            <w:pPr>
              <w:divId w:val="482701620"/>
              <w:rPr>
                <w:rFonts w:eastAsia="Times New Roman"/>
                <w:sz w:val="20"/>
                <w:szCs w:val="20"/>
              </w:rPr>
            </w:pPr>
            <w:r>
              <w:rPr>
                <w:rFonts w:ascii="inherit" w:eastAsia="Times New Roman" w:hAnsi="inherit"/>
                <w:sz w:val="20"/>
                <w:szCs w:val="20"/>
              </w:rPr>
              <w:t> </w:t>
            </w:r>
          </w:p>
        </w:tc>
      </w:tr>
      <w:tr w:rsidR="00C24D1C" w14:paraId="46A2815E" w14:textId="77777777">
        <w:trPr>
          <w:divId w:val="2025862176"/>
        </w:trPr>
        <w:tc>
          <w:tcPr>
            <w:tcW w:w="0" w:type="auto"/>
            <w:shd w:val="clear" w:color="auto" w:fill="CCEEFF"/>
            <w:tcMar>
              <w:top w:w="30" w:type="dxa"/>
              <w:left w:w="180" w:type="dxa"/>
              <w:bottom w:w="30" w:type="dxa"/>
              <w:right w:w="30" w:type="dxa"/>
            </w:tcMar>
            <w:hideMark/>
          </w:tcPr>
          <w:p w14:paraId="24FED143" w14:textId="77777777" w:rsidR="00C24D1C" w:rsidRDefault="00C24D1C">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0" w:type="dxa"/>
            </w:tcMar>
            <w:vAlign w:val="bottom"/>
            <w:hideMark/>
          </w:tcPr>
          <w:p w14:paraId="5EAEB47B"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4EB4E9" w14:textId="77777777" w:rsidR="00C24D1C" w:rsidRDefault="00C24D1C">
            <w:pPr>
              <w:jc w:val="right"/>
              <w:rPr>
                <w:rFonts w:eastAsia="Times New Roman"/>
                <w:sz w:val="20"/>
                <w:szCs w:val="20"/>
              </w:rPr>
            </w:pPr>
            <w:r>
              <w:rPr>
                <w:rFonts w:ascii="inherit" w:eastAsia="Times New Roman" w:hAnsi="inherit"/>
                <w:sz w:val="20"/>
                <w:szCs w:val="20"/>
              </w:rPr>
              <w:t>30,735</w:t>
            </w:r>
          </w:p>
        </w:tc>
        <w:tc>
          <w:tcPr>
            <w:tcW w:w="0" w:type="auto"/>
            <w:shd w:val="clear" w:color="auto" w:fill="CCEEFF"/>
            <w:vAlign w:val="bottom"/>
            <w:hideMark/>
          </w:tcPr>
          <w:p w14:paraId="397F53D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143FD" w14:textId="77777777" w:rsidR="00C24D1C" w:rsidRDefault="00C24D1C">
            <w:pPr>
              <w:divId w:val="2041859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5A20AB"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A41F34" w14:textId="77777777" w:rsidR="00C24D1C" w:rsidRDefault="00C24D1C">
            <w:pPr>
              <w:jc w:val="right"/>
              <w:rPr>
                <w:rFonts w:eastAsia="Times New Roman"/>
                <w:sz w:val="20"/>
                <w:szCs w:val="20"/>
              </w:rPr>
            </w:pPr>
            <w:r>
              <w:rPr>
                <w:rFonts w:ascii="inherit" w:eastAsia="Times New Roman" w:hAnsi="inherit"/>
                <w:sz w:val="20"/>
                <w:szCs w:val="20"/>
              </w:rPr>
              <w:t>33,920</w:t>
            </w:r>
          </w:p>
        </w:tc>
        <w:tc>
          <w:tcPr>
            <w:tcW w:w="0" w:type="auto"/>
            <w:shd w:val="clear" w:color="auto" w:fill="CCEEFF"/>
            <w:vAlign w:val="bottom"/>
            <w:hideMark/>
          </w:tcPr>
          <w:p w14:paraId="2C4DFAFD" w14:textId="77777777" w:rsidR="00C24D1C" w:rsidRDefault="00C24D1C">
            <w:pPr>
              <w:jc w:val="left"/>
              <w:rPr>
                <w:rFonts w:eastAsia="Times New Roman"/>
                <w:sz w:val="20"/>
                <w:szCs w:val="20"/>
              </w:rPr>
            </w:pPr>
          </w:p>
        </w:tc>
      </w:tr>
      <w:tr w:rsidR="00C24D1C" w14:paraId="30D4FB13" w14:textId="77777777">
        <w:trPr>
          <w:divId w:val="2025862176"/>
        </w:trPr>
        <w:tc>
          <w:tcPr>
            <w:tcW w:w="0" w:type="auto"/>
            <w:tcMar>
              <w:top w:w="30" w:type="dxa"/>
              <w:left w:w="180" w:type="dxa"/>
              <w:bottom w:w="30" w:type="dxa"/>
              <w:right w:w="30" w:type="dxa"/>
            </w:tcMar>
            <w:hideMark/>
          </w:tcPr>
          <w:p w14:paraId="6349DB99" w14:textId="77777777" w:rsidR="00C24D1C" w:rsidRDefault="00C24D1C">
            <w:pPr>
              <w:rPr>
                <w:rFonts w:eastAsia="Times New Roman"/>
                <w:sz w:val="20"/>
                <w:szCs w:val="20"/>
              </w:rPr>
            </w:pPr>
            <w:r>
              <w:rPr>
                <w:rFonts w:ascii="inherit" w:eastAsia="Times New Roman" w:hAnsi="inherit"/>
                <w:sz w:val="20"/>
                <w:szCs w:val="20"/>
              </w:rPr>
              <w:t>Fulfillment</w:t>
            </w:r>
          </w:p>
        </w:tc>
        <w:tc>
          <w:tcPr>
            <w:tcW w:w="0" w:type="auto"/>
            <w:gridSpan w:val="2"/>
            <w:tcMar>
              <w:top w:w="30" w:type="dxa"/>
              <w:left w:w="30" w:type="dxa"/>
              <w:bottom w:w="30" w:type="dxa"/>
              <w:right w:w="0" w:type="dxa"/>
            </w:tcMar>
            <w:vAlign w:val="bottom"/>
            <w:hideMark/>
          </w:tcPr>
          <w:p w14:paraId="237A5E5E" w14:textId="77777777" w:rsidR="00C24D1C" w:rsidRDefault="00C24D1C">
            <w:pPr>
              <w:jc w:val="right"/>
              <w:rPr>
                <w:rFonts w:eastAsia="Times New Roman"/>
                <w:sz w:val="20"/>
                <w:szCs w:val="20"/>
              </w:rPr>
            </w:pPr>
            <w:r>
              <w:rPr>
                <w:rFonts w:ascii="inherit" w:eastAsia="Times New Roman" w:hAnsi="inherit"/>
                <w:sz w:val="20"/>
                <w:szCs w:val="20"/>
              </w:rPr>
              <w:t>7,792</w:t>
            </w:r>
          </w:p>
        </w:tc>
        <w:tc>
          <w:tcPr>
            <w:tcW w:w="0" w:type="auto"/>
            <w:vAlign w:val="bottom"/>
            <w:hideMark/>
          </w:tcPr>
          <w:p w14:paraId="2882F13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26BFC15" w14:textId="77777777" w:rsidR="00C24D1C" w:rsidRDefault="00C24D1C">
            <w:pPr>
              <w:divId w:val="1704287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28134" w14:textId="77777777" w:rsidR="00C24D1C" w:rsidRDefault="00C24D1C">
            <w:pPr>
              <w:jc w:val="right"/>
              <w:rPr>
                <w:rFonts w:eastAsia="Times New Roman"/>
                <w:sz w:val="20"/>
                <w:szCs w:val="20"/>
              </w:rPr>
            </w:pPr>
            <w:r>
              <w:rPr>
                <w:rFonts w:ascii="inherit" w:eastAsia="Times New Roman" w:hAnsi="inherit"/>
                <w:sz w:val="20"/>
                <w:szCs w:val="20"/>
              </w:rPr>
              <w:t>8,601</w:t>
            </w:r>
          </w:p>
        </w:tc>
        <w:tc>
          <w:tcPr>
            <w:tcW w:w="0" w:type="auto"/>
            <w:vAlign w:val="bottom"/>
            <w:hideMark/>
          </w:tcPr>
          <w:p w14:paraId="32137DFC" w14:textId="77777777" w:rsidR="00C24D1C" w:rsidRDefault="00C24D1C">
            <w:pPr>
              <w:jc w:val="left"/>
              <w:rPr>
                <w:rFonts w:eastAsia="Times New Roman"/>
                <w:sz w:val="20"/>
                <w:szCs w:val="20"/>
              </w:rPr>
            </w:pPr>
          </w:p>
        </w:tc>
      </w:tr>
      <w:tr w:rsidR="00C24D1C" w14:paraId="6BE4EFE0" w14:textId="77777777">
        <w:trPr>
          <w:divId w:val="2025862176"/>
        </w:trPr>
        <w:tc>
          <w:tcPr>
            <w:tcW w:w="0" w:type="auto"/>
            <w:shd w:val="clear" w:color="auto" w:fill="CCEEFF"/>
            <w:tcMar>
              <w:top w:w="30" w:type="dxa"/>
              <w:left w:w="180" w:type="dxa"/>
              <w:bottom w:w="30" w:type="dxa"/>
              <w:right w:w="30" w:type="dxa"/>
            </w:tcMar>
            <w:hideMark/>
          </w:tcPr>
          <w:p w14:paraId="75B0C929" w14:textId="77777777" w:rsidR="00C24D1C" w:rsidRDefault="00C24D1C">
            <w:pPr>
              <w:rPr>
                <w:rFonts w:eastAsia="Times New Roman"/>
                <w:sz w:val="20"/>
                <w:szCs w:val="20"/>
              </w:rPr>
            </w:pPr>
            <w:r>
              <w:rPr>
                <w:rFonts w:ascii="inherit" w:eastAsia="Times New Roman" w:hAnsi="inherit"/>
                <w:sz w:val="20"/>
                <w:szCs w:val="20"/>
              </w:rPr>
              <w:t>Marketing</w:t>
            </w:r>
          </w:p>
        </w:tc>
        <w:tc>
          <w:tcPr>
            <w:tcW w:w="0" w:type="auto"/>
            <w:gridSpan w:val="2"/>
            <w:shd w:val="clear" w:color="auto" w:fill="CCEEFF"/>
            <w:tcMar>
              <w:top w:w="30" w:type="dxa"/>
              <w:left w:w="30" w:type="dxa"/>
              <w:bottom w:w="30" w:type="dxa"/>
              <w:right w:w="0" w:type="dxa"/>
            </w:tcMar>
            <w:vAlign w:val="bottom"/>
            <w:hideMark/>
          </w:tcPr>
          <w:p w14:paraId="1A22321E" w14:textId="77777777" w:rsidR="00C24D1C" w:rsidRDefault="00C24D1C">
            <w:pPr>
              <w:jc w:val="right"/>
              <w:rPr>
                <w:rFonts w:eastAsia="Times New Roman"/>
                <w:sz w:val="20"/>
                <w:szCs w:val="20"/>
              </w:rPr>
            </w:pPr>
            <w:r>
              <w:rPr>
                <w:rFonts w:ascii="inherit" w:eastAsia="Times New Roman" w:hAnsi="inherit"/>
                <w:sz w:val="20"/>
                <w:szCs w:val="20"/>
              </w:rPr>
              <w:t>2,699</w:t>
            </w:r>
          </w:p>
        </w:tc>
        <w:tc>
          <w:tcPr>
            <w:tcW w:w="0" w:type="auto"/>
            <w:shd w:val="clear" w:color="auto" w:fill="CCEEFF"/>
            <w:vAlign w:val="bottom"/>
            <w:hideMark/>
          </w:tcPr>
          <w:p w14:paraId="2CE96511"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D7118C" w14:textId="77777777" w:rsidR="00C24D1C" w:rsidRDefault="00C24D1C">
            <w:pPr>
              <w:divId w:val="1630669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C8EF91" w14:textId="77777777" w:rsidR="00C24D1C" w:rsidRDefault="00C24D1C">
            <w:pPr>
              <w:jc w:val="right"/>
              <w:rPr>
                <w:rFonts w:eastAsia="Times New Roman"/>
                <w:sz w:val="20"/>
                <w:szCs w:val="20"/>
              </w:rPr>
            </w:pPr>
            <w:r>
              <w:rPr>
                <w:rFonts w:ascii="inherit" w:eastAsia="Times New Roman" w:hAnsi="inherit"/>
                <w:sz w:val="20"/>
                <w:szCs w:val="20"/>
              </w:rPr>
              <w:t>3,664</w:t>
            </w:r>
          </w:p>
        </w:tc>
        <w:tc>
          <w:tcPr>
            <w:tcW w:w="0" w:type="auto"/>
            <w:shd w:val="clear" w:color="auto" w:fill="CCEEFF"/>
            <w:vAlign w:val="bottom"/>
            <w:hideMark/>
          </w:tcPr>
          <w:p w14:paraId="289B60FF" w14:textId="77777777" w:rsidR="00C24D1C" w:rsidRDefault="00C24D1C">
            <w:pPr>
              <w:jc w:val="left"/>
              <w:rPr>
                <w:rFonts w:eastAsia="Times New Roman"/>
                <w:sz w:val="20"/>
                <w:szCs w:val="20"/>
              </w:rPr>
            </w:pPr>
          </w:p>
        </w:tc>
      </w:tr>
      <w:tr w:rsidR="00C24D1C" w14:paraId="5FD54C3F" w14:textId="77777777">
        <w:trPr>
          <w:divId w:val="2025862176"/>
        </w:trPr>
        <w:tc>
          <w:tcPr>
            <w:tcW w:w="0" w:type="auto"/>
            <w:tcMar>
              <w:top w:w="30" w:type="dxa"/>
              <w:left w:w="180" w:type="dxa"/>
              <w:bottom w:w="30" w:type="dxa"/>
              <w:right w:w="30" w:type="dxa"/>
            </w:tcMar>
            <w:hideMark/>
          </w:tcPr>
          <w:p w14:paraId="48D34B07" w14:textId="77777777" w:rsidR="00C24D1C" w:rsidRDefault="00C24D1C">
            <w:pPr>
              <w:rPr>
                <w:rFonts w:eastAsia="Times New Roman"/>
                <w:sz w:val="20"/>
                <w:szCs w:val="20"/>
              </w:rPr>
            </w:pPr>
            <w:r>
              <w:rPr>
                <w:rFonts w:ascii="inherit" w:eastAsia="Times New Roman" w:hAnsi="inherit"/>
                <w:sz w:val="20"/>
                <w:szCs w:val="20"/>
              </w:rPr>
              <w:t>Technology and content</w:t>
            </w:r>
          </w:p>
        </w:tc>
        <w:tc>
          <w:tcPr>
            <w:tcW w:w="0" w:type="auto"/>
            <w:gridSpan w:val="2"/>
            <w:tcMar>
              <w:top w:w="30" w:type="dxa"/>
              <w:left w:w="30" w:type="dxa"/>
              <w:bottom w:w="30" w:type="dxa"/>
              <w:right w:w="0" w:type="dxa"/>
            </w:tcMar>
            <w:vAlign w:val="bottom"/>
            <w:hideMark/>
          </w:tcPr>
          <w:p w14:paraId="6CF21FAF" w14:textId="77777777" w:rsidR="00C24D1C" w:rsidRDefault="00C24D1C">
            <w:pPr>
              <w:jc w:val="right"/>
              <w:rPr>
                <w:rFonts w:eastAsia="Times New Roman"/>
                <w:sz w:val="20"/>
                <w:szCs w:val="20"/>
              </w:rPr>
            </w:pPr>
            <w:r>
              <w:rPr>
                <w:rFonts w:ascii="inherit" w:eastAsia="Times New Roman" w:hAnsi="inherit"/>
                <w:sz w:val="20"/>
                <w:szCs w:val="20"/>
              </w:rPr>
              <w:t>6,759</w:t>
            </w:r>
          </w:p>
        </w:tc>
        <w:tc>
          <w:tcPr>
            <w:tcW w:w="0" w:type="auto"/>
            <w:vAlign w:val="bottom"/>
            <w:hideMark/>
          </w:tcPr>
          <w:p w14:paraId="1FB67C1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6C3D148" w14:textId="77777777" w:rsidR="00C24D1C" w:rsidRDefault="00C24D1C">
            <w:pPr>
              <w:divId w:val="527258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4076D9" w14:textId="77777777" w:rsidR="00C24D1C" w:rsidRDefault="00C24D1C">
            <w:pPr>
              <w:jc w:val="right"/>
              <w:rPr>
                <w:rFonts w:eastAsia="Times New Roman"/>
                <w:sz w:val="20"/>
                <w:szCs w:val="20"/>
              </w:rPr>
            </w:pPr>
            <w:r>
              <w:rPr>
                <w:rFonts w:ascii="inherit" w:eastAsia="Times New Roman" w:hAnsi="inherit"/>
                <w:sz w:val="20"/>
                <w:szCs w:val="20"/>
              </w:rPr>
              <w:t>7,927</w:t>
            </w:r>
          </w:p>
        </w:tc>
        <w:tc>
          <w:tcPr>
            <w:tcW w:w="0" w:type="auto"/>
            <w:vAlign w:val="bottom"/>
            <w:hideMark/>
          </w:tcPr>
          <w:p w14:paraId="711C2571" w14:textId="77777777" w:rsidR="00C24D1C" w:rsidRDefault="00C24D1C">
            <w:pPr>
              <w:jc w:val="left"/>
              <w:rPr>
                <w:rFonts w:eastAsia="Times New Roman"/>
                <w:sz w:val="20"/>
                <w:szCs w:val="20"/>
              </w:rPr>
            </w:pPr>
          </w:p>
        </w:tc>
      </w:tr>
      <w:tr w:rsidR="00C24D1C" w14:paraId="4F4BC745" w14:textId="77777777">
        <w:trPr>
          <w:divId w:val="2025862176"/>
        </w:trPr>
        <w:tc>
          <w:tcPr>
            <w:tcW w:w="0" w:type="auto"/>
            <w:shd w:val="clear" w:color="auto" w:fill="CCEEFF"/>
            <w:tcMar>
              <w:top w:w="30" w:type="dxa"/>
              <w:left w:w="180" w:type="dxa"/>
              <w:bottom w:w="30" w:type="dxa"/>
              <w:right w:w="30" w:type="dxa"/>
            </w:tcMar>
            <w:hideMark/>
          </w:tcPr>
          <w:p w14:paraId="14DAF1D1" w14:textId="77777777" w:rsidR="00C24D1C" w:rsidRDefault="00C24D1C">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2E7BAC1A" w14:textId="77777777" w:rsidR="00C24D1C" w:rsidRDefault="00C24D1C">
            <w:pPr>
              <w:jc w:val="right"/>
              <w:rPr>
                <w:rFonts w:eastAsia="Times New Roman"/>
                <w:sz w:val="20"/>
                <w:szCs w:val="20"/>
              </w:rPr>
            </w:pPr>
            <w:r>
              <w:rPr>
                <w:rFonts w:ascii="inherit" w:eastAsia="Times New Roman" w:hAnsi="inherit"/>
                <w:sz w:val="20"/>
                <w:szCs w:val="20"/>
              </w:rPr>
              <w:t>1,067</w:t>
            </w:r>
          </w:p>
        </w:tc>
        <w:tc>
          <w:tcPr>
            <w:tcW w:w="0" w:type="auto"/>
            <w:shd w:val="clear" w:color="auto" w:fill="CCEEFF"/>
            <w:vAlign w:val="bottom"/>
            <w:hideMark/>
          </w:tcPr>
          <w:p w14:paraId="59863EB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16B3F" w14:textId="77777777" w:rsidR="00C24D1C" w:rsidRDefault="00C24D1C">
            <w:pPr>
              <w:divId w:val="478766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1C0529" w14:textId="77777777" w:rsidR="00C24D1C" w:rsidRDefault="00C24D1C">
            <w:pPr>
              <w:jc w:val="right"/>
              <w:rPr>
                <w:rFonts w:eastAsia="Times New Roman"/>
                <w:sz w:val="20"/>
                <w:szCs w:val="20"/>
              </w:rPr>
            </w:pPr>
            <w:r>
              <w:rPr>
                <w:rFonts w:ascii="inherit" w:eastAsia="Times New Roman" w:hAnsi="inherit"/>
                <w:sz w:val="20"/>
                <w:szCs w:val="20"/>
              </w:rPr>
              <w:t>1,173</w:t>
            </w:r>
          </w:p>
        </w:tc>
        <w:tc>
          <w:tcPr>
            <w:tcW w:w="0" w:type="auto"/>
            <w:shd w:val="clear" w:color="auto" w:fill="CCEEFF"/>
            <w:vAlign w:val="bottom"/>
            <w:hideMark/>
          </w:tcPr>
          <w:p w14:paraId="54FED55A" w14:textId="77777777" w:rsidR="00C24D1C" w:rsidRDefault="00C24D1C">
            <w:pPr>
              <w:jc w:val="left"/>
              <w:rPr>
                <w:rFonts w:eastAsia="Times New Roman"/>
                <w:sz w:val="20"/>
                <w:szCs w:val="20"/>
              </w:rPr>
            </w:pPr>
          </w:p>
        </w:tc>
      </w:tr>
      <w:tr w:rsidR="00C24D1C" w14:paraId="6F6BC662" w14:textId="77777777">
        <w:trPr>
          <w:divId w:val="2025862176"/>
        </w:trPr>
        <w:tc>
          <w:tcPr>
            <w:tcW w:w="0" w:type="auto"/>
            <w:tcMar>
              <w:top w:w="30" w:type="dxa"/>
              <w:left w:w="180" w:type="dxa"/>
              <w:bottom w:w="30" w:type="dxa"/>
              <w:right w:w="30" w:type="dxa"/>
            </w:tcMar>
            <w:hideMark/>
          </w:tcPr>
          <w:p w14:paraId="29287949" w14:textId="77777777" w:rsidR="00C24D1C" w:rsidRDefault="00C24D1C">
            <w:pPr>
              <w:rPr>
                <w:rFonts w:eastAsia="Times New Roman"/>
                <w:sz w:val="20"/>
                <w:szCs w:val="20"/>
              </w:rPr>
            </w:pPr>
            <w:r>
              <w:rPr>
                <w:rFonts w:ascii="inherit" w:eastAsia="Times New Roman" w:hAnsi="inherit"/>
                <w:sz w:val="20"/>
                <w:szCs w:val="20"/>
              </w:rPr>
              <w:t>Other operating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10C1A97C" w14:textId="77777777" w:rsidR="00C24D1C" w:rsidRDefault="00C24D1C">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vAlign w:val="bottom"/>
            <w:hideMark/>
          </w:tcPr>
          <w:p w14:paraId="708FA3D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18DF009" w14:textId="77777777" w:rsidR="00C24D1C" w:rsidRDefault="00C24D1C">
            <w:pPr>
              <w:divId w:val="452405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3E5D43" w14:textId="77777777" w:rsidR="00C24D1C" w:rsidRDefault="00C24D1C">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6C8CC4EE"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0E0AC660" w14:textId="77777777">
        <w:trPr>
          <w:divId w:val="2025862176"/>
        </w:trPr>
        <w:tc>
          <w:tcPr>
            <w:tcW w:w="0" w:type="auto"/>
            <w:shd w:val="clear" w:color="auto" w:fill="CCEEFF"/>
            <w:tcMar>
              <w:top w:w="30" w:type="dxa"/>
              <w:left w:w="420" w:type="dxa"/>
              <w:bottom w:w="30" w:type="dxa"/>
              <w:right w:w="30" w:type="dxa"/>
            </w:tcMar>
            <w:hideMark/>
          </w:tcPr>
          <w:p w14:paraId="14A69B69" w14:textId="77777777" w:rsidR="00C24D1C" w:rsidRDefault="00C24D1C">
            <w:pPr>
              <w:rPr>
                <w:rFonts w:eastAsia="Times New Roman"/>
                <w:sz w:val="20"/>
                <w:szCs w:val="20"/>
              </w:rPr>
            </w:pPr>
            <w:r>
              <w:rPr>
                <w:rFonts w:ascii="inherit" w:eastAsia="Times New Roman" w:hAnsi="inherit"/>
                <w:sz w:val="20"/>
                <w:szCs w:val="20"/>
              </w:rPr>
              <w:t>Total operating expenses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6A4BDB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0F2CFD" w14:textId="77777777" w:rsidR="00C24D1C" w:rsidRDefault="00C24D1C">
            <w:pPr>
              <w:jc w:val="right"/>
              <w:rPr>
                <w:rFonts w:eastAsia="Times New Roman"/>
                <w:sz w:val="20"/>
                <w:szCs w:val="20"/>
              </w:rPr>
            </w:pPr>
            <w:r>
              <w:rPr>
                <w:rFonts w:ascii="inherit" w:eastAsia="Times New Roman" w:hAnsi="inherit"/>
                <w:sz w:val="20"/>
                <w:szCs w:val="20"/>
              </w:rPr>
              <w:t>49,115</w:t>
            </w:r>
          </w:p>
        </w:tc>
        <w:tc>
          <w:tcPr>
            <w:tcW w:w="0" w:type="auto"/>
            <w:tcBorders>
              <w:bottom w:val="double" w:sz="6" w:space="0" w:color="000000"/>
            </w:tcBorders>
            <w:shd w:val="clear" w:color="auto" w:fill="CCEEFF"/>
            <w:vAlign w:val="bottom"/>
            <w:hideMark/>
          </w:tcPr>
          <w:p w14:paraId="263DA40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A6A46" w14:textId="77777777" w:rsidR="00C24D1C" w:rsidRDefault="00C24D1C">
            <w:pPr>
              <w:divId w:val="9422281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5BCF14"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240F54" w14:textId="77777777" w:rsidR="00C24D1C" w:rsidRDefault="00C24D1C">
            <w:pPr>
              <w:jc w:val="right"/>
              <w:rPr>
                <w:rFonts w:eastAsia="Times New Roman"/>
                <w:sz w:val="20"/>
                <w:szCs w:val="20"/>
              </w:rPr>
            </w:pPr>
            <w:r>
              <w:rPr>
                <w:rFonts w:ascii="inherit" w:eastAsia="Times New Roman" w:hAnsi="inherit"/>
                <w:sz w:val="20"/>
                <w:szCs w:val="20"/>
              </w:rPr>
              <w:t>55,280</w:t>
            </w:r>
          </w:p>
        </w:tc>
        <w:tc>
          <w:tcPr>
            <w:tcW w:w="0" w:type="auto"/>
            <w:tcBorders>
              <w:bottom w:val="double" w:sz="6" w:space="0" w:color="000000"/>
            </w:tcBorders>
            <w:shd w:val="clear" w:color="auto" w:fill="CCEEFF"/>
            <w:vAlign w:val="bottom"/>
            <w:hideMark/>
          </w:tcPr>
          <w:p w14:paraId="746CD3EB" w14:textId="77777777" w:rsidR="00C24D1C" w:rsidRDefault="00C24D1C">
            <w:pPr>
              <w:jc w:val="left"/>
              <w:rPr>
                <w:rFonts w:eastAsia="Times New Roman"/>
                <w:sz w:val="20"/>
                <w:szCs w:val="20"/>
              </w:rPr>
            </w:pPr>
          </w:p>
        </w:tc>
      </w:tr>
      <w:tr w:rsidR="00C24D1C" w14:paraId="1AC38C51" w14:textId="77777777">
        <w:trPr>
          <w:divId w:val="2025862176"/>
        </w:trPr>
        <w:tc>
          <w:tcPr>
            <w:tcW w:w="0" w:type="auto"/>
            <w:tcMar>
              <w:top w:w="30" w:type="dxa"/>
              <w:left w:w="30" w:type="dxa"/>
              <w:bottom w:w="30" w:type="dxa"/>
              <w:right w:w="30" w:type="dxa"/>
            </w:tcMar>
            <w:hideMark/>
          </w:tcPr>
          <w:p w14:paraId="4E6908D9" w14:textId="77777777" w:rsidR="00C24D1C" w:rsidRDefault="00C24D1C">
            <w:pPr>
              <w:rPr>
                <w:rFonts w:eastAsia="Times New Roman"/>
                <w:sz w:val="20"/>
                <w:szCs w:val="20"/>
              </w:rPr>
            </w:pPr>
            <w:r>
              <w:rPr>
                <w:rFonts w:ascii="inherit" w:eastAsia="Times New Roman" w:hAnsi="inherit"/>
                <w:sz w:val="20"/>
                <w:szCs w:val="20"/>
              </w:rPr>
              <w:t>Year-over-year Percentage Growth:</w:t>
            </w:r>
          </w:p>
        </w:tc>
        <w:tc>
          <w:tcPr>
            <w:tcW w:w="0" w:type="auto"/>
            <w:gridSpan w:val="3"/>
            <w:tcMar>
              <w:top w:w="30" w:type="dxa"/>
              <w:left w:w="30" w:type="dxa"/>
              <w:bottom w:w="30" w:type="dxa"/>
              <w:right w:w="30" w:type="dxa"/>
            </w:tcMar>
            <w:vAlign w:val="bottom"/>
            <w:hideMark/>
          </w:tcPr>
          <w:p w14:paraId="2E853A9C" w14:textId="77777777" w:rsidR="00C24D1C" w:rsidRDefault="00C24D1C">
            <w:pPr>
              <w:divId w:val="298801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263AFA" w14:textId="77777777" w:rsidR="00C24D1C" w:rsidRDefault="00C24D1C">
            <w:pPr>
              <w:divId w:val="2116750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B16D85" w14:textId="77777777" w:rsidR="00C24D1C" w:rsidRDefault="00C24D1C">
            <w:pPr>
              <w:divId w:val="2044091103"/>
              <w:rPr>
                <w:rFonts w:eastAsia="Times New Roman"/>
                <w:sz w:val="20"/>
                <w:szCs w:val="20"/>
              </w:rPr>
            </w:pPr>
            <w:r>
              <w:rPr>
                <w:rFonts w:ascii="inherit" w:eastAsia="Times New Roman" w:hAnsi="inherit"/>
                <w:sz w:val="20"/>
                <w:szCs w:val="20"/>
              </w:rPr>
              <w:t> </w:t>
            </w:r>
          </w:p>
        </w:tc>
      </w:tr>
      <w:tr w:rsidR="00C24D1C" w14:paraId="3498A1C1" w14:textId="77777777">
        <w:trPr>
          <w:divId w:val="2025862176"/>
        </w:trPr>
        <w:tc>
          <w:tcPr>
            <w:tcW w:w="0" w:type="auto"/>
            <w:shd w:val="clear" w:color="auto" w:fill="CCEEFF"/>
            <w:tcMar>
              <w:top w:w="30" w:type="dxa"/>
              <w:left w:w="180" w:type="dxa"/>
              <w:bottom w:w="30" w:type="dxa"/>
              <w:right w:w="30" w:type="dxa"/>
            </w:tcMar>
            <w:hideMark/>
          </w:tcPr>
          <w:p w14:paraId="5AEAC2C9" w14:textId="77777777" w:rsidR="00C24D1C" w:rsidRDefault="00C24D1C">
            <w:pPr>
              <w:rPr>
                <w:rFonts w:eastAsia="Times New Roman"/>
                <w:sz w:val="20"/>
                <w:szCs w:val="20"/>
              </w:rPr>
            </w:pPr>
            <w:r>
              <w:rPr>
                <w:rFonts w:ascii="inherit" w:eastAsia="Times New Roman" w:hAnsi="inherit"/>
                <w:sz w:val="20"/>
                <w:szCs w:val="20"/>
              </w:rPr>
              <w:t>Cost of sales</w:t>
            </w:r>
          </w:p>
        </w:tc>
        <w:tc>
          <w:tcPr>
            <w:tcW w:w="0" w:type="auto"/>
            <w:gridSpan w:val="2"/>
            <w:shd w:val="clear" w:color="auto" w:fill="CCEEFF"/>
            <w:tcMar>
              <w:top w:w="30" w:type="dxa"/>
              <w:left w:w="30" w:type="dxa"/>
              <w:bottom w:w="30" w:type="dxa"/>
              <w:right w:w="0" w:type="dxa"/>
            </w:tcMar>
            <w:vAlign w:val="bottom"/>
            <w:hideMark/>
          </w:tcPr>
          <w:p w14:paraId="7B3F7E2B" w14:textId="77777777" w:rsidR="00C24D1C" w:rsidRDefault="00C24D1C">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4DD84011"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1E9D2C" w14:textId="77777777" w:rsidR="00C24D1C" w:rsidRDefault="00C24D1C">
            <w:pPr>
              <w:divId w:val="983003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08863" w14:textId="77777777" w:rsidR="00C24D1C" w:rsidRDefault="00C24D1C">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06FD0AEC" w14:textId="77777777" w:rsidR="00C24D1C" w:rsidRDefault="00C24D1C">
            <w:pPr>
              <w:jc w:val="left"/>
              <w:rPr>
                <w:rFonts w:eastAsia="Times New Roman"/>
                <w:sz w:val="20"/>
                <w:szCs w:val="20"/>
              </w:rPr>
            </w:pPr>
            <w:r>
              <w:rPr>
                <w:rFonts w:ascii="inherit" w:eastAsia="Times New Roman" w:hAnsi="inherit"/>
                <w:sz w:val="20"/>
                <w:szCs w:val="20"/>
              </w:rPr>
              <w:t> %</w:t>
            </w:r>
          </w:p>
        </w:tc>
      </w:tr>
      <w:tr w:rsidR="00C24D1C" w14:paraId="398027C1" w14:textId="77777777">
        <w:trPr>
          <w:divId w:val="2025862176"/>
        </w:trPr>
        <w:tc>
          <w:tcPr>
            <w:tcW w:w="0" w:type="auto"/>
            <w:tcMar>
              <w:top w:w="30" w:type="dxa"/>
              <w:left w:w="180" w:type="dxa"/>
              <w:bottom w:w="30" w:type="dxa"/>
              <w:right w:w="30" w:type="dxa"/>
            </w:tcMar>
            <w:hideMark/>
          </w:tcPr>
          <w:p w14:paraId="5E822E6C" w14:textId="77777777" w:rsidR="00C24D1C" w:rsidRDefault="00C24D1C">
            <w:pPr>
              <w:rPr>
                <w:rFonts w:eastAsia="Times New Roman"/>
                <w:sz w:val="20"/>
                <w:szCs w:val="20"/>
              </w:rPr>
            </w:pPr>
            <w:r>
              <w:rPr>
                <w:rFonts w:ascii="inherit" w:eastAsia="Times New Roman" w:hAnsi="inherit"/>
                <w:sz w:val="20"/>
                <w:szCs w:val="20"/>
              </w:rPr>
              <w:t>Fulfillment</w:t>
            </w:r>
          </w:p>
        </w:tc>
        <w:tc>
          <w:tcPr>
            <w:tcW w:w="0" w:type="auto"/>
            <w:gridSpan w:val="2"/>
            <w:tcMar>
              <w:top w:w="30" w:type="dxa"/>
              <w:left w:w="30" w:type="dxa"/>
              <w:bottom w:w="30" w:type="dxa"/>
              <w:right w:w="0" w:type="dxa"/>
            </w:tcMar>
            <w:vAlign w:val="bottom"/>
            <w:hideMark/>
          </w:tcPr>
          <w:p w14:paraId="433BBFBF" w14:textId="77777777" w:rsidR="00C24D1C" w:rsidRDefault="00C24D1C">
            <w:pPr>
              <w:jc w:val="right"/>
              <w:rPr>
                <w:rFonts w:eastAsia="Times New Roman"/>
                <w:sz w:val="20"/>
                <w:szCs w:val="20"/>
              </w:rPr>
            </w:pPr>
            <w:r>
              <w:rPr>
                <w:rFonts w:ascii="inherit" w:eastAsia="Times New Roman" w:hAnsi="inherit"/>
                <w:sz w:val="20"/>
                <w:szCs w:val="20"/>
              </w:rPr>
              <w:t>66</w:t>
            </w:r>
          </w:p>
        </w:tc>
        <w:tc>
          <w:tcPr>
            <w:tcW w:w="0" w:type="auto"/>
            <w:vAlign w:val="bottom"/>
            <w:hideMark/>
          </w:tcPr>
          <w:p w14:paraId="6637EC6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A7552D0" w14:textId="77777777" w:rsidR="00C24D1C" w:rsidRDefault="00C24D1C">
            <w:pPr>
              <w:divId w:val="149953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6A0CC" w14:textId="77777777" w:rsidR="00C24D1C" w:rsidRDefault="00C24D1C">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7D838487" w14:textId="77777777" w:rsidR="00C24D1C" w:rsidRDefault="00C24D1C">
            <w:pPr>
              <w:jc w:val="left"/>
              <w:rPr>
                <w:rFonts w:eastAsia="Times New Roman"/>
                <w:sz w:val="20"/>
                <w:szCs w:val="20"/>
              </w:rPr>
            </w:pPr>
          </w:p>
        </w:tc>
      </w:tr>
      <w:tr w:rsidR="00C24D1C" w14:paraId="7F7DBDEA" w14:textId="77777777">
        <w:trPr>
          <w:divId w:val="2025862176"/>
        </w:trPr>
        <w:tc>
          <w:tcPr>
            <w:tcW w:w="0" w:type="auto"/>
            <w:shd w:val="clear" w:color="auto" w:fill="CCEEFF"/>
            <w:tcMar>
              <w:top w:w="30" w:type="dxa"/>
              <w:left w:w="180" w:type="dxa"/>
              <w:bottom w:w="30" w:type="dxa"/>
              <w:right w:w="30" w:type="dxa"/>
            </w:tcMar>
            <w:hideMark/>
          </w:tcPr>
          <w:p w14:paraId="0481E292" w14:textId="77777777" w:rsidR="00C24D1C" w:rsidRDefault="00C24D1C">
            <w:pPr>
              <w:rPr>
                <w:rFonts w:eastAsia="Times New Roman"/>
                <w:sz w:val="20"/>
                <w:szCs w:val="20"/>
              </w:rPr>
            </w:pPr>
            <w:r>
              <w:rPr>
                <w:rFonts w:ascii="inherit" w:eastAsia="Times New Roman" w:hAnsi="inherit"/>
                <w:sz w:val="20"/>
                <w:szCs w:val="20"/>
              </w:rPr>
              <w:t>Marketing</w:t>
            </w:r>
          </w:p>
        </w:tc>
        <w:tc>
          <w:tcPr>
            <w:tcW w:w="0" w:type="auto"/>
            <w:gridSpan w:val="2"/>
            <w:shd w:val="clear" w:color="auto" w:fill="CCEEFF"/>
            <w:tcMar>
              <w:top w:w="30" w:type="dxa"/>
              <w:left w:w="30" w:type="dxa"/>
              <w:bottom w:w="30" w:type="dxa"/>
              <w:right w:w="0" w:type="dxa"/>
            </w:tcMar>
            <w:vAlign w:val="bottom"/>
            <w:hideMark/>
          </w:tcPr>
          <w:p w14:paraId="05DDAB26" w14:textId="77777777" w:rsidR="00C24D1C" w:rsidRDefault="00C24D1C">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23FB757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D56970" w14:textId="77777777" w:rsidR="00C24D1C" w:rsidRDefault="00C24D1C">
            <w:pPr>
              <w:divId w:val="1942758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AAB0F" w14:textId="77777777" w:rsidR="00C24D1C" w:rsidRDefault="00C24D1C">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63C108DC" w14:textId="77777777" w:rsidR="00C24D1C" w:rsidRDefault="00C24D1C">
            <w:pPr>
              <w:jc w:val="left"/>
              <w:rPr>
                <w:rFonts w:eastAsia="Times New Roman"/>
                <w:sz w:val="20"/>
                <w:szCs w:val="20"/>
              </w:rPr>
            </w:pPr>
          </w:p>
        </w:tc>
      </w:tr>
      <w:tr w:rsidR="00C24D1C" w14:paraId="69CA5E9A" w14:textId="77777777">
        <w:trPr>
          <w:divId w:val="2025862176"/>
        </w:trPr>
        <w:tc>
          <w:tcPr>
            <w:tcW w:w="0" w:type="auto"/>
            <w:tcMar>
              <w:top w:w="30" w:type="dxa"/>
              <w:left w:w="180" w:type="dxa"/>
              <w:bottom w:w="30" w:type="dxa"/>
              <w:right w:w="30" w:type="dxa"/>
            </w:tcMar>
            <w:hideMark/>
          </w:tcPr>
          <w:p w14:paraId="15EBC860" w14:textId="77777777" w:rsidR="00C24D1C" w:rsidRDefault="00C24D1C">
            <w:pPr>
              <w:rPr>
                <w:rFonts w:eastAsia="Times New Roman"/>
                <w:sz w:val="20"/>
                <w:szCs w:val="20"/>
              </w:rPr>
            </w:pPr>
            <w:r>
              <w:rPr>
                <w:rFonts w:ascii="inherit" w:eastAsia="Times New Roman" w:hAnsi="inherit"/>
                <w:sz w:val="20"/>
                <w:szCs w:val="20"/>
              </w:rPr>
              <w:t>Technology and content</w:t>
            </w:r>
          </w:p>
        </w:tc>
        <w:tc>
          <w:tcPr>
            <w:tcW w:w="0" w:type="auto"/>
            <w:gridSpan w:val="2"/>
            <w:tcMar>
              <w:top w:w="30" w:type="dxa"/>
              <w:left w:w="30" w:type="dxa"/>
              <w:bottom w:w="30" w:type="dxa"/>
              <w:right w:w="0" w:type="dxa"/>
            </w:tcMar>
            <w:vAlign w:val="bottom"/>
            <w:hideMark/>
          </w:tcPr>
          <w:p w14:paraId="1172C2D9" w14:textId="77777777" w:rsidR="00C24D1C" w:rsidRDefault="00C24D1C">
            <w:pPr>
              <w:jc w:val="right"/>
              <w:rPr>
                <w:rFonts w:eastAsia="Times New Roman"/>
                <w:sz w:val="20"/>
                <w:szCs w:val="20"/>
              </w:rPr>
            </w:pPr>
            <w:r>
              <w:rPr>
                <w:rFonts w:ascii="inherit" w:eastAsia="Times New Roman" w:hAnsi="inherit"/>
                <w:sz w:val="20"/>
                <w:szCs w:val="20"/>
              </w:rPr>
              <w:t>40</w:t>
            </w:r>
          </w:p>
        </w:tc>
        <w:tc>
          <w:tcPr>
            <w:tcW w:w="0" w:type="auto"/>
            <w:vAlign w:val="bottom"/>
            <w:hideMark/>
          </w:tcPr>
          <w:p w14:paraId="7AA9CC9B"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F1B44FA" w14:textId="77777777" w:rsidR="00C24D1C" w:rsidRDefault="00C24D1C">
            <w:pPr>
              <w:divId w:val="931475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20F9A" w14:textId="77777777" w:rsidR="00C24D1C" w:rsidRDefault="00C24D1C">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7F8D462E" w14:textId="77777777" w:rsidR="00C24D1C" w:rsidRDefault="00C24D1C">
            <w:pPr>
              <w:jc w:val="left"/>
              <w:rPr>
                <w:rFonts w:eastAsia="Times New Roman"/>
                <w:sz w:val="20"/>
                <w:szCs w:val="20"/>
              </w:rPr>
            </w:pPr>
          </w:p>
        </w:tc>
      </w:tr>
      <w:tr w:rsidR="00C24D1C" w14:paraId="1EC150C3" w14:textId="77777777">
        <w:trPr>
          <w:divId w:val="2025862176"/>
        </w:trPr>
        <w:tc>
          <w:tcPr>
            <w:tcW w:w="0" w:type="auto"/>
            <w:shd w:val="clear" w:color="auto" w:fill="CCEEFF"/>
            <w:tcMar>
              <w:top w:w="30" w:type="dxa"/>
              <w:left w:w="180" w:type="dxa"/>
              <w:bottom w:w="30" w:type="dxa"/>
              <w:right w:w="30" w:type="dxa"/>
            </w:tcMar>
            <w:hideMark/>
          </w:tcPr>
          <w:p w14:paraId="139C1895" w14:textId="77777777" w:rsidR="00C24D1C" w:rsidRDefault="00C24D1C">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6667CF6A" w14:textId="77777777" w:rsidR="00C24D1C" w:rsidRDefault="00C24D1C">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14:paraId="378CF3B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6DB381" w14:textId="77777777" w:rsidR="00C24D1C" w:rsidRDefault="00C24D1C">
            <w:pPr>
              <w:divId w:val="478231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8C2C69" w14:textId="77777777" w:rsidR="00C24D1C" w:rsidRDefault="00C24D1C">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38909C1A" w14:textId="77777777" w:rsidR="00C24D1C" w:rsidRDefault="00C24D1C">
            <w:pPr>
              <w:jc w:val="left"/>
              <w:rPr>
                <w:rFonts w:eastAsia="Times New Roman"/>
                <w:sz w:val="20"/>
                <w:szCs w:val="20"/>
              </w:rPr>
            </w:pPr>
          </w:p>
        </w:tc>
      </w:tr>
      <w:tr w:rsidR="00C24D1C" w14:paraId="205D39FD" w14:textId="77777777">
        <w:trPr>
          <w:divId w:val="2025862176"/>
        </w:trPr>
        <w:tc>
          <w:tcPr>
            <w:tcW w:w="0" w:type="auto"/>
            <w:tcMar>
              <w:top w:w="30" w:type="dxa"/>
              <w:left w:w="180" w:type="dxa"/>
              <w:bottom w:w="30" w:type="dxa"/>
              <w:right w:w="30" w:type="dxa"/>
            </w:tcMar>
            <w:hideMark/>
          </w:tcPr>
          <w:p w14:paraId="79440EF8" w14:textId="77777777" w:rsidR="00C24D1C" w:rsidRDefault="00C24D1C">
            <w:pPr>
              <w:rPr>
                <w:rFonts w:eastAsia="Times New Roman"/>
                <w:sz w:val="20"/>
                <w:szCs w:val="20"/>
              </w:rPr>
            </w:pPr>
            <w:r>
              <w:rPr>
                <w:rFonts w:ascii="inherit" w:eastAsia="Times New Roman" w:hAnsi="inherit"/>
                <w:sz w:val="20"/>
                <w:szCs w:val="20"/>
              </w:rPr>
              <w:t>Other operating expense (income), net</w:t>
            </w:r>
          </w:p>
        </w:tc>
        <w:tc>
          <w:tcPr>
            <w:tcW w:w="0" w:type="auto"/>
            <w:gridSpan w:val="2"/>
            <w:tcMar>
              <w:top w:w="30" w:type="dxa"/>
              <w:left w:w="30" w:type="dxa"/>
              <w:bottom w:w="30" w:type="dxa"/>
              <w:right w:w="0" w:type="dxa"/>
            </w:tcMar>
            <w:vAlign w:val="bottom"/>
            <w:hideMark/>
          </w:tcPr>
          <w:p w14:paraId="42FF40E5" w14:textId="77777777" w:rsidR="00C24D1C" w:rsidRDefault="00C24D1C">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55697452"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9A0538B" w14:textId="77777777" w:rsidR="00C24D1C" w:rsidRDefault="00C24D1C">
            <w:pPr>
              <w:divId w:val="780076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B1C899" w14:textId="77777777" w:rsidR="00C24D1C" w:rsidRDefault="00C24D1C">
            <w:pPr>
              <w:jc w:val="right"/>
              <w:rPr>
                <w:rFonts w:eastAsia="Times New Roman"/>
                <w:sz w:val="20"/>
                <w:szCs w:val="20"/>
              </w:rPr>
            </w:pPr>
            <w:r>
              <w:rPr>
                <w:rFonts w:ascii="inherit" w:eastAsia="Times New Roman" w:hAnsi="inherit"/>
                <w:sz w:val="20"/>
                <w:szCs w:val="20"/>
              </w:rPr>
              <w:t>(108</w:t>
            </w:r>
          </w:p>
        </w:tc>
        <w:tc>
          <w:tcPr>
            <w:tcW w:w="0" w:type="auto"/>
            <w:tcMar>
              <w:top w:w="30" w:type="dxa"/>
              <w:left w:w="0" w:type="dxa"/>
              <w:bottom w:w="30" w:type="dxa"/>
              <w:right w:w="30" w:type="dxa"/>
            </w:tcMar>
            <w:vAlign w:val="bottom"/>
            <w:hideMark/>
          </w:tcPr>
          <w:p w14:paraId="0D696BE7"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7FF36288" w14:textId="77777777">
        <w:trPr>
          <w:divId w:val="2025862176"/>
        </w:trPr>
        <w:tc>
          <w:tcPr>
            <w:tcW w:w="0" w:type="auto"/>
            <w:shd w:val="clear" w:color="auto" w:fill="CCEEFF"/>
            <w:tcMar>
              <w:top w:w="30" w:type="dxa"/>
              <w:left w:w="30" w:type="dxa"/>
              <w:bottom w:w="30" w:type="dxa"/>
              <w:right w:w="30" w:type="dxa"/>
            </w:tcMar>
            <w:hideMark/>
          </w:tcPr>
          <w:p w14:paraId="338653D0" w14:textId="77777777" w:rsidR="00C24D1C" w:rsidRDefault="00C24D1C">
            <w:pPr>
              <w:rPr>
                <w:rFonts w:eastAsia="Times New Roman"/>
                <w:sz w:val="20"/>
                <w:szCs w:val="20"/>
              </w:rPr>
            </w:pPr>
            <w:r>
              <w:rPr>
                <w:rFonts w:ascii="inherit" w:eastAsia="Times New Roman" w:hAnsi="inherit"/>
                <w:sz w:val="20"/>
                <w:szCs w:val="20"/>
              </w:rPr>
              <w:t>Percent of Net Sales:</w:t>
            </w:r>
          </w:p>
        </w:tc>
        <w:tc>
          <w:tcPr>
            <w:tcW w:w="0" w:type="auto"/>
            <w:gridSpan w:val="3"/>
            <w:shd w:val="clear" w:color="auto" w:fill="CCEEFF"/>
            <w:tcMar>
              <w:top w:w="30" w:type="dxa"/>
              <w:left w:w="30" w:type="dxa"/>
              <w:bottom w:w="30" w:type="dxa"/>
              <w:right w:w="30" w:type="dxa"/>
            </w:tcMar>
            <w:vAlign w:val="bottom"/>
            <w:hideMark/>
          </w:tcPr>
          <w:p w14:paraId="434A0F2E" w14:textId="77777777" w:rsidR="00C24D1C" w:rsidRDefault="00C24D1C">
            <w:pPr>
              <w:divId w:val="1760519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352F88" w14:textId="77777777" w:rsidR="00C24D1C" w:rsidRDefault="00C24D1C">
            <w:pPr>
              <w:divId w:val="756097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6D2364" w14:textId="77777777" w:rsidR="00C24D1C" w:rsidRDefault="00C24D1C">
            <w:pPr>
              <w:divId w:val="814179649"/>
              <w:rPr>
                <w:rFonts w:eastAsia="Times New Roman"/>
                <w:sz w:val="20"/>
                <w:szCs w:val="20"/>
              </w:rPr>
            </w:pPr>
            <w:r>
              <w:rPr>
                <w:rFonts w:ascii="inherit" w:eastAsia="Times New Roman" w:hAnsi="inherit"/>
                <w:sz w:val="20"/>
                <w:szCs w:val="20"/>
              </w:rPr>
              <w:t> </w:t>
            </w:r>
          </w:p>
        </w:tc>
      </w:tr>
      <w:tr w:rsidR="00C24D1C" w14:paraId="6C89F097" w14:textId="77777777">
        <w:trPr>
          <w:divId w:val="2025862176"/>
        </w:trPr>
        <w:tc>
          <w:tcPr>
            <w:tcW w:w="0" w:type="auto"/>
            <w:tcMar>
              <w:top w:w="30" w:type="dxa"/>
              <w:left w:w="180" w:type="dxa"/>
              <w:bottom w:w="30" w:type="dxa"/>
              <w:right w:w="30" w:type="dxa"/>
            </w:tcMar>
            <w:hideMark/>
          </w:tcPr>
          <w:p w14:paraId="3717E5E1" w14:textId="77777777" w:rsidR="00C24D1C" w:rsidRDefault="00C24D1C">
            <w:pPr>
              <w:rPr>
                <w:rFonts w:eastAsia="Times New Roman"/>
                <w:sz w:val="20"/>
                <w:szCs w:val="20"/>
              </w:rPr>
            </w:pPr>
            <w:r>
              <w:rPr>
                <w:rFonts w:ascii="inherit" w:eastAsia="Times New Roman" w:hAnsi="inherit"/>
                <w:sz w:val="20"/>
                <w:szCs w:val="20"/>
              </w:rPr>
              <w:t>Cost of sales</w:t>
            </w:r>
          </w:p>
        </w:tc>
        <w:tc>
          <w:tcPr>
            <w:tcW w:w="0" w:type="auto"/>
            <w:gridSpan w:val="2"/>
            <w:tcMar>
              <w:top w:w="30" w:type="dxa"/>
              <w:left w:w="30" w:type="dxa"/>
              <w:bottom w:w="30" w:type="dxa"/>
              <w:right w:w="0" w:type="dxa"/>
            </w:tcMar>
            <w:vAlign w:val="bottom"/>
            <w:hideMark/>
          </w:tcPr>
          <w:p w14:paraId="2ADAC6ED" w14:textId="77777777" w:rsidR="00C24D1C" w:rsidRDefault="00C24D1C">
            <w:pPr>
              <w:jc w:val="right"/>
              <w:rPr>
                <w:rFonts w:eastAsia="Times New Roman"/>
                <w:sz w:val="20"/>
                <w:szCs w:val="20"/>
              </w:rPr>
            </w:pPr>
            <w:r>
              <w:rPr>
                <w:rFonts w:ascii="inherit" w:eastAsia="Times New Roman" w:hAnsi="inherit"/>
                <w:sz w:val="20"/>
                <w:szCs w:val="20"/>
              </w:rPr>
              <w:t>60.2</w:t>
            </w:r>
          </w:p>
        </w:tc>
        <w:tc>
          <w:tcPr>
            <w:tcW w:w="0" w:type="auto"/>
            <w:tcMar>
              <w:top w:w="30" w:type="dxa"/>
              <w:left w:w="0" w:type="dxa"/>
              <w:bottom w:w="30" w:type="dxa"/>
              <w:right w:w="30" w:type="dxa"/>
            </w:tcMar>
            <w:vAlign w:val="bottom"/>
            <w:hideMark/>
          </w:tcPr>
          <w:p w14:paraId="260E31F0"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9E94BD" w14:textId="77777777" w:rsidR="00C24D1C" w:rsidRDefault="00C24D1C">
            <w:pPr>
              <w:divId w:val="87241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BCD441" w14:textId="77777777" w:rsidR="00C24D1C" w:rsidRDefault="00C24D1C">
            <w:pPr>
              <w:jc w:val="right"/>
              <w:rPr>
                <w:rFonts w:eastAsia="Times New Roman"/>
                <w:sz w:val="20"/>
                <w:szCs w:val="20"/>
              </w:rPr>
            </w:pPr>
            <w:r>
              <w:rPr>
                <w:rFonts w:ascii="inherit" w:eastAsia="Times New Roman" w:hAnsi="inherit"/>
                <w:sz w:val="20"/>
                <w:szCs w:val="20"/>
              </w:rPr>
              <w:t>56.8</w:t>
            </w:r>
          </w:p>
        </w:tc>
        <w:tc>
          <w:tcPr>
            <w:tcW w:w="0" w:type="auto"/>
            <w:tcMar>
              <w:top w:w="30" w:type="dxa"/>
              <w:left w:w="0" w:type="dxa"/>
              <w:bottom w:w="30" w:type="dxa"/>
              <w:right w:w="30" w:type="dxa"/>
            </w:tcMar>
            <w:vAlign w:val="bottom"/>
            <w:hideMark/>
          </w:tcPr>
          <w:p w14:paraId="1E2780EE" w14:textId="77777777" w:rsidR="00C24D1C" w:rsidRDefault="00C24D1C">
            <w:pPr>
              <w:jc w:val="left"/>
              <w:rPr>
                <w:rFonts w:eastAsia="Times New Roman"/>
                <w:sz w:val="20"/>
                <w:szCs w:val="20"/>
              </w:rPr>
            </w:pPr>
            <w:r>
              <w:rPr>
                <w:rFonts w:ascii="inherit" w:eastAsia="Times New Roman" w:hAnsi="inherit"/>
                <w:sz w:val="20"/>
                <w:szCs w:val="20"/>
              </w:rPr>
              <w:t> %</w:t>
            </w:r>
          </w:p>
        </w:tc>
      </w:tr>
      <w:tr w:rsidR="00C24D1C" w14:paraId="73E61519" w14:textId="77777777">
        <w:trPr>
          <w:divId w:val="2025862176"/>
        </w:trPr>
        <w:tc>
          <w:tcPr>
            <w:tcW w:w="0" w:type="auto"/>
            <w:shd w:val="clear" w:color="auto" w:fill="CCEEFF"/>
            <w:tcMar>
              <w:top w:w="30" w:type="dxa"/>
              <w:left w:w="180" w:type="dxa"/>
              <w:bottom w:w="30" w:type="dxa"/>
              <w:right w:w="30" w:type="dxa"/>
            </w:tcMar>
            <w:hideMark/>
          </w:tcPr>
          <w:p w14:paraId="02DFD1A9" w14:textId="77777777" w:rsidR="00C24D1C" w:rsidRDefault="00C24D1C">
            <w:pPr>
              <w:rPr>
                <w:rFonts w:eastAsia="Times New Roman"/>
                <w:sz w:val="20"/>
                <w:szCs w:val="20"/>
              </w:rPr>
            </w:pPr>
            <w:r>
              <w:rPr>
                <w:rFonts w:ascii="inherit" w:eastAsia="Times New Roman" w:hAnsi="inherit"/>
                <w:sz w:val="20"/>
                <w:szCs w:val="20"/>
              </w:rPr>
              <w:t>Fulfillment</w:t>
            </w:r>
          </w:p>
        </w:tc>
        <w:tc>
          <w:tcPr>
            <w:tcW w:w="0" w:type="auto"/>
            <w:gridSpan w:val="2"/>
            <w:shd w:val="clear" w:color="auto" w:fill="CCEEFF"/>
            <w:tcMar>
              <w:top w:w="30" w:type="dxa"/>
              <w:left w:w="30" w:type="dxa"/>
              <w:bottom w:w="30" w:type="dxa"/>
              <w:right w:w="0" w:type="dxa"/>
            </w:tcMar>
            <w:vAlign w:val="bottom"/>
            <w:hideMark/>
          </w:tcPr>
          <w:p w14:paraId="5F7AFD29" w14:textId="77777777" w:rsidR="00C24D1C" w:rsidRDefault="00C24D1C">
            <w:pPr>
              <w:jc w:val="right"/>
              <w:rPr>
                <w:rFonts w:eastAsia="Times New Roman"/>
                <w:sz w:val="20"/>
                <w:szCs w:val="20"/>
              </w:rPr>
            </w:pPr>
            <w:r>
              <w:rPr>
                <w:rFonts w:ascii="inherit" w:eastAsia="Times New Roman" w:hAnsi="inherit"/>
                <w:sz w:val="20"/>
                <w:szCs w:val="20"/>
              </w:rPr>
              <w:t>15.3</w:t>
            </w:r>
          </w:p>
        </w:tc>
        <w:tc>
          <w:tcPr>
            <w:tcW w:w="0" w:type="auto"/>
            <w:shd w:val="clear" w:color="auto" w:fill="CCEEFF"/>
            <w:vAlign w:val="bottom"/>
            <w:hideMark/>
          </w:tcPr>
          <w:p w14:paraId="0C4EF3A7"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E60B69" w14:textId="77777777" w:rsidR="00C24D1C" w:rsidRDefault="00C24D1C">
            <w:pPr>
              <w:divId w:val="1911190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08865" w14:textId="77777777" w:rsidR="00C24D1C" w:rsidRDefault="00C24D1C">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14:paraId="538D6EF2" w14:textId="77777777" w:rsidR="00C24D1C" w:rsidRDefault="00C24D1C">
            <w:pPr>
              <w:jc w:val="left"/>
              <w:rPr>
                <w:rFonts w:eastAsia="Times New Roman"/>
                <w:sz w:val="20"/>
                <w:szCs w:val="20"/>
              </w:rPr>
            </w:pPr>
          </w:p>
        </w:tc>
      </w:tr>
      <w:tr w:rsidR="00C24D1C" w14:paraId="731B2442" w14:textId="77777777">
        <w:trPr>
          <w:divId w:val="2025862176"/>
        </w:trPr>
        <w:tc>
          <w:tcPr>
            <w:tcW w:w="0" w:type="auto"/>
            <w:tcMar>
              <w:top w:w="30" w:type="dxa"/>
              <w:left w:w="180" w:type="dxa"/>
              <w:bottom w:w="30" w:type="dxa"/>
              <w:right w:w="30" w:type="dxa"/>
            </w:tcMar>
            <w:hideMark/>
          </w:tcPr>
          <w:p w14:paraId="5CC46275" w14:textId="77777777" w:rsidR="00C24D1C" w:rsidRDefault="00C24D1C">
            <w:pPr>
              <w:rPr>
                <w:rFonts w:eastAsia="Times New Roman"/>
                <w:sz w:val="20"/>
                <w:szCs w:val="20"/>
              </w:rPr>
            </w:pPr>
            <w:r>
              <w:rPr>
                <w:rFonts w:ascii="inherit" w:eastAsia="Times New Roman" w:hAnsi="inherit"/>
                <w:sz w:val="20"/>
                <w:szCs w:val="20"/>
              </w:rPr>
              <w:t>Marketing</w:t>
            </w:r>
          </w:p>
        </w:tc>
        <w:tc>
          <w:tcPr>
            <w:tcW w:w="0" w:type="auto"/>
            <w:gridSpan w:val="2"/>
            <w:tcMar>
              <w:top w:w="30" w:type="dxa"/>
              <w:left w:w="30" w:type="dxa"/>
              <w:bottom w:w="30" w:type="dxa"/>
              <w:right w:w="0" w:type="dxa"/>
            </w:tcMar>
            <w:vAlign w:val="bottom"/>
            <w:hideMark/>
          </w:tcPr>
          <w:p w14:paraId="7501FE70" w14:textId="77777777" w:rsidR="00C24D1C" w:rsidRDefault="00C24D1C">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688B0A04"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390C3B0F" w14:textId="77777777" w:rsidR="00C24D1C" w:rsidRDefault="00C24D1C">
            <w:pPr>
              <w:divId w:val="1360738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426EBD" w14:textId="77777777" w:rsidR="00C24D1C" w:rsidRDefault="00C24D1C">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009F1CA9" w14:textId="77777777" w:rsidR="00C24D1C" w:rsidRDefault="00C24D1C">
            <w:pPr>
              <w:jc w:val="left"/>
              <w:rPr>
                <w:rFonts w:eastAsia="Times New Roman"/>
                <w:sz w:val="20"/>
                <w:szCs w:val="20"/>
              </w:rPr>
            </w:pPr>
          </w:p>
        </w:tc>
      </w:tr>
      <w:tr w:rsidR="00C24D1C" w14:paraId="05FBAC6F" w14:textId="77777777">
        <w:trPr>
          <w:divId w:val="2025862176"/>
        </w:trPr>
        <w:tc>
          <w:tcPr>
            <w:tcW w:w="0" w:type="auto"/>
            <w:shd w:val="clear" w:color="auto" w:fill="CCEEFF"/>
            <w:tcMar>
              <w:top w:w="30" w:type="dxa"/>
              <w:left w:w="180" w:type="dxa"/>
              <w:bottom w:w="30" w:type="dxa"/>
              <w:right w:w="30" w:type="dxa"/>
            </w:tcMar>
            <w:hideMark/>
          </w:tcPr>
          <w:p w14:paraId="734ADFE7" w14:textId="77777777" w:rsidR="00C24D1C" w:rsidRDefault="00C24D1C">
            <w:pPr>
              <w:rPr>
                <w:rFonts w:eastAsia="Times New Roman"/>
                <w:sz w:val="20"/>
                <w:szCs w:val="20"/>
              </w:rPr>
            </w:pPr>
            <w:r>
              <w:rPr>
                <w:rFonts w:ascii="inherit" w:eastAsia="Times New Roman" w:hAnsi="inherit"/>
                <w:sz w:val="20"/>
                <w:szCs w:val="20"/>
              </w:rPr>
              <w:t>Technology and content</w:t>
            </w:r>
          </w:p>
        </w:tc>
        <w:tc>
          <w:tcPr>
            <w:tcW w:w="0" w:type="auto"/>
            <w:gridSpan w:val="2"/>
            <w:shd w:val="clear" w:color="auto" w:fill="CCEEFF"/>
            <w:tcMar>
              <w:top w:w="30" w:type="dxa"/>
              <w:left w:w="30" w:type="dxa"/>
              <w:bottom w:w="30" w:type="dxa"/>
              <w:right w:w="0" w:type="dxa"/>
            </w:tcMar>
            <w:vAlign w:val="bottom"/>
            <w:hideMark/>
          </w:tcPr>
          <w:p w14:paraId="1A7C83E7" w14:textId="77777777" w:rsidR="00C24D1C" w:rsidRDefault="00C24D1C">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14:paraId="35DCE67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17FB9" w14:textId="77777777" w:rsidR="00C24D1C" w:rsidRDefault="00C24D1C">
            <w:pPr>
              <w:divId w:val="510146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0DD404" w14:textId="77777777" w:rsidR="00C24D1C" w:rsidRDefault="00C24D1C">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6A8B8860" w14:textId="77777777" w:rsidR="00C24D1C" w:rsidRDefault="00C24D1C">
            <w:pPr>
              <w:jc w:val="left"/>
              <w:rPr>
                <w:rFonts w:eastAsia="Times New Roman"/>
                <w:sz w:val="20"/>
                <w:szCs w:val="20"/>
              </w:rPr>
            </w:pPr>
          </w:p>
        </w:tc>
      </w:tr>
      <w:tr w:rsidR="00C24D1C" w14:paraId="5D37BC7F" w14:textId="77777777">
        <w:trPr>
          <w:divId w:val="2025862176"/>
        </w:trPr>
        <w:tc>
          <w:tcPr>
            <w:tcW w:w="0" w:type="auto"/>
            <w:tcMar>
              <w:top w:w="30" w:type="dxa"/>
              <w:left w:w="180" w:type="dxa"/>
              <w:bottom w:w="30" w:type="dxa"/>
              <w:right w:w="30" w:type="dxa"/>
            </w:tcMar>
            <w:hideMark/>
          </w:tcPr>
          <w:p w14:paraId="2312E4D5" w14:textId="77777777" w:rsidR="00C24D1C" w:rsidRDefault="00C24D1C">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14:paraId="26E1964C" w14:textId="77777777" w:rsidR="00C24D1C" w:rsidRDefault="00C24D1C">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374FB00F"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0722101C" w14:textId="77777777" w:rsidR="00C24D1C" w:rsidRDefault="00C24D1C">
            <w:pPr>
              <w:divId w:val="1356887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D0C1C9" w14:textId="77777777" w:rsidR="00C24D1C" w:rsidRDefault="00C24D1C">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23A71E07" w14:textId="77777777" w:rsidR="00C24D1C" w:rsidRDefault="00C24D1C">
            <w:pPr>
              <w:jc w:val="left"/>
              <w:rPr>
                <w:rFonts w:eastAsia="Times New Roman"/>
                <w:sz w:val="20"/>
                <w:szCs w:val="20"/>
              </w:rPr>
            </w:pPr>
          </w:p>
        </w:tc>
      </w:tr>
      <w:tr w:rsidR="00C24D1C" w14:paraId="719AFBD2" w14:textId="77777777">
        <w:trPr>
          <w:divId w:val="2025862176"/>
        </w:trPr>
        <w:tc>
          <w:tcPr>
            <w:tcW w:w="0" w:type="auto"/>
            <w:shd w:val="clear" w:color="auto" w:fill="CCEEFF"/>
            <w:tcMar>
              <w:top w:w="30" w:type="dxa"/>
              <w:left w:w="180" w:type="dxa"/>
              <w:bottom w:w="30" w:type="dxa"/>
              <w:right w:w="30" w:type="dxa"/>
            </w:tcMar>
            <w:hideMark/>
          </w:tcPr>
          <w:p w14:paraId="3E4738B1" w14:textId="77777777" w:rsidR="00C24D1C" w:rsidRDefault="00C24D1C">
            <w:pPr>
              <w:rPr>
                <w:rFonts w:eastAsia="Times New Roman"/>
                <w:sz w:val="20"/>
                <w:szCs w:val="20"/>
              </w:rPr>
            </w:pPr>
            <w:r>
              <w:rPr>
                <w:rFonts w:ascii="inherit" w:eastAsia="Times New Roman" w:hAnsi="inherit"/>
                <w:sz w:val="20"/>
                <w:szCs w:val="20"/>
              </w:rPr>
              <w:t>Other operating expense (income), net</w:t>
            </w:r>
          </w:p>
        </w:tc>
        <w:tc>
          <w:tcPr>
            <w:tcW w:w="0" w:type="auto"/>
            <w:gridSpan w:val="2"/>
            <w:shd w:val="clear" w:color="auto" w:fill="CCEEFF"/>
            <w:tcMar>
              <w:top w:w="30" w:type="dxa"/>
              <w:left w:w="30" w:type="dxa"/>
              <w:bottom w:w="30" w:type="dxa"/>
              <w:right w:w="0" w:type="dxa"/>
            </w:tcMar>
            <w:vAlign w:val="bottom"/>
            <w:hideMark/>
          </w:tcPr>
          <w:p w14:paraId="4D56AF00" w14:textId="77777777" w:rsidR="00C24D1C" w:rsidRDefault="00C24D1C">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14:paraId="11845E8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2B3E7B" w14:textId="77777777" w:rsidR="00C24D1C" w:rsidRDefault="00C24D1C">
            <w:pPr>
              <w:divId w:val="702095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08BB90"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6107D11" w14:textId="77777777" w:rsidR="00C24D1C" w:rsidRDefault="00C24D1C">
            <w:pPr>
              <w:jc w:val="left"/>
              <w:rPr>
                <w:rFonts w:eastAsia="Times New Roman"/>
                <w:sz w:val="20"/>
                <w:szCs w:val="20"/>
              </w:rPr>
            </w:pPr>
          </w:p>
        </w:tc>
      </w:tr>
    </w:tbl>
    <w:p w14:paraId="61BB90DC" w14:textId="77777777" w:rsidR="00C24D1C" w:rsidRDefault="00C24D1C">
      <w:pPr>
        <w:spacing w:line="288" w:lineRule="auto"/>
        <w:ind w:firstLine="240"/>
        <w:divId w:val="1530414274"/>
        <w:rPr>
          <w:rFonts w:eastAsia="Times New Roman"/>
          <w:sz w:val="20"/>
          <w:szCs w:val="20"/>
        </w:rPr>
      </w:pPr>
      <w:r>
        <w:rPr>
          <w:rFonts w:ascii="inherit" w:eastAsia="Times New Roman" w:hAnsi="inherit"/>
          <w:i/>
          <w:iCs/>
          <w:sz w:val="20"/>
          <w:szCs w:val="20"/>
        </w:rPr>
        <w:t>Cost of Sales</w:t>
      </w:r>
    </w:p>
    <w:p w14:paraId="73B14593" w14:textId="77777777" w:rsidR="00C24D1C" w:rsidRDefault="00C24D1C">
      <w:pPr>
        <w:spacing w:line="288" w:lineRule="auto"/>
        <w:ind w:firstLine="480"/>
        <w:divId w:val="1887182575"/>
        <w:rPr>
          <w:rFonts w:eastAsia="Times New Roman"/>
          <w:sz w:val="20"/>
          <w:szCs w:val="20"/>
        </w:rPr>
      </w:pPr>
      <w:r>
        <w:rPr>
          <w:rFonts w:ascii="inherit" w:eastAsia="Times New Roman" w:hAnsi="inherit"/>
          <w:sz w:val="20"/>
          <w:szCs w:val="20"/>
        </w:rPr>
        <w:t xml:space="preserve">Cost of sales primarily consists of the purchase price of consumer products, digital media content costs where we record revenue gross, including video and music, packaging supplies, sortation and delivery centers and related equipment costs, and inbound and outbound shipping costs, including where we are the transportation service provider. </w:t>
      </w:r>
    </w:p>
    <w:p w14:paraId="72C709B1" w14:textId="77777777" w:rsidR="00C24D1C" w:rsidRDefault="00C24D1C">
      <w:pPr>
        <w:spacing w:line="288" w:lineRule="auto"/>
        <w:ind w:firstLine="480"/>
        <w:divId w:val="1019509036"/>
        <w:rPr>
          <w:rFonts w:eastAsia="Times New Roman"/>
          <w:sz w:val="20"/>
          <w:szCs w:val="20"/>
        </w:rPr>
      </w:pPr>
      <w:r>
        <w:rPr>
          <w:rFonts w:ascii="inherit" w:eastAsia="Times New Roman" w:hAnsi="inherit"/>
          <w:sz w:val="20"/>
          <w:szCs w:val="20"/>
        </w:rPr>
        <w:t>The increase in cost of sales in absolute dollars in Q1 2019, compared to the comparable prior year period, is primarily due to increased product and shipping costs resulting from increased sales.</w:t>
      </w:r>
    </w:p>
    <w:p w14:paraId="58CBBDB7" w14:textId="77777777" w:rsidR="00C24D1C" w:rsidRDefault="00C24D1C">
      <w:pPr>
        <w:spacing w:line="288" w:lineRule="auto"/>
        <w:ind w:firstLine="480"/>
        <w:divId w:val="1058240422"/>
        <w:rPr>
          <w:rFonts w:eastAsia="Times New Roman"/>
          <w:sz w:val="20"/>
          <w:szCs w:val="20"/>
        </w:rPr>
      </w:pPr>
      <w:r>
        <w:rPr>
          <w:rFonts w:ascii="inherit" w:eastAsia="Times New Roman" w:hAnsi="inherit"/>
          <w:sz w:val="20"/>
          <w:szCs w:val="20"/>
        </w:rPr>
        <w:t>Shipping costs to receive products from our suppliers are included in our inventory and recognized as cost of sales upon sale of products to our customers. Shipping costs, which include sortation and delivery centers and transportation costs, were $6.1 billion and $7.3 billion in Q1 2018 and Q1 2019. We expect our cost of shipping to continue to increase to the extent our customers accept and use our shipping offers at an increasing rate, we reduce shipping rates, we use more expensive shipping methods, which may include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14:paraId="1B39FD69" w14:textId="77777777" w:rsidR="00C24D1C" w:rsidRDefault="00C24D1C">
      <w:pPr>
        <w:spacing w:line="288" w:lineRule="auto"/>
        <w:ind w:firstLine="480"/>
        <w:divId w:val="893740587"/>
        <w:rPr>
          <w:rFonts w:eastAsia="Times New Roman"/>
          <w:sz w:val="20"/>
          <w:szCs w:val="20"/>
        </w:rPr>
      </w:pPr>
      <w:r>
        <w:rPr>
          <w:rFonts w:ascii="inherit" w:eastAsia="Times New Roman" w:hAnsi="inherit"/>
          <w:sz w:val="20"/>
          <w:szCs w:val="20"/>
        </w:rPr>
        <w:t xml:space="preserve">Costs to operate our AWS segment are primarily classified as “Technology and content” as we leverage a shared infrastructure that supports both our internal technology requirements and external sales to AWS customers. </w:t>
      </w:r>
    </w:p>
    <w:p w14:paraId="1ABB5626" w14:textId="77777777" w:rsidR="00C24D1C" w:rsidRDefault="00C24D1C">
      <w:pPr>
        <w:spacing w:line="288" w:lineRule="auto"/>
        <w:ind w:firstLine="240"/>
        <w:divId w:val="458914770"/>
        <w:rPr>
          <w:rFonts w:eastAsia="Times New Roman"/>
          <w:sz w:val="20"/>
          <w:szCs w:val="20"/>
        </w:rPr>
      </w:pPr>
      <w:r>
        <w:rPr>
          <w:rFonts w:ascii="inherit" w:eastAsia="Times New Roman" w:hAnsi="inherit"/>
          <w:i/>
          <w:iCs/>
          <w:sz w:val="20"/>
          <w:szCs w:val="20"/>
        </w:rPr>
        <w:t>Fulfillment</w:t>
      </w:r>
    </w:p>
    <w:p w14:paraId="1FE4C1B4" w14:textId="77777777" w:rsidR="00C24D1C" w:rsidRDefault="00C24D1C">
      <w:pPr>
        <w:spacing w:line="288" w:lineRule="auto"/>
        <w:ind w:firstLine="480"/>
        <w:divId w:val="1734960805"/>
        <w:rPr>
          <w:rFonts w:eastAsia="Times New Roman"/>
          <w:sz w:val="20"/>
          <w:szCs w:val="20"/>
        </w:rPr>
      </w:pPr>
      <w:r>
        <w:rPr>
          <w:rFonts w:ascii="inherit" w:eastAsia="Times New Roman" w:hAnsi="inherit"/>
          <w:sz w:val="20"/>
          <w:szCs w:val="20"/>
        </w:rPr>
        <w:t xml:space="preserve">Fulfillment costs primarily consist of those costs incurred in operating and staffing our North America and International fulfillment centers, customer service centers, and physical stores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w:t>
      </w:r>
    </w:p>
    <w:p w14:paraId="25E7DE53" w14:textId="77777777" w:rsidR="00C24D1C" w:rsidRDefault="00C24D1C">
      <w:pPr>
        <w:divId w:val="2080595022"/>
        <w:rPr>
          <w:rFonts w:eastAsia="Times New Roman"/>
          <w:sz w:val="20"/>
          <w:szCs w:val="20"/>
        </w:rPr>
      </w:pPr>
    </w:p>
    <w:p w14:paraId="4B48D804" w14:textId="77777777" w:rsidR="00C24D1C" w:rsidRDefault="00C24D1C">
      <w:pPr>
        <w:spacing w:line="288" w:lineRule="auto"/>
        <w:jc w:val="center"/>
        <w:divId w:val="775514580"/>
        <w:rPr>
          <w:rFonts w:eastAsia="Times New Roman"/>
          <w:sz w:val="20"/>
          <w:szCs w:val="20"/>
        </w:rPr>
      </w:pPr>
      <w:r>
        <w:rPr>
          <w:rFonts w:ascii="inherit" w:eastAsia="Times New Roman" w:hAnsi="inherit"/>
          <w:sz w:val="20"/>
          <w:szCs w:val="20"/>
        </w:rPr>
        <w:t>26</w:t>
      </w:r>
    </w:p>
    <w:p w14:paraId="4493DE54" w14:textId="77777777" w:rsidR="00C24D1C" w:rsidRDefault="00C24D1C">
      <w:pPr>
        <w:jc w:val="left"/>
        <w:rPr>
          <w:rFonts w:eastAsia="Times New Roman"/>
          <w:sz w:val="20"/>
          <w:szCs w:val="20"/>
        </w:rPr>
      </w:pPr>
      <w:r>
        <w:rPr>
          <w:rFonts w:eastAsia="Times New Roman"/>
          <w:sz w:val="20"/>
          <w:szCs w:val="20"/>
        </w:rPr>
        <w:pict w14:anchorId="3F1BB148">
          <v:rect id="_x0000_i1050" style="width:0;height:1.5pt" o:hralign="center" o:hrstd="t" o:hr="t" fillcolor="#a0a0a0" stroked="f"/>
        </w:pict>
      </w:r>
    </w:p>
    <w:p w14:paraId="77C5244A" w14:textId="77777777" w:rsidR="00C24D1C" w:rsidRDefault="00C24D1C">
      <w:pPr>
        <w:spacing w:line="288" w:lineRule="auto"/>
        <w:divId w:val="30225497"/>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610E1AAD" w14:textId="77777777" w:rsidR="00C24D1C" w:rsidRDefault="00C24D1C">
      <w:pPr>
        <w:divId w:val="1515725511"/>
        <w:rPr>
          <w:rFonts w:eastAsia="Times New Roman"/>
          <w:sz w:val="20"/>
          <w:szCs w:val="20"/>
        </w:rPr>
      </w:pPr>
    </w:p>
    <w:p w14:paraId="752238FC" w14:textId="77777777" w:rsidR="00C24D1C" w:rsidRDefault="00C24D1C">
      <w:pPr>
        <w:spacing w:line="288" w:lineRule="auto"/>
        <w:divId w:val="1209998431"/>
        <w:rPr>
          <w:rFonts w:eastAsia="Times New Roman"/>
          <w:sz w:val="20"/>
          <w:szCs w:val="20"/>
        </w:rPr>
      </w:pPr>
      <w:r>
        <w:rPr>
          <w:rFonts w:ascii="inherit" w:eastAsia="Times New Roman" w:hAnsi="inherit"/>
          <w:sz w:val="20"/>
          <w:szCs w:val="20"/>
        </w:rPr>
        <w:t>costs, our level of productivity and accuracy, changes in volume, size, and weight of units received and fulfilled,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because payment processing and fulfillment costs associated with seller transactions are based on the gross purchase price of underlying transactions, and payment processing and related transaction and fulfillment costs are higher as a percentage of sales versus our retail sales, sales by our sellers have higher fulfillment costs as a percent of net sales.</w:t>
      </w:r>
    </w:p>
    <w:p w14:paraId="3CF10918" w14:textId="77777777" w:rsidR="00C24D1C" w:rsidRDefault="00C24D1C">
      <w:pPr>
        <w:spacing w:line="288" w:lineRule="auto"/>
        <w:ind w:firstLine="480"/>
        <w:divId w:val="1996496018"/>
        <w:rPr>
          <w:rFonts w:eastAsia="Times New Roman"/>
          <w:sz w:val="20"/>
          <w:szCs w:val="20"/>
        </w:rPr>
      </w:pPr>
      <w:r>
        <w:rPr>
          <w:rFonts w:ascii="inherit" w:eastAsia="Times New Roman" w:hAnsi="inherit"/>
          <w:sz w:val="20"/>
          <w:szCs w:val="20"/>
        </w:rPr>
        <w:t>The increase in fulfillment costs in absolute dollars in Q1 2019, compared to the comparable prior year period, is primarily due to costs from expanding our fulfillment network, which includes physical stores, and variable costs corresponding with increased product and service sales volume and inventory levels.</w:t>
      </w:r>
    </w:p>
    <w:p w14:paraId="05F6A6C7" w14:textId="77777777" w:rsidR="00C24D1C" w:rsidRDefault="00C24D1C">
      <w:pPr>
        <w:spacing w:line="288" w:lineRule="auto"/>
        <w:ind w:firstLine="480"/>
        <w:divId w:val="586354022"/>
        <w:rPr>
          <w:rFonts w:eastAsia="Times New Roman"/>
          <w:sz w:val="20"/>
          <w:szCs w:val="20"/>
        </w:rPr>
      </w:pPr>
      <w:r>
        <w:rPr>
          <w:rFonts w:ascii="inherit" w:eastAsia="Times New Roman" w:hAnsi="inherit"/>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14:paraId="6268D797" w14:textId="77777777" w:rsidR="00C24D1C" w:rsidRDefault="00C24D1C">
      <w:pPr>
        <w:spacing w:line="288" w:lineRule="auto"/>
        <w:ind w:firstLine="240"/>
        <w:divId w:val="2120907859"/>
        <w:rPr>
          <w:rFonts w:eastAsia="Times New Roman"/>
          <w:sz w:val="20"/>
          <w:szCs w:val="20"/>
        </w:rPr>
      </w:pPr>
      <w:r>
        <w:rPr>
          <w:rFonts w:ascii="inherit" w:eastAsia="Times New Roman" w:hAnsi="inherit"/>
          <w:i/>
          <w:iCs/>
          <w:sz w:val="20"/>
          <w:szCs w:val="20"/>
        </w:rPr>
        <w:t>Marketing</w:t>
      </w:r>
    </w:p>
    <w:p w14:paraId="6B2397A4" w14:textId="77777777" w:rsidR="00C24D1C" w:rsidRDefault="00C24D1C">
      <w:pPr>
        <w:spacing w:line="288" w:lineRule="auto"/>
        <w:ind w:firstLine="480"/>
        <w:divId w:val="520629418"/>
        <w:rPr>
          <w:rFonts w:eastAsia="Times New Roman"/>
          <w:sz w:val="20"/>
          <w:szCs w:val="20"/>
        </w:rPr>
      </w:pPr>
      <w:r>
        <w:rPr>
          <w:rFonts w:ascii="inherit" w:eastAsia="Times New Roman" w:hAnsi="inherit"/>
          <w:sz w:val="20"/>
          <w:szCs w:val="20"/>
        </w:rPr>
        <w:t>We direct customers to our stores primarily through a number of targeted online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14:paraId="4F7D5BF9" w14:textId="77777777" w:rsidR="00C24D1C" w:rsidRDefault="00C24D1C">
      <w:pPr>
        <w:spacing w:line="288" w:lineRule="auto"/>
        <w:ind w:firstLine="480"/>
        <w:divId w:val="263995678"/>
        <w:rPr>
          <w:rFonts w:eastAsia="Times New Roman"/>
          <w:sz w:val="20"/>
          <w:szCs w:val="20"/>
        </w:rPr>
      </w:pPr>
      <w:r>
        <w:rPr>
          <w:rFonts w:ascii="inherit" w:eastAsia="Times New Roman" w:hAnsi="inherit"/>
          <w:sz w:val="20"/>
          <w:szCs w:val="20"/>
        </w:rPr>
        <w:t>The increase in marketing costs in absolute dollars in Q1 2019, compared to the comparable prior year period, is primarily due to increased spending on online marketing channels, as well as payroll and related expenses for personnel engaged in marketing and selling activities.</w:t>
      </w:r>
    </w:p>
    <w:p w14:paraId="173E40CB" w14:textId="77777777" w:rsidR="00C24D1C" w:rsidRDefault="00C24D1C">
      <w:pPr>
        <w:spacing w:line="288" w:lineRule="auto"/>
        <w:ind w:firstLine="480"/>
        <w:divId w:val="652877287"/>
        <w:rPr>
          <w:rFonts w:eastAsia="Times New Roman"/>
          <w:sz w:val="20"/>
          <w:szCs w:val="20"/>
        </w:rPr>
      </w:pPr>
      <w:r>
        <w:rPr>
          <w:rFonts w:ascii="inherit" w:eastAsia="Times New Roman" w:hAnsi="inherit"/>
          <w:sz w:val="20"/>
          <w:szCs w:val="20"/>
        </w:rPr>
        <w:t>While costs associated with Amazon Prime memberships and other shipping offers are not included in marketing expense, we view these offers as effective worldwide marketing tools, and intend to continue offering them indefinitely.</w:t>
      </w:r>
    </w:p>
    <w:p w14:paraId="4A485D59" w14:textId="77777777" w:rsidR="00C24D1C" w:rsidRDefault="00C24D1C">
      <w:pPr>
        <w:spacing w:line="288" w:lineRule="auto"/>
        <w:ind w:firstLine="240"/>
        <w:divId w:val="840317702"/>
        <w:rPr>
          <w:rFonts w:eastAsia="Times New Roman"/>
          <w:sz w:val="20"/>
          <w:szCs w:val="20"/>
        </w:rPr>
      </w:pPr>
      <w:r>
        <w:rPr>
          <w:rFonts w:ascii="inherit" w:eastAsia="Times New Roman" w:hAnsi="inherit"/>
          <w:i/>
          <w:iCs/>
          <w:sz w:val="20"/>
          <w:szCs w:val="20"/>
        </w:rPr>
        <w:t>Technology and Content</w:t>
      </w:r>
    </w:p>
    <w:p w14:paraId="5532029C" w14:textId="77777777" w:rsidR="00C24D1C" w:rsidRDefault="00C24D1C">
      <w:pPr>
        <w:spacing w:line="288" w:lineRule="auto"/>
        <w:ind w:firstLine="480"/>
        <w:divId w:val="1719471092"/>
        <w:rPr>
          <w:rFonts w:eastAsia="Times New Roman"/>
          <w:sz w:val="20"/>
          <w:szCs w:val="20"/>
        </w:rPr>
      </w:pPr>
      <w:r>
        <w:rPr>
          <w:rFonts w:ascii="inherit" w:eastAsia="Times New Roman" w:hAnsi="inherit"/>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rent, utilities, and other expenses necessary to support AWS and other Amazon businesses. Collectively, these costs reflect the investments we make in order to offer a wide variety of products and services to our customers. </w:t>
      </w:r>
    </w:p>
    <w:p w14:paraId="7A9B0E5C" w14:textId="77777777" w:rsidR="00C24D1C" w:rsidRDefault="00C24D1C">
      <w:pPr>
        <w:spacing w:line="288" w:lineRule="auto"/>
        <w:ind w:firstLine="480"/>
        <w:divId w:val="293683384"/>
        <w:rPr>
          <w:rFonts w:eastAsia="Times New Roman"/>
          <w:sz w:val="20"/>
          <w:szCs w:val="20"/>
        </w:rPr>
      </w:pPr>
      <w:r>
        <w:rPr>
          <w:rFonts w:ascii="inherit" w:eastAsia="Times New Roman" w:hAnsi="inherit"/>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Q1 2019, compared to the comparable prior year period, is primarily due to an increase in spending on technology infrastructure and increased payroll and related costs associated with technical teams responsible for expanding our existing products and services and initiatives to introduce new products and service offerings. See Item 7 of Part II, “Management’s Discussion and Analysis of Financial Condition and Results of Operations — Overview” of our 2018 Annual Report on Form 10-K for a discussion of how management views advances in technology and the importance of innovation.</w:t>
      </w:r>
    </w:p>
    <w:p w14:paraId="2982CAA5" w14:textId="77777777" w:rsidR="00C24D1C" w:rsidRDefault="00C24D1C">
      <w:pPr>
        <w:spacing w:line="288" w:lineRule="auto"/>
        <w:ind w:firstLine="240"/>
        <w:divId w:val="1743792550"/>
        <w:rPr>
          <w:rFonts w:eastAsia="Times New Roman"/>
          <w:sz w:val="20"/>
          <w:szCs w:val="20"/>
        </w:rPr>
      </w:pPr>
      <w:r>
        <w:rPr>
          <w:rFonts w:ascii="inherit" w:eastAsia="Times New Roman" w:hAnsi="inherit"/>
          <w:i/>
          <w:iCs/>
          <w:sz w:val="20"/>
          <w:szCs w:val="20"/>
        </w:rPr>
        <w:t>General and Administrative</w:t>
      </w:r>
    </w:p>
    <w:p w14:paraId="19A4F316" w14:textId="77777777" w:rsidR="00C24D1C" w:rsidRDefault="00C24D1C">
      <w:pPr>
        <w:spacing w:line="288" w:lineRule="auto"/>
        <w:ind w:firstLine="480"/>
        <w:divId w:val="1701929758"/>
        <w:rPr>
          <w:rFonts w:eastAsia="Times New Roman"/>
          <w:sz w:val="20"/>
          <w:szCs w:val="20"/>
        </w:rPr>
      </w:pPr>
      <w:r>
        <w:rPr>
          <w:rFonts w:ascii="inherit" w:eastAsia="Times New Roman" w:hAnsi="inherit"/>
          <w:sz w:val="20"/>
          <w:szCs w:val="20"/>
        </w:rPr>
        <w:t>The increase in general and administrative costs in absolute dollars in Q1 2019, compared to the comparable prior year period, is primarily due to increases in payroll and related expenses.</w:t>
      </w:r>
    </w:p>
    <w:p w14:paraId="680E4FFB" w14:textId="77777777" w:rsidR="00C24D1C" w:rsidRDefault="00C24D1C">
      <w:pPr>
        <w:spacing w:line="288" w:lineRule="auto"/>
        <w:ind w:firstLine="240"/>
        <w:divId w:val="729421918"/>
        <w:rPr>
          <w:rFonts w:eastAsia="Times New Roman"/>
          <w:sz w:val="20"/>
          <w:szCs w:val="20"/>
        </w:rPr>
      </w:pPr>
      <w:r>
        <w:rPr>
          <w:rFonts w:ascii="inherit" w:eastAsia="Times New Roman" w:hAnsi="inherit"/>
          <w:i/>
          <w:iCs/>
          <w:sz w:val="20"/>
          <w:szCs w:val="20"/>
        </w:rPr>
        <w:t>Other Operating Expense (Income), Net</w:t>
      </w:r>
    </w:p>
    <w:p w14:paraId="081F4AD8" w14:textId="77777777" w:rsidR="00C24D1C" w:rsidRDefault="00C24D1C">
      <w:pPr>
        <w:spacing w:line="288" w:lineRule="auto"/>
        <w:ind w:firstLine="480"/>
        <w:divId w:val="1291354101"/>
        <w:rPr>
          <w:rFonts w:eastAsia="Times New Roman"/>
          <w:sz w:val="20"/>
          <w:szCs w:val="20"/>
        </w:rPr>
      </w:pPr>
      <w:r>
        <w:rPr>
          <w:rFonts w:ascii="inherit" w:eastAsia="Times New Roman" w:hAnsi="inherit"/>
          <w:sz w:val="20"/>
          <w:szCs w:val="20"/>
        </w:rPr>
        <w:t xml:space="preserve">Other operating expense (income), net was </w:t>
      </w:r>
      <w:r>
        <w:rPr>
          <w:rFonts w:ascii="inherit" w:eastAsia="Times New Roman" w:hAnsi="inherit"/>
          <w:color w:val="000000"/>
          <w:sz w:val="20"/>
          <w:szCs w:val="20"/>
        </w:rPr>
        <w:t>$63 million</w:t>
      </w:r>
      <w:r>
        <w:rPr>
          <w:rFonts w:ascii="inherit" w:eastAsia="Times New Roman" w:hAnsi="inherit"/>
          <w:sz w:val="20"/>
          <w:szCs w:val="20"/>
        </w:rPr>
        <w:t xml:space="preserve"> and $(5) million for Q1 2018 and Q1 2019, and was primarily related to the amortization of intangible assets and in Q1 2019 was offset by a gain on the sale of a business. </w:t>
      </w:r>
    </w:p>
    <w:p w14:paraId="33870135" w14:textId="77777777" w:rsidR="00C24D1C" w:rsidRDefault="00C24D1C">
      <w:pPr>
        <w:divId w:val="215166552"/>
        <w:rPr>
          <w:rFonts w:eastAsia="Times New Roman"/>
          <w:sz w:val="20"/>
          <w:szCs w:val="20"/>
        </w:rPr>
      </w:pPr>
    </w:p>
    <w:p w14:paraId="5D4625B2" w14:textId="77777777" w:rsidR="00C24D1C" w:rsidRDefault="00C24D1C">
      <w:pPr>
        <w:spacing w:line="288" w:lineRule="auto"/>
        <w:jc w:val="center"/>
        <w:divId w:val="144393412"/>
        <w:rPr>
          <w:rFonts w:eastAsia="Times New Roman"/>
          <w:sz w:val="20"/>
          <w:szCs w:val="20"/>
        </w:rPr>
      </w:pPr>
      <w:r>
        <w:rPr>
          <w:rFonts w:ascii="inherit" w:eastAsia="Times New Roman" w:hAnsi="inherit"/>
          <w:sz w:val="20"/>
          <w:szCs w:val="20"/>
        </w:rPr>
        <w:t>27</w:t>
      </w:r>
    </w:p>
    <w:p w14:paraId="6720F687" w14:textId="77777777" w:rsidR="00C24D1C" w:rsidRDefault="00C24D1C">
      <w:pPr>
        <w:jc w:val="left"/>
        <w:rPr>
          <w:rFonts w:eastAsia="Times New Roman"/>
          <w:sz w:val="20"/>
          <w:szCs w:val="20"/>
        </w:rPr>
      </w:pPr>
      <w:r>
        <w:rPr>
          <w:rFonts w:eastAsia="Times New Roman"/>
          <w:sz w:val="20"/>
          <w:szCs w:val="20"/>
        </w:rPr>
        <w:pict w14:anchorId="246CF4F8">
          <v:rect id="_x0000_i1051" style="width:0;height:1.5pt" o:hralign="center" o:hrstd="t" o:hr="t" fillcolor="#a0a0a0" stroked="f"/>
        </w:pict>
      </w:r>
    </w:p>
    <w:p w14:paraId="769E8337" w14:textId="77777777" w:rsidR="00C24D1C" w:rsidRDefault="00C24D1C">
      <w:pPr>
        <w:spacing w:line="288" w:lineRule="auto"/>
        <w:divId w:val="1111709693"/>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A1CBD95" w14:textId="77777777" w:rsidR="00C24D1C" w:rsidRDefault="00C24D1C">
      <w:pPr>
        <w:divId w:val="55663767"/>
        <w:rPr>
          <w:rFonts w:eastAsia="Times New Roman"/>
          <w:sz w:val="20"/>
          <w:szCs w:val="20"/>
        </w:rPr>
      </w:pPr>
    </w:p>
    <w:p w14:paraId="7BA1C67B" w14:textId="77777777" w:rsidR="00C24D1C" w:rsidRDefault="00C24D1C">
      <w:pPr>
        <w:spacing w:line="288" w:lineRule="auto"/>
        <w:ind w:firstLine="240"/>
        <w:divId w:val="855115086"/>
        <w:rPr>
          <w:rFonts w:eastAsia="Times New Roman"/>
          <w:sz w:val="20"/>
          <w:szCs w:val="20"/>
        </w:rPr>
      </w:pPr>
      <w:r>
        <w:rPr>
          <w:rFonts w:ascii="inherit" w:eastAsia="Times New Roman" w:hAnsi="inherit"/>
          <w:i/>
          <w:iCs/>
          <w:sz w:val="20"/>
          <w:szCs w:val="20"/>
        </w:rPr>
        <w:t>Interest Income and Expense</w:t>
      </w:r>
    </w:p>
    <w:p w14:paraId="08485639" w14:textId="77777777" w:rsidR="00C24D1C" w:rsidRDefault="00C24D1C">
      <w:pPr>
        <w:spacing w:line="288" w:lineRule="auto"/>
        <w:ind w:firstLine="480"/>
        <w:divId w:val="355271588"/>
        <w:rPr>
          <w:rFonts w:eastAsia="Times New Roman"/>
          <w:sz w:val="20"/>
          <w:szCs w:val="20"/>
        </w:rPr>
      </w:pPr>
      <w:r>
        <w:rPr>
          <w:rFonts w:ascii="inherit" w:eastAsia="Times New Roman" w:hAnsi="inherit"/>
          <w:sz w:val="20"/>
          <w:szCs w:val="20"/>
        </w:rPr>
        <w:t>Our interest income was $80 million and $183 million during Q1 2018 and Q1 2019.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14:paraId="5A206DCC" w14:textId="77777777" w:rsidR="00C24D1C" w:rsidRDefault="00C24D1C">
      <w:pPr>
        <w:spacing w:line="288" w:lineRule="auto"/>
        <w:ind w:firstLine="480"/>
        <w:divId w:val="772014423"/>
        <w:rPr>
          <w:rFonts w:eastAsia="Times New Roman"/>
          <w:sz w:val="20"/>
          <w:szCs w:val="20"/>
        </w:rPr>
      </w:pPr>
      <w:r>
        <w:rPr>
          <w:rFonts w:ascii="inherit" w:eastAsia="Times New Roman" w:hAnsi="inherit"/>
          <w:sz w:val="20"/>
          <w:szCs w:val="20"/>
        </w:rPr>
        <w:t xml:space="preserve">Interest expense was $330 million and $366 million during Q1 2018 and Q1 2019, and was primarily related to long-term debt and finance leases. </w:t>
      </w:r>
    </w:p>
    <w:p w14:paraId="29210194" w14:textId="77777777" w:rsidR="00C24D1C" w:rsidRDefault="00C24D1C">
      <w:pPr>
        <w:spacing w:line="288" w:lineRule="auto"/>
        <w:ind w:firstLine="240"/>
        <w:divId w:val="13045321"/>
        <w:rPr>
          <w:rFonts w:eastAsia="Times New Roman"/>
          <w:sz w:val="20"/>
          <w:szCs w:val="20"/>
        </w:rPr>
      </w:pPr>
      <w:r>
        <w:rPr>
          <w:rFonts w:ascii="inherit" w:eastAsia="Times New Roman" w:hAnsi="inherit"/>
          <w:i/>
          <w:iCs/>
          <w:sz w:val="20"/>
          <w:szCs w:val="20"/>
        </w:rPr>
        <w:t>Other Income (Expense), Net</w:t>
      </w:r>
    </w:p>
    <w:p w14:paraId="724655C4" w14:textId="77777777" w:rsidR="00C24D1C" w:rsidRDefault="00C24D1C">
      <w:pPr>
        <w:spacing w:line="288" w:lineRule="auto"/>
        <w:ind w:firstLine="480"/>
        <w:divId w:val="550189555"/>
        <w:rPr>
          <w:rFonts w:eastAsia="Times New Roman"/>
          <w:sz w:val="20"/>
          <w:szCs w:val="20"/>
        </w:rPr>
      </w:pPr>
      <w:r>
        <w:rPr>
          <w:rFonts w:ascii="inherit" w:eastAsia="Times New Roman" w:hAnsi="inherit"/>
          <w:sz w:val="20"/>
          <w:szCs w:val="20"/>
        </w:rPr>
        <w:t>Other income (expense), net was $239 million and $164 million during Q1 2018 and Q1 2019. The primary components of other income (expense), net are related to equity warrant valuation, equity securities gains, and foreign currency.</w:t>
      </w:r>
    </w:p>
    <w:p w14:paraId="0F553997" w14:textId="77777777" w:rsidR="00C24D1C" w:rsidRDefault="00C24D1C">
      <w:pPr>
        <w:spacing w:line="288" w:lineRule="auto"/>
        <w:ind w:firstLine="240"/>
        <w:divId w:val="783500890"/>
        <w:rPr>
          <w:rFonts w:eastAsia="Times New Roman"/>
          <w:sz w:val="20"/>
          <w:szCs w:val="20"/>
        </w:rPr>
      </w:pPr>
      <w:r>
        <w:rPr>
          <w:rFonts w:ascii="inherit" w:eastAsia="Times New Roman" w:hAnsi="inherit"/>
          <w:i/>
          <w:iCs/>
          <w:sz w:val="20"/>
          <w:szCs w:val="20"/>
        </w:rPr>
        <w:t>Income Taxes</w:t>
      </w:r>
    </w:p>
    <w:p w14:paraId="538F1339" w14:textId="77777777" w:rsidR="00C24D1C" w:rsidRDefault="00C24D1C">
      <w:pPr>
        <w:spacing w:line="288" w:lineRule="auto"/>
        <w:ind w:firstLine="480"/>
        <w:divId w:val="126169626"/>
        <w:rPr>
          <w:rFonts w:eastAsia="Times New Roman"/>
          <w:sz w:val="20"/>
          <w:szCs w:val="20"/>
        </w:rPr>
      </w:pPr>
      <w:r>
        <w:rPr>
          <w:rFonts w:ascii="inherit" w:eastAsia="Times New Roman" w:hAnsi="inherit"/>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14:paraId="32E1427B" w14:textId="77777777" w:rsidR="00C24D1C" w:rsidRDefault="00C24D1C">
      <w:pPr>
        <w:spacing w:line="288" w:lineRule="auto"/>
        <w:ind w:firstLine="480"/>
        <w:divId w:val="663581816"/>
        <w:rPr>
          <w:rFonts w:eastAsia="Times New Roman"/>
          <w:sz w:val="20"/>
          <w:szCs w:val="20"/>
        </w:rPr>
      </w:pPr>
      <w:r>
        <w:rPr>
          <w:rFonts w:ascii="inherit" w:eastAsia="Times New Roman" w:hAnsi="inherit"/>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 </w:t>
      </w:r>
    </w:p>
    <w:p w14:paraId="06C03B2F" w14:textId="77777777" w:rsidR="00C24D1C" w:rsidRDefault="00C24D1C">
      <w:pPr>
        <w:spacing w:line="288" w:lineRule="auto"/>
        <w:ind w:firstLine="480"/>
        <w:divId w:val="1253931511"/>
        <w:rPr>
          <w:rFonts w:eastAsia="Times New Roman"/>
          <w:sz w:val="20"/>
          <w:szCs w:val="20"/>
        </w:rPr>
      </w:pPr>
      <w:r>
        <w:rPr>
          <w:rFonts w:ascii="inherit" w:eastAsia="Times New Roman" w:hAnsi="inherit"/>
          <w:sz w:val="20"/>
          <w:szCs w:val="20"/>
        </w:rPr>
        <w:t>For 2019,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14:paraId="17AB2D07" w14:textId="77777777" w:rsidR="00C24D1C" w:rsidRDefault="00C24D1C">
      <w:pPr>
        <w:spacing w:line="288" w:lineRule="auto"/>
        <w:ind w:firstLine="480"/>
        <w:divId w:val="564418473"/>
        <w:rPr>
          <w:rFonts w:eastAsia="Times New Roman"/>
          <w:sz w:val="20"/>
          <w:szCs w:val="20"/>
        </w:rPr>
      </w:pPr>
      <w:r>
        <w:rPr>
          <w:rFonts w:ascii="inherit" w:eastAsia="Times New Roman" w:hAnsi="inherit"/>
          <w:sz w:val="20"/>
          <w:szCs w:val="20"/>
        </w:rPr>
        <w:t xml:space="preserve">Our income tax provisions for the three months ended March 31, 2018 and March 31, 2019 were $287 million and $836 million, which included $368 million and $261 million of net discrete tax benefits primarily attributable to excess tax benefits from stock-based compensation. </w:t>
      </w:r>
    </w:p>
    <w:p w14:paraId="1CEB2CCD" w14:textId="77777777" w:rsidR="00C24D1C" w:rsidRDefault="00C24D1C">
      <w:pPr>
        <w:spacing w:line="288" w:lineRule="auto"/>
        <w:ind w:firstLine="240"/>
        <w:divId w:val="593131054"/>
        <w:rPr>
          <w:rFonts w:eastAsia="Times New Roman"/>
          <w:sz w:val="20"/>
          <w:szCs w:val="20"/>
        </w:rPr>
      </w:pPr>
      <w:r>
        <w:rPr>
          <w:rFonts w:ascii="inherit" w:eastAsia="Times New Roman" w:hAnsi="inherit"/>
          <w:b/>
          <w:bCs/>
          <w:i/>
          <w:iCs/>
          <w:sz w:val="20"/>
          <w:szCs w:val="20"/>
        </w:rPr>
        <w:t>Non-GAAP Financial Measures</w:t>
      </w:r>
    </w:p>
    <w:p w14:paraId="0522845A" w14:textId="77777777" w:rsidR="00C24D1C" w:rsidRDefault="00C24D1C">
      <w:pPr>
        <w:spacing w:line="288" w:lineRule="auto"/>
        <w:ind w:firstLine="480"/>
        <w:divId w:val="1999531134"/>
        <w:rPr>
          <w:rFonts w:eastAsia="Times New Roman"/>
          <w:sz w:val="20"/>
          <w:szCs w:val="20"/>
        </w:rPr>
      </w:pPr>
      <w:r>
        <w:rPr>
          <w:rFonts w:ascii="inherit" w:eastAsia="Times New Roman" w:hAnsi="inherit"/>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14:paraId="183C15F0" w14:textId="77777777" w:rsidR="00C24D1C" w:rsidRDefault="00C24D1C">
      <w:pPr>
        <w:spacing w:line="288" w:lineRule="auto"/>
        <w:ind w:firstLine="480"/>
        <w:divId w:val="1403065063"/>
        <w:rPr>
          <w:rFonts w:eastAsia="Times New Roman"/>
          <w:sz w:val="20"/>
          <w:szCs w:val="20"/>
        </w:rPr>
      </w:pPr>
      <w:r>
        <w:rPr>
          <w:rFonts w:ascii="inherit" w:eastAsia="Times New Roman" w:hAnsi="inherit"/>
          <w:sz w:val="20"/>
          <w:szCs w:val="20"/>
        </w:rPr>
        <w:t xml:space="preserve">We provide multiple measures of free cash flows because we believe these measures provide additional perspective on the impact of acquiring property and equipment with cash and through finance leases and financing obligations. We adopted new lease accounting guidance on January 1, 2019 without retrospectively adjusting prior periods. As a result, the line items used in our calculation of measures of free cash flows have changed. See Item 1 of Part I, “Financial Statements — Note 1 — Accounting Policies.” </w:t>
      </w:r>
    </w:p>
    <w:p w14:paraId="5422563A" w14:textId="77777777" w:rsidR="00C24D1C" w:rsidRDefault="00C24D1C">
      <w:pPr>
        <w:divId w:val="903030542"/>
        <w:rPr>
          <w:rFonts w:eastAsia="Times New Roman"/>
          <w:sz w:val="20"/>
          <w:szCs w:val="20"/>
        </w:rPr>
      </w:pPr>
    </w:p>
    <w:p w14:paraId="4452D832" w14:textId="77777777" w:rsidR="00C24D1C" w:rsidRDefault="00C24D1C">
      <w:pPr>
        <w:spacing w:line="288" w:lineRule="auto"/>
        <w:jc w:val="center"/>
        <w:divId w:val="1413744000"/>
        <w:rPr>
          <w:rFonts w:eastAsia="Times New Roman"/>
          <w:sz w:val="20"/>
          <w:szCs w:val="20"/>
        </w:rPr>
      </w:pPr>
      <w:r>
        <w:rPr>
          <w:rFonts w:ascii="inherit" w:eastAsia="Times New Roman" w:hAnsi="inherit"/>
          <w:sz w:val="20"/>
          <w:szCs w:val="20"/>
        </w:rPr>
        <w:t>28</w:t>
      </w:r>
    </w:p>
    <w:p w14:paraId="393CC9EF" w14:textId="77777777" w:rsidR="00C24D1C" w:rsidRDefault="00C24D1C">
      <w:pPr>
        <w:jc w:val="left"/>
        <w:rPr>
          <w:rFonts w:eastAsia="Times New Roman"/>
          <w:sz w:val="20"/>
          <w:szCs w:val="20"/>
        </w:rPr>
      </w:pPr>
      <w:r>
        <w:rPr>
          <w:rFonts w:eastAsia="Times New Roman"/>
          <w:sz w:val="20"/>
          <w:szCs w:val="20"/>
        </w:rPr>
        <w:pict w14:anchorId="02FE9175">
          <v:rect id="_x0000_i1052" style="width:0;height:1.5pt" o:hralign="center" o:hrstd="t" o:hr="t" fillcolor="#a0a0a0" stroked="f"/>
        </w:pict>
      </w:r>
    </w:p>
    <w:p w14:paraId="6C1BB282" w14:textId="77777777" w:rsidR="00C24D1C" w:rsidRDefault="00C24D1C">
      <w:pPr>
        <w:spacing w:line="288" w:lineRule="auto"/>
        <w:divId w:val="133181358"/>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D9C1983" w14:textId="77777777" w:rsidR="00C24D1C" w:rsidRDefault="00C24D1C">
      <w:pPr>
        <w:divId w:val="1299842361"/>
        <w:rPr>
          <w:rFonts w:eastAsia="Times New Roman"/>
          <w:sz w:val="20"/>
          <w:szCs w:val="20"/>
        </w:rPr>
      </w:pPr>
    </w:p>
    <w:p w14:paraId="688BB332" w14:textId="77777777" w:rsidR="00C24D1C" w:rsidRDefault="00C24D1C">
      <w:pPr>
        <w:spacing w:line="288" w:lineRule="auto"/>
        <w:ind w:firstLine="240"/>
        <w:divId w:val="1406948798"/>
        <w:rPr>
          <w:rFonts w:eastAsia="Times New Roman"/>
          <w:sz w:val="20"/>
          <w:szCs w:val="20"/>
        </w:rPr>
      </w:pPr>
      <w:r>
        <w:rPr>
          <w:rFonts w:ascii="inherit" w:eastAsia="Times New Roman" w:hAnsi="inherit"/>
          <w:i/>
          <w:iCs/>
          <w:sz w:val="20"/>
          <w:szCs w:val="20"/>
        </w:rPr>
        <w:t>Free Cash Flow</w:t>
      </w:r>
    </w:p>
    <w:p w14:paraId="526661B3" w14:textId="77777777" w:rsidR="00C24D1C" w:rsidRDefault="00C24D1C">
      <w:pPr>
        <w:spacing w:line="288" w:lineRule="auto"/>
        <w:ind w:firstLine="480"/>
        <w:divId w:val="1983846484"/>
        <w:rPr>
          <w:rFonts w:eastAsia="Times New Roman"/>
          <w:sz w:val="20"/>
          <w:szCs w:val="20"/>
        </w:rPr>
      </w:pPr>
      <w:r>
        <w:rPr>
          <w:rFonts w:ascii="inherit" w:eastAsia="Times New Roman" w:hAnsi="inherit"/>
          <w:sz w:val="20"/>
          <w:szCs w:val="20"/>
        </w:rPr>
        <w:t>Free cash flow is cash flow from operations reduced by “Purchases of property and equipment, net of proceeds from property and equipment incentives.” The following is a reconciliation of free cash flow to the most comparable GAAP cash flow measure, “Net cash provided by (used in) operating activities,” for the trailing twelve months ended March 31, 2018 and 2019 (in millions):</w:t>
      </w:r>
    </w:p>
    <w:p w14:paraId="3CBEF661" w14:textId="77777777" w:rsidR="00C24D1C" w:rsidRDefault="00C24D1C">
      <w:pPr>
        <w:spacing w:line="288" w:lineRule="auto"/>
        <w:divId w:val="87236238"/>
        <w:rPr>
          <w:rFonts w:eastAsia="Times New Roman"/>
          <w:sz w:val="20"/>
          <w:szCs w:val="20"/>
        </w:rPr>
      </w:pPr>
      <w:r>
        <w:rPr>
          <w:rFonts w:ascii="inherit" w:eastAsia="Times New Roman" w:hAnsi="inherit"/>
          <w:sz w:val="18"/>
          <w:szCs w:val="18"/>
        </w:rPr>
        <w:t> </w:t>
      </w:r>
    </w:p>
    <w:tbl>
      <w:tblPr>
        <w:tblW w:w="4862" w:type="pct"/>
        <w:tblCellMar>
          <w:left w:w="0" w:type="dxa"/>
          <w:right w:w="0" w:type="dxa"/>
        </w:tblCellMar>
        <w:tblLook w:val="04A0" w:firstRow="1" w:lastRow="0" w:firstColumn="1" w:lastColumn="0" w:noHBand="0" w:noVBand="1"/>
      </w:tblPr>
      <w:tblGrid>
        <w:gridCol w:w="5998"/>
        <w:gridCol w:w="132"/>
        <w:gridCol w:w="748"/>
        <w:gridCol w:w="107"/>
        <w:gridCol w:w="105"/>
        <w:gridCol w:w="132"/>
        <w:gridCol w:w="748"/>
        <w:gridCol w:w="107"/>
      </w:tblGrid>
      <w:tr w:rsidR="00C24D1C" w14:paraId="3CF425EB" w14:textId="77777777">
        <w:trPr>
          <w:divId w:val="697318294"/>
        </w:trPr>
        <w:tc>
          <w:tcPr>
            <w:tcW w:w="0" w:type="auto"/>
            <w:gridSpan w:val="8"/>
            <w:vAlign w:val="center"/>
            <w:hideMark/>
          </w:tcPr>
          <w:p w14:paraId="04FEC5BA" w14:textId="77777777" w:rsidR="00C24D1C" w:rsidRDefault="00C24D1C">
            <w:pPr>
              <w:spacing w:line="288" w:lineRule="auto"/>
              <w:rPr>
                <w:rFonts w:eastAsia="Times New Roman"/>
                <w:sz w:val="20"/>
                <w:szCs w:val="20"/>
              </w:rPr>
            </w:pPr>
          </w:p>
        </w:tc>
      </w:tr>
      <w:tr w:rsidR="00C24D1C" w14:paraId="222BD6EF" w14:textId="77777777">
        <w:trPr>
          <w:divId w:val="697318294"/>
        </w:trPr>
        <w:tc>
          <w:tcPr>
            <w:tcW w:w="3750" w:type="pct"/>
            <w:vAlign w:val="center"/>
            <w:hideMark/>
          </w:tcPr>
          <w:p w14:paraId="7D5F8ECB" w14:textId="77777777" w:rsidR="00C24D1C" w:rsidRDefault="00C24D1C">
            <w:pPr>
              <w:rPr>
                <w:rFonts w:eastAsia="Times New Roman"/>
                <w:sz w:val="20"/>
                <w:szCs w:val="20"/>
              </w:rPr>
            </w:pPr>
          </w:p>
        </w:tc>
        <w:tc>
          <w:tcPr>
            <w:tcW w:w="50" w:type="pct"/>
            <w:vAlign w:val="center"/>
            <w:hideMark/>
          </w:tcPr>
          <w:p w14:paraId="55F60D90" w14:textId="77777777" w:rsidR="00C24D1C" w:rsidRDefault="00C24D1C">
            <w:pPr>
              <w:rPr>
                <w:rFonts w:eastAsia="Times New Roman"/>
                <w:sz w:val="20"/>
                <w:szCs w:val="20"/>
              </w:rPr>
            </w:pPr>
          </w:p>
        </w:tc>
        <w:tc>
          <w:tcPr>
            <w:tcW w:w="500" w:type="pct"/>
            <w:vAlign w:val="center"/>
            <w:hideMark/>
          </w:tcPr>
          <w:p w14:paraId="5B73250D" w14:textId="77777777" w:rsidR="00C24D1C" w:rsidRDefault="00C24D1C">
            <w:pPr>
              <w:rPr>
                <w:rFonts w:eastAsia="Times New Roman"/>
                <w:sz w:val="20"/>
                <w:szCs w:val="20"/>
              </w:rPr>
            </w:pPr>
          </w:p>
        </w:tc>
        <w:tc>
          <w:tcPr>
            <w:tcW w:w="50" w:type="pct"/>
            <w:vAlign w:val="center"/>
            <w:hideMark/>
          </w:tcPr>
          <w:p w14:paraId="6B615875" w14:textId="77777777" w:rsidR="00C24D1C" w:rsidRDefault="00C24D1C">
            <w:pPr>
              <w:rPr>
                <w:rFonts w:eastAsia="Times New Roman"/>
                <w:sz w:val="20"/>
                <w:szCs w:val="20"/>
              </w:rPr>
            </w:pPr>
          </w:p>
        </w:tc>
        <w:tc>
          <w:tcPr>
            <w:tcW w:w="50" w:type="pct"/>
            <w:vAlign w:val="center"/>
            <w:hideMark/>
          </w:tcPr>
          <w:p w14:paraId="108B808F" w14:textId="77777777" w:rsidR="00C24D1C" w:rsidRDefault="00C24D1C">
            <w:pPr>
              <w:rPr>
                <w:rFonts w:eastAsia="Times New Roman"/>
                <w:sz w:val="20"/>
                <w:szCs w:val="20"/>
              </w:rPr>
            </w:pPr>
          </w:p>
        </w:tc>
        <w:tc>
          <w:tcPr>
            <w:tcW w:w="50" w:type="pct"/>
            <w:vAlign w:val="center"/>
            <w:hideMark/>
          </w:tcPr>
          <w:p w14:paraId="52CFB1C2" w14:textId="77777777" w:rsidR="00C24D1C" w:rsidRDefault="00C24D1C">
            <w:pPr>
              <w:rPr>
                <w:rFonts w:eastAsia="Times New Roman"/>
                <w:sz w:val="20"/>
                <w:szCs w:val="20"/>
              </w:rPr>
            </w:pPr>
          </w:p>
        </w:tc>
        <w:tc>
          <w:tcPr>
            <w:tcW w:w="500" w:type="pct"/>
            <w:vAlign w:val="center"/>
            <w:hideMark/>
          </w:tcPr>
          <w:p w14:paraId="04E34815" w14:textId="77777777" w:rsidR="00C24D1C" w:rsidRDefault="00C24D1C">
            <w:pPr>
              <w:rPr>
                <w:rFonts w:eastAsia="Times New Roman"/>
                <w:sz w:val="20"/>
                <w:szCs w:val="20"/>
              </w:rPr>
            </w:pPr>
          </w:p>
        </w:tc>
        <w:tc>
          <w:tcPr>
            <w:tcW w:w="50" w:type="pct"/>
            <w:vAlign w:val="center"/>
            <w:hideMark/>
          </w:tcPr>
          <w:p w14:paraId="1E50F09F" w14:textId="77777777" w:rsidR="00C24D1C" w:rsidRDefault="00C24D1C">
            <w:pPr>
              <w:rPr>
                <w:rFonts w:eastAsia="Times New Roman"/>
                <w:sz w:val="20"/>
                <w:szCs w:val="20"/>
              </w:rPr>
            </w:pPr>
          </w:p>
        </w:tc>
      </w:tr>
      <w:tr w:rsidR="00C24D1C" w14:paraId="7E8EFD8F" w14:textId="77777777">
        <w:trPr>
          <w:divId w:val="697318294"/>
        </w:trPr>
        <w:tc>
          <w:tcPr>
            <w:tcW w:w="0" w:type="auto"/>
            <w:tcMar>
              <w:top w:w="30" w:type="dxa"/>
              <w:left w:w="30" w:type="dxa"/>
              <w:bottom w:w="30" w:type="dxa"/>
              <w:right w:w="30" w:type="dxa"/>
            </w:tcMar>
            <w:vAlign w:val="bottom"/>
            <w:hideMark/>
          </w:tcPr>
          <w:p w14:paraId="06E15A22"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E4B6C86" w14:textId="77777777" w:rsidR="00C24D1C" w:rsidRDefault="00C24D1C">
            <w:pPr>
              <w:jc w:val="center"/>
              <w:rPr>
                <w:rFonts w:eastAsia="Times New Roman"/>
                <w:sz w:val="16"/>
                <w:szCs w:val="16"/>
              </w:rPr>
            </w:pPr>
            <w:r>
              <w:rPr>
                <w:rFonts w:ascii="inherit" w:eastAsia="Times New Roman" w:hAnsi="inherit"/>
                <w:b/>
                <w:bCs/>
                <w:sz w:val="16"/>
                <w:szCs w:val="16"/>
              </w:rPr>
              <w:t>Twelve Months Ended</w:t>
            </w:r>
            <w:r>
              <w:rPr>
                <w:rFonts w:ascii="inherit" w:eastAsia="Times New Roman" w:hAnsi="inherit"/>
                <w:b/>
                <w:bCs/>
                <w:sz w:val="16"/>
                <w:szCs w:val="16"/>
              </w:rPr>
              <w:br/>
              <w:t>March 31,</w:t>
            </w:r>
          </w:p>
        </w:tc>
      </w:tr>
      <w:tr w:rsidR="00C24D1C" w14:paraId="2D71CEAD" w14:textId="77777777">
        <w:trPr>
          <w:divId w:val="697318294"/>
        </w:trPr>
        <w:tc>
          <w:tcPr>
            <w:tcW w:w="0" w:type="auto"/>
            <w:tcMar>
              <w:top w:w="30" w:type="dxa"/>
              <w:left w:w="30" w:type="dxa"/>
              <w:bottom w:w="30" w:type="dxa"/>
              <w:right w:w="30" w:type="dxa"/>
            </w:tcMar>
            <w:vAlign w:val="bottom"/>
            <w:hideMark/>
          </w:tcPr>
          <w:p w14:paraId="4EA24F95"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D3F20D"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4F9BE48" w14:textId="77777777" w:rsidR="00C24D1C" w:rsidRDefault="00C24D1C">
            <w:pPr>
              <w:jc w:val="left"/>
              <w:divId w:val="18367963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0596A9"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149D9A1F" w14:textId="77777777">
        <w:trPr>
          <w:divId w:val="697318294"/>
        </w:trPr>
        <w:tc>
          <w:tcPr>
            <w:tcW w:w="0" w:type="auto"/>
            <w:shd w:val="clear" w:color="auto" w:fill="CCEEFF"/>
            <w:tcMar>
              <w:top w:w="30" w:type="dxa"/>
              <w:left w:w="30" w:type="dxa"/>
              <w:bottom w:w="30" w:type="dxa"/>
              <w:right w:w="30" w:type="dxa"/>
            </w:tcMar>
            <w:hideMark/>
          </w:tcPr>
          <w:p w14:paraId="0212914D" w14:textId="77777777" w:rsidR="00C24D1C" w:rsidRDefault="00C24D1C">
            <w:pPr>
              <w:jc w:val="left"/>
              <w:rPr>
                <w:rFonts w:eastAsia="Times New Roman"/>
                <w:sz w:val="20"/>
                <w:szCs w:val="20"/>
              </w:rPr>
            </w:pPr>
            <w:r>
              <w:rPr>
                <w:rFonts w:ascii="inherit" w:eastAsia="Times New Roman" w:hAnsi="inherit"/>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5CF14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A0A3B0" w14:textId="77777777" w:rsidR="00C24D1C" w:rsidRDefault="00C24D1C">
            <w:pPr>
              <w:jc w:val="right"/>
              <w:rPr>
                <w:rFonts w:eastAsia="Times New Roman"/>
                <w:sz w:val="20"/>
                <w:szCs w:val="20"/>
              </w:rPr>
            </w:pPr>
            <w:r>
              <w:rPr>
                <w:rFonts w:ascii="inherit" w:eastAsia="Times New Roman" w:hAnsi="inherit"/>
                <w:sz w:val="20"/>
                <w:szCs w:val="20"/>
              </w:rPr>
              <w:t>18,194</w:t>
            </w:r>
          </w:p>
        </w:tc>
        <w:tc>
          <w:tcPr>
            <w:tcW w:w="0" w:type="auto"/>
            <w:tcBorders>
              <w:top w:val="single" w:sz="6" w:space="0" w:color="000000"/>
            </w:tcBorders>
            <w:shd w:val="clear" w:color="auto" w:fill="CCEEFF"/>
            <w:vAlign w:val="bottom"/>
            <w:hideMark/>
          </w:tcPr>
          <w:p w14:paraId="5AB4433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3A298" w14:textId="77777777" w:rsidR="00C24D1C" w:rsidRDefault="00C24D1C">
            <w:pPr>
              <w:divId w:val="9017930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01869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956C35" w14:textId="77777777" w:rsidR="00C24D1C" w:rsidRDefault="00C24D1C">
            <w:pPr>
              <w:jc w:val="right"/>
              <w:rPr>
                <w:rFonts w:eastAsia="Times New Roman"/>
                <w:sz w:val="20"/>
                <w:szCs w:val="20"/>
              </w:rPr>
            </w:pPr>
            <w:r>
              <w:rPr>
                <w:rFonts w:ascii="inherit" w:eastAsia="Times New Roman" w:hAnsi="inherit"/>
                <w:sz w:val="20"/>
                <w:szCs w:val="20"/>
              </w:rPr>
              <w:t>34,360</w:t>
            </w:r>
          </w:p>
        </w:tc>
        <w:tc>
          <w:tcPr>
            <w:tcW w:w="0" w:type="auto"/>
            <w:tcBorders>
              <w:top w:val="single" w:sz="6" w:space="0" w:color="000000"/>
            </w:tcBorders>
            <w:shd w:val="clear" w:color="auto" w:fill="CCEEFF"/>
            <w:vAlign w:val="bottom"/>
            <w:hideMark/>
          </w:tcPr>
          <w:p w14:paraId="2D64F1D1" w14:textId="77777777" w:rsidR="00C24D1C" w:rsidRDefault="00C24D1C">
            <w:pPr>
              <w:jc w:val="left"/>
              <w:rPr>
                <w:rFonts w:eastAsia="Times New Roman"/>
                <w:sz w:val="20"/>
                <w:szCs w:val="20"/>
              </w:rPr>
            </w:pPr>
          </w:p>
        </w:tc>
      </w:tr>
      <w:tr w:rsidR="00C24D1C" w14:paraId="1425DC37" w14:textId="77777777">
        <w:trPr>
          <w:divId w:val="697318294"/>
        </w:trPr>
        <w:tc>
          <w:tcPr>
            <w:tcW w:w="0" w:type="auto"/>
            <w:tcMar>
              <w:top w:w="30" w:type="dxa"/>
              <w:left w:w="30" w:type="dxa"/>
              <w:bottom w:w="30" w:type="dxa"/>
              <w:right w:w="30" w:type="dxa"/>
            </w:tcMar>
            <w:hideMark/>
          </w:tcPr>
          <w:p w14:paraId="7D2E5DC4" w14:textId="77777777" w:rsidR="00C24D1C" w:rsidRDefault="00C24D1C">
            <w:pPr>
              <w:rPr>
                <w:rFonts w:eastAsia="Times New Roman"/>
                <w:sz w:val="20"/>
                <w:szCs w:val="20"/>
              </w:rPr>
            </w:pPr>
            <w:r>
              <w:rPr>
                <w:rFonts w:ascii="inherit" w:eastAsia="Times New Roman" w:hAnsi="inherit"/>
                <w:sz w:val="20"/>
                <w:szCs w:val="20"/>
              </w:rPr>
              <w:t>Purchases of property and equipment, net of proceeds from property and equipment incentives</w:t>
            </w:r>
          </w:p>
        </w:tc>
        <w:tc>
          <w:tcPr>
            <w:tcW w:w="0" w:type="auto"/>
            <w:gridSpan w:val="2"/>
            <w:tcBorders>
              <w:bottom w:val="single" w:sz="6" w:space="0" w:color="000000"/>
            </w:tcBorders>
            <w:tcMar>
              <w:top w:w="30" w:type="dxa"/>
              <w:left w:w="30" w:type="dxa"/>
              <w:bottom w:w="30" w:type="dxa"/>
              <w:right w:w="0" w:type="dxa"/>
            </w:tcMar>
            <w:vAlign w:val="bottom"/>
            <w:hideMark/>
          </w:tcPr>
          <w:p w14:paraId="76D0257B" w14:textId="77777777" w:rsidR="00C24D1C" w:rsidRDefault="00C24D1C">
            <w:pPr>
              <w:jc w:val="right"/>
              <w:rPr>
                <w:rFonts w:eastAsia="Times New Roman"/>
                <w:sz w:val="20"/>
                <w:szCs w:val="20"/>
              </w:rPr>
            </w:pPr>
            <w:r>
              <w:rPr>
                <w:rFonts w:ascii="inherit" w:eastAsia="Times New Roman" w:hAnsi="inherit"/>
                <w:sz w:val="20"/>
                <w:szCs w:val="20"/>
              </w:rPr>
              <w:t>(10,924</w:t>
            </w:r>
          </w:p>
        </w:tc>
        <w:tc>
          <w:tcPr>
            <w:tcW w:w="0" w:type="auto"/>
            <w:tcBorders>
              <w:bottom w:val="single" w:sz="6" w:space="0" w:color="000000"/>
            </w:tcBorders>
            <w:tcMar>
              <w:top w:w="30" w:type="dxa"/>
              <w:left w:w="0" w:type="dxa"/>
              <w:bottom w:w="30" w:type="dxa"/>
              <w:right w:w="30" w:type="dxa"/>
            </w:tcMar>
            <w:vAlign w:val="bottom"/>
            <w:hideMark/>
          </w:tcPr>
          <w:p w14:paraId="2A3AD480"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F6ECDF" w14:textId="77777777" w:rsidR="00C24D1C" w:rsidRDefault="00C24D1C">
            <w:pPr>
              <w:divId w:val="143817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E9ED97" w14:textId="77777777" w:rsidR="00C24D1C" w:rsidRDefault="00C24D1C">
            <w:pPr>
              <w:jc w:val="right"/>
              <w:rPr>
                <w:rFonts w:eastAsia="Times New Roman"/>
                <w:sz w:val="20"/>
                <w:szCs w:val="20"/>
              </w:rPr>
            </w:pPr>
            <w:r>
              <w:rPr>
                <w:rFonts w:ascii="inherit" w:eastAsia="Times New Roman" w:hAnsi="inherit"/>
                <w:sz w:val="20"/>
                <w:szCs w:val="20"/>
              </w:rPr>
              <w:t>(11,316</w:t>
            </w:r>
          </w:p>
        </w:tc>
        <w:tc>
          <w:tcPr>
            <w:tcW w:w="0" w:type="auto"/>
            <w:tcBorders>
              <w:bottom w:val="single" w:sz="6" w:space="0" w:color="000000"/>
            </w:tcBorders>
            <w:tcMar>
              <w:top w:w="30" w:type="dxa"/>
              <w:left w:w="0" w:type="dxa"/>
              <w:bottom w:w="30" w:type="dxa"/>
              <w:right w:w="30" w:type="dxa"/>
            </w:tcMar>
            <w:vAlign w:val="bottom"/>
            <w:hideMark/>
          </w:tcPr>
          <w:p w14:paraId="4D4CBE1A"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7F663A5E" w14:textId="77777777">
        <w:trPr>
          <w:divId w:val="697318294"/>
        </w:trPr>
        <w:tc>
          <w:tcPr>
            <w:tcW w:w="0" w:type="auto"/>
            <w:shd w:val="clear" w:color="auto" w:fill="CCEEFF"/>
            <w:tcMar>
              <w:top w:w="30" w:type="dxa"/>
              <w:left w:w="30" w:type="dxa"/>
              <w:bottom w:w="30" w:type="dxa"/>
              <w:right w:w="30" w:type="dxa"/>
            </w:tcMar>
            <w:hideMark/>
          </w:tcPr>
          <w:p w14:paraId="0B7DEB9F" w14:textId="77777777" w:rsidR="00C24D1C" w:rsidRDefault="00C24D1C">
            <w:pPr>
              <w:rPr>
                <w:rFonts w:eastAsia="Times New Roman"/>
                <w:sz w:val="20"/>
                <w:szCs w:val="20"/>
              </w:rPr>
            </w:pPr>
            <w:r>
              <w:rPr>
                <w:rFonts w:ascii="inherit" w:eastAsia="Times New Roman" w:hAnsi="inherit"/>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C4EAB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6DFC13" w14:textId="77777777" w:rsidR="00C24D1C" w:rsidRDefault="00C24D1C">
            <w:pPr>
              <w:jc w:val="right"/>
              <w:rPr>
                <w:rFonts w:eastAsia="Times New Roman"/>
                <w:sz w:val="20"/>
                <w:szCs w:val="20"/>
              </w:rPr>
            </w:pPr>
            <w:r>
              <w:rPr>
                <w:rFonts w:ascii="inherit" w:eastAsia="Times New Roman" w:hAnsi="inherit"/>
                <w:sz w:val="20"/>
                <w:szCs w:val="20"/>
              </w:rPr>
              <w:t>7,270</w:t>
            </w:r>
          </w:p>
        </w:tc>
        <w:tc>
          <w:tcPr>
            <w:tcW w:w="0" w:type="auto"/>
            <w:tcBorders>
              <w:top w:val="single" w:sz="6" w:space="0" w:color="000000"/>
              <w:bottom w:val="double" w:sz="6" w:space="0" w:color="000000"/>
            </w:tcBorders>
            <w:shd w:val="clear" w:color="auto" w:fill="CCEEFF"/>
            <w:vAlign w:val="bottom"/>
            <w:hideMark/>
          </w:tcPr>
          <w:p w14:paraId="576C2D5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4EEB2" w14:textId="77777777" w:rsidR="00C24D1C" w:rsidRDefault="00C24D1C">
            <w:pPr>
              <w:divId w:val="975255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161F6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C03658" w14:textId="77777777" w:rsidR="00C24D1C" w:rsidRDefault="00C24D1C">
            <w:pPr>
              <w:jc w:val="right"/>
              <w:rPr>
                <w:rFonts w:eastAsia="Times New Roman"/>
                <w:sz w:val="20"/>
                <w:szCs w:val="20"/>
              </w:rPr>
            </w:pPr>
            <w:r>
              <w:rPr>
                <w:rFonts w:ascii="inherit" w:eastAsia="Times New Roman" w:hAnsi="inherit"/>
                <w:sz w:val="20"/>
                <w:szCs w:val="20"/>
              </w:rPr>
              <w:t>23,044</w:t>
            </w:r>
          </w:p>
        </w:tc>
        <w:tc>
          <w:tcPr>
            <w:tcW w:w="0" w:type="auto"/>
            <w:tcBorders>
              <w:top w:val="single" w:sz="6" w:space="0" w:color="000000"/>
              <w:bottom w:val="double" w:sz="6" w:space="0" w:color="000000"/>
            </w:tcBorders>
            <w:shd w:val="clear" w:color="auto" w:fill="CCEEFF"/>
            <w:vAlign w:val="bottom"/>
            <w:hideMark/>
          </w:tcPr>
          <w:p w14:paraId="11F1AC28" w14:textId="77777777" w:rsidR="00C24D1C" w:rsidRDefault="00C24D1C">
            <w:pPr>
              <w:jc w:val="left"/>
              <w:rPr>
                <w:rFonts w:eastAsia="Times New Roman"/>
                <w:sz w:val="20"/>
                <w:szCs w:val="20"/>
              </w:rPr>
            </w:pPr>
          </w:p>
        </w:tc>
      </w:tr>
      <w:tr w:rsidR="00C24D1C" w14:paraId="4D4F749F" w14:textId="77777777">
        <w:trPr>
          <w:divId w:val="697318294"/>
        </w:trPr>
        <w:tc>
          <w:tcPr>
            <w:tcW w:w="0" w:type="auto"/>
            <w:tcMar>
              <w:top w:w="30" w:type="dxa"/>
              <w:left w:w="30" w:type="dxa"/>
              <w:bottom w:w="30" w:type="dxa"/>
              <w:right w:w="30" w:type="dxa"/>
            </w:tcMar>
            <w:vAlign w:val="bottom"/>
            <w:hideMark/>
          </w:tcPr>
          <w:p w14:paraId="0FDA1F10" w14:textId="77777777" w:rsidR="00C24D1C" w:rsidRDefault="00C24D1C">
            <w:pPr>
              <w:divId w:val="1719695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E6667B" w14:textId="77777777" w:rsidR="00C24D1C" w:rsidRDefault="00C24D1C">
            <w:pPr>
              <w:divId w:val="820386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F642F7" w14:textId="77777777" w:rsidR="00C24D1C" w:rsidRDefault="00C24D1C">
            <w:pPr>
              <w:divId w:val="1131479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73E61B" w14:textId="77777777" w:rsidR="00C24D1C" w:rsidRDefault="00C24D1C">
            <w:pPr>
              <w:divId w:val="1530026988"/>
              <w:rPr>
                <w:rFonts w:eastAsia="Times New Roman"/>
                <w:sz w:val="20"/>
                <w:szCs w:val="20"/>
              </w:rPr>
            </w:pPr>
            <w:r>
              <w:rPr>
                <w:rFonts w:ascii="inherit" w:eastAsia="Times New Roman" w:hAnsi="inherit"/>
                <w:sz w:val="20"/>
                <w:szCs w:val="20"/>
              </w:rPr>
              <w:t> </w:t>
            </w:r>
          </w:p>
        </w:tc>
      </w:tr>
      <w:tr w:rsidR="00C24D1C" w14:paraId="0D893F5F" w14:textId="77777777">
        <w:trPr>
          <w:divId w:val="697318294"/>
        </w:trPr>
        <w:tc>
          <w:tcPr>
            <w:tcW w:w="0" w:type="auto"/>
            <w:shd w:val="clear" w:color="auto" w:fill="CCEEFF"/>
            <w:tcMar>
              <w:top w:w="30" w:type="dxa"/>
              <w:left w:w="30" w:type="dxa"/>
              <w:bottom w:w="30" w:type="dxa"/>
              <w:right w:w="30" w:type="dxa"/>
            </w:tcMar>
            <w:hideMark/>
          </w:tcPr>
          <w:p w14:paraId="7C39D74B" w14:textId="77777777" w:rsidR="00C24D1C" w:rsidRDefault="00C24D1C">
            <w:pPr>
              <w:rPr>
                <w:rFonts w:eastAsia="Times New Roman"/>
                <w:sz w:val="20"/>
                <w:szCs w:val="20"/>
              </w:rPr>
            </w:pPr>
            <w:r>
              <w:rPr>
                <w:rFonts w:ascii="inherit" w:eastAsia="Times New Roman" w:hAnsi="inherit"/>
                <w:sz w:val="20"/>
                <w:szCs w:val="20"/>
              </w:rPr>
              <w:t>Net cash provided by (used in) investing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0548C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FC640A1" w14:textId="77777777" w:rsidR="00C24D1C" w:rsidRDefault="00C24D1C">
            <w:pPr>
              <w:jc w:val="right"/>
              <w:rPr>
                <w:rFonts w:eastAsia="Times New Roman"/>
                <w:sz w:val="20"/>
                <w:szCs w:val="20"/>
              </w:rPr>
            </w:pPr>
            <w:r>
              <w:rPr>
                <w:rFonts w:ascii="inherit" w:eastAsia="Times New Roman" w:hAnsi="inherit"/>
                <w:sz w:val="20"/>
                <w:szCs w:val="20"/>
              </w:rPr>
              <w:t>(26,265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3AA32C2"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6A2741" w14:textId="77777777" w:rsidR="00C24D1C" w:rsidRDefault="00C24D1C">
            <w:pPr>
              <w:divId w:val="258352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7095DE"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C325AC2" w14:textId="77777777" w:rsidR="00C24D1C" w:rsidRDefault="00C24D1C">
            <w:pPr>
              <w:jc w:val="right"/>
              <w:rPr>
                <w:rFonts w:eastAsia="Times New Roman"/>
                <w:sz w:val="20"/>
                <w:szCs w:val="20"/>
              </w:rPr>
            </w:pPr>
            <w:r>
              <w:rPr>
                <w:rFonts w:ascii="inherit" w:eastAsia="Times New Roman" w:hAnsi="inherit"/>
                <w:sz w:val="20"/>
                <w:szCs w:val="20"/>
              </w:rPr>
              <w:t>(19,959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2D0C102"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4F28AFDA" w14:textId="77777777">
        <w:trPr>
          <w:divId w:val="697318294"/>
        </w:trPr>
        <w:tc>
          <w:tcPr>
            <w:tcW w:w="0" w:type="auto"/>
            <w:tcMar>
              <w:top w:w="30" w:type="dxa"/>
              <w:left w:w="30" w:type="dxa"/>
              <w:bottom w:w="30" w:type="dxa"/>
              <w:right w:w="30" w:type="dxa"/>
            </w:tcMar>
            <w:hideMark/>
          </w:tcPr>
          <w:p w14:paraId="6550EA97" w14:textId="77777777" w:rsidR="00C24D1C" w:rsidRDefault="00C24D1C">
            <w:pPr>
              <w:rPr>
                <w:rFonts w:eastAsia="Times New Roman"/>
                <w:sz w:val="20"/>
                <w:szCs w:val="20"/>
              </w:rPr>
            </w:pPr>
            <w:r>
              <w:rPr>
                <w:rFonts w:ascii="inherit" w:eastAsia="Times New Roman" w:hAnsi="inherit"/>
                <w:sz w:val="20"/>
                <w:szCs w:val="20"/>
              </w:rPr>
              <w:t>Net cash provided by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6C447CD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764A14" w14:textId="77777777" w:rsidR="00C24D1C" w:rsidRDefault="00C24D1C">
            <w:pPr>
              <w:jc w:val="right"/>
              <w:rPr>
                <w:rFonts w:eastAsia="Times New Roman"/>
                <w:sz w:val="20"/>
                <w:szCs w:val="20"/>
              </w:rPr>
            </w:pPr>
            <w:r>
              <w:rPr>
                <w:rFonts w:ascii="inherit" w:eastAsia="Times New Roman" w:hAnsi="inherit"/>
                <w:sz w:val="20"/>
                <w:szCs w:val="20"/>
              </w:rPr>
              <w:t>8,653</w:t>
            </w:r>
          </w:p>
        </w:tc>
        <w:tc>
          <w:tcPr>
            <w:tcW w:w="0" w:type="auto"/>
            <w:tcBorders>
              <w:bottom w:val="double" w:sz="6" w:space="0" w:color="000000"/>
            </w:tcBorders>
            <w:vAlign w:val="bottom"/>
            <w:hideMark/>
          </w:tcPr>
          <w:p w14:paraId="4704B26A"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1A3D5B7C" w14:textId="77777777" w:rsidR="00C24D1C" w:rsidRDefault="00C24D1C">
            <w:pPr>
              <w:divId w:val="2122064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EB68C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1EA39B" w14:textId="77777777" w:rsidR="00C24D1C" w:rsidRDefault="00C24D1C">
            <w:pPr>
              <w:jc w:val="right"/>
              <w:rPr>
                <w:rFonts w:eastAsia="Times New Roman"/>
                <w:sz w:val="20"/>
                <w:szCs w:val="20"/>
              </w:rPr>
            </w:pPr>
            <w:r>
              <w:rPr>
                <w:rFonts w:ascii="inherit" w:eastAsia="Times New Roman" w:hAnsi="inherit"/>
                <w:sz w:val="20"/>
                <w:szCs w:val="20"/>
              </w:rPr>
              <w:t>(7,899</w:t>
            </w:r>
          </w:p>
        </w:tc>
        <w:tc>
          <w:tcPr>
            <w:tcW w:w="0" w:type="auto"/>
            <w:tcBorders>
              <w:bottom w:val="double" w:sz="6" w:space="0" w:color="000000"/>
            </w:tcBorders>
            <w:tcMar>
              <w:top w:w="30" w:type="dxa"/>
              <w:left w:w="0" w:type="dxa"/>
              <w:bottom w:w="30" w:type="dxa"/>
              <w:right w:w="30" w:type="dxa"/>
            </w:tcMar>
            <w:vAlign w:val="bottom"/>
            <w:hideMark/>
          </w:tcPr>
          <w:p w14:paraId="7A7755EF" w14:textId="77777777" w:rsidR="00C24D1C" w:rsidRDefault="00C24D1C">
            <w:pPr>
              <w:jc w:val="left"/>
              <w:rPr>
                <w:rFonts w:eastAsia="Times New Roman"/>
                <w:sz w:val="20"/>
                <w:szCs w:val="20"/>
              </w:rPr>
            </w:pPr>
            <w:r>
              <w:rPr>
                <w:rFonts w:ascii="inherit" w:eastAsia="Times New Roman" w:hAnsi="inherit"/>
                <w:sz w:val="20"/>
                <w:szCs w:val="20"/>
              </w:rPr>
              <w:t>)</w:t>
            </w:r>
          </w:p>
        </w:tc>
      </w:tr>
    </w:tbl>
    <w:p w14:paraId="66EF2C1D" w14:textId="77777777" w:rsidR="00C24D1C" w:rsidRDefault="00C24D1C">
      <w:pPr>
        <w:spacing w:line="288" w:lineRule="auto"/>
        <w:ind w:firstLine="240"/>
        <w:divId w:val="1309896852"/>
        <w:rPr>
          <w:rFonts w:eastAsia="Times New Roman"/>
          <w:sz w:val="20"/>
          <w:szCs w:val="20"/>
        </w:rPr>
      </w:pPr>
      <w:r>
        <w:rPr>
          <w:rFonts w:ascii="inherit" w:eastAsia="Times New Roman" w:hAnsi="inherit"/>
          <w:i/>
          <w:iCs/>
          <w:sz w:val="20"/>
          <w:szCs w:val="20"/>
        </w:rPr>
        <w:t>Free Cash Flow Less Principal Repayments of Finance Leases and Financing Obligations</w:t>
      </w:r>
    </w:p>
    <w:p w14:paraId="007C4049" w14:textId="77777777" w:rsidR="00C24D1C" w:rsidRDefault="00C24D1C">
      <w:pPr>
        <w:spacing w:line="288" w:lineRule="auto"/>
        <w:ind w:firstLine="480"/>
        <w:divId w:val="2132822630"/>
        <w:rPr>
          <w:rFonts w:eastAsia="Times New Roman"/>
          <w:sz w:val="20"/>
          <w:szCs w:val="20"/>
        </w:rPr>
      </w:pPr>
      <w:r>
        <w:rPr>
          <w:rFonts w:ascii="inherit" w:eastAsia="Times New Roman" w:hAnsi="inherit"/>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March 31, 2018 and 2019 (in millions):</w:t>
      </w:r>
    </w:p>
    <w:tbl>
      <w:tblPr>
        <w:tblW w:w="4862" w:type="pct"/>
        <w:tblCellMar>
          <w:left w:w="0" w:type="dxa"/>
          <w:right w:w="0" w:type="dxa"/>
        </w:tblCellMar>
        <w:tblLook w:val="04A0" w:firstRow="1" w:lastRow="0" w:firstColumn="1" w:lastColumn="0" w:noHBand="0" w:noVBand="1"/>
      </w:tblPr>
      <w:tblGrid>
        <w:gridCol w:w="5998"/>
        <w:gridCol w:w="132"/>
        <w:gridCol w:w="748"/>
        <w:gridCol w:w="107"/>
        <w:gridCol w:w="105"/>
        <w:gridCol w:w="132"/>
        <w:gridCol w:w="748"/>
        <w:gridCol w:w="107"/>
      </w:tblGrid>
      <w:tr w:rsidR="00C24D1C" w14:paraId="52EEB21E" w14:textId="77777777">
        <w:trPr>
          <w:divId w:val="1456027716"/>
        </w:trPr>
        <w:tc>
          <w:tcPr>
            <w:tcW w:w="0" w:type="auto"/>
            <w:gridSpan w:val="8"/>
            <w:vAlign w:val="center"/>
            <w:hideMark/>
          </w:tcPr>
          <w:p w14:paraId="39BAEBA3" w14:textId="77777777" w:rsidR="00C24D1C" w:rsidRDefault="00C24D1C">
            <w:pPr>
              <w:spacing w:line="288" w:lineRule="auto"/>
              <w:ind w:firstLine="480"/>
              <w:rPr>
                <w:rFonts w:eastAsia="Times New Roman"/>
                <w:sz w:val="20"/>
                <w:szCs w:val="20"/>
              </w:rPr>
            </w:pPr>
          </w:p>
        </w:tc>
      </w:tr>
      <w:tr w:rsidR="00C24D1C" w14:paraId="4718A91F" w14:textId="77777777">
        <w:trPr>
          <w:divId w:val="1456027716"/>
        </w:trPr>
        <w:tc>
          <w:tcPr>
            <w:tcW w:w="3750" w:type="pct"/>
            <w:vAlign w:val="center"/>
            <w:hideMark/>
          </w:tcPr>
          <w:p w14:paraId="2A340F67" w14:textId="77777777" w:rsidR="00C24D1C" w:rsidRDefault="00C24D1C">
            <w:pPr>
              <w:rPr>
                <w:rFonts w:eastAsia="Times New Roman"/>
                <w:sz w:val="20"/>
                <w:szCs w:val="20"/>
              </w:rPr>
            </w:pPr>
          </w:p>
        </w:tc>
        <w:tc>
          <w:tcPr>
            <w:tcW w:w="50" w:type="pct"/>
            <w:vAlign w:val="center"/>
            <w:hideMark/>
          </w:tcPr>
          <w:p w14:paraId="2A3FA87A" w14:textId="77777777" w:rsidR="00C24D1C" w:rsidRDefault="00C24D1C">
            <w:pPr>
              <w:rPr>
                <w:rFonts w:eastAsia="Times New Roman"/>
                <w:sz w:val="20"/>
                <w:szCs w:val="20"/>
              </w:rPr>
            </w:pPr>
          </w:p>
        </w:tc>
        <w:tc>
          <w:tcPr>
            <w:tcW w:w="500" w:type="pct"/>
            <w:vAlign w:val="center"/>
            <w:hideMark/>
          </w:tcPr>
          <w:p w14:paraId="672F23CA" w14:textId="77777777" w:rsidR="00C24D1C" w:rsidRDefault="00C24D1C">
            <w:pPr>
              <w:rPr>
                <w:rFonts w:eastAsia="Times New Roman"/>
                <w:sz w:val="20"/>
                <w:szCs w:val="20"/>
              </w:rPr>
            </w:pPr>
          </w:p>
        </w:tc>
        <w:tc>
          <w:tcPr>
            <w:tcW w:w="50" w:type="pct"/>
            <w:vAlign w:val="center"/>
            <w:hideMark/>
          </w:tcPr>
          <w:p w14:paraId="167CE390" w14:textId="77777777" w:rsidR="00C24D1C" w:rsidRDefault="00C24D1C">
            <w:pPr>
              <w:rPr>
                <w:rFonts w:eastAsia="Times New Roman"/>
                <w:sz w:val="20"/>
                <w:szCs w:val="20"/>
              </w:rPr>
            </w:pPr>
          </w:p>
        </w:tc>
        <w:tc>
          <w:tcPr>
            <w:tcW w:w="50" w:type="pct"/>
            <w:vAlign w:val="center"/>
            <w:hideMark/>
          </w:tcPr>
          <w:p w14:paraId="5032C35C" w14:textId="77777777" w:rsidR="00C24D1C" w:rsidRDefault="00C24D1C">
            <w:pPr>
              <w:rPr>
                <w:rFonts w:eastAsia="Times New Roman"/>
                <w:sz w:val="20"/>
                <w:szCs w:val="20"/>
              </w:rPr>
            </w:pPr>
          </w:p>
        </w:tc>
        <w:tc>
          <w:tcPr>
            <w:tcW w:w="50" w:type="pct"/>
            <w:vAlign w:val="center"/>
            <w:hideMark/>
          </w:tcPr>
          <w:p w14:paraId="467D752A" w14:textId="77777777" w:rsidR="00C24D1C" w:rsidRDefault="00C24D1C">
            <w:pPr>
              <w:rPr>
                <w:rFonts w:eastAsia="Times New Roman"/>
                <w:sz w:val="20"/>
                <w:szCs w:val="20"/>
              </w:rPr>
            </w:pPr>
          </w:p>
        </w:tc>
        <w:tc>
          <w:tcPr>
            <w:tcW w:w="500" w:type="pct"/>
            <w:vAlign w:val="center"/>
            <w:hideMark/>
          </w:tcPr>
          <w:p w14:paraId="5604B6CE" w14:textId="77777777" w:rsidR="00C24D1C" w:rsidRDefault="00C24D1C">
            <w:pPr>
              <w:rPr>
                <w:rFonts w:eastAsia="Times New Roman"/>
                <w:sz w:val="20"/>
                <w:szCs w:val="20"/>
              </w:rPr>
            </w:pPr>
          </w:p>
        </w:tc>
        <w:tc>
          <w:tcPr>
            <w:tcW w:w="50" w:type="pct"/>
            <w:vAlign w:val="center"/>
            <w:hideMark/>
          </w:tcPr>
          <w:p w14:paraId="0DE5E1EB" w14:textId="77777777" w:rsidR="00C24D1C" w:rsidRDefault="00C24D1C">
            <w:pPr>
              <w:rPr>
                <w:rFonts w:eastAsia="Times New Roman"/>
                <w:sz w:val="20"/>
                <w:szCs w:val="20"/>
              </w:rPr>
            </w:pPr>
          </w:p>
        </w:tc>
      </w:tr>
      <w:tr w:rsidR="00C24D1C" w14:paraId="38B65E49" w14:textId="77777777">
        <w:trPr>
          <w:divId w:val="1456027716"/>
        </w:trPr>
        <w:tc>
          <w:tcPr>
            <w:tcW w:w="0" w:type="auto"/>
            <w:tcMar>
              <w:top w:w="30" w:type="dxa"/>
              <w:left w:w="30" w:type="dxa"/>
              <w:bottom w:w="30" w:type="dxa"/>
              <w:right w:w="30" w:type="dxa"/>
            </w:tcMar>
            <w:vAlign w:val="bottom"/>
            <w:hideMark/>
          </w:tcPr>
          <w:p w14:paraId="181CDF4F"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6AF9365" w14:textId="77777777" w:rsidR="00C24D1C" w:rsidRDefault="00C24D1C">
            <w:pPr>
              <w:jc w:val="center"/>
              <w:rPr>
                <w:rFonts w:eastAsia="Times New Roman"/>
                <w:sz w:val="16"/>
                <w:szCs w:val="16"/>
              </w:rPr>
            </w:pPr>
            <w:r>
              <w:rPr>
                <w:rFonts w:ascii="inherit" w:eastAsia="Times New Roman" w:hAnsi="inherit"/>
                <w:b/>
                <w:bCs/>
                <w:sz w:val="16"/>
                <w:szCs w:val="16"/>
              </w:rPr>
              <w:t>Twelve Months Ended</w:t>
            </w:r>
            <w:r>
              <w:rPr>
                <w:rFonts w:ascii="inherit" w:eastAsia="Times New Roman" w:hAnsi="inherit"/>
                <w:b/>
                <w:bCs/>
                <w:sz w:val="16"/>
                <w:szCs w:val="16"/>
              </w:rPr>
              <w:br/>
              <w:t>March 31,</w:t>
            </w:r>
          </w:p>
        </w:tc>
      </w:tr>
      <w:tr w:rsidR="00C24D1C" w14:paraId="31C7AE89" w14:textId="77777777">
        <w:trPr>
          <w:divId w:val="1456027716"/>
        </w:trPr>
        <w:tc>
          <w:tcPr>
            <w:tcW w:w="0" w:type="auto"/>
            <w:tcMar>
              <w:top w:w="30" w:type="dxa"/>
              <w:left w:w="30" w:type="dxa"/>
              <w:bottom w:w="30" w:type="dxa"/>
              <w:right w:w="30" w:type="dxa"/>
            </w:tcMar>
            <w:vAlign w:val="bottom"/>
            <w:hideMark/>
          </w:tcPr>
          <w:p w14:paraId="474BF321"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7BB264F"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1B97F0F" w14:textId="77777777" w:rsidR="00C24D1C" w:rsidRDefault="00C24D1C">
            <w:pPr>
              <w:jc w:val="left"/>
              <w:divId w:val="1075786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4C64E6"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5A0166CA" w14:textId="77777777">
        <w:trPr>
          <w:divId w:val="1456027716"/>
        </w:trPr>
        <w:tc>
          <w:tcPr>
            <w:tcW w:w="0" w:type="auto"/>
            <w:shd w:val="clear" w:color="auto" w:fill="CCEEFF"/>
            <w:tcMar>
              <w:top w:w="30" w:type="dxa"/>
              <w:left w:w="30" w:type="dxa"/>
              <w:bottom w:w="30" w:type="dxa"/>
              <w:right w:w="30" w:type="dxa"/>
            </w:tcMar>
            <w:hideMark/>
          </w:tcPr>
          <w:p w14:paraId="547F95A9" w14:textId="77777777" w:rsidR="00C24D1C" w:rsidRDefault="00C24D1C">
            <w:pPr>
              <w:jc w:val="left"/>
              <w:rPr>
                <w:rFonts w:eastAsia="Times New Roman"/>
                <w:sz w:val="20"/>
                <w:szCs w:val="20"/>
              </w:rPr>
            </w:pPr>
            <w:r>
              <w:rPr>
                <w:rFonts w:ascii="inherit" w:eastAsia="Times New Roman" w:hAnsi="inherit"/>
                <w:sz w:val="20"/>
                <w:szCs w:val="20"/>
              </w:rPr>
              <w:t>Net cash provided by (used in) operating activities</w:t>
            </w:r>
          </w:p>
        </w:tc>
        <w:tc>
          <w:tcPr>
            <w:tcW w:w="0" w:type="auto"/>
            <w:shd w:val="clear" w:color="auto" w:fill="CCEEFF"/>
            <w:tcMar>
              <w:top w:w="30" w:type="dxa"/>
              <w:left w:w="30" w:type="dxa"/>
              <w:bottom w:w="30" w:type="dxa"/>
              <w:right w:w="0" w:type="dxa"/>
            </w:tcMar>
            <w:vAlign w:val="bottom"/>
            <w:hideMark/>
          </w:tcPr>
          <w:p w14:paraId="3D9D50B5"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2E0133" w14:textId="77777777" w:rsidR="00C24D1C" w:rsidRDefault="00C24D1C">
            <w:pPr>
              <w:jc w:val="right"/>
              <w:rPr>
                <w:rFonts w:eastAsia="Times New Roman"/>
                <w:sz w:val="20"/>
                <w:szCs w:val="20"/>
              </w:rPr>
            </w:pPr>
            <w:r>
              <w:rPr>
                <w:rFonts w:ascii="inherit" w:eastAsia="Times New Roman" w:hAnsi="inherit"/>
                <w:sz w:val="20"/>
                <w:szCs w:val="20"/>
              </w:rPr>
              <w:t>18,194</w:t>
            </w:r>
          </w:p>
        </w:tc>
        <w:tc>
          <w:tcPr>
            <w:tcW w:w="0" w:type="auto"/>
            <w:shd w:val="clear" w:color="auto" w:fill="CCEEFF"/>
            <w:vAlign w:val="bottom"/>
            <w:hideMark/>
          </w:tcPr>
          <w:p w14:paraId="1AF0EC61"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A8F977" w14:textId="77777777" w:rsidR="00C24D1C" w:rsidRDefault="00C24D1C">
            <w:pPr>
              <w:divId w:val="825972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7714DD"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681277" w14:textId="77777777" w:rsidR="00C24D1C" w:rsidRDefault="00C24D1C">
            <w:pPr>
              <w:jc w:val="right"/>
              <w:rPr>
                <w:rFonts w:eastAsia="Times New Roman"/>
                <w:sz w:val="20"/>
                <w:szCs w:val="20"/>
              </w:rPr>
            </w:pPr>
            <w:r>
              <w:rPr>
                <w:rFonts w:ascii="inherit" w:eastAsia="Times New Roman" w:hAnsi="inherit"/>
                <w:sz w:val="20"/>
                <w:szCs w:val="20"/>
              </w:rPr>
              <w:t>34,360</w:t>
            </w:r>
          </w:p>
        </w:tc>
        <w:tc>
          <w:tcPr>
            <w:tcW w:w="0" w:type="auto"/>
            <w:shd w:val="clear" w:color="auto" w:fill="CCEEFF"/>
            <w:vAlign w:val="bottom"/>
            <w:hideMark/>
          </w:tcPr>
          <w:p w14:paraId="52993134" w14:textId="77777777" w:rsidR="00C24D1C" w:rsidRDefault="00C24D1C">
            <w:pPr>
              <w:jc w:val="left"/>
              <w:rPr>
                <w:rFonts w:eastAsia="Times New Roman"/>
                <w:sz w:val="20"/>
                <w:szCs w:val="20"/>
              </w:rPr>
            </w:pPr>
          </w:p>
        </w:tc>
      </w:tr>
      <w:tr w:rsidR="00C24D1C" w14:paraId="243AC639" w14:textId="77777777">
        <w:trPr>
          <w:divId w:val="1456027716"/>
        </w:trPr>
        <w:tc>
          <w:tcPr>
            <w:tcW w:w="0" w:type="auto"/>
            <w:tcMar>
              <w:top w:w="30" w:type="dxa"/>
              <w:left w:w="30" w:type="dxa"/>
              <w:bottom w:w="30" w:type="dxa"/>
              <w:right w:w="30" w:type="dxa"/>
            </w:tcMar>
            <w:hideMark/>
          </w:tcPr>
          <w:p w14:paraId="02D1377E" w14:textId="77777777" w:rsidR="00C24D1C" w:rsidRDefault="00C24D1C">
            <w:pPr>
              <w:rPr>
                <w:rFonts w:eastAsia="Times New Roman"/>
                <w:sz w:val="20"/>
                <w:szCs w:val="20"/>
              </w:rPr>
            </w:pPr>
            <w:r>
              <w:rPr>
                <w:rFonts w:ascii="inherit" w:eastAsia="Times New Roman" w:hAnsi="inherit"/>
                <w:sz w:val="20"/>
                <w:szCs w:val="20"/>
              </w:rPr>
              <w:t>Purchases of property and equipment, net of proceeds from property and equipment incentives</w:t>
            </w:r>
          </w:p>
        </w:tc>
        <w:tc>
          <w:tcPr>
            <w:tcW w:w="0" w:type="auto"/>
            <w:gridSpan w:val="2"/>
            <w:tcMar>
              <w:top w:w="30" w:type="dxa"/>
              <w:left w:w="30" w:type="dxa"/>
              <w:bottom w:w="30" w:type="dxa"/>
              <w:right w:w="0" w:type="dxa"/>
            </w:tcMar>
            <w:vAlign w:val="bottom"/>
            <w:hideMark/>
          </w:tcPr>
          <w:p w14:paraId="2F4A83AA" w14:textId="77777777" w:rsidR="00C24D1C" w:rsidRDefault="00C24D1C">
            <w:pPr>
              <w:jc w:val="right"/>
              <w:rPr>
                <w:rFonts w:eastAsia="Times New Roman"/>
                <w:sz w:val="20"/>
                <w:szCs w:val="20"/>
              </w:rPr>
            </w:pPr>
            <w:r>
              <w:rPr>
                <w:rFonts w:ascii="inherit" w:eastAsia="Times New Roman" w:hAnsi="inherit"/>
                <w:sz w:val="20"/>
                <w:szCs w:val="20"/>
              </w:rPr>
              <w:t>(10,924</w:t>
            </w:r>
          </w:p>
        </w:tc>
        <w:tc>
          <w:tcPr>
            <w:tcW w:w="0" w:type="auto"/>
            <w:tcMar>
              <w:top w:w="30" w:type="dxa"/>
              <w:left w:w="0" w:type="dxa"/>
              <w:bottom w:w="30" w:type="dxa"/>
              <w:right w:w="30" w:type="dxa"/>
            </w:tcMar>
            <w:vAlign w:val="bottom"/>
            <w:hideMark/>
          </w:tcPr>
          <w:p w14:paraId="58A9CEA6"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69A880" w14:textId="77777777" w:rsidR="00C24D1C" w:rsidRDefault="00C24D1C">
            <w:pPr>
              <w:divId w:val="405687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71E315" w14:textId="77777777" w:rsidR="00C24D1C" w:rsidRDefault="00C24D1C">
            <w:pPr>
              <w:jc w:val="right"/>
              <w:rPr>
                <w:rFonts w:eastAsia="Times New Roman"/>
                <w:sz w:val="20"/>
                <w:szCs w:val="20"/>
              </w:rPr>
            </w:pPr>
            <w:r>
              <w:rPr>
                <w:rFonts w:ascii="inherit" w:eastAsia="Times New Roman" w:hAnsi="inherit"/>
                <w:sz w:val="20"/>
                <w:szCs w:val="20"/>
              </w:rPr>
              <w:t>(11,316</w:t>
            </w:r>
          </w:p>
        </w:tc>
        <w:tc>
          <w:tcPr>
            <w:tcW w:w="0" w:type="auto"/>
            <w:tcMar>
              <w:top w:w="30" w:type="dxa"/>
              <w:left w:w="0" w:type="dxa"/>
              <w:bottom w:w="30" w:type="dxa"/>
              <w:right w:w="30" w:type="dxa"/>
            </w:tcMar>
            <w:vAlign w:val="bottom"/>
            <w:hideMark/>
          </w:tcPr>
          <w:p w14:paraId="49217964"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C8B5F61" w14:textId="77777777">
        <w:trPr>
          <w:divId w:val="1456027716"/>
        </w:trPr>
        <w:tc>
          <w:tcPr>
            <w:tcW w:w="0" w:type="auto"/>
            <w:shd w:val="clear" w:color="auto" w:fill="CCEEFF"/>
            <w:tcMar>
              <w:top w:w="30" w:type="dxa"/>
              <w:left w:w="30" w:type="dxa"/>
              <w:bottom w:w="30" w:type="dxa"/>
              <w:right w:w="30" w:type="dxa"/>
            </w:tcMar>
            <w:hideMark/>
          </w:tcPr>
          <w:p w14:paraId="7DD34AD3" w14:textId="77777777" w:rsidR="00C24D1C" w:rsidRDefault="00C24D1C">
            <w:pPr>
              <w:rPr>
                <w:rFonts w:eastAsia="Times New Roman"/>
                <w:sz w:val="20"/>
                <w:szCs w:val="20"/>
              </w:rPr>
            </w:pPr>
            <w:r>
              <w:rPr>
                <w:rFonts w:ascii="inherit" w:eastAsia="Times New Roman" w:hAnsi="inherit"/>
                <w:sz w:val="20"/>
                <w:szCs w:val="20"/>
              </w:rPr>
              <w:t>Free cash flow</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EA83DA" w14:textId="77777777" w:rsidR="00C24D1C" w:rsidRDefault="00C24D1C">
            <w:pPr>
              <w:jc w:val="right"/>
              <w:rPr>
                <w:rFonts w:eastAsia="Times New Roman"/>
                <w:sz w:val="20"/>
                <w:szCs w:val="20"/>
              </w:rPr>
            </w:pPr>
            <w:r>
              <w:rPr>
                <w:rFonts w:ascii="inherit" w:eastAsia="Times New Roman" w:hAnsi="inherit"/>
                <w:sz w:val="20"/>
                <w:szCs w:val="20"/>
              </w:rPr>
              <w:t>7,270</w:t>
            </w:r>
          </w:p>
        </w:tc>
        <w:tc>
          <w:tcPr>
            <w:tcW w:w="0" w:type="auto"/>
            <w:tcBorders>
              <w:top w:val="single" w:sz="6" w:space="0" w:color="000000"/>
            </w:tcBorders>
            <w:shd w:val="clear" w:color="auto" w:fill="CCEEFF"/>
            <w:vAlign w:val="bottom"/>
            <w:hideMark/>
          </w:tcPr>
          <w:p w14:paraId="18D11E23"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7DD352" w14:textId="77777777" w:rsidR="00C24D1C" w:rsidRDefault="00C24D1C">
            <w:pPr>
              <w:divId w:val="709886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20C9E1" w14:textId="77777777" w:rsidR="00C24D1C" w:rsidRDefault="00C24D1C">
            <w:pPr>
              <w:jc w:val="right"/>
              <w:rPr>
                <w:rFonts w:eastAsia="Times New Roman"/>
                <w:sz w:val="20"/>
                <w:szCs w:val="20"/>
              </w:rPr>
            </w:pPr>
            <w:r>
              <w:rPr>
                <w:rFonts w:ascii="inherit" w:eastAsia="Times New Roman" w:hAnsi="inherit"/>
                <w:sz w:val="20"/>
                <w:szCs w:val="20"/>
              </w:rPr>
              <w:t>23,044</w:t>
            </w:r>
          </w:p>
        </w:tc>
        <w:tc>
          <w:tcPr>
            <w:tcW w:w="0" w:type="auto"/>
            <w:tcBorders>
              <w:top w:val="single" w:sz="6" w:space="0" w:color="000000"/>
            </w:tcBorders>
            <w:shd w:val="clear" w:color="auto" w:fill="CCEEFF"/>
            <w:vAlign w:val="bottom"/>
            <w:hideMark/>
          </w:tcPr>
          <w:p w14:paraId="13ED9575" w14:textId="77777777" w:rsidR="00C24D1C" w:rsidRDefault="00C24D1C">
            <w:pPr>
              <w:jc w:val="left"/>
              <w:rPr>
                <w:rFonts w:eastAsia="Times New Roman"/>
                <w:sz w:val="20"/>
                <w:szCs w:val="20"/>
              </w:rPr>
            </w:pPr>
          </w:p>
        </w:tc>
      </w:tr>
      <w:tr w:rsidR="00C24D1C" w14:paraId="458BA047" w14:textId="77777777">
        <w:trPr>
          <w:divId w:val="1456027716"/>
        </w:trPr>
        <w:tc>
          <w:tcPr>
            <w:tcW w:w="0" w:type="auto"/>
            <w:tcMar>
              <w:top w:w="30" w:type="dxa"/>
              <w:left w:w="30" w:type="dxa"/>
              <w:bottom w:w="30" w:type="dxa"/>
              <w:right w:w="30" w:type="dxa"/>
            </w:tcMar>
            <w:hideMark/>
          </w:tcPr>
          <w:p w14:paraId="29D6D6B8" w14:textId="77777777" w:rsidR="00C24D1C" w:rsidRDefault="00C24D1C">
            <w:pPr>
              <w:rPr>
                <w:rFonts w:eastAsia="Times New Roman"/>
                <w:sz w:val="20"/>
                <w:szCs w:val="20"/>
              </w:rPr>
            </w:pPr>
            <w:r>
              <w:rPr>
                <w:rFonts w:ascii="inherit" w:eastAsia="Times New Roman" w:hAnsi="inherit"/>
                <w:sz w:val="20"/>
                <w:szCs w:val="20"/>
              </w:rPr>
              <w:t>Principal repayments of finance leases (1)</w:t>
            </w:r>
          </w:p>
        </w:tc>
        <w:tc>
          <w:tcPr>
            <w:tcW w:w="0" w:type="auto"/>
            <w:gridSpan w:val="2"/>
            <w:tcMar>
              <w:top w:w="30" w:type="dxa"/>
              <w:left w:w="30" w:type="dxa"/>
              <w:bottom w:w="30" w:type="dxa"/>
              <w:right w:w="0" w:type="dxa"/>
            </w:tcMar>
            <w:vAlign w:val="bottom"/>
            <w:hideMark/>
          </w:tcPr>
          <w:p w14:paraId="31F81973" w14:textId="77777777" w:rsidR="00C24D1C" w:rsidRDefault="00C24D1C">
            <w:pPr>
              <w:jc w:val="right"/>
              <w:rPr>
                <w:rFonts w:eastAsia="Times New Roman"/>
                <w:sz w:val="20"/>
                <w:szCs w:val="20"/>
              </w:rPr>
            </w:pPr>
            <w:r>
              <w:rPr>
                <w:rFonts w:ascii="inherit" w:eastAsia="Times New Roman" w:hAnsi="inherit"/>
                <w:sz w:val="20"/>
                <w:szCs w:val="20"/>
              </w:rPr>
              <w:t>(5,981</w:t>
            </w:r>
          </w:p>
        </w:tc>
        <w:tc>
          <w:tcPr>
            <w:tcW w:w="0" w:type="auto"/>
            <w:tcMar>
              <w:top w:w="30" w:type="dxa"/>
              <w:left w:w="0" w:type="dxa"/>
              <w:bottom w:w="30" w:type="dxa"/>
              <w:right w:w="30" w:type="dxa"/>
            </w:tcMar>
            <w:vAlign w:val="bottom"/>
            <w:hideMark/>
          </w:tcPr>
          <w:p w14:paraId="15F52AFE"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7F206C" w14:textId="77777777" w:rsidR="00C24D1C" w:rsidRDefault="00C24D1C">
            <w:pPr>
              <w:divId w:val="975138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0BBA62" w14:textId="77777777" w:rsidR="00C24D1C" w:rsidRDefault="00C24D1C">
            <w:pPr>
              <w:jc w:val="right"/>
              <w:rPr>
                <w:rFonts w:eastAsia="Times New Roman"/>
                <w:sz w:val="20"/>
                <w:szCs w:val="20"/>
              </w:rPr>
            </w:pPr>
            <w:r>
              <w:rPr>
                <w:rFonts w:ascii="inherit" w:eastAsia="Times New Roman" w:hAnsi="inherit"/>
                <w:sz w:val="20"/>
                <w:szCs w:val="20"/>
              </w:rPr>
              <w:t>(7,649</w:t>
            </w:r>
          </w:p>
        </w:tc>
        <w:tc>
          <w:tcPr>
            <w:tcW w:w="0" w:type="auto"/>
            <w:tcMar>
              <w:top w:w="30" w:type="dxa"/>
              <w:left w:w="0" w:type="dxa"/>
              <w:bottom w:w="30" w:type="dxa"/>
              <w:right w:w="30" w:type="dxa"/>
            </w:tcMar>
            <w:vAlign w:val="bottom"/>
            <w:hideMark/>
          </w:tcPr>
          <w:p w14:paraId="65FA11D9"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13E63277" w14:textId="77777777">
        <w:trPr>
          <w:divId w:val="1456027716"/>
        </w:trPr>
        <w:tc>
          <w:tcPr>
            <w:tcW w:w="0" w:type="auto"/>
            <w:shd w:val="clear" w:color="auto" w:fill="CCEEFF"/>
            <w:tcMar>
              <w:top w:w="30" w:type="dxa"/>
              <w:left w:w="30" w:type="dxa"/>
              <w:bottom w:w="30" w:type="dxa"/>
              <w:right w:w="30" w:type="dxa"/>
            </w:tcMar>
            <w:hideMark/>
          </w:tcPr>
          <w:p w14:paraId="18909398" w14:textId="77777777" w:rsidR="00C24D1C" w:rsidRDefault="00C24D1C">
            <w:pPr>
              <w:rPr>
                <w:rFonts w:eastAsia="Times New Roman"/>
                <w:sz w:val="20"/>
                <w:szCs w:val="20"/>
              </w:rPr>
            </w:pPr>
            <w:r>
              <w:rPr>
                <w:rFonts w:ascii="inherit" w:eastAsia="Times New Roman" w:hAnsi="inherit"/>
                <w:sz w:val="20"/>
                <w:szCs w:val="20"/>
              </w:rPr>
              <w:t>Principal repayments of financing obligations (1)</w:t>
            </w:r>
          </w:p>
        </w:tc>
        <w:tc>
          <w:tcPr>
            <w:tcW w:w="0" w:type="auto"/>
            <w:gridSpan w:val="2"/>
            <w:shd w:val="clear" w:color="auto" w:fill="CCEEFF"/>
            <w:tcMar>
              <w:top w:w="30" w:type="dxa"/>
              <w:left w:w="30" w:type="dxa"/>
              <w:bottom w:w="30" w:type="dxa"/>
              <w:right w:w="0" w:type="dxa"/>
            </w:tcMar>
            <w:vAlign w:val="bottom"/>
            <w:hideMark/>
          </w:tcPr>
          <w:p w14:paraId="7D7AF2DA" w14:textId="77777777" w:rsidR="00C24D1C" w:rsidRDefault="00C24D1C">
            <w:pPr>
              <w:jc w:val="right"/>
              <w:rPr>
                <w:rFonts w:eastAsia="Times New Roman"/>
                <w:sz w:val="20"/>
                <w:szCs w:val="20"/>
              </w:rPr>
            </w:pPr>
            <w:r>
              <w:rPr>
                <w:rFonts w:ascii="inherit" w:eastAsia="Times New Roman" w:hAnsi="inherit"/>
                <w:sz w:val="20"/>
                <w:szCs w:val="20"/>
              </w:rPr>
              <w:t>(235</w:t>
            </w:r>
          </w:p>
        </w:tc>
        <w:tc>
          <w:tcPr>
            <w:tcW w:w="0" w:type="auto"/>
            <w:shd w:val="clear" w:color="auto" w:fill="CCEEFF"/>
            <w:tcMar>
              <w:top w:w="30" w:type="dxa"/>
              <w:left w:w="0" w:type="dxa"/>
              <w:bottom w:w="30" w:type="dxa"/>
              <w:right w:w="30" w:type="dxa"/>
            </w:tcMar>
            <w:vAlign w:val="bottom"/>
            <w:hideMark/>
          </w:tcPr>
          <w:p w14:paraId="70C37DB8"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BAE4AC" w14:textId="77777777" w:rsidR="00C24D1C" w:rsidRDefault="00C24D1C">
            <w:pPr>
              <w:divId w:val="660498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E35275" w14:textId="77777777" w:rsidR="00C24D1C" w:rsidRDefault="00C24D1C">
            <w:pPr>
              <w:jc w:val="right"/>
              <w:rPr>
                <w:rFonts w:eastAsia="Times New Roman"/>
                <w:sz w:val="20"/>
                <w:szCs w:val="20"/>
              </w:rPr>
            </w:pPr>
            <w:r>
              <w:rPr>
                <w:rFonts w:ascii="inherit" w:eastAsia="Times New Roman" w:hAnsi="inherit"/>
                <w:sz w:val="20"/>
                <w:szCs w:val="20"/>
              </w:rPr>
              <w:t>(266</w:t>
            </w:r>
          </w:p>
        </w:tc>
        <w:tc>
          <w:tcPr>
            <w:tcW w:w="0" w:type="auto"/>
            <w:shd w:val="clear" w:color="auto" w:fill="CCEEFF"/>
            <w:tcMar>
              <w:top w:w="30" w:type="dxa"/>
              <w:left w:w="0" w:type="dxa"/>
              <w:bottom w:w="30" w:type="dxa"/>
              <w:right w:w="30" w:type="dxa"/>
            </w:tcMar>
            <w:vAlign w:val="bottom"/>
            <w:hideMark/>
          </w:tcPr>
          <w:p w14:paraId="1DDF2048"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4E5705A0" w14:textId="77777777">
        <w:trPr>
          <w:divId w:val="1456027716"/>
        </w:trPr>
        <w:tc>
          <w:tcPr>
            <w:tcW w:w="0" w:type="auto"/>
            <w:tcMar>
              <w:top w:w="30" w:type="dxa"/>
              <w:left w:w="30" w:type="dxa"/>
              <w:bottom w:w="30" w:type="dxa"/>
              <w:right w:w="30" w:type="dxa"/>
            </w:tcMar>
            <w:hideMark/>
          </w:tcPr>
          <w:p w14:paraId="012ABD93" w14:textId="77777777" w:rsidR="00C24D1C" w:rsidRDefault="00C24D1C">
            <w:pPr>
              <w:rPr>
                <w:rFonts w:eastAsia="Times New Roman"/>
                <w:sz w:val="20"/>
                <w:szCs w:val="20"/>
              </w:rPr>
            </w:pPr>
            <w:r>
              <w:rPr>
                <w:rFonts w:ascii="inherit" w:eastAsia="Times New Roman" w:hAnsi="inherit"/>
                <w:sz w:val="20"/>
                <w:szCs w:val="20"/>
              </w:rPr>
              <w:t>Free cash flow less principal repayments of finance leases and financing obligations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768AC"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377823" w14:textId="77777777" w:rsidR="00C24D1C" w:rsidRDefault="00C24D1C">
            <w:pPr>
              <w:jc w:val="right"/>
              <w:rPr>
                <w:rFonts w:eastAsia="Times New Roman"/>
                <w:sz w:val="20"/>
                <w:szCs w:val="20"/>
              </w:rPr>
            </w:pPr>
            <w:r>
              <w:rPr>
                <w:rFonts w:ascii="inherit" w:eastAsia="Times New Roman" w:hAnsi="inherit"/>
                <w:sz w:val="20"/>
                <w:szCs w:val="20"/>
              </w:rPr>
              <w:t>1,054</w:t>
            </w:r>
          </w:p>
        </w:tc>
        <w:tc>
          <w:tcPr>
            <w:tcW w:w="0" w:type="auto"/>
            <w:tcBorders>
              <w:top w:val="single" w:sz="6" w:space="0" w:color="000000"/>
              <w:bottom w:val="double" w:sz="6" w:space="0" w:color="000000"/>
            </w:tcBorders>
            <w:vAlign w:val="bottom"/>
            <w:hideMark/>
          </w:tcPr>
          <w:p w14:paraId="5D089A00"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E08D030" w14:textId="77777777" w:rsidR="00C24D1C" w:rsidRDefault="00C24D1C">
            <w:pPr>
              <w:divId w:val="1611859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278147"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975157" w14:textId="77777777" w:rsidR="00C24D1C" w:rsidRDefault="00C24D1C">
            <w:pPr>
              <w:jc w:val="right"/>
              <w:rPr>
                <w:rFonts w:eastAsia="Times New Roman"/>
                <w:sz w:val="20"/>
                <w:szCs w:val="20"/>
              </w:rPr>
            </w:pPr>
            <w:r>
              <w:rPr>
                <w:rFonts w:ascii="inherit" w:eastAsia="Times New Roman" w:hAnsi="inherit"/>
                <w:sz w:val="20"/>
                <w:szCs w:val="20"/>
              </w:rPr>
              <w:t>15,129</w:t>
            </w:r>
          </w:p>
        </w:tc>
        <w:tc>
          <w:tcPr>
            <w:tcW w:w="0" w:type="auto"/>
            <w:tcBorders>
              <w:top w:val="single" w:sz="6" w:space="0" w:color="000000"/>
              <w:bottom w:val="double" w:sz="6" w:space="0" w:color="000000"/>
            </w:tcBorders>
            <w:vAlign w:val="bottom"/>
            <w:hideMark/>
          </w:tcPr>
          <w:p w14:paraId="71185A8F" w14:textId="77777777" w:rsidR="00C24D1C" w:rsidRDefault="00C24D1C">
            <w:pPr>
              <w:jc w:val="left"/>
              <w:rPr>
                <w:rFonts w:eastAsia="Times New Roman"/>
                <w:sz w:val="20"/>
                <w:szCs w:val="20"/>
              </w:rPr>
            </w:pPr>
          </w:p>
        </w:tc>
      </w:tr>
      <w:tr w:rsidR="00C24D1C" w14:paraId="0A5E8F79" w14:textId="77777777">
        <w:trPr>
          <w:divId w:val="1456027716"/>
        </w:trPr>
        <w:tc>
          <w:tcPr>
            <w:tcW w:w="0" w:type="auto"/>
            <w:shd w:val="clear" w:color="auto" w:fill="CCEEFF"/>
            <w:tcMar>
              <w:top w:w="30" w:type="dxa"/>
              <w:left w:w="30" w:type="dxa"/>
              <w:bottom w:w="30" w:type="dxa"/>
              <w:right w:w="30" w:type="dxa"/>
            </w:tcMar>
            <w:vAlign w:val="bottom"/>
            <w:hideMark/>
          </w:tcPr>
          <w:p w14:paraId="7B7FB7B1" w14:textId="77777777" w:rsidR="00C24D1C" w:rsidRDefault="00C24D1C">
            <w:pPr>
              <w:divId w:val="1581326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DB70912" w14:textId="77777777" w:rsidR="00C24D1C" w:rsidRDefault="00C24D1C">
            <w:pPr>
              <w:divId w:val="883056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E3D67A" w14:textId="77777777" w:rsidR="00C24D1C" w:rsidRDefault="00C24D1C">
            <w:pPr>
              <w:divId w:val="15965928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CA7BF31" w14:textId="77777777" w:rsidR="00C24D1C" w:rsidRDefault="00C24D1C">
            <w:pPr>
              <w:divId w:val="1192380937"/>
              <w:rPr>
                <w:rFonts w:eastAsia="Times New Roman"/>
                <w:sz w:val="20"/>
                <w:szCs w:val="20"/>
              </w:rPr>
            </w:pPr>
            <w:r>
              <w:rPr>
                <w:rFonts w:ascii="inherit" w:eastAsia="Times New Roman" w:hAnsi="inherit"/>
                <w:sz w:val="20"/>
                <w:szCs w:val="20"/>
              </w:rPr>
              <w:t> </w:t>
            </w:r>
          </w:p>
        </w:tc>
      </w:tr>
      <w:tr w:rsidR="00C24D1C" w14:paraId="1E5C2BF4" w14:textId="77777777">
        <w:trPr>
          <w:divId w:val="1456027716"/>
        </w:trPr>
        <w:tc>
          <w:tcPr>
            <w:tcW w:w="0" w:type="auto"/>
            <w:tcMar>
              <w:top w:w="30" w:type="dxa"/>
              <w:left w:w="30" w:type="dxa"/>
              <w:bottom w:w="30" w:type="dxa"/>
              <w:right w:w="30" w:type="dxa"/>
            </w:tcMar>
            <w:hideMark/>
          </w:tcPr>
          <w:p w14:paraId="68B2D22C" w14:textId="77777777" w:rsidR="00C24D1C" w:rsidRDefault="00C24D1C">
            <w:pPr>
              <w:rPr>
                <w:rFonts w:eastAsia="Times New Roman"/>
                <w:sz w:val="20"/>
                <w:szCs w:val="20"/>
              </w:rPr>
            </w:pPr>
            <w:r>
              <w:rPr>
                <w:rFonts w:ascii="inherit" w:eastAsia="Times New Roman" w:hAnsi="inherit"/>
                <w:sz w:val="20"/>
                <w:szCs w:val="20"/>
              </w:rPr>
              <w:t>Net cash provided by (used in) investing activities</w:t>
            </w:r>
          </w:p>
        </w:tc>
        <w:tc>
          <w:tcPr>
            <w:tcW w:w="0" w:type="auto"/>
            <w:tcBorders>
              <w:bottom w:val="double" w:sz="6" w:space="0" w:color="000000"/>
            </w:tcBorders>
            <w:tcMar>
              <w:top w:w="30" w:type="dxa"/>
              <w:left w:w="30" w:type="dxa"/>
              <w:bottom w:w="30" w:type="dxa"/>
              <w:right w:w="0" w:type="dxa"/>
            </w:tcMar>
            <w:vAlign w:val="bottom"/>
            <w:hideMark/>
          </w:tcPr>
          <w:p w14:paraId="2F35CB2F"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DC0A4D0" w14:textId="77777777" w:rsidR="00C24D1C" w:rsidRDefault="00C24D1C">
            <w:pPr>
              <w:jc w:val="right"/>
              <w:rPr>
                <w:rFonts w:eastAsia="Times New Roman"/>
                <w:sz w:val="20"/>
                <w:szCs w:val="20"/>
              </w:rPr>
            </w:pPr>
            <w:r>
              <w:rPr>
                <w:rFonts w:ascii="inherit" w:eastAsia="Times New Roman" w:hAnsi="inherit"/>
                <w:sz w:val="20"/>
                <w:szCs w:val="20"/>
              </w:rPr>
              <w:t>(26,265</w:t>
            </w:r>
          </w:p>
        </w:tc>
        <w:tc>
          <w:tcPr>
            <w:tcW w:w="0" w:type="auto"/>
            <w:tcBorders>
              <w:bottom w:val="double" w:sz="6" w:space="0" w:color="000000"/>
            </w:tcBorders>
            <w:tcMar>
              <w:top w:w="30" w:type="dxa"/>
              <w:left w:w="0" w:type="dxa"/>
              <w:bottom w:w="30" w:type="dxa"/>
              <w:right w:w="30" w:type="dxa"/>
            </w:tcMar>
            <w:vAlign w:val="bottom"/>
            <w:hideMark/>
          </w:tcPr>
          <w:p w14:paraId="227F9821"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FBF84B" w14:textId="77777777" w:rsidR="00C24D1C" w:rsidRDefault="00C24D1C">
            <w:pPr>
              <w:divId w:val="1211841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471019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E575F2A" w14:textId="77777777" w:rsidR="00C24D1C" w:rsidRDefault="00C24D1C">
            <w:pPr>
              <w:jc w:val="right"/>
              <w:rPr>
                <w:rFonts w:eastAsia="Times New Roman"/>
                <w:sz w:val="20"/>
                <w:szCs w:val="20"/>
              </w:rPr>
            </w:pPr>
            <w:r>
              <w:rPr>
                <w:rFonts w:ascii="inherit" w:eastAsia="Times New Roman" w:hAnsi="inherit"/>
                <w:sz w:val="20"/>
                <w:szCs w:val="20"/>
              </w:rPr>
              <w:t>(19,959</w:t>
            </w:r>
          </w:p>
        </w:tc>
        <w:tc>
          <w:tcPr>
            <w:tcW w:w="0" w:type="auto"/>
            <w:tcBorders>
              <w:bottom w:val="double" w:sz="6" w:space="0" w:color="000000"/>
            </w:tcBorders>
            <w:tcMar>
              <w:top w:w="30" w:type="dxa"/>
              <w:left w:w="0" w:type="dxa"/>
              <w:bottom w:w="30" w:type="dxa"/>
              <w:right w:w="30" w:type="dxa"/>
            </w:tcMar>
            <w:vAlign w:val="bottom"/>
            <w:hideMark/>
          </w:tcPr>
          <w:p w14:paraId="38EAAF84"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53128B45" w14:textId="77777777">
        <w:trPr>
          <w:divId w:val="1456027716"/>
        </w:trPr>
        <w:tc>
          <w:tcPr>
            <w:tcW w:w="0" w:type="auto"/>
            <w:shd w:val="clear" w:color="auto" w:fill="CCEEFF"/>
            <w:tcMar>
              <w:top w:w="30" w:type="dxa"/>
              <w:left w:w="30" w:type="dxa"/>
              <w:bottom w:w="30" w:type="dxa"/>
              <w:right w:w="30" w:type="dxa"/>
            </w:tcMar>
            <w:hideMark/>
          </w:tcPr>
          <w:p w14:paraId="510EF0AD" w14:textId="77777777" w:rsidR="00C24D1C" w:rsidRDefault="00C24D1C">
            <w:pPr>
              <w:rPr>
                <w:rFonts w:eastAsia="Times New Roman"/>
                <w:sz w:val="20"/>
                <w:szCs w:val="20"/>
              </w:rPr>
            </w:pPr>
            <w:r>
              <w:rPr>
                <w:rFonts w:ascii="inherit" w:eastAsia="Times New Roman" w:hAnsi="inherit"/>
                <w:sz w:val="20"/>
                <w:szCs w:val="20"/>
              </w:rPr>
              <w:t>Net cash provided by (used in) financing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34102A"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5CE3A3" w14:textId="77777777" w:rsidR="00C24D1C" w:rsidRDefault="00C24D1C">
            <w:pPr>
              <w:jc w:val="right"/>
              <w:rPr>
                <w:rFonts w:eastAsia="Times New Roman"/>
                <w:sz w:val="20"/>
                <w:szCs w:val="20"/>
              </w:rPr>
            </w:pPr>
            <w:r>
              <w:rPr>
                <w:rFonts w:ascii="inherit" w:eastAsia="Times New Roman" w:hAnsi="inherit"/>
                <w:sz w:val="20"/>
                <w:szCs w:val="20"/>
              </w:rPr>
              <w:t>8,653</w:t>
            </w:r>
          </w:p>
        </w:tc>
        <w:tc>
          <w:tcPr>
            <w:tcW w:w="0" w:type="auto"/>
            <w:tcBorders>
              <w:bottom w:val="double" w:sz="6" w:space="0" w:color="000000"/>
            </w:tcBorders>
            <w:shd w:val="clear" w:color="auto" w:fill="CCEEFF"/>
            <w:vAlign w:val="bottom"/>
            <w:hideMark/>
          </w:tcPr>
          <w:p w14:paraId="7B95CFE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5120E" w14:textId="77777777" w:rsidR="00C24D1C" w:rsidRDefault="00C24D1C">
            <w:pPr>
              <w:divId w:val="395712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A26DCB"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5ABBE6" w14:textId="77777777" w:rsidR="00C24D1C" w:rsidRDefault="00C24D1C">
            <w:pPr>
              <w:jc w:val="right"/>
              <w:rPr>
                <w:rFonts w:eastAsia="Times New Roman"/>
                <w:sz w:val="20"/>
                <w:szCs w:val="20"/>
              </w:rPr>
            </w:pPr>
            <w:r>
              <w:rPr>
                <w:rFonts w:ascii="inherit" w:eastAsia="Times New Roman" w:hAnsi="inherit"/>
                <w:sz w:val="20"/>
                <w:szCs w:val="20"/>
              </w:rPr>
              <w:t>(7,899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8E70E0A" w14:textId="77777777" w:rsidR="00C24D1C" w:rsidRDefault="00C24D1C">
            <w:pPr>
              <w:jc w:val="left"/>
              <w:rPr>
                <w:rFonts w:eastAsia="Times New Roman"/>
                <w:sz w:val="20"/>
                <w:szCs w:val="20"/>
              </w:rPr>
            </w:pPr>
            <w:r>
              <w:rPr>
                <w:rFonts w:ascii="inherit" w:eastAsia="Times New Roman" w:hAnsi="inherit"/>
                <w:sz w:val="20"/>
                <w:szCs w:val="20"/>
              </w:rPr>
              <w:t>)</w:t>
            </w:r>
          </w:p>
        </w:tc>
      </w:tr>
    </w:tbl>
    <w:p w14:paraId="0975B6CD" w14:textId="77777777" w:rsidR="00C24D1C" w:rsidRDefault="00C24D1C">
      <w:pPr>
        <w:spacing w:line="288" w:lineRule="auto"/>
        <w:divId w:val="552161162"/>
        <w:rPr>
          <w:rFonts w:eastAsia="Times New Roman"/>
          <w:sz w:val="20"/>
          <w:szCs w:val="20"/>
        </w:rPr>
      </w:pPr>
      <w:r>
        <w:rPr>
          <w:rFonts w:ascii="inherit" w:eastAsia="Times New Roman" w:hAnsi="inherit"/>
          <w:sz w:val="20"/>
          <w:szCs w:val="20"/>
        </w:rPr>
        <w:t>_______________</w:t>
      </w:r>
    </w:p>
    <w:p w14:paraId="03F29D0F" w14:textId="77777777" w:rsidR="00C24D1C" w:rsidRDefault="00C24D1C">
      <w:pPr>
        <w:spacing w:line="288" w:lineRule="auto"/>
        <w:divId w:val="2086880416"/>
        <w:rPr>
          <w:rFonts w:eastAsia="Times New Roman"/>
          <w:sz w:val="20"/>
          <w:szCs w:val="20"/>
        </w:rPr>
      </w:pPr>
      <w:r>
        <w:rPr>
          <w:rFonts w:ascii="inherit" w:eastAsia="Times New Roman" w:hAnsi="inherit"/>
          <w:sz w:val="20"/>
          <w:szCs w:val="20"/>
        </w:rPr>
        <w:t>(1) Amounts for 2018 have not been retrospectively adjusted.</w:t>
      </w:r>
    </w:p>
    <w:p w14:paraId="0D7FFFF9" w14:textId="77777777" w:rsidR="00C24D1C" w:rsidRDefault="00C24D1C">
      <w:pPr>
        <w:divId w:val="1156453791"/>
        <w:rPr>
          <w:rFonts w:eastAsia="Times New Roman"/>
          <w:sz w:val="20"/>
          <w:szCs w:val="20"/>
        </w:rPr>
      </w:pPr>
    </w:p>
    <w:p w14:paraId="028BBDCA" w14:textId="77777777" w:rsidR="00C24D1C" w:rsidRDefault="00C24D1C">
      <w:pPr>
        <w:spacing w:line="288" w:lineRule="auto"/>
        <w:jc w:val="center"/>
        <w:divId w:val="2094205925"/>
        <w:rPr>
          <w:rFonts w:eastAsia="Times New Roman"/>
          <w:sz w:val="20"/>
          <w:szCs w:val="20"/>
        </w:rPr>
      </w:pPr>
      <w:r>
        <w:rPr>
          <w:rFonts w:ascii="inherit" w:eastAsia="Times New Roman" w:hAnsi="inherit"/>
          <w:sz w:val="20"/>
          <w:szCs w:val="20"/>
        </w:rPr>
        <w:t>29</w:t>
      </w:r>
    </w:p>
    <w:p w14:paraId="45FCA90D" w14:textId="77777777" w:rsidR="00C24D1C" w:rsidRDefault="00C24D1C">
      <w:pPr>
        <w:jc w:val="left"/>
        <w:rPr>
          <w:rFonts w:eastAsia="Times New Roman"/>
          <w:sz w:val="20"/>
          <w:szCs w:val="20"/>
        </w:rPr>
      </w:pPr>
      <w:r>
        <w:rPr>
          <w:rFonts w:eastAsia="Times New Roman"/>
          <w:sz w:val="20"/>
          <w:szCs w:val="20"/>
        </w:rPr>
        <w:pict w14:anchorId="7B1EF44A">
          <v:rect id="_x0000_i1053" style="width:0;height:1.5pt" o:hralign="center" o:hrstd="t" o:hr="t" fillcolor="#a0a0a0" stroked="f"/>
        </w:pict>
      </w:r>
    </w:p>
    <w:p w14:paraId="08EE3A2F" w14:textId="77777777" w:rsidR="00C24D1C" w:rsidRDefault="00C24D1C">
      <w:pPr>
        <w:spacing w:line="288" w:lineRule="auto"/>
        <w:divId w:val="1328242671"/>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63ADB1E" w14:textId="77777777" w:rsidR="00C24D1C" w:rsidRDefault="00C24D1C">
      <w:pPr>
        <w:divId w:val="1874802705"/>
        <w:rPr>
          <w:rFonts w:eastAsia="Times New Roman"/>
          <w:sz w:val="20"/>
          <w:szCs w:val="20"/>
        </w:rPr>
      </w:pPr>
    </w:p>
    <w:p w14:paraId="0AF4D0AA" w14:textId="77777777" w:rsidR="00C24D1C" w:rsidRDefault="00C24D1C">
      <w:pPr>
        <w:spacing w:line="288" w:lineRule="auto"/>
        <w:ind w:firstLine="240"/>
        <w:divId w:val="2019504914"/>
        <w:rPr>
          <w:rFonts w:eastAsia="Times New Roman"/>
          <w:sz w:val="20"/>
          <w:szCs w:val="20"/>
        </w:rPr>
      </w:pPr>
      <w:r>
        <w:rPr>
          <w:rFonts w:ascii="inherit" w:eastAsia="Times New Roman" w:hAnsi="inherit"/>
          <w:i/>
          <w:iCs/>
          <w:sz w:val="20"/>
          <w:szCs w:val="20"/>
        </w:rPr>
        <w:t xml:space="preserve">Free Cash Flow Less Equipment Finance Leases and Principal Repayments of All Other Finance Leases and Financing Obligations </w:t>
      </w:r>
    </w:p>
    <w:p w14:paraId="6CF5B729" w14:textId="77777777" w:rsidR="00C24D1C" w:rsidRDefault="00C24D1C">
      <w:pPr>
        <w:spacing w:line="288" w:lineRule="auto"/>
        <w:ind w:firstLine="480"/>
        <w:divId w:val="1546209431"/>
        <w:rPr>
          <w:rFonts w:eastAsia="Times New Roman"/>
          <w:sz w:val="20"/>
          <w:szCs w:val="20"/>
        </w:rPr>
      </w:pPr>
      <w:r>
        <w:rPr>
          <w:rFonts w:ascii="inherit" w:eastAsia="Times New Roman" w:hAnsi="inherit"/>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March 31, 2018 and 2019 (in millions):</w:t>
      </w:r>
    </w:p>
    <w:tbl>
      <w:tblPr>
        <w:tblW w:w="4995" w:type="pct"/>
        <w:tblCellMar>
          <w:left w:w="0" w:type="dxa"/>
          <w:right w:w="0" w:type="dxa"/>
        </w:tblCellMar>
        <w:tblLook w:val="04A0" w:firstRow="1" w:lastRow="0" w:firstColumn="1" w:lastColumn="0" w:noHBand="0" w:noVBand="1"/>
      </w:tblPr>
      <w:tblGrid>
        <w:gridCol w:w="6333"/>
        <w:gridCol w:w="132"/>
        <w:gridCol w:w="691"/>
        <w:gridCol w:w="107"/>
        <w:gridCol w:w="105"/>
        <w:gridCol w:w="132"/>
        <w:gridCol w:w="691"/>
        <w:gridCol w:w="107"/>
      </w:tblGrid>
      <w:tr w:rsidR="00C24D1C" w14:paraId="46F7EBEA" w14:textId="77777777">
        <w:trPr>
          <w:divId w:val="1615089276"/>
        </w:trPr>
        <w:tc>
          <w:tcPr>
            <w:tcW w:w="0" w:type="auto"/>
            <w:gridSpan w:val="8"/>
            <w:vAlign w:val="center"/>
            <w:hideMark/>
          </w:tcPr>
          <w:p w14:paraId="2980A2F2" w14:textId="77777777" w:rsidR="00C24D1C" w:rsidRDefault="00C24D1C">
            <w:pPr>
              <w:spacing w:line="288" w:lineRule="auto"/>
              <w:ind w:firstLine="480"/>
              <w:rPr>
                <w:rFonts w:eastAsia="Times New Roman"/>
                <w:sz w:val="20"/>
                <w:szCs w:val="20"/>
              </w:rPr>
            </w:pPr>
          </w:p>
        </w:tc>
      </w:tr>
      <w:tr w:rsidR="00C24D1C" w14:paraId="5DAFB2CC" w14:textId="77777777">
        <w:trPr>
          <w:divId w:val="1615089276"/>
        </w:trPr>
        <w:tc>
          <w:tcPr>
            <w:tcW w:w="3850" w:type="pct"/>
            <w:vAlign w:val="center"/>
            <w:hideMark/>
          </w:tcPr>
          <w:p w14:paraId="30224D38" w14:textId="77777777" w:rsidR="00C24D1C" w:rsidRDefault="00C24D1C">
            <w:pPr>
              <w:rPr>
                <w:rFonts w:eastAsia="Times New Roman"/>
                <w:sz w:val="20"/>
                <w:szCs w:val="20"/>
              </w:rPr>
            </w:pPr>
          </w:p>
        </w:tc>
        <w:tc>
          <w:tcPr>
            <w:tcW w:w="50" w:type="pct"/>
            <w:vAlign w:val="center"/>
            <w:hideMark/>
          </w:tcPr>
          <w:p w14:paraId="2EF935B0" w14:textId="77777777" w:rsidR="00C24D1C" w:rsidRDefault="00C24D1C">
            <w:pPr>
              <w:rPr>
                <w:rFonts w:eastAsia="Times New Roman"/>
                <w:sz w:val="20"/>
                <w:szCs w:val="20"/>
              </w:rPr>
            </w:pPr>
          </w:p>
        </w:tc>
        <w:tc>
          <w:tcPr>
            <w:tcW w:w="450" w:type="pct"/>
            <w:vAlign w:val="center"/>
            <w:hideMark/>
          </w:tcPr>
          <w:p w14:paraId="298D5A56" w14:textId="77777777" w:rsidR="00C24D1C" w:rsidRDefault="00C24D1C">
            <w:pPr>
              <w:rPr>
                <w:rFonts w:eastAsia="Times New Roman"/>
                <w:sz w:val="20"/>
                <w:szCs w:val="20"/>
              </w:rPr>
            </w:pPr>
          </w:p>
        </w:tc>
        <w:tc>
          <w:tcPr>
            <w:tcW w:w="50" w:type="pct"/>
            <w:vAlign w:val="center"/>
            <w:hideMark/>
          </w:tcPr>
          <w:p w14:paraId="2ECF4DF7" w14:textId="77777777" w:rsidR="00C24D1C" w:rsidRDefault="00C24D1C">
            <w:pPr>
              <w:rPr>
                <w:rFonts w:eastAsia="Times New Roman"/>
                <w:sz w:val="20"/>
                <w:szCs w:val="20"/>
              </w:rPr>
            </w:pPr>
          </w:p>
        </w:tc>
        <w:tc>
          <w:tcPr>
            <w:tcW w:w="50" w:type="pct"/>
            <w:vAlign w:val="center"/>
            <w:hideMark/>
          </w:tcPr>
          <w:p w14:paraId="61EEC376" w14:textId="77777777" w:rsidR="00C24D1C" w:rsidRDefault="00C24D1C">
            <w:pPr>
              <w:rPr>
                <w:rFonts w:eastAsia="Times New Roman"/>
                <w:sz w:val="20"/>
                <w:szCs w:val="20"/>
              </w:rPr>
            </w:pPr>
          </w:p>
        </w:tc>
        <w:tc>
          <w:tcPr>
            <w:tcW w:w="50" w:type="pct"/>
            <w:vAlign w:val="center"/>
            <w:hideMark/>
          </w:tcPr>
          <w:p w14:paraId="1FCD71B1" w14:textId="77777777" w:rsidR="00C24D1C" w:rsidRDefault="00C24D1C">
            <w:pPr>
              <w:rPr>
                <w:rFonts w:eastAsia="Times New Roman"/>
                <w:sz w:val="20"/>
                <w:szCs w:val="20"/>
              </w:rPr>
            </w:pPr>
          </w:p>
        </w:tc>
        <w:tc>
          <w:tcPr>
            <w:tcW w:w="450" w:type="pct"/>
            <w:vAlign w:val="center"/>
            <w:hideMark/>
          </w:tcPr>
          <w:p w14:paraId="278F5564" w14:textId="77777777" w:rsidR="00C24D1C" w:rsidRDefault="00C24D1C">
            <w:pPr>
              <w:rPr>
                <w:rFonts w:eastAsia="Times New Roman"/>
                <w:sz w:val="20"/>
                <w:szCs w:val="20"/>
              </w:rPr>
            </w:pPr>
          </w:p>
        </w:tc>
        <w:tc>
          <w:tcPr>
            <w:tcW w:w="50" w:type="pct"/>
            <w:vAlign w:val="center"/>
            <w:hideMark/>
          </w:tcPr>
          <w:p w14:paraId="40CB98BF" w14:textId="77777777" w:rsidR="00C24D1C" w:rsidRDefault="00C24D1C">
            <w:pPr>
              <w:rPr>
                <w:rFonts w:eastAsia="Times New Roman"/>
                <w:sz w:val="20"/>
                <w:szCs w:val="20"/>
              </w:rPr>
            </w:pPr>
          </w:p>
        </w:tc>
      </w:tr>
      <w:tr w:rsidR="00C24D1C" w14:paraId="7D2195FD" w14:textId="77777777">
        <w:trPr>
          <w:divId w:val="1615089276"/>
        </w:trPr>
        <w:tc>
          <w:tcPr>
            <w:tcW w:w="0" w:type="auto"/>
            <w:tcMar>
              <w:top w:w="30" w:type="dxa"/>
              <w:left w:w="30" w:type="dxa"/>
              <w:bottom w:w="30" w:type="dxa"/>
              <w:right w:w="30" w:type="dxa"/>
            </w:tcMar>
            <w:vAlign w:val="bottom"/>
            <w:hideMark/>
          </w:tcPr>
          <w:p w14:paraId="386B2D07" w14:textId="77777777" w:rsidR="00C24D1C" w:rsidRDefault="00C24D1C">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2AB351F" w14:textId="77777777" w:rsidR="00C24D1C" w:rsidRDefault="00C24D1C">
            <w:pPr>
              <w:jc w:val="center"/>
              <w:rPr>
                <w:rFonts w:eastAsia="Times New Roman"/>
                <w:sz w:val="16"/>
                <w:szCs w:val="16"/>
              </w:rPr>
            </w:pPr>
            <w:r>
              <w:rPr>
                <w:rFonts w:ascii="inherit" w:eastAsia="Times New Roman" w:hAnsi="inherit"/>
                <w:b/>
                <w:bCs/>
                <w:sz w:val="16"/>
                <w:szCs w:val="16"/>
              </w:rPr>
              <w:t>Twelve Months Ended</w:t>
            </w:r>
            <w:r>
              <w:rPr>
                <w:rFonts w:ascii="inherit" w:eastAsia="Times New Roman" w:hAnsi="inherit"/>
                <w:b/>
                <w:bCs/>
                <w:sz w:val="16"/>
                <w:szCs w:val="16"/>
              </w:rPr>
              <w:br/>
              <w:t>March 31,</w:t>
            </w:r>
          </w:p>
        </w:tc>
      </w:tr>
      <w:tr w:rsidR="00C24D1C" w14:paraId="31AB822F" w14:textId="77777777">
        <w:trPr>
          <w:divId w:val="1615089276"/>
        </w:trPr>
        <w:tc>
          <w:tcPr>
            <w:tcW w:w="0" w:type="auto"/>
            <w:tcMar>
              <w:top w:w="30" w:type="dxa"/>
              <w:left w:w="30" w:type="dxa"/>
              <w:bottom w:w="30" w:type="dxa"/>
              <w:right w:w="30" w:type="dxa"/>
            </w:tcMar>
            <w:vAlign w:val="bottom"/>
            <w:hideMark/>
          </w:tcPr>
          <w:p w14:paraId="0C83FFCE" w14:textId="77777777" w:rsidR="00C24D1C" w:rsidRDefault="00C24D1C">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F933D0" w14:textId="77777777" w:rsidR="00C24D1C" w:rsidRDefault="00C24D1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79459251" w14:textId="77777777" w:rsidR="00C24D1C" w:rsidRDefault="00C24D1C">
            <w:pPr>
              <w:jc w:val="left"/>
              <w:divId w:val="18982724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0B32DF" w14:textId="77777777" w:rsidR="00C24D1C" w:rsidRDefault="00C24D1C">
            <w:pPr>
              <w:jc w:val="center"/>
              <w:rPr>
                <w:rFonts w:eastAsia="Times New Roman"/>
                <w:sz w:val="16"/>
                <w:szCs w:val="16"/>
              </w:rPr>
            </w:pPr>
            <w:r>
              <w:rPr>
                <w:rFonts w:ascii="inherit" w:eastAsia="Times New Roman" w:hAnsi="inherit"/>
                <w:b/>
                <w:bCs/>
                <w:sz w:val="16"/>
                <w:szCs w:val="16"/>
              </w:rPr>
              <w:t>2019</w:t>
            </w:r>
          </w:p>
        </w:tc>
      </w:tr>
      <w:tr w:rsidR="00C24D1C" w14:paraId="1C108A60" w14:textId="77777777">
        <w:trPr>
          <w:divId w:val="1615089276"/>
        </w:trPr>
        <w:tc>
          <w:tcPr>
            <w:tcW w:w="0" w:type="auto"/>
            <w:shd w:val="clear" w:color="auto" w:fill="CCEEFF"/>
            <w:tcMar>
              <w:top w:w="30" w:type="dxa"/>
              <w:left w:w="30" w:type="dxa"/>
              <w:bottom w:w="30" w:type="dxa"/>
              <w:right w:w="30" w:type="dxa"/>
            </w:tcMar>
            <w:hideMark/>
          </w:tcPr>
          <w:p w14:paraId="1BAE1194" w14:textId="77777777" w:rsidR="00C24D1C" w:rsidRDefault="00C24D1C">
            <w:pPr>
              <w:jc w:val="left"/>
              <w:rPr>
                <w:rFonts w:eastAsia="Times New Roman"/>
                <w:sz w:val="20"/>
                <w:szCs w:val="20"/>
              </w:rPr>
            </w:pPr>
            <w:r>
              <w:rPr>
                <w:rFonts w:ascii="inherit" w:eastAsia="Times New Roman" w:hAnsi="inherit"/>
                <w:sz w:val="20"/>
                <w:szCs w:val="20"/>
              </w:rPr>
              <w:t>Net cash provided by (used in) operating activities</w:t>
            </w:r>
          </w:p>
        </w:tc>
        <w:tc>
          <w:tcPr>
            <w:tcW w:w="0" w:type="auto"/>
            <w:shd w:val="clear" w:color="auto" w:fill="CCEEFF"/>
            <w:tcMar>
              <w:top w:w="30" w:type="dxa"/>
              <w:left w:w="30" w:type="dxa"/>
              <w:bottom w:w="30" w:type="dxa"/>
              <w:right w:w="0" w:type="dxa"/>
            </w:tcMar>
            <w:vAlign w:val="bottom"/>
            <w:hideMark/>
          </w:tcPr>
          <w:p w14:paraId="7FE51FB2"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FDF411" w14:textId="77777777" w:rsidR="00C24D1C" w:rsidRDefault="00C24D1C">
            <w:pPr>
              <w:jc w:val="right"/>
              <w:rPr>
                <w:rFonts w:eastAsia="Times New Roman"/>
                <w:sz w:val="20"/>
                <w:szCs w:val="20"/>
              </w:rPr>
            </w:pPr>
            <w:r>
              <w:rPr>
                <w:rFonts w:ascii="inherit" w:eastAsia="Times New Roman" w:hAnsi="inherit"/>
                <w:sz w:val="20"/>
                <w:szCs w:val="20"/>
              </w:rPr>
              <w:t>18,194</w:t>
            </w:r>
          </w:p>
        </w:tc>
        <w:tc>
          <w:tcPr>
            <w:tcW w:w="0" w:type="auto"/>
            <w:shd w:val="clear" w:color="auto" w:fill="CCEEFF"/>
            <w:vAlign w:val="bottom"/>
            <w:hideMark/>
          </w:tcPr>
          <w:p w14:paraId="1088E228"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8D1EC" w14:textId="77777777" w:rsidR="00C24D1C" w:rsidRDefault="00C24D1C">
            <w:pPr>
              <w:divId w:val="1194149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7A502E" w14:textId="77777777" w:rsidR="00C24D1C" w:rsidRDefault="00C24D1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62E1E1" w14:textId="77777777" w:rsidR="00C24D1C" w:rsidRDefault="00C24D1C">
            <w:pPr>
              <w:jc w:val="right"/>
              <w:rPr>
                <w:rFonts w:eastAsia="Times New Roman"/>
                <w:sz w:val="20"/>
                <w:szCs w:val="20"/>
              </w:rPr>
            </w:pPr>
            <w:r>
              <w:rPr>
                <w:rFonts w:ascii="inherit" w:eastAsia="Times New Roman" w:hAnsi="inherit"/>
                <w:sz w:val="20"/>
                <w:szCs w:val="20"/>
              </w:rPr>
              <w:t>34,360</w:t>
            </w:r>
          </w:p>
        </w:tc>
        <w:tc>
          <w:tcPr>
            <w:tcW w:w="0" w:type="auto"/>
            <w:shd w:val="clear" w:color="auto" w:fill="CCEEFF"/>
            <w:vAlign w:val="bottom"/>
            <w:hideMark/>
          </w:tcPr>
          <w:p w14:paraId="1F806788" w14:textId="77777777" w:rsidR="00C24D1C" w:rsidRDefault="00C24D1C">
            <w:pPr>
              <w:jc w:val="left"/>
              <w:rPr>
                <w:rFonts w:eastAsia="Times New Roman"/>
                <w:sz w:val="20"/>
                <w:szCs w:val="20"/>
              </w:rPr>
            </w:pPr>
          </w:p>
        </w:tc>
      </w:tr>
      <w:tr w:rsidR="00C24D1C" w14:paraId="6E53FA2D" w14:textId="77777777">
        <w:trPr>
          <w:divId w:val="1615089276"/>
        </w:trPr>
        <w:tc>
          <w:tcPr>
            <w:tcW w:w="0" w:type="auto"/>
            <w:tcMar>
              <w:top w:w="30" w:type="dxa"/>
              <w:left w:w="30" w:type="dxa"/>
              <w:bottom w:w="30" w:type="dxa"/>
              <w:right w:w="30" w:type="dxa"/>
            </w:tcMar>
            <w:hideMark/>
          </w:tcPr>
          <w:p w14:paraId="419940AB" w14:textId="77777777" w:rsidR="00C24D1C" w:rsidRDefault="00C24D1C">
            <w:pPr>
              <w:rPr>
                <w:rFonts w:eastAsia="Times New Roman"/>
                <w:sz w:val="20"/>
                <w:szCs w:val="20"/>
              </w:rPr>
            </w:pPr>
            <w:r>
              <w:rPr>
                <w:rFonts w:ascii="inherit" w:eastAsia="Times New Roman" w:hAnsi="inherit"/>
                <w:sz w:val="20"/>
                <w:szCs w:val="20"/>
              </w:rPr>
              <w:t>Purchases of property and equipment, net of proceeds from property and equipment incentives</w:t>
            </w:r>
          </w:p>
        </w:tc>
        <w:tc>
          <w:tcPr>
            <w:tcW w:w="0" w:type="auto"/>
            <w:gridSpan w:val="2"/>
            <w:tcMar>
              <w:top w:w="30" w:type="dxa"/>
              <w:left w:w="30" w:type="dxa"/>
              <w:bottom w:w="30" w:type="dxa"/>
              <w:right w:w="0" w:type="dxa"/>
            </w:tcMar>
            <w:vAlign w:val="bottom"/>
            <w:hideMark/>
          </w:tcPr>
          <w:p w14:paraId="2F52B803" w14:textId="77777777" w:rsidR="00C24D1C" w:rsidRDefault="00C24D1C">
            <w:pPr>
              <w:jc w:val="right"/>
              <w:rPr>
                <w:rFonts w:eastAsia="Times New Roman"/>
                <w:sz w:val="20"/>
                <w:szCs w:val="20"/>
              </w:rPr>
            </w:pPr>
            <w:r>
              <w:rPr>
                <w:rFonts w:ascii="inherit" w:eastAsia="Times New Roman" w:hAnsi="inherit"/>
                <w:sz w:val="20"/>
                <w:szCs w:val="20"/>
              </w:rPr>
              <w:t>(10,924</w:t>
            </w:r>
          </w:p>
        </w:tc>
        <w:tc>
          <w:tcPr>
            <w:tcW w:w="0" w:type="auto"/>
            <w:tcMar>
              <w:top w:w="30" w:type="dxa"/>
              <w:left w:w="0" w:type="dxa"/>
              <w:bottom w:w="30" w:type="dxa"/>
              <w:right w:w="30" w:type="dxa"/>
            </w:tcMar>
            <w:vAlign w:val="bottom"/>
            <w:hideMark/>
          </w:tcPr>
          <w:p w14:paraId="136A2768"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766BDD" w14:textId="77777777" w:rsidR="00C24D1C" w:rsidRDefault="00C24D1C">
            <w:pPr>
              <w:divId w:val="220217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14E822" w14:textId="77777777" w:rsidR="00C24D1C" w:rsidRDefault="00C24D1C">
            <w:pPr>
              <w:jc w:val="right"/>
              <w:rPr>
                <w:rFonts w:eastAsia="Times New Roman"/>
                <w:sz w:val="20"/>
                <w:szCs w:val="20"/>
              </w:rPr>
            </w:pPr>
            <w:r>
              <w:rPr>
                <w:rFonts w:ascii="inherit" w:eastAsia="Times New Roman" w:hAnsi="inherit"/>
                <w:sz w:val="20"/>
                <w:szCs w:val="20"/>
              </w:rPr>
              <w:t>(11,316</w:t>
            </w:r>
          </w:p>
        </w:tc>
        <w:tc>
          <w:tcPr>
            <w:tcW w:w="0" w:type="auto"/>
            <w:tcMar>
              <w:top w:w="30" w:type="dxa"/>
              <w:left w:w="0" w:type="dxa"/>
              <w:bottom w:w="30" w:type="dxa"/>
              <w:right w:w="30" w:type="dxa"/>
            </w:tcMar>
            <w:vAlign w:val="bottom"/>
            <w:hideMark/>
          </w:tcPr>
          <w:p w14:paraId="291A3AF1"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3CFC3BE3" w14:textId="77777777">
        <w:trPr>
          <w:divId w:val="1615089276"/>
        </w:trPr>
        <w:tc>
          <w:tcPr>
            <w:tcW w:w="0" w:type="auto"/>
            <w:shd w:val="clear" w:color="auto" w:fill="CCEEFF"/>
            <w:tcMar>
              <w:top w:w="30" w:type="dxa"/>
              <w:left w:w="30" w:type="dxa"/>
              <w:bottom w:w="30" w:type="dxa"/>
              <w:right w:w="30" w:type="dxa"/>
            </w:tcMar>
            <w:hideMark/>
          </w:tcPr>
          <w:p w14:paraId="26B18D41" w14:textId="77777777" w:rsidR="00C24D1C" w:rsidRDefault="00C24D1C">
            <w:pPr>
              <w:rPr>
                <w:rFonts w:eastAsia="Times New Roman"/>
                <w:sz w:val="20"/>
                <w:szCs w:val="20"/>
              </w:rPr>
            </w:pPr>
            <w:r>
              <w:rPr>
                <w:rFonts w:ascii="inherit" w:eastAsia="Times New Roman" w:hAnsi="inherit"/>
                <w:sz w:val="20"/>
                <w:szCs w:val="20"/>
              </w:rPr>
              <w:t>Free cash flow</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84C8AA" w14:textId="77777777" w:rsidR="00C24D1C" w:rsidRDefault="00C24D1C">
            <w:pPr>
              <w:jc w:val="right"/>
              <w:rPr>
                <w:rFonts w:eastAsia="Times New Roman"/>
                <w:sz w:val="20"/>
                <w:szCs w:val="20"/>
              </w:rPr>
            </w:pPr>
            <w:r>
              <w:rPr>
                <w:rFonts w:ascii="inherit" w:eastAsia="Times New Roman" w:hAnsi="inherit"/>
                <w:sz w:val="20"/>
                <w:szCs w:val="20"/>
              </w:rPr>
              <w:t>7,270</w:t>
            </w:r>
          </w:p>
        </w:tc>
        <w:tc>
          <w:tcPr>
            <w:tcW w:w="0" w:type="auto"/>
            <w:tcBorders>
              <w:top w:val="single" w:sz="6" w:space="0" w:color="000000"/>
            </w:tcBorders>
            <w:shd w:val="clear" w:color="auto" w:fill="CCEEFF"/>
            <w:vAlign w:val="bottom"/>
            <w:hideMark/>
          </w:tcPr>
          <w:p w14:paraId="7512D14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2D752" w14:textId="77777777" w:rsidR="00C24D1C" w:rsidRDefault="00C24D1C">
            <w:pPr>
              <w:divId w:val="1490823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3B58DB" w14:textId="77777777" w:rsidR="00C24D1C" w:rsidRDefault="00C24D1C">
            <w:pPr>
              <w:jc w:val="right"/>
              <w:rPr>
                <w:rFonts w:eastAsia="Times New Roman"/>
                <w:sz w:val="20"/>
                <w:szCs w:val="20"/>
              </w:rPr>
            </w:pPr>
            <w:r>
              <w:rPr>
                <w:rFonts w:ascii="inherit" w:eastAsia="Times New Roman" w:hAnsi="inherit"/>
                <w:sz w:val="20"/>
                <w:szCs w:val="20"/>
              </w:rPr>
              <w:t>23,044</w:t>
            </w:r>
          </w:p>
        </w:tc>
        <w:tc>
          <w:tcPr>
            <w:tcW w:w="0" w:type="auto"/>
            <w:tcBorders>
              <w:top w:val="single" w:sz="6" w:space="0" w:color="000000"/>
            </w:tcBorders>
            <w:shd w:val="clear" w:color="auto" w:fill="CCEEFF"/>
            <w:vAlign w:val="bottom"/>
            <w:hideMark/>
          </w:tcPr>
          <w:p w14:paraId="37CC8AF9" w14:textId="77777777" w:rsidR="00C24D1C" w:rsidRDefault="00C24D1C">
            <w:pPr>
              <w:jc w:val="left"/>
              <w:rPr>
                <w:rFonts w:eastAsia="Times New Roman"/>
                <w:sz w:val="20"/>
                <w:szCs w:val="20"/>
              </w:rPr>
            </w:pPr>
          </w:p>
        </w:tc>
      </w:tr>
      <w:tr w:rsidR="00C24D1C" w14:paraId="51C4F57B" w14:textId="77777777">
        <w:trPr>
          <w:divId w:val="1615089276"/>
        </w:trPr>
        <w:tc>
          <w:tcPr>
            <w:tcW w:w="0" w:type="auto"/>
            <w:tcMar>
              <w:top w:w="30" w:type="dxa"/>
              <w:left w:w="30" w:type="dxa"/>
              <w:bottom w:w="30" w:type="dxa"/>
              <w:right w:w="30" w:type="dxa"/>
            </w:tcMar>
            <w:vAlign w:val="bottom"/>
            <w:hideMark/>
          </w:tcPr>
          <w:p w14:paraId="33924D9B" w14:textId="77777777" w:rsidR="00C24D1C" w:rsidRDefault="00C24D1C">
            <w:pPr>
              <w:rPr>
                <w:rFonts w:eastAsia="Times New Roman"/>
                <w:sz w:val="20"/>
                <w:szCs w:val="20"/>
              </w:rPr>
            </w:pPr>
            <w:r>
              <w:rPr>
                <w:rFonts w:eastAsia="Times New Roman"/>
                <w:color w:val="000000"/>
                <w:sz w:val="20"/>
                <w:szCs w:val="20"/>
              </w:rPr>
              <w:t>Equipment acquired under finance leases (1)</w:t>
            </w:r>
          </w:p>
        </w:tc>
        <w:tc>
          <w:tcPr>
            <w:tcW w:w="0" w:type="auto"/>
            <w:gridSpan w:val="2"/>
            <w:tcMar>
              <w:top w:w="30" w:type="dxa"/>
              <w:left w:w="30" w:type="dxa"/>
              <w:bottom w:w="30" w:type="dxa"/>
              <w:right w:w="0" w:type="dxa"/>
            </w:tcMar>
            <w:vAlign w:val="bottom"/>
            <w:hideMark/>
          </w:tcPr>
          <w:p w14:paraId="0EB7FA7E" w14:textId="77777777" w:rsidR="00C24D1C" w:rsidRDefault="00C24D1C">
            <w:pPr>
              <w:jc w:val="right"/>
              <w:rPr>
                <w:rFonts w:eastAsia="Times New Roman"/>
                <w:sz w:val="20"/>
                <w:szCs w:val="20"/>
              </w:rPr>
            </w:pPr>
            <w:r>
              <w:rPr>
                <w:rFonts w:ascii="inherit" w:eastAsia="Times New Roman" w:hAnsi="inherit"/>
                <w:sz w:val="20"/>
                <w:szCs w:val="20"/>
              </w:rPr>
              <w:t>(10,020</w:t>
            </w:r>
          </w:p>
        </w:tc>
        <w:tc>
          <w:tcPr>
            <w:tcW w:w="0" w:type="auto"/>
            <w:tcMar>
              <w:top w:w="30" w:type="dxa"/>
              <w:left w:w="0" w:type="dxa"/>
              <w:bottom w:w="30" w:type="dxa"/>
              <w:right w:w="30" w:type="dxa"/>
            </w:tcMar>
            <w:vAlign w:val="bottom"/>
            <w:hideMark/>
          </w:tcPr>
          <w:p w14:paraId="43117CAE"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E8EEF0" w14:textId="77777777" w:rsidR="00C24D1C" w:rsidRDefault="00C24D1C">
            <w:pPr>
              <w:divId w:val="1540430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232ADA" w14:textId="77777777" w:rsidR="00C24D1C" w:rsidRDefault="00C24D1C">
            <w:pPr>
              <w:jc w:val="right"/>
              <w:rPr>
                <w:rFonts w:eastAsia="Times New Roman"/>
                <w:sz w:val="20"/>
                <w:szCs w:val="20"/>
              </w:rPr>
            </w:pPr>
            <w:r>
              <w:rPr>
                <w:rFonts w:ascii="inherit" w:eastAsia="Times New Roman" w:hAnsi="inherit"/>
                <w:sz w:val="20"/>
                <w:szCs w:val="20"/>
              </w:rPr>
              <w:t>(10,909</w:t>
            </w:r>
          </w:p>
        </w:tc>
        <w:tc>
          <w:tcPr>
            <w:tcW w:w="0" w:type="auto"/>
            <w:tcMar>
              <w:top w:w="30" w:type="dxa"/>
              <w:left w:w="0" w:type="dxa"/>
              <w:bottom w:w="30" w:type="dxa"/>
              <w:right w:w="30" w:type="dxa"/>
            </w:tcMar>
            <w:vAlign w:val="bottom"/>
            <w:hideMark/>
          </w:tcPr>
          <w:p w14:paraId="072FD9D8"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2DADD4ED" w14:textId="77777777">
        <w:trPr>
          <w:divId w:val="1615089276"/>
        </w:trPr>
        <w:tc>
          <w:tcPr>
            <w:tcW w:w="0" w:type="auto"/>
            <w:shd w:val="clear" w:color="auto" w:fill="CCEEFF"/>
            <w:tcMar>
              <w:top w:w="30" w:type="dxa"/>
              <w:left w:w="30" w:type="dxa"/>
              <w:bottom w:w="30" w:type="dxa"/>
              <w:right w:w="30" w:type="dxa"/>
            </w:tcMar>
            <w:vAlign w:val="bottom"/>
            <w:hideMark/>
          </w:tcPr>
          <w:p w14:paraId="0C0A4A80" w14:textId="77777777" w:rsidR="00C24D1C" w:rsidRDefault="00C24D1C">
            <w:pPr>
              <w:rPr>
                <w:rFonts w:eastAsia="Times New Roman"/>
                <w:sz w:val="20"/>
                <w:szCs w:val="20"/>
              </w:rPr>
            </w:pPr>
            <w:r>
              <w:rPr>
                <w:rFonts w:eastAsia="Times New Roman"/>
                <w:color w:val="000000"/>
                <w:sz w:val="20"/>
                <w:szCs w:val="20"/>
              </w:rPr>
              <w:t>Principal repayments of all other finance leases (2)</w:t>
            </w:r>
          </w:p>
        </w:tc>
        <w:tc>
          <w:tcPr>
            <w:tcW w:w="0" w:type="auto"/>
            <w:gridSpan w:val="2"/>
            <w:shd w:val="clear" w:color="auto" w:fill="CCEEFF"/>
            <w:tcMar>
              <w:top w:w="30" w:type="dxa"/>
              <w:left w:w="30" w:type="dxa"/>
              <w:bottom w:w="30" w:type="dxa"/>
              <w:right w:w="0" w:type="dxa"/>
            </w:tcMar>
            <w:vAlign w:val="bottom"/>
            <w:hideMark/>
          </w:tcPr>
          <w:p w14:paraId="01D8C9AD" w14:textId="77777777" w:rsidR="00C24D1C" w:rsidRDefault="00C24D1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BD95A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236DDB" w14:textId="77777777" w:rsidR="00C24D1C" w:rsidRDefault="00C24D1C">
            <w:pPr>
              <w:divId w:val="1208493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3A45E5" w14:textId="77777777" w:rsidR="00C24D1C" w:rsidRDefault="00C24D1C">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14:paraId="40984C24"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46255AEE" w14:textId="77777777">
        <w:trPr>
          <w:divId w:val="1615089276"/>
        </w:trPr>
        <w:tc>
          <w:tcPr>
            <w:tcW w:w="0" w:type="auto"/>
            <w:tcMar>
              <w:top w:w="30" w:type="dxa"/>
              <w:left w:w="30" w:type="dxa"/>
              <w:bottom w:w="30" w:type="dxa"/>
              <w:right w:w="30" w:type="dxa"/>
            </w:tcMar>
            <w:hideMark/>
          </w:tcPr>
          <w:p w14:paraId="00CE4565" w14:textId="77777777" w:rsidR="00C24D1C" w:rsidRDefault="00C24D1C">
            <w:pPr>
              <w:rPr>
                <w:rFonts w:eastAsia="Times New Roman"/>
                <w:sz w:val="20"/>
                <w:szCs w:val="20"/>
              </w:rPr>
            </w:pPr>
            <w:r>
              <w:rPr>
                <w:rFonts w:ascii="inherit" w:eastAsia="Times New Roman" w:hAnsi="inherit"/>
                <w:sz w:val="20"/>
                <w:szCs w:val="20"/>
              </w:rPr>
              <w:t>Principal repayments of financing obligations</w:t>
            </w:r>
          </w:p>
        </w:tc>
        <w:tc>
          <w:tcPr>
            <w:tcW w:w="0" w:type="auto"/>
            <w:gridSpan w:val="2"/>
            <w:tcMar>
              <w:top w:w="30" w:type="dxa"/>
              <w:left w:w="30" w:type="dxa"/>
              <w:bottom w:w="30" w:type="dxa"/>
              <w:right w:w="0" w:type="dxa"/>
            </w:tcMar>
            <w:vAlign w:val="bottom"/>
            <w:hideMark/>
          </w:tcPr>
          <w:p w14:paraId="0448D723" w14:textId="77777777" w:rsidR="00C24D1C" w:rsidRDefault="00C24D1C">
            <w:pPr>
              <w:jc w:val="right"/>
              <w:rPr>
                <w:rFonts w:eastAsia="Times New Roman"/>
                <w:sz w:val="20"/>
                <w:szCs w:val="20"/>
              </w:rPr>
            </w:pPr>
            <w:r>
              <w:rPr>
                <w:rFonts w:ascii="inherit" w:eastAsia="Times New Roman" w:hAnsi="inherit"/>
                <w:sz w:val="20"/>
                <w:szCs w:val="20"/>
              </w:rPr>
              <w:t>(235</w:t>
            </w:r>
          </w:p>
        </w:tc>
        <w:tc>
          <w:tcPr>
            <w:tcW w:w="0" w:type="auto"/>
            <w:tcMar>
              <w:top w:w="30" w:type="dxa"/>
              <w:left w:w="0" w:type="dxa"/>
              <w:bottom w:w="30" w:type="dxa"/>
              <w:right w:w="30" w:type="dxa"/>
            </w:tcMar>
            <w:vAlign w:val="bottom"/>
            <w:hideMark/>
          </w:tcPr>
          <w:p w14:paraId="797209F7"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F55388" w14:textId="77777777" w:rsidR="00C24D1C" w:rsidRDefault="00C24D1C">
            <w:pPr>
              <w:divId w:val="1975981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25A4E" w14:textId="77777777" w:rsidR="00C24D1C" w:rsidRDefault="00C24D1C">
            <w:pPr>
              <w:jc w:val="right"/>
              <w:rPr>
                <w:rFonts w:eastAsia="Times New Roman"/>
                <w:sz w:val="20"/>
                <w:szCs w:val="20"/>
              </w:rPr>
            </w:pPr>
            <w:r>
              <w:rPr>
                <w:rFonts w:ascii="inherit" w:eastAsia="Times New Roman" w:hAnsi="inherit"/>
                <w:sz w:val="20"/>
                <w:szCs w:val="20"/>
              </w:rPr>
              <w:t>(266</w:t>
            </w:r>
          </w:p>
        </w:tc>
        <w:tc>
          <w:tcPr>
            <w:tcW w:w="0" w:type="auto"/>
            <w:tcMar>
              <w:top w:w="30" w:type="dxa"/>
              <w:left w:w="0" w:type="dxa"/>
              <w:bottom w:w="30" w:type="dxa"/>
              <w:right w:w="30" w:type="dxa"/>
            </w:tcMar>
            <w:vAlign w:val="bottom"/>
            <w:hideMark/>
          </w:tcPr>
          <w:p w14:paraId="059F2A45"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247A6F32" w14:textId="77777777">
        <w:trPr>
          <w:divId w:val="1615089276"/>
        </w:trPr>
        <w:tc>
          <w:tcPr>
            <w:tcW w:w="0" w:type="auto"/>
            <w:shd w:val="clear" w:color="auto" w:fill="CCEEFF"/>
            <w:tcMar>
              <w:top w:w="30" w:type="dxa"/>
              <w:left w:w="30" w:type="dxa"/>
              <w:bottom w:w="30" w:type="dxa"/>
              <w:right w:w="30" w:type="dxa"/>
            </w:tcMar>
            <w:hideMark/>
          </w:tcPr>
          <w:p w14:paraId="221E2957" w14:textId="77777777" w:rsidR="00C24D1C" w:rsidRDefault="00C24D1C">
            <w:pPr>
              <w:rPr>
                <w:rFonts w:eastAsia="Times New Roman"/>
                <w:sz w:val="20"/>
                <w:szCs w:val="20"/>
              </w:rPr>
            </w:pPr>
            <w:r>
              <w:rPr>
                <w:rFonts w:ascii="inherit" w:eastAsia="Times New Roman" w:hAnsi="inherit"/>
                <w:sz w:val="20"/>
                <w:szCs w:val="20"/>
              </w:rPr>
              <w:t>Free cash flow less equipment finance leases and principal repayments of all other finance leases and financing obligations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A24B004"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C81793E" w14:textId="77777777" w:rsidR="00C24D1C" w:rsidRDefault="00C24D1C">
            <w:pPr>
              <w:jc w:val="right"/>
              <w:rPr>
                <w:rFonts w:eastAsia="Times New Roman"/>
                <w:sz w:val="20"/>
                <w:szCs w:val="20"/>
              </w:rPr>
            </w:pPr>
            <w:r>
              <w:rPr>
                <w:rFonts w:ascii="inherit" w:eastAsia="Times New Roman" w:hAnsi="inherit"/>
                <w:sz w:val="20"/>
                <w:szCs w:val="20"/>
              </w:rPr>
              <w:t>(2,985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3E154007"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4613CD" w14:textId="77777777" w:rsidR="00C24D1C" w:rsidRDefault="00C24D1C">
            <w:pPr>
              <w:divId w:val="117842089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B726F59"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02674EF" w14:textId="77777777" w:rsidR="00C24D1C" w:rsidRDefault="00C24D1C">
            <w:pPr>
              <w:jc w:val="right"/>
              <w:rPr>
                <w:rFonts w:eastAsia="Times New Roman"/>
                <w:sz w:val="20"/>
                <w:szCs w:val="20"/>
              </w:rPr>
            </w:pPr>
            <w:r>
              <w:rPr>
                <w:rFonts w:ascii="inherit" w:eastAsia="Times New Roman" w:hAnsi="inherit"/>
                <w:sz w:val="20"/>
                <w:szCs w:val="20"/>
              </w:rPr>
              <w:t>11,793</w:t>
            </w:r>
          </w:p>
        </w:tc>
        <w:tc>
          <w:tcPr>
            <w:tcW w:w="0" w:type="auto"/>
            <w:tcBorders>
              <w:top w:val="double" w:sz="6" w:space="0" w:color="000000"/>
              <w:bottom w:val="double" w:sz="6" w:space="0" w:color="000000"/>
            </w:tcBorders>
            <w:shd w:val="clear" w:color="auto" w:fill="CCEEFF"/>
            <w:vAlign w:val="bottom"/>
            <w:hideMark/>
          </w:tcPr>
          <w:p w14:paraId="3E60D93B" w14:textId="77777777" w:rsidR="00C24D1C" w:rsidRDefault="00C24D1C">
            <w:pPr>
              <w:jc w:val="left"/>
              <w:rPr>
                <w:rFonts w:eastAsia="Times New Roman"/>
                <w:sz w:val="20"/>
                <w:szCs w:val="20"/>
              </w:rPr>
            </w:pPr>
          </w:p>
        </w:tc>
      </w:tr>
      <w:tr w:rsidR="00C24D1C" w14:paraId="0BF12CA1" w14:textId="77777777">
        <w:trPr>
          <w:divId w:val="1615089276"/>
        </w:trPr>
        <w:tc>
          <w:tcPr>
            <w:tcW w:w="0" w:type="auto"/>
            <w:tcMar>
              <w:top w:w="30" w:type="dxa"/>
              <w:left w:w="30" w:type="dxa"/>
              <w:bottom w:w="30" w:type="dxa"/>
              <w:right w:w="30" w:type="dxa"/>
            </w:tcMar>
            <w:vAlign w:val="bottom"/>
            <w:hideMark/>
          </w:tcPr>
          <w:p w14:paraId="0808A4F0" w14:textId="77777777" w:rsidR="00C24D1C" w:rsidRDefault="00C24D1C">
            <w:pPr>
              <w:divId w:val="1750729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AC4183" w14:textId="77777777" w:rsidR="00C24D1C" w:rsidRDefault="00C24D1C">
            <w:pPr>
              <w:divId w:val="1091585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A0C84" w14:textId="77777777" w:rsidR="00C24D1C" w:rsidRDefault="00C24D1C">
            <w:pPr>
              <w:divId w:val="1695493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9EFA32" w14:textId="77777777" w:rsidR="00C24D1C" w:rsidRDefault="00C24D1C">
            <w:pPr>
              <w:divId w:val="1565024720"/>
              <w:rPr>
                <w:rFonts w:eastAsia="Times New Roman"/>
                <w:sz w:val="20"/>
                <w:szCs w:val="20"/>
              </w:rPr>
            </w:pPr>
            <w:r>
              <w:rPr>
                <w:rFonts w:ascii="inherit" w:eastAsia="Times New Roman" w:hAnsi="inherit"/>
                <w:sz w:val="20"/>
                <w:szCs w:val="20"/>
              </w:rPr>
              <w:t> </w:t>
            </w:r>
          </w:p>
        </w:tc>
      </w:tr>
      <w:tr w:rsidR="00C24D1C" w14:paraId="22A863CE" w14:textId="77777777">
        <w:trPr>
          <w:divId w:val="1615089276"/>
        </w:trPr>
        <w:tc>
          <w:tcPr>
            <w:tcW w:w="0" w:type="auto"/>
            <w:shd w:val="clear" w:color="auto" w:fill="CCEEFF"/>
            <w:tcMar>
              <w:top w:w="30" w:type="dxa"/>
              <w:left w:w="30" w:type="dxa"/>
              <w:bottom w:w="30" w:type="dxa"/>
              <w:right w:w="30" w:type="dxa"/>
            </w:tcMar>
            <w:hideMark/>
          </w:tcPr>
          <w:p w14:paraId="3E49D582" w14:textId="77777777" w:rsidR="00C24D1C" w:rsidRDefault="00C24D1C">
            <w:pPr>
              <w:rPr>
                <w:rFonts w:eastAsia="Times New Roman"/>
                <w:sz w:val="20"/>
                <w:szCs w:val="20"/>
              </w:rPr>
            </w:pPr>
            <w:r>
              <w:rPr>
                <w:rFonts w:ascii="inherit" w:eastAsia="Times New Roman" w:hAnsi="inherit"/>
                <w:sz w:val="20"/>
                <w:szCs w:val="20"/>
              </w:rPr>
              <w:t>Net cash provided by (used in) investing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90BED5"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F5CCB8" w14:textId="77777777" w:rsidR="00C24D1C" w:rsidRDefault="00C24D1C">
            <w:pPr>
              <w:jc w:val="right"/>
              <w:rPr>
                <w:rFonts w:eastAsia="Times New Roman"/>
                <w:sz w:val="20"/>
                <w:szCs w:val="20"/>
              </w:rPr>
            </w:pPr>
            <w:r>
              <w:rPr>
                <w:rFonts w:ascii="inherit" w:eastAsia="Times New Roman" w:hAnsi="inherit"/>
                <w:sz w:val="20"/>
                <w:szCs w:val="20"/>
              </w:rPr>
              <w:t>(26,265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8BB726E" w14:textId="77777777" w:rsidR="00C24D1C" w:rsidRDefault="00C24D1C">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21B9A8" w14:textId="77777777" w:rsidR="00C24D1C" w:rsidRDefault="00C24D1C">
            <w:pPr>
              <w:divId w:val="5050921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DC37C0"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5392CC" w14:textId="77777777" w:rsidR="00C24D1C" w:rsidRDefault="00C24D1C">
            <w:pPr>
              <w:jc w:val="right"/>
              <w:rPr>
                <w:rFonts w:eastAsia="Times New Roman"/>
                <w:sz w:val="20"/>
                <w:szCs w:val="20"/>
              </w:rPr>
            </w:pPr>
            <w:r>
              <w:rPr>
                <w:rFonts w:ascii="inherit" w:eastAsia="Times New Roman" w:hAnsi="inherit"/>
                <w:sz w:val="20"/>
                <w:szCs w:val="20"/>
              </w:rPr>
              <w:t>(19,959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A3371F9" w14:textId="77777777" w:rsidR="00C24D1C" w:rsidRDefault="00C24D1C">
            <w:pPr>
              <w:jc w:val="left"/>
              <w:rPr>
                <w:rFonts w:eastAsia="Times New Roman"/>
                <w:sz w:val="20"/>
                <w:szCs w:val="20"/>
              </w:rPr>
            </w:pPr>
            <w:r>
              <w:rPr>
                <w:rFonts w:ascii="inherit" w:eastAsia="Times New Roman" w:hAnsi="inherit"/>
                <w:sz w:val="20"/>
                <w:szCs w:val="20"/>
              </w:rPr>
              <w:t>)</w:t>
            </w:r>
          </w:p>
        </w:tc>
      </w:tr>
      <w:tr w:rsidR="00C24D1C" w14:paraId="0CB7CCFB" w14:textId="77777777">
        <w:trPr>
          <w:divId w:val="1615089276"/>
        </w:trPr>
        <w:tc>
          <w:tcPr>
            <w:tcW w:w="0" w:type="auto"/>
            <w:tcMar>
              <w:top w:w="30" w:type="dxa"/>
              <w:left w:w="30" w:type="dxa"/>
              <w:bottom w:w="30" w:type="dxa"/>
              <w:right w:w="30" w:type="dxa"/>
            </w:tcMar>
            <w:hideMark/>
          </w:tcPr>
          <w:p w14:paraId="3109A38A" w14:textId="77777777" w:rsidR="00C24D1C" w:rsidRDefault="00C24D1C">
            <w:pPr>
              <w:rPr>
                <w:rFonts w:eastAsia="Times New Roman"/>
                <w:sz w:val="20"/>
                <w:szCs w:val="20"/>
              </w:rPr>
            </w:pPr>
            <w:r>
              <w:rPr>
                <w:rFonts w:ascii="inherit" w:eastAsia="Times New Roman" w:hAnsi="inherit"/>
                <w:sz w:val="20"/>
                <w:szCs w:val="20"/>
              </w:rPr>
              <w:t>Net cash provided by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59D3A678"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A6326C" w14:textId="77777777" w:rsidR="00C24D1C" w:rsidRDefault="00C24D1C">
            <w:pPr>
              <w:jc w:val="right"/>
              <w:rPr>
                <w:rFonts w:eastAsia="Times New Roman"/>
                <w:sz w:val="20"/>
                <w:szCs w:val="20"/>
              </w:rPr>
            </w:pPr>
            <w:r>
              <w:rPr>
                <w:rFonts w:ascii="inherit" w:eastAsia="Times New Roman" w:hAnsi="inherit"/>
                <w:sz w:val="20"/>
                <w:szCs w:val="20"/>
              </w:rPr>
              <w:t>8,653</w:t>
            </w:r>
          </w:p>
        </w:tc>
        <w:tc>
          <w:tcPr>
            <w:tcW w:w="0" w:type="auto"/>
            <w:tcBorders>
              <w:bottom w:val="double" w:sz="6" w:space="0" w:color="000000"/>
            </w:tcBorders>
            <w:vAlign w:val="bottom"/>
            <w:hideMark/>
          </w:tcPr>
          <w:p w14:paraId="2DE91122"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1430C28" w14:textId="77777777" w:rsidR="00C24D1C" w:rsidRDefault="00C24D1C">
            <w:pPr>
              <w:divId w:val="11560702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4364D52" w14:textId="77777777" w:rsidR="00C24D1C" w:rsidRDefault="00C24D1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241271F" w14:textId="77777777" w:rsidR="00C24D1C" w:rsidRDefault="00C24D1C">
            <w:pPr>
              <w:jc w:val="right"/>
              <w:rPr>
                <w:rFonts w:eastAsia="Times New Roman"/>
                <w:sz w:val="20"/>
                <w:szCs w:val="20"/>
              </w:rPr>
            </w:pPr>
            <w:r>
              <w:rPr>
                <w:rFonts w:ascii="inherit" w:eastAsia="Times New Roman" w:hAnsi="inherit"/>
                <w:sz w:val="20"/>
                <w:szCs w:val="20"/>
              </w:rPr>
              <w:t>(7,899</w:t>
            </w:r>
          </w:p>
        </w:tc>
        <w:tc>
          <w:tcPr>
            <w:tcW w:w="0" w:type="auto"/>
            <w:tcBorders>
              <w:bottom w:val="double" w:sz="6" w:space="0" w:color="000000"/>
            </w:tcBorders>
            <w:tcMar>
              <w:top w:w="30" w:type="dxa"/>
              <w:left w:w="0" w:type="dxa"/>
              <w:bottom w:w="30" w:type="dxa"/>
              <w:right w:w="30" w:type="dxa"/>
            </w:tcMar>
            <w:vAlign w:val="bottom"/>
            <w:hideMark/>
          </w:tcPr>
          <w:p w14:paraId="68868C0D" w14:textId="77777777" w:rsidR="00C24D1C" w:rsidRDefault="00C24D1C">
            <w:pPr>
              <w:jc w:val="left"/>
              <w:rPr>
                <w:rFonts w:eastAsia="Times New Roman"/>
                <w:sz w:val="20"/>
                <w:szCs w:val="20"/>
              </w:rPr>
            </w:pPr>
            <w:r>
              <w:rPr>
                <w:rFonts w:ascii="inherit" w:eastAsia="Times New Roman" w:hAnsi="inherit"/>
                <w:sz w:val="20"/>
                <w:szCs w:val="20"/>
              </w:rPr>
              <w:t>)</w:t>
            </w:r>
          </w:p>
        </w:tc>
      </w:tr>
    </w:tbl>
    <w:p w14:paraId="023F6F23" w14:textId="77777777" w:rsidR="00C24D1C" w:rsidRDefault="00C24D1C">
      <w:pPr>
        <w:spacing w:line="288" w:lineRule="auto"/>
        <w:divId w:val="870606478"/>
        <w:rPr>
          <w:rFonts w:eastAsia="Times New Roman"/>
          <w:sz w:val="20"/>
          <w:szCs w:val="20"/>
        </w:rPr>
      </w:pPr>
      <w:r>
        <w:rPr>
          <w:rFonts w:ascii="inherit" w:eastAsia="Times New Roman" w:hAnsi="inherit"/>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566FD098" w14:textId="77777777">
        <w:trPr>
          <w:tblCellSpacing w:w="0" w:type="dxa"/>
        </w:trPr>
        <w:tc>
          <w:tcPr>
            <w:tcW w:w="360" w:type="dxa"/>
            <w:vAlign w:val="center"/>
            <w:hideMark/>
          </w:tcPr>
          <w:p w14:paraId="56973CCC" w14:textId="77777777" w:rsidR="00C24D1C" w:rsidRDefault="00C24D1C">
            <w:pPr>
              <w:spacing w:line="288" w:lineRule="auto"/>
              <w:rPr>
                <w:rFonts w:eastAsia="Times New Roman"/>
                <w:sz w:val="20"/>
                <w:szCs w:val="20"/>
              </w:rPr>
            </w:pPr>
          </w:p>
        </w:tc>
        <w:tc>
          <w:tcPr>
            <w:tcW w:w="0" w:type="auto"/>
            <w:vAlign w:val="center"/>
            <w:hideMark/>
          </w:tcPr>
          <w:p w14:paraId="030448F7" w14:textId="77777777" w:rsidR="00C24D1C" w:rsidRDefault="00C24D1C">
            <w:pPr>
              <w:rPr>
                <w:rFonts w:eastAsia="Times New Roman"/>
                <w:sz w:val="20"/>
                <w:szCs w:val="20"/>
              </w:rPr>
            </w:pPr>
          </w:p>
        </w:tc>
      </w:tr>
      <w:tr w:rsidR="00C24D1C" w14:paraId="61BE6064" w14:textId="77777777">
        <w:trPr>
          <w:tblCellSpacing w:w="0" w:type="dxa"/>
        </w:trPr>
        <w:tc>
          <w:tcPr>
            <w:tcW w:w="0" w:type="auto"/>
            <w:hideMark/>
          </w:tcPr>
          <w:p w14:paraId="1AA23F26" w14:textId="77777777" w:rsidR="00C24D1C" w:rsidRDefault="00C24D1C">
            <w:pPr>
              <w:spacing w:line="288" w:lineRule="auto"/>
              <w:divId w:val="85226492"/>
              <w:rPr>
                <w:rFonts w:eastAsia="Times New Roman"/>
                <w:sz w:val="20"/>
                <w:szCs w:val="20"/>
              </w:rPr>
            </w:pPr>
            <w:r>
              <w:rPr>
                <w:rFonts w:ascii="inherit" w:eastAsia="Times New Roman" w:hAnsi="inherit"/>
                <w:sz w:val="20"/>
                <w:szCs w:val="20"/>
              </w:rPr>
              <w:t>(1)</w:t>
            </w:r>
          </w:p>
        </w:tc>
        <w:tc>
          <w:tcPr>
            <w:tcW w:w="0" w:type="auto"/>
            <w:hideMark/>
          </w:tcPr>
          <w:p w14:paraId="5D5D5CCF" w14:textId="77777777" w:rsidR="00C24D1C" w:rsidRDefault="00C24D1C">
            <w:pPr>
              <w:spacing w:line="288" w:lineRule="auto"/>
              <w:rPr>
                <w:rFonts w:eastAsia="Times New Roman"/>
                <w:sz w:val="20"/>
                <w:szCs w:val="20"/>
              </w:rPr>
            </w:pPr>
            <w:r>
              <w:rPr>
                <w:rFonts w:ascii="inherit" w:eastAsia="Times New Roman" w:hAnsi="inherit"/>
                <w:sz w:val="20"/>
                <w:szCs w:val="20"/>
              </w:rPr>
              <w:t>For the twelve months ended March 31, 2019, this amount relates to equipment included in “Property and equipment acquired under finance leases” of $10,972 million. Amounts for 2018 have not been retrospectively adjusted.</w:t>
            </w:r>
          </w:p>
        </w:tc>
      </w:tr>
    </w:tbl>
    <w:p w14:paraId="5F84CB72"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34305C07" w14:textId="77777777">
        <w:trPr>
          <w:tblCellSpacing w:w="0" w:type="dxa"/>
        </w:trPr>
        <w:tc>
          <w:tcPr>
            <w:tcW w:w="360" w:type="dxa"/>
            <w:vAlign w:val="center"/>
            <w:hideMark/>
          </w:tcPr>
          <w:p w14:paraId="047DBC91" w14:textId="77777777" w:rsidR="00C24D1C" w:rsidRDefault="00C24D1C">
            <w:pPr>
              <w:rPr>
                <w:rFonts w:eastAsia="Times New Roman"/>
                <w:sz w:val="20"/>
                <w:szCs w:val="20"/>
              </w:rPr>
            </w:pPr>
          </w:p>
        </w:tc>
        <w:tc>
          <w:tcPr>
            <w:tcW w:w="0" w:type="auto"/>
            <w:vAlign w:val="center"/>
            <w:hideMark/>
          </w:tcPr>
          <w:p w14:paraId="66B7CC95" w14:textId="77777777" w:rsidR="00C24D1C" w:rsidRDefault="00C24D1C">
            <w:pPr>
              <w:rPr>
                <w:rFonts w:eastAsia="Times New Roman"/>
                <w:sz w:val="20"/>
                <w:szCs w:val="20"/>
              </w:rPr>
            </w:pPr>
          </w:p>
        </w:tc>
      </w:tr>
      <w:tr w:rsidR="00C24D1C" w14:paraId="4727EE4F" w14:textId="77777777">
        <w:trPr>
          <w:tblCellSpacing w:w="0" w:type="dxa"/>
        </w:trPr>
        <w:tc>
          <w:tcPr>
            <w:tcW w:w="0" w:type="auto"/>
            <w:hideMark/>
          </w:tcPr>
          <w:p w14:paraId="3E474199" w14:textId="77777777" w:rsidR="00C24D1C" w:rsidRDefault="00C24D1C">
            <w:pPr>
              <w:spacing w:line="288" w:lineRule="auto"/>
              <w:divId w:val="1582715862"/>
              <w:rPr>
                <w:rFonts w:eastAsia="Times New Roman"/>
                <w:sz w:val="20"/>
                <w:szCs w:val="20"/>
              </w:rPr>
            </w:pPr>
            <w:r>
              <w:rPr>
                <w:rFonts w:ascii="inherit" w:eastAsia="Times New Roman" w:hAnsi="inherit"/>
                <w:sz w:val="20"/>
                <w:szCs w:val="20"/>
              </w:rPr>
              <w:t>(2)</w:t>
            </w:r>
          </w:p>
        </w:tc>
        <w:tc>
          <w:tcPr>
            <w:tcW w:w="0" w:type="auto"/>
            <w:hideMark/>
          </w:tcPr>
          <w:p w14:paraId="4EAC683E" w14:textId="77777777" w:rsidR="00C24D1C" w:rsidRDefault="00C24D1C">
            <w:pPr>
              <w:spacing w:line="288" w:lineRule="auto"/>
              <w:rPr>
                <w:rFonts w:eastAsia="Times New Roman"/>
                <w:sz w:val="20"/>
                <w:szCs w:val="20"/>
              </w:rPr>
            </w:pPr>
            <w:r>
              <w:rPr>
                <w:rFonts w:ascii="inherit" w:eastAsia="Times New Roman" w:hAnsi="inherit"/>
                <w:sz w:val="20"/>
                <w:szCs w:val="20"/>
              </w:rPr>
              <w:t>For the twelve months ended March 31, 2019, this amount relates to property included in “Principal repayments of finance leases” of $7,649 million. Amounts for 2018 have not been retrospectively adjusted.</w:t>
            </w:r>
          </w:p>
        </w:tc>
      </w:tr>
    </w:tbl>
    <w:p w14:paraId="61EE3A18" w14:textId="77777777" w:rsidR="00C24D1C" w:rsidRDefault="00C24D1C">
      <w:pPr>
        <w:spacing w:line="288" w:lineRule="auto"/>
        <w:ind w:firstLine="450"/>
        <w:divId w:val="1594819272"/>
        <w:rPr>
          <w:rFonts w:eastAsia="Times New Roman"/>
          <w:sz w:val="20"/>
          <w:szCs w:val="20"/>
        </w:rPr>
      </w:pPr>
      <w:r>
        <w:rPr>
          <w:rFonts w:ascii="inherit" w:eastAsia="Times New Roman" w:hAnsi="inherit"/>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14:paraId="0B378C0E" w14:textId="77777777" w:rsidR="00C24D1C" w:rsidRDefault="00C24D1C">
      <w:pPr>
        <w:divId w:val="1201358402"/>
        <w:rPr>
          <w:rFonts w:eastAsia="Times New Roman"/>
          <w:sz w:val="20"/>
          <w:szCs w:val="20"/>
        </w:rPr>
      </w:pPr>
    </w:p>
    <w:p w14:paraId="6D04A6B0" w14:textId="77777777" w:rsidR="00C24D1C" w:rsidRDefault="00C24D1C">
      <w:pPr>
        <w:spacing w:line="288" w:lineRule="auto"/>
        <w:jc w:val="center"/>
        <w:divId w:val="27537119"/>
        <w:rPr>
          <w:rFonts w:eastAsia="Times New Roman"/>
          <w:sz w:val="20"/>
          <w:szCs w:val="20"/>
        </w:rPr>
      </w:pPr>
      <w:r>
        <w:rPr>
          <w:rFonts w:ascii="inherit" w:eastAsia="Times New Roman" w:hAnsi="inherit"/>
          <w:sz w:val="20"/>
          <w:szCs w:val="20"/>
        </w:rPr>
        <w:t>30</w:t>
      </w:r>
    </w:p>
    <w:p w14:paraId="667B9137" w14:textId="77777777" w:rsidR="00C24D1C" w:rsidRDefault="00C24D1C">
      <w:pPr>
        <w:jc w:val="left"/>
        <w:rPr>
          <w:rFonts w:eastAsia="Times New Roman"/>
          <w:sz w:val="20"/>
          <w:szCs w:val="20"/>
        </w:rPr>
      </w:pPr>
      <w:r>
        <w:rPr>
          <w:rFonts w:eastAsia="Times New Roman"/>
          <w:sz w:val="20"/>
          <w:szCs w:val="20"/>
        </w:rPr>
        <w:pict w14:anchorId="6D8EC354">
          <v:rect id="_x0000_i1054" style="width:0;height:1.5pt" o:hralign="center" o:hrstd="t" o:hr="t" fillcolor="#a0a0a0" stroked="f"/>
        </w:pict>
      </w:r>
    </w:p>
    <w:p w14:paraId="2D7EDEBF" w14:textId="77777777" w:rsidR="00C24D1C" w:rsidRDefault="00C24D1C">
      <w:pPr>
        <w:spacing w:line="288" w:lineRule="auto"/>
        <w:divId w:val="975456159"/>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7341136" w14:textId="77777777" w:rsidR="00C24D1C" w:rsidRDefault="00C24D1C">
      <w:pPr>
        <w:divId w:val="937447647"/>
        <w:rPr>
          <w:rFonts w:eastAsia="Times New Roman"/>
          <w:sz w:val="20"/>
          <w:szCs w:val="20"/>
        </w:rPr>
      </w:pPr>
    </w:p>
    <w:p w14:paraId="23853DEE" w14:textId="77777777" w:rsidR="00C24D1C" w:rsidRDefault="00C24D1C">
      <w:pPr>
        <w:spacing w:line="288" w:lineRule="auto"/>
        <w:ind w:firstLine="270"/>
        <w:divId w:val="608396807"/>
        <w:rPr>
          <w:rFonts w:eastAsia="Times New Roman"/>
          <w:sz w:val="20"/>
          <w:szCs w:val="20"/>
        </w:rPr>
      </w:pPr>
      <w:r>
        <w:rPr>
          <w:rFonts w:ascii="inherit" w:eastAsia="Times New Roman" w:hAnsi="inherit"/>
          <w:i/>
          <w:iCs/>
          <w:sz w:val="20"/>
          <w:szCs w:val="20"/>
        </w:rPr>
        <w:t xml:space="preserve">Effect of Foreign Exchange Rates </w:t>
      </w:r>
    </w:p>
    <w:p w14:paraId="49A589EF" w14:textId="77777777" w:rsidR="00C24D1C" w:rsidRDefault="00C24D1C">
      <w:pPr>
        <w:spacing w:line="288" w:lineRule="auto"/>
        <w:ind w:firstLine="480"/>
        <w:divId w:val="1051420611"/>
        <w:rPr>
          <w:rFonts w:eastAsia="Times New Roman"/>
          <w:sz w:val="20"/>
          <w:szCs w:val="20"/>
        </w:rPr>
      </w:pPr>
      <w:r>
        <w:rPr>
          <w:rFonts w:ascii="inherit" w:eastAsia="Times New Roman" w:hAnsi="inherit"/>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W w:w="5000" w:type="pct"/>
        <w:tblCellMar>
          <w:left w:w="0" w:type="dxa"/>
          <w:right w:w="0" w:type="dxa"/>
        </w:tblCellMar>
        <w:tblLook w:val="04A0" w:firstRow="1" w:lastRow="0" w:firstColumn="1" w:lastColumn="0" w:noHBand="0" w:noVBand="1"/>
      </w:tblPr>
      <w:tblGrid>
        <w:gridCol w:w="3795"/>
        <w:gridCol w:w="102"/>
        <w:gridCol w:w="471"/>
        <w:gridCol w:w="94"/>
        <w:gridCol w:w="105"/>
        <w:gridCol w:w="102"/>
        <w:gridCol w:w="476"/>
        <w:gridCol w:w="95"/>
        <w:gridCol w:w="105"/>
        <w:gridCol w:w="101"/>
        <w:gridCol w:w="460"/>
        <w:gridCol w:w="92"/>
        <w:gridCol w:w="105"/>
        <w:gridCol w:w="102"/>
        <w:gridCol w:w="471"/>
        <w:gridCol w:w="94"/>
        <w:gridCol w:w="105"/>
        <w:gridCol w:w="102"/>
        <w:gridCol w:w="476"/>
        <w:gridCol w:w="95"/>
        <w:gridCol w:w="105"/>
        <w:gridCol w:w="101"/>
        <w:gridCol w:w="460"/>
        <w:gridCol w:w="92"/>
      </w:tblGrid>
      <w:tr w:rsidR="00C24D1C" w14:paraId="757B3AEF" w14:textId="77777777">
        <w:trPr>
          <w:divId w:val="1698577166"/>
        </w:trPr>
        <w:tc>
          <w:tcPr>
            <w:tcW w:w="0" w:type="auto"/>
            <w:gridSpan w:val="24"/>
            <w:vAlign w:val="center"/>
            <w:hideMark/>
          </w:tcPr>
          <w:p w14:paraId="6EA971AF" w14:textId="77777777" w:rsidR="00C24D1C" w:rsidRDefault="00C24D1C">
            <w:pPr>
              <w:spacing w:line="288" w:lineRule="auto"/>
              <w:ind w:firstLine="480"/>
              <w:rPr>
                <w:rFonts w:eastAsia="Times New Roman"/>
                <w:sz w:val="20"/>
                <w:szCs w:val="20"/>
              </w:rPr>
            </w:pPr>
          </w:p>
        </w:tc>
      </w:tr>
      <w:tr w:rsidR="00C24D1C" w14:paraId="473E3839" w14:textId="77777777">
        <w:trPr>
          <w:divId w:val="1698577166"/>
        </w:trPr>
        <w:tc>
          <w:tcPr>
            <w:tcW w:w="2650" w:type="pct"/>
            <w:vAlign w:val="center"/>
            <w:hideMark/>
          </w:tcPr>
          <w:p w14:paraId="1390E67A" w14:textId="77777777" w:rsidR="00C24D1C" w:rsidRDefault="00C24D1C">
            <w:pPr>
              <w:rPr>
                <w:rFonts w:eastAsia="Times New Roman"/>
                <w:sz w:val="20"/>
                <w:szCs w:val="20"/>
              </w:rPr>
            </w:pPr>
          </w:p>
        </w:tc>
        <w:tc>
          <w:tcPr>
            <w:tcW w:w="50" w:type="pct"/>
            <w:vAlign w:val="center"/>
            <w:hideMark/>
          </w:tcPr>
          <w:p w14:paraId="38E68F57" w14:textId="77777777" w:rsidR="00C24D1C" w:rsidRDefault="00C24D1C">
            <w:pPr>
              <w:rPr>
                <w:rFonts w:eastAsia="Times New Roman"/>
                <w:sz w:val="20"/>
                <w:szCs w:val="20"/>
              </w:rPr>
            </w:pPr>
          </w:p>
        </w:tc>
        <w:tc>
          <w:tcPr>
            <w:tcW w:w="250" w:type="pct"/>
            <w:vAlign w:val="center"/>
            <w:hideMark/>
          </w:tcPr>
          <w:p w14:paraId="0015DF37" w14:textId="77777777" w:rsidR="00C24D1C" w:rsidRDefault="00C24D1C">
            <w:pPr>
              <w:rPr>
                <w:rFonts w:eastAsia="Times New Roman"/>
                <w:sz w:val="20"/>
                <w:szCs w:val="20"/>
              </w:rPr>
            </w:pPr>
          </w:p>
        </w:tc>
        <w:tc>
          <w:tcPr>
            <w:tcW w:w="50" w:type="pct"/>
            <w:vAlign w:val="center"/>
            <w:hideMark/>
          </w:tcPr>
          <w:p w14:paraId="6220F5F4" w14:textId="77777777" w:rsidR="00C24D1C" w:rsidRDefault="00C24D1C">
            <w:pPr>
              <w:rPr>
                <w:rFonts w:eastAsia="Times New Roman"/>
                <w:sz w:val="20"/>
                <w:szCs w:val="20"/>
              </w:rPr>
            </w:pPr>
          </w:p>
        </w:tc>
        <w:tc>
          <w:tcPr>
            <w:tcW w:w="50" w:type="pct"/>
            <w:vAlign w:val="center"/>
            <w:hideMark/>
          </w:tcPr>
          <w:p w14:paraId="25887B98" w14:textId="77777777" w:rsidR="00C24D1C" w:rsidRDefault="00C24D1C">
            <w:pPr>
              <w:rPr>
                <w:rFonts w:eastAsia="Times New Roman"/>
                <w:sz w:val="20"/>
                <w:szCs w:val="20"/>
              </w:rPr>
            </w:pPr>
          </w:p>
        </w:tc>
        <w:tc>
          <w:tcPr>
            <w:tcW w:w="50" w:type="pct"/>
            <w:vAlign w:val="center"/>
            <w:hideMark/>
          </w:tcPr>
          <w:p w14:paraId="7FFA312F" w14:textId="77777777" w:rsidR="00C24D1C" w:rsidRDefault="00C24D1C">
            <w:pPr>
              <w:rPr>
                <w:rFonts w:eastAsia="Times New Roman"/>
                <w:sz w:val="20"/>
                <w:szCs w:val="20"/>
              </w:rPr>
            </w:pPr>
          </w:p>
        </w:tc>
        <w:tc>
          <w:tcPr>
            <w:tcW w:w="250" w:type="pct"/>
            <w:vAlign w:val="center"/>
            <w:hideMark/>
          </w:tcPr>
          <w:p w14:paraId="3C3DD667" w14:textId="77777777" w:rsidR="00C24D1C" w:rsidRDefault="00C24D1C">
            <w:pPr>
              <w:rPr>
                <w:rFonts w:eastAsia="Times New Roman"/>
                <w:sz w:val="20"/>
                <w:szCs w:val="20"/>
              </w:rPr>
            </w:pPr>
          </w:p>
        </w:tc>
        <w:tc>
          <w:tcPr>
            <w:tcW w:w="50" w:type="pct"/>
            <w:vAlign w:val="center"/>
            <w:hideMark/>
          </w:tcPr>
          <w:p w14:paraId="2B5710D9" w14:textId="77777777" w:rsidR="00C24D1C" w:rsidRDefault="00C24D1C">
            <w:pPr>
              <w:rPr>
                <w:rFonts w:eastAsia="Times New Roman"/>
                <w:sz w:val="20"/>
                <w:szCs w:val="20"/>
              </w:rPr>
            </w:pPr>
          </w:p>
        </w:tc>
        <w:tc>
          <w:tcPr>
            <w:tcW w:w="50" w:type="pct"/>
            <w:vAlign w:val="center"/>
            <w:hideMark/>
          </w:tcPr>
          <w:p w14:paraId="462E3018" w14:textId="77777777" w:rsidR="00C24D1C" w:rsidRDefault="00C24D1C">
            <w:pPr>
              <w:rPr>
                <w:rFonts w:eastAsia="Times New Roman"/>
                <w:sz w:val="20"/>
                <w:szCs w:val="20"/>
              </w:rPr>
            </w:pPr>
          </w:p>
        </w:tc>
        <w:tc>
          <w:tcPr>
            <w:tcW w:w="50" w:type="pct"/>
            <w:vAlign w:val="center"/>
            <w:hideMark/>
          </w:tcPr>
          <w:p w14:paraId="74F7EBB2" w14:textId="77777777" w:rsidR="00C24D1C" w:rsidRDefault="00C24D1C">
            <w:pPr>
              <w:rPr>
                <w:rFonts w:eastAsia="Times New Roman"/>
                <w:sz w:val="20"/>
                <w:szCs w:val="20"/>
              </w:rPr>
            </w:pPr>
          </w:p>
        </w:tc>
        <w:tc>
          <w:tcPr>
            <w:tcW w:w="250" w:type="pct"/>
            <w:vAlign w:val="center"/>
            <w:hideMark/>
          </w:tcPr>
          <w:p w14:paraId="661A09D7" w14:textId="77777777" w:rsidR="00C24D1C" w:rsidRDefault="00C24D1C">
            <w:pPr>
              <w:rPr>
                <w:rFonts w:eastAsia="Times New Roman"/>
                <w:sz w:val="20"/>
                <w:szCs w:val="20"/>
              </w:rPr>
            </w:pPr>
          </w:p>
        </w:tc>
        <w:tc>
          <w:tcPr>
            <w:tcW w:w="50" w:type="pct"/>
            <w:vAlign w:val="center"/>
            <w:hideMark/>
          </w:tcPr>
          <w:p w14:paraId="0FF878D1" w14:textId="77777777" w:rsidR="00C24D1C" w:rsidRDefault="00C24D1C">
            <w:pPr>
              <w:rPr>
                <w:rFonts w:eastAsia="Times New Roman"/>
                <w:sz w:val="20"/>
                <w:szCs w:val="20"/>
              </w:rPr>
            </w:pPr>
          </w:p>
        </w:tc>
        <w:tc>
          <w:tcPr>
            <w:tcW w:w="50" w:type="pct"/>
            <w:vAlign w:val="center"/>
            <w:hideMark/>
          </w:tcPr>
          <w:p w14:paraId="4A3F9921" w14:textId="77777777" w:rsidR="00C24D1C" w:rsidRDefault="00C24D1C">
            <w:pPr>
              <w:rPr>
                <w:rFonts w:eastAsia="Times New Roman"/>
                <w:sz w:val="20"/>
                <w:szCs w:val="20"/>
              </w:rPr>
            </w:pPr>
          </w:p>
        </w:tc>
        <w:tc>
          <w:tcPr>
            <w:tcW w:w="50" w:type="pct"/>
            <w:vAlign w:val="center"/>
            <w:hideMark/>
          </w:tcPr>
          <w:p w14:paraId="04E27177" w14:textId="77777777" w:rsidR="00C24D1C" w:rsidRDefault="00C24D1C">
            <w:pPr>
              <w:rPr>
                <w:rFonts w:eastAsia="Times New Roman"/>
                <w:sz w:val="20"/>
                <w:szCs w:val="20"/>
              </w:rPr>
            </w:pPr>
          </w:p>
        </w:tc>
        <w:tc>
          <w:tcPr>
            <w:tcW w:w="250" w:type="pct"/>
            <w:vAlign w:val="center"/>
            <w:hideMark/>
          </w:tcPr>
          <w:p w14:paraId="7E2799F9" w14:textId="77777777" w:rsidR="00C24D1C" w:rsidRDefault="00C24D1C">
            <w:pPr>
              <w:rPr>
                <w:rFonts w:eastAsia="Times New Roman"/>
                <w:sz w:val="20"/>
                <w:szCs w:val="20"/>
              </w:rPr>
            </w:pPr>
          </w:p>
        </w:tc>
        <w:tc>
          <w:tcPr>
            <w:tcW w:w="50" w:type="pct"/>
            <w:vAlign w:val="center"/>
            <w:hideMark/>
          </w:tcPr>
          <w:p w14:paraId="504AEB0E" w14:textId="77777777" w:rsidR="00C24D1C" w:rsidRDefault="00C24D1C">
            <w:pPr>
              <w:rPr>
                <w:rFonts w:eastAsia="Times New Roman"/>
                <w:sz w:val="20"/>
                <w:szCs w:val="20"/>
              </w:rPr>
            </w:pPr>
          </w:p>
        </w:tc>
        <w:tc>
          <w:tcPr>
            <w:tcW w:w="50" w:type="pct"/>
            <w:vAlign w:val="center"/>
            <w:hideMark/>
          </w:tcPr>
          <w:p w14:paraId="65284CD4" w14:textId="77777777" w:rsidR="00C24D1C" w:rsidRDefault="00C24D1C">
            <w:pPr>
              <w:rPr>
                <w:rFonts w:eastAsia="Times New Roman"/>
                <w:sz w:val="20"/>
                <w:szCs w:val="20"/>
              </w:rPr>
            </w:pPr>
          </w:p>
        </w:tc>
        <w:tc>
          <w:tcPr>
            <w:tcW w:w="50" w:type="pct"/>
            <w:vAlign w:val="center"/>
            <w:hideMark/>
          </w:tcPr>
          <w:p w14:paraId="56184B90" w14:textId="77777777" w:rsidR="00C24D1C" w:rsidRDefault="00C24D1C">
            <w:pPr>
              <w:rPr>
                <w:rFonts w:eastAsia="Times New Roman"/>
                <w:sz w:val="20"/>
                <w:szCs w:val="20"/>
              </w:rPr>
            </w:pPr>
          </w:p>
        </w:tc>
        <w:tc>
          <w:tcPr>
            <w:tcW w:w="250" w:type="pct"/>
            <w:vAlign w:val="center"/>
            <w:hideMark/>
          </w:tcPr>
          <w:p w14:paraId="7D17B863" w14:textId="77777777" w:rsidR="00C24D1C" w:rsidRDefault="00C24D1C">
            <w:pPr>
              <w:rPr>
                <w:rFonts w:eastAsia="Times New Roman"/>
                <w:sz w:val="20"/>
                <w:szCs w:val="20"/>
              </w:rPr>
            </w:pPr>
          </w:p>
        </w:tc>
        <w:tc>
          <w:tcPr>
            <w:tcW w:w="50" w:type="pct"/>
            <w:vAlign w:val="center"/>
            <w:hideMark/>
          </w:tcPr>
          <w:p w14:paraId="1209AF72" w14:textId="77777777" w:rsidR="00C24D1C" w:rsidRDefault="00C24D1C">
            <w:pPr>
              <w:rPr>
                <w:rFonts w:eastAsia="Times New Roman"/>
                <w:sz w:val="20"/>
                <w:szCs w:val="20"/>
              </w:rPr>
            </w:pPr>
          </w:p>
        </w:tc>
        <w:tc>
          <w:tcPr>
            <w:tcW w:w="50" w:type="pct"/>
            <w:vAlign w:val="center"/>
            <w:hideMark/>
          </w:tcPr>
          <w:p w14:paraId="189C5719" w14:textId="77777777" w:rsidR="00C24D1C" w:rsidRDefault="00C24D1C">
            <w:pPr>
              <w:rPr>
                <w:rFonts w:eastAsia="Times New Roman"/>
                <w:sz w:val="20"/>
                <w:szCs w:val="20"/>
              </w:rPr>
            </w:pPr>
          </w:p>
        </w:tc>
        <w:tc>
          <w:tcPr>
            <w:tcW w:w="50" w:type="pct"/>
            <w:vAlign w:val="center"/>
            <w:hideMark/>
          </w:tcPr>
          <w:p w14:paraId="40C613C7" w14:textId="77777777" w:rsidR="00C24D1C" w:rsidRDefault="00C24D1C">
            <w:pPr>
              <w:rPr>
                <w:rFonts w:eastAsia="Times New Roman"/>
                <w:sz w:val="20"/>
                <w:szCs w:val="20"/>
              </w:rPr>
            </w:pPr>
          </w:p>
        </w:tc>
        <w:tc>
          <w:tcPr>
            <w:tcW w:w="250" w:type="pct"/>
            <w:vAlign w:val="center"/>
            <w:hideMark/>
          </w:tcPr>
          <w:p w14:paraId="09F18DE4" w14:textId="77777777" w:rsidR="00C24D1C" w:rsidRDefault="00C24D1C">
            <w:pPr>
              <w:rPr>
                <w:rFonts w:eastAsia="Times New Roman"/>
                <w:sz w:val="20"/>
                <w:szCs w:val="20"/>
              </w:rPr>
            </w:pPr>
          </w:p>
        </w:tc>
        <w:tc>
          <w:tcPr>
            <w:tcW w:w="50" w:type="pct"/>
            <w:vAlign w:val="center"/>
            <w:hideMark/>
          </w:tcPr>
          <w:p w14:paraId="12DD1A14" w14:textId="77777777" w:rsidR="00C24D1C" w:rsidRDefault="00C24D1C">
            <w:pPr>
              <w:rPr>
                <w:rFonts w:eastAsia="Times New Roman"/>
                <w:sz w:val="20"/>
                <w:szCs w:val="20"/>
              </w:rPr>
            </w:pPr>
          </w:p>
        </w:tc>
      </w:tr>
      <w:tr w:rsidR="00C24D1C" w14:paraId="5133D808" w14:textId="77777777">
        <w:trPr>
          <w:divId w:val="1698577166"/>
        </w:trPr>
        <w:tc>
          <w:tcPr>
            <w:tcW w:w="0" w:type="auto"/>
            <w:tcMar>
              <w:top w:w="30" w:type="dxa"/>
              <w:left w:w="30" w:type="dxa"/>
              <w:bottom w:w="30" w:type="dxa"/>
              <w:right w:w="30" w:type="dxa"/>
            </w:tcMar>
            <w:vAlign w:val="bottom"/>
            <w:hideMark/>
          </w:tcPr>
          <w:p w14:paraId="38FFBD12" w14:textId="77777777" w:rsidR="00C24D1C" w:rsidRDefault="00C24D1C">
            <w:pPr>
              <w:rPr>
                <w:rFonts w:eastAsia="Times New Roman"/>
                <w:sz w:val="14"/>
                <w:szCs w:val="14"/>
              </w:rPr>
            </w:pPr>
            <w:r>
              <w:rPr>
                <w:rFonts w:ascii="inherit" w:eastAsia="Times New Roman" w:hAnsi="inherit"/>
                <w:sz w:val="14"/>
                <w:szCs w:val="14"/>
              </w:rPr>
              <w:t> </w:t>
            </w:r>
          </w:p>
        </w:tc>
        <w:tc>
          <w:tcPr>
            <w:tcW w:w="0" w:type="auto"/>
            <w:gridSpan w:val="23"/>
            <w:tcBorders>
              <w:bottom w:val="single" w:sz="6" w:space="0" w:color="000000"/>
            </w:tcBorders>
            <w:tcMar>
              <w:top w:w="30" w:type="dxa"/>
              <w:left w:w="30" w:type="dxa"/>
              <w:bottom w:w="30" w:type="dxa"/>
              <w:right w:w="0" w:type="dxa"/>
            </w:tcMar>
            <w:vAlign w:val="bottom"/>
            <w:hideMark/>
          </w:tcPr>
          <w:p w14:paraId="460537A0" w14:textId="77777777" w:rsidR="00C24D1C" w:rsidRDefault="00C24D1C">
            <w:pPr>
              <w:jc w:val="center"/>
              <w:rPr>
                <w:rFonts w:eastAsia="Times New Roman"/>
                <w:sz w:val="14"/>
                <w:szCs w:val="14"/>
              </w:rPr>
            </w:pPr>
            <w:r>
              <w:rPr>
                <w:rFonts w:ascii="inherit" w:eastAsia="Times New Roman" w:hAnsi="inherit"/>
                <w:b/>
                <w:bCs/>
                <w:sz w:val="14"/>
                <w:szCs w:val="14"/>
              </w:rPr>
              <w:t>Three Months Ended March 31,</w:t>
            </w:r>
          </w:p>
        </w:tc>
      </w:tr>
      <w:tr w:rsidR="00C24D1C" w14:paraId="3187935A" w14:textId="77777777">
        <w:trPr>
          <w:divId w:val="1698577166"/>
        </w:trPr>
        <w:tc>
          <w:tcPr>
            <w:tcW w:w="0" w:type="auto"/>
            <w:tcMar>
              <w:top w:w="30" w:type="dxa"/>
              <w:left w:w="30" w:type="dxa"/>
              <w:bottom w:w="30" w:type="dxa"/>
              <w:right w:w="30" w:type="dxa"/>
            </w:tcMar>
            <w:vAlign w:val="bottom"/>
            <w:hideMark/>
          </w:tcPr>
          <w:p w14:paraId="4CF37BC1" w14:textId="77777777" w:rsidR="00C24D1C" w:rsidRDefault="00C24D1C">
            <w:pPr>
              <w:jc w:val="left"/>
              <w:rPr>
                <w:rFonts w:eastAsia="Times New Roman"/>
                <w:sz w:val="14"/>
                <w:szCs w:val="14"/>
              </w:rPr>
            </w:pPr>
            <w:r>
              <w:rPr>
                <w:rFonts w:ascii="inherit" w:eastAsia="Times New Roman" w:hAnsi="inherit"/>
                <w:sz w:val="14"/>
                <w:szCs w:val="14"/>
              </w:rPr>
              <w:t> </w:t>
            </w:r>
          </w:p>
        </w:tc>
        <w:tc>
          <w:tcPr>
            <w:tcW w:w="0" w:type="auto"/>
            <w:gridSpan w:val="11"/>
            <w:tcBorders>
              <w:bottom w:val="single" w:sz="6" w:space="0" w:color="000000"/>
            </w:tcBorders>
            <w:tcMar>
              <w:top w:w="30" w:type="dxa"/>
              <w:left w:w="30" w:type="dxa"/>
              <w:bottom w:w="30" w:type="dxa"/>
              <w:right w:w="0" w:type="dxa"/>
            </w:tcMar>
            <w:vAlign w:val="bottom"/>
            <w:hideMark/>
          </w:tcPr>
          <w:p w14:paraId="33DF7494" w14:textId="77777777" w:rsidR="00C24D1C" w:rsidRDefault="00C24D1C">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14:paraId="1E8826F6" w14:textId="77777777" w:rsidR="00C24D1C" w:rsidRDefault="00C24D1C">
            <w:pPr>
              <w:jc w:val="left"/>
              <w:divId w:val="15470672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84B72FF" w14:textId="77777777" w:rsidR="00C24D1C" w:rsidRDefault="00C24D1C">
            <w:pPr>
              <w:jc w:val="center"/>
              <w:rPr>
                <w:rFonts w:eastAsia="Times New Roman"/>
                <w:sz w:val="14"/>
                <w:szCs w:val="14"/>
              </w:rPr>
            </w:pPr>
            <w:r>
              <w:rPr>
                <w:rFonts w:ascii="inherit" w:eastAsia="Times New Roman" w:hAnsi="inherit"/>
                <w:b/>
                <w:bCs/>
                <w:sz w:val="14"/>
                <w:szCs w:val="14"/>
              </w:rPr>
              <w:t>2019</w:t>
            </w:r>
          </w:p>
        </w:tc>
      </w:tr>
      <w:tr w:rsidR="00C24D1C" w14:paraId="10C8D416" w14:textId="77777777">
        <w:trPr>
          <w:divId w:val="1698577166"/>
        </w:trPr>
        <w:tc>
          <w:tcPr>
            <w:tcW w:w="0" w:type="auto"/>
            <w:tcMar>
              <w:top w:w="30" w:type="dxa"/>
              <w:left w:w="30" w:type="dxa"/>
              <w:bottom w:w="30" w:type="dxa"/>
              <w:right w:w="30" w:type="dxa"/>
            </w:tcMar>
            <w:vAlign w:val="bottom"/>
            <w:hideMark/>
          </w:tcPr>
          <w:p w14:paraId="392CC10F" w14:textId="77777777" w:rsidR="00C24D1C" w:rsidRDefault="00C24D1C">
            <w:pPr>
              <w:jc w:val="left"/>
              <w:divId w:val="3482657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F71C5E" w14:textId="77777777" w:rsidR="00C24D1C" w:rsidRDefault="00C24D1C">
            <w:pPr>
              <w:jc w:val="center"/>
              <w:rPr>
                <w:rFonts w:eastAsia="Times New Roman"/>
                <w:sz w:val="14"/>
                <w:szCs w:val="14"/>
              </w:rPr>
            </w:pPr>
            <w:r>
              <w:rPr>
                <w:rFonts w:ascii="inherit" w:eastAsia="Times New Roman" w:hAnsi="inherit"/>
                <w:b/>
                <w:bCs/>
                <w:sz w:val="14"/>
                <w:szCs w:val="14"/>
              </w:rPr>
              <w:t>As</w:t>
            </w:r>
            <w:r>
              <w:rPr>
                <w:rFonts w:ascii="inherit" w:eastAsia="Times New Roman" w:hAnsi="inherit"/>
                <w:b/>
                <w:bCs/>
                <w:sz w:val="14"/>
                <w:szCs w:val="14"/>
              </w:rPr>
              <w:br/>
              <w:t>Reported</w:t>
            </w:r>
          </w:p>
        </w:tc>
        <w:tc>
          <w:tcPr>
            <w:tcW w:w="0" w:type="auto"/>
            <w:tcMar>
              <w:top w:w="30" w:type="dxa"/>
              <w:left w:w="30" w:type="dxa"/>
              <w:bottom w:w="30" w:type="dxa"/>
              <w:right w:w="30" w:type="dxa"/>
            </w:tcMar>
            <w:vAlign w:val="bottom"/>
            <w:hideMark/>
          </w:tcPr>
          <w:p w14:paraId="1707F34E" w14:textId="77777777" w:rsidR="00C24D1C" w:rsidRDefault="00C24D1C">
            <w:pPr>
              <w:jc w:val="left"/>
              <w:divId w:val="314532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0DB0CF" w14:textId="77777777" w:rsidR="00C24D1C" w:rsidRDefault="00C24D1C">
            <w:pPr>
              <w:jc w:val="center"/>
              <w:rPr>
                <w:rFonts w:eastAsia="Times New Roman"/>
                <w:sz w:val="14"/>
                <w:szCs w:val="14"/>
              </w:rPr>
            </w:pPr>
            <w:r>
              <w:rPr>
                <w:rFonts w:ascii="inherit" w:eastAsia="Times New Roman" w:hAnsi="inherit"/>
                <w:b/>
                <w:bCs/>
                <w:sz w:val="14"/>
                <w:szCs w:val="14"/>
              </w:rPr>
              <w:t>Exchange</w:t>
            </w:r>
          </w:p>
          <w:p w14:paraId="5344B4E3" w14:textId="77777777" w:rsidR="00C24D1C" w:rsidRDefault="00C24D1C">
            <w:pPr>
              <w:jc w:val="center"/>
              <w:rPr>
                <w:rFonts w:eastAsia="Times New Roman"/>
                <w:sz w:val="14"/>
                <w:szCs w:val="14"/>
              </w:rPr>
            </w:pPr>
            <w:r>
              <w:rPr>
                <w:rFonts w:ascii="inherit" w:eastAsia="Times New Roman" w:hAnsi="inherit"/>
                <w:b/>
                <w:bCs/>
                <w:sz w:val="14"/>
                <w:szCs w:val="14"/>
              </w:rPr>
              <w:t>Rate</w:t>
            </w:r>
          </w:p>
          <w:p w14:paraId="0DDC5171" w14:textId="77777777" w:rsidR="00C24D1C" w:rsidRDefault="00C24D1C">
            <w:pPr>
              <w:jc w:val="center"/>
              <w:rPr>
                <w:rFonts w:eastAsia="Times New Roman"/>
                <w:sz w:val="14"/>
                <w:szCs w:val="14"/>
              </w:rPr>
            </w:pPr>
            <w:r>
              <w:rPr>
                <w:rFonts w:ascii="inherit" w:eastAsia="Times New Roman" w:hAnsi="inherit"/>
                <w:b/>
                <w:bCs/>
                <w:sz w:val="14"/>
                <w:szCs w:val="14"/>
              </w:rPr>
              <w:t>Effect (1)</w:t>
            </w:r>
          </w:p>
        </w:tc>
        <w:tc>
          <w:tcPr>
            <w:tcW w:w="0" w:type="auto"/>
            <w:tcMar>
              <w:top w:w="30" w:type="dxa"/>
              <w:left w:w="30" w:type="dxa"/>
              <w:bottom w:w="30" w:type="dxa"/>
              <w:right w:w="30" w:type="dxa"/>
            </w:tcMar>
            <w:vAlign w:val="bottom"/>
            <w:hideMark/>
          </w:tcPr>
          <w:p w14:paraId="582D21E2" w14:textId="77777777" w:rsidR="00C24D1C" w:rsidRDefault="00C24D1C">
            <w:pPr>
              <w:jc w:val="left"/>
              <w:divId w:val="2130278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79C007" w14:textId="77777777" w:rsidR="00C24D1C" w:rsidRDefault="00C24D1C">
            <w:pPr>
              <w:jc w:val="center"/>
              <w:rPr>
                <w:rFonts w:eastAsia="Times New Roman"/>
                <w:sz w:val="14"/>
                <w:szCs w:val="14"/>
              </w:rPr>
            </w:pPr>
            <w:r>
              <w:rPr>
                <w:rFonts w:ascii="inherit" w:eastAsia="Times New Roman" w:hAnsi="inherit"/>
                <w:b/>
                <w:bCs/>
                <w:sz w:val="14"/>
                <w:szCs w:val="14"/>
              </w:rPr>
              <w:t>At Prior</w:t>
            </w:r>
            <w:r>
              <w:rPr>
                <w:rFonts w:ascii="inherit" w:eastAsia="Times New Roman" w:hAnsi="inherit"/>
                <w:b/>
                <w:bCs/>
                <w:sz w:val="14"/>
                <w:szCs w:val="14"/>
              </w:rPr>
              <w:br/>
              <w:t>Year</w:t>
            </w:r>
            <w:r>
              <w:rPr>
                <w:rFonts w:ascii="inherit" w:eastAsia="Times New Roman" w:hAnsi="inherit"/>
                <w:b/>
                <w:bCs/>
                <w:sz w:val="14"/>
                <w:szCs w:val="14"/>
              </w:rPr>
              <w:br/>
              <w:t>Rates (2)</w:t>
            </w:r>
          </w:p>
        </w:tc>
        <w:tc>
          <w:tcPr>
            <w:tcW w:w="0" w:type="auto"/>
            <w:tcMar>
              <w:top w:w="30" w:type="dxa"/>
              <w:left w:w="30" w:type="dxa"/>
              <w:bottom w:w="30" w:type="dxa"/>
              <w:right w:w="30" w:type="dxa"/>
            </w:tcMar>
            <w:vAlign w:val="bottom"/>
            <w:hideMark/>
          </w:tcPr>
          <w:p w14:paraId="17C8C016" w14:textId="77777777" w:rsidR="00C24D1C" w:rsidRDefault="00C24D1C">
            <w:pPr>
              <w:jc w:val="left"/>
              <w:divId w:val="2046055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7DC2EB" w14:textId="77777777" w:rsidR="00C24D1C" w:rsidRDefault="00C24D1C">
            <w:pPr>
              <w:jc w:val="center"/>
              <w:rPr>
                <w:rFonts w:eastAsia="Times New Roman"/>
                <w:sz w:val="14"/>
                <w:szCs w:val="14"/>
              </w:rPr>
            </w:pPr>
            <w:r>
              <w:rPr>
                <w:rFonts w:ascii="inherit" w:eastAsia="Times New Roman" w:hAnsi="inherit"/>
                <w:b/>
                <w:bCs/>
                <w:sz w:val="14"/>
                <w:szCs w:val="14"/>
              </w:rPr>
              <w:t>As Reported</w:t>
            </w:r>
          </w:p>
        </w:tc>
        <w:tc>
          <w:tcPr>
            <w:tcW w:w="0" w:type="auto"/>
            <w:tcMar>
              <w:top w:w="30" w:type="dxa"/>
              <w:left w:w="30" w:type="dxa"/>
              <w:bottom w:w="30" w:type="dxa"/>
              <w:right w:w="30" w:type="dxa"/>
            </w:tcMar>
            <w:vAlign w:val="bottom"/>
            <w:hideMark/>
          </w:tcPr>
          <w:p w14:paraId="72AB6A50" w14:textId="77777777" w:rsidR="00C24D1C" w:rsidRDefault="00C24D1C">
            <w:pPr>
              <w:jc w:val="left"/>
              <w:divId w:val="3289939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1A8110" w14:textId="77777777" w:rsidR="00C24D1C" w:rsidRDefault="00C24D1C">
            <w:pPr>
              <w:jc w:val="center"/>
              <w:rPr>
                <w:rFonts w:eastAsia="Times New Roman"/>
                <w:sz w:val="14"/>
                <w:szCs w:val="14"/>
              </w:rPr>
            </w:pPr>
            <w:r>
              <w:rPr>
                <w:rFonts w:ascii="inherit" w:eastAsia="Times New Roman" w:hAnsi="inherit"/>
                <w:b/>
                <w:bCs/>
                <w:sz w:val="14"/>
                <w:szCs w:val="14"/>
              </w:rPr>
              <w:t>Exchange</w:t>
            </w:r>
          </w:p>
          <w:p w14:paraId="54D62258" w14:textId="77777777" w:rsidR="00C24D1C" w:rsidRDefault="00C24D1C">
            <w:pPr>
              <w:jc w:val="center"/>
              <w:rPr>
                <w:rFonts w:eastAsia="Times New Roman"/>
                <w:sz w:val="14"/>
                <w:szCs w:val="14"/>
              </w:rPr>
            </w:pPr>
            <w:r>
              <w:rPr>
                <w:rFonts w:ascii="inherit" w:eastAsia="Times New Roman" w:hAnsi="inherit"/>
                <w:b/>
                <w:bCs/>
                <w:sz w:val="14"/>
                <w:szCs w:val="14"/>
              </w:rPr>
              <w:t>Rate</w:t>
            </w:r>
          </w:p>
          <w:p w14:paraId="35F07A83" w14:textId="77777777" w:rsidR="00C24D1C" w:rsidRDefault="00C24D1C">
            <w:pPr>
              <w:jc w:val="center"/>
              <w:rPr>
                <w:rFonts w:eastAsia="Times New Roman"/>
                <w:sz w:val="14"/>
                <w:szCs w:val="14"/>
              </w:rPr>
            </w:pPr>
            <w:r>
              <w:rPr>
                <w:rFonts w:ascii="inherit" w:eastAsia="Times New Roman" w:hAnsi="inherit"/>
                <w:b/>
                <w:bCs/>
                <w:sz w:val="14"/>
                <w:szCs w:val="14"/>
              </w:rPr>
              <w:t>Effect (1)</w:t>
            </w:r>
          </w:p>
        </w:tc>
        <w:tc>
          <w:tcPr>
            <w:tcW w:w="0" w:type="auto"/>
            <w:tcMar>
              <w:top w:w="30" w:type="dxa"/>
              <w:left w:w="30" w:type="dxa"/>
              <w:bottom w:w="30" w:type="dxa"/>
              <w:right w:w="30" w:type="dxa"/>
            </w:tcMar>
            <w:vAlign w:val="bottom"/>
            <w:hideMark/>
          </w:tcPr>
          <w:p w14:paraId="6598C6AF" w14:textId="77777777" w:rsidR="00C24D1C" w:rsidRDefault="00C24D1C">
            <w:pPr>
              <w:jc w:val="left"/>
              <w:divId w:val="633608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0B1246" w14:textId="77777777" w:rsidR="00C24D1C" w:rsidRDefault="00C24D1C">
            <w:pPr>
              <w:jc w:val="center"/>
              <w:rPr>
                <w:rFonts w:eastAsia="Times New Roman"/>
                <w:sz w:val="14"/>
                <w:szCs w:val="14"/>
              </w:rPr>
            </w:pPr>
            <w:r>
              <w:rPr>
                <w:rFonts w:ascii="inherit" w:eastAsia="Times New Roman" w:hAnsi="inherit"/>
                <w:b/>
                <w:bCs/>
                <w:sz w:val="14"/>
                <w:szCs w:val="14"/>
              </w:rPr>
              <w:t>At Prior</w:t>
            </w:r>
            <w:r>
              <w:rPr>
                <w:rFonts w:ascii="inherit" w:eastAsia="Times New Roman" w:hAnsi="inherit"/>
                <w:b/>
                <w:bCs/>
                <w:sz w:val="14"/>
                <w:szCs w:val="14"/>
              </w:rPr>
              <w:br/>
              <w:t>Year</w:t>
            </w:r>
            <w:r>
              <w:rPr>
                <w:rFonts w:ascii="inherit" w:eastAsia="Times New Roman" w:hAnsi="inherit"/>
                <w:b/>
                <w:bCs/>
                <w:sz w:val="14"/>
                <w:szCs w:val="14"/>
              </w:rPr>
              <w:br/>
              <w:t>Rates (2)</w:t>
            </w:r>
          </w:p>
        </w:tc>
      </w:tr>
      <w:tr w:rsidR="00C24D1C" w14:paraId="34DBA6E9" w14:textId="77777777">
        <w:trPr>
          <w:divId w:val="1698577166"/>
        </w:trPr>
        <w:tc>
          <w:tcPr>
            <w:tcW w:w="0" w:type="auto"/>
            <w:shd w:val="clear" w:color="auto" w:fill="CCEEFF"/>
            <w:tcMar>
              <w:top w:w="30" w:type="dxa"/>
              <w:left w:w="30" w:type="dxa"/>
              <w:bottom w:w="30" w:type="dxa"/>
              <w:right w:w="30" w:type="dxa"/>
            </w:tcMar>
            <w:hideMark/>
          </w:tcPr>
          <w:p w14:paraId="037CFC81" w14:textId="77777777" w:rsidR="00C24D1C" w:rsidRDefault="00C24D1C">
            <w:pPr>
              <w:jc w:val="left"/>
              <w:rPr>
                <w:rFonts w:eastAsia="Times New Roman"/>
                <w:sz w:val="14"/>
                <w:szCs w:val="14"/>
              </w:rPr>
            </w:pPr>
            <w:r>
              <w:rPr>
                <w:rFonts w:ascii="inherit" w:eastAsia="Times New Roman" w:hAnsi="inherit"/>
                <w:sz w:val="14"/>
                <w:szCs w:val="14"/>
              </w:rPr>
              <w:t>Net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EF904A" w14:textId="77777777" w:rsidR="00C24D1C" w:rsidRDefault="00C24D1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7F6643" w14:textId="77777777" w:rsidR="00C24D1C" w:rsidRDefault="00C24D1C">
            <w:pPr>
              <w:jc w:val="right"/>
              <w:rPr>
                <w:rFonts w:eastAsia="Times New Roman"/>
                <w:sz w:val="14"/>
                <w:szCs w:val="14"/>
              </w:rPr>
            </w:pPr>
            <w:r>
              <w:rPr>
                <w:rFonts w:ascii="inherit" w:eastAsia="Times New Roman" w:hAnsi="inherit"/>
                <w:sz w:val="14"/>
                <w:szCs w:val="14"/>
              </w:rPr>
              <w:t>51,042</w:t>
            </w:r>
          </w:p>
        </w:tc>
        <w:tc>
          <w:tcPr>
            <w:tcW w:w="0" w:type="auto"/>
            <w:tcBorders>
              <w:top w:val="single" w:sz="6" w:space="0" w:color="000000"/>
            </w:tcBorders>
            <w:shd w:val="clear" w:color="auto" w:fill="CCEEFF"/>
            <w:vAlign w:val="bottom"/>
            <w:hideMark/>
          </w:tcPr>
          <w:p w14:paraId="5B82EA16"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5B2E5A" w14:textId="77777777" w:rsidR="00C24D1C" w:rsidRDefault="00C24D1C">
            <w:pPr>
              <w:divId w:val="14302788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0DFCCC" w14:textId="77777777" w:rsidR="00C24D1C" w:rsidRDefault="00C24D1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A81099" w14:textId="77777777" w:rsidR="00C24D1C" w:rsidRDefault="00C24D1C">
            <w:pPr>
              <w:jc w:val="right"/>
              <w:rPr>
                <w:rFonts w:eastAsia="Times New Roman"/>
                <w:sz w:val="14"/>
                <w:szCs w:val="14"/>
              </w:rPr>
            </w:pPr>
            <w:r>
              <w:rPr>
                <w:rFonts w:ascii="inherit" w:eastAsia="Times New Roman" w:hAnsi="inherit"/>
                <w:sz w:val="14"/>
                <w:szCs w:val="14"/>
              </w:rPr>
              <w:t>(1,555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91AC66" w14:textId="77777777" w:rsidR="00C24D1C" w:rsidRDefault="00C24D1C">
            <w:pPr>
              <w:jc w:val="left"/>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D8FB7B1" w14:textId="77777777" w:rsidR="00C24D1C" w:rsidRDefault="00C24D1C">
            <w:pPr>
              <w:divId w:val="4214931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86FE0F" w14:textId="77777777" w:rsidR="00C24D1C" w:rsidRDefault="00C24D1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CD4990" w14:textId="77777777" w:rsidR="00C24D1C" w:rsidRDefault="00C24D1C">
            <w:pPr>
              <w:jc w:val="right"/>
              <w:rPr>
                <w:rFonts w:eastAsia="Times New Roman"/>
                <w:sz w:val="14"/>
                <w:szCs w:val="14"/>
              </w:rPr>
            </w:pPr>
            <w:r>
              <w:rPr>
                <w:rFonts w:ascii="inherit" w:eastAsia="Times New Roman" w:hAnsi="inherit"/>
                <w:sz w:val="14"/>
                <w:szCs w:val="14"/>
              </w:rPr>
              <w:t>49,487</w:t>
            </w:r>
          </w:p>
        </w:tc>
        <w:tc>
          <w:tcPr>
            <w:tcW w:w="0" w:type="auto"/>
            <w:tcBorders>
              <w:top w:val="single" w:sz="6" w:space="0" w:color="000000"/>
            </w:tcBorders>
            <w:shd w:val="clear" w:color="auto" w:fill="CCEEFF"/>
            <w:vAlign w:val="bottom"/>
            <w:hideMark/>
          </w:tcPr>
          <w:p w14:paraId="748BD10E"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E00BAF" w14:textId="77777777" w:rsidR="00C24D1C" w:rsidRDefault="00C24D1C">
            <w:pPr>
              <w:divId w:val="896166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2D0D51" w14:textId="77777777" w:rsidR="00C24D1C" w:rsidRDefault="00C24D1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64C6F9" w14:textId="77777777" w:rsidR="00C24D1C" w:rsidRDefault="00C24D1C">
            <w:pPr>
              <w:jc w:val="right"/>
              <w:rPr>
                <w:rFonts w:eastAsia="Times New Roman"/>
                <w:sz w:val="14"/>
                <w:szCs w:val="14"/>
              </w:rPr>
            </w:pPr>
            <w:r>
              <w:rPr>
                <w:rFonts w:ascii="inherit" w:eastAsia="Times New Roman" w:hAnsi="inherit"/>
                <w:sz w:val="14"/>
                <w:szCs w:val="14"/>
              </w:rPr>
              <w:t>59,700</w:t>
            </w:r>
          </w:p>
        </w:tc>
        <w:tc>
          <w:tcPr>
            <w:tcW w:w="0" w:type="auto"/>
            <w:tcBorders>
              <w:top w:val="single" w:sz="6" w:space="0" w:color="000000"/>
            </w:tcBorders>
            <w:shd w:val="clear" w:color="auto" w:fill="CCEEFF"/>
            <w:vAlign w:val="bottom"/>
            <w:hideMark/>
          </w:tcPr>
          <w:p w14:paraId="5C322389"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8A19E3" w14:textId="77777777" w:rsidR="00C24D1C" w:rsidRDefault="00C24D1C">
            <w:pPr>
              <w:divId w:val="18698346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0FC825" w14:textId="77777777" w:rsidR="00C24D1C" w:rsidRDefault="00C24D1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7E1380" w14:textId="77777777" w:rsidR="00C24D1C" w:rsidRDefault="00C24D1C">
            <w:pPr>
              <w:jc w:val="right"/>
              <w:rPr>
                <w:rFonts w:eastAsia="Times New Roman"/>
                <w:sz w:val="14"/>
                <w:szCs w:val="14"/>
              </w:rPr>
            </w:pPr>
            <w:r>
              <w:rPr>
                <w:rFonts w:ascii="inherit" w:eastAsia="Times New Roman" w:hAnsi="inherit"/>
                <w:sz w:val="14"/>
                <w:szCs w:val="14"/>
              </w:rPr>
              <w:t>1,127</w:t>
            </w:r>
          </w:p>
        </w:tc>
        <w:tc>
          <w:tcPr>
            <w:tcW w:w="0" w:type="auto"/>
            <w:tcBorders>
              <w:top w:val="single" w:sz="6" w:space="0" w:color="000000"/>
            </w:tcBorders>
            <w:shd w:val="clear" w:color="auto" w:fill="CCEEFF"/>
            <w:vAlign w:val="bottom"/>
            <w:hideMark/>
          </w:tcPr>
          <w:p w14:paraId="3EBEEA3F" w14:textId="77777777" w:rsidR="00C24D1C" w:rsidRDefault="00C24D1C">
            <w:pPr>
              <w:jc w:val="lef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2D3712" w14:textId="77777777" w:rsidR="00C24D1C" w:rsidRDefault="00C24D1C">
            <w:pPr>
              <w:jc w:val="right"/>
              <w:rPr>
                <w:rFonts w:eastAsia="Times New Roman"/>
                <w:sz w:val="14"/>
                <w:szCs w:val="14"/>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A6929F" w14:textId="77777777" w:rsidR="00C24D1C" w:rsidRDefault="00C24D1C">
            <w:pPr>
              <w:jc w:val="left"/>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539283" w14:textId="77777777" w:rsidR="00C24D1C" w:rsidRDefault="00C24D1C">
            <w:pPr>
              <w:jc w:val="right"/>
              <w:rPr>
                <w:rFonts w:eastAsia="Times New Roman"/>
                <w:sz w:val="14"/>
                <w:szCs w:val="14"/>
              </w:rPr>
            </w:pPr>
            <w:r>
              <w:rPr>
                <w:rFonts w:ascii="inherit" w:eastAsia="Times New Roman" w:hAnsi="inherit"/>
                <w:sz w:val="14"/>
                <w:szCs w:val="14"/>
              </w:rPr>
              <w:t>60,827</w:t>
            </w:r>
          </w:p>
        </w:tc>
        <w:tc>
          <w:tcPr>
            <w:tcW w:w="0" w:type="auto"/>
            <w:tcBorders>
              <w:top w:val="single" w:sz="6" w:space="0" w:color="000000"/>
            </w:tcBorders>
            <w:shd w:val="clear" w:color="auto" w:fill="CCEEFF"/>
            <w:vAlign w:val="bottom"/>
            <w:hideMark/>
          </w:tcPr>
          <w:p w14:paraId="282880A3" w14:textId="77777777" w:rsidR="00C24D1C" w:rsidRDefault="00C24D1C">
            <w:pPr>
              <w:jc w:val="left"/>
              <w:rPr>
                <w:rFonts w:eastAsia="Times New Roman"/>
                <w:sz w:val="20"/>
                <w:szCs w:val="20"/>
              </w:rPr>
            </w:pPr>
          </w:p>
        </w:tc>
      </w:tr>
      <w:tr w:rsidR="00C24D1C" w14:paraId="335DBE5B" w14:textId="77777777">
        <w:trPr>
          <w:divId w:val="1698577166"/>
        </w:trPr>
        <w:tc>
          <w:tcPr>
            <w:tcW w:w="0" w:type="auto"/>
            <w:tcMar>
              <w:top w:w="30" w:type="dxa"/>
              <w:left w:w="30" w:type="dxa"/>
              <w:bottom w:w="30" w:type="dxa"/>
              <w:right w:w="30" w:type="dxa"/>
            </w:tcMar>
            <w:hideMark/>
          </w:tcPr>
          <w:p w14:paraId="699F0D3D" w14:textId="77777777" w:rsidR="00C24D1C" w:rsidRDefault="00C24D1C">
            <w:pPr>
              <w:rPr>
                <w:rFonts w:eastAsia="Times New Roman"/>
                <w:sz w:val="14"/>
                <w:szCs w:val="14"/>
              </w:rPr>
            </w:pPr>
            <w:r>
              <w:rPr>
                <w:rFonts w:ascii="inherit" w:eastAsia="Times New Roman" w:hAnsi="inherit"/>
                <w:sz w:val="14"/>
                <w:szCs w:val="14"/>
              </w:rPr>
              <w:t>Operating expenses</w:t>
            </w:r>
          </w:p>
        </w:tc>
        <w:tc>
          <w:tcPr>
            <w:tcW w:w="0" w:type="auto"/>
            <w:gridSpan w:val="2"/>
            <w:tcMar>
              <w:top w:w="30" w:type="dxa"/>
              <w:left w:w="30" w:type="dxa"/>
              <w:bottom w:w="30" w:type="dxa"/>
              <w:right w:w="0" w:type="dxa"/>
            </w:tcMar>
            <w:vAlign w:val="bottom"/>
            <w:hideMark/>
          </w:tcPr>
          <w:p w14:paraId="15CBB9C6" w14:textId="77777777" w:rsidR="00C24D1C" w:rsidRDefault="00C24D1C">
            <w:pPr>
              <w:jc w:val="right"/>
              <w:rPr>
                <w:rFonts w:eastAsia="Times New Roman"/>
                <w:sz w:val="14"/>
                <w:szCs w:val="14"/>
              </w:rPr>
            </w:pPr>
            <w:r>
              <w:rPr>
                <w:rFonts w:ascii="inherit" w:eastAsia="Times New Roman" w:hAnsi="inherit"/>
                <w:sz w:val="14"/>
                <w:szCs w:val="14"/>
              </w:rPr>
              <w:t>49,115</w:t>
            </w:r>
          </w:p>
        </w:tc>
        <w:tc>
          <w:tcPr>
            <w:tcW w:w="0" w:type="auto"/>
            <w:vAlign w:val="bottom"/>
            <w:hideMark/>
          </w:tcPr>
          <w:p w14:paraId="43A2A7E3"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520F89D4" w14:textId="77777777" w:rsidR="00C24D1C" w:rsidRDefault="00C24D1C">
            <w:pPr>
              <w:divId w:val="176888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27661A" w14:textId="77777777" w:rsidR="00C24D1C" w:rsidRDefault="00C24D1C">
            <w:pPr>
              <w:jc w:val="right"/>
              <w:rPr>
                <w:rFonts w:eastAsia="Times New Roman"/>
                <w:sz w:val="14"/>
                <w:szCs w:val="14"/>
              </w:rPr>
            </w:pPr>
            <w:r>
              <w:rPr>
                <w:rFonts w:ascii="inherit" w:eastAsia="Times New Roman" w:hAnsi="inherit"/>
                <w:sz w:val="14"/>
                <w:szCs w:val="14"/>
              </w:rPr>
              <w:t>(1,584</w:t>
            </w:r>
          </w:p>
        </w:tc>
        <w:tc>
          <w:tcPr>
            <w:tcW w:w="0" w:type="auto"/>
            <w:tcMar>
              <w:top w:w="30" w:type="dxa"/>
              <w:left w:w="0" w:type="dxa"/>
              <w:bottom w:w="30" w:type="dxa"/>
              <w:right w:w="30" w:type="dxa"/>
            </w:tcMar>
            <w:vAlign w:val="bottom"/>
            <w:hideMark/>
          </w:tcPr>
          <w:p w14:paraId="3784D65A" w14:textId="77777777" w:rsidR="00C24D1C" w:rsidRDefault="00C24D1C">
            <w:pPr>
              <w:jc w:val="left"/>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E200B8A" w14:textId="77777777" w:rsidR="00C24D1C" w:rsidRDefault="00C24D1C">
            <w:pPr>
              <w:divId w:val="1482232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7ACF6" w14:textId="77777777" w:rsidR="00C24D1C" w:rsidRDefault="00C24D1C">
            <w:pPr>
              <w:jc w:val="right"/>
              <w:rPr>
                <w:rFonts w:eastAsia="Times New Roman"/>
                <w:sz w:val="14"/>
                <w:szCs w:val="14"/>
              </w:rPr>
            </w:pPr>
            <w:r>
              <w:rPr>
                <w:rFonts w:ascii="inherit" w:eastAsia="Times New Roman" w:hAnsi="inherit"/>
                <w:sz w:val="14"/>
                <w:szCs w:val="14"/>
              </w:rPr>
              <w:t>47,531</w:t>
            </w:r>
          </w:p>
        </w:tc>
        <w:tc>
          <w:tcPr>
            <w:tcW w:w="0" w:type="auto"/>
            <w:vAlign w:val="bottom"/>
            <w:hideMark/>
          </w:tcPr>
          <w:p w14:paraId="5A632EB6"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2A03D1B0" w14:textId="77777777" w:rsidR="00C24D1C" w:rsidRDefault="00C24D1C">
            <w:pPr>
              <w:divId w:val="93227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0110B" w14:textId="77777777" w:rsidR="00C24D1C" w:rsidRDefault="00C24D1C">
            <w:pPr>
              <w:jc w:val="right"/>
              <w:rPr>
                <w:rFonts w:eastAsia="Times New Roman"/>
                <w:sz w:val="14"/>
                <w:szCs w:val="14"/>
              </w:rPr>
            </w:pPr>
            <w:r>
              <w:rPr>
                <w:rFonts w:ascii="inherit" w:eastAsia="Times New Roman" w:hAnsi="inherit"/>
                <w:sz w:val="14"/>
                <w:szCs w:val="14"/>
              </w:rPr>
              <w:t>55,280</w:t>
            </w:r>
          </w:p>
        </w:tc>
        <w:tc>
          <w:tcPr>
            <w:tcW w:w="0" w:type="auto"/>
            <w:vAlign w:val="bottom"/>
            <w:hideMark/>
          </w:tcPr>
          <w:p w14:paraId="04EAD779"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4058F5D4" w14:textId="77777777" w:rsidR="00C24D1C" w:rsidRDefault="00C24D1C">
            <w:pPr>
              <w:divId w:val="1569459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DB9AB0" w14:textId="77777777" w:rsidR="00C24D1C" w:rsidRDefault="00C24D1C">
            <w:pPr>
              <w:jc w:val="right"/>
              <w:rPr>
                <w:rFonts w:eastAsia="Times New Roman"/>
                <w:sz w:val="14"/>
                <w:szCs w:val="14"/>
              </w:rPr>
            </w:pPr>
            <w:r>
              <w:rPr>
                <w:rFonts w:ascii="inherit" w:eastAsia="Times New Roman" w:hAnsi="inherit"/>
                <w:sz w:val="14"/>
                <w:szCs w:val="14"/>
              </w:rPr>
              <w:t>1,211</w:t>
            </w:r>
          </w:p>
        </w:tc>
        <w:tc>
          <w:tcPr>
            <w:tcW w:w="0" w:type="auto"/>
            <w:vAlign w:val="bottom"/>
            <w:hideMark/>
          </w:tcPr>
          <w:p w14:paraId="16CA0F28" w14:textId="77777777" w:rsidR="00C24D1C" w:rsidRDefault="00C24D1C">
            <w:pPr>
              <w:jc w:val="left"/>
              <w:rPr>
                <w:rFonts w:eastAsia="Times New Roman"/>
                <w:sz w:val="20"/>
                <w:szCs w:val="20"/>
              </w:rPr>
            </w:pPr>
          </w:p>
        </w:tc>
        <w:tc>
          <w:tcPr>
            <w:tcW w:w="0" w:type="auto"/>
            <w:tcMar>
              <w:top w:w="30" w:type="dxa"/>
              <w:left w:w="30" w:type="dxa"/>
              <w:bottom w:w="30" w:type="dxa"/>
              <w:right w:w="30" w:type="dxa"/>
            </w:tcMar>
            <w:vAlign w:val="bottom"/>
            <w:hideMark/>
          </w:tcPr>
          <w:p w14:paraId="60B4345E" w14:textId="77777777" w:rsidR="00C24D1C" w:rsidRDefault="00C24D1C">
            <w:pPr>
              <w:jc w:val="right"/>
              <w:rPr>
                <w:rFonts w:eastAsia="Times New Roman"/>
                <w:sz w:val="14"/>
                <w:szCs w:val="14"/>
              </w:rPr>
            </w:pPr>
          </w:p>
        </w:tc>
        <w:tc>
          <w:tcPr>
            <w:tcW w:w="0" w:type="auto"/>
            <w:gridSpan w:val="2"/>
            <w:tcMar>
              <w:top w:w="30" w:type="dxa"/>
              <w:left w:w="30" w:type="dxa"/>
              <w:bottom w:w="30" w:type="dxa"/>
              <w:right w:w="0" w:type="dxa"/>
            </w:tcMar>
            <w:vAlign w:val="bottom"/>
            <w:hideMark/>
          </w:tcPr>
          <w:p w14:paraId="7C49D4E2" w14:textId="77777777" w:rsidR="00C24D1C" w:rsidRDefault="00C24D1C">
            <w:pPr>
              <w:jc w:val="right"/>
              <w:rPr>
                <w:rFonts w:eastAsia="Times New Roman"/>
                <w:sz w:val="14"/>
                <w:szCs w:val="14"/>
              </w:rPr>
            </w:pPr>
            <w:r>
              <w:rPr>
                <w:rFonts w:ascii="inherit" w:eastAsia="Times New Roman" w:hAnsi="inherit"/>
                <w:sz w:val="14"/>
                <w:szCs w:val="14"/>
              </w:rPr>
              <w:t>56,491</w:t>
            </w:r>
          </w:p>
        </w:tc>
        <w:tc>
          <w:tcPr>
            <w:tcW w:w="0" w:type="auto"/>
            <w:vAlign w:val="bottom"/>
            <w:hideMark/>
          </w:tcPr>
          <w:p w14:paraId="3778E108" w14:textId="77777777" w:rsidR="00C24D1C" w:rsidRDefault="00C24D1C">
            <w:pPr>
              <w:jc w:val="left"/>
              <w:rPr>
                <w:rFonts w:eastAsia="Times New Roman"/>
                <w:sz w:val="20"/>
                <w:szCs w:val="20"/>
              </w:rPr>
            </w:pPr>
          </w:p>
        </w:tc>
      </w:tr>
      <w:tr w:rsidR="00C24D1C" w14:paraId="57A3553A" w14:textId="77777777">
        <w:trPr>
          <w:divId w:val="1698577166"/>
        </w:trPr>
        <w:tc>
          <w:tcPr>
            <w:tcW w:w="0" w:type="auto"/>
            <w:shd w:val="clear" w:color="auto" w:fill="CCEEFF"/>
            <w:tcMar>
              <w:top w:w="30" w:type="dxa"/>
              <w:left w:w="30" w:type="dxa"/>
              <w:bottom w:w="30" w:type="dxa"/>
              <w:right w:w="30" w:type="dxa"/>
            </w:tcMar>
            <w:hideMark/>
          </w:tcPr>
          <w:p w14:paraId="2E5C89B8" w14:textId="77777777" w:rsidR="00C24D1C" w:rsidRDefault="00C24D1C">
            <w:pPr>
              <w:rPr>
                <w:rFonts w:eastAsia="Times New Roman"/>
                <w:sz w:val="14"/>
                <w:szCs w:val="14"/>
              </w:rPr>
            </w:pPr>
            <w:r>
              <w:rPr>
                <w:rFonts w:ascii="inherit" w:eastAsia="Times New Roman" w:hAnsi="inherit"/>
                <w:sz w:val="14"/>
                <w:szCs w:val="14"/>
              </w:rPr>
              <w:t>Operating income</w:t>
            </w:r>
          </w:p>
        </w:tc>
        <w:tc>
          <w:tcPr>
            <w:tcW w:w="0" w:type="auto"/>
            <w:gridSpan w:val="2"/>
            <w:shd w:val="clear" w:color="auto" w:fill="CCEEFF"/>
            <w:tcMar>
              <w:top w:w="30" w:type="dxa"/>
              <w:left w:w="30" w:type="dxa"/>
              <w:bottom w:w="30" w:type="dxa"/>
              <w:right w:w="0" w:type="dxa"/>
            </w:tcMar>
            <w:vAlign w:val="bottom"/>
            <w:hideMark/>
          </w:tcPr>
          <w:p w14:paraId="2F1C1776" w14:textId="77777777" w:rsidR="00C24D1C" w:rsidRDefault="00C24D1C">
            <w:pPr>
              <w:jc w:val="right"/>
              <w:rPr>
                <w:rFonts w:eastAsia="Times New Roman"/>
                <w:sz w:val="14"/>
                <w:szCs w:val="14"/>
              </w:rPr>
            </w:pPr>
            <w:r>
              <w:rPr>
                <w:rFonts w:ascii="inherit" w:eastAsia="Times New Roman" w:hAnsi="inherit"/>
                <w:sz w:val="14"/>
                <w:szCs w:val="14"/>
              </w:rPr>
              <w:t>1,927</w:t>
            </w:r>
          </w:p>
        </w:tc>
        <w:tc>
          <w:tcPr>
            <w:tcW w:w="0" w:type="auto"/>
            <w:shd w:val="clear" w:color="auto" w:fill="CCEEFF"/>
            <w:vAlign w:val="bottom"/>
            <w:hideMark/>
          </w:tcPr>
          <w:p w14:paraId="63BCC58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1FC8B" w14:textId="77777777" w:rsidR="00C24D1C" w:rsidRDefault="00C24D1C">
            <w:pPr>
              <w:divId w:val="924651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72450C" w14:textId="77777777" w:rsidR="00C24D1C" w:rsidRDefault="00C24D1C">
            <w:pPr>
              <w:jc w:val="right"/>
              <w:rPr>
                <w:rFonts w:eastAsia="Times New Roman"/>
                <w:sz w:val="14"/>
                <w:szCs w:val="14"/>
              </w:rPr>
            </w:pPr>
            <w:r>
              <w:rPr>
                <w:rFonts w:ascii="inherit" w:eastAsia="Times New Roman" w:hAnsi="inherit"/>
                <w:sz w:val="14"/>
                <w:szCs w:val="14"/>
              </w:rPr>
              <w:t>29</w:t>
            </w:r>
          </w:p>
        </w:tc>
        <w:tc>
          <w:tcPr>
            <w:tcW w:w="0" w:type="auto"/>
            <w:shd w:val="clear" w:color="auto" w:fill="CCEEFF"/>
            <w:vAlign w:val="bottom"/>
            <w:hideMark/>
          </w:tcPr>
          <w:p w14:paraId="53CFD46B"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4FED6" w14:textId="77777777" w:rsidR="00C24D1C" w:rsidRDefault="00C24D1C">
            <w:pPr>
              <w:divId w:val="240525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813C26" w14:textId="77777777" w:rsidR="00C24D1C" w:rsidRDefault="00C24D1C">
            <w:pPr>
              <w:jc w:val="right"/>
              <w:rPr>
                <w:rFonts w:eastAsia="Times New Roman"/>
                <w:sz w:val="14"/>
                <w:szCs w:val="14"/>
              </w:rPr>
            </w:pPr>
            <w:r>
              <w:rPr>
                <w:rFonts w:ascii="inherit" w:eastAsia="Times New Roman" w:hAnsi="inherit"/>
                <w:sz w:val="14"/>
                <w:szCs w:val="14"/>
              </w:rPr>
              <w:t>1,956</w:t>
            </w:r>
          </w:p>
        </w:tc>
        <w:tc>
          <w:tcPr>
            <w:tcW w:w="0" w:type="auto"/>
            <w:shd w:val="clear" w:color="auto" w:fill="CCEEFF"/>
            <w:vAlign w:val="bottom"/>
            <w:hideMark/>
          </w:tcPr>
          <w:p w14:paraId="17ED4092"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D2CE73" w14:textId="77777777" w:rsidR="00C24D1C" w:rsidRDefault="00C24D1C">
            <w:pPr>
              <w:divId w:val="2016689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46C81A" w14:textId="77777777" w:rsidR="00C24D1C" w:rsidRDefault="00C24D1C">
            <w:pPr>
              <w:jc w:val="right"/>
              <w:rPr>
                <w:rFonts w:eastAsia="Times New Roman"/>
                <w:sz w:val="14"/>
                <w:szCs w:val="14"/>
              </w:rPr>
            </w:pPr>
            <w:r>
              <w:rPr>
                <w:rFonts w:ascii="inherit" w:eastAsia="Times New Roman" w:hAnsi="inherit"/>
                <w:sz w:val="14"/>
                <w:szCs w:val="14"/>
              </w:rPr>
              <w:t>4,420</w:t>
            </w:r>
          </w:p>
        </w:tc>
        <w:tc>
          <w:tcPr>
            <w:tcW w:w="0" w:type="auto"/>
            <w:shd w:val="clear" w:color="auto" w:fill="CCEEFF"/>
            <w:vAlign w:val="bottom"/>
            <w:hideMark/>
          </w:tcPr>
          <w:p w14:paraId="3B775B5F" w14:textId="77777777" w:rsidR="00C24D1C" w:rsidRDefault="00C24D1C">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F921C0" w14:textId="77777777" w:rsidR="00C24D1C" w:rsidRDefault="00C24D1C">
            <w:pPr>
              <w:divId w:val="1514490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90C594" w14:textId="77777777" w:rsidR="00C24D1C" w:rsidRDefault="00C24D1C">
            <w:pPr>
              <w:jc w:val="right"/>
              <w:rPr>
                <w:rFonts w:eastAsia="Times New Roman"/>
                <w:sz w:val="14"/>
                <w:szCs w:val="14"/>
              </w:rPr>
            </w:pPr>
            <w:r>
              <w:rPr>
                <w:rFonts w:ascii="inherit" w:eastAsia="Times New Roman" w:hAnsi="inherit"/>
                <w:sz w:val="14"/>
                <w:szCs w:val="14"/>
              </w:rPr>
              <w:t>(84</w:t>
            </w:r>
          </w:p>
        </w:tc>
        <w:tc>
          <w:tcPr>
            <w:tcW w:w="0" w:type="auto"/>
            <w:shd w:val="clear" w:color="auto" w:fill="CCEEFF"/>
            <w:tcMar>
              <w:top w:w="30" w:type="dxa"/>
              <w:left w:w="0" w:type="dxa"/>
              <w:bottom w:w="30" w:type="dxa"/>
              <w:right w:w="30" w:type="dxa"/>
            </w:tcMar>
            <w:vAlign w:val="bottom"/>
            <w:hideMark/>
          </w:tcPr>
          <w:p w14:paraId="48F877F0" w14:textId="77777777" w:rsidR="00C24D1C" w:rsidRDefault="00C24D1C">
            <w:pPr>
              <w:jc w:val="left"/>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F1DFC5D" w14:textId="77777777" w:rsidR="00C24D1C" w:rsidRDefault="00C24D1C">
            <w:pPr>
              <w:jc w:val="right"/>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14:paraId="3C67753F" w14:textId="77777777" w:rsidR="00C24D1C" w:rsidRDefault="00C24D1C">
            <w:pPr>
              <w:jc w:val="right"/>
              <w:rPr>
                <w:rFonts w:eastAsia="Times New Roman"/>
                <w:sz w:val="14"/>
                <w:szCs w:val="14"/>
              </w:rPr>
            </w:pPr>
            <w:r>
              <w:rPr>
                <w:rFonts w:ascii="inherit" w:eastAsia="Times New Roman" w:hAnsi="inherit"/>
                <w:sz w:val="14"/>
                <w:szCs w:val="14"/>
              </w:rPr>
              <w:t>4,336</w:t>
            </w:r>
          </w:p>
        </w:tc>
        <w:tc>
          <w:tcPr>
            <w:tcW w:w="0" w:type="auto"/>
            <w:shd w:val="clear" w:color="auto" w:fill="CCEEFF"/>
            <w:vAlign w:val="bottom"/>
            <w:hideMark/>
          </w:tcPr>
          <w:p w14:paraId="6809B64B" w14:textId="77777777" w:rsidR="00C24D1C" w:rsidRDefault="00C24D1C">
            <w:pPr>
              <w:jc w:val="left"/>
              <w:rPr>
                <w:rFonts w:eastAsia="Times New Roman"/>
                <w:sz w:val="20"/>
                <w:szCs w:val="20"/>
              </w:rPr>
            </w:pPr>
          </w:p>
        </w:tc>
      </w:tr>
    </w:tbl>
    <w:p w14:paraId="3009872F" w14:textId="77777777" w:rsidR="00C24D1C" w:rsidRDefault="00C24D1C">
      <w:pPr>
        <w:spacing w:line="288" w:lineRule="auto"/>
        <w:divId w:val="633830015"/>
        <w:rPr>
          <w:rFonts w:eastAsia="Times New Roman"/>
          <w:sz w:val="20"/>
          <w:szCs w:val="20"/>
        </w:rPr>
      </w:pPr>
      <w:r>
        <w:rPr>
          <w:rFonts w:ascii="inherit" w:eastAsia="Times New Roman" w:hAnsi="inherit"/>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30376909" w14:textId="77777777">
        <w:trPr>
          <w:tblCellSpacing w:w="0" w:type="dxa"/>
        </w:trPr>
        <w:tc>
          <w:tcPr>
            <w:tcW w:w="360" w:type="dxa"/>
            <w:vAlign w:val="center"/>
            <w:hideMark/>
          </w:tcPr>
          <w:p w14:paraId="7893EC3D" w14:textId="77777777" w:rsidR="00C24D1C" w:rsidRDefault="00C24D1C">
            <w:pPr>
              <w:spacing w:line="288" w:lineRule="auto"/>
              <w:rPr>
                <w:rFonts w:eastAsia="Times New Roman"/>
                <w:sz w:val="20"/>
                <w:szCs w:val="20"/>
              </w:rPr>
            </w:pPr>
          </w:p>
        </w:tc>
        <w:tc>
          <w:tcPr>
            <w:tcW w:w="0" w:type="auto"/>
            <w:vAlign w:val="center"/>
            <w:hideMark/>
          </w:tcPr>
          <w:p w14:paraId="5DDADC04" w14:textId="77777777" w:rsidR="00C24D1C" w:rsidRDefault="00C24D1C">
            <w:pPr>
              <w:rPr>
                <w:rFonts w:eastAsia="Times New Roman"/>
                <w:sz w:val="20"/>
                <w:szCs w:val="20"/>
              </w:rPr>
            </w:pPr>
          </w:p>
        </w:tc>
      </w:tr>
      <w:tr w:rsidR="00C24D1C" w14:paraId="45466A6D" w14:textId="77777777">
        <w:trPr>
          <w:tblCellSpacing w:w="0" w:type="dxa"/>
        </w:trPr>
        <w:tc>
          <w:tcPr>
            <w:tcW w:w="0" w:type="auto"/>
            <w:hideMark/>
          </w:tcPr>
          <w:p w14:paraId="58C5411B" w14:textId="77777777" w:rsidR="00C24D1C" w:rsidRDefault="00C24D1C">
            <w:pPr>
              <w:spacing w:line="288" w:lineRule="auto"/>
              <w:divId w:val="208692206"/>
              <w:rPr>
                <w:rFonts w:eastAsia="Times New Roman"/>
                <w:sz w:val="20"/>
                <w:szCs w:val="20"/>
              </w:rPr>
            </w:pPr>
            <w:r>
              <w:rPr>
                <w:rFonts w:ascii="inherit" w:eastAsia="Times New Roman" w:hAnsi="inherit"/>
                <w:sz w:val="20"/>
                <w:szCs w:val="20"/>
              </w:rPr>
              <w:t>(1)</w:t>
            </w:r>
          </w:p>
        </w:tc>
        <w:tc>
          <w:tcPr>
            <w:tcW w:w="0" w:type="auto"/>
            <w:hideMark/>
          </w:tcPr>
          <w:p w14:paraId="225F838D" w14:textId="77777777" w:rsidR="00C24D1C" w:rsidRDefault="00C24D1C">
            <w:pPr>
              <w:spacing w:line="288" w:lineRule="auto"/>
              <w:rPr>
                <w:rFonts w:eastAsia="Times New Roman"/>
                <w:sz w:val="20"/>
                <w:szCs w:val="20"/>
              </w:rPr>
            </w:pPr>
            <w:r>
              <w:rPr>
                <w:rFonts w:ascii="inherit" w:eastAsia="Times New Roman" w:hAnsi="inherit"/>
                <w:sz w:val="20"/>
                <w:szCs w:val="20"/>
              </w:rPr>
              <w:t>Represents the change in reported amounts resulting from changes in foreign exchange rates from those in effect in the comparable prior year period for operating results.</w:t>
            </w:r>
          </w:p>
        </w:tc>
      </w:tr>
    </w:tbl>
    <w:p w14:paraId="396DA5E6"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C24D1C" w14:paraId="2B58F390" w14:textId="77777777">
        <w:trPr>
          <w:tblCellSpacing w:w="0" w:type="dxa"/>
        </w:trPr>
        <w:tc>
          <w:tcPr>
            <w:tcW w:w="360" w:type="dxa"/>
            <w:vAlign w:val="center"/>
            <w:hideMark/>
          </w:tcPr>
          <w:p w14:paraId="3E823B47" w14:textId="77777777" w:rsidR="00C24D1C" w:rsidRDefault="00C24D1C">
            <w:pPr>
              <w:rPr>
                <w:rFonts w:eastAsia="Times New Roman"/>
                <w:sz w:val="20"/>
                <w:szCs w:val="20"/>
              </w:rPr>
            </w:pPr>
          </w:p>
        </w:tc>
        <w:tc>
          <w:tcPr>
            <w:tcW w:w="0" w:type="auto"/>
            <w:vAlign w:val="center"/>
            <w:hideMark/>
          </w:tcPr>
          <w:p w14:paraId="2528DAA7" w14:textId="77777777" w:rsidR="00C24D1C" w:rsidRDefault="00C24D1C">
            <w:pPr>
              <w:rPr>
                <w:rFonts w:eastAsia="Times New Roman"/>
                <w:sz w:val="20"/>
                <w:szCs w:val="20"/>
              </w:rPr>
            </w:pPr>
          </w:p>
        </w:tc>
      </w:tr>
      <w:tr w:rsidR="00C24D1C" w14:paraId="4C68C465" w14:textId="77777777">
        <w:trPr>
          <w:tblCellSpacing w:w="0" w:type="dxa"/>
        </w:trPr>
        <w:tc>
          <w:tcPr>
            <w:tcW w:w="0" w:type="auto"/>
            <w:hideMark/>
          </w:tcPr>
          <w:p w14:paraId="0E84AC50" w14:textId="77777777" w:rsidR="00C24D1C" w:rsidRDefault="00C24D1C">
            <w:pPr>
              <w:spacing w:line="288" w:lineRule="auto"/>
              <w:divId w:val="1233464330"/>
              <w:rPr>
                <w:rFonts w:eastAsia="Times New Roman"/>
                <w:sz w:val="20"/>
                <w:szCs w:val="20"/>
              </w:rPr>
            </w:pPr>
            <w:r>
              <w:rPr>
                <w:rFonts w:ascii="inherit" w:eastAsia="Times New Roman" w:hAnsi="inherit"/>
                <w:sz w:val="20"/>
                <w:szCs w:val="20"/>
              </w:rPr>
              <w:t>(2)</w:t>
            </w:r>
          </w:p>
        </w:tc>
        <w:tc>
          <w:tcPr>
            <w:tcW w:w="0" w:type="auto"/>
            <w:hideMark/>
          </w:tcPr>
          <w:p w14:paraId="12D33A1A" w14:textId="77777777" w:rsidR="00C24D1C" w:rsidRDefault="00C24D1C">
            <w:pPr>
              <w:spacing w:line="288" w:lineRule="auto"/>
              <w:rPr>
                <w:rFonts w:eastAsia="Times New Roman"/>
                <w:sz w:val="20"/>
                <w:szCs w:val="20"/>
              </w:rPr>
            </w:pPr>
            <w:r>
              <w:rPr>
                <w:rFonts w:ascii="inherit" w:eastAsia="Times New Roman" w:hAnsi="inherit"/>
                <w:sz w:val="20"/>
                <w:szCs w:val="20"/>
              </w:rPr>
              <w:t>Represents the outcome that would have resulted had foreign exchange rates in the reported period been the same as those in effect in the comparable prior year period for operating results.</w:t>
            </w:r>
          </w:p>
        </w:tc>
      </w:tr>
    </w:tbl>
    <w:p w14:paraId="6A43456F" w14:textId="77777777" w:rsidR="00C24D1C" w:rsidRDefault="00C24D1C">
      <w:pPr>
        <w:spacing w:line="288" w:lineRule="auto"/>
        <w:ind w:firstLine="240"/>
        <w:divId w:val="552548973"/>
        <w:rPr>
          <w:rFonts w:eastAsia="Times New Roman"/>
          <w:sz w:val="20"/>
          <w:szCs w:val="20"/>
        </w:rPr>
      </w:pPr>
      <w:r>
        <w:rPr>
          <w:rFonts w:ascii="inherit" w:eastAsia="Times New Roman" w:hAnsi="inherit"/>
          <w:b/>
          <w:bCs/>
          <w:i/>
          <w:iCs/>
          <w:sz w:val="20"/>
          <w:szCs w:val="20"/>
        </w:rPr>
        <w:t>Guidance</w:t>
      </w:r>
    </w:p>
    <w:p w14:paraId="31CB9EFF" w14:textId="77777777" w:rsidR="00C24D1C" w:rsidRDefault="00C24D1C">
      <w:pPr>
        <w:spacing w:line="288" w:lineRule="auto"/>
        <w:ind w:firstLine="480"/>
        <w:divId w:val="2087915795"/>
        <w:rPr>
          <w:rFonts w:eastAsia="Times New Roman"/>
          <w:sz w:val="20"/>
          <w:szCs w:val="20"/>
        </w:rPr>
      </w:pPr>
      <w:r>
        <w:rPr>
          <w:rFonts w:ascii="inherit" w:eastAsia="Times New Roman" w:hAnsi="inherit"/>
          <w:sz w:val="20"/>
          <w:szCs w:val="20"/>
        </w:rPr>
        <w:t>We provided guidance on April 25, 2019, in our earnings release furnished on Form 8-K as set forth below. These forward-looking statements reflect Amazon.com’s expectations as of April 25, 2019,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those outlined in Item 1A of Part II, “Risk Factors.”</w:t>
      </w:r>
    </w:p>
    <w:p w14:paraId="6B9F7726" w14:textId="77777777" w:rsidR="00C24D1C" w:rsidRDefault="00C24D1C">
      <w:pPr>
        <w:spacing w:line="288" w:lineRule="auto"/>
        <w:ind w:firstLine="480"/>
        <w:divId w:val="109978502"/>
        <w:rPr>
          <w:rFonts w:eastAsia="Times New Roman"/>
          <w:sz w:val="20"/>
          <w:szCs w:val="20"/>
        </w:rPr>
      </w:pPr>
      <w:r>
        <w:rPr>
          <w:rFonts w:ascii="inherit" w:eastAsia="Times New Roman" w:hAnsi="inherit"/>
          <w:sz w:val="20"/>
          <w:szCs w:val="20"/>
        </w:rPr>
        <w:t>Second Quarter 2019 Guidance</w:t>
      </w:r>
    </w:p>
    <w:tbl>
      <w:tblPr>
        <w:tblW w:w="0" w:type="auto"/>
        <w:tblCellSpacing w:w="0" w:type="dxa"/>
        <w:tblCellMar>
          <w:top w:w="90" w:type="dxa"/>
          <w:left w:w="0" w:type="dxa"/>
          <w:right w:w="0" w:type="dxa"/>
        </w:tblCellMar>
        <w:tblLook w:val="04A0" w:firstRow="1" w:lastRow="0" w:firstColumn="1" w:lastColumn="0" w:noHBand="0" w:noVBand="1"/>
      </w:tblPr>
      <w:tblGrid>
        <w:gridCol w:w="1170"/>
        <w:gridCol w:w="7136"/>
      </w:tblGrid>
      <w:tr w:rsidR="00C24D1C" w14:paraId="01198DAF" w14:textId="77777777">
        <w:trPr>
          <w:tblCellSpacing w:w="0" w:type="dxa"/>
        </w:trPr>
        <w:tc>
          <w:tcPr>
            <w:tcW w:w="1170" w:type="dxa"/>
            <w:vAlign w:val="center"/>
            <w:hideMark/>
          </w:tcPr>
          <w:p w14:paraId="5FAAD6D4" w14:textId="77777777" w:rsidR="00C24D1C" w:rsidRDefault="00C24D1C">
            <w:pPr>
              <w:spacing w:line="288" w:lineRule="auto"/>
              <w:ind w:firstLine="480"/>
              <w:rPr>
                <w:rFonts w:eastAsia="Times New Roman"/>
                <w:sz w:val="20"/>
                <w:szCs w:val="20"/>
              </w:rPr>
            </w:pPr>
          </w:p>
        </w:tc>
        <w:tc>
          <w:tcPr>
            <w:tcW w:w="0" w:type="auto"/>
            <w:vAlign w:val="center"/>
            <w:hideMark/>
          </w:tcPr>
          <w:p w14:paraId="38005DC1" w14:textId="77777777" w:rsidR="00C24D1C" w:rsidRDefault="00C24D1C">
            <w:pPr>
              <w:rPr>
                <w:rFonts w:eastAsia="Times New Roman"/>
                <w:sz w:val="20"/>
                <w:szCs w:val="20"/>
              </w:rPr>
            </w:pPr>
          </w:p>
        </w:tc>
      </w:tr>
      <w:tr w:rsidR="00C24D1C" w14:paraId="5E665E62" w14:textId="77777777">
        <w:trPr>
          <w:tblCellSpacing w:w="0" w:type="dxa"/>
        </w:trPr>
        <w:tc>
          <w:tcPr>
            <w:tcW w:w="0" w:type="auto"/>
            <w:hideMark/>
          </w:tcPr>
          <w:p w14:paraId="4C5D1A83" w14:textId="77777777" w:rsidR="00C24D1C" w:rsidRDefault="00C24D1C">
            <w:pPr>
              <w:spacing w:line="288" w:lineRule="auto"/>
              <w:divId w:val="1266235027"/>
              <w:rPr>
                <w:rFonts w:eastAsia="Times New Roman"/>
                <w:sz w:val="20"/>
                <w:szCs w:val="20"/>
              </w:rPr>
            </w:pPr>
            <w:r>
              <w:rPr>
                <w:rFonts w:ascii="inherit" w:eastAsia="Times New Roman" w:hAnsi="inherit"/>
                <w:sz w:val="20"/>
                <w:szCs w:val="20"/>
              </w:rPr>
              <w:t>•</w:t>
            </w:r>
          </w:p>
        </w:tc>
        <w:tc>
          <w:tcPr>
            <w:tcW w:w="0" w:type="auto"/>
            <w:hideMark/>
          </w:tcPr>
          <w:p w14:paraId="2ACEE650" w14:textId="77777777" w:rsidR="00C24D1C" w:rsidRDefault="00C24D1C">
            <w:pPr>
              <w:spacing w:line="288" w:lineRule="auto"/>
              <w:divId w:val="1064068194"/>
              <w:rPr>
                <w:rFonts w:eastAsia="Times New Roman"/>
                <w:sz w:val="20"/>
                <w:szCs w:val="20"/>
              </w:rPr>
            </w:pPr>
            <w:r>
              <w:rPr>
                <w:rFonts w:ascii="inherit" w:eastAsia="Times New Roman" w:hAnsi="inherit"/>
                <w:sz w:val="20"/>
                <w:szCs w:val="20"/>
              </w:rPr>
              <w:t xml:space="preserve">Net sales are expected to be between $59.5 billion and $63.5 billion, or to grow between 13% and 20% compared with second quarter 2018. This guidance anticipates an unfavorable impact of approximately 150 basis points from foreign exchange rates. </w:t>
            </w:r>
          </w:p>
        </w:tc>
      </w:tr>
    </w:tbl>
    <w:p w14:paraId="183FAED8"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C24D1C" w14:paraId="5C3C6F2F" w14:textId="77777777">
        <w:trPr>
          <w:tblCellSpacing w:w="0" w:type="dxa"/>
        </w:trPr>
        <w:tc>
          <w:tcPr>
            <w:tcW w:w="1170" w:type="dxa"/>
            <w:vAlign w:val="center"/>
            <w:hideMark/>
          </w:tcPr>
          <w:p w14:paraId="5E2354C1" w14:textId="77777777" w:rsidR="00C24D1C" w:rsidRDefault="00C24D1C">
            <w:pPr>
              <w:rPr>
                <w:rFonts w:eastAsia="Times New Roman"/>
                <w:sz w:val="20"/>
                <w:szCs w:val="20"/>
              </w:rPr>
            </w:pPr>
          </w:p>
        </w:tc>
        <w:tc>
          <w:tcPr>
            <w:tcW w:w="0" w:type="auto"/>
            <w:vAlign w:val="center"/>
            <w:hideMark/>
          </w:tcPr>
          <w:p w14:paraId="0C776A7A" w14:textId="77777777" w:rsidR="00C24D1C" w:rsidRDefault="00C24D1C">
            <w:pPr>
              <w:rPr>
                <w:rFonts w:eastAsia="Times New Roman"/>
                <w:sz w:val="20"/>
                <w:szCs w:val="20"/>
              </w:rPr>
            </w:pPr>
          </w:p>
        </w:tc>
      </w:tr>
      <w:tr w:rsidR="00C24D1C" w14:paraId="21A5F90C" w14:textId="77777777">
        <w:trPr>
          <w:tblCellSpacing w:w="0" w:type="dxa"/>
        </w:trPr>
        <w:tc>
          <w:tcPr>
            <w:tcW w:w="0" w:type="auto"/>
            <w:hideMark/>
          </w:tcPr>
          <w:p w14:paraId="15824601" w14:textId="77777777" w:rsidR="00C24D1C" w:rsidRDefault="00C24D1C">
            <w:pPr>
              <w:spacing w:line="288" w:lineRule="auto"/>
              <w:divId w:val="30545636"/>
              <w:rPr>
                <w:rFonts w:eastAsia="Times New Roman"/>
                <w:sz w:val="20"/>
                <w:szCs w:val="20"/>
              </w:rPr>
            </w:pPr>
            <w:r>
              <w:rPr>
                <w:rFonts w:ascii="inherit" w:eastAsia="Times New Roman" w:hAnsi="inherit"/>
                <w:sz w:val="20"/>
                <w:szCs w:val="20"/>
              </w:rPr>
              <w:t>•</w:t>
            </w:r>
          </w:p>
        </w:tc>
        <w:tc>
          <w:tcPr>
            <w:tcW w:w="0" w:type="auto"/>
            <w:hideMark/>
          </w:tcPr>
          <w:p w14:paraId="41C4455E" w14:textId="77777777" w:rsidR="00C24D1C" w:rsidRDefault="00C24D1C">
            <w:pPr>
              <w:spacing w:line="288" w:lineRule="auto"/>
              <w:divId w:val="1171749203"/>
              <w:rPr>
                <w:rFonts w:eastAsia="Times New Roman"/>
                <w:sz w:val="20"/>
                <w:szCs w:val="20"/>
              </w:rPr>
            </w:pPr>
            <w:r>
              <w:rPr>
                <w:rFonts w:ascii="inherit" w:eastAsia="Times New Roman" w:hAnsi="inherit"/>
                <w:sz w:val="20"/>
                <w:szCs w:val="20"/>
              </w:rPr>
              <w:t xml:space="preserve">Operating income is expected to be between $2.6 billion and $3.6 billion, compared with $3.0 billion in second quarter 2018. </w:t>
            </w:r>
          </w:p>
        </w:tc>
      </w:tr>
    </w:tbl>
    <w:p w14:paraId="7750094A" w14:textId="77777777" w:rsidR="00C24D1C" w:rsidRDefault="00C24D1C">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C24D1C" w14:paraId="7ACA9B01" w14:textId="77777777">
        <w:trPr>
          <w:tblCellSpacing w:w="0" w:type="dxa"/>
        </w:trPr>
        <w:tc>
          <w:tcPr>
            <w:tcW w:w="1170" w:type="dxa"/>
            <w:vAlign w:val="center"/>
            <w:hideMark/>
          </w:tcPr>
          <w:p w14:paraId="5481441B" w14:textId="77777777" w:rsidR="00C24D1C" w:rsidRDefault="00C24D1C">
            <w:pPr>
              <w:rPr>
                <w:rFonts w:eastAsia="Times New Roman"/>
                <w:sz w:val="20"/>
                <w:szCs w:val="20"/>
              </w:rPr>
            </w:pPr>
          </w:p>
        </w:tc>
        <w:tc>
          <w:tcPr>
            <w:tcW w:w="0" w:type="auto"/>
            <w:vAlign w:val="center"/>
            <w:hideMark/>
          </w:tcPr>
          <w:p w14:paraId="7E1EB31F" w14:textId="77777777" w:rsidR="00C24D1C" w:rsidRDefault="00C24D1C">
            <w:pPr>
              <w:rPr>
                <w:rFonts w:eastAsia="Times New Roman"/>
                <w:sz w:val="20"/>
                <w:szCs w:val="20"/>
              </w:rPr>
            </w:pPr>
          </w:p>
        </w:tc>
      </w:tr>
      <w:tr w:rsidR="00C24D1C" w14:paraId="290F4655" w14:textId="77777777">
        <w:trPr>
          <w:tblCellSpacing w:w="0" w:type="dxa"/>
        </w:trPr>
        <w:tc>
          <w:tcPr>
            <w:tcW w:w="0" w:type="auto"/>
            <w:hideMark/>
          </w:tcPr>
          <w:p w14:paraId="49A9612F" w14:textId="77777777" w:rsidR="00C24D1C" w:rsidRDefault="00C24D1C">
            <w:pPr>
              <w:spacing w:line="288" w:lineRule="auto"/>
              <w:divId w:val="280113030"/>
              <w:rPr>
                <w:rFonts w:eastAsia="Times New Roman"/>
                <w:sz w:val="20"/>
                <w:szCs w:val="20"/>
              </w:rPr>
            </w:pPr>
            <w:r>
              <w:rPr>
                <w:rFonts w:ascii="inherit" w:eastAsia="Times New Roman" w:hAnsi="inherit"/>
                <w:sz w:val="20"/>
                <w:szCs w:val="20"/>
              </w:rPr>
              <w:t>•</w:t>
            </w:r>
          </w:p>
        </w:tc>
        <w:tc>
          <w:tcPr>
            <w:tcW w:w="0" w:type="auto"/>
            <w:hideMark/>
          </w:tcPr>
          <w:p w14:paraId="0202309A" w14:textId="77777777" w:rsidR="00C24D1C" w:rsidRDefault="00C24D1C">
            <w:pPr>
              <w:spacing w:line="288" w:lineRule="auto"/>
              <w:divId w:val="719288272"/>
              <w:rPr>
                <w:rFonts w:eastAsia="Times New Roman"/>
                <w:sz w:val="20"/>
                <w:szCs w:val="20"/>
              </w:rPr>
            </w:pPr>
            <w:r>
              <w:rPr>
                <w:rFonts w:ascii="inherit" w:eastAsia="Times New Roman" w:hAnsi="inherit"/>
                <w:sz w:val="20"/>
                <w:szCs w:val="20"/>
              </w:rPr>
              <w:t>This guidance assumes, among other things, that no additional business acquisitions, investments, restructurings, or legal settlements are concluded.</w:t>
            </w:r>
          </w:p>
        </w:tc>
      </w:tr>
    </w:tbl>
    <w:p w14:paraId="4A0A022C" w14:textId="77777777" w:rsidR="00C24D1C" w:rsidRDefault="00C24D1C">
      <w:pPr>
        <w:spacing w:line="288" w:lineRule="auto"/>
        <w:divId w:val="353657310"/>
        <w:rPr>
          <w:rFonts w:eastAsia="Times New Roman"/>
          <w:sz w:val="20"/>
          <w:szCs w:val="20"/>
        </w:rPr>
      </w:pPr>
    </w:p>
    <w:p w14:paraId="7D0233EA" w14:textId="77777777" w:rsidR="00C24D1C" w:rsidRDefault="00C24D1C">
      <w:pPr>
        <w:divId w:val="668485276"/>
        <w:rPr>
          <w:rFonts w:eastAsia="Times New Roman"/>
          <w:sz w:val="20"/>
          <w:szCs w:val="20"/>
        </w:rPr>
      </w:pPr>
    </w:p>
    <w:p w14:paraId="588E815B" w14:textId="77777777" w:rsidR="00C24D1C" w:rsidRDefault="00C24D1C">
      <w:pPr>
        <w:spacing w:line="288" w:lineRule="auto"/>
        <w:jc w:val="center"/>
        <w:divId w:val="1493446409"/>
        <w:rPr>
          <w:rFonts w:eastAsia="Times New Roman"/>
          <w:sz w:val="20"/>
          <w:szCs w:val="20"/>
        </w:rPr>
      </w:pPr>
      <w:r>
        <w:rPr>
          <w:rFonts w:ascii="inherit" w:eastAsia="Times New Roman" w:hAnsi="inherit"/>
          <w:sz w:val="20"/>
          <w:szCs w:val="20"/>
        </w:rPr>
        <w:t>31</w:t>
      </w:r>
    </w:p>
    <w:p w14:paraId="6E0568E1" w14:textId="77777777" w:rsidR="00C24D1C" w:rsidRDefault="00C24D1C">
      <w:pPr>
        <w:jc w:val="left"/>
        <w:rPr>
          <w:rFonts w:eastAsia="Times New Roman"/>
          <w:sz w:val="20"/>
          <w:szCs w:val="20"/>
        </w:rPr>
      </w:pPr>
      <w:r>
        <w:rPr>
          <w:rFonts w:eastAsia="Times New Roman"/>
          <w:sz w:val="20"/>
          <w:szCs w:val="20"/>
        </w:rPr>
        <w:pict w14:anchorId="18E85572">
          <v:rect id="_x0000_i1055" style="width:0;height:1.5pt" o:hralign="center" o:hrstd="t" o:hr="t" fillcolor="#a0a0a0" stroked="f"/>
        </w:pict>
      </w:r>
    </w:p>
    <w:bookmarkStart w:id="20" w:name="s3E2DDBF4F0225A439C79DEACD573FBC1"/>
    <w:bookmarkEnd w:id="20"/>
    <w:p w14:paraId="6095845C" w14:textId="77777777" w:rsidR="00C24D1C" w:rsidRDefault="00C24D1C">
      <w:pPr>
        <w:spacing w:line="288" w:lineRule="auto"/>
        <w:divId w:val="195254460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303AABE" w14:textId="77777777" w:rsidR="00C24D1C" w:rsidRDefault="00C24D1C">
      <w:pPr>
        <w:divId w:val="3763942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63D3530D" w14:textId="77777777">
        <w:trPr>
          <w:divId w:val="758523413"/>
        </w:trPr>
        <w:tc>
          <w:tcPr>
            <w:tcW w:w="0" w:type="auto"/>
            <w:gridSpan w:val="2"/>
            <w:vAlign w:val="center"/>
            <w:hideMark/>
          </w:tcPr>
          <w:p w14:paraId="1EBA1564" w14:textId="77777777" w:rsidR="00C24D1C" w:rsidRDefault="00C24D1C">
            <w:pPr>
              <w:rPr>
                <w:rFonts w:eastAsia="Times New Roman"/>
                <w:sz w:val="20"/>
                <w:szCs w:val="20"/>
              </w:rPr>
            </w:pPr>
          </w:p>
        </w:tc>
      </w:tr>
      <w:tr w:rsidR="00C24D1C" w14:paraId="052A25B6" w14:textId="77777777">
        <w:trPr>
          <w:divId w:val="758523413"/>
        </w:trPr>
        <w:tc>
          <w:tcPr>
            <w:tcW w:w="550" w:type="pct"/>
            <w:vAlign w:val="center"/>
            <w:hideMark/>
          </w:tcPr>
          <w:p w14:paraId="3D25FCA1" w14:textId="77777777" w:rsidR="00C24D1C" w:rsidRDefault="00C24D1C">
            <w:pPr>
              <w:rPr>
                <w:rFonts w:eastAsia="Times New Roman"/>
                <w:sz w:val="20"/>
                <w:szCs w:val="20"/>
              </w:rPr>
            </w:pPr>
          </w:p>
        </w:tc>
        <w:tc>
          <w:tcPr>
            <w:tcW w:w="4450" w:type="pct"/>
            <w:vAlign w:val="center"/>
            <w:hideMark/>
          </w:tcPr>
          <w:p w14:paraId="75597D55" w14:textId="77777777" w:rsidR="00C24D1C" w:rsidRDefault="00C24D1C">
            <w:pPr>
              <w:rPr>
                <w:rFonts w:eastAsia="Times New Roman"/>
                <w:sz w:val="20"/>
                <w:szCs w:val="20"/>
              </w:rPr>
            </w:pPr>
          </w:p>
        </w:tc>
      </w:tr>
      <w:tr w:rsidR="00C24D1C" w14:paraId="091EA4C8" w14:textId="77777777">
        <w:trPr>
          <w:divId w:val="758523413"/>
        </w:trPr>
        <w:tc>
          <w:tcPr>
            <w:tcW w:w="0" w:type="auto"/>
            <w:tcMar>
              <w:top w:w="30" w:type="dxa"/>
              <w:left w:w="30" w:type="dxa"/>
              <w:bottom w:w="30" w:type="dxa"/>
              <w:right w:w="30" w:type="dxa"/>
            </w:tcMar>
            <w:hideMark/>
          </w:tcPr>
          <w:p w14:paraId="3CF56619" w14:textId="77777777" w:rsidR="00C24D1C" w:rsidRDefault="00C24D1C">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2D5AA2A7" w14:textId="77777777" w:rsidR="00C24D1C" w:rsidRDefault="00C24D1C">
            <w:pPr>
              <w:rPr>
                <w:rFonts w:eastAsia="Times New Roman"/>
                <w:sz w:val="20"/>
                <w:szCs w:val="20"/>
              </w:rPr>
            </w:pPr>
            <w:r>
              <w:rPr>
                <w:rFonts w:ascii="inherit" w:eastAsia="Times New Roman" w:hAnsi="inherit"/>
                <w:b/>
                <w:bCs/>
                <w:sz w:val="20"/>
                <w:szCs w:val="20"/>
              </w:rPr>
              <w:t>Quantitative and Qualitative Disclosures About Market Risk</w:t>
            </w:r>
          </w:p>
        </w:tc>
      </w:tr>
    </w:tbl>
    <w:p w14:paraId="77A44466" w14:textId="77777777" w:rsidR="00C24D1C" w:rsidRDefault="00C24D1C">
      <w:pPr>
        <w:spacing w:line="288" w:lineRule="auto"/>
        <w:ind w:firstLine="480"/>
        <w:divId w:val="1532258380"/>
        <w:rPr>
          <w:rFonts w:eastAsia="Times New Roman"/>
          <w:sz w:val="20"/>
          <w:szCs w:val="20"/>
        </w:rPr>
      </w:pPr>
      <w:r>
        <w:rPr>
          <w:rFonts w:ascii="inherit" w:eastAsia="Times New Roman" w:hAnsi="inherit"/>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14:paraId="73E102A6" w14:textId="77777777" w:rsidR="00C24D1C" w:rsidRDefault="00C24D1C">
      <w:pPr>
        <w:spacing w:line="288" w:lineRule="auto"/>
        <w:ind w:firstLine="240"/>
        <w:divId w:val="1126004638"/>
        <w:rPr>
          <w:rFonts w:eastAsia="Times New Roman"/>
          <w:sz w:val="20"/>
          <w:szCs w:val="20"/>
        </w:rPr>
      </w:pPr>
      <w:r>
        <w:rPr>
          <w:rFonts w:ascii="inherit" w:eastAsia="Times New Roman" w:hAnsi="inherit"/>
          <w:b/>
          <w:bCs/>
          <w:i/>
          <w:iCs/>
          <w:sz w:val="20"/>
          <w:szCs w:val="20"/>
        </w:rPr>
        <w:t>Interest Rate Risk</w:t>
      </w:r>
    </w:p>
    <w:p w14:paraId="1A2F956A" w14:textId="77777777" w:rsidR="00C24D1C" w:rsidRDefault="00C24D1C">
      <w:pPr>
        <w:spacing w:line="288" w:lineRule="auto"/>
        <w:ind w:firstLine="480"/>
        <w:divId w:val="647055981"/>
        <w:rPr>
          <w:rFonts w:eastAsia="Times New Roman"/>
          <w:sz w:val="20"/>
          <w:szCs w:val="20"/>
        </w:rPr>
      </w:pPr>
      <w:r>
        <w:rPr>
          <w:rFonts w:ascii="inherit" w:eastAsia="Times New Roman" w:hAnsi="inherit"/>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All of our cash equivalent and marketable fixed income securities are designated as available-for-sale and, accordingly, are presented at fair value on our consolidated balance sheets.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14:paraId="2E83C7C5" w14:textId="77777777" w:rsidR="00C24D1C" w:rsidRDefault="00C24D1C">
      <w:pPr>
        <w:spacing w:line="288" w:lineRule="auto"/>
        <w:ind w:firstLine="240"/>
        <w:divId w:val="1418016588"/>
        <w:rPr>
          <w:rFonts w:eastAsia="Times New Roman"/>
          <w:sz w:val="20"/>
          <w:szCs w:val="20"/>
        </w:rPr>
      </w:pPr>
      <w:r>
        <w:rPr>
          <w:rFonts w:ascii="inherit" w:eastAsia="Times New Roman" w:hAnsi="inherit"/>
          <w:b/>
          <w:bCs/>
          <w:i/>
          <w:iCs/>
          <w:sz w:val="20"/>
          <w:szCs w:val="20"/>
        </w:rPr>
        <w:t>Foreign Exchange Risk</w:t>
      </w:r>
    </w:p>
    <w:p w14:paraId="10939641" w14:textId="77777777" w:rsidR="00C24D1C" w:rsidRDefault="00C24D1C">
      <w:pPr>
        <w:spacing w:line="288" w:lineRule="auto"/>
        <w:ind w:firstLine="480"/>
        <w:divId w:val="1783453139"/>
        <w:rPr>
          <w:rFonts w:eastAsia="Times New Roman"/>
          <w:sz w:val="20"/>
          <w:szCs w:val="20"/>
        </w:rPr>
      </w:pPr>
      <w:r>
        <w:rPr>
          <w:rFonts w:ascii="inherit" w:eastAsia="Times New Roman" w:hAnsi="inherit"/>
          <w:sz w:val="20"/>
          <w:szCs w:val="20"/>
        </w:rPr>
        <w:t>During Q1 2019, net sales from our International segment accounted for 27%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Q1 2019 decreased by $1.1 billion in comparison with Q1 2018.</w:t>
      </w:r>
    </w:p>
    <w:p w14:paraId="08F7EC3F" w14:textId="77777777" w:rsidR="00C24D1C" w:rsidRDefault="00C24D1C">
      <w:pPr>
        <w:spacing w:line="288" w:lineRule="auto"/>
        <w:ind w:firstLine="480"/>
        <w:divId w:val="767045984"/>
        <w:rPr>
          <w:rFonts w:eastAsia="Times New Roman"/>
          <w:sz w:val="20"/>
          <w:szCs w:val="20"/>
        </w:rPr>
      </w:pPr>
      <w:r>
        <w:rPr>
          <w:rFonts w:ascii="inherit" w:eastAsia="Times New Roman" w:hAnsi="inherit"/>
          <w:sz w:val="20"/>
          <w:szCs w:val="20"/>
        </w:rPr>
        <w:t>We have foreign exchange risk related to foreign-denominated cash, cash equivalents, and marketable securities (“foreign funds”). Based on the balance of foreign funds as of March 31, 2019, of $10.2 billion, an assumed 5%, 10%, and 20% adverse change to foreign exchange would result in fair value declines of $510 million, $1.0 billion, and $2.0 billion. All cash equivalent and marketable fixed income securities are classified as “available-for-sale.” Fluctuations in fair value are recorded in “Accumulated other comprehensive loss,” a separate component of stockholders’ equity. Equity securities with readily determinable fair values are included in “Marketable securities” on our consolidated balance sheets and are measured at fair value with changes recognized in net income.</w:t>
      </w:r>
    </w:p>
    <w:p w14:paraId="2A2EDBF1" w14:textId="77777777" w:rsidR="00C24D1C" w:rsidRDefault="00C24D1C">
      <w:pPr>
        <w:spacing w:line="288" w:lineRule="auto"/>
        <w:ind w:firstLine="480"/>
        <w:divId w:val="1052002559"/>
        <w:rPr>
          <w:rFonts w:eastAsia="Times New Roman"/>
          <w:sz w:val="20"/>
          <w:szCs w:val="20"/>
        </w:rPr>
      </w:pPr>
      <w:r>
        <w:rPr>
          <w:rFonts w:ascii="inherit" w:eastAsia="Times New Roman" w:hAnsi="inherit"/>
          <w:sz w:val="20"/>
          <w:szCs w:val="20"/>
        </w:rPr>
        <w:t>We have foreign exchange risk related to our intercompany balances denominated in various foreign currencies. Based on the intercompany balances as of March 31, 2019, an assumed 5%, 10%, and 20% adverse change to foreign exchange would result in losses of $170 million, $355 million, and $800 million, recorded to “Other income (expense), net.”</w:t>
      </w:r>
    </w:p>
    <w:p w14:paraId="62B88916" w14:textId="77777777" w:rsidR="00C24D1C" w:rsidRDefault="00C24D1C">
      <w:pPr>
        <w:spacing w:line="288" w:lineRule="auto"/>
        <w:ind w:firstLine="480"/>
        <w:divId w:val="2062553123"/>
        <w:rPr>
          <w:rFonts w:eastAsia="Times New Roman"/>
          <w:sz w:val="20"/>
          <w:szCs w:val="20"/>
        </w:rPr>
      </w:pPr>
      <w:r>
        <w:rPr>
          <w:rFonts w:ascii="inherit" w:eastAsia="Times New Roman" w:hAnsi="inherit"/>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14:paraId="5C6FF758" w14:textId="77777777" w:rsidR="00C24D1C" w:rsidRDefault="00C24D1C">
      <w:pPr>
        <w:spacing w:line="288" w:lineRule="auto"/>
        <w:ind w:firstLine="240"/>
        <w:divId w:val="664863311"/>
        <w:rPr>
          <w:rFonts w:eastAsia="Times New Roman"/>
          <w:sz w:val="20"/>
          <w:szCs w:val="20"/>
        </w:rPr>
      </w:pPr>
      <w:r>
        <w:rPr>
          <w:rFonts w:ascii="inherit" w:eastAsia="Times New Roman" w:hAnsi="inherit"/>
          <w:b/>
          <w:bCs/>
          <w:i/>
          <w:iCs/>
          <w:sz w:val="20"/>
          <w:szCs w:val="20"/>
        </w:rPr>
        <w:t>Investment Risk</w:t>
      </w:r>
    </w:p>
    <w:p w14:paraId="4E70C974" w14:textId="77777777" w:rsidR="00C24D1C" w:rsidRDefault="00C24D1C">
      <w:pPr>
        <w:spacing w:line="288" w:lineRule="auto"/>
        <w:ind w:firstLine="480"/>
        <w:divId w:val="562105715"/>
        <w:rPr>
          <w:rFonts w:eastAsia="Times New Roman"/>
          <w:sz w:val="20"/>
          <w:szCs w:val="20"/>
        </w:rPr>
      </w:pPr>
      <w:r>
        <w:rPr>
          <w:rFonts w:ascii="inherit" w:eastAsia="Times New Roman" w:hAnsi="inherit"/>
          <w:sz w:val="20"/>
          <w:szCs w:val="20"/>
        </w:rPr>
        <w:t>As of March 31, 2019, our recorded value in equity and equity warrant investments in public and private companies was $2.1 billion. Our equity and equity warrant investments in publicly traded companies represent $713 million of our investments as of March 31, 2019,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14:paraId="57ED42DA" w14:textId="77777777" w:rsidR="00C24D1C" w:rsidRDefault="00C24D1C">
      <w:pPr>
        <w:divId w:val="2049257877"/>
        <w:rPr>
          <w:rFonts w:eastAsia="Times New Roman"/>
          <w:sz w:val="20"/>
          <w:szCs w:val="20"/>
        </w:rPr>
      </w:pPr>
    </w:p>
    <w:p w14:paraId="442A8B9F" w14:textId="77777777" w:rsidR="00C24D1C" w:rsidRDefault="00C24D1C">
      <w:pPr>
        <w:spacing w:line="288" w:lineRule="auto"/>
        <w:jc w:val="center"/>
        <w:divId w:val="635988721"/>
        <w:rPr>
          <w:rFonts w:eastAsia="Times New Roman"/>
          <w:sz w:val="20"/>
          <w:szCs w:val="20"/>
        </w:rPr>
      </w:pPr>
      <w:r>
        <w:rPr>
          <w:rFonts w:ascii="inherit" w:eastAsia="Times New Roman" w:hAnsi="inherit"/>
          <w:sz w:val="20"/>
          <w:szCs w:val="20"/>
        </w:rPr>
        <w:t>32</w:t>
      </w:r>
    </w:p>
    <w:p w14:paraId="2F3B3837" w14:textId="77777777" w:rsidR="00C24D1C" w:rsidRDefault="00C24D1C">
      <w:pPr>
        <w:jc w:val="left"/>
        <w:rPr>
          <w:rFonts w:eastAsia="Times New Roman"/>
          <w:sz w:val="20"/>
          <w:szCs w:val="20"/>
        </w:rPr>
      </w:pPr>
      <w:r>
        <w:rPr>
          <w:rFonts w:eastAsia="Times New Roman"/>
          <w:sz w:val="20"/>
          <w:szCs w:val="20"/>
        </w:rPr>
        <w:pict w14:anchorId="2422A77E">
          <v:rect id="_x0000_i1056" style="width:0;height:1.5pt" o:hralign="center" o:hrstd="t" o:hr="t" fillcolor="#a0a0a0" stroked="f"/>
        </w:pict>
      </w:r>
    </w:p>
    <w:bookmarkStart w:id="21" w:name="sA862A2E7E5935E9C9391AD8D247D69B5"/>
    <w:bookmarkEnd w:id="21"/>
    <w:p w14:paraId="0DE86D93" w14:textId="77777777" w:rsidR="00C24D1C" w:rsidRDefault="00C24D1C">
      <w:pPr>
        <w:spacing w:line="288" w:lineRule="auto"/>
        <w:divId w:val="100952304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8C060D8" w14:textId="77777777" w:rsidR="00C24D1C" w:rsidRDefault="00C24D1C">
      <w:pPr>
        <w:divId w:val="11658982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5238149E" w14:textId="77777777">
        <w:trPr>
          <w:divId w:val="1040208300"/>
        </w:trPr>
        <w:tc>
          <w:tcPr>
            <w:tcW w:w="0" w:type="auto"/>
            <w:gridSpan w:val="2"/>
            <w:vAlign w:val="center"/>
            <w:hideMark/>
          </w:tcPr>
          <w:p w14:paraId="774FFA09" w14:textId="77777777" w:rsidR="00C24D1C" w:rsidRDefault="00C24D1C">
            <w:pPr>
              <w:rPr>
                <w:rFonts w:eastAsia="Times New Roman"/>
                <w:sz w:val="20"/>
                <w:szCs w:val="20"/>
              </w:rPr>
            </w:pPr>
          </w:p>
        </w:tc>
      </w:tr>
      <w:tr w:rsidR="00C24D1C" w14:paraId="4298E2E7" w14:textId="77777777">
        <w:trPr>
          <w:divId w:val="1040208300"/>
        </w:trPr>
        <w:tc>
          <w:tcPr>
            <w:tcW w:w="550" w:type="pct"/>
            <w:vAlign w:val="center"/>
            <w:hideMark/>
          </w:tcPr>
          <w:p w14:paraId="4C7BDA39" w14:textId="77777777" w:rsidR="00C24D1C" w:rsidRDefault="00C24D1C">
            <w:pPr>
              <w:rPr>
                <w:rFonts w:eastAsia="Times New Roman"/>
                <w:sz w:val="20"/>
                <w:szCs w:val="20"/>
              </w:rPr>
            </w:pPr>
          </w:p>
        </w:tc>
        <w:tc>
          <w:tcPr>
            <w:tcW w:w="4450" w:type="pct"/>
            <w:vAlign w:val="center"/>
            <w:hideMark/>
          </w:tcPr>
          <w:p w14:paraId="466F9AF7" w14:textId="77777777" w:rsidR="00C24D1C" w:rsidRDefault="00C24D1C">
            <w:pPr>
              <w:rPr>
                <w:rFonts w:eastAsia="Times New Roman"/>
                <w:sz w:val="20"/>
                <w:szCs w:val="20"/>
              </w:rPr>
            </w:pPr>
          </w:p>
        </w:tc>
      </w:tr>
      <w:tr w:rsidR="00C24D1C" w14:paraId="45922DD7" w14:textId="77777777">
        <w:trPr>
          <w:divId w:val="1040208300"/>
        </w:trPr>
        <w:tc>
          <w:tcPr>
            <w:tcW w:w="0" w:type="auto"/>
            <w:tcMar>
              <w:top w:w="30" w:type="dxa"/>
              <w:left w:w="30" w:type="dxa"/>
              <w:bottom w:w="30" w:type="dxa"/>
              <w:right w:w="30" w:type="dxa"/>
            </w:tcMar>
            <w:hideMark/>
          </w:tcPr>
          <w:p w14:paraId="7E458457" w14:textId="77777777" w:rsidR="00C24D1C" w:rsidRDefault="00C24D1C">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4BF3084C" w14:textId="77777777" w:rsidR="00C24D1C" w:rsidRDefault="00C24D1C">
            <w:pPr>
              <w:rPr>
                <w:rFonts w:eastAsia="Times New Roman"/>
                <w:sz w:val="20"/>
                <w:szCs w:val="20"/>
              </w:rPr>
            </w:pPr>
            <w:r>
              <w:rPr>
                <w:rFonts w:ascii="inherit" w:eastAsia="Times New Roman" w:hAnsi="inherit"/>
                <w:b/>
                <w:bCs/>
                <w:sz w:val="20"/>
                <w:szCs w:val="20"/>
              </w:rPr>
              <w:t>Controls and Procedures</w:t>
            </w:r>
          </w:p>
        </w:tc>
      </w:tr>
    </w:tbl>
    <w:p w14:paraId="13F56FF8" w14:textId="77777777" w:rsidR="00C24D1C" w:rsidRDefault="00C24D1C">
      <w:pPr>
        <w:spacing w:line="288" w:lineRule="auto"/>
        <w:ind w:firstLine="480"/>
        <w:divId w:val="273051594"/>
        <w:rPr>
          <w:rFonts w:eastAsia="Times New Roman"/>
          <w:sz w:val="20"/>
          <w:szCs w:val="20"/>
        </w:rPr>
      </w:pPr>
      <w:r>
        <w:rPr>
          <w:rFonts w:ascii="inherit" w:eastAsia="Times New Roman" w:hAnsi="inherit"/>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14:paraId="49D52EEC" w14:textId="77777777" w:rsidR="00C24D1C" w:rsidRDefault="00C24D1C">
      <w:pPr>
        <w:spacing w:line="288" w:lineRule="auto"/>
        <w:ind w:firstLine="480"/>
        <w:divId w:val="845439214"/>
        <w:rPr>
          <w:rFonts w:eastAsia="Times New Roman"/>
          <w:sz w:val="20"/>
          <w:szCs w:val="20"/>
        </w:rPr>
      </w:pPr>
      <w:r>
        <w:rPr>
          <w:rFonts w:ascii="inherit" w:eastAsia="Times New Roman" w:hAnsi="inherit"/>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14:paraId="1275E58F" w14:textId="77777777" w:rsidR="00C24D1C" w:rsidRDefault="00C24D1C">
      <w:pPr>
        <w:spacing w:line="288" w:lineRule="auto"/>
        <w:ind w:firstLine="480"/>
        <w:divId w:val="732117354"/>
        <w:rPr>
          <w:rFonts w:eastAsia="Times New Roman"/>
          <w:sz w:val="20"/>
          <w:szCs w:val="20"/>
        </w:rPr>
      </w:pPr>
      <w:r>
        <w:rPr>
          <w:rFonts w:ascii="inherit" w:eastAsia="Times New Roman" w:hAnsi="inherit"/>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14:paraId="4FF45FE9" w14:textId="77777777" w:rsidR="00C24D1C" w:rsidRDefault="00C24D1C">
      <w:pPr>
        <w:spacing w:line="288" w:lineRule="auto"/>
        <w:ind w:firstLine="480"/>
        <w:divId w:val="887230056"/>
        <w:rPr>
          <w:rFonts w:eastAsia="Times New Roman"/>
          <w:sz w:val="20"/>
          <w:szCs w:val="20"/>
        </w:rPr>
      </w:pPr>
    </w:p>
    <w:p w14:paraId="6D1059FD" w14:textId="77777777" w:rsidR="00C24D1C" w:rsidRDefault="00C24D1C">
      <w:pPr>
        <w:divId w:val="1062606347"/>
        <w:rPr>
          <w:rFonts w:eastAsia="Times New Roman"/>
          <w:sz w:val="20"/>
          <w:szCs w:val="20"/>
        </w:rPr>
      </w:pPr>
    </w:p>
    <w:p w14:paraId="275931C7" w14:textId="77777777" w:rsidR="00C24D1C" w:rsidRDefault="00C24D1C">
      <w:pPr>
        <w:spacing w:line="288" w:lineRule="auto"/>
        <w:jc w:val="center"/>
        <w:divId w:val="767891528"/>
        <w:rPr>
          <w:rFonts w:eastAsia="Times New Roman"/>
          <w:sz w:val="20"/>
          <w:szCs w:val="20"/>
        </w:rPr>
      </w:pPr>
      <w:r>
        <w:rPr>
          <w:rFonts w:ascii="inherit" w:eastAsia="Times New Roman" w:hAnsi="inherit"/>
          <w:sz w:val="20"/>
          <w:szCs w:val="20"/>
        </w:rPr>
        <w:t>33</w:t>
      </w:r>
    </w:p>
    <w:p w14:paraId="23D7644E" w14:textId="77777777" w:rsidR="00C24D1C" w:rsidRDefault="00C24D1C">
      <w:pPr>
        <w:jc w:val="left"/>
        <w:rPr>
          <w:rFonts w:eastAsia="Times New Roman"/>
          <w:sz w:val="20"/>
          <w:szCs w:val="20"/>
        </w:rPr>
      </w:pPr>
      <w:r>
        <w:rPr>
          <w:rFonts w:eastAsia="Times New Roman"/>
          <w:sz w:val="20"/>
          <w:szCs w:val="20"/>
        </w:rPr>
        <w:pict w14:anchorId="608065A3">
          <v:rect id="_x0000_i1057" style="width:0;height:1.5pt" o:hralign="center" o:hrstd="t" o:hr="t" fillcolor="#a0a0a0" stroked="f"/>
        </w:pict>
      </w:r>
    </w:p>
    <w:bookmarkStart w:id="22" w:name="s71EDC1D295645AC287E1CBACEBC0FF81"/>
    <w:bookmarkEnd w:id="22"/>
    <w:p w14:paraId="192FC2FB" w14:textId="77777777" w:rsidR="00C24D1C" w:rsidRDefault="00C24D1C">
      <w:pPr>
        <w:spacing w:line="288" w:lineRule="auto"/>
        <w:divId w:val="609363969"/>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857C4F7" w14:textId="77777777" w:rsidR="00C24D1C" w:rsidRDefault="00C24D1C">
      <w:pPr>
        <w:divId w:val="1338847714"/>
        <w:rPr>
          <w:rFonts w:eastAsia="Times New Roman"/>
          <w:sz w:val="20"/>
          <w:szCs w:val="20"/>
        </w:rPr>
      </w:pPr>
    </w:p>
    <w:p w14:paraId="3A2C10E5"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PART II. OTHER INFORMATION</w:t>
      </w:r>
    </w:p>
    <w:p w14:paraId="479100E0" w14:textId="77777777" w:rsidR="00C24D1C" w:rsidRDefault="00C24D1C">
      <w:pPr>
        <w:spacing w:line="288" w:lineRule="auto"/>
        <w:jc w:val="left"/>
        <w:divId w:val="961956838"/>
        <w:rPr>
          <w:rFonts w:eastAsia="Times New Roman"/>
          <w:sz w:val="28"/>
          <w:szCs w:val="28"/>
        </w:rPr>
      </w:pPr>
      <w:r>
        <w:rPr>
          <w:rFonts w:ascii="inherit" w:eastAsia="Times New Roman" w:hAnsi="inherit"/>
          <w:sz w:val="28"/>
          <w:szCs w:val="28"/>
        </w:rPr>
        <w:t> </w:t>
      </w:r>
    </w:p>
    <w:tbl>
      <w:tblPr>
        <w:tblW w:w="5000" w:type="pct"/>
        <w:tblCellMar>
          <w:left w:w="0" w:type="dxa"/>
          <w:right w:w="0" w:type="dxa"/>
        </w:tblCellMar>
        <w:tblLook w:val="04A0" w:firstRow="1" w:lastRow="0" w:firstColumn="1" w:lastColumn="0" w:noHBand="0" w:noVBand="1"/>
      </w:tblPr>
      <w:tblGrid>
        <w:gridCol w:w="914"/>
        <w:gridCol w:w="7392"/>
      </w:tblGrid>
      <w:tr w:rsidR="00C24D1C" w14:paraId="1C6AD1A1" w14:textId="77777777">
        <w:trPr>
          <w:divId w:val="77869781"/>
        </w:trPr>
        <w:tc>
          <w:tcPr>
            <w:tcW w:w="0" w:type="auto"/>
            <w:gridSpan w:val="2"/>
            <w:vAlign w:val="center"/>
            <w:hideMark/>
          </w:tcPr>
          <w:p w14:paraId="20DB697E" w14:textId="77777777" w:rsidR="00C24D1C" w:rsidRDefault="00C24D1C">
            <w:pPr>
              <w:spacing w:line="288" w:lineRule="auto"/>
              <w:rPr>
                <w:rFonts w:eastAsia="Times New Roman"/>
                <w:sz w:val="28"/>
                <w:szCs w:val="28"/>
              </w:rPr>
            </w:pPr>
            <w:bookmarkStart w:id="23" w:name="s92649F541F4A55B9993D0159902FB099"/>
            <w:bookmarkEnd w:id="23"/>
          </w:p>
        </w:tc>
      </w:tr>
      <w:tr w:rsidR="00C24D1C" w14:paraId="4D869E1D" w14:textId="77777777">
        <w:trPr>
          <w:divId w:val="77869781"/>
        </w:trPr>
        <w:tc>
          <w:tcPr>
            <w:tcW w:w="550" w:type="pct"/>
            <w:vAlign w:val="center"/>
            <w:hideMark/>
          </w:tcPr>
          <w:p w14:paraId="48F8D292" w14:textId="77777777" w:rsidR="00C24D1C" w:rsidRDefault="00C24D1C">
            <w:pPr>
              <w:rPr>
                <w:rFonts w:eastAsia="Times New Roman"/>
                <w:sz w:val="20"/>
                <w:szCs w:val="20"/>
              </w:rPr>
            </w:pPr>
          </w:p>
        </w:tc>
        <w:tc>
          <w:tcPr>
            <w:tcW w:w="4450" w:type="pct"/>
            <w:vAlign w:val="center"/>
            <w:hideMark/>
          </w:tcPr>
          <w:p w14:paraId="0CB31704" w14:textId="77777777" w:rsidR="00C24D1C" w:rsidRDefault="00C24D1C">
            <w:pPr>
              <w:rPr>
                <w:rFonts w:eastAsia="Times New Roman"/>
                <w:sz w:val="20"/>
                <w:szCs w:val="20"/>
              </w:rPr>
            </w:pPr>
          </w:p>
        </w:tc>
      </w:tr>
      <w:tr w:rsidR="00C24D1C" w14:paraId="6E1D68AF" w14:textId="77777777">
        <w:trPr>
          <w:divId w:val="77869781"/>
        </w:trPr>
        <w:tc>
          <w:tcPr>
            <w:tcW w:w="0" w:type="auto"/>
            <w:tcMar>
              <w:top w:w="30" w:type="dxa"/>
              <w:left w:w="30" w:type="dxa"/>
              <w:bottom w:w="30" w:type="dxa"/>
              <w:right w:w="30" w:type="dxa"/>
            </w:tcMar>
            <w:hideMark/>
          </w:tcPr>
          <w:p w14:paraId="406C9813" w14:textId="77777777" w:rsidR="00C24D1C" w:rsidRDefault="00C24D1C">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2112ED11" w14:textId="77777777" w:rsidR="00C24D1C" w:rsidRDefault="00C24D1C">
            <w:pPr>
              <w:rPr>
                <w:rFonts w:eastAsia="Times New Roman"/>
                <w:sz w:val="20"/>
                <w:szCs w:val="20"/>
              </w:rPr>
            </w:pPr>
            <w:r>
              <w:rPr>
                <w:rFonts w:ascii="inherit" w:eastAsia="Times New Roman" w:hAnsi="inherit"/>
                <w:b/>
                <w:bCs/>
                <w:sz w:val="20"/>
                <w:szCs w:val="20"/>
              </w:rPr>
              <w:t>Legal Proceedings</w:t>
            </w:r>
          </w:p>
        </w:tc>
      </w:tr>
    </w:tbl>
    <w:p w14:paraId="7945F4A9" w14:textId="77777777" w:rsidR="00C24D1C" w:rsidRDefault="00C24D1C">
      <w:pPr>
        <w:spacing w:line="417" w:lineRule="auto"/>
        <w:ind w:firstLine="480"/>
        <w:rPr>
          <w:rFonts w:eastAsia="Times New Roman"/>
          <w:sz w:val="20"/>
          <w:szCs w:val="20"/>
        </w:rPr>
      </w:pPr>
      <w:r>
        <w:rPr>
          <w:rFonts w:ascii="inherit" w:eastAsia="Times New Roman" w:hAnsi="inherit"/>
          <w:sz w:val="20"/>
          <w:szCs w:val="20"/>
        </w:rPr>
        <w:t>See Item 1 of Part I, “Financial Statements — Note 4 — Commitments and Contingencies — Legal Proceedings.”</w:t>
      </w:r>
    </w:p>
    <w:p w14:paraId="0BC7F79A" w14:textId="77777777" w:rsidR="00C24D1C" w:rsidRDefault="00C24D1C">
      <w:pPr>
        <w:spacing w:line="288" w:lineRule="auto"/>
        <w:ind w:firstLine="480"/>
        <w:divId w:val="65195298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6FCBC8DF" w14:textId="77777777">
        <w:trPr>
          <w:divId w:val="866142892"/>
        </w:trPr>
        <w:tc>
          <w:tcPr>
            <w:tcW w:w="0" w:type="auto"/>
            <w:gridSpan w:val="2"/>
            <w:vAlign w:val="center"/>
            <w:hideMark/>
          </w:tcPr>
          <w:p w14:paraId="11727A55" w14:textId="77777777" w:rsidR="00C24D1C" w:rsidRDefault="00C24D1C">
            <w:pPr>
              <w:spacing w:line="288" w:lineRule="auto"/>
              <w:ind w:firstLine="480"/>
              <w:rPr>
                <w:rFonts w:eastAsia="Times New Roman"/>
                <w:sz w:val="20"/>
                <w:szCs w:val="20"/>
              </w:rPr>
            </w:pPr>
            <w:bookmarkStart w:id="24" w:name="s3F5B32E7F1F554C98061C29985E6374C"/>
            <w:bookmarkEnd w:id="24"/>
          </w:p>
        </w:tc>
      </w:tr>
      <w:tr w:rsidR="00C24D1C" w14:paraId="48F240F7" w14:textId="77777777">
        <w:trPr>
          <w:divId w:val="866142892"/>
        </w:trPr>
        <w:tc>
          <w:tcPr>
            <w:tcW w:w="550" w:type="pct"/>
            <w:vAlign w:val="center"/>
            <w:hideMark/>
          </w:tcPr>
          <w:p w14:paraId="77E6037A" w14:textId="77777777" w:rsidR="00C24D1C" w:rsidRDefault="00C24D1C">
            <w:pPr>
              <w:rPr>
                <w:rFonts w:eastAsia="Times New Roman"/>
                <w:sz w:val="20"/>
                <w:szCs w:val="20"/>
              </w:rPr>
            </w:pPr>
          </w:p>
        </w:tc>
        <w:tc>
          <w:tcPr>
            <w:tcW w:w="4450" w:type="pct"/>
            <w:vAlign w:val="center"/>
            <w:hideMark/>
          </w:tcPr>
          <w:p w14:paraId="4E2051E3" w14:textId="77777777" w:rsidR="00C24D1C" w:rsidRDefault="00C24D1C">
            <w:pPr>
              <w:rPr>
                <w:rFonts w:eastAsia="Times New Roman"/>
                <w:sz w:val="20"/>
                <w:szCs w:val="20"/>
              </w:rPr>
            </w:pPr>
          </w:p>
        </w:tc>
      </w:tr>
      <w:tr w:rsidR="00C24D1C" w14:paraId="7FE46823" w14:textId="77777777">
        <w:trPr>
          <w:divId w:val="866142892"/>
        </w:trPr>
        <w:tc>
          <w:tcPr>
            <w:tcW w:w="0" w:type="auto"/>
            <w:tcMar>
              <w:top w:w="30" w:type="dxa"/>
              <w:left w:w="30" w:type="dxa"/>
              <w:bottom w:w="30" w:type="dxa"/>
              <w:right w:w="30" w:type="dxa"/>
            </w:tcMar>
            <w:hideMark/>
          </w:tcPr>
          <w:p w14:paraId="10B312DC" w14:textId="77777777" w:rsidR="00C24D1C" w:rsidRDefault="00C24D1C">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14:paraId="40E72E34" w14:textId="77777777" w:rsidR="00C24D1C" w:rsidRDefault="00C24D1C">
            <w:pPr>
              <w:rPr>
                <w:rFonts w:eastAsia="Times New Roman"/>
                <w:sz w:val="20"/>
                <w:szCs w:val="20"/>
              </w:rPr>
            </w:pPr>
            <w:r>
              <w:rPr>
                <w:rFonts w:ascii="inherit" w:eastAsia="Times New Roman" w:hAnsi="inherit"/>
                <w:b/>
                <w:bCs/>
                <w:sz w:val="20"/>
                <w:szCs w:val="20"/>
              </w:rPr>
              <w:t>Risk Factors</w:t>
            </w:r>
          </w:p>
        </w:tc>
      </w:tr>
    </w:tbl>
    <w:p w14:paraId="787C1274" w14:textId="77777777" w:rsidR="00C24D1C" w:rsidRDefault="00C24D1C">
      <w:pPr>
        <w:spacing w:line="288" w:lineRule="auto"/>
        <w:ind w:firstLine="480"/>
        <w:divId w:val="539441547"/>
        <w:rPr>
          <w:rFonts w:eastAsia="Times New Roman"/>
          <w:sz w:val="20"/>
          <w:szCs w:val="20"/>
        </w:rPr>
      </w:pPr>
      <w:r>
        <w:rPr>
          <w:rFonts w:ascii="inherit" w:eastAsia="Times New Roman" w:hAnsi="inherit"/>
          <w:sz w:val="20"/>
          <w:szCs w:val="20"/>
        </w:rPr>
        <w:t>Please carefully consider the following risk factors. If any of the following risks occur, our business, financial condition, operating results, and cash flows could be materially adversely affected. In addition, the current global economic climate amplifies many of these risks.</w:t>
      </w:r>
    </w:p>
    <w:p w14:paraId="4ADCE334" w14:textId="77777777" w:rsidR="00C24D1C" w:rsidRDefault="00C24D1C">
      <w:pPr>
        <w:spacing w:line="288" w:lineRule="auto"/>
        <w:ind w:firstLine="240"/>
        <w:divId w:val="882601746"/>
        <w:rPr>
          <w:rFonts w:eastAsia="Times New Roman"/>
          <w:sz w:val="20"/>
          <w:szCs w:val="20"/>
        </w:rPr>
      </w:pPr>
      <w:r>
        <w:rPr>
          <w:rFonts w:ascii="inherit" w:eastAsia="Times New Roman" w:hAnsi="inherit"/>
          <w:b/>
          <w:bCs/>
          <w:i/>
          <w:iCs/>
          <w:sz w:val="20"/>
          <w:szCs w:val="20"/>
        </w:rPr>
        <w:t>We Face Intense Competition</w:t>
      </w:r>
    </w:p>
    <w:p w14:paraId="17050D7F"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Our businesses are rapidly evolving and intensely competitive, and we have many competitors in different industries, including physical, e-commerce, and omnichannel retail, e-commerce services, digital content and electronic devices, web and infrastructure computing services, and transportation and logistics services, and across geographies, including cross-border competition.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14:paraId="37E37F2E" w14:textId="77777777" w:rsidR="00C24D1C" w:rsidRDefault="00C24D1C">
      <w:pPr>
        <w:spacing w:line="288" w:lineRule="auto"/>
        <w:ind w:firstLine="480"/>
        <w:rPr>
          <w:rFonts w:eastAsia="Times New Roman"/>
          <w:sz w:val="20"/>
          <w:szCs w:val="20"/>
        </w:rPr>
      </w:pPr>
      <w:r>
        <w:rPr>
          <w:rFonts w:ascii="inherit" w:eastAsia="Times New Roman" w:hAnsi="inherit"/>
          <w:sz w:val="20"/>
          <w:szCs w:val="20"/>
        </w:rPr>
        <w:t>Competition may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may increase our competition. The Internet facilitates competitive entry and comparison shopping, and increased competition may reduce our sales and profits.</w:t>
      </w:r>
    </w:p>
    <w:p w14:paraId="2D92CA79" w14:textId="77777777" w:rsidR="00C24D1C" w:rsidRDefault="00C24D1C">
      <w:pPr>
        <w:spacing w:line="288" w:lineRule="auto"/>
        <w:ind w:firstLine="240"/>
        <w:divId w:val="871461304"/>
        <w:rPr>
          <w:rFonts w:eastAsia="Times New Roman"/>
          <w:sz w:val="20"/>
          <w:szCs w:val="20"/>
        </w:rPr>
      </w:pPr>
      <w:r>
        <w:rPr>
          <w:rFonts w:ascii="inherit" w:eastAsia="Times New Roman" w:hAnsi="inherit"/>
          <w:b/>
          <w:bCs/>
          <w:i/>
          <w:iCs/>
          <w:sz w:val="20"/>
          <w:szCs w:val="20"/>
        </w:rPr>
        <w:t>Our Expansion Places a Significant Strain on our Management, Operational, Financial, and Other Resources</w:t>
      </w:r>
    </w:p>
    <w:p w14:paraId="736E57B9" w14:textId="77777777" w:rsidR="00C24D1C" w:rsidRDefault="00C24D1C">
      <w:pPr>
        <w:spacing w:line="288" w:lineRule="auto"/>
        <w:ind w:firstLine="480"/>
        <w:divId w:val="1247301494"/>
        <w:rPr>
          <w:rFonts w:eastAsia="Times New Roman"/>
          <w:sz w:val="20"/>
          <w:szCs w:val="20"/>
        </w:rPr>
      </w:pPr>
      <w:r>
        <w:rPr>
          <w:rFonts w:ascii="inherit" w:eastAsia="Times New Roman" w:hAnsi="inherit"/>
          <w:sz w:val="20"/>
          <w:szCs w:val="20"/>
        </w:rPr>
        <w:t>We are rapidly and significantly expanding our global operations, including increasing our product and service offerings and scaling our infrastructure to support our retail and services businesses. This expansion increases the complexity of our business and places significant strain on our management, personnel, operations, systems, technical performance, financial resources, and internal financial control and reporting functions. We may not be able to manage growth effectively, which could damage our reputation, limit our growth, and negatively affect our operating results.</w:t>
      </w:r>
    </w:p>
    <w:p w14:paraId="6B285741" w14:textId="77777777" w:rsidR="00C24D1C" w:rsidRDefault="00C24D1C">
      <w:pPr>
        <w:spacing w:line="288" w:lineRule="auto"/>
        <w:ind w:firstLine="240"/>
        <w:divId w:val="2016808139"/>
        <w:rPr>
          <w:rFonts w:eastAsia="Times New Roman"/>
          <w:sz w:val="20"/>
          <w:szCs w:val="20"/>
        </w:rPr>
      </w:pPr>
      <w:r>
        <w:rPr>
          <w:rFonts w:ascii="inherit" w:eastAsia="Times New Roman" w:hAnsi="inherit"/>
          <w:b/>
          <w:bCs/>
          <w:i/>
          <w:iCs/>
          <w:sz w:val="20"/>
          <w:szCs w:val="20"/>
        </w:rPr>
        <w:t>Our Expansion into New Products, Services, Technologies, and Geographic Regions Subjects Us to Additional Business, Legal, Financial, and Competitive Risks</w:t>
      </w:r>
    </w:p>
    <w:p w14:paraId="05A84CFB" w14:textId="77777777" w:rsidR="00C24D1C" w:rsidRDefault="00C24D1C">
      <w:pPr>
        <w:spacing w:line="288" w:lineRule="auto"/>
        <w:ind w:firstLine="480"/>
        <w:divId w:val="1713578948"/>
        <w:rPr>
          <w:rFonts w:eastAsia="Times New Roman"/>
          <w:sz w:val="20"/>
          <w:szCs w:val="20"/>
        </w:rPr>
      </w:pPr>
      <w:r>
        <w:rPr>
          <w:rFonts w:ascii="inherit" w:eastAsia="Times New Roman" w:hAnsi="inherit"/>
          <w:sz w:val="20"/>
          <w:szCs w:val="20"/>
        </w:rPr>
        <w:t>We may have limited or no experience in our newer market segments, and our customers may not adopt our offerings. These offerings may present new and difficult technology challenges, and we may be subject to claims if customers of these offerings experience service disruptions or failures or other quality issues. In addition, profitability, if any, in our newer activities may be lower than in our older activities, and we may not be successful enough in these newer activities to recoup our investments in them. If any of this were to occur, it could damage our reputation, limit our growth, and negatively affect our operating results.</w:t>
      </w:r>
    </w:p>
    <w:p w14:paraId="249DF01C" w14:textId="77777777" w:rsidR="00C24D1C" w:rsidRDefault="00C24D1C">
      <w:pPr>
        <w:spacing w:line="288" w:lineRule="auto"/>
        <w:ind w:firstLine="240"/>
        <w:divId w:val="464280945"/>
        <w:rPr>
          <w:rFonts w:eastAsia="Times New Roman"/>
          <w:sz w:val="20"/>
          <w:szCs w:val="20"/>
        </w:rPr>
      </w:pPr>
      <w:r>
        <w:rPr>
          <w:rFonts w:ascii="inherit" w:eastAsia="Times New Roman" w:hAnsi="inherit"/>
          <w:b/>
          <w:bCs/>
          <w:i/>
          <w:iCs/>
          <w:sz w:val="20"/>
          <w:szCs w:val="20"/>
        </w:rPr>
        <w:t>We May Experience Significant Fluctuations in Our Operating Results and Growth Rate</w:t>
      </w:r>
    </w:p>
    <w:p w14:paraId="5A111B1E" w14:textId="77777777" w:rsidR="00C24D1C" w:rsidRDefault="00C24D1C">
      <w:pPr>
        <w:spacing w:line="288" w:lineRule="auto"/>
        <w:ind w:firstLine="480"/>
        <w:divId w:val="1855336534"/>
        <w:rPr>
          <w:rFonts w:eastAsia="Times New Roman"/>
          <w:sz w:val="20"/>
          <w:szCs w:val="20"/>
        </w:rPr>
      </w:pPr>
      <w:r>
        <w:rPr>
          <w:rFonts w:ascii="inherit" w:eastAsia="Times New Roman" w:hAnsi="inherit"/>
          <w:sz w:val="20"/>
          <w:szCs w:val="20"/>
        </w:rPr>
        <w:t>We may not be able to accurately forecast our growth rate. We base our expense levels and investment plans on sales estimates. A significant portion of our expenses and investments is fixed, and we may not be able to adjust our spending quickly enough if our sales are less than expected.</w:t>
      </w:r>
    </w:p>
    <w:p w14:paraId="5D4A2989" w14:textId="77777777" w:rsidR="00C24D1C" w:rsidRDefault="00C24D1C">
      <w:pPr>
        <w:spacing w:line="288" w:lineRule="auto"/>
        <w:ind w:firstLine="480"/>
        <w:divId w:val="1595823944"/>
        <w:rPr>
          <w:rFonts w:eastAsia="Times New Roman"/>
          <w:sz w:val="20"/>
          <w:szCs w:val="20"/>
        </w:rPr>
      </w:pPr>
      <w:r>
        <w:rPr>
          <w:rFonts w:ascii="inherit" w:eastAsia="Times New Roman" w:hAnsi="inherit"/>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14:paraId="01284C3B" w14:textId="77777777" w:rsidR="00C24D1C" w:rsidRDefault="00C24D1C">
      <w:pPr>
        <w:spacing w:line="288" w:lineRule="auto"/>
        <w:ind w:firstLine="480"/>
        <w:divId w:val="2138180708"/>
        <w:rPr>
          <w:rFonts w:eastAsia="Times New Roman"/>
          <w:sz w:val="20"/>
          <w:szCs w:val="20"/>
        </w:rPr>
      </w:pPr>
      <w:r>
        <w:rPr>
          <w:rFonts w:ascii="inherit" w:eastAsia="Times New Roman" w:hAnsi="inherit"/>
          <w:sz w:val="20"/>
          <w:szCs w:val="20"/>
        </w:rPr>
        <w:t>Our sales and operating results will also fluctuate for many other reasons, including due to risks described elsewhere in this section and the following:</w:t>
      </w:r>
    </w:p>
    <w:p w14:paraId="020136A6" w14:textId="77777777" w:rsidR="00C24D1C" w:rsidRDefault="00C24D1C">
      <w:pPr>
        <w:divId w:val="1852530239"/>
        <w:rPr>
          <w:rFonts w:eastAsia="Times New Roman"/>
          <w:sz w:val="20"/>
          <w:szCs w:val="20"/>
        </w:rPr>
      </w:pPr>
    </w:p>
    <w:p w14:paraId="039A2F2A" w14:textId="77777777" w:rsidR="00C24D1C" w:rsidRDefault="00C24D1C">
      <w:pPr>
        <w:spacing w:line="288" w:lineRule="auto"/>
        <w:jc w:val="center"/>
        <w:divId w:val="1193612294"/>
        <w:rPr>
          <w:rFonts w:eastAsia="Times New Roman"/>
          <w:sz w:val="20"/>
          <w:szCs w:val="20"/>
        </w:rPr>
      </w:pPr>
      <w:r>
        <w:rPr>
          <w:rFonts w:ascii="inherit" w:eastAsia="Times New Roman" w:hAnsi="inherit"/>
          <w:sz w:val="20"/>
          <w:szCs w:val="20"/>
        </w:rPr>
        <w:t>34</w:t>
      </w:r>
    </w:p>
    <w:p w14:paraId="4D10075A" w14:textId="77777777" w:rsidR="00C24D1C" w:rsidRDefault="00C24D1C">
      <w:pPr>
        <w:jc w:val="left"/>
        <w:rPr>
          <w:rFonts w:eastAsia="Times New Roman"/>
          <w:sz w:val="20"/>
          <w:szCs w:val="20"/>
        </w:rPr>
      </w:pPr>
      <w:r>
        <w:rPr>
          <w:rFonts w:eastAsia="Times New Roman"/>
          <w:sz w:val="20"/>
          <w:szCs w:val="20"/>
        </w:rPr>
        <w:pict w14:anchorId="38C80864">
          <v:rect id="_x0000_i1058" style="width:0;height:1.5pt" o:hralign="center" o:hrstd="t" o:hr="t" fillcolor="#a0a0a0" stroked="f"/>
        </w:pict>
      </w:r>
    </w:p>
    <w:p w14:paraId="7AF6F5E2" w14:textId="77777777" w:rsidR="00C24D1C" w:rsidRDefault="00C24D1C">
      <w:pPr>
        <w:spacing w:line="288" w:lineRule="auto"/>
        <w:divId w:val="1245602548"/>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6F43DF4D" w14:textId="77777777" w:rsidR="00C24D1C" w:rsidRDefault="00C24D1C">
      <w:pPr>
        <w:divId w:val="1563446963"/>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C88D1E3" w14:textId="77777777">
        <w:trPr>
          <w:tblCellSpacing w:w="0" w:type="dxa"/>
        </w:trPr>
        <w:tc>
          <w:tcPr>
            <w:tcW w:w="810" w:type="dxa"/>
            <w:vAlign w:val="center"/>
            <w:hideMark/>
          </w:tcPr>
          <w:p w14:paraId="19DA8516" w14:textId="77777777" w:rsidR="00C24D1C" w:rsidRDefault="00C24D1C">
            <w:pPr>
              <w:rPr>
                <w:rFonts w:eastAsia="Times New Roman"/>
                <w:sz w:val="20"/>
                <w:szCs w:val="20"/>
              </w:rPr>
            </w:pPr>
          </w:p>
        </w:tc>
        <w:tc>
          <w:tcPr>
            <w:tcW w:w="0" w:type="auto"/>
            <w:vAlign w:val="center"/>
            <w:hideMark/>
          </w:tcPr>
          <w:p w14:paraId="6F30570F" w14:textId="77777777" w:rsidR="00C24D1C" w:rsidRDefault="00C24D1C">
            <w:pPr>
              <w:rPr>
                <w:rFonts w:eastAsia="Times New Roman"/>
                <w:sz w:val="20"/>
                <w:szCs w:val="20"/>
              </w:rPr>
            </w:pPr>
          </w:p>
        </w:tc>
      </w:tr>
      <w:tr w:rsidR="00C24D1C" w14:paraId="05FD24EC" w14:textId="77777777">
        <w:trPr>
          <w:tblCellSpacing w:w="0" w:type="dxa"/>
        </w:trPr>
        <w:tc>
          <w:tcPr>
            <w:tcW w:w="0" w:type="auto"/>
            <w:hideMark/>
          </w:tcPr>
          <w:p w14:paraId="17E8B9A0" w14:textId="77777777" w:rsidR="00C24D1C" w:rsidRDefault="00C24D1C">
            <w:pPr>
              <w:spacing w:line="288" w:lineRule="auto"/>
              <w:divId w:val="1520195040"/>
              <w:rPr>
                <w:rFonts w:eastAsia="Times New Roman"/>
                <w:sz w:val="20"/>
                <w:szCs w:val="20"/>
              </w:rPr>
            </w:pPr>
            <w:r>
              <w:rPr>
                <w:rFonts w:ascii="inherit" w:eastAsia="Times New Roman" w:hAnsi="inherit"/>
                <w:sz w:val="20"/>
                <w:szCs w:val="20"/>
              </w:rPr>
              <w:t>•</w:t>
            </w:r>
          </w:p>
        </w:tc>
        <w:tc>
          <w:tcPr>
            <w:tcW w:w="0" w:type="auto"/>
            <w:hideMark/>
          </w:tcPr>
          <w:p w14:paraId="5625DF87" w14:textId="77777777" w:rsidR="00C24D1C" w:rsidRDefault="00C24D1C">
            <w:pPr>
              <w:spacing w:line="288" w:lineRule="auto"/>
              <w:rPr>
                <w:rFonts w:eastAsia="Times New Roman"/>
                <w:sz w:val="20"/>
                <w:szCs w:val="20"/>
              </w:rPr>
            </w:pPr>
            <w:r>
              <w:rPr>
                <w:rFonts w:ascii="inherit" w:eastAsia="Times New Roman" w:hAnsi="inherit"/>
                <w:sz w:val="20"/>
                <w:szCs w:val="20"/>
              </w:rPr>
              <w:t>our ability to retain and increase sales to existing customers, attract new customers, and satisfy our customers’ demands;</w:t>
            </w:r>
          </w:p>
        </w:tc>
      </w:tr>
    </w:tbl>
    <w:p w14:paraId="5B7E3445"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662"/>
      </w:tblGrid>
      <w:tr w:rsidR="00C24D1C" w14:paraId="77231E68" w14:textId="77777777">
        <w:trPr>
          <w:tblCellSpacing w:w="0" w:type="dxa"/>
        </w:trPr>
        <w:tc>
          <w:tcPr>
            <w:tcW w:w="810" w:type="dxa"/>
            <w:vAlign w:val="center"/>
            <w:hideMark/>
          </w:tcPr>
          <w:p w14:paraId="13A8204C" w14:textId="77777777" w:rsidR="00C24D1C" w:rsidRDefault="00C24D1C">
            <w:pPr>
              <w:rPr>
                <w:rFonts w:eastAsia="Times New Roman"/>
                <w:sz w:val="20"/>
                <w:szCs w:val="20"/>
              </w:rPr>
            </w:pPr>
          </w:p>
        </w:tc>
        <w:tc>
          <w:tcPr>
            <w:tcW w:w="0" w:type="auto"/>
            <w:vAlign w:val="center"/>
            <w:hideMark/>
          </w:tcPr>
          <w:p w14:paraId="33EBC64C" w14:textId="77777777" w:rsidR="00C24D1C" w:rsidRDefault="00C24D1C">
            <w:pPr>
              <w:rPr>
                <w:rFonts w:eastAsia="Times New Roman"/>
                <w:sz w:val="20"/>
                <w:szCs w:val="20"/>
              </w:rPr>
            </w:pPr>
          </w:p>
        </w:tc>
      </w:tr>
      <w:tr w:rsidR="00C24D1C" w14:paraId="19B96991" w14:textId="77777777">
        <w:trPr>
          <w:tblCellSpacing w:w="0" w:type="dxa"/>
        </w:trPr>
        <w:tc>
          <w:tcPr>
            <w:tcW w:w="0" w:type="auto"/>
            <w:hideMark/>
          </w:tcPr>
          <w:p w14:paraId="195282F4" w14:textId="77777777" w:rsidR="00C24D1C" w:rsidRDefault="00C24D1C">
            <w:pPr>
              <w:spacing w:line="288" w:lineRule="auto"/>
              <w:divId w:val="349719032"/>
              <w:rPr>
                <w:rFonts w:eastAsia="Times New Roman"/>
                <w:sz w:val="20"/>
                <w:szCs w:val="20"/>
              </w:rPr>
            </w:pPr>
            <w:r>
              <w:rPr>
                <w:rFonts w:ascii="inherit" w:eastAsia="Times New Roman" w:hAnsi="inherit"/>
                <w:sz w:val="20"/>
                <w:szCs w:val="20"/>
              </w:rPr>
              <w:t>•</w:t>
            </w:r>
          </w:p>
        </w:tc>
        <w:tc>
          <w:tcPr>
            <w:tcW w:w="0" w:type="auto"/>
            <w:hideMark/>
          </w:tcPr>
          <w:p w14:paraId="0D769832" w14:textId="77777777" w:rsidR="00C24D1C" w:rsidRDefault="00C24D1C">
            <w:pPr>
              <w:spacing w:line="288" w:lineRule="auto"/>
              <w:rPr>
                <w:rFonts w:eastAsia="Times New Roman"/>
                <w:sz w:val="20"/>
                <w:szCs w:val="20"/>
              </w:rPr>
            </w:pPr>
            <w:r>
              <w:rPr>
                <w:rFonts w:ascii="inherit" w:eastAsia="Times New Roman" w:hAnsi="inherit"/>
                <w:sz w:val="20"/>
                <w:szCs w:val="20"/>
              </w:rPr>
              <w:t>our ability to retain and expand our network of sellers;</w:t>
            </w:r>
          </w:p>
        </w:tc>
      </w:tr>
    </w:tbl>
    <w:p w14:paraId="7913AA60"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163"/>
      </w:tblGrid>
      <w:tr w:rsidR="00C24D1C" w14:paraId="1A13B239" w14:textId="77777777">
        <w:trPr>
          <w:tblCellSpacing w:w="0" w:type="dxa"/>
        </w:trPr>
        <w:tc>
          <w:tcPr>
            <w:tcW w:w="810" w:type="dxa"/>
            <w:vAlign w:val="center"/>
            <w:hideMark/>
          </w:tcPr>
          <w:p w14:paraId="027C28C1" w14:textId="77777777" w:rsidR="00C24D1C" w:rsidRDefault="00C24D1C">
            <w:pPr>
              <w:rPr>
                <w:rFonts w:eastAsia="Times New Roman"/>
                <w:sz w:val="20"/>
                <w:szCs w:val="20"/>
              </w:rPr>
            </w:pPr>
          </w:p>
        </w:tc>
        <w:tc>
          <w:tcPr>
            <w:tcW w:w="0" w:type="auto"/>
            <w:vAlign w:val="center"/>
            <w:hideMark/>
          </w:tcPr>
          <w:p w14:paraId="70341B99" w14:textId="77777777" w:rsidR="00C24D1C" w:rsidRDefault="00C24D1C">
            <w:pPr>
              <w:rPr>
                <w:rFonts w:eastAsia="Times New Roman"/>
                <w:sz w:val="20"/>
                <w:szCs w:val="20"/>
              </w:rPr>
            </w:pPr>
          </w:p>
        </w:tc>
      </w:tr>
      <w:tr w:rsidR="00C24D1C" w14:paraId="25672D43" w14:textId="77777777">
        <w:trPr>
          <w:tblCellSpacing w:w="0" w:type="dxa"/>
        </w:trPr>
        <w:tc>
          <w:tcPr>
            <w:tcW w:w="0" w:type="auto"/>
            <w:hideMark/>
          </w:tcPr>
          <w:p w14:paraId="00A90602" w14:textId="77777777" w:rsidR="00C24D1C" w:rsidRDefault="00C24D1C">
            <w:pPr>
              <w:spacing w:line="288" w:lineRule="auto"/>
              <w:divId w:val="1735272182"/>
              <w:rPr>
                <w:rFonts w:eastAsia="Times New Roman"/>
                <w:sz w:val="20"/>
                <w:szCs w:val="20"/>
              </w:rPr>
            </w:pPr>
            <w:r>
              <w:rPr>
                <w:rFonts w:ascii="inherit" w:eastAsia="Times New Roman" w:hAnsi="inherit"/>
                <w:sz w:val="20"/>
                <w:szCs w:val="20"/>
              </w:rPr>
              <w:t>•</w:t>
            </w:r>
          </w:p>
        </w:tc>
        <w:tc>
          <w:tcPr>
            <w:tcW w:w="0" w:type="auto"/>
            <w:hideMark/>
          </w:tcPr>
          <w:p w14:paraId="6F583146" w14:textId="77777777" w:rsidR="00C24D1C" w:rsidRDefault="00C24D1C">
            <w:pPr>
              <w:spacing w:line="288" w:lineRule="auto"/>
              <w:rPr>
                <w:rFonts w:eastAsia="Times New Roman"/>
                <w:sz w:val="20"/>
                <w:szCs w:val="20"/>
              </w:rPr>
            </w:pPr>
            <w:r>
              <w:rPr>
                <w:rFonts w:ascii="inherit" w:eastAsia="Times New Roman" w:hAnsi="inherit"/>
                <w:sz w:val="20"/>
                <w:szCs w:val="20"/>
              </w:rPr>
              <w:t>our ability to offer products on favorable terms, manage inventory, and fulfill orders;</w:t>
            </w:r>
          </w:p>
        </w:tc>
      </w:tr>
    </w:tbl>
    <w:p w14:paraId="024038D6"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66DA48BD" w14:textId="77777777">
        <w:trPr>
          <w:tblCellSpacing w:w="0" w:type="dxa"/>
        </w:trPr>
        <w:tc>
          <w:tcPr>
            <w:tcW w:w="810" w:type="dxa"/>
            <w:vAlign w:val="center"/>
            <w:hideMark/>
          </w:tcPr>
          <w:p w14:paraId="74D126E1" w14:textId="77777777" w:rsidR="00C24D1C" w:rsidRDefault="00C24D1C">
            <w:pPr>
              <w:rPr>
                <w:rFonts w:eastAsia="Times New Roman"/>
                <w:sz w:val="20"/>
                <w:szCs w:val="20"/>
              </w:rPr>
            </w:pPr>
          </w:p>
        </w:tc>
        <w:tc>
          <w:tcPr>
            <w:tcW w:w="0" w:type="auto"/>
            <w:vAlign w:val="center"/>
            <w:hideMark/>
          </w:tcPr>
          <w:p w14:paraId="16CD8E56" w14:textId="77777777" w:rsidR="00C24D1C" w:rsidRDefault="00C24D1C">
            <w:pPr>
              <w:rPr>
                <w:rFonts w:eastAsia="Times New Roman"/>
                <w:sz w:val="20"/>
                <w:szCs w:val="20"/>
              </w:rPr>
            </w:pPr>
          </w:p>
        </w:tc>
      </w:tr>
      <w:tr w:rsidR="00C24D1C" w14:paraId="18850708" w14:textId="77777777">
        <w:trPr>
          <w:tblCellSpacing w:w="0" w:type="dxa"/>
        </w:trPr>
        <w:tc>
          <w:tcPr>
            <w:tcW w:w="0" w:type="auto"/>
            <w:hideMark/>
          </w:tcPr>
          <w:p w14:paraId="5F257025" w14:textId="77777777" w:rsidR="00C24D1C" w:rsidRDefault="00C24D1C">
            <w:pPr>
              <w:spacing w:line="288" w:lineRule="auto"/>
              <w:divId w:val="1524128717"/>
              <w:rPr>
                <w:rFonts w:eastAsia="Times New Roman"/>
                <w:sz w:val="20"/>
                <w:szCs w:val="20"/>
              </w:rPr>
            </w:pPr>
            <w:r>
              <w:rPr>
                <w:rFonts w:ascii="inherit" w:eastAsia="Times New Roman" w:hAnsi="inherit"/>
                <w:sz w:val="20"/>
                <w:szCs w:val="20"/>
              </w:rPr>
              <w:t>•</w:t>
            </w:r>
          </w:p>
        </w:tc>
        <w:tc>
          <w:tcPr>
            <w:tcW w:w="0" w:type="auto"/>
            <w:hideMark/>
          </w:tcPr>
          <w:p w14:paraId="3A4C3474" w14:textId="77777777" w:rsidR="00C24D1C" w:rsidRDefault="00C24D1C">
            <w:pPr>
              <w:spacing w:line="288" w:lineRule="auto"/>
              <w:rPr>
                <w:rFonts w:eastAsia="Times New Roman"/>
                <w:sz w:val="20"/>
                <w:szCs w:val="20"/>
              </w:rPr>
            </w:pPr>
            <w:r>
              <w:rPr>
                <w:rFonts w:ascii="inherit" w:eastAsia="Times New Roman" w:hAnsi="inherit"/>
                <w:sz w:val="20"/>
                <w:szCs w:val="20"/>
              </w:rPr>
              <w:t>the introduction of competitive stores, websites, products, services, price decreases, or improvements;</w:t>
            </w:r>
          </w:p>
        </w:tc>
      </w:tr>
    </w:tbl>
    <w:p w14:paraId="426B7CEC"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A8941BE" w14:textId="77777777">
        <w:trPr>
          <w:tblCellSpacing w:w="0" w:type="dxa"/>
        </w:trPr>
        <w:tc>
          <w:tcPr>
            <w:tcW w:w="810" w:type="dxa"/>
            <w:vAlign w:val="center"/>
            <w:hideMark/>
          </w:tcPr>
          <w:p w14:paraId="30A43A5C" w14:textId="77777777" w:rsidR="00C24D1C" w:rsidRDefault="00C24D1C">
            <w:pPr>
              <w:rPr>
                <w:rFonts w:eastAsia="Times New Roman"/>
                <w:sz w:val="20"/>
                <w:szCs w:val="20"/>
              </w:rPr>
            </w:pPr>
          </w:p>
        </w:tc>
        <w:tc>
          <w:tcPr>
            <w:tcW w:w="0" w:type="auto"/>
            <w:vAlign w:val="center"/>
            <w:hideMark/>
          </w:tcPr>
          <w:p w14:paraId="275F9FFC" w14:textId="77777777" w:rsidR="00C24D1C" w:rsidRDefault="00C24D1C">
            <w:pPr>
              <w:rPr>
                <w:rFonts w:eastAsia="Times New Roman"/>
                <w:sz w:val="20"/>
                <w:szCs w:val="20"/>
              </w:rPr>
            </w:pPr>
          </w:p>
        </w:tc>
      </w:tr>
      <w:tr w:rsidR="00C24D1C" w14:paraId="7ED65299" w14:textId="77777777">
        <w:trPr>
          <w:tblCellSpacing w:w="0" w:type="dxa"/>
        </w:trPr>
        <w:tc>
          <w:tcPr>
            <w:tcW w:w="0" w:type="auto"/>
            <w:hideMark/>
          </w:tcPr>
          <w:p w14:paraId="1EABDC89" w14:textId="77777777" w:rsidR="00C24D1C" w:rsidRDefault="00C24D1C">
            <w:pPr>
              <w:spacing w:line="288" w:lineRule="auto"/>
              <w:divId w:val="100492642"/>
              <w:rPr>
                <w:rFonts w:eastAsia="Times New Roman"/>
                <w:sz w:val="20"/>
                <w:szCs w:val="20"/>
              </w:rPr>
            </w:pPr>
            <w:r>
              <w:rPr>
                <w:rFonts w:ascii="inherit" w:eastAsia="Times New Roman" w:hAnsi="inherit"/>
                <w:sz w:val="20"/>
                <w:szCs w:val="20"/>
              </w:rPr>
              <w:t>•</w:t>
            </w:r>
          </w:p>
        </w:tc>
        <w:tc>
          <w:tcPr>
            <w:tcW w:w="0" w:type="auto"/>
            <w:hideMark/>
          </w:tcPr>
          <w:p w14:paraId="42382453" w14:textId="77777777" w:rsidR="00C24D1C" w:rsidRDefault="00C24D1C">
            <w:pPr>
              <w:spacing w:line="288" w:lineRule="auto"/>
              <w:rPr>
                <w:rFonts w:eastAsia="Times New Roman"/>
                <w:sz w:val="20"/>
                <w:szCs w:val="20"/>
              </w:rPr>
            </w:pPr>
            <w:r>
              <w:rPr>
                <w:rFonts w:ascii="inherit" w:eastAsia="Times New Roman" w:hAnsi="inherit"/>
                <w:sz w:val="20"/>
                <w:szCs w:val="20"/>
              </w:rPr>
              <w:t>changes in usage or adoption rates of the Internet, e-commerce, electronic devices, and web services, including outside the U.S.;</w:t>
            </w:r>
          </w:p>
        </w:tc>
      </w:tr>
    </w:tbl>
    <w:p w14:paraId="7F2BBE99"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68F810A1" w14:textId="77777777">
        <w:trPr>
          <w:tblCellSpacing w:w="0" w:type="dxa"/>
        </w:trPr>
        <w:tc>
          <w:tcPr>
            <w:tcW w:w="810" w:type="dxa"/>
            <w:vAlign w:val="center"/>
            <w:hideMark/>
          </w:tcPr>
          <w:p w14:paraId="4C3C0012" w14:textId="77777777" w:rsidR="00C24D1C" w:rsidRDefault="00C24D1C">
            <w:pPr>
              <w:rPr>
                <w:rFonts w:eastAsia="Times New Roman"/>
                <w:sz w:val="20"/>
                <w:szCs w:val="20"/>
              </w:rPr>
            </w:pPr>
          </w:p>
        </w:tc>
        <w:tc>
          <w:tcPr>
            <w:tcW w:w="0" w:type="auto"/>
            <w:vAlign w:val="center"/>
            <w:hideMark/>
          </w:tcPr>
          <w:p w14:paraId="34DBA28F" w14:textId="77777777" w:rsidR="00C24D1C" w:rsidRDefault="00C24D1C">
            <w:pPr>
              <w:rPr>
                <w:rFonts w:eastAsia="Times New Roman"/>
                <w:sz w:val="20"/>
                <w:szCs w:val="20"/>
              </w:rPr>
            </w:pPr>
          </w:p>
        </w:tc>
      </w:tr>
      <w:tr w:rsidR="00C24D1C" w14:paraId="1BA5F61D" w14:textId="77777777">
        <w:trPr>
          <w:tblCellSpacing w:w="0" w:type="dxa"/>
        </w:trPr>
        <w:tc>
          <w:tcPr>
            <w:tcW w:w="0" w:type="auto"/>
            <w:hideMark/>
          </w:tcPr>
          <w:p w14:paraId="0FA2D1AC" w14:textId="77777777" w:rsidR="00C24D1C" w:rsidRDefault="00C24D1C">
            <w:pPr>
              <w:spacing w:line="288" w:lineRule="auto"/>
              <w:divId w:val="1917668295"/>
              <w:rPr>
                <w:rFonts w:eastAsia="Times New Roman"/>
                <w:sz w:val="20"/>
                <w:szCs w:val="20"/>
              </w:rPr>
            </w:pPr>
            <w:r>
              <w:rPr>
                <w:rFonts w:ascii="inherit" w:eastAsia="Times New Roman" w:hAnsi="inherit"/>
                <w:sz w:val="20"/>
                <w:szCs w:val="20"/>
              </w:rPr>
              <w:t>•</w:t>
            </w:r>
          </w:p>
        </w:tc>
        <w:tc>
          <w:tcPr>
            <w:tcW w:w="0" w:type="auto"/>
            <w:hideMark/>
          </w:tcPr>
          <w:p w14:paraId="74527D83" w14:textId="77777777" w:rsidR="00C24D1C" w:rsidRDefault="00C24D1C">
            <w:pPr>
              <w:spacing w:line="288" w:lineRule="auto"/>
              <w:rPr>
                <w:rFonts w:eastAsia="Times New Roman"/>
                <w:sz w:val="20"/>
                <w:szCs w:val="20"/>
              </w:rPr>
            </w:pPr>
            <w:r>
              <w:rPr>
                <w:rFonts w:ascii="inherit" w:eastAsia="Times New Roman" w:hAnsi="inherit"/>
                <w:sz w:val="20"/>
                <w:szCs w:val="20"/>
              </w:rPr>
              <w:t>timing, effectiveness, and costs of expansion and upgrades of our systems and infrastructure;</w:t>
            </w:r>
          </w:p>
        </w:tc>
      </w:tr>
    </w:tbl>
    <w:p w14:paraId="48DF8330"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739"/>
      </w:tblGrid>
      <w:tr w:rsidR="00C24D1C" w14:paraId="25FEE9CA" w14:textId="77777777">
        <w:trPr>
          <w:tblCellSpacing w:w="0" w:type="dxa"/>
        </w:trPr>
        <w:tc>
          <w:tcPr>
            <w:tcW w:w="810" w:type="dxa"/>
            <w:vAlign w:val="center"/>
            <w:hideMark/>
          </w:tcPr>
          <w:p w14:paraId="41B89B4F" w14:textId="77777777" w:rsidR="00C24D1C" w:rsidRDefault="00C24D1C">
            <w:pPr>
              <w:rPr>
                <w:rFonts w:eastAsia="Times New Roman"/>
                <w:sz w:val="20"/>
                <w:szCs w:val="20"/>
              </w:rPr>
            </w:pPr>
          </w:p>
        </w:tc>
        <w:tc>
          <w:tcPr>
            <w:tcW w:w="0" w:type="auto"/>
            <w:vAlign w:val="center"/>
            <w:hideMark/>
          </w:tcPr>
          <w:p w14:paraId="622AFB7E" w14:textId="77777777" w:rsidR="00C24D1C" w:rsidRDefault="00C24D1C">
            <w:pPr>
              <w:rPr>
                <w:rFonts w:eastAsia="Times New Roman"/>
                <w:sz w:val="20"/>
                <w:szCs w:val="20"/>
              </w:rPr>
            </w:pPr>
          </w:p>
        </w:tc>
      </w:tr>
      <w:tr w:rsidR="00C24D1C" w14:paraId="5292066F" w14:textId="77777777">
        <w:trPr>
          <w:tblCellSpacing w:w="0" w:type="dxa"/>
        </w:trPr>
        <w:tc>
          <w:tcPr>
            <w:tcW w:w="0" w:type="auto"/>
            <w:hideMark/>
          </w:tcPr>
          <w:p w14:paraId="3F5BBC21" w14:textId="77777777" w:rsidR="00C24D1C" w:rsidRDefault="00C24D1C">
            <w:pPr>
              <w:spacing w:line="288" w:lineRule="auto"/>
              <w:divId w:val="353191148"/>
              <w:rPr>
                <w:rFonts w:eastAsia="Times New Roman"/>
                <w:sz w:val="20"/>
                <w:szCs w:val="20"/>
              </w:rPr>
            </w:pPr>
            <w:r>
              <w:rPr>
                <w:rFonts w:ascii="inherit" w:eastAsia="Times New Roman" w:hAnsi="inherit"/>
                <w:sz w:val="20"/>
                <w:szCs w:val="20"/>
              </w:rPr>
              <w:t>•</w:t>
            </w:r>
          </w:p>
        </w:tc>
        <w:tc>
          <w:tcPr>
            <w:tcW w:w="0" w:type="auto"/>
            <w:hideMark/>
          </w:tcPr>
          <w:p w14:paraId="3D4D1E59" w14:textId="77777777" w:rsidR="00C24D1C" w:rsidRDefault="00C24D1C">
            <w:pPr>
              <w:spacing w:line="288" w:lineRule="auto"/>
              <w:rPr>
                <w:rFonts w:eastAsia="Times New Roman"/>
                <w:sz w:val="20"/>
                <w:szCs w:val="20"/>
              </w:rPr>
            </w:pPr>
            <w:r>
              <w:rPr>
                <w:rFonts w:ascii="inherit" w:eastAsia="Times New Roman" w:hAnsi="inherit"/>
                <w:sz w:val="20"/>
                <w:szCs w:val="20"/>
              </w:rPr>
              <w:t>the success of our geographic, service, and product line expansions;</w:t>
            </w:r>
          </w:p>
        </w:tc>
      </w:tr>
    </w:tbl>
    <w:p w14:paraId="470DC2D1"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5C137147" w14:textId="77777777">
        <w:trPr>
          <w:tblCellSpacing w:w="0" w:type="dxa"/>
        </w:trPr>
        <w:tc>
          <w:tcPr>
            <w:tcW w:w="810" w:type="dxa"/>
            <w:vAlign w:val="center"/>
            <w:hideMark/>
          </w:tcPr>
          <w:p w14:paraId="75F79461" w14:textId="77777777" w:rsidR="00C24D1C" w:rsidRDefault="00C24D1C">
            <w:pPr>
              <w:rPr>
                <w:rFonts w:eastAsia="Times New Roman"/>
                <w:sz w:val="20"/>
                <w:szCs w:val="20"/>
              </w:rPr>
            </w:pPr>
          </w:p>
        </w:tc>
        <w:tc>
          <w:tcPr>
            <w:tcW w:w="0" w:type="auto"/>
            <w:vAlign w:val="center"/>
            <w:hideMark/>
          </w:tcPr>
          <w:p w14:paraId="36043FE1" w14:textId="77777777" w:rsidR="00C24D1C" w:rsidRDefault="00C24D1C">
            <w:pPr>
              <w:rPr>
                <w:rFonts w:eastAsia="Times New Roman"/>
                <w:sz w:val="20"/>
                <w:szCs w:val="20"/>
              </w:rPr>
            </w:pPr>
          </w:p>
        </w:tc>
      </w:tr>
      <w:tr w:rsidR="00C24D1C" w14:paraId="4A8059A5" w14:textId="77777777">
        <w:trPr>
          <w:tblCellSpacing w:w="0" w:type="dxa"/>
        </w:trPr>
        <w:tc>
          <w:tcPr>
            <w:tcW w:w="0" w:type="auto"/>
            <w:hideMark/>
          </w:tcPr>
          <w:p w14:paraId="70EDA920" w14:textId="77777777" w:rsidR="00C24D1C" w:rsidRDefault="00C24D1C">
            <w:pPr>
              <w:spacing w:line="288" w:lineRule="auto"/>
              <w:divId w:val="1849520625"/>
              <w:rPr>
                <w:rFonts w:eastAsia="Times New Roman"/>
                <w:sz w:val="20"/>
                <w:szCs w:val="20"/>
              </w:rPr>
            </w:pPr>
            <w:r>
              <w:rPr>
                <w:rFonts w:ascii="inherit" w:eastAsia="Times New Roman" w:hAnsi="inherit"/>
                <w:sz w:val="20"/>
                <w:szCs w:val="20"/>
              </w:rPr>
              <w:t>•</w:t>
            </w:r>
          </w:p>
        </w:tc>
        <w:tc>
          <w:tcPr>
            <w:tcW w:w="0" w:type="auto"/>
            <w:hideMark/>
          </w:tcPr>
          <w:p w14:paraId="687E25E3" w14:textId="77777777" w:rsidR="00C24D1C" w:rsidRDefault="00C24D1C">
            <w:pPr>
              <w:spacing w:line="288" w:lineRule="auto"/>
              <w:rPr>
                <w:rFonts w:eastAsia="Times New Roman"/>
                <w:sz w:val="20"/>
                <w:szCs w:val="20"/>
              </w:rPr>
            </w:pPr>
            <w:r>
              <w:rPr>
                <w:rFonts w:ascii="inherit" w:eastAsia="Times New Roman" w:hAnsi="inherit"/>
                <w:sz w:val="20"/>
                <w:szCs w:val="20"/>
              </w:rPr>
              <w:t>the extent to which we finance, and the terms of any such financing for, our current operations and future growth;</w:t>
            </w:r>
          </w:p>
        </w:tc>
      </w:tr>
    </w:tbl>
    <w:p w14:paraId="38FBE329"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0671884E" w14:textId="77777777">
        <w:trPr>
          <w:tblCellSpacing w:w="0" w:type="dxa"/>
        </w:trPr>
        <w:tc>
          <w:tcPr>
            <w:tcW w:w="810" w:type="dxa"/>
            <w:vAlign w:val="center"/>
            <w:hideMark/>
          </w:tcPr>
          <w:p w14:paraId="32467C07" w14:textId="77777777" w:rsidR="00C24D1C" w:rsidRDefault="00C24D1C">
            <w:pPr>
              <w:rPr>
                <w:rFonts w:eastAsia="Times New Roman"/>
                <w:sz w:val="20"/>
                <w:szCs w:val="20"/>
              </w:rPr>
            </w:pPr>
          </w:p>
        </w:tc>
        <w:tc>
          <w:tcPr>
            <w:tcW w:w="0" w:type="auto"/>
            <w:vAlign w:val="center"/>
            <w:hideMark/>
          </w:tcPr>
          <w:p w14:paraId="5510F41B" w14:textId="77777777" w:rsidR="00C24D1C" w:rsidRDefault="00C24D1C">
            <w:pPr>
              <w:rPr>
                <w:rFonts w:eastAsia="Times New Roman"/>
                <w:sz w:val="20"/>
                <w:szCs w:val="20"/>
              </w:rPr>
            </w:pPr>
          </w:p>
        </w:tc>
      </w:tr>
      <w:tr w:rsidR="00C24D1C" w14:paraId="2A62F832" w14:textId="77777777">
        <w:trPr>
          <w:tblCellSpacing w:w="0" w:type="dxa"/>
        </w:trPr>
        <w:tc>
          <w:tcPr>
            <w:tcW w:w="0" w:type="auto"/>
            <w:hideMark/>
          </w:tcPr>
          <w:p w14:paraId="4C86B94E" w14:textId="77777777" w:rsidR="00C24D1C" w:rsidRDefault="00C24D1C">
            <w:pPr>
              <w:spacing w:line="288" w:lineRule="auto"/>
              <w:divId w:val="1549688101"/>
              <w:rPr>
                <w:rFonts w:eastAsia="Times New Roman"/>
                <w:sz w:val="20"/>
                <w:szCs w:val="20"/>
              </w:rPr>
            </w:pPr>
            <w:r>
              <w:rPr>
                <w:rFonts w:ascii="inherit" w:eastAsia="Times New Roman" w:hAnsi="inherit"/>
                <w:sz w:val="20"/>
                <w:szCs w:val="20"/>
              </w:rPr>
              <w:t>•</w:t>
            </w:r>
          </w:p>
        </w:tc>
        <w:tc>
          <w:tcPr>
            <w:tcW w:w="0" w:type="auto"/>
            <w:hideMark/>
          </w:tcPr>
          <w:p w14:paraId="677FBC2D" w14:textId="77777777" w:rsidR="00C24D1C" w:rsidRDefault="00C24D1C">
            <w:pPr>
              <w:spacing w:line="288" w:lineRule="auto"/>
              <w:rPr>
                <w:rFonts w:eastAsia="Times New Roman"/>
                <w:sz w:val="20"/>
                <w:szCs w:val="20"/>
              </w:rPr>
            </w:pPr>
            <w:r>
              <w:rPr>
                <w:rFonts w:ascii="inherit" w:eastAsia="Times New Roman" w:hAnsi="inherit"/>
                <w:sz w:val="20"/>
                <w:szCs w:val="20"/>
              </w:rPr>
              <w:t>the outcomes of legal proceedings and claims, which may include significant monetary damages or injunctive relief and could have a material adverse impact on our operating results;</w:t>
            </w:r>
          </w:p>
        </w:tc>
      </w:tr>
    </w:tbl>
    <w:p w14:paraId="31D85495"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552"/>
      </w:tblGrid>
      <w:tr w:rsidR="00C24D1C" w14:paraId="0CA08969" w14:textId="77777777">
        <w:trPr>
          <w:tblCellSpacing w:w="0" w:type="dxa"/>
        </w:trPr>
        <w:tc>
          <w:tcPr>
            <w:tcW w:w="810" w:type="dxa"/>
            <w:vAlign w:val="center"/>
            <w:hideMark/>
          </w:tcPr>
          <w:p w14:paraId="5331975E" w14:textId="77777777" w:rsidR="00C24D1C" w:rsidRDefault="00C24D1C">
            <w:pPr>
              <w:rPr>
                <w:rFonts w:eastAsia="Times New Roman"/>
                <w:sz w:val="20"/>
                <w:szCs w:val="20"/>
              </w:rPr>
            </w:pPr>
          </w:p>
        </w:tc>
        <w:tc>
          <w:tcPr>
            <w:tcW w:w="0" w:type="auto"/>
            <w:vAlign w:val="center"/>
            <w:hideMark/>
          </w:tcPr>
          <w:p w14:paraId="3088D6AD" w14:textId="77777777" w:rsidR="00C24D1C" w:rsidRDefault="00C24D1C">
            <w:pPr>
              <w:rPr>
                <w:rFonts w:eastAsia="Times New Roman"/>
                <w:sz w:val="20"/>
                <w:szCs w:val="20"/>
              </w:rPr>
            </w:pPr>
          </w:p>
        </w:tc>
      </w:tr>
      <w:tr w:rsidR="00C24D1C" w14:paraId="69D10FCF" w14:textId="77777777">
        <w:trPr>
          <w:tblCellSpacing w:w="0" w:type="dxa"/>
        </w:trPr>
        <w:tc>
          <w:tcPr>
            <w:tcW w:w="0" w:type="auto"/>
            <w:hideMark/>
          </w:tcPr>
          <w:p w14:paraId="05C43D77" w14:textId="77777777" w:rsidR="00C24D1C" w:rsidRDefault="00C24D1C">
            <w:pPr>
              <w:spacing w:line="288" w:lineRule="auto"/>
              <w:divId w:val="823618939"/>
              <w:rPr>
                <w:rFonts w:eastAsia="Times New Roman"/>
                <w:sz w:val="20"/>
                <w:szCs w:val="20"/>
              </w:rPr>
            </w:pPr>
            <w:r>
              <w:rPr>
                <w:rFonts w:ascii="inherit" w:eastAsia="Times New Roman" w:hAnsi="inherit"/>
                <w:sz w:val="20"/>
                <w:szCs w:val="20"/>
              </w:rPr>
              <w:t>•</w:t>
            </w:r>
          </w:p>
        </w:tc>
        <w:tc>
          <w:tcPr>
            <w:tcW w:w="0" w:type="auto"/>
            <w:hideMark/>
          </w:tcPr>
          <w:p w14:paraId="5476BA2C" w14:textId="77777777" w:rsidR="00C24D1C" w:rsidRDefault="00C24D1C">
            <w:pPr>
              <w:spacing w:line="288" w:lineRule="auto"/>
              <w:rPr>
                <w:rFonts w:eastAsia="Times New Roman"/>
                <w:sz w:val="20"/>
                <w:szCs w:val="20"/>
              </w:rPr>
            </w:pPr>
            <w:r>
              <w:rPr>
                <w:rFonts w:ascii="inherit" w:eastAsia="Times New Roman" w:hAnsi="inherit"/>
                <w:sz w:val="20"/>
                <w:szCs w:val="20"/>
              </w:rPr>
              <w:t>variations in the mix of products and services we sell;</w:t>
            </w:r>
          </w:p>
        </w:tc>
      </w:tr>
    </w:tbl>
    <w:p w14:paraId="145872A3"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958"/>
      </w:tblGrid>
      <w:tr w:rsidR="00C24D1C" w14:paraId="6CE8EDFF" w14:textId="77777777">
        <w:trPr>
          <w:tblCellSpacing w:w="0" w:type="dxa"/>
        </w:trPr>
        <w:tc>
          <w:tcPr>
            <w:tcW w:w="810" w:type="dxa"/>
            <w:vAlign w:val="center"/>
            <w:hideMark/>
          </w:tcPr>
          <w:p w14:paraId="2032830D" w14:textId="77777777" w:rsidR="00C24D1C" w:rsidRDefault="00C24D1C">
            <w:pPr>
              <w:rPr>
                <w:rFonts w:eastAsia="Times New Roman"/>
                <w:sz w:val="20"/>
                <w:szCs w:val="20"/>
              </w:rPr>
            </w:pPr>
          </w:p>
        </w:tc>
        <w:tc>
          <w:tcPr>
            <w:tcW w:w="0" w:type="auto"/>
            <w:vAlign w:val="center"/>
            <w:hideMark/>
          </w:tcPr>
          <w:p w14:paraId="4CDA472A" w14:textId="77777777" w:rsidR="00C24D1C" w:rsidRDefault="00C24D1C">
            <w:pPr>
              <w:rPr>
                <w:rFonts w:eastAsia="Times New Roman"/>
                <w:sz w:val="20"/>
                <w:szCs w:val="20"/>
              </w:rPr>
            </w:pPr>
          </w:p>
        </w:tc>
      </w:tr>
      <w:tr w:rsidR="00C24D1C" w14:paraId="26956E27" w14:textId="77777777">
        <w:trPr>
          <w:tblCellSpacing w:w="0" w:type="dxa"/>
        </w:trPr>
        <w:tc>
          <w:tcPr>
            <w:tcW w:w="0" w:type="auto"/>
            <w:hideMark/>
          </w:tcPr>
          <w:p w14:paraId="3EFF4460" w14:textId="77777777" w:rsidR="00C24D1C" w:rsidRDefault="00C24D1C">
            <w:pPr>
              <w:spacing w:line="288" w:lineRule="auto"/>
              <w:divId w:val="1837377187"/>
              <w:rPr>
                <w:rFonts w:eastAsia="Times New Roman"/>
                <w:sz w:val="20"/>
                <w:szCs w:val="20"/>
              </w:rPr>
            </w:pPr>
            <w:r>
              <w:rPr>
                <w:rFonts w:ascii="inherit" w:eastAsia="Times New Roman" w:hAnsi="inherit"/>
                <w:sz w:val="20"/>
                <w:szCs w:val="20"/>
              </w:rPr>
              <w:t>•</w:t>
            </w:r>
          </w:p>
        </w:tc>
        <w:tc>
          <w:tcPr>
            <w:tcW w:w="0" w:type="auto"/>
            <w:hideMark/>
          </w:tcPr>
          <w:p w14:paraId="61EEF0B6" w14:textId="77777777" w:rsidR="00C24D1C" w:rsidRDefault="00C24D1C">
            <w:pPr>
              <w:spacing w:line="288" w:lineRule="auto"/>
              <w:rPr>
                <w:rFonts w:eastAsia="Times New Roman"/>
                <w:sz w:val="20"/>
                <w:szCs w:val="20"/>
              </w:rPr>
            </w:pPr>
            <w:r>
              <w:rPr>
                <w:rFonts w:ascii="inherit" w:eastAsia="Times New Roman" w:hAnsi="inherit"/>
                <w:sz w:val="20"/>
                <w:szCs w:val="20"/>
              </w:rPr>
              <w:t>variations in our level of merchandise and vendor returns;</w:t>
            </w:r>
          </w:p>
        </w:tc>
      </w:tr>
    </w:tbl>
    <w:p w14:paraId="4DAFA78F"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3B9326D" w14:textId="77777777">
        <w:trPr>
          <w:tblCellSpacing w:w="0" w:type="dxa"/>
        </w:trPr>
        <w:tc>
          <w:tcPr>
            <w:tcW w:w="810" w:type="dxa"/>
            <w:vAlign w:val="center"/>
            <w:hideMark/>
          </w:tcPr>
          <w:p w14:paraId="66BBE72C" w14:textId="77777777" w:rsidR="00C24D1C" w:rsidRDefault="00C24D1C">
            <w:pPr>
              <w:rPr>
                <w:rFonts w:eastAsia="Times New Roman"/>
                <w:sz w:val="20"/>
                <w:szCs w:val="20"/>
              </w:rPr>
            </w:pPr>
          </w:p>
        </w:tc>
        <w:tc>
          <w:tcPr>
            <w:tcW w:w="0" w:type="auto"/>
            <w:vAlign w:val="center"/>
            <w:hideMark/>
          </w:tcPr>
          <w:p w14:paraId="51A07519" w14:textId="77777777" w:rsidR="00C24D1C" w:rsidRDefault="00C24D1C">
            <w:pPr>
              <w:rPr>
                <w:rFonts w:eastAsia="Times New Roman"/>
                <w:sz w:val="20"/>
                <w:szCs w:val="20"/>
              </w:rPr>
            </w:pPr>
          </w:p>
        </w:tc>
      </w:tr>
      <w:tr w:rsidR="00C24D1C" w14:paraId="79098F83" w14:textId="77777777">
        <w:trPr>
          <w:tblCellSpacing w:w="0" w:type="dxa"/>
        </w:trPr>
        <w:tc>
          <w:tcPr>
            <w:tcW w:w="0" w:type="auto"/>
            <w:hideMark/>
          </w:tcPr>
          <w:p w14:paraId="42D03A1E" w14:textId="77777777" w:rsidR="00C24D1C" w:rsidRDefault="00C24D1C">
            <w:pPr>
              <w:spacing w:line="288" w:lineRule="auto"/>
              <w:divId w:val="411313920"/>
              <w:rPr>
                <w:rFonts w:eastAsia="Times New Roman"/>
                <w:sz w:val="20"/>
                <w:szCs w:val="20"/>
              </w:rPr>
            </w:pPr>
            <w:r>
              <w:rPr>
                <w:rFonts w:ascii="inherit" w:eastAsia="Times New Roman" w:hAnsi="inherit"/>
                <w:sz w:val="20"/>
                <w:szCs w:val="20"/>
              </w:rPr>
              <w:t>•</w:t>
            </w:r>
          </w:p>
        </w:tc>
        <w:tc>
          <w:tcPr>
            <w:tcW w:w="0" w:type="auto"/>
            <w:hideMark/>
          </w:tcPr>
          <w:p w14:paraId="4952656B" w14:textId="77777777" w:rsidR="00C24D1C" w:rsidRDefault="00C24D1C">
            <w:pPr>
              <w:spacing w:line="288" w:lineRule="auto"/>
              <w:rPr>
                <w:rFonts w:eastAsia="Times New Roman"/>
                <w:sz w:val="20"/>
                <w:szCs w:val="20"/>
              </w:rPr>
            </w:pPr>
            <w:r>
              <w:rPr>
                <w:rFonts w:ascii="inherit" w:eastAsia="Times New Roman" w:hAnsi="inherit"/>
                <w:sz w:val="20"/>
                <w:szCs w:val="20"/>
              </w:rPr>
              <w:t>the extent to which we offer free shipping, continue to reduce prices worldwide, and provide additional benefits to our customers;</w:t>
            </w:r>
          </w:p>
        </w:tc>
      </w:tr>
    </w:tbl>
    <w:p w14:paraId="7ED38607"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057"/>
      </w:tblGrid>
      <w:tr w:rsidR="00C24D1C" w14:paraId="16B4B746" w14:textId="77777777">
        <w:trPr>
          <w:tblCellSpacing w:w="0" w:type="dxa"/>
        </w:trPr>
        <w:tc>
          <w:tcPr>
            <w:tcW w:w="810" w:type="dxa"/>
            <w:vAlign w:val="center"/>
            <w:hideMark/>
          </w:tcPr>
          <w:p w14:paraId="13C9BB0C" w14:textId="77777777" w:rsidR="00C24D1C" w:rsidRDefault="00C24D1C">
            <w:pPr>
              <w:rPr>
                <w:rFonts w:eastAsia="Times New Roman"/>
                <w:sz w:val="20"/>
                <w:szCs w:val="20"/>
              </w:rPr>
            </w:pPr>
          </w:p>
        </w:tc>
        <w:tc>
          <w:tcPr>
            <w:tcW w:w="0" w:type="auto"/>
            <w:vAlign w:val="center"/>
            <w:hideMark/>
          </w:tcPr>
          <w:p w14:paraId="3D19829E" w14:textId="77777777" w:rsidR="00C24D1C" w:rsidRDefault="00C24D1C">
            <w:pPr>
              <w:rPr>
                <w:rFonts w:eastAsia="Times New Roman"/>
                <w:sz w:val="20"/>
                <w:szCs w:val="20"/>
              </w:rPr>
            </w:pPr>
          </w:p>
        </w:tc>
      </w:tr>
      <w:tr w:rsidR="00C24D1C" w14:paraId="694DFED2" w14:textId="77777777">
        <w:trPr>
          <w:tblCellSpacing w:w="0" w:type="dxa"/>
        </w:trPr>
        <w:tc>
          <w:tcPr>
            <w:tcW w:w="0" w:type="auto"/>
            <w:hideMark/>
          </w:tcPr>
          <w:p w14:paraId="2DE7C409" w14:textId="77777777" w:rsidR="00C24D1C" w:rsidRDefault="00C24D1C">
            <w:pPr>
              <w:spacing w:line="288" w:lineRule="auto"/>
              <w:divId w:val="1106460937"/>
              <w:rPr>
                <w:rFonts w:eastAsia="Times New Roman"/>
                <w:sz w:val="20"/>
                <w:szCs w:val="20"/>
              </w:rPr>
            </w:pPr>
            <w:r>
              <w:rPr>
                <w:rFonts w:ascii="inherit" w:eastAsia="Times New Roman" w:hAnsi="inherit"/>
                <w:sz w:val="20"/>
                <w:szCs w:val="20"/>
              </w:rPr>
              <w:t>•</w:t>
            </w:r>
          </w:p>
        </w:tc>
        <w:tc>
          <w:tcPr>
            <w:tcW w:w="0" w:type="auto"/>
            <w:hideMark/>
          </w:tcPr>
          <w:p w14:paraId="2F584B50" w14:textId="77777777" w:rsidR="00C24D1C" w:rsidRDefault="00C24D1C">
            <w:pPr>
              <w:spacing w:line="288" w:lineRule="auto"/>
              <w:rPr>
                <w:rFonts w:eastAsia="Times New Roman"/>
                <w:sz w:val="20"/>
                <w:szCs w:val="20"/>
              </w:rPr>
            </w:pPr>
            <w:r>
              <w:rPr>
                <w:rFonts w:ascii="inherit" w:eastAsia="Times New Roman" w:hAnsi="inherit"/>
                <w:sz w:val="20"/>
                <w:szCs w:val="20"/>
              </w:rPr>
              <w:t>factors affecting our reputation or brand image;</w:t>
            </w:r>
          </w:p>
        </w:tc>
      </w:tr>
    </w:tbl>
    <w:p w14:paraId="7035B86B"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62C3E382" w14:textId="77777777">
        <w:trPr>
          <w:tblCellSpacing w:w="0" w:type="dxa"/>
        </w:trPr>
        <w:tc>
          <w:tcPr>
            <w:tcW w:w="810" w:type="dxa"/>
            <w:vAlign w:val="center"/>
            <w:hideMark/>
          </w:tcPr>
          <w:p w14:paraId="57F0E3EB" w14:textId="77777777" w:rsidR="00C24D1C" w:rsidRDefault="00C24D1C">
            <w:pPr>
              <w:rPr>
                <w:rFonts w:eastAsia="Times New Roman"/>
                <w:sz w:val="20"/>
                <w:szCs w:val="20"/>
              </w:rPr>
            </w:pPr>
          </w:p>
        </w:tc>
        <w:tc>
          <w:tcPr>
            <w:tcW w:w="0" w:type="auto"/>
            <w:vAlign w:val="center"/>
            <w:hideMark/>
          </w:tcPr>
          <w:p w14:paraId="4F64A2BC" w14:textId="77777777" w:rsidR="00C24D1C" w:rsidRDefault="00C24D1C">
            <w:pPr>
              <w:rPr>
                <w:rFonts w:eastAsia="Times New Roman"/>
                <w:sz w:val="20"/>
                <w:szCs w:val="20"/>
              </w:rPr>
            </w:pPr>
          </w:p>
        </w:tc>
      </w:tr>
      <w:tr w:rsidR="00C24D1C" w14:paraId="405F0D69" w14:textId="77777777">
        <w:trPr>
          <w:tblCellSpacing w:w="0" w:type="dxa"/>
        </w:trPr>
        <w:tc>
          <w:tcPr>
            <w:tcW w:w="0" w:type="auto"/>
            <w:hideMark/>
          </w:tcPr>
          <w:p w14:paraId="0FFBCA92" w14:textId="77777777" w:rsidR="00C24D1C" w:rsidRDefault="00C24D1C">
            <w:pPr>
              <w:spacing w:line="288" w:lineRule="auto"/>
              <w:divId w:val="101919781"/>
              <w:rPr>
                <w:rFonts w:eastAsia="Times New Roman"/>
                <w:sz w:val="20"/>
                <w:szCs w:val="20"/>
              </w:rPr>
            </w:pPr>
            <w:r>
              <w:rPr>
                <w:rFonts w:ascii="inherit" w:eastAsia="Times New Roman" w:hAnsi="inherit"/>
                <w:sz w:val="20"/>
                <w:szCs w:val="20"/>
              </w:rPr>
              <w:t>•</w:t>
            </w:r>
          </w:p>
        </w:tc>
        <w:tc>
          <w:tcPr>
            <w:tcW w:w="0" w:type="auto"/>
            <w:hideMark/>
          </w:tcPr>
          <w:p w14:paraId="4996FC6F" w14:textId="77777777" w:rsidR="00C24D1C" w:rsidRDefault="00C24D1C">
            <w:pPr>
              <w:spacing w:line="288" w:lineRule="auto"/>
              <w:rPr>
                <w:rFonts w:eastAsia="Times New Roman"/>
                <w:sz w:val="20"/>
                <w:szCs w:val="20"/>
              </w:rPr>
            </w:pPr>
            <w:r>
              <w:rPr>
                <w:rFonts w:ascii="inherit" w:eastAsia="Times New Roman" w:hAnsi="inherit"/>
                <w:sz w:val="20"/>
                <w:szCs w:val="20"/>
              </w:rPr>
              <w:t>the extent to which we invest in technology and content, fulfillment, and other expense categories;</w:t>
            </w:r>
          </w:p>
        </w:tc>
      </w:tr>
    </w:tbl>
    <w:p w14:paraId="19923BE1"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46DC2D1" w14:textId="77777777">
        <w:trPr>
          <w:tblCellSpacing w:w="0" w:type="dxa"/>
        </w:trPr>
        <w:tc>
          <w:tcPr>
            <w:tcW w:w="810" w:type="dxa"/>
            <w:vAlign w:val="center"/>
            <w:hideMark/>
          </w:tcPr>
          <w:p w14:paraId="1A0FEC33" w14:textId="77777777" w:rsidR="00C24D1C" w:rsidRDefault="00C24D1C">
            <w:pPr>
              <w:rPr>
                <w:rFonts w:eastAsia="Times New Roman"/>
                <w:sz w:val="20"/>
                <w:szCs w:val="20"/>
              </w:rPr>
            </w:pPr>
          </w:p>
        </w:tc>
        <w:tc>
          <w:tcPr>
            <w:tcW w:w="0" w:type="auto"/>
            <w:vAlign w:val="center"/>
            <w:hideMark/>
          </w:tcPr>
          <w:p w14:paraId="6FE5229D" w14:textId="77777777" w:rsidR="00C24D1C" w:rsidRDefault="00C24D1C">
            <w:pPr>
              <w:rPr>
                <w:rFonts w:eastAsia="Times New Roman"/>
                <w:sz w:val="20"/>
                <w:szCs w:val="20"/>
              </w:rPr>
            </w:pPr>
          </w:p>
        </w:tc>
      </w:tr>
      <w:tr w:rsidR="00C24D1C" w14:paraId="38D0815C" w14:textId="77777777">
        <w:trPr>
          <w:tblCellSpacing w:w="0" w:type="dxa"/>
        </w:trPr>
        <w:tc>
          <w:tcPr>
            <w:tcW w:w="0" w:type="auto"/>
            <w:hideMark/>
          </w:tcPr>
          <w:p w14:paraId="41D7A76A" w14:textId="77777777" w:rsidR="00C24D1C" w:rsidRDefault="00C24D1C">
            <w:pPr>
              <w:spacing w:line="288" w:lineRule="auto"/>
              <w:divId w:val="1510757884"/>
              <w:rPr>
                <w:rFonts w:eastAsia="Times New Roman"/>
                <w:sz w:val="20"/>
                <w:szCs w:val="20"/>
              </w:rPr>
            </w:pPr>
            <w:r>
              <w:rPr>
                <w:rFonts w:ascii="inherit" w:eastAsia="Times New Roman" w:hAnsi="inherit"/>
                <w:sz w:val="20"/>
                <w:szCs w:val="20"/>
              </w:rPr>
              <w:t>•</w:t>
            </w:r>
          </w:p>
        </w:tc>
        <w:tc>
          <w:tcPr>
            <w:tcW w:w="0" w:type="auto"/>
            <w:hideMark/>
          </w:tcPr>
          <w:p w14:paraId="093E5F09" w14:textId="77777777" w:rsidR="00C24D1C" w:rsidRDefault="00C24D1C">
            <w:pPr>
              <w:spacing w:line="288" w:lineRule="auto"/>
              <w:rPr>
                <w:rFonts w:eastAsia="Times New Roman"/>
                <w:sz w:val="20"/>
                <w:szCs w:val="20"/>
              </w:rPr>
            </w:pPr>
            <w:r>
              <w:rPr>
                <w:rFonts w:ascii="inherit" w:eastAsia="Times New Roman" w:hAnsi="inherit"/>
                <w:sz w:val="20"/>
                <w:szCs w:val="20"/>
              </w:rPr>
              <w:t>increases in the prices of fuel and gasoline, as well as increases in the prices of other energy products and commodities like paper and packing supplies;</w:t>
            </w:r>
          </w:p>
        </w:tc>
      </w:tr>
    </w:tbl>
    <w:p w14:paraId="31FF7CE4"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332DFBC9" w14:textId="77777777">
        <w:trPr>
          <w:tblCellSpacing w:w="0" w:type="dxa"/>
        </w:trPr>
        <w:tc>
          <w:tcPr>
            <w:tcW w:w="810" w:type="dxa"/>
            <w:vAlign w:val="center"/>
            <w:hideMark/>
          </w:tcPr>
          <w:p w14:paraId="316701D5" w14:textId="77777777" w:rsidR="00C24D1C" w:rsidRDefault="00C24D1C">
            <w:pPr>
              <w:rPr>
                <w:rFonts w:eastAsia="Times New Roman"/>
                <w:sz w:val="20"/>
                <w:szCs w:val="20"/>
              </w:rPr>
            </w:pPr>
          </w:p>
        </w:tc>
        <w:tc>
          <w:tcPr>
            <w:tcW w:w="0" w:type="auto"/>
            <w:vAlign w:val="center"/>
            <w:hideMark/>
          </w:tcPr>
          <w:p w14:paraId="57BE1B66" w14:textId="77777777" w:rsidR="00C24D1C" w:rsidRDefault="00C24D1C">
            <w:pPr>
              <w:rPr>
                <w:rFonts w:eastAsia="Times New Roman"/>
                <w:sz w:val="20"/>
                <w:szCs w:val="20"/>
              </w:rPr>
            </w:pPr>
          </w:p>
        </w:tc>
      </w:tr>
      <w:tr w:rsidR="00C24D1C" w14:paraId="0A2637D7" w14:textId="77777777">
        <w:trPr>
          <w:tblCellSpacing w:w="0" w:type="dxa"/>
        </w:trPr>
        <w:tc>
          <w:tcPr>
            <w:tcW w:w="0" w:type="auto"/>
            <w:hideMark/>
          </w:tcPr>
          <w:p w14:paraId="06211ECC" w14:textId="77777777" w:rsidR="00C24D1C" w:rsidRDefault="00C24D1C">
            <w:pPr>
              <w:spacing w:line="288" w:lineRule="auto"/>
              <w:divId w:val="752168311"/>
              <w:rPr>
                <w:rFonts w:eastAsia="Times New Roman"/>
                <w:sz w:val="20"/>
                <w:szCs w:val="20"/>
              </w:rPr>
            </w:pPr>
            <w:r>
              <w:rPr>
                <w:rFonts w:ascii="inherit" w:eastAsia="Times New Roman" w:hAnsi="inherit"/>
                <w:sz w:val="20"/>
                <w:szCs w:val="20"/>
              </w:rPr>
              <w:t>•</w:t>
            </w:r>
          </w:p>
        </w:tc>
        <w:tc>
          <w:tcPr>
            <w:tcW w:w="0" w:type="auto"/>
            <w:hideMark/>
          </w:tcPr>
          <w:p w14:paraId="3FA7243E" w14:textId="77777777" w:rsidR="00C24D1C" w:rsidRDefault="00C24D1C">
            <w:pPr>
              <w:spacing w:line="288" w:lineRule="auto"/>
              <w:rPr>
                <w:rFonts w:eastAsia="Times New Roman"/>
                <w:sz w:val="20"/>
                <w:szCs w:val="20"/>
              </w:rPr>
            </w:pPr>
            <w:r>
              <w:rPr>
                <w:rFonts w:ascii="inherit" w:eastAsia="Times New Roman" w:hAnsi="inherit"/>
                <w:sz w:val="20"/>
                <w:szCs w:val="20"/>
              </w:rPr>
              <w:t>the extent to which our equity-method investees record significant operating and non-operating items;</w:t>
            </w:r>
          </w:p>
        </w:tc>
      </w:tr>
    </w:tbl>
    <w:p w14:paraId="7738FA5C"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0DF599C9" w14:textId="77777777">
        <w:trPr>
          <w:tblCellSpacing w:w="0" w:type="dxa"/>
        </w:trPr>
        <w:tc>
          <w:tcPr>
            <w:tcW w:w="810" w:type="dxa"/>
            <w:vAlign w:val="center"/>
            <w:hideMark/>
          </w:tcPr>
          <w:p w14:paraId="5FE991A8" w14:textId="77777777" w:rsidR="00C24D1C" w:rsidRDefault="00C24D1C">
            <w:pPr>
              <w:rPr>
                <w:rFonts w:eastAsia="Times New Roman"/>
                <w:sz w:val="20"/>
                <w:szCs w:val="20"/>
              </w:rPr>
            </w:pPr>
          </w:p>
        </w:tc>
        <w:tc>
          <w:tcPr>
            <w:tcW w:w="0" w:type="auto"/>
            <w:vAlign w:val="center"/>
            <w:hideMark/>
          </w:tcPr>
          <w:p w14:paraId="1E85CC26" w14:textId="77777777" w:rsidR="00C24D1C" w:rsidRDefault="00C24D1C">
            <w:pPr>
              <w:rPr>
                <w:rFonts w:eastAsia="Times New Roman"/>
                <w:sz w:val="20"/>
                <w:szCs w:val="20"/>
              </w:rPr>
            </w:pPr>
          </w:p>
        </w:tc>
      </w:tr>
      <w:tr w:rsidR="00C24D1C" w14:paraId="0DCB7450" w14:textId="77777777">
        <w:trPr>
          <w:tblCellSpacing w:w="0" w:type="dxa"/>
        </w:trPr>
        <w:tc>
          <w:tcPr>
            <w:tcW w:w="0" w:type="auto"/>
            <w:hideMark/>
          </w:tcPr>
          <w:p w14:paraId="22196E8A" w14:textId="77777777" w:rsidR="00C24D1C" w:rsidRDefault="00C24D1C">
            <w:pPr>
              <w:spacing w:line="288" w:lineRule="auto"/>
              <w:divId w:val="715131082"/>
              <w:rPr>
                <w:rFonts w:eastAsia="Times New Roman"/>
                <w:sz w:val="20"/>
                <w:szCs w:val="20"/>
              </w:rPr>
            </w:pPr>
            <w:r>
              <w:rPr>
                <w:rFonts w:ascii="inherit" w:eastAsia="Times New Roman" w:hAnsi="inherit"/>
                <w:sz w:val="20"/>
                <w:szCs w:val="20"/>
              </w:rPr>
              <w:t>•</w:t>
            </w:r>
          </w:p>
        </w:tc>
        <w:tc>
          <w:tcPr>
            <w:tcW w:w="0" w:type="auto"/>
            <w:hideMark/>
          </w:tcPr>
          <w:p w14:paraId="44B278A7" w14:textId="77777777" w:rsidR="00C24D1C" w:rsidRDefault="00C24D1C">
            <w:pPr>
              <w:spacing w:line="288" w:lineRule="auto"/>
              <w:rPr>
                <w:rFonts w:eastAsia="Times New Roman"/>
                <w:sz w:val="20"/>
                <w:szCs w:val="20"/>
              </w:rPr>
            </w:pPr>
            <w:r>
              <w:rPr>
                <w:rFonts w:ascii="inherit" w:eastAsia="Times New Roman" w:hAnsi="inherit"/>
                <w:sz w:val="20"/>
                <w:szCs w:val="20"/>
              </w:rPr>
              <w:t>the extent to which operators of the networks between our customers and our stores successfully charge fees to grant our customers unimpaired and unconstrained access to our online services;</w:t>
            </w:r>
          </w:p>
        </w:tc>
      </w:tr>
    </w:tbl>
    <w:p w14:paraId="5139EC24"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518"/>
      </w:tblGrid>
      <w:tr w:rsidR="00C24D1C" w14:paraId="4EFEE22B" w14:textId="77777777">
        <w:trPr>
          <w:tblCellSpacing w:w="0" w:type="dxa"/>
        </w:trPr>
        <w:tc>
          <w:tcPr>
            <w:tcW w:w="810" w:type="dxa"/>
            <w:vAlign w:val="center"/>
            <w:hideMark/>
          </w:tcPr>
          <w:p w14:paraId="3624FB11" w14:textId="77777777" w:rsidR="00C24D1C" w:rsidRDefault="00C24D1C">
            <w:pPr>
              <w:rPr>
                <w:rFonts w:eastAsia="Times New Roman"/>
                <w:sz w:val="20"/>
                <w:szCs w:val="20"/>
              </w:rPr>
            </w:pPr>
          </w:p>
        </w:tc>
        <w:tc>
          <w:tcPr>
            <w:tcW w:w="0" w:type="auto"/>
            <w:vAlign w:val="center"/>
            <w:hideMark/>
          </w:tcPr>
          <w:p w14:paraId="43C09AC9" w14:textId="77777777" w:rsidR="00C24D1C" w:rsidRDefault="00C24D1C">
            <w:pPr>
              <w:rPr>
                <w:rFonts w:eastAsia="Times New Roman"/>
                <w:sz w:val="20"/>
                <w:szCs w:val="20"/>
              </w:rPr>
            </w:pPr>
          </w:p>
        </w:tc>
      </w:tr>
      <w:tr w:rsidR="00C24D1C" w14:paraId="6D635A60" w14:textId="77777777">
        <w:trPr>
          <w:tblCellSpacing w:w="0" w:type="dxa"/>
        </w:trPr>
        <w:tc>
          <w:tcPr>
            <w:tcW w:w="0" w:type="auto"/>
            <w:hideMark/>
          </w:tcPr>
          <w:p w14:paraId="23375A99" w14:textId="77777777" w:rsidR="00C24D1C" w:rsidRDefault="00C24D1C">
            <w:pPr>
              <w:spacing w:line="288" w:lineRule="auto"/>
              <w:divId w:val="244610942"/>
              <w:rPr>
                <w:rFonts w:eastAsia="Times New Roman"/>
                <w:sz w:val="20"/>
                <w:szCs w:val="20"/>
              </w:rPr>
            </w:pPr>
            <w:r>
              <w:rPr>
                <w:rFonts w:ascii="inherit" w:eastAsia="Times New Roman" w:hAnsi="inherit"/>
                <w:sz w:val="20"/>
                <w:szCs w:val="20"/>
              </w:rPr>
              <w:t>•</w:t>
            </w:r>
          </w:p>
        </w:tc>
        <w:tc>
          <w:tcPr>
            <w:tcW w:w="0" w:type="auto"/>
            <w:hideMark/>
          </w:tcPr>
          <w:p w14:paraId="1D9B644B" w14:textId="77777777" w:rsidR="00C24D1C" w:rsidRDefault="00C24D1C">
            <w:pPr>
              <w:spacing w:line="288" w:lineRule="auto"/>
              <w:rPr>
                <w:rFonts w:eastAsia="Times New Roman"/>
                <w:sz w:val="20"/>
                <w:szCs w:val="20"/>
              </w:rPr>
            </w:pPr>
            <w:r>
              <w:rPr>
                <w:rFonts w:ascii="inherit" w:eastAsia="Times New Roman" w:hAnsi="inherit"/>
                <w:sz w:val="20"/>
                <w:szCs w:val="20"/>
              </w:rPr>
              <w:t>our ability to collect amounts owed to us when they become due;</w:t>
            </w:r>
          </w:p>
        </w:tc>
      </w:tr>
    </w:tbl>
    <w:p w14:paraId="178EF98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47F6444" w14:textId="77777777">
        <w:trPr>
          <w:tblCellSpacing w:w="0" w:type="dxa"/>
        </w:trPr>
        <w:tc>
          <w:tcPr>
            <w:tcW w:w="810" w:type="dxa"/>
            <w:vAlign w:val="center"/>
            <w:hideMark/>
          </w:tcPr>
          <w:p w14:paraId="6306A19A" w14:textId="77777777" w:rsidR="00C24D1C" w:rsidRDefault="00C24D1C">
            <w:pPr>
              <w:rPr>
                <w:rFonts w:eastAsia="Times New Roman"/>
                <w:sz w:val="20"/>
                <w:szCs w:val="20"/>
              </w:rPr>
            </w:pPr>
          </w:p>
        </w:tc>
        <w:tc>
          <w:tcPr>
            <w:tcW w:w="0" w:type="auto"/>
            <w:vAlign w:val="center"/>
            <w:hideMark/>
          </w:tcPr>
          <w:p w14:paraId="107285B0" w14:textId="77777777" w:rsidR="00C24D1C" w:rsidRDefault="00C24D1C">
            <w:pPr>
              <w:rPr>
                <w:rFonts w:eastAsia="Times New Roman"/>
                <w:sz w:val="20"/>
                <w:szCs w:val="20"/>
              </w:rPr>
            </w:pPr>
          </w:p>
        </w:tc>
      </w:tr>
      <w:tr w:rsidR="00C24D1C" w14:paraId="77E26156" w14:textId="77777777">
        <w:trPr>
          <w:tblCellSpacing w:w="0" w:type="dxa"/>
        </w:trPr>
        <w:tc>
          <w:tcPr>
            <w:tcW w:w="0" w:type="auto"/>
            <w:hideMark/>
          </w:tcPr>
          <w:p w14:paraId="7636486F" w14:textId="77777777" w:rsidR="00C24D1C" w:rsidRDefault="00C24D1C">
            <w:pPr>
              <w:spacing w:line="288" w:lineRule="auto"/>
              <w:divId w:val="1900360717"/>
              <w:rPr>
                <w:rFonts w:eastAsia="Times New Roman"/>
                <w:sz w:val="20"/>
                <w:szCs w:val="20"/>
              </w:rPr>
            </w:pPr>
            <w:r>
              <w:rPr>
                <w:rFonts w:ascii="inherit" w:eastAsia="Times New Roman" w:hAnsi="inherit"/>
                <w:sz w:val="20"/>
                <w:szCs w:val="20"/>
              </w:rPr>
              <w:t>•</w:t>
            </w:r>
          </w:p>
        </w:tc>
        <w:tc>
          <w:tcPr>
            <w:tcW w:w="0" w:type="auto"/>
            <w:hideMark/>
          </w:tcPr>
          <w:p w14:paraId="1B85D252" w14:textId="77777777" w:rsidR="00C24D1C" w:rsidRDefault="00C24D1C">
            <w:pPr>
              <w:spacing w:line="288" w:lineRule="auto"/>
              <w:rPr>
                <w:rFonts w:eastAsia="Times New Roman"/>
                <w:sz w:val="20"/>
                <w:szCs w:val="20"/>
              </w:rPr>
            </w:pPr>
            <w:r>
              <w:rPr>
                <w:rFonts w:ascii="inherit" w:eastAsia="Times New Roman" w:hAnsi="inherit"/>
                <w:sz w:val="20"/>
                <w:szCs w:val="20"/>
              </w:rPr>
              <w:t>the extent to which use of our services is affected by spyware, viruses, phishing and other spam emails, denial of service attacks, data theft, computer intrusions, outages, and similar events; and</w:t>
            </w:r>
          </w:p>
        </w:tc>
      </w:tr>
    </w:tbl>
    <w:p w14:paraId="42BD205F"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3268"/>
      </w:tblGrid>
      <w:tr w:rsidR="00C24D1C" w14:paraId="546E718E" w14:textId="77777777">
        <w:trPr>
          <w:tblCellSpacing w:w="0" w:type="dxa"/>
        </w:trPr>
        <w:tc>
          <w:tcPr>
            <w:tcW w:w="810" w:type="dxa"/>
            <w:vAlign w:val="center"/>
            <w:hideMark/>
          </w:tcPr>
          <w:p w14:paraId="6C8FA75D" w14:textId="77777777" w:rsidR="00C24D1C" w:rsidRDefault="00C24D1C">
            <w:pPr>
              <w:rPr>
                <w:rFonts w:eastAsia="Times New Roman"/>
                <w:sz w:val="20"/>
                <w:szCs w:val="20"/>
              </w:rPr>
            </w:pPr>
          </w:p>
        </w:tc>
        <w:tc>
          <w:tcPr>
            <w:tcW w:w="0" w:type="auto"/>
            <w:vAlign w:val="center"/>
            <w:hideMark/>
          </w:tcPr>
          <w:p w14:paraId="5E14863B" w14:textId="77777777" w:rsidR="00C24D1C" w:rsidRDefault="00C24D1C">
            <w:pPr>
              <w:rPr>
                <w:rFonts w:eastAsia="Times New Roman"/>
                <w:sz w:val="20"/>
                <w:szCs w:val="20"/>
              </w:rPr>
            </w:pPr>
          </w:p>
        </w:tc>
      </w:tr>
      <w:tr w:rsidR="00C24D1C" w14:paraId="2A323972" w14:textId="77777777">
        <w:trPr>
          <w:tblCellSpacing w:w="0" w:type="dxa"/>
        </w:trPr>
        <w:tc>
          <w:tcPr>
            <w:tcW w:w="0" w:type="auto"/>
            <w:hideMark/>
          </w:tcPr>
          <w:p w14:paraId="2C07328C" w14:textId="77777777" w:rsidR="00C24D1C" w:rsidRDefault="00C24D1C">
            <w:pPr>
              <w:spacing w:line="288" w:lineRule="auto"/>
              <w:divId w:val="482429181"/>
              <w:rPr>
                <w:rFonts w:eastAsia="Times New Roman"/>
                <w:sz w:val="20"/>
                <w:szCs w:val="20"/>
              </w:rPr>
            </w:pPr>
            <w:r>
              <w:rPr>
                <w:rFonts w:ascii="inherit" w:eastAsia="Times New Roman" w:hAnsi="inherit"/>
                <w:sz w:val="20"/>
                <w:szCs w:val="20"/>
              </w:rPr>
              <w:t>•</w:t>
            </w:r>
          </w:p>
        </w:tc>
        <w:tc>
          <w:tcPr>
            <w:tcW w:w="0" w:type="auto"/>
            <w:hideMark/>
          </w:tcPr>
          <w:p w14:paraId="2B2AF628" w14:textId="77777777" w:rsidR="00C24D1C" w:rsidRDefault="00C24D1C">
            <w:pPr>
              <w:spacing w:line="288" w:lineRule="auto"/>
              <w:rPr>
                <w:rFonts w:eastAsia="Times New Roman"/>
                <w:sz w:val="20"/>
                <w:szCs w:val="20"/>
              </w:rPr>
            </w:pPr>
            <w:r>
              <w:rPr>
                <w:rFonts w:ascii="inherit" w:eastAsia="Times New Roman" w:hAnsi="inherit"/>
                <w:sz w:val="20"/>
                <w:szCs w:val="20"/>
              </w:rPr>
              <w:t>terrorist attacks and armed hostilities.</w:t>
            </w:r>
          </w:p>
        </w:tc>
      </w:tr>
    </w:tbl>
    <w:p w14:paraId="63D286E1" w14:textId="77777777" w:rsidR="00C24D1C" w:rsidRDefault="00C24D1C">
      <w:pPr>
        <w:spacing w:line="288" w:lineRule="auto"/>
        <w:ind w:firstLine="240"/>
        <w:divId w:val="1368607148"/>
        <w:rPr>
          <w:rFonts w:eastAsia="Times New Roman"/>
          <w:sz w:val="20"/>
          <w:szCs w:val="20"/>
        </w:rPr>
      </w:pPr>
      <w:r>
        <w:rPr>
          <w:rFonts w:ascii="inherit" w:eastAsia="Times New Roman" w:hAnsi="inherit"/>
          <w:b/>
          <w:bCs/>
          <w:i/>
          <w:iCs/>
          <w:sz w:val="20"/>
          <w:szCs w:val="20"/>
        </w:rPr>
        <w:t>Our International Operations Expose Us to a Number of Risks</w:t>
      </w:r>
    </w:p>
    <w:p w14:paraId="1E8D55FC" w14:textId="77777777" w:rsidR="00C24D1C" w:rsidRDefault="00C24D1C">
      <w:pPr>
        <w:spacing w:line="288" w:lineRule="auto"/>
        <w:ind w:firstLine="480"/>
        <w:divId w:val="1775174366"/>
        <w:rPr>
          <w:rFonts w:eastAsia="Times New Roman"/>
          <w:sz w:val="20"/>
          <w:szCs w:val="20"/>
        </w:rPr>
      </w:pPr>
      <w:r>
        <w:rPr>
          <w:rFonts w:ascii="inherit" w:eastAsia="Times New Roman" w:hAnsi="inherit"/>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 profitable on a sustained basis.</w:t>
      </w:r>
    </w:p>
    <w:p w14:paraId="2F285BC5" w14:textId="77777777" w:rsidR="00C24D1C" w:rsidRDefault="00C24D1C">
      <w:pPr>
        <w:spacing w:line="288" w:lineRule="auto"/>
        <w:ind w:firstLine="480"/>
        <w:divId w:val="403188451"/>
        <w:rPr>
          <w:rFonts w:eastAsia="Times New Roman"/>
          <w:sz w:val="20"/>
          <w:szCs w:val="20"/>
        </w:rPr>
      </w:pPr>
      <w:r>
        <w:rPr>
          <w:rFonts w:ascii="inherit" w:eastAsia="Times New Roman" w:hAnsi="inherit"/>
          <w:sz w:val="20"/>
          <w:szCs w:val="20"/>
        </w:rPr>
        <w:t>In addition to risks described elsewhere in this section, our international sales and operations are subject to a number of risks, including:</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3360"/>
      </w:tblGrid>
      <w:tr w:rsidR="00C24D1C" w14:paraId="40954DDB" w14:textId="77777777">
        <w:trPr>
          <w:tblCellSpacing w:w="0" w:type="dxa"/>
        </w:trPr>
        <w:tc>
          <w:tcPr>
            <w:tcW w:w="810" w:type="dxa"/>
            <w:vAlign w:val="center"/>
            <w:hideMark/>
          </w:tcPr>
          <w:p w14:paraId="3A556963" w14:textId="77777777" w:rsidR="00C24D1C" w:rsidRDefault="00C24D1C">
            <w:pPr>
              <w:spacing w:line="288" w:lineRule="auto"/>
              <w:ind w:firstLine="480"/>
              <w:rPr>
                <w:rFonts w:eastAsia="Times New Roman"/>
                <w:sz w:val="20"/>
                <w:szCs w:val="20"/>
              </w:rPr>
            </w:pPr>
          </w:p>
        </w:tc>
        <w:tc>
          <w:tcPr>
            <w:tcW w:w="0" w:type="auto"/>
            <w:vAlign w:val="center"/>
            <w:hideMark/>
          </w:tcPr>
          <w:p w14:paraId="79B8C61D" w14:textId="77777777" w:rsidR="00C24D1C" w:rsidRDefault="00C24D1C">
            <w:pPr>
              <w:rPr>
                <w:rFonts w:eastAsia="Times New Roman"/>
                <w:sz w:val="20"/>
                <w:szCs w:val="20"/>
              </w:rPr>
            </w:pPr>
          </w:p>
        </w:tc>
      </w:tr>
      <w:tr w:rsidR="00C24D1C" w14:paraId="7800DC55" w14:textId="77777777">
        <w:trPr>
          <w:tblCellSpacing w:w="0" w:type="dxa"/>
        </w:trPr>
        <w:tc>
          <w:tcPr>
            <w:tcW w:w="0" w:type="auto"/>
            <w:hideMark/>
          </w:tcPr>
          <w:p w14:paraId="3AD8A632" w14:textId="77777777" w:rsidR="00C24D1C" w:rsidRDefault="00C24D1C">
            <w:pPr>
              <w:spacing w:line="288" w:lineRule="auto"/>
              <w:divId w:val="1765572078"/>
              <w:rPr>
                <w:rFonts w:eastAsia="Times New Roman"/>
                <w:sz w:val="20"/>
                <w:szCs w:val="20"/>
              </w:rPr>
            </w:pPr>
            <w:r>
              <w:rPr>
                <w:rFonts w:ascii="inherit" w:eastAsia="Times New Roman" w:hAnsi="inherit"/>
                <w:sz w:val="20"/>
                <w:szCs w:val="20"/>
              </w:rPr>
              <w:t>•</w:t>
            </w:r>
          </w:p>
        </w:tc>
        <w:tc>
          <w:tcPr>
            <w:tcW w:w="0" w:type="auto"/>
            <w:hideMark/>
          </w:tcPr>
          <w:p w14:paraId="246CABA0" w14:textId="77777777" w:rsidR="00C24D1C" w:rsidRDefault="00C24D1C">
            <w:pPr>
              <w:spacing w:line="288" w:lineRule="auto"/>
              <w:rPr>
                <w:rFonts w:eastAsia="Times New Roman"/>
                <w:sz w:val="20"/>
                <w:szCs w:val="20"/>
              </w:rPr>
            </w:pPr>
            <w:r>
              <w:rPr>
                <w:rFonts w:ascii="inherit" w:eastAsia="Times New Roman" w:hAnsi="inherit"/>
                <w:sz w:val="20"/>
                <w:szCs w:val="20"/>
              </w:rPr>
              <w:t>local economic and political conditions;</w:t>
            </w:r>
          </w:p>
        </w:tc>
      </w:tr>
    </w:tbl>
    <w:p w14:paraId="5411A675"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B7DF9EA" w14:textId="77777777">
        <w:trPr>
          <w:tblCellSpacing w:w="0" w:type="dxa"/>
        </w:trPr>
        <w:tc>
          <w:tcPr>
            <w:tcW w:w="810" w:type="dxa"/>
            <w:vAlign w:val="center"/>
            <w:hideMark/>
          </w:tcPr>
          <w:p w14:paraId="442BC0D4" w14:textId="77777777" w:rsidR="00C24D1C" w:rsidRDefault="00C24D1C">
            <w:pPr>
              <w:rPr>
                <w:rFonts w:eastAsia="Times New Roman"/>
                <w:sz w:val="20"/>
                <w:szCs w:val="20"/>
              </w:rPr>
            </w:pPr>
          </w:p>
        </w:tc>
        <w:tc>
          <w:tcPr>
            <w:tcW w:w="0" w:type="auto"/>
            <w:vAlign w:val="center"/>
            <w:hideMark/>
          </w:tcPr>
          <w:p w14:paraId="5D915530" w14:textId="77777777" w:rsidR="00C24D1C" w:rsidRDefault="00C24D1C">
            <w:pPr>
              <w:rPr>
                <w:rFonts w:eastAsia="Times New Roman"/>
                <w:sz w:val="20"/>
                <w:szCs w:val="20"/>
              </w:rPr>
            </w:pPr>
          </w:p>
        </w:tc>
      </w:tr>
      <w:tr w:rsidR="00C24D1C" w14:paraId="7B0055E3" w14:textId="77777777">
        <w:trPr>
          <w:tblCellSpacing w:w="0" w:type="dxa"/>
        </w:trPr>
        <w:tc>
          <w:tcPr>
            <w:tcW w:w="0" w:type="auto"/>
            <w:hideMark/>
          </w:tcPr>
          <w:p w14:paraId="1AE959EE" w14:textId="77777777" w:rsidR="00C24D1C" w:rsidRDefault="00C24D1C">
            <w:pPr>
              <w:spacing w:line="288" w:lineRule="auto"/>
              <w:divId w:val="1938908004"/>
              <w:rPr>
                <w:rFonts w:eastAsia="Times New Roman"/>
                <w:sz w:val="20"/>
                <w:szCs w:val="20"/>
              </w:rPr>
            </w:pPr>
            <w:r>
              <w:rPr>
                <w:rFonts w:ascii="inherit" w:eastAsia="Times New Roman" w:hAnsi="inherit"/>
                <w:sz w:val="20"/>
                <w:szCs w:val="20"/>
              </w:rPr>
              <w:t>•</w:t>
            </w:r>
          </w:p>
        </w:tc>
        <w:tc>
          <w:tcPr>
            <w:tcW w:w="0" w:type="auto"/>
            <w:hideMark/>
          </w:tcPr>
          <w:p w14:paraId="052BC3B9" w14:textId="77777777" w:rsidR="00C24D1C" w:rsidRDefault="00C24D1C">
            <w:pPr>
              <w:spacing w:line="288" w:lineRule="auto"/>
              <w:rPr>
                <w:rFonts w:eastAsia="Times New Roman"/>
                <w:sz w:val="20"/>
                <w:szCs w:val="20"/>
              </w:rPr>
            </w:pPr>
            <w:r>
              <w:rPr>
                <w:rFonts w:ascii="inherit" w:eastAsia="Times New Roman" w:hAnsi="inherit"/>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tc>
      </w:tr>
    </w:tbl>
    <w:p w14:paraId="56EBE2D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519D221" w14:textId="77777777">
        <w:trPr>
          <w:tblCellSpacing w:w="0" w:type="dxa"/>
        </w:trPr>
        <w:tc>
          <w:tcPr>
            <w:tcW w:w="810" w:type="dxa"/>
            <w:vAlign w:val="center"/>
            <w:hideMark/>
          </w:tcPr>
          <w:p w14:paraId="326967C9" w14:textId="77777777" w:rsidR="00C24D1C" w:rsidRDefault="00C24D1C">
            <w:pPr>
              <w:rPr>
                <w:rFonts w:eastAsia="Times New Roman"/>
                <w:sz w:val="20"/>
                <w:szCs w:val="20"/>
              </w:rPr>
            </w:pPr>
          </w:p>
        </w:tc>
        <w:tc>
          <w:tcPr>
            <w:tcW w:w="0" w:type="auto"/>
            <w:vAlign w:val="center"/>
            <w:hideMark/>
          </w:tcPr>
          <w:p w14:paraId="10BF472A" w14:textId="77777777" w:rsidR="00C24D1C" w:rsidRDefault="00C24D1C">
            <w:pPr>
              <w:rPr>
                <w:rFonts w:eastAsia="Times New Roman"/>
                <w:sz w:val="20"/>
                <w:szCs w:val="20"/>
              </w:rPr>
            </w:pPr>
          </w:p>
        </w:tc>
      </w:tr>
      <w:tr w:rsidR="00C24D1C" w14:paraId="6CA022FB" w14:textId="77777777">
        <w:trPr>
          <w:tblCellSpacing w:w="0" w:type="dxa"/>
        </w:trPr>
        <w:tc>
          <w:tcPr>
            <w:tcW w:w="0" w:type="auto"/>
            <w:hideMark/>
          </w:tcPr>
          <w:p w14:paraId="1A9EF47D" w14:textId="77777777" w:rsidR="00C24D1C" w:rsidRDefault="00C24D1C">
            <w:pPr>
              <w:spacing w:line="288" w:lineRule="auto"/>
              <w:divId w:val="1790052833"/>
              <w:rPr>
                <w:rFonts w:eastAsia="Times New Roman"/>
                <w:sz w:val="20"/>
                <w:szCs w:val="20"/>
              </w:rPr>
            </w:pPr>
            <w:r>
              <w:rPr>
                <w:rFonts w:ascii="inherit" w:eastAsia="Times New Roman" w:hAnsi="inherit"/>
                <w:sz w:val="20"/>
                <w:szCs w:val="20"/>
              </w:rPr>
              <w:t>•</w:t>
            </w:r>
          </w:p>
        </w:tc>
        <w:tc>
          <w:tcPr>
            <w:tcW w:w="0" w:type="auto"/>
            <w:hideMark/>
          </w:tcPr>
          <w:p w14:paraId="5F16113C" w14:textId="77777777" w:rsidR="00C24D1C" w:rsidRDefault="00C24D1C">
            <w:pPr>
              <w:spacing w:line="288" w:lineRule="auto"/>
              <w:rPr>
                <w:rFonts w:eastAsia="Times New Roman"/>
                <w:sz w:val="20"/>
                <w:szCs w:val="20"/>
              </w:rPr>
            </w:pPr>
            <w:r>
              <w:rPr>
                <w:rFonts w:ascii="inherit" w:eastAsia="Times New Roman" w:hAnsi="inherit"/>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tc>
      </w:tr>
    </w:tbl>
    <w:p w14:paraId="566ADE8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970CF1B" w14:textId="77777777">
        <w:trPr>
          <w:tblCellSpacing w:w="0" w:type="dxa"/>
        </w:trPr>
        <w:tc>
          <w:tcPr>
            <w:tcW w:w="810" w:type="dxa"/>
            <w:vAlign w:val="center"/>
            <w:hideMark/>
          </w:tcPr>
          <w:p w14:paraId="5CE70DA5" w14:textId="77777777" w:rsidR="00C24D1C" w:rsidRDefault="00C24D1C">
            <w:pPr>
              <w:rPr>
                <w:rFonts w:eastAsia="Times New Roman"/>
                <w:sz w:val="20"/>
                <w:szCs w:val="20"/>
              </w:rPr>
            </w:pPr>
          </w:p>
        </w:tc>
        <w:tc>
          <w:tcPr>
            <w:tcW w:w="0" w:type="auto"/>
            <w:vAlign w:val="center"/>
            <w:hideMark/>
          </w:tcPr>
          <w:p w14:paraId="27036CC7" w14:textId="77777777" w:rsidR="00C24D1C" w:rsidRDefault="00C24D1C">
            <w:pPr>
              <w:rPr>
                <w:rFonts w:eastAsia="Times New Roman"/>
                <w:sz w:val="20"/>
                <w:szCs w:val="20"/>
              </w:rPr>
            </w:pPr>
          </w:p>
        </w:tc>
      </w:tr>
      <w:tr w:rsidR="00C24D1C" w14:paraId="1931B08B" w14:textId="77777777">
        <w:trPr>
          <w:tblCellSpacing w:w="0" w:type="dxa"/>
        </w:trPr>
        <w:tc>
          <w:tcPr>
            <w:tcW w:w="0" w:type="auto"/>
            <w:hideMark/>
          </w:tcPr>
          <w:p w14:paraId="07C61D39" w14:textId="77777777" w:rsidR="00C24D1C" w:rsidRDefault="00C24D1C">
            <w:pPr>
              <w:spacing w:line="288" w:lineRule="auto"/>
              <w:divId w:val="2047753755"/>
              <w:rPr>
                <w:rFonts w:eastAsia="Times New Roman"/>
                <w:sz w:val="20"/>
                <w:szCs w:val="20"/>
              </w:rPr>
            </w:pPr>
            <w:r>
              <w:rPr>
                <w:rFonts w:ascii="inherit" w:eastAsia="Times New Roman" w:hAnsi="inherit"/>
                <w:sz w:val="20"/>
                <w:szCs w:val="20"/>
              </w:rPr>
              <w:t>•</w:t>
            </w:r>
          </w:p>
        </w:tc>
        <w:tc>
          <w:tcPr>
            <w:tcW w:w="0" w:type="auto"/>
            <w:hideMark/>
          </w:tcPr>
          <w:p w14:paraId="565BC216" w14:textId="77777777" w:rsidR="00C24D1C" w:rsidRDefault="00C24D1C">
            <w:pPr>
              <w:spacing w:line="288" w:lineRule="auto"/>
              <w:rPr>
                <w:rFonts w:eastAsia="Times New Roman"/>
                <w:sz w:val="20"/>
                <w:szCs w:val="20"/>
              </w:rPr>
            </w:pPr>
            <w:r>
              <w:rPr>
                <w:rFonts w:ascii="inherit" w:eastAsia="Times New Roman" w:hAnsi="inherit"/>
                <w:sz w:val="20"/>
                <w:szCs w:val="20"/>
              </w:rPr>
              <w:t>business licensing or certification requirements, such as for imports, exports, web services, and electronic devices;</w:t>
            </w:r>
          </w:p>
        </w:tc>
      </w:tr>
    </w:tbl>
    <w:p w14:paraId="224E8337"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C6219E1" w14:textId="77777777">
        <w:trPr>
          <w:tblCellSpacing w:w="0" w:type="dxa"/>
        </w:trPr>
        <w:tc>
          <w:tcPr>
            <w:tcW w:w="810" w:type="dxa"/>
            <w:vAlign w:val="center"/>
            <w:hideMark/>
          </w:tcPr>
          <w:p w14:paraId="390C89BB" w14:textId="77777777" w:rsidR="00C24D1C" w:rsidRDefault="00C24D1C">
            <w:pPr>
              <w:rPr>
                <w:rFonts w:eastAsia="Times New Roman"/>
                <w:sz w:val="20"/>
                <w:szCs w:val="20"/>
              </w:rPr>
            </w:pPr>
          </w:p>
        </w:tc>
        <w:tc>
          <w:tcPr>
            <w:tcW w:w="0" w:type="auto"/>
            <w:vAlign w:val="center"/>
            <w:hideMark/>
          </w:tcPr>
          <w:p w14:paraId="310C9FFA" w14:textId="77777777" w:rsidR="00C24D1C" w:rsidRDefault="00C24D1C">
            <w:pPr>
              <w:rPr>
                <w:rFonts w:eastAsia="Times New Roman"/>
                <w:sz w:val="20"/>
                <w:szCs w:val="20"/>
              </w:rPr>
            </w:pPr>
          </w:p>
        </w:tc>
      </w:tr>
      <w:tr w:rsidR="00C24D1C" w14:paraId="257CA6BC" w14:textId="77777777">
        <w:trPr>
          <w:tblCellSpacing w:w="0" w:type="dxa"/>
        </w:trPr>
        <w:tc>
          <w:tcPr>
            <w:tcW w:w="0" w:type="auto"/>
            <w:hideMark/>
          </w:tcPr>
          <w:p w14:paraId="6A87A154" w14:textId="77777777" w:rsidR="00C24D1C" w:rsidRDefault="00C24D1C">
            <w:pPr>
              <w:spacing w:line="288" w:lineRule="auto"/>
              <w:divId w:val="481242619"/>
              <w:rPr>
                <w:rFonts w:eastAsia="Times New Roman"/>
                <w:sz w:val="20"/>
                <w:szCs w:val="20"/>
              </w:rPr>
            </w:pPr>
            <w:r>
              <w:rPr>
                <w:rFonts w:ascii="inherit" w:eastAsia="Times New Roman" w:hAnsi="inherit"/>
                <w:sz w:val="20"/>
                <w:szCs w:val="20"/>
              </w:rPr>
              <w:t>•</w:t>
            </w:r>
          </w:p>
        </w:tc>
        <w:tc>
          <w:tcPr>
            <w:tcW w:w="0" w:type="auto"/>
            <w:hideMark/>
          </w:tcPr>
          <w:p w14:paraId="7045167D" w14:textId="77777777" w:rsidR="00C24D1C" w:rsidRDefault="00C24D1C">
            <w:pPr>
              <w:spacing w:line="288" w:lineRule="auto"/>
              <w:rPr>
                <w:rFonts w:eastAsia="Times New Roman"/>
                <w:sz w:val="20"/>
                <w:szCs w:val="20"/>
              </w:rPr>
            </w:pPr>
            <w:r>
              <w:rPr>
                <w:rFonts w:ascii="inherit" w:eastAsia="Times New Roman" w:hAnsi="inherit"/>
                <w:sz w:val="20"/>
                <w:szCs w:val="20"/>
              </w:rPr>
              <w:t>limitations on the repatriation and investment of funds and foreign currency exchange restrictions;</w:t>
            </w:r>
          </w:p>
        </w:tc>
      </w:tr>
    </w:tbl>
    <w:p w14:paraId="3A152E5F"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184"/>
      </w:tblGrid>
      <w:tr w:rsidR="00C24D1C" w14:paraId="20EE5217" w14:textId="77777777">
        <w:trPr>
          <w:tblCellSpacing w:w="0" w:type="dxa"/>
        </w:trPr>
        <w:tc>
          <w:tcPr>
            <w:tcW w:w="810" w:type="dxa"/>
            <w:vAlign w:val="center"/>
            <w:hideMark/>
          </w:tcPr>
          <w:p w14:paraId="59A0D591" w14:textId="77777777" w:rsidR="00C24D1C" w:rsidRDefault="00C24D1C">
            <w:pPr>
              <w:rPr>
                <w:rFonts w:eastAsia="Times New Roman"/>
                <w:sz w:val="20"/>
                <w:szCs w:val="20"/>
              </w:rPr>
            </w:pPr>
          </w:p>
        </w:tc>
        <w:tc>
          <w:tcPr>
            <w:tcW w:w="0" w:type="auto"/>
            <w:vAlign w:val="center"/>
            <w:hideMark/>
          </w:tcPr>
          <w:p w14:paraId="0A2DFA77" w14:textId="77777777" w:rsidR="00C24D1C" w:rsidRDefault="00C24D1C">
            <w:pPr>
              <w:rPr>
                <w:rFonts w:eastAsia="Times New Roman"/>
                <w:sz w:val="20"/>
                <w:szCs w:val="20"/>
              </w:rPr>
            </w:pPr>
          </w:p>
        </w:tc>
      </w:tr>
      <w:tr w:rsidR="00C24D1C" w14:paraId="759961F7" w14:textId="77777777">
        <w:trPr>
          <w:tblCellSpacing w:w="0" w:type="dxa"/>
        </w:trPr>
        <w:tc>
          <w:tcPr>
            <w:tcW w:w="0" w:type="auto"/>
            <w:hideMark/>
          </w:tcPr>
          <w:p w14:paraId="71D0124C" w14:textId="77777777" w:rsidR="00C24D1C" w:rsidRDefault="00C24D1C">
            <w:pPr>
              <w:spacing w:line="288" w:lineRule="auto"/>
              <w:divId w:val="1328286181"/>
              <w:rPr>
                <w:rFonts w:eastAsia="Times New Roman"/>
                <w:sz w:val="20"/>
                <w:szCs w:val="20"/>
              </w:rPr>
            </w:pPr>
            <w:r>
              <w:rPr>
                <w:rFonts w:ascii="inherit" w:eastAsia="Times New Roman" w:hAnsi="inherit"/>
                <w:sz w:val="20"/>
                <w:szCs w:val="20"/>
              </w:rPr>
              <w:t>•</w:t>
            </w:r>
          </w:p>
        </w:tc>
        <w:tc>
          <w:tcPr>
            <w:tcW w:w="0" w:type="auto"/>
            <w:hideMark/>
          </w:tcPr>
          <w:p w14:paraId="565AD48F" w14:textId="77777777" w:rsidR="00C24D1C" w:rsidRDefault="00C24D1C">
            <w:pPr>
              <w:spacing w:line="288" w:lineRule="auto"/>
              <w:rPr>
                <w:rFonts w:eastAsia="Times New Roman"/>
                <w:sz w:val="20"/>
                <w:szCs w:val="20"/>
              </w:rPr>
            </w:pPr>
            <w:r>
              <w:rPr>
                <w:rFonts w:ascii="inherit" w:eastAsia="Times New Roman" w:hAnsi="inherit"/>
                <w:sz w:val="20"/>
                <w:szCs w:val="20"/>
              </w:rPr>
              <w:t>limited fulfillment and technology infrastructure;</w:t>
            </w:r>
          </w:p>
        </w:tc>
      </w:tr>
    </w:tbl>
    <w:p w14:paraId="18502FC7"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4BF4D9E" w14:textId="77777777">
        <w:trPr>
          <w:tblCellSpacing w:w="0" w:type="dxa"/>
        </w:trPr>
        <w:tc>
          <w:tcPr>
            <w:tcW w:w="810" w:type="dxa"/>
            <w:vAlign w:val="center"/>
            <w:hideMark/>
          </w:tcPr>
          <w:p w14:paraId="5745A043" w14:textId="77777777" w:rsidR="00C24D1C" w:rsidRDefault="00C24D1C">
            <w:pPr>
              <w:rPr>
                <w:rFonts w:eastAsia="Times New Roman"/>
                <w:sz w:val="20"/>
                <w:szCs w:val="20"/>
              </w:rPr>
            </w:pPr>
          </w:p>
        </w:tc>
        <w:tc>
          <w:tcPr>
            <w:tcW w:w="0" w:type="auto"/>
            <w:vAlign w:val="center"/>
            <w:hideMark/>
          </w:tcPr>
          <w:p w14:paraId="2522024F" w14:textId="77777777" w:rsidR="00C24D1C" w:rsidRDefault="00C24D1C">
            <w:pPr>
              <w:rPr>
                <w:rFonts w:eastAsia="Times New Roman"/>
                <w:sz w:val="20"/>
                <w:szCs w:val="20"/>
              </w:rPr>
            </w:pPr>
          </w:p>
        </w:tc>
      </w:tr>
      <w:tr w:rsidR="00C24D1C" w14:paraId="67D33207" w14:textId="77777777">
        <w:trPr>
          <w:tblCellSpacing w:w="0" w:type="dxa"/>
        </w:trPr>
        <w:tc>
          <w:tcPr>
            <w:tcW w:w="0" w:type="auto"/>
            <w:hideMark/>
          </w:tcPr>
          <w:p w14:paraId="5A1173B9" w14:textId="77777777" w:rsidR="00C24D1C" w:rsidRDefault="00C24D1C">
            <w:pPr>
              <w:spacing w:line="288" w:lineRule="auto"/>
              <w:divId w:val="644894139"/>
              <w:rPr>
                <w:rFonts w:eastAsia="Times New Roman"/>
                <w:sz w:val="20"/>
                <w:szCs w:val="20"/>
              </w:rPr>
            </w:pPr>
            <w:r>
              <w:rPr>
                <w:rFonts w:ascii="inherit" w:eastAsia="Times New Roman" w:hAnsi="inherit"/>
                <w:sz w:val="20"/>
                <w:szCs w:val="20"/>
              </w:rPr>
              <w:t>•</w:t>
            </w:r>
          </w:p>
        </w:tc>
        <w:tc>
          <w:tcPr>
            <w:tcW w:w="0" w:type="auto"/>
            <w:hideMark/>
          </w:tcPr>
          <w:p w14:paraId="6A916B6D" w14:textId="77777777" w:rsidR="00C24D1C" w:rsidRDefault="00C24D1C">
            <w:pPr>
              <w:spacing w:line="288" w:lineRule="auto"/>
              <w:rPr>
                <w:rFonts w:eastAsia="Times New Roman"/>
                <w:sz w:val="20"/>
                <w:szCs w:val="20"/>
              </w:rPr>
            </w:pPr>
            <w:r>
              <w:rPr>
                <w:rFonts w:ascii="inherit" w:eastAsia="Times New Roman" w:hAnsi="inherit"/>
                <w:sz w:val="20"/>
                <w:szCs w:val="20"/>
              </w:rPr>
              <w:t>shorter payable and longer receivable cycles and the resultant negative impact on cash flow;</w:t>
            </w:r>
          </w:p>
        </w:tc>
      </w:tr>
    </w:tbl>
    <w:p w14:paraId="2C3312EE" w14:textId="77777777" w:rsidR="00C24D1C" w:rsidRDefault="00C24D1C">
      <w:pPr>
        <w:divId w:val="1473206023"/>
        <w:rPr>
          <w:rFonts w:eastAsia="Times New Roman"/>
          <w:sz w:val="20"/>
          <w:szCs w:val="20"/>
        </w:rPr>
      </w:pPr>
    </w:p>
    <w:p w14:paraId="3E6A0CE0" w14:textId="77777777" w:rsidR="00C24D1C" w:rsidRDefault="00C24D1C">
      <w:pPr>
        <w:spacing w:line="288" w:lineRule="auto"/>
        <w:jc w:val="center"/>
        <w:divId w:val="1181356653"/>
        <w:rPr>
          <w:rFonts w:eastAsia="Times New Roman"/>
          <w:sz w:val="20"/>
          <w:szCs w:val="20"/>
        </w:rPr>
      </w:pPr>
      <w:r>
        <w:rPr>
          <w:rFonts w:ascii="inherit" w:eastAsia="Times New Roman" w:hAnsi="inherit"/>
          <w:sz w:val="20"/>
          <w:szCs w:val="20"/>
        </w:rPr>
        <w:t>35</w:t>
      </w:r>
    </w:p>
    <w:p w14:paraId="057CD41B" w14:textId="77777777" w:rsidR="00C24D1C" w:rsidRDefault="00C24D1C">
      <w:pPr>
        <w:jc w:val="left"/>
        <w:rPr>
          <w:rFonts w:eastAsia="Times New Roman"/>
          <w:sz w:val="20"/>
          <w:szCs w:val="20"/>
        </w:rPr>
      </w:pPr>
      <w:r>
        <w:rPr>
          <w:rFonts w:eastAsia="Times New Roman"/>
          <w:sz w:val="20"/>
          <w:szCs w:val="20"/>
        </w:rPr>
        <w:pict w14:anchorId="6CF6A690">
          <v:rect id="_x0000_i1059" style="width:0;height:1.5pt" o:hralign="center" o:hrstd="t" o:hr="t" fillcolor="#a0a0a0" stroked="f"/>
        </w:pict>
      </w:r>
    </w:p>
    <w:p w14:paraId="20E1C469" w14:textId="77777777" w:rsidR="00C24D1C" w:rsidRDefault="00C24D1C">
      <w:pPr>
        <w:spacing w:line="288" w:lineRule="auto"/>
        <w:divId w:val="2116054282"/>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1038B741" w14:textId="77777777" w:rsidR="00C24D1C" w:rsidRDefault="00C24D1C">
      <w:pPr>
        <w:divId w:val="899749134"/>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743BAE8" w14:textId="77777777">
        <w:trPr>
          <w:tblCellSpacing w:w="0" w:type="dxa"/>
        </w:trPr>
        <w:tc>
          <w:tcPr>
            <w:tcW w:w="810" w:type="dxa"/>
            <w:vAlign w:val="center"/>
            <w:hideMark/>
          </w:tcPr>
          <w:p w14:paraId="6ADAFA8C" w14:textId="77777777" w:rsidR="00C24D1C" w:rsidRDefault="00C24D1C">
            <w:pPr>
              <w:rPr>
                <w:rFonts w:eastAsia="Times New Roman"/>
                <w:sz w:val="20"/>
                <w:szCs w:val="20"/>
              </w:rPr>
            </w:pPr>
          </w:p>
        </w:tc>
        <w:tc>
          <w:tcPr>
            <w:tcW w:w="0" w:type="auto"/>
            <w:vAlign w:val="center"/>
            <w:hideMark/>
          </w:tcPr>
          <w:p w14:paraId="6DCAC711" w14:textId="77777777" w:rsidR="00C24D1C" w:rsidRDefault="00C24D1C">
            <w:pPr>
              <w:rPr>
                <w:rFonts w:eastAsia="Times New Roman"/>
                <w:sz w:val="20"/>
                <w:szCs w:val="20"/>
              </w:rPr>
            </w:pPr>
          </w:p>
        </w:tc>
      </w:tr>
      <w:tr w:rsidR="00C24D1C" w14:paraId="64B69555" w14:textId="77777777">
        <w:trPr>
          <w:tblCellSpacing w:w="0" w:type="dxa"/>
        </w:trPr>
        <w:tc>
          <w:tcPr>
            <w:tcW w:w="0" w:type="auto"/>
            <w:hideMark/>
          </w:tcPr>
          <w:p w14:paraId="1C662722" w14:textId="77777777" w:rsidR="00C24D1C" w:rsidRDefault="00C24D1C">
            <w:pPr>
              <w:spacing w:line="288" w:lineRule="auto"/>
              <w:divId w:val="912282019"/>
              <w:rPr>
                <w:rFonts w:eastAsia="Times New Roman"/>
                <w:sz w:val="20"/>
                <w:szCs w:val="20"/>
              </w:rPr>
            </w:pPr>
            <w:r>
              <w:rPr>
                <w:rFonts w:ascii="inherit" w:eastAsia="Times New Roman" w:hAnsi="inherit"/>
                <w:sz w:val="20"/>
                <w:szCs w:val="20"/>
              </w:rPr>
              <w:t>•</w:t>
            </w:r>
          </w:p>
        </w:tc>
        <w:tc>
          <w:tcPr>
            <w:tcW w:w="0" w:type="auto"/>
            <w:hideMark/>
          </w:tcPr>
          <w:p w14:paraId="15F7F675" w14:textId="77777777" w:rsidR="00C24D1C" w:rsidRDefault="00C24D1C">
            <w:pPr>
              <w:spacing w:line="288" w:lineRule="auto"/>
              <w:rPr>
                <w:rFonts w:eastAsia="Times New Roman"/>
                <w:sz w:val="20"/>
                <w:szCs w:val="20"/>
              </w:rPr>
            </w:pPr>
            <w:r>
              <w:rPr>
                <w:rFonts w:ascii="inherit" w:eastAsia="Times New Roman" w:hAnsi="inherit"/>
                <w:sz w:val="20"/>
                <w:szCs w:val="20"/>
              </w:rPr>
              <w:t>laws and regulations regarding consumer and data protection, privacy, network security, encryption, payments, and restrictions on pricing or discounts;</w:t>
            </w:r>
          </w:p>
        </w:tc>
      </w:tr>
    </w:tbl>
    <w:p w14:paraId="4B8BCBE0"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897"/>
      </w:tblGrid>
      <w:tr w:rsidR="00C24D1C" w14:paraId="7B47D8BC" w14:textId="77777777">
        <w:trPr>
          <w:tblCellSpacing w:w="0" w:type="dxa"/>
        </w:trPr>
        <w:tc>
          <w:tcPr>
            <w:tcW w:w="810" w:type="dxa"/>
            <w:vAlign w:val="center"/>
            <w:hideMark/>
          </w:tcPr>
          <w:p w14:paraId="4D191CBA" w14:textId="77777777" w:rsidR="00C24D1C" w:rsidRDefault="00C24D1C">
            <w:pPr>
              <w:rPr>
                <w:rFonts w:eastAsia="Times New Roman"/>
                <w:sz w:val="20"/>
                <w:szCs w:val="20"/>
              </w:rPr>
            </w:pPr>
          </w:p>
        </w:tc>
        <w:tc>
          <w:tcPr>
            <w:tcW w:w="0" w:type="auto"/>
            <w:vAlign w:val="center"/>
            <w:hideMark/>
          </w:tcPr>
          <w:p w14:paraId="576FE8EE" w14:textId="77777777" w:rsidR="00C24D1C" w:rsidRDefault="00C24D1C">
            <w:pPr>
              <w:rPr>
                <w:rFonts w:eastAsia="Times New Roman"/>
                <w:sz w:val="20"/>
                <w:szCs w:val="20"/>
              </w:rPr>
            </w:pPr>
          </w:p>
        </w:tc>
      </w:tr>
      <w:tr w:rsidR="00C24D1C" w14:paraId="792362C3" w14:textId="77777777">
        <w:trPr>
          <w:tblCellSpacing w:w="0" w:type="dxa"/>
        </w:trPr>
        <w:tc>
          <w:tcPr>
            <w:tcW w:w="0" w:type="auto"/>
            <w:hideMark/>
          </w:tcPr>
          <w:p w14:paraId="0E52A22E" w14:textId="77777777" w:rsidR="00C24D1C" w:rsidRDefault="00C24D1C">
            <w:pPr>
              <w:spacing w:line="288" w:lineRule="auto"/>
              <w:divId w:val="1305743544"/>
              <w:rPr>
                <w:rFonts w:eastAsia="Times New Roman"/>
                <w:sz w:val="20"/>
                <w:szCs w:val="20"/>
              </w:rPr>
            </w:pPr>
            <w:r>
              <w:rPr>
                <w:rFonts w:ascii="inherit" w:eastAsia="Times New Roman" w:hAnsi="inherit"/>
                <w:sz w:val="20"/>
                <w:szCs w:val="20"/>
              </w:rPr>
              <w:t>•</w:t>
            </w:r>
          </w:p>
        </w:tc>
        <w:tc>
          <w:tcPr>
            <w:tcW w:w="0" w:type="auto"/>
            <w:hideMark/>
          </w:tcPr>
          <w:p w14:paraId="1324782F" w14:textId="77777777" w:rsidR="00C24D1C" w:rsidRDefault="00C24D1C">
            <w:pPr>
              <w:spacing w:line="288" w:lineRule="auto"/>
              <w:rPr>
                <w:rFonts w:eastAsia="Times New Roman"/>
                <w:sz w:val="20"/>
                <w:szCs w:val="20"/>
              </w:rPr>
            </w:pPr>
            <w:r>
              <w:rPr>
                <w:rFonts w:ascii="inherit" w:eastAsia="Times New Roman" w:hAnsi="inherit"/>
                <w:sz w:val="20"/>
                <w:szCs w:val="20"/>
              </w:rPr>
              <w:t>lower levels of use of the Internet;</w:t>
            </w:r>
          </w:p>
        </w:tc>
      </w:tr>
    </w:tbl>
    <w:p w14:paraId="5D90BBD0"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34D03DD9" w14:textId="77777777">
        <w:trPr>
          <w:tblCellSpacing w:w="0" w:type="dxa"/>
        </w:trPr>
        <w:tc>
          <w:tcPr>
            <w:tcW w:w="810" w:type="dxa"/>
            <w:vAlign w:val="center"/>
            <w:hideMark/>
          </w:tcPr>
          <w:p w14:paraId="148206D6" w14:textId="77777777" w:rsidR="00C24D1C" w:rsidRDefault="00C24D1C">
            <w:pPr>
              <w:rPr>
                <w:rFonts w:eastAsia="Times New Roman"/>
                <w:sz w:val="20"/>
                <w:szCs w:val="20"/>
              </w:rPr>
            </w:pPr>
          </w:p>
        </w:tc>
        <w:tc>
          <w:tcPr>
            <w:tcW w:w="0" w:type="auto"/>
            <w:vAlign w:val="center"/>
            <w:hideMark/>
          </w:tcPr>
          <w:p w14:paraId="5B4D0546" w14:textId="77777777" w:rsidR="00C24D1C" w:rsidRDefault="00C24D1C">
            <w:pPr>
              <w:rPr>
                <w:rFonts w:eastAsia="Times New Roman"/>
                <w:sz w:val="20"/>
                <w:szCs w:val="20"/>
              </w:rPr>
            </w:pPr>
          </w:p>
        </w:tc>
      </w:tr>
      <w:tr w:rsidR="00C24D1C" w14:paraId="206D2759" w14:textId="77777777">
        <w:trPr>
          <w:tblCellSpacing w:w="0" w:type="dxa"/>
        </w:trPr>
        <w:tc>
          <w:tcPr>
            <w:tcW w:w="0" w:type="auto"/>
            <w:hideMark/>
          </w:tcPr>
          <w:p w14:paraId="33E18B7E" w14:textId="77777777" w:rsidR="00C24D1C" w:rsidRDefault="00C24D1C">
            <w:pPr>
              <w:spacing w:line="288" w:lineRule="auto"/>
              <w:divId w:val="1604460861"/>
              <w:rPr>
                <w:rFonts w:eastAsia="Times New Roman"/>
                <w:sz w:val="20"/>
                <w:szCs w:val="20"/>
              </w:rPr>
            </w:pPr>
            <w:r>
              <w:rPr>
                <w:rFonts w:ascii="inherit" w:eastAsia="Times New Roman" w:hAnsi="inherit"/>
                <w:sz w:val="20"/>
                <w:szCs w:val="20"/>
              </w:rPr>
              <w:t>•</w:t>
            </w:r>
          </w:p>
        </w:tc>
        <w:tc>
          <w:tcPr>
            <w:tcW w:w="0" w:type="auto"/>
            <w:hideMark/>
          </w:tcPr>
          <w:p w14:paraId="6EB13C8F" w14:textId="77777777" w:rsidR="00C24D1C" w:rsidRDefault="00C24D1C">
            <w:pPr>
              <w:spacing w:line="288" w:lineRule="auto"/>
              <w:rPr>
                <w:rFonts w:eastAsia="Times New Roman"/>
                <w:sz w:val="20"/>
                <w:szCs w:val="20"/>
              </w:rPr>
            </w:pPr>
            <w:r>
              <w:rPr>
                <w:rFonts w:ascii="inherit" w:eastAsia="Times New Roman" w:hAnsi="inherit"/>
                <w:sz w:val="20"/>
                <w:szCs w:val="20"/>
              </w:rPr>
              <w:t>lower levels of consumer spending and fewer opportunities for growth compared to the U.S.;</w:t>
            </w:r>
          </w:p>
        </w:tc>
      </w:tr>
    </w:tbl>
    <w:p w14:paraId="168B3C4E"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183"/>
      </w:tblGrid>
      <w:tr w:rsidR="00C24D1C" w14:paraId="0C935000" w14:textId="77777777">
        <w:trPr>
          <w:tblCellSpacing w:w="0" w:type="dxa"/>
        </w:trPr>
        <w:tc>
          <w:tcPr>
            <w:tcW w:w="810" w:type="dxa"/>
            <w:vAlign w:val="center"/>
            <w:hideMark/>
          </w:tcPr>
          <w:p w14:paraId="76952DEF" w14:textId="77777777" w:rsidR="00C24D1C" w:rsidRDefault="00C24D1C">
            <w:pPr>
              <w:rPr>
                <w:rFonts w:eastAsia="Times New Roman"/>
                <w:sz w:val="20"/>
                <w:szCs w:val="20"/>
              </w:rPr>
            </w:pPr>
          </w:p>
        </w:tc>
        <w:tc>
          <w:tcPr>
            <w:tcW w:w="0" w:type="auto"/>
            <w:vAlign w:val="center"/>
            <w:hideMark/>
          </w:tcPr>
          <w:p w14:paraId="54103377" w14:textId="77777777" w:rsidR="00C24D1C" w:rsidRDefault="00C24D1C">
            <w:pPr>
              <w:rPr>
                <w:rFonts w:eastAsia="Times New Roman"/>
                <w:sz w:val="20"/>
                <w:szCs w:val="20"/>
              </w:rPr>
            </w:pPr>
          </w:p>
        </w:tc>
      </w:tr>
      <w:tr w:rsidR="00C24D1C" w14:paraId="7545C01B" w14:textId="77777777">
        <w:trPr>
          <w:tblCellSpacing w:w="0" w:type="dxa"/>
        </w:trPr>
        <w:tc>
          <w:tcPr>
            <w:tcW w:w="0" w:type="auto"/>
            <w:hideMark/>
          </w:tcPr>
          <w:p w14:paraId="0A70B578" w14:textId="77777777" w:rsidR="00C24D1C" w:rsidRDefault="00C24D1C">
            <w:pPr>
              <w:spacing w:line="288" w:lineRule="auto"/>
              <w:divId w:val="860895332"/>
              <w:rPr>
                <w:rFonts w:eastAsia="Times New Roman"/>
                <w:sz w:val="20"/>
                <w:szCs w:val="20"/>
              </w:rPr>
            </w:pPr>
            <w:r>
              <w:rPr>
                <w:rFonts w:ascii="inherit" w:eastAsia="Times New Roman" w:hAnsi="inherit"/>
                <w:sz w:val="20"/>
                <w:szCs w:val="20"/>
              </w:rPr>
              <w:t>•</w:t>
            </w:r>
          </w:p>
        </w:tc>
        <w:tc>
          <w:tcPr>
            <w:tcW w:w="0" w:type="auto"/>
            <w:hideMark/>
          </w:tcPr>
          <w:p w14:paraId="20EE692E" w14:textId="77777777" w:rsidR="00C24D1C" w:rsidRDefault="00C24D1C">
            <w:pPr>
              <w:spacing w:line="288" w:lineRule="auto"/>
              <w:rPr>
                <w:rFonts w:eastAsia="Times New Roman"/>
                <w:sz w:val="20"/>
                <w:szCs w:val="20"/>
              </w:rPr>
            </w:pPr>
            <w:r>
              <w:rPr>
                <w:rFonts w:ascii="inherit" w:eastAsia="Times New Roman" w:hAnsi="inherit"/>
                <w:sz w:val="20"/>
                <w:szCs w:val="20"/>
              </w:rPr>
              <w:t>lower levels of credit card usage and increased payment risk;</w:t>
            </w:r>
          </w:p>
        </w:tc>
      </w:tr>
    </w:tbl>
    <w:p w14:paraId="0FE7C71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C294C2B" w14:textId="77777777">
        <w:trPr>
          <w:tblCellSpacing w:w="0" w:type="dxa"/>
        </w:trPr>
        <w:tc>
          <w:tcPr>
            <w:tcW w:w="810" w:type="dxa"/>
            <w:vAlign w:val="center"/>
            <w:hideMark/>
          </w:tcPr>
          <w:p w14:paraId="49CCA95F" w14:textId="77777777" w:rsidR="00C24D1C" w:rsidRDefault="00C24D1C">
            <w:pPr>
              <w:rPr>
                <w:rFonts w:eastAsia="Times New Roman"/>
                <w:sz w:val="20"/>
                <w:szCs w:val="20"/>
              </w:rPr>
            </w:pPr>
          </w:p>
        </w:tc>
        <w:tc>
          <w:tcPr>
            <w:tcW w:w="0" w:type="auto"/>
            <w:vAlign w:val="center"/>
            <w:hideMark/>
          </w:tcPr>
          <w:p w14:paraId="4B8A8551" w14:textId="77777777" w:rsidR="00C24D1C" w:rsidRDefault="00C24D1C">
            <w:pPr>
              <w:rPr>
                <w:rFonts w:eastAsia="Times New Roman"/>
                <w:sz w:val="20"/>
                <w:szCs w:val="20"/>
              </w:rPr>
            </w:pPr>
          </w:p>
        </w:tc>
      </w:tr>
      <w:tr w:rsidR="00C24D1C" w14:paraId="7DD41D53" w14:textId="77777777">
        <w:trPr>
          <w:tblCellSpacing w:w="0" w:type="dxa"/>
        </w:trPr>
        <w:tc>
          <w:tcPr>
            <w:tcW w:w="0" w:type="auto"/>
            <w:hideMark/>
          </w:tcPr>
          <w:p w14:paraId="775BDBFE" w14:textId="77777777" w:rsidR="00C24D1C" w:rsidRDefault="00C24D1C">
            <w:pPr>
              <w:spacing w:line="288" w:lineRule="auto"/>
              <w:divId w:val="904149777"/>
              <w:rPr>
                <w:rFonts w:eastAsia="Times New Roman"/>
                <w:sz w:val="20"/>
                <w:szCs w:val="20"/>
              </w:rPr>
            </w:pPr>
            <w:r>
              <w:rPr>
                <w:rFonts w:ascii="inherit" w:eastAsia="Times New Roman" w:hAnsi="inherit"/>
                <w:sz w:val="20"/>
                <w:szCs w:val="20"/>
              </w:rPr>
              <w:t>•</w:t>
            </w:r>
          </w:p>
        </w:tc>
        <w:tc>
          <w:tcPr>
            <w:tcW w:w="0" w:type="auto"/>
            <w:hideMark/>
          </w:tcPr>
          <w:p w14:paraId="1A139F54" w14:textId="77777777" w:rsidR="00C24D1C" w:rsidRDefault="00C24D1C">
            <w:pPr>
              <w:spacing w:line="288" w:lineRule="auto"/>
              <w:rPr>
                <w:rFonts w:eastAsia="Times New Roman"/>
                <w:sz w:val="20"/>
                <w:szCs w:val="20"/>
              </w:rPr>
            </w:pPr>
            <w:r>
              <w:rPr>
                <w:rFonts w:ascii="inherit" w:eastAsia="Times New Roman" w:hAnsi="inherit"/>
                <w:sz w:val="20"/>
                <w:szCs w:val="20"/>
              </w:rPr>
              <w:t>difficulty in staffing, developing, and managing foreign operations as a result of distance, language, and cultural differences;</w:t>
            </w:r>
          </w:p>
        </w:tc>
      </w:tr>
    </w:tbl>
    <w:p w14:paraId="4D75E1C0"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3F648282" w14:textId="77777777">
        <w:trPr>
          <w:tblCellSpacing w:w="0" w:type="dxa"/>
        </w:trPr>
        <w:tc>
          <w:tcPr>
            <w:tcW w:w="810" w:type="dxa"/>
            <w:vAlign w:val="center"/>
            <w:hideMark/>
          </w:tcPr>
          <w:p w14:paraId="3E627278" w14:textId="77777777" w:rsidR="00C24D1C" w:rsidRDefault="00C24D1C">
            <w:pPr>
              <w:rPr>
                <w:rFonts w:eastAsia="Times New Roman"/>
                <w:sz w:val="20"/>
                <w:szCs w:val="20"/>
              </w:rPr>
            </w:pPr>
          </w:p>
        </w:tc>
        <w:tc>
          <w:tcPr>
            <w:tcW w:w="0" w:type="auto"/>
            <w:vAlign w:val="center"/>
            <w:hideMark/>
          </w:tcPr>
          <w:p w14:paraId="61CE38C3" w14:textId="77777777" w:rsidR="00C24D1C" w:rsidRDefault="00C24D1C">
            <w:pPr>
              <w:rPr>
                <w:rFonts w:eastAsia="Times New Roman"/>
                <w:sz w:val="20"/>
                <w:szCs w:val="20"/>
              </w:rPr>
            </w:pPr>
          </w:p>
        </w:tc>
      </w:tr>
      <w:tr w:rsidR="00C24D1C" w14:paraId="34B0E17B" w14:textId="77777777">
        <w:trPr>
          <w:tblCellSpacing w:w="0" w:type="dxa"/>
        </w:trPr>
        <w:tc>
          <w:tcPr>
            <w:tcW w:w="0" w:type="auto"/>
            <w:hideMark/>
          </w:tcPr>
          <w:p w14:paraId="0DEF7DC3" w14:textId="77777777" w:rsidR="00C24D1C" w:rsidRDefault="00C24D1C">
            <w:pPr>
              <w:spacing w:line="288" w:lineRule="auto"/>
              <w:divId w:val="180748579"/>
              <w:rPr>
                <w:rFonts w:eastAsia="Times New Roman"/>
                <w:sz w:val="20"/>
                <w:szCs w:val="20"/>
              </w:rPr>
            </w:pPr>
            <w:r>
              <w:rPr>
                <w:rFonts w:ascii="inherit" w:eastAsia="Times New Roman" w:hAnsi="inherit"/>
                <w:sz w:val="20"/>
                <w:szCs w:val="20"/>
              </w:rPr>
              <w:t>•</w:t>
            </w:r>
          </w:p>
        </w:tc>
        <w:tc>
          <w:tcPr>
            <w:tcW w:w="0" w:type="auto"/>
            <w:hideMark/>
          </w:tcPr>
          <w:p w14:paraId="37B84EB9" w14:textId="77777777" w:rsidR="00C24D1C" w:rsidRDefault="00C24D1C">
            <w:pPr>
              <w:spacing w:line="288" w:lineRule="auto"/>
              <w:rPr>
                <w:rFonts w:eastAsia="Times New Roman"/>
                <w:sz w:val="20"/>
                <w:szCs w:val="20"/>
              </w:rPr>
            </w:pPr>
            <w:r>
              <w:rPr>
                <w:rFonts w:ascii="inherit" w:eastAsia="Times New Roman" w:hAnsi="inherit"/>
                <w:sz w:val="20"/>
                <w:szCs w:val="20"/>
              </w:rPr>
              <w:t>different employee/employer relationships and the existence of works councils and labor unions;</w:t>
            </w:r>
          </w:p>
        </w:tc>
      </w:tr>
    </w:tbl>
    <w:p w14:paraId="00C6F019"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7C9178D6" w14:textId="77777777">
        <w:trPr>
          <w:tblCellSpacing w:w="0" w:type="dxa"/>
        </w:trPr>
        <w:tc>
          <w:tcPr>
            <w:tcW w:w="810" w:type="dxa"/>
            <w:vAlign w:val="center"/>
            <w:hideMark/>
          </w:tcPr>
          <w:p w14:paraId="6AF59C56" w14:textId="77777777" w:rsidR="00C24D1C" w:rsidRDefault="00C24D1C">
            <w:pPr>
              <w:rPr>
                <w:rFonts w:eastAsia="Times New Roman"/>
                <w:sz w:val="20"/>
                <w:szCs w:val="20"/>
              </w:rPr>
            </w:pPr>
          </w:p>
        </w:tc>
        <w:tc>
          <w:tcPr>
            <w:tcW w:w="0" w:type="auto"/>
            <w:vAlign w:val="center"/>
            <w:hideMark/>
          </w:tcPr>
          <w:p w14:paraId="6B7B845B" w14:textId="77777777" w:rsidR="00C24D1C" w:rsidRDefault="00C24D1C">
            <w:pPr>
              <w:rPr>
                <w:rFonts w:eastAsia="Times New Roman"/>
                <w:sz w:val="20"/>
                <w:szCs w:val="20"/>
              </w:rPr>
            </w:pPr>
          </w:p>
        </w:tc>
      </w:tr>
      <w:tr w:rsidR="00C24D1C" w14:paraId="06AC9F6D" w14:textId="77777777">
        <w:trPr>
          <w:tblCellSpacing w:w="0" w:type="dxa"/>
        </w:trPr>
        <w:tc>
          <w:tcPr>
            <w:tcW w:w="0" w:type="auto"/>
            <w:hideMark/>
          </w:tcPr>
          <w:p w14:paraId="73D5AB97" w14:textId="77777777" w:rsidR="00C24D1C" w:rsidRDefault="00C24D1C">
            <w:pPr>
              <w:spacing w:line="288" w:lineRule="auto"/>
              <w:divId w:val="285741738"/>
              <w:rPr>
                <w:rFonts w:eastAsia="Times New Roman"/>
                <w:sz w:val="20"/>
                <w:szCs w:val="20"/>
              </w:rPr>
            </w:pPr>
            <w:r>
              <w:rPr>
                <w:rFonts w:ascii="inherit" w:eastAsia="Times New Roman" w:hAnsi="inherit"/>
                <w:sz w:val="20"/>
                <w:szCs w:val="20"/>
              </w:rPr>
              <w:t>•</w:t>
            </w:r>
          </w:p>
        </w:tc>
        <w:tc>
          <w:tcPr>
            <w:tcW w:w="0" w:type="auto"/>
            <w:hideMark/>
          </w:tcPr>
          <w:p w14:paraId="6724B7D0" w14:textId="77777777" w:rsidR="00C24D1C" w:rsidRDefault="00C24D1C">
            <w:pPr>
              <w:spacing w:line="288" w:lineRule="auto"/>
              <w:rPr>
                <w:rFonts w:eastAsia="Times New Roman"/>
                <w:sz w:val="20"/>
                <w:szCs w:val="20"/>
              </w:rPr>
            </w:pPr>
            <w:r>
              <w:rPr>
                <w:rFonts w:ascii="inherit" w:eastAsia="Times New Roman" w:hAnsi="inherit"/>
                <w:sz w:val="20"/>
                <w:szCs w:val="20"/>
              </w:rPr>
              <w:t>compliance with the U.S. Foreign Corrupt Practices Act and other applicable U.S. and foreign laws prohibiting corrupt payments to government officials and other third parties;</w:t>
            </w:r>
          </w:p>
        </w:tc>
      </w:tr>
    </w:tbl>
    <w:p w14:paraId="276CCB8D"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B4EDE8E" w14:textId="77777777">
        <w:trPr>
          <w:tblCellSpacing w:w="0" w:type="dxa"/>
        </w:trPr>
        <w:tc>
          <w:tcPr>
            <w:tcW w:w="810" w:type="dxa"/>
            <w:vAlign w:val="center"/>
            <w:hideMark/>
          </w:tcPr>
          <w:p w14:paraId="13C9A77C" w14:textId="77777777" w:rsidR="00C24D1C" w:rsidRDefault="00C24D1C">
            <w:pPr>
              <w:rPr>
                <w:rFonts w:eastAsia="Times New Roman"/>
                <w:sz w:val="20"/>
                <w:szCs w:val="20"/>
              </w:rPr>
            </w:pPr>
          </w:p>
        </w:tc>
        <w:tc>
          <w:tcPr>
            <w:tcW w:w="0" w:type="auto"/>
            <w:vAlign w:val="center"/>
            <w:hideMark/>
          </w:tcPr>
          <w:p w14:paraId="3A2AE98F" w14:textId="77777777" w:rsidR="00C24D1C" w:rsidRDefault="00C24D1C">
            <w:pPr>
              <w:rPr>
                <w:rFonts w:eastAsia="Times New Roman"/>
                <w:sz w:val="20"/>
                <w:szCs w:val="20"/>
              </w:rPr>
            </w:pPr>
          </w:p>
        </w:tc>
      </w:tr>
      <w:tr w:rsidR="00C24D1C" w14:paraId="37902505" w14:textId="77777777">
        <w:trPr>
          <w:tblCellSpacing w:w="0" w:type="dxa"/>
        </w:trPr>
        <w:tc>
          <w:tcPr>
            <w:tcW w:w="0" w:type="auto"/>
            <w:hideMark/>
          </w:tcPr>
          <w:p w14:paraId="3BBCABA1" w14:textId="77777777" w:rsidR="00C24D1C" w:rsidRDefault="00C24D1C">
            <w:pPr>
              <w:spacing w:line="288" w:lineRule="auto"/>
              <w:divId w:val="1588033000"/>
              <w:rPr>
                <w:rFonts w:eastAsia="Times New Roman"/>
                <w:sz w:val="20"/>
                <w:szCs w:val="20"/>
              </w:rPr>
            </w:pPr>
            <w:r>
              <w:rPr>
                <w:rFonts w:ascii="inherit" w:eastAsia="Times New Roman" w:hAnsi="inherit"/>
                <w:sz w:val="20"/>
                <w:szCs w:val="20"/>
              </w:rPr>
              <w:t>•</w:t>
            </w:r>
          </w:p>
        </w:tc>
        <w:tc>
          <w:tcPr>
            <w:tcW w:w="0" w:type="auto"/>
            <w:hideMark/>
          </w:tcPr>
          <w:p w14:paraId="50110240" w14:textId="77777777" w:rsidR="00C24D1C" w:rsidRDefault="00C24D1C">
            <w:pPr>
              <w:spacing w:line="288" w:lineRule="auto"/>
              <w:rPr>
                <w:rFonts w:eastAsia="Times New Roman"/>
                <w:sz w:val="20"/>
                <w:szCs w:val="20"/>
              </w:rPr>
            </w:pPr>
            <w:r>
              <w:rPr>
                <w:rFonts w:ascii="inherit" w:eastAsia="Times New Roman" w:hAnsi="inherit"/>
                <w:sz w:val="20"/>
                <w:szCs w:val="20"/>
              </w:rPr>
              <w:t>laws and policies of the U.S. and other jurisdictions affecting trade, foreign investment, loans, and taxes; and</w:t>
            </w:r>
          </w:p>
        </w:tc>
      </w:tr>
    </w:tbl>
    <w:p w14:paraId="2FE90D81"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123"/>
      </w:tblGrid>
      <w:tr w:rsidR="00C24D1C" w14:paraId="7BD99895" w14:textId="77777777">
        <w:trPr>
          <w:tblCellSpacing w:w="0" w:type="dxa"/>
        </w:trPr>
        <w:tc>
          <w:tcPr>
            <w:tcW w:w="810" w:type="dxa"/>
            <w:vAlign w:val="center"/>
            <w:hideMark/>
          </w:tcPr>
          <w:p w14:paraId="1AB7DBCB" w14:textId="77777777" w:rsidR="00C24D1C" w:rsidRDefault="00C24D1C">
            <w:pPr>
              <w:rPr>
                <w:rFonts w:eastAsia="Times New Roman"/>
                <w:sz w:val="20"/>
                <w:szCs w:val="20"/>
              </w:rPr>
            </w:pPr>
          </w:p>
        </w:tc>
        <w:tc>
          <w:tcPr>
            <w:tcW w:w="0" w:type="auto"/>
            <w:vAlign w:val="center"/>
            <w:hideMark/>
          </w:tcPr>
          <w:p w14:paraId="1A77AAA1" w14:textId="77777777" w:rsidR="00C24D1C" w:rsidRDefault="00C24D1C">
            <w:pPr>
              <w:rPr>
                <w:rFonts w:eastAsia="Times New Roman"/>
                <w:sz w:val="20"/>
                <w:szCs w:val="20"/>
              </w:rPr>
            </w:pPr>
          </w:p>
        </w:tc>
      </w:tr>
      <w:tr w:rsidR="00C24D1C" w14:paraId="609CF864" w14:textId="77777777">
        <w:trPr>
          <w:tblCellSpacing w:w="0" w:type="dxa"/>
        </w:trPr>
        <w:tc>
          <w:tcPr>
            <w:tcW w:w="0" w:type="auto"/>
            <w:hideMark/>
          </w:tcPr>
          <w:p w14:paraId="65BF91E0" w14:textId="77777777" w:rsidR="00C24D1C" w:rsidRDefault="00C24D1C">
            <w:pPr>
              <w:spacing w:line="288" w:lineRule="auto"/>
              <w:divId w:val="774058737"/>
              <w:rPr>
                <w:rFonts w:eastAsia="Times New Roman"/>
                <w:sz w:val="20"/>
                <w:szCs w:val="20"/>
              </w:rPr>
            </w:pPr>
            <w:r>
              <w:rPr>
                <w:rFonts w:ascii="inherit" w:eastAsia="Times New Roman" w:hAnsi="inherit"/>
                <w:sz w:val="20"/>
                <w:szCs w:val="20"/>
              </w:rPr>
              <w:t>•</w:t>
            </w:r>
          </w:p>
        </w:tc>
        <w:tc>
          <w:tcPr>
            <w:tcW w:w="0" w:type="auto"/>
            <w:hideMark/>
          </w:tcPr>
          <w:p w14:paraId="014C210F" w14:textId="77777777" w:rsidR="00C24D1C" w:rsidRDefault="00C24D1C">
            <w:pPr>
              <w:spacing w:line="288" w:lineRule="auto"/>
              <w:rPr>
                <w:rFonts w:eastAsia="Times New Roman"/>
                <w:sz w:val="20"/>
                <w:szCs w:val="20"/>
              </w:rPr>
            </w:pPr>
            <w:r>
              <w:rPr>
                <w:rFonts w:ascii="inherit" w:eastAsia="Times New Roman" w:hAnsi="inherit"/>
                <w:sz w:val="20"/>
                <w:szCs w:val="20"/>
              </w:rPr>
              <w:t>geopolitical events, including war and terrorism.</w:t>
            </w:r>
          </w:p>
        </w:tc>
      </w:tr>
    </w:tbl>
    <w:p w14:paraId="00F1FA29" w14:textId="77777777" w:rsidR="00C24D1C" w:rsidRDefault="00C24D1C">
      <w:pPr>
        <w:spacing w:line="288" w:lineRule="auto"/>
        <w:ind w:firstLine="480"/>
        <w:divId w:val="845169747"/>
        <w:rPr>
          <w:rFonts w:eastAsia="Times New Roman"/>
          <w:sz w:val="20"/>
          <w:szCs w:val="20"/>
        </w:rPr>
      </w:pPr>
      <w:r>
        <w:rPr>
          <w:rFonts w:ascii="inherit" w:eastAsia="Times New Roman" w:hAnsi="inherit"/>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We may not be able to hire, train, retain, and manage required personnel, which may limit our international growth.</w:t>
      </w:r>
    </w:p>
    <w:p w14:paraId="5E16B010" w14:textId="77777777" w:rsidR="00C24D1C" w:rsidRDefault="00C24D1C">
      <w:pPr>
        <w:spacing w:line="288" w:lineRule="auto"/>
        <w:ind w:firstLine="480"/>
        <w:divId w:val="808671214"/>
        <w:rPr>
          <w:rFonts w:eastAsia="Times New Roman"/>
          <w:sz w:val="20"/>
          <w:szCs w:val="20"/>
        </w:rPr>
      </w:pPr>
      <w:r>
        <w:rPr>
          <w:rFonts w:ascii="inherit" w:eastAsia="Times New Roman" w:hAnsi="inherit"/>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and regulatory licensing requirements, www.amazon.cn is operated by PRC companies that are indirectly owned, either wholly or partially, by PRC nationals. In addition, we provide certain technology services in China in conjunction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foreign investment rules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with respect to management and control of such businesses. If our international activities were found to be in violation of any existing or future PRC, Indian or other laws or regulations or if interpretations of those laws and regulations were to change, our businesses in those countries could be subject to fines and other financial penalties, have licenses revoked, or be forced to restructure our operations or shut down entirely. </w:t>
      </w:r>
    </w:p>
    <w:p w14:paraId="276D465C" w14:textId="77777777" w:rsidR="00C24D1C" w:rsidRDefault="00C24D1C">
      <w:pPr>
        <w:spacing w:line="288" w:lineRule="auto"/>
        <w:ind w:firstLine="240"/>
        <w:divId w:val="1439253472"/>
        <w:rPr>
          <w:rFonts w:eastAsia="Times New Roman"/>
          <w:sz w:val="20"/>
          <w:szCs w:val="20"/>
        </w:rPr>
      </w:pPr>
      <w:r>
        <w:rPr>
          <w:rFonts w:ascii="inherit" w:eastAsia="Times New Roman" w:hAnsi="inherit"/>
          <w:b/>
          <w:bCs/>
          <w:i/>
          <w:iCs/>
          <w:sz w:val="20"/>
          <w:szCs w:val="20"/>
        </w:rPr>
        <w:t>If We Do Not Successfully Optimize and Operate Our Fulfillment Network and Data Centers, Our Business Could Be Harmed</w:t>
      </w:r>
    </w:p>
    <w:p w14:paraId="2630EF9F" w14:textId="77777777" w:rsidR="00C24D1C" w:rsidRDefault="00C24D1C">
      <w:pPr>
        <w:spacing w:line="288" w:lineRule="auto"/>
        <w:ind w:firstLine="480"/>
        <w:divId w:val="369720577"/>
        <w:rPr>
          <w:rFonts w:eastAsia="Times New Roman"/>
          <w:sz w:val="20"/>
          <w:szCs w:val="20"/>
        </w:rPr>
      </w:pPr>
      <w:r>
        <w:rPr>
          <w:rFonts w:ascii="inherit" w:eastAsia="Times New Roman" w:hAnsi="inherit"/>
          <w:sz w:val="20"/>
          <w:szCs w:val="20"/>
        </w:rPr>
        <w:t>If we do not adequately predict customer demand or otherwise optimize and operate our fulfillment network and data centers successfully, it could result in excess or insufficient fulfillment or data center capacity, or result in increased costs, impairment charges, or both, or harm our business in other ways.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14:paraId="3E656314" w14:textId="77777777" w:rsidR="00C24D1C" w:rsidRDefault="00C24D1C">
      <w:pPr>
        <w:spacing w:line="288" w:lineRule="auto"/>
        <w:ind w:firstLine="480"/>
        <w:divId w:val="946742308"/>
        <w:rPr>
          <w:rFonts w:eastAsia="Times New Roman"/>
          <w:sz w:val="20"/>
          <w:szCs w:val="20"/>
        </w:rPr>
      </w:pPr>
      <w:r>
        <w:rPr>
          <w:rFonts w:ascii="inherit" w:eastAsia="Times New Roman" w:hAnsi="inherit"/>
          <w:sz w:val="20"/>
          <w:szCs w:val="20"/>
        </w:rPr>
        <w:t xml:space="preserve">In addition, a failure to optimize inventory in our fulfillment network will increase our net shipping cost by requiring long-zone or partial shipments. We and our co-sourcers may be unable to adequately staff our fulfillment network and customer service centers. If the other businesses on whose behalf we perform inventory fulfillment services deliver product to our fulfillment centers in excess of forecasts, we may be unable to secure sufficient storage space and may be unable to optimize our fulfillment network. </w:t>
      </w:r>
    </w:p>
    <w:p w14:paraId="5296D892" w14:textId="77777777" w:rsidR="00C24D1C" w:rsidRDefault="00C24D1C">
      <w:pPr>
        <w:spacing w:line="288" w:lineRule="auto"/>
        <w:ind w:firstLine="480"/>
        <w:divId w:val="322858683"/>
        <w:rPr>
          <w:rFonts w:eastAsia="Times New Roman"/>
          <w:sz w:val="20"/>
          <w:szCs w:val="20"/>
        </w:rPr>
      </w:pPr>
      <w:r>
        <w:rPr>
          <w:rFonts w:ascii="inherit" w:eastAsia="Times New Roman" w:hAnsi="inherit"/>
          <w:sz w:val="20"/>
          <w:szCs w:val="20"/>
        </w:rPr>
        <w:t>We rely on a limited number of shipping companies to deliver inventory to us and completed orders to our customers. If we are not able to negotiate acceptable terms with these companies or they experience performance problems or other difficulties, it could negatively impact our operating results and customer experience. In addition, our ability to receive inbound inventory efficiently and ship completed orders to customers also may be negatively affected by inclement weather, fire, flood, power loss, earthquakes, labor disputes, acts of war or terrorism, acts of God, and similar factors.</w:t>
      </w:r>
    </w:p>
    <w:p w14:paraId="7FFF3EDD" w14:textId="77777777" w:rsidR="00C24D1C" w:rsidRDefault="00C24D1C">
      <w:pPr>
        <w:divId w:val="386955487"/>
        <w:rPr>
          <w:rFonts w:eastAsia="Times New Roman"/>
          <w:sz w:val="20"/>
          <w:szCs w:val="20"/>
        </w:rPr>
      </w:pPr>
    </w:p>
    <w:p w14:paraId="7E1B9EB7" w14:textId="77777777" w:rsidR="00C24D1C" w:rsidRDefault="00C24D1C">
      <w:pPr>
        <w:spacing w:line="288" w:lineRule="auto"/>
        <w:jc w:val="center"/>
        <w:divId w:val="930896434"/>
        <w:rPr>
          <w:rFonts w:eastAsia="Times New Roman"/>
          <w:sz w:val="20"/>
          <w:szCs w:val="20"/>
        </w:rPr>
      </w:pPr>
      <w:r>
        <w:rPr>
          <w:rFonts w:ascii="inherit" w:eastAsia="Times New Roman" w:hAnsi="inherit"/>
          <w:sz w:val="20"/>
          <w:szCs w:val="20"/>
        </w:rPr>
        <w:t>36</w:t>
      </w:r>
    </w:p>
    <w:p w14:paraId="04A4CB32" w14:textId="77777777" w:rsidR="00C24D1C" w:rsidRDefault="00C24D1C">
      <w:pPr>
        <w:jc w:val="left"/>
        <w:rPr>
          <w:rFonts w:eastAsia="Times New Roman"/>
          <w:sz w:val="20"/>
          <w:szCs w:val="20"/>
        </w:rPr>
      </w:pPr>
      <w:r>
        <w:rPr>
          <w:rFonts w:eastAsia="Times New Roman"/>
          <w:sz w:val="20"/>
          <w:szCs w:val="20"/>
        </w:rPr>
        <w:pict w14:anchorId="4D60D208">
          <v:rect id="_x0000_i1060" style="width:0;height:1.5pt" o:hralign="center" o:hrstd="t" o:hr="t" fillcolor="#a0a0a0" stroked="f"/>
        </w:pict>
      </w:r>
    </w:p>
    <w:p w14:paraId="4113E241" w14:textId="77777777" w:rsidR="00C24D1C" w:rsidRDefault="00C24D1C">
      <w:pPr>
        <w:spacing w:line="288" w:lineRule="auto"/>
        <w:divId w:val="1481922430"/>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2DBAE15" w14:textId="77777777" w:rsidR="00C24D1C" w:rsidRDefault="00C24D1C">
      <w:pPr>
        <w:divId w:val="244724426"/>
        <w:rPr>
          <w:rFonts w:eastAsia="Times New Roman"/>
          <w:sz w:val="20"/>
          <w:szCs w:val="20"/>
        </w:rPr>
      </w:pPr>
    </w:p>
    <w:p w14:paraId="30B226A2" w14:textId="77777777" w:rsidR="00C24D1C" w:rsidRDefault="00C24D1C">
      <w:pPr>
        <w:spacing w:line="288" w:lineRule="auto"/>
        <w:ind w:firstLine="480"/>
        <w:divId w:val="363949539"/>
        <w:rPr>
          <w:rFonts w:eastAsia="Times New Roman"/>
          <w:sz w:val="20"/>
          <w:szCs w:val="20"/>
        </w:rPr>
      </w:pPr>
      <w:r>
        <w:rPr>
          <w:rFonts w:ascii="inherit" w:eastAsia="Times New Roman" w:hAnsi="inherit"/>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these other companies to accurately forecast product demand would result in unexpected costs and other harm to our business and reputation.</w:t>
      </w:r>
    </w:p>
    <w:p w14:paraId="3D80E7DF" w14:textId="77777777" w:rsidR="00C24D1C" w:rsidRDefault="00C24D1C">
      <w:pPr>
        <w:spacing w:line="288" w:lineRule="auto"/>
        <w:ind w:firstLine="240"/>
        <w:divId w:val="1405487010"/>
        <w:rPr>
          <w:rFonts w:eastAsia="Times New Roman"/>
          <w:sz w:val="20"/>
          <w:szCs w:val="20"/>
        </w:rPr>
      </w:pPr>
      <w:r>
        <w:rPr>
          <w:rFonts w:ascii="inherit" w:eastAsia="Times New Roman" w:hAnsi="inherit"/>
          <w:b/>
          <w:bCs/>
          <w:i/>
          <w:iCs/>
          <w:sz w:val="20"/>
          <w:szCs w:val="20"/>
        </w:rPr>
        <w:t>The Seasonality of Our Business Places Increased Strain on Our Operations</w:t>
      </w:r>
    </w:p>
    <w:p w14:paraId="154C39BF" w14:textId="77777777" w:rsidR="00C24D1C" w:rsidRDefault="00C24D1C">
      <w:pPr>
        <w:spacing w:line="288" w:lineRule="auto"/>
        <w:ind w:firstLine="480"/>
        <w:divId w:val="1562525193"/>
        <w:rPr>
          <w:rFonts w:eastAsia="Times New Roman"/>
          <w:sz w:val="20"/>
          <w:szCs w:val="20"/>
        </w:rPr>
      </w:pPr>
      <w:r>
        <w:rPr>
          <w:rFonts w:ascii="inherit" w:eastAsia="Times New Roman" w:hAnsi="inherit"/>
          <w:sz w:val="20"/>
          <w:szCs w:val="20"/>
        </w:rPr>
        <w:t>We expect a disproportionate amount of our net sales to occur during our fourth quarter. If we do not stock or restock popular products in sufficient amounts such that we fail to meet customer demand, it could significantly affect our revenue and our future growth. If we overstock products, we may be required to take significant inventory markdowns or write-offs and incur commitment costs, which could reduce profitability. We may experience an increase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We also face risks described elsewhere in this Item 1A relating to fulfillment network optimization and inventory.</w:t>
      </w:r>
    </w:p>
    <w:p w14:paraId="284FFECC" w14:textId="77777777" w:rsidR="00C24D1C" w:rsidRDefault="00C24D1C">
      <w:pPr>
        <w:spacing w:line="288" w:lineRule="auto"/>
        <w:ind w:firstLine="480"/>
        <w:divId w:val="2134522532"/>
        <w:rPr>
          <w:rFonts w:eastAsia="Times New Roman"/>
          <w:sz w:val="20"/>
          <w:szCs w:val="20"/>
        </w:rPr>
      </w:pPr>
      <w:r>
        <w:rPr>
          <w:rFonts w:ascii="inherit" w:eastAsia="Times New Roman" w:hAnsi="inherit"/>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14:paraId="1FEEAA9C" w14:textId="77777777" w:rsidR="00C24D1C" w:rsidRDefault="00C24D1C">
      <w:pPr>
        <w:spacing w:line="288" w:lineRule="auto"/>
        <w:ind w:firstLine="240"/>
        <w:divId w:val="916981860"/>
        <w:rPr>
          <w:rFonts w:eastAsia="Times New Roman"/>
          <w:sz w:val="20"/>
          <w:szCs w:val="20"/>
        </w:rPr>
      </w:pPr>
      <w:r>
        <w:rPr>
          <w:rFonts w:ascii="inherit" w:eastAsia="Times New Roman" w:hAnsi="inherit"/>
          <w:b/>
          <w:bCs/>
          <w:i/>
          <w:iCs/>
          <w:sz w:val="20"/>
          <w:szCs w:val="20"/>
        </w:rPr>
        <w:t>Our Business Could Suffer if We Are Unsuccessful in Making, Integrating, and Maintaining Commercial Agreements, Strategic Alliances, and Other Business Relationships</w:t>
      </w:r>
    </w:p>
    <w:p w14:paraId="2213D5A0" w14:textId="77777777" w:rsidR="00C24D1C" w:rsidRDefault="00C24D1C">
      <w:pPr>
        <w:spacing w:line="288" w:lineRule="auto"/>
        <w:ind w:firstLine="480"/>
        <w:divId w:val="1837962120"/>
        <w:rPr>
          <w:rFonts w:eastAsia="Times New Roman"/>
          <w:sz w:val="20"/>
          <w:szCs w:val="20"/>
        </w:rPr>
      </w:pPr>
      <w:r>
        <w:rPr>
          <w:rFonts w:ascii="inherit" w:eastAsia="Times New Roman" w:hAnsi="inherit"/>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if the other company’s offerings are not successful, the compensation we receive may be lower than expected or the agreement may be terminated. Moreover, we may not be able to enter into additional commercial relationships and strategic alliances on favorable terms. We also may be subject to claims from businesses to which we provide these services if we are unsuccessful in implementing, maintaining, or developing these services.</w:t>
      </w:r>
    </w:p>
    <w:p w14:paraId="6DF72261" w14:textId="77777777" w:rsidR="00C24D1C" w:rsidRDefault="00C24D1C">
      <w:pPr>
        <w:spacing w:line="288" w:lineRule="auto"/>
        <w:ind w:firstLine="480"/>
        <w:divId w:val="1671443738"/>
        <w:rPr>
          <w:rFonts w:eastAsia="Times New Roman"/>
          <w:sz w:val="20"/>
          <w:szCs w:val="20"/>
        </w:rPr>
      </w:pPr>
      <w:r>
        <w:rPr>
          <w:rFonts w:ascii="inherit" w:eastAsia="Times New Roman" w:hAnsi="inherit"/>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14:paraId="3CEED97A" w14:textId="77777777" w:rsidR="00C24D1C" w:rsidRDefault="00C24D1C">
      <w:pPr>
        <w:spacing w:line="288" w:lineRule="auto"/>
        <w:ind w:firstLine="480"/>
        <w:divId w:val="1133408010"/>
        <w:rPr>
          <w:rFonts w:eastAsia="Times New Roman"/>
          <w:sz w:val="20"/>
          <w:szCs w:val="20"/>
        </w:rPr>
      </w:pPr>
      <w:r>
        <w:rPr>
          <w:rFonts w:ascii="inherit" w:eastAsia="Times New Roman" w:hAnsi="inherit"/>
          <w:sz w:val="20"/>
          <w:szCs w:val="20"/>
        </w:rPr>
        <w:t>Our present and future e-commerce services agreements, other commercial agreements, and strategic alliances create additional risks such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0921DA0" w14:textId="77777777">
        <w:trPr>
          <w:tblCellSpacing w:w="0" w:type="dxa"/>
        </w:trPr>
        <w:tc>
          <w:tcPr>
            <w:tcW w:w="810" w:type="dxa"/>
            <w:vAlign w:val="center"/>
            <w:hideMark/>
          </w:tcPr>
          <w:p w14:paraId="3219E913" w14:textId="77777777" w:rsidR="00C24D1C" w:rsidRDefault="00C24D1C">
            <w:pPr>
              <w:spacing w:line="288" w:lineRule="auto"/>
              <w:ind w:firstLine="480"/>
              <w:rPr>
                <w:rFonts w:eastAsia="Times New Roman"/>
                <w:sz w:val="20"/>
                <w:szCs w:val="20"/>
              </w:rPr>
            </w:pPr>
          </w:p>
        </w:tc>
        <w:tc>
          <w:tcPr>
            <w:tcW w:w="0" w:type="auto"/>
            <w:vAlign w:val="center"/>
            <w:hideMark/>
          </w:tcPr>
          <w:p w14:paraId="270F49E2" w14:textId="77777777" w:rsidR="00C24D1C" w:rsidRDefault="00C24D1C">
            <w:pPr>
              <w:rPr>
                <w:rFonts w:eastAsia="Times New Roman"/>
                <w:sz w:val="20"/>
                <w:szCs w:val="20"/>
              </w:rPr>
            </w:pPr>
          </w:p>
        </w:tc>
      </w:tr>
      <w:tr w:rsidR="00C24D1C" w14:paraId="0CACBF8E" w14:textId="77777777">
        <w:trPr>
          <w:tblCellSpacing w:w="0" w:type="dxa"/>
        </w:trPr>
        <w:tc>
          <w:tcPr>
            <w:tcW w:w="0" w:type="auto"/>
            <w:hideMark/>
          </w:tcPr>
          <w:p w14:paraId="50873148" w14:textId="77777777" w:rsidR="00C24D1C" w:rsidRDefault="00C24D1C">
            <w:pPr>
              <w:spacing w:line="288" w:lineRule="auto"/>
              <w:divId w:val="246546696"/>
              <w:rPr>
                <w:rFonts w:eastAsia="Times New Roman"/>
                <w:sz w:val="20"/>
                <w:szCs w:val="20"/>
              </w:rPr>
            </w:pPr>
            <w:r>
              <w:rPr>
                <w:rFonts w:ascii="inherit" w:eastAsia="Times New Roman" w:hAnsi="inherit"/>
                <w:sz w:val="20"/>
                <w:szCs w:val="20"/>
              </w:rPr>
              <w:t>•</w:t>
            </w:r>
          </w:p>
        </w:tc>
        <w:tc>
          <w:tcPr>
            <w:tcW w:w="0" w:type="auto"/>
            <w:hideMark/>
          </w:tcPr>
          <w:p w14:paraId="6D7A6CCC" w14:textId="77777777" w:rsidR="00C24D1C" w:rsidRDefault="00C24D1C">
            <w:pPr>
              <w:spacing w:line="288" w:lineRule="auto"/>
              <w:rPr>
                <w:rFonts w:eastAsia="Times New Roman"/>
                <w:sz w:val="20"/>
                <w:szCs w:val="20"/>
              </w:rPr>
            </w:pPr>
            <w:r>
              <w:rPr>
                <w:rFonts w:ascii="inherit" w:eastAsia="Times New Roman" w:hAnsi="inherit"/>
                <w:sz w:val="20"/>
                <w:szCs w:val="20"/>
              </w:rPr>
              <w:t>disruption of our ongoing business, including loss of management focus on existing businesses;</w:t>
            </w:r>
          </w:p>
        </w:tc>
      </w:tr>
    </w:tbl>
    <w:p w14:paraId="5A3D5E5C"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48"/>
      </w:tblGrid>
      <w:tr w:rsidR="00C24D1C" w14:paraId="5F3DD2CC" w14:textId="77777777">
        <w:trPr>
          <w:tblCellSpacing w:w="0" w:type="dxa"/>
        </w:trPr>
        <w:tc>
          <w:tcPr>
            <w:tcW w:w="810" w:type="dxa"/>
            <w:vAlign w:val="center"/>
            <w:hideMark/>
          </w:tcPr>
          <w:p w14:paraId="7F59DCF7" w14:textId="77777777" w:rsidR="00C24D1C" w:rsidRDefault="00C24D1C">
            <w:pPr>
              <w:rPr>
                <w:rFonts w:eastAsia="Times New Roman"/>
                <w:sz w:val="20"/>
                <w:szCs w:val="20"/>
              </w:rPr>
            </w:pPr>
          </w:p>
        </w:tc>
        <w:tc>
          <w:tcPr>
            <w:tcW w:w="0" w:type="auto"/>
            <w:vAlign w:val="center"/>
            <w:hideMark/>
          </w:tcPr>
          <w:p w14:paraId="357EDF00" w14:textId="77777777" w:rsidR="00C24D1C" w:rsidRDefault="00C24D1C">
            <w:pPr>
              <w:rPr>
                <w:rFonts w:eastAsia="Times New Roman"/>
                <w:sz w:val="20"/>
                <w:szCs w:val="20"/>
              </w:rPr>
            </w:pPr>
          </w:p>
        </w:tc>
      </w:tr>
      <w:tr w:rsidR="00C24D1C" w14:paraId="662D88A0" w14:textId="77777777">
        <w:trPr>
          <w:tblCellSpacing w:w="0" w:type="dxa"/>
        </w:trPr>
        <w:tc>
          <w:tcPr>
            <w:tcW w:w="0" w:type="auto"/>
            <w:hideMark/>
          </w:tcPr>
          <w:p w14:paraId="61CCC71B" w14:textId="77777777" w:rsidR="00C24D1C" w:rsidRDefault="00C24D1C">
            <w:pPr>
              <w:spacing w:line="288" w:lineRule="auto"/>
              <w:divId w:val="505823654"/>
              <w:rPr>
                <w:rFonts w:eastAsia="Times New Roman"/>
                <w:sz w:val="20"/>
                <w:szCs w:val="20"/>
              </w:rPr>
            </w:pPr>
            <w:r>
              <w:rPr>
                <w:rFonts w:ascii="inherit" w:eastAsia="Times New Roman" w:hAnsi="inherit"/>
                <w:sz w:val="20"/>
                <w:szCs w:val="20"/>
              </w:rPr>
              <w:t>•</w:t>
            </w:r>
          </w:p>
        </w:tc>
        <w:tc>
          <w:tcPr>
            <w:tcW w:w="0" w:type="auto"/>
            <w:hideMark/>
          </w:tcPr>
          <w:p w14:paraId="07FF3F56" w14:textId="77777777" w:rsidR="00C24D1C" w:rsidRDefault="00C24D1C">
            <w:pPr>
              <w:spacing w:line="288" w:lineRule="auto"/>
              <w:rPr>
                <w:rFonts w:eastAsia="Times New Roman"/>
                <w:sz w:val="20"/>
                <w:szCs w:val="20"/>
              </w:rPr>
            </w:pPr>
            <w:r>
              <w:rPr>
                <w:rFonts w:ascii="inherit" w:eastAsia="Times New Roman" w:hAnsi="inherit"/>
                <w:sz w:val="20"/>
                <w:szCs w:val="20"/>
              </w:rPr>
              <w:t>impairment of other relationships;</w:t>
            </w:r>
          </w:p>
        </w:tc>
      </w:tr>
    </w:tbl>
    <w:p w14:paraId="7BDF5FC7"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51752059" w14:textId="77777777">
        <w:trPr>
          <w:tblCellSpacing w:w="0" w:type="dxa"/>
        </w:trPr>
        <w:tc>
          <w:tcPr>
            <w:tcW w:w="810" w:type="dxa"/>
            <w:vAlign w:val="center"/>
            <w:hideMark/>
          </w:tcPr>
          <w:p w14:paraId="436A4696" w14:textId="77777777" w:rsidR="00C24D1C" w:rsidRDefault="00C24D1C">
            <w:pPr>
              <w:rPr>
                <w:rFonts w:eastAsia="Times New Roman"/>
                <w:sz w:val="20"/>
                <w:szCs w:val="20"/>
              </w:rPr>
            </w:pPr>
          </w:p>
        </w:tc>
        <w:tc>
          <w:tcPr>
            <w:tcW w:w="0" w:type="auto"/>
            <w:vAlign w:val="center"/>
            <w:hideMark/>
          </w:tcPr>
          <w:p w14:paraId="5F22B48B" w14:textId="77777777" w:rsidR="00C24D1C" w:rsidRDefault="00C24D1C">
            <w:pPr>
              <w:rPr>
                <w:rFonts w:eastAsia="Times New Roman"/>
                <w:sz w:val="20"/>
                <w:szCs w:val="20"/>
              </w:rPr>
            </w:pPr>
          </w:p>
        </w:tc>
      </w:tr>
      <w:tr w:rsidR="00C24D1C" w14:paraId="716A5D32" w14:textId="77777777">
        <w:trPr>
          <w:tblCellSpacing w:w="0" w:type="dxa"/>
        </w:trPr>
        <w:tc>
          <w:tcPr>
            <w:tcW w:w="0" w:type="auto"/>
            <w:hideMark/>
          </w:tcPr>
          <w:p w14:paraId="1566C6BC" w14:textId="77777777" w:rsidR="00C24D1C" w:rsidRDefault="00C24D1C">
            <w:pPr>
              <w:spacing w:line="288" w:lineRule="auto"/>
              <w:divId w:val="1176533227"/>
              <w:rPr>
                <w:rFonts w:eastAsia="Times New Roman"/>
                <w:sz w:val="20"/>
                <w:szCs w:val="20"/>
              </w:rPr>
            </w:pPr>
            <w:r>
              <w:rPr>
                <w:rFonts w:ascii="inherit" w:eastAsia="Times New Roman" w:hAnsi="inherit"/>
                <w:sz w:val="20"/>
                <w:szCs w:val="20"/>
              </w:rPr>
              <w:t>•</w:t>
            </w:r>
          </w:p>
        </w:tc>
        <w:tc>
          <w:tcPr>
            <w:tcW w:w="0" w:type="auto"/>
            <w:hideMark/>
          </w:tcPr>
          <w:p w14:paraId="22E2C9F4" w14:textId="77777777" w:rsidR="00C24D1C" w:rsidRDefault="00C24D1C">
            <w:pPr>
              <w:spacing w:line="288" w:lineRule="auto"/>
              <w:rPr>
                <w:rFonts w:eastAsia="Times New Roman"/>
                <w:sz w:val="20"/>
                <w:szCs w:val="20"/>
              </w:rPr>
            </w:pPr>
            <w:r>
              <w:rPr>
                <w:rFonts w:ascii="inherit" w:eastAsia="Times New Roman" w:hAnsi="inherit"/>
                <w:sz w:val="20"/>
                <w:szCs w:val="20"/>
              </w:rPr>
              <w:t>variability in revenue and income from entering into, amending, or terminating such agreements or relationships; and</w:t>
            </w:r>
          </w:p>
        </w:tc>
      </w:tr>
    </w:tbl>
    <w:p w14:paraId="188632EA"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756"/>
      </w:tblGrid>
      <w:tr w:rsidR="00C24D1C" w14:paraId="4B335D03" w14:textId="77777777">
        <w:trPr>
          <w:tblCellSpacing w:w="0" w:type="dxa"/>
        </w:trPr>
        <w:tc>
          <w:tcPr>
            <w:tcW w:w="810" w:type="dxa"/>
            <w:vAlign w:val="center"/>
            <w:hideMark/>
          </w:tcPr>
          <w:p w14:paraId="6F5BF646" w14:textId="77777777" w:rsidR="00C24D1C" w:rsidRDefault="00C24D1C">
            <w:pPr>
              <w:rPr>
                <w:rFonts w:eastAsia="Times New Roman"/>
                <w:sz w:val="20"/>
                <w:szCs w:val="20"/>
              </w:rPr>
            </w:pPr>
          </w:p>
        </w:tc>
        <w:tc>
          <w:tcPr>
            <w:tcW w:w="0" w:type="auto"/>
            <w:vAlign w:val="center"/>
            <w:hideMark/>
          </w:tcPr>
          <w:p w14:paraId="3603CF45" w14:textId="77777777" w:rsidR="00C24D1C" w:rsidRDefault="00C24D1C">
            <w:pPr>
              <w:rPr>
                <w:rFonts w:eastAsia="Times New Roman"/>
                <w:sz w:val="20"/>
                <w:szCs w:val="20"/>
              </w:rPr>
            </w:pPr>
          </w:p>
        </w:tc>
      </w:tr>
      <w:tr w:rsidR="00C24D1C" w14:paraId="7D069C79" w14:textId="77777777">
        <w:trPr>
          <w:tblCellSpacing w:w="0" w:type="dxa"/>
        </w:trPr>
        <w:tc>
          <w:tcPr>
            <w:tcW w:w="0" w:type="auto"/>
            <w:hideMark/>
          </w:tcPr>
          <w:p w14:paraId="0C8418DB" w14:textId="77777777" w:rsidR="00C24D1C" w:rsidRDefault="00C24D1C">
            <w:pPr>
              <w:spacing w:line="288" w:lineRule="auto"/>
              <w:divId w:val="1476679982"/>
              <w:rPr>
                <w:rFonts w:eastAsia="Times New Roman"/>
                <w:sz w:val="20"/>
                <w:szCs w:val="20"/>
              </w:rPr>
            </w:pPr>
            <w:r>
              <w:rPr>
                <w:rFonts w:ascii="inherit" w:eastAsia="Times New Roman" w:hAnsi="inherit"/>
                <w:sz w:val="20"/>
                <w:szCs w:val="20"/>
              </w:rPr>
              <w:t>•</w:t>
            </w:r>
          </w:p>
        </w:tc>
        <w:tc>
          <w:tcPr>
            <w:tcW w:w="0" w:type="auto"/>
            <w:hideMark/>
          </w:tcPr>
          <w:p w14:paraId="42BA3817" w14:textId="77777777" w:rsidR="00C24D1C" w:rsidRDefault="00C24D1C">
            <w:pPr>
              <w:spacing w:line="288" w:lineRule="auto"/>
              <w:rPr>
                <w:rFonts w:eastAsia="Times New Roman"/>
                <w:sz w:val="20"/>
                <w:szCs w:val="20"/>
              </w:rPr>
            </w:pPr>
            <w:r>
              <w:rPr>
                <w:rFonts w:ascii="inherit" w:eastAsia="Times New Roman" w:hAnsi="inherit"/>
                <w:sz w:val="20"/>
                <w:szCs w:val="20"/>
              </w:rPr>
              <w:t>difficulty integrating under the commercial agreements.</w:t>
            </w:r>
          </w:p>
        </w:tc>
      </w:tr>
    </w:tbl>
    <w:p w14:paraId="01ADD129" w14:textId="77777777" w:rsidR="00C24D1C" w:rsidRDefault="00C24D1C">
      <w:pPr>
        <w:spacing w:line="288" w:lineRule="auto"/>
        <w:ind w:firstLine="240"/>
        <w:divId w:val="683437051"/>
        <w:rPr>
          <w:rFonts w:eastAsia="Times New Roman"/>
          <w:sz w:val="20"/>
          <w:szCs w:val="20"/>
        </w:rPr>
      </w:pPr>
      <w:r>
        <w:rPr>
          <w:rFonts w:ascii="inherit" w:eastAsia="Times New Roman" w:hAnsi="inherit"/>
          <w:b/>
          <w:bCs/>
          <w:i/>
          <w:iCs/>
          <w:sz w:val="20"/>
          <w:szCs w:val="20"/>
        </w:rPr>
        <w:t>Our Business Could Suffer if We Are Unsuccessful in Making, Integrating, and Maintaining Acquisitions and Investments</w:t>
      </w:r>
    </w:p>
    <w:p w14:paraId="043DC779" w14:textId="77777777" w:rsidR="00C24D1C" w:rsidRDefault="00C24D1C">
      <w:pPr>
        <w:spacing w:line="288" w:lineRule="auto"/>
        <w:ind w:firstLine="480"/>
        <w:divId w:val="852039423"/>
        <w:rPr>
          <w:rFonts w:eastAsia="Times New Roman"/>
          <w:sz w:val="20"/>
          <w:szCs w:val="20"/>
        </w:rPr>
      </w:pPr>
      <w:r>
        <w:rPr>
          <w:rFonts w:ascii="inherit" w:eastAsia="Times New Roman" w:hAnsi="inherit"/>
          <w:sz w:val="20"/>
          <w:szCs w:val="20"/>
        </w:rPr>
        <w:t>We have acquired and invested in a number of companies, and we may acquire or invest in or enter into joint ventures with additional companies. These transactions (such as our acquisition of Whole Foods Market, Inc.) create risks such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EAC306B" w14:textId="77777777">
        <w:trPr>
          <w:tblCellSpacing w:w="0" w:type="dxa"/>
        </w:trPr>
        <w:tc>
          <w:tcPr>
            <w:tcW w:w="810" w:type="dxa"/>
            <w:vAlign w:val="center"/>
            <w:hideMark/>
          </w:tcPr>
          <w:p w14:paraId="511A1B90" w14:textId="77777777" w:rsidR="00C24D1C" w:rsidRDefault="00C24D1C">
            <w:pPr>
              <w:spacing w:line="288" w:lineRule="auto"/>
              <w:ind w:firstLine="480"/>
              <w:rPr>
                <w:rFonts w:eastAsia="Times New Roman"/>
                <w:sz w:val="20"/>
                <w:szCs w:val="20"/>
              </w:rPr>
            </w:pPr>
          </w:p>
        </w:tc>
        <w:tc>
          <w:tcPr>
            <w:tcW w:w="0" w:type="auto"/>
            <w:vAlign w:val="center"/>
            <w:hideMark/>
          </w:tcPr>
          <w:p w14:paraId="71A05365" w14:textId="77777777" w:rsidR="00C24D1C" w:rsidRDefault="00C24D1C">
            <w:pPr>
              <w:rPr>
                <w:rFonts w:eastAsia="Times New Roman"/>
                <w:sz w:val="20"/>
                <w:szCs w:val="20"/>
              </w:rPr>
            </w:pPr>
          </w:p>
        </w:tc>
      </w:tr>
      <w:tr w:rsidR="00C24D1C" w14:paraId="09F07A07" w14:textId="77777777">
        <w:trPr>
          <w:tblCellSpacing w:w="0" w:type="dxa"/>
        </w:trPr>
        <w:tc>
          <w:tcPr>
            <w:tcW w:w="0" w:type="auto"/>
            <w:hideMark/>
          </w:tcPr>
          <w:p w14:paraId="1ECA53E9" w14:textId="77777777" w:rsidR="00C24D1C" w:rsidRDefault="00C24D1C">
            <w:pPr>
              <w:spacing w:line="288" w:lineRule="auto"/>
              <w:divId w:val="1338382586"/>
              <w:rPr>
                <w:rFonts w:eastAsia="Times New Roman"/>
                <w:sz w:val="20"/>
                <w:szCs w:val="20"/>
              </w:rPr>
            </w:pPr>
            <w:r>
              <w:rPr>
                <w:rFonts w:ascii="inherit" w:eastAsia="Times New Roman" w:hAnsi="inherit"/>
                <w:sz w:val="20"/>
                <w:szCs w:val="20"/>
              </w:rPr>
              <w:t>•</w:t>
            </w:r>
          </w:p>
        </w:tc>
        <w:tc>
          <w:tcPr>
            <w:tcW w:w="0" w:type="auto"/>
            <w:hideMark/>
          </w:tcPr>
          <w:p w14:paraId="5301DFB8" w14:textId="77777777" w:rsidR="00C24D1C" w:rsidRDefault="00C24D1C">
            <w:pPr>
              <w:spacing w:line="288" w:lineRule="auto"/>
              <w:rPr>
                <w:rFonts w:eastAsia="Times New Roman"/>
                <w:sz w:val="20"/>
                <w:szCs w:val="20"/>
              </w:rPr>
            </w:pPr>
            <w:r>
              <w:rPr>
                <w:rFonts w:ascii="inherit" w:eastAsia="Times New Roman" w:hAnsi="inherit"/>
                <w:sz w:val="20"/>
                <w:szCs w:val="20"/>
              </w:rPr>
              <w:t>disruption of our ongoing business, including loss of management focus on existing businesses;</w:t>
            </w:r>
          </w:p>
        </w:tc>
      </w:tr>
    </w:tbl>
    <w:p w14:paraId="69860C66" w14:textId="77777777" w:rsidR="00C24D1C" w:rsidRDefault="00C24D1C">
      <w:pPr>
        <w:divId w:val="260843978"/>
        <w:rPr>
          <w:rFonts w:eastAsia="Times New Roman"/>
          <w:sz w:val="20"/>
          <w:szCs w:val="20"/>
        </w:rPr>
      </w:pPr>
    </w:p>
    <w:p w14:paraId="56968530" w14:textId="77777777" w:rsidR="00C24D1C" w:rsidRDefault="00C24D1C">
      <w:pPr>
        <w:spacing w:line="288" w:lineRule="auto"/>
        <w:jc w:val="center"/>
        <w:divId w:val="1013335513"/>
        <w:rPr>
          <w:rFonts w:eastAsia="Times New Roman"/>
          <w:sz w:val="20"/>
          <w:szCs w:val="20"/>
        </w:rPr>
      </w:pPr>
      <w:r>
        <w:rPr>
          <w:rFonts w:ascii="inherit" w:eastAsia="Times New Roman" w:hAnsi="inherit"/>
          <w:sz w:val="20"/>
          <w:szCs w:val="20"/>
        </w:rPr>
        <w:t>37</w:t>
      </w:r>
    </w:p>
    <w:p w14:paraId="67805DFF" w14:textId="77777777" w:rsidR="00C24D1C" w:rsidRDefault="00C24D1C">
      <w:pPr>
        <w:jc w:val="left"/>
        <w:rPr>
          <w:rFonts w:eastAsia="Times New Roman"/>
          <w:sz w:val="20"/>
          <w:szCs w:val="20"/>
        </w:rPr>
      </w:pPr>
      <w:r>
        <w:rPr>
          <w:rFonts w:eastAsia="Times New Roman"/>
          <w:sz w:val="20"/>
          <w:szCs w:val="20"/>
        </w:rPr>
        <w:pict w14:anchorId="16665028">
          <v:rect id="_x0000_i1061" style="width:0;height:1.5pt" o:hralign="center" o:hrstd="t" o:hr="t" fillcolor="#a0a0a0" stroked="f"/>
        </w:pict>
      </w:r>
    </w:p>
    <w:p w14:paraId="42A2FE7E" w14:textId="77777777" w:rsidR="00C24D1C" w:rsidRDefault="00C24D1C">
      <w:pPr>
        <w:spacing w:line="288" w:lineRule="auto"/>
        <w:divId w:val="650720570"/>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0209EF1C" w14:textId="77777777" w:rsidR="00C24D1C" w:rsidRDefault="00C24D1C">
      <w:pPr>
        <w:divId w:val="1836260856"/>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29"/>
      </w:tblGrid>
      <w:tr w:rsidR="00C24D1C" w14:paraId="3367A096" w14:textId="77777777">
        <w:trPr>
          <w:tblCellSpacing w:w="0" w:type="dxa"/>
        </w:trPr>
        <w:tc>
          <w:tcPr>
            <w:tcW w:w="810" w:type="dxa"/>
            <w:vAlign w:val="center"/>
            <w:hideMark/>
          </w:tcPr>
          <w:p w14:paraId="5226B5A6" w14:textId="77777777" w:rsidR="00C24D1C" w:rsidRDefault="00C24D1C">
            <w:pPr>
              <w:rPr>
                <w:rFonts w:eastAsia="Times New Roman"/>
                <w:sz w:val="20"/>
                <w:szCs w:val="20"/>
              </w:rPr>
            </w:pPr>
          </w:p>
        </w:tc>
        <w:tc>
          <w:tcPr>
            <w:tcW w:w="0" w:type="auto"/>
            <w:vAlign w:val="center"/>
            <w:hideMark/>
          </w:tcPr>
          <w:p w14:paraId="32138F27" w14:textId="77777777" w:rsidR="00C24D1C" w:rsidRDefault="00C24D1C">
            <w:pPr>
              <w:rPr>
                <w:rFonts w:eastAsia="Times New Roman"/>
                <w:sz w:val="20"/>
                <w:szCs w:val="20"/>
              </w:rPr>
            </w:pPr>
          </w:p>
        </w:tc>
      </w:tr>
      <w:tr w:rsidR="00C24D1C" w14:paraId="262C88AE" w14:textId="77777777">
        <w:trPr>
          <w:tblCellSpacing w:w="0" w:type="dxa"/>
        </w:trPr>
        <w:tc>
          <w:tcPr>
            <w:tcW w:w="0" w:type="auto"/>
            <w:hideMark/>
          </w:tcPr>
          <w:p w14:paraId="29887708" w14:textId="77777777" w:rsidR="00C24D1C" w:rsidRDefault="00C24D1C">
            <w:pPr>
              <w:spacing w:line="288" w:lineRule="auto"/>
              <w:divId w:val="992875902"/>
              <w:rPr>
                <w:rFonts w:eastAsia="Times New Roman"/>
                <w:sz w:val="20"/>
                <w:szCs w:val="20"/>
              </w:rPr>
            </w:pPr>
            <w:r>
              <w:rPr>
                <w:rFonts w:ascii="inherit" w:eastAsia="Times New Roman" w:hAnsi="inherit"/>
                <w:sz w:val="20"/>
                <w:szCs w:val="20"/>
              </w:rPr>
              <w:t>•</w:t>
            </w:r>
          </w:p>
        </w:tc>
        <w:tc>
          <w:tcPr>
            <w:tcW w:w="0" w:type="auto"/>
            <w:hideMark/>
          </w:tcPr>
          <w:p w14:paraId="734B2DE4" w14:textId="77777777" w:rsidR="00C24D1C" w:rsidRDefault="00C24D1C">
            <w:pPr>
              <w:spacing w:line="288" w:lineRule="auto"/>
              <w:rPr>
                <w:rFonts w:eastAsia="Times New Roman"/>
                <w:sz w:val="20"/>
                <w:szCs w:val="20"/>
              </w:rPr>
            </w:pPr>
            <w:r>
              <w:rPr>
                <w:rFonts w:ascii="inherit" w:eastAsia="Times New Roman" w:hAnsi="inherit"/>
                <w:sz w:val="20"/>
                <w:szCs w:val="20"/>
              </w:rPr>
              <w:t>problems retaining key personnel;</w:t>
            </w:r>
          </w:p>
        </w:tc>
      </w:tr>
    </w:tbl>
    <w:p w14:paraId="158430A3"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70BCA50" w14:textId="77777777">
        <w:trPr>
          <w:tblCellSpacing w:w="0" w:type="dxa"/>
        </w:trPr>
        <w:tc>
          <w:tcPr>
            <w:tcW w:w="810" w:type="dxa"/>
            <w:vAlign w:val="center"/>
            <w:hideMark/>
          </w:tcPr>
          <w:p w14:paraId="0B4AA440" w14:textId="77777777" w:rsidR="00C24D1C" w:rsidRDefault="00C24D1C">
            <w:pPr>
              <w:rPr>
                <w:rFonts w:eastAsia="Times New Roman"/>
                <w:sz w:val="20"/>
                <w:szCs w:val="20"/>
              </w:rPr>
            </w:pPr>
          </w:p>
        </w:tc>
        <w:tc>
          <w:tcPr>
            <w:tcW w:w="0" w:type="auto"/>
            <w:vAlign w:val="center"/>
            <w:hideMark/>
          </w:tcPr>
          <w:p w14:paraId="498BE638" w14:textId="77777777" w:rsidR="00C24D1C" w:rsidRDefault="00C24D1C">
            <w:pPr>
              <w:rPr>
                <w:rFonts w:eastAsia="Times New Roman"/>
                <w:sz w:val="20"/>
                <w:szCs w:val="20"/>
              </w:rPr>
            </w:pPr>
          </w:p>
        </w:tc>
      </w:tr>
      <w:tr w:rsidR="00C24D1C" w14:paraId="2D361B73" w14:textId="77777777">
        <w:trPr>
          <w:tblCellSpacing w:w="0" w:type="dxa"/>
        </w:trPr>
        <w:tc>
          <w:tcPr>
            <w:tcW w:w="0" w:type="auto"/>
            <w:hideMark/>
          </w:tcPr>
          <w:p w14:paraId="3A5D1BFB" w14:textId="77777777" w:rsidR="00C24D1C" w:rsidRDefault="00C24D1C">
            <w:pPr>
              <w:spacing w:line="288" w:lineRule="auto"/>
              <w:divId w:val="1335915441"/>
              <w:rPr>
                <w:rFonts w:eastAsia="Times New Roman"/>
                <w:sz w:val="20"/>
                <w:szCs w:val="20"/>
              </w:rPr>
            </w:pPr>
            <w:r>
              <w:rPr>
                <w:rFonts w:ascii="inherit" w:eastAsia="Times New Roman" w:hAnsi="inherit"/>
                <w:sz w:val="20"/>
                <w:szCs w:val="20"/>
              </w:rPr>
              <w:t>•</w:t>
            </w:r>
          </w:p>
        </w:tc>
        <w:tc>
          <w:tcPr>
            <w:tcW w:w="0" w:type="auto"/>
            <w:hideMark/>
          </w:tcPr>
          <w:p w14:paraId="21073983" w14:textId="77777777" w:rsidR="00C24D1C" w:rsidRDefault="00C24D1C">
            <w:pPr>
              <w:spacing w:line="288" w:lineRule="auto"/>
              <w:rPr>
                <w:rFonts w:eastAsia="Times New Roman"/>
                <w:sz w:val="20"/>
                <w:szCs w:val="20"/>
              </w:rPr>
            </w:pPr>
            <w:r>
              <w:rPr>
                <w:rFonts w:ascii="inherit" w:eastAsia="Times New Roman" w:hAnsi="inherit"/>
                <w:sz w:val="20"/>
                <w:szCs w:val="20"/>
              </w:rPr>
              <w:t>additional operating losses and expenses of the businesses we acquired or in which we invested;</w:t>
            </w:r>
          </w:p>
        </w:tc>
      </w:tr>
    </w:tbl>
    <w:p w14:paraId="0FC7E1D9"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BE28B30" w14:textId="77777777">
        <w:trPr>
          <w:tblCellSpacing w:w="0" w:type="dxa"/>
        </w:trPr>
        <w:tc>
          <w:tcPr>
            <w:tcW w:w="810" w:type="dxa"/>
            <w:vAlign w:val="center"/>
            <w:hideMark/>
          </w:tcPr>
          <w:p w14:paraId="022FF7DC" w14:textId="77777777" w:rsidR="00C24D1C" w:rsidRDefault="00C24D1C">
            <w:pPr>
              <w:rPr>
                <w:rFonts w:eastAsia="Times New Roman"/>
                <w:sz w:val="20"/>
                <w:szCs w:val="20"/>
              </w:rPr>
            </w:pPr>
          </w:p>
        </w:tc>
        <w:tc>
          <w:tcPr>
            <w:tcW w:w="0" w:type="auto"/>
            <w:vAlign w:val="center"/>
            <w:hideMark/>
          </w:tcPr>
          <w:p w14:paraId="054464FA" w14:textId="77777777" w:rsidR="00C24D1C" w:rsidRDefault="00C24D1C">
            <w:pPr>
              <w:rPr>
                <w:rFonts w:eastAsia="Times New Roman"/>
                <w:sz w:val="20"/>
                <w:szCs w:val="20"/>
              </w:rPr>
            </w:pPr>
          </w:p>
        </w:tc>
      </w:tr>
      <w:tr w:rsidR="00C24D1C" w14:paraId="34D78124" w14:textId="77777777">
        <w:trPr>
          <w:tblCellSpacing w:w="0" w:type="dxa"/>
        </w:trPr>
        <w:tc>
          <w:tcPr>
            <w:tcW w:w="0" w:type="auto"/>
            <w:hideMark/>
          </w:tcPr>
          <w:p w14:paraId="2D027C08" w14:textId="77777777" w:rsidR="00C24D1C" w:rsidRDefault="00C24D1C">
            <w:pPr>
              <w:spacing w:line="288" w:lineRule="auto"/>
              <w:divId w:val="305623300"/>
              <w:rPr>
                <w:rFonts w:eastAsia="Times New Roman"/>
                <w:sz w:val="20"/>
                <w:szCs w:val="20"/>
              </w:rPr>
            </w:pPr>
            <w:r>
              <w:rPr>
                <w:rFonts w:ascii="inherit" w:eastAsia="Times New Roman" w:hAnsi="inherit"/>
                <w:sz w:val="20"/>
                <w:szCs w:val="20"/>
              </w:rPr>
              <w:t>•</w:t>
            </w:r>
          </w:p>
        </w:tc>
        <w:tc>
          <w:tcPr>
            <w:tcW w:w="0" w:type="auto"/>
            <w:hideMark/>
          </w:tcPr>
          <w:p w14:paraId="535D1410" w14:textId="77777777" w:rsidR="00C24D1C" w:rsidRDefault="00C24D1C">
            <w:pPr>
              <w:spacing w:line="288" w:lineRule="auto"/>
              <w:rPr>
                <w:rFonts w:eastAsia="Times New Roman"/>
                <w:sz w:val="20"/>
                <w:szCs w:val="20"/>
              </w:rPr>
            </w:pPr>
            <w:r>
              <w:rPr>
                <w:rFonts w:ascii="inherit" w:eastAsia="Times New Roman" w:hAnsi="inherit"/>
                <w:sz w:val="20"/>
                <w:szCs w:val="20"/>
              </w:rPr>
              <w:t>the potential impairment of tangible and intangible assets and goodwill, including as a result of acquisitions;</w:t>
            </w:r>
          </w:p>
        </w:tc>
      </w:tr>
    </w:tbl>
    <w:p w14:paraId="4A8223A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AECA413" w14:textId="77777777">
        <w:trPr>
          <w:tblCellSpacing w:w="0" w:type="dxa"/>
        </w:trPr>
        <w:tc>
          <w:tcPr>
            <w:tcW w:w="810" w:type="dxa"/>
            <w:vAlign w:val="center"/>
            <w:hideMark/>
          </w:tcPr>
          <w:p w14:paraId="7D9DEAB8" w14:textId="77777777" w:rsidR="00C24D1C" w:rsidRDefault="00C24D1C">
            <w:pPr>
              <w:rPr>
                <w:rFonts w:eastAsia="Times New Roman"/>
                <w:sz w:val="20"/>
                <w:szCs w:val="20"/>
              </w:rPr>
            </w:pPr>
          </w:p>
        </w:tc>
        <w:tc>
          <w:tcPr>
            <w:tcW w:w="0" w:type="auto"/>
            <w:vAlign w:val="center"/>
            <w:hideMark/>
          </w:tcPr>
          <w:p w14:paraId="2E429220" w14:textId="77777777" w:rsidR="00C24D1C" w:rsidRDefault="00C24D1C">
            <w:pPr>
              <w:rPr>
                <w:rFonts w:eastAsia="Times New Roman"/>
                <w:sz w:val="20"/>
                <w:szCs w:val="20"/>
              </w:rPr>
            </w:pPr>
          </w:p>
        </w:tc>
      </w:tr>
      <w:tr w:rsidR="00C24D1C" w14:paraId="73A7022D" w14:textId="77777777">
        <w:trPr>
          <w:tblCellSpacing w:w="0" w:type="dxa"/>
        </w:trPr>
        <w:tc>
          <w:tcPr>
            <w:tcW w:w="0" w:type="auto"/>
            <w:hideMark/>
          </w:tcPr>
          <w:p w14:paraId="735F4D8F" w14:textId="77777777" w:rsidR="00C24D1C" w:rsidRDefault="00C24D1C">
            <w:pPr>
              <w:spacing w:line="288" w:lineRule="auto"/>
              <w:divId w:val="2090805214"/>
              <w:rPr>
                <w:rFonts w:eastAsia="Times New Roman"/>
                <w:sz w:val="20"/>
                <w:szCs w:val="20"/>
              </w:rPr>
            </w:pPr>
            <w:r>
              <w:rPr>
                <w:rFonts w:ascii="inherit" w:eastAsia="Times New Roman" w:hAnsi="inherit"/>
                <w:sz w:val="20"/>
                <w:szCs w:val="20"/>
              </w:rPr>
              <w:t>•</w:t>
            </w:r>
          </w:p>
        </w:tc>
        <w:tc>
          <w:tcPr>
            <w:tcW w:w="0" w:type="auto"/>
            <w:hideMark/>
          </w:tcPr>
          <w:p w14:paraId="2A2F4CEE" w14:textId="77777777" w:rsidR="00C24D1C" w:rsidRDefault="00C24D1C">
            <w:pPr>
              <w:spacing w:line="288" w:lineRule="auto"/>
              <w:rPr>
                <w:rFonts w:eastAsia="Times New Roman"/>
                <w:sz w:val="20"/>
                <w:szCs w:val="20"/>
              </w:rPr>
            </w:pPr>
            <w:r>
              <w:rPr>
                <w:rFonts w:ascii="inherit" w:eastAsia="Times New Roman" w:hAnsi="inherit"/>
                <w:sz w:val="20"/>
                <w:szCs w:val="20"/>
              </w:rPr>
              <w:t>the potential impairment of customer and other relationships of the company we acquired or in which we invested or our own customers as a result of any integration of operations;</w:t>
            </w:r>
          </w:p>
        </w:tc>
      </w:tr>
    </w:tbl>
    <w:p w14:paraId="690B6FA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9527660" w14:textId="77777777">
        <w:trPr>
          <w:tblCellSpacing w:w="0" w:type="dxa"/>
        </w:trPr>
        <w:tc>
          <w:tcPr>
            <w:tcW w:w="810" w:type="dxa"/>
            <w:vAlign w:val="center"/>
            <w:hideMark/>
          </w:tcPr>
          <w:p w14:paraId="76C67A48" w14:textId="77777777" w:rsidR="00C24D1C" w:rsidRDefault="00C24D1C">
            <w:pPr>
              <w:rPr>
                <w:rFonts w:eastAsia="Times New Roman"/>
                <w:sz w:val="20"/>
                <w:szCs w:val="20"/>
              </w:rPr>
            </w:pPr>
          </w:p>
        </w:tc>
        <w:tc>
          <w:tcPr>
            <w:tcW w:w="0" w:type="auto"/>
            <w:vAlign w:val="center"/>
            <w:hideMark/>
          </w:tcPr>
          <w:p w14:paraId="374E1398" w14:textId="77777777" w:rsidR="00C24D1C" w:rsidRDefault="00C24D1C">
            <w:pPr>
              <w:rPr>
                <w:rFonts w:eastAsia="Times New Roman"/>
                <w:sz w:val="20"/>
                <w:szCs w:val="20"/>
              </w:rPr>
            </w:pPr>
          </w:p>
        </w:tc>
      </w:tr>
      <w:tr w:rsidR="00C24D1C" w14:paraId="0D18AC1E" w14:textId="77777777">
        <w:trPr>
          <w:tblCellSpacing w:w="0" w:type="dxa"/>
        </w:trPr>
        <w:tc>
          <w:tcPr>
            <w:tcW w:w="0" w:type="auto"/>
            <w:hideMark/>
          </w:tcPr>
          <w:p w14:paraId="7B9417A3" w14:textId="77777777" w:rsidR="00C24D1C" w:rsidRDefault="00C24D1C">
            <w:pPr>
              <w:spacing w:line="288" w:lineRule="auto"/>
              <w:divId w:val="308172680"/>
              <w:rPr>
                <w:rFonts w:eastAsia="Times New Roman"/>
                <w:sz w:val="20"/>
                <w:szCs w:val="20"/>
              </w:rPr>
            </w:pPr>
            <w:r>
              <w:rPr>
                <w:rFonts w:ascii="inherit" w:eastAsia="Times New Roman" w:hAnsi="inherit"/>
                <w:sz w:val="20"/>
                <w:szCs w:val="20"/>
              </w:rPr>
              <w:t>•</w:t>
            </w:r>
          </w:p>
        </w:tc>
        <w:tc>
          <w:tcPr>
            <w:tcW w:w="0" w:type="auto"/>
            <w:hideMark/>
          </w:tcPr>
          <w:p w14:paraId="7B5BD574" w14:textId="77777777" w:rsidR="00C24D1C" w:rsidRDefault="00C24D1C">
            <w:pPr>
              <w:spacing w:line="288" w:lineRule="auto"/>
              <w:rPr>
                <w:rFonts w:eastAsia="Times New Roman"/>
                <w:sz w:val="20"/>
                <w:szCs w:val="20"/>
              </w:rPr>
            </w:pPr>
            <w:r>
              <w:rPr>
                <w:rFonts w:ascii="inherit" w:eastAsia="Times New Roman" w:hAnsi="inherit"/>
                <w:sz w:val="20"/>
                <w:szCs w:val="20"/>
              </w:rPr>
              <w:t xml:space="preserve">the difficulty of completing such transactions and achieving anticipated benefits within expected timeframes, or at all; </w:t>
            </w:r>
          </w:p>
        </w:tc>
      </w:tr>
    </w:tbl>
    <w:p w14:paraId="068FC0CF"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1BABB55C" w14:textId="77777777">
        <w:trPr>
          <w:tblCellSpacing w:w="0" w:type="dxa"/>
        </w:trPr>
        <w:tc>
          <w:tcPr>
            <w:tcW w:w="810" w:type="dxa"/>
            <w:vAlign w:val="center"/>
            <w:hideMark/>
          </w:tcPr>
          <w:p w14:paraId="53E48ABB" w14:textId="77777777" w:rsidR="00C24D1C" w:rsidRDefault="00C24D1C">
            <w:pPr>
              <w:rPr>
                <w:rFonts w:eastAsia="Times New Roman"/>
                <w:sz w:val="20"/>
                <w:szCs w:val="20"/>
              </w:rPr>
            </w:pPr>
          </w:p>
        </w:tc>
        <w:tc>
          <w:tcPr>
            <w:tcW w:w="0" w:type="auto"/>
            <w:vAlign w:val="center"/>
            <w:hideMark/>
          </w:tcPr>
          <w:p w14:paraId="01AB175B" w14:textId="77777777" w:rsidR="00C24D1C" w:rsidRDefault="00C24D1C">
            <w:pPr>
              <w:rPr>
                <w:rFonts w:eastAsia="Times New Roman"/>
                <w:sz w:val="20"/>
                <w:szCs w:val="20"/>
              </w:rPr>
            </w:pPr>
          </w:p>
        </w:tc>
      </w:tr>
      <w:tr w:rsidR="00C24D1C" w14:paraId="6ECC2DE9" w14:textId="77777777">
        <w:trPr>
          <w:tblCellSpacing w:w="0" w:type="dxa"/>
        </w:trPr>
        <w:tc>
          <w:tcPr>
            <w:tcW w:w="0" w:type="auto"/>
            <w:hideMark/>
          </w:tcPr>
          <w:p w14:paraId="25593FDA" w14:textId="77777777" w:rsidR="00C24D1C" w:rsidRDefault="00C24D1C">
            <w:pPr>
              <w:spacing w:line="288" w:lineRule="auto"/>
              <w:divId w:val="119688150"/>
              <w:rPr>
                <w:rFonts w:eastAsia="Times New Roman"/>
                <w:sz w:val="20"/>
                <w:szCs w:val="20"/>
              </w:rPr>
            </w:pPr>
            <w:r>
              <w:rPr>
                <w:rFonts w:ascii="inherit" w:eastAsia="Times New Roman" w:hAnsi="inherit"/>
                <w:sz w:val="20"/>
                <w:szCs w:val="20"/>
              </w:rPr>
              <w:t>•</w:t>
            </w:r>
          </w:p>
        </w:tc>
        <w:tc>
          <w:tcPr>
            <w:tcW w:w="0" w:type="auto"/>
            <w:hideMark/>
          </w:tcPr>
          <w:p w14:paraId="6BF345DD" w14:textId="77777777" w:rsidR="00C24D1C" w:rsidRDefault="00C24D1C">
            <w:pPr>
              <w:spacing w:line="288" w:lineRule="auto"/>
              <w:rPr>
                <w:rFonts w:eastAsia="Times New Roman"/>
                <w:sz w:val="20"/>
                <w:szCs w:val="20"/>
              </w:rPr>
            </w:pPr>
            <w:r>
              <w:rPr>
                <w:rFonts w:ascii="inherit" w:eastAsia="Times New Roman" w:hAnsi="inherit"/>
                <w:sz w:val="20"/>
                <w:szCs w:val="20"/>
              </w:rPr>
              <w:t>the difficulty of incorporating acquired operations, technology, and rights into our offerings, and unanticipated expenses related to such integration;</w:t>
            </w:r>
          </w:p>
        </w:tc>
      </w:tr>
    </w:tbl>
    <w:p w14:paraId="2A0A42F3"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0BEFBE4D" w14:textId="77777777">
        <w:trPr>
          <w:tblCellSpacing w:w="0" w:type="dxa"/>
        </w:trPr>
        <w:tc>
          <w:tcPr>
            <w:tcW w:w="810" w:type="dxa"/>
            <w:vAlign w:val="center"/>
            <w:hideMark/>
          </w:tcPr>
          <w:p w14:paraId="66B72F21" w14:textId="77777777" w:rsidR="00C24D1C" w:rsidRDefault="00C24D1C">
            <w:pPr>
              <w:rPr>
                <w:rFonts w:eastAsia="Times New Roman"/>
                <w:sz w:val="20"/>
                <w:szCs w:val="20"/>
              </w:rPr>
            </w:pPr>
          </w:p>
        </w:tc>
        <w:tc>
          <w:tcPr>
            <w:tcW w:w="0" w:type="auto"/>
            <w:vAlign w:val="center"/>
            <w:hideMark/>
          </w:tcPr>
          <w:p w14:paraId="1C97F070" w14:textId="77777777" w:rsidR="00C24D1C" w:rsidRDefault="00C24D1C">
            <w:pPr>
              <w:rPr>
                <w:rFonts w:eastAsia="Times New Roman"/>
                <w:sz w:val="20"/>
                <w:szCs w:val="20"/>
              </w:rPr>
            </w:pPr>
          </w:p>
        </w:tc>
      </w:tr>
      <w:tr w:rsidR="00C24D1C" w14:paraId="4D1E397D" w14:textId="77777777">
        <w:trPr>
          <w:tblCellSpacing w:w="0" w:type="dxa"/>
        </w:trPr>
        <w:tc>
          <w:tcPr>
            <w:tcW w:w="0" w:type="auto"/>
            <w:hideMark/>
          </w:tcPr>
          <w:p w14:paraId="076439A3" w14:textId="77777777" w:rsidR="00C24D1C" w:rsidRDefault="00C24D1C">
            <w:pPr>
              <w:spacing w:line="288" w:lineRule="auto"/>
              <w:divId w:val="1766610545"/>
              <w:rPr>
                <w:rFonts w:eastAsia="Times New Roman"/>
                <w:sz w:val="20"/>
                <w:szCs w:val="20"/>
              </w:rPr>
            </w:pPr>
            <w:r>
              <w:rPr>
                <w:rFonts w:ascii="inherit" w:eastAsia="Times New Roman" w:hAnsi="inherit"/>
                <w:sz w:val="20"/>
                <w:szCs w:val="20"/>
              </w:rPr>
              <w:t>•</w:t>
            </w:r>
          </w:p>
        </w:tc>
        <w:tc>
          <w:tcPr>
            <w:tcW w:w="0" w:type="auto"/>
            <w:hideMark/>
          </w:tcPr>
          <w:p w14:paraId="2B03D564" w14:textId="77777777" w:rsidR="00C24D1C" w:rsidRDefault="00C24D1C">
            <w:pPr>
              <w:spacing w:line="288" w:lineRule="auto"/>
              <w:rPr>
                <w:rFonts w:eastAsia="Times New Roman"/>
                <w:sz w:val="20"/>
                <w:szCs w:val="20"/>
              </w:rPr>
            </w:pPr>
            <w:r>
              <w:rPr>
                <w:rFonts w:ascii="inherit" w:eastAsia="Times New Roman" w:hAnsi="inherit"/>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implemented;</w:t>
            </w:r>
          </w:p>
        </w:tc>
      </w:tr>
    </w:tbl>
    <w:p w14:paraId="1B905A49"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0E8BBA3F" w14:textId="77777777">
        <w:trPr>
          <w:tblCellSpacing w:w="0" w:type="dxa"/>
        </w:trPr>
        <w:tc>
          <w:tcPr>
            <w:tcW w:w="810" w:type="dxa"/>
            <w:vAlign w:val="center"/>
            <w:hideMark/>
          </w:tcPr>
          <w:p w14:paraId="0BE46F40" w14:textId="77777777" w:rsidR="00C24D1C" w:rsidRDefault="00C24D1C">
            <w:pPr>
              <w:rPr>
                <w:rFonts w:eastAsia="Times New Roman"/>
                <w:sz w:val="20"/>
                <w:szCs w:val="20"/>
              </w:rPr>
            </w:pPr>
          </w:p>
        </w:tc>
        <w:tc>
          <w:tcPr>
            <w:tcW w:w="0" w:type="auto"/>
            <w:vAlign w:val="center"/>
            <w:hideMark/>
          </w:tcPr>
          <w:p w14:paraId="558C9DBA" w14:textId="77777777" w:rsidR="00C24D1C" w:rsidRDefault="00C24D1C">
            <w:pPr>
              <w:rPr>
                <w:rFonts w:eastAsia="Times New Roman"/>
                <w:sz w:val="20"/>
                <w:szCs w:val="20"/>
              </w:rPr>
            </w:pPr>
          </w:p>
        </w:tc>
      </w:tr>
      <w:tr w:rsidR="00C24D1C" w14:paraId="0FD6E98D" w14:textId="77777777">
        <w:trPr>
          <w:tblCellSpacing w:w="0" w:type="dxa"/>
        </w:trPr>
        <w:tc>
          <w:tcPr>
            <w:tcW w:w="0" w:type="auto"/>
            <w:hideMark/>
          </w:tcPr>
          <w:p w14:paraId="2174B5EA" w14:textId="77777777" w:rsidR="00C24D1C" w:rsidRDefault="00C24D1C">
            <w:pPr>
              <w:spacing w:line="288" w:lineRule="auto"/>
              <w:divId w:val="378935936"/>
              <w:rPr>
                <w:rFonts w:eastAsia="Times New Roman"/>
                <w:sz w:val="20"/>
                <w:szCs w:val="20"/>
              </w:rPr>
            </w:pPr>
            <w:r>
              <w:rPr>
                <w:rFonts w:ascii="inherit" w:eastAsia="Times New Roman" w:hAnsi="inherit"/>
                <w:sz w:val="20"/>
                <w:szCs w:val="20"/>
              </w:rPr>
              <w:t>•</w:t>
            </w:r>
          </w:p>
        </w:tc>
        <w:tc>
          <w:tcPr>
            <w:tcW w:w="0" w:type="auto"/>
            <w:hideMark/>
          </w:tcPr>
          <w:p w14:paraId="1573A03C" w14:textId="77777777" w:rsidR="00C24D1C" w:rsidRDefault="00C24D1C">
            <w:pPr>
              <w:spacing w:line="288" w:lineRule="auto"/>
              <w:rPr>
                <w:rFonts w:eastAsia="Times New Roman"/>
                <w:sz w:val="20"/>
                <w:szCs w:val="20"/>
              </w:rPr>
            </w:pPr>
            <w:r>
              <w:rPr>
                <w:rFonts w:ascii="inherit" w:eastAsia="Times New Roman" w:hAnsi="inherit"/>
                <w:sz w:val="20"/>
                <w:szCs w:val="20"/>
              </w:rPr>
              <w:t>for investments in which an investee’s financial performance is incorporated into our financial results, either in full or in part, the dependence on the investee’s accounting, financial reporting, and similar systems, controls, and processes;</w:t>
            </w:r>
          </w:p>
        </w:tc>
      </w:tr>
    </w:tbl>
    <w:p w14:paraId="42CA9233"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3C38E667" w14:textId="77777777">
        <w:trPr>
          <w:tblCellSpacing w:w="0" w:type="dxa"/>
        </w:trPr>
        <w:tc>
          <w:tcPr>
            <w:tcW w:w="810" w:type="dxa"/>
            <w:vAlign w:val="center"/>
            <w:hideMark/>
          </w:tcPr>
          <w:p w14:paraId="70578F68" w14:textId="77777777" w:rsidR="00C24D1C" w:rsidRDefault="00C24D1C">
            <w:pPr>
              <w:rPr>
                <w:rFonts w:eastAsia="Times New Roman"/>
                <w:sz w:val="20"/>
                <w:szCs w:val="20"/>
              </w:rPr>
            </w:pPr>
          </w:p>
        </w:tc>
        <w:tc>
          <w:tcPr>
            <w:tcW w:w="0" w:type="auto"/>
            <w:vAlign w:val="center"/>
            <w:hideMark/>
          </w:tcPr>
          <w:p w14:paraId="6A2583A9" w14:textId="77777777" w:rsidR="00C24D1C" w:rsidRDefault="00C24D1C">
            <w:pPr>
              <w:rPr>
                <w:rFonts w:eastAsia="Times New Roman"/>
                <w:sz w:val="20"/>
                <w:szCs w:val="20"/>
              </w:rPr>
            </w:pPr>
          </w:p>
        </w:tc>
      </w:tr>
      <w:tr w:rsidR="00C24D1C" w14:paraId="49FACD4F" w14:textId="77777777">
        <w:trPr>
          <w:tblCellSpacing w:w="0" w:type="dxa"/>
        </w:trPr>
        <w:tc>
          <w:tcPr>
            <w:tcW w:w="0" w:type="auto"/>
            <w:hideMark/>
          </w:tcPr>
          <w:p w14:paraId="6DEBC87E" w14:textId="77777777" w:rsidR="00C24D1C" w:rsidRDefault="00C24D1C">
            <w:pPr>
              <w:spacing w:line="288" w:lineRule="auto"/>
              <w:divId w:val="2064017328"/>
              <w:rPr>
                <w:rFonts w:eastAsia="Times New Roman"/>
                <w:sz w:val="20"/>
                <w:szCs w:val="20"/>
              </w:rPr>
            </w:pPr>
            <w:r>
              <w:rPr>
                <w:rFonts w:ascii="inherit" w:eastAsia="Times New Roman" w:hAnsi="inherit"/>
                <w:sz w:val="20"/>
                <w:szCs w:val="20"/>
              </w:rPr>
              <w:t>•</w:t>
            </w:r>
          </w:p>
        </w:tc>
        <w:tc>
          <w:tcPr>
            <w:tcW w:w="0" w:type="auto"/>
            <w:hideMark/>
          </w:tcPr>
          <w:p w14:paraId="09778A21" w14:textId="77777777" w:rsidR="00C24D1C" w:rsidRDefault="00C24D1C">
            <w:pPr>
              <w:spacing w:line="288" w:lineRule="auto"/>
              <w:rPr>
                <w:rFonts w:eastAsia="Times New Roman"/>
                <w:sz w:val="20"/>
                <w:szCs w:val="20"/>
              </w:rPr>
            </w:pPr>
            <w:r>
              <w:rPr>
                <w:rFonts w:ascii="inherit" w:eastAsia="Times New Roman" w:hAnsi="inherit"/>
                <w:sz w:val="20"/>
                <w:szCs w:val="20"/>
              </w:rPr>
              <w:t>the difficulty of implementing at companies we acquire the controls, procedures, and policies appropriate for a larger public company;</w:t>
            </w:r>
          </w:p>
        </w:tc>
      </w:tr>
    </w:tbl>
    <w:p w14:paraId="35A327D1"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3B3A6A2" w14:textId="77777777">
        <w:trPr>
          <w:tblCellSpacing w:w="0" w:type="dxa"/>
        </w:trPr>
        <w:tc>
          <w:tcPr>
            <w:tcW w:w="810" w:type="dxa"/>
            <w:vAlign w:val="center"/>
            <w:hideMark/>
          </w:tcPr>
          <w:p w14:paraId="4F3B47C7" w14:textId="77777777" w:rsidR="00C24D1C" w:rsidRDefault="00C24D1C">
            <w:pPr>
              <w:rPr>
                <w:rFonts w:eastAsia="Times New Roman"/>
                <w:sz w:val="20"/>
                <w:szCs w:val="20"/>
              </w:rPr>
            </w:pPr>
          </w:p>
        </w:tc>
        <w:tc>
          <w:tcPr>
            <w:tcW w:w="0" w:type="auto"/>
            <w:vAlign w:val="center"/>
            <w:hideMark/>
          </w:tcPr>
          <w:p w14:paraId="303D88BE" w14:textId="77777777" w:rsidR="00C24D1C" w:rsidRDefault="00C24D1C">
            <w:pPr>
              <w:rPr>
                <w:rFonts w:eastAsia="Times New Roman"/>
                <w:sz w:val="20"/>
                <w:szCs w:val="20"/>
              </w:rPr>
            </w:pPr>
          </w:p>
        </w:tc>
      </w:tr>
      <w:tr w:rsidR="00C24D1C" w14:paraId="7856F32B" w14:textId="77777777">
        <w:trPr>
          <w:tblCellSpacing w:w="0" w:type="dxa"/>
        </w:trPr>
        <w:tc>
          <w:tcPr>
            <w:tcW w:w="0" w:type="auto"/>
            <w:hideMark/>
          </w:tcPr>
          <w:p w14:paraId="5E0C64E0" w14:textId="77777777" w:rsidR="00C24D1C" w:rsidRDefault="00C24D1C">
            <w:pPr>
              <w:spacing w:line="288" w:lineRule="auto"/>
              <w:divId w:val="1909997036"/>
              <w:rPr>
                <w:rFonts w:eastAsia="Times New Roman"/>
                <w:sz w:val="20"/>
                <w:szCs w:val="20"/>
              </w:rPr>
            </w:pPr>
            <w:r>
              <w:rPr>
                <w:rFonts w:ascii="inherit" w:eastAsia="Times New Roman" w:hAnsi="inherit"/>
                <w:sz w:val="20"/>
                <w:szCs w:val="20"/>
              </w:rPr>
              <w:t>•</w:t>
            </w:r>
          </w:p>
        </w:tc>
        <w:tc>
          <w:tcPr>
            <w:tcW w:w="0" w:type="auto"/>
            <w:hideMark/>
          </w:tcPr>
          <w:p w14:paraId="1C86BEEB" w14:textId="77777777" w:rsidR="00C24D1C" w:rsidRDefault="00C24D1C">
            <w:pPr>
              <w:spacing w:line="288" w:lineRule="auto"/>
              <w:rPr>
                <w:rFonts w:eastAsia="Times New Roman"/>
                <w:sz w:val="20"/>
                <w:szCs w:val="20"/>
              </w:rPr>
            </w:pPr>
            <w:r>
              <w:rPr>
                <w:rFonts w:ascii="inherit" w:eastAsia="Times New Roman" w:hAnsi="inherit"/>
                <w:sz w:val="20"/>
                <w:szCs w:val="20"/>
              </w:rPr>
              <w:t>the risks associated with businesses we acquire or invest in, which may differ from or be more significant than the risks our other businesses face;</w:t>
            </w:r>
          </w:p>
        </w:tc>
      </w:tr>
    </w:tbl>
    <w:p w14:paraId="3ABBA27F"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7596BD2F" w14:textId="77777777">
        <w:trPr>
          <w:tblCellSpacing w:w="0" w:type="dxa"/>
        </w:trPr>
        <w:tc>
          <w:tcPr>
            <w:tcW w:w="810" w:type="dxa"/>
            <w:vAlign w:val="center"/>
            <w:hideMark/>
          </w:tcPr>
          <w:p w14:paraId="4B55AEF0" w14:textId="77777777" w:rsidR="00C24D1C" w:rsidRDefault="00C24D1C">
            <w:pPr>
              <w:rPr>
                <w:rFonts w:eastAsia="Times New Roman"/>
                <w:sz w:val="20"/>
                <w:szCs w:val="20"/>
              </w:rPr>
            </w:pPr>
          </w:p>
        </w:tc>
        <w:tc>
          <w:tcPr>
            <w:tcW w:w="0" w:type="auto"/>
            <w:vAlign w:val="center"/>
            <w:hideMark/>
          </w:tcPr>
          <w:p w14:paraId="31250DFF" w14:textId="77777777" w:rsidR="00C24D1C" w:rsidRDefault="00C24D1C">
            <w:pPr>
              <w:rPr>
                <w:rFonts w:eastAsia="Times New Roman"/>
                <w:sz w:val="20"/>
                <w:szCs w:val="20"/>
              </w:rPr>
            </w:pPr>
          </w:p>
        </w:tc>
      </w:tr>
      <w:tr w:rsidR="00C24D1C" w14:paraId="1A36D979" w14:textId="77777777">
        <w:trPr>
          <w:tblCellSpacing w:w="0" w:type="dxa"/>
        </w:trPr>
        <w:tc>
          <w:tcPr>
            <w:tcW w:w="0" w:type="auto"/>
            <w:hideMark/>
          </w:tcPr>
          <w:p w14:paraId="32E4B434" w14:textId="77777777" w:rsidR="00C24D1C" w:rsidRDefault="00C24D1C">
            <w:pPr>
              <w:spacing w:line="288" w:lineRule="auto"/>
              <w:divId w:val="656231408"/>
              <w:rPr>
                <w:rFonts w:eastAsia="Times New Roman"/>
                <w:sz w:val="20"/>
                <w:szCs w:val="20"/>
              </w:rPr>
            </w:pPr>
            <w:r>
              <w:rPr>
                <w:rFonts w:ascii="inherit" w:eastAsia="Times New Roman" w:hAnsi="inherit"/>
                <w:sz w:val="20"/>
                <w:szCs w:val="20"/>
              </w:rPr>
              <w:t>•</w:t>
            </w:r>
          </w:p>
        </w:tc>
        <w:tc>
          <w:tcPr>
            <w:tcW w:w="0" w:type="auto"/>
            <w:hideMark/>
          </w:tcPr>
          <w:p w14:paraId="0AE1F9BF" w14:textId="77777777" w:rsidR="00C24D1C" w:rsidRDefault="00C24D1C">
            <w:pPr>
              <w:spacing w:line="288" w:lineRule="auto"/>
              <w:rPr>
                <w:rFonts w:eastAsia="Times New Roman"/>
                <w:sz w:val="20"/>
                <w:szCs w:val="20"/>
              </w:rPr>
            </w:pPr>
            <w:r>
              <w:rPr>
                <w:rFonts w:ascii="inherit" w:eastAsia="Times New Roman" w:hAnsi="inherit"/>
                <w:sz w:val="20"/>
                <w:szCs w:val="20"/>
              </w:rPr>
              <w:t>potential unknown liabilities associated with a company we acquire or in which we invest; and</w:t>
            </w:r>
          </w:p>
        </w:tc>
      </w:tr>
    </w:tbl>
    <w:p w14:paraId="4541BC91"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93D18D6" w14:textId="77777777">
        <w:trPr>
          <w:tblCellSpacing w:w="0" w:type="dxa"/>
        </w:trPr>
        <w:tc>
          <w:tcPr>
            <w:tcW w:w="810" w:type="dxa"/>
            <w:vAlign w:val="center"/>
            <w:hideMark/>
          </w:tcPr>
          <w:p w14:paraId="05EBD6B4" w14:textId="77777777" w:rsidR="00C24D1C" w:rsidRDefault="00C24D1C">
            <w:pPr>
              <w:rPr>
                <w:rFonts w:eastAsia="Times New Roman"/>
                <w:sz w:val="20"/>
                <w:szCs w:val="20"/>
              </w:rPr>
            </w:pPr>
          </w:p>
        </w:tc>
        <w:tc>
          <w:tcPr>
            <w:tcW w:w="0" w:type="auto"/>
            <w:vAlign w:val="center"/>
            <w:hideMark/>
          </w:tcPr>
          <w:p w14:paraId="43986A91" w14:textId="77777777" w:rsidR="00C24D1C" w:rsidRDefault="00C24D1C">
            <w:pPr>
              <w:rPr>
                <w:rFonts w:eastAsia="Times New Roman"/>
                <w:sz w:val="20"/>
                <w:szCs w:val="20"/>
              </w:rPr>
            </w:pPr>
          </w:p>
        </w:tc>
      </w:tr>
      <w:tr w:rsidR="00C24D1C" w14:paraId="22FF8277" w14:textId="77777777">
        <w:trPr>
          <w:tblCellSpacing w:w="0" w:type="dxa"/>
        </w:trPr>
        <w:tc>
          <w:tcPr>
            <w:tcW w:w="0" w:type="auto"/>
            <w:hideMark/>
          </w:tcPr>
          <w:p w14:paraId="47EEB39E" w14:textId="77777777" w:rsidR="00C24D1C" w:rsidRDefault="00C24D1C">
            <w:pPr>
              <w:spacing w:line="288" w:lineRule="auto"/>
              <w:divId w:val="1122577964"/>
              <w:rPr>
                <w:rFonts w:eastAsia="Times New Roman"/>
                <w:sz w:val="20"/>
                <w:szCs w:val="20"/>
              </w:rPr>
            </w:pPr>
            <w:r>
              <w:rPr>
                <w:rFonts w:ascii="inherit" w:eastAsia="Times New Roman" w:hAnsi="inherit"/>
                <w:sz w:val="20"/>
                <w:szCs w:val="20"/>
              </w:rPr>
              <w:t>•</w:t>
            </w:r>
          </w:p>
        </w:tc>
        <w:tc>
          <w:tcPr>
            <w:tcW w:w="0" w:type="auto"/>
            <w:hideMark/>
          </w:tcPr>
          <w:p w14:paraId="2B6D8120" w14:textId="77777777" w:rsidR="00C24D1C" w:rsidRDefault="00C24D1C">
            <w:pPr>
              <w:spacing w:line="288" w:lineRule="auto"/>
              <w:rPr>
                <w:rFonts w:eastAsia="Times New Roman"/>
                <w:sz w:val="20"/>
                <w:szCs w:val="20"/>
              </w:rPr>
            </w:pPr>
            <w:r>
              <w:rPr>
                <w:rFonts w:ascii="inherit" w:eastAsia="Times New Roman" w:hAnsi="inherit"/>
                <w:sz w:val="20"/>
                <w:szCs w:val="20"/>
              </w:rPr>
              <w:t>for foreign transactions, additional risks related to the integration of operations across different cultures and languages, and the economic, political, and regulatory risks associated with specific countries.</w:t>
            </w:r>
          </w:p>
        </w:tc>
      </w:tr>
    </w:tbl>
    <w:p w14:paraId="3F3CE0E7" w14:textId="77777777" w:rsidR="00C24D1C" w:rsidRDefault="00C24D1C">
      <w:pPr>
        <w:spacing w:line="288" w:lineRule="auto"/>
        <w:ind w:firstLine="480"/>
        <w:divId w:val="1764378380"/>
        <w:rPr>
          <w:rFonts w:eastAsia="Times New Roman"/>
          <w:sz w:val="20"/>
          <w:szCs w:val="20"/>
        </w:rPr>
      </w:pPr>
      <w:r>
        <w:rPr>
          <w:rFonts w:ascii="inherit" w:eastAsia="Times New Roman" w:hAnsi="inherit"/>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given the current global economic climate. We could determine that such valuations have experienced impairments or other-than-temporary declines in fair value which could adversely impact our financial results.</w:t>
      </w:r>
    </w:p>
    <w:p w14:paraId="1D8CD74F" w14:textId="77777777" w:rsidR="00C24D1C" w:rsidRDefault="00C24D1C">
      <w:pPr>
        <w:spacing w:line="288" w:lineRule="auto"/>
        <w:ind w:firstLine="240"/>
        <w:divId w:val="964117241"/>
        <w:rPr>
          <w:rFonts w:eastAsia="Times New Roman"/>
          <w:sz w:val="20"/>
          <w:szCs w:val="20"/>
        </w:rPr>
      </w:pPr>
      <w:r>
        <w:rPr>
          <w:rFonts w:ascii="inherit" w:eastAsia="Times New Roman" w:hAnsi="inherit"/>
          <w:b/>
          <w:bCs/>
          <w:i/>
          <w:iCs/>
          <w:sz w:val="20"/>
          <w:szCs w:val="20"/>
        </w:rPr>
        <w:t>We Have Foreign Exchange Risk</w:t>
      </w:r>
    </w:p>
    <w:p w14:paraId="3F2CBFED" w14:textId="77777777" w:rsidR="00C24D1C" w:rsidRDefault="00C24D1C">
      <w:pPr>
        <w:spacing w:line="288" w:lineRule="auto"/>
        <w:ind w:firstLine="480"/>
        <w:divId w:val="1947154862"/>
        <w:rPr>
          <w:rFonts w:eastAsia="Times New Roman"/>
          <w:sz w:val="20"/>
          <w:szCs w:val="20"/>
        </w:rPr>
      </w:pPr>
      <w:r>
        <w:rPr>
          <w:rFonts w:ascii="inherit" w:eastAsia="Times New Roman" w:hAnsi="inherit"/>
          <w:sz w:val="20"/>
          <w:szCs w:val="20"/>
        </w:rPr>
        <w:t>The results of operations of, and certain of our intercompany balances associated with, our international stores and product and service offerings are exposed to foreign exchange rate fluctuations. Upon translation,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British Pounds, Euros, and Japanese Yen. If the U.S. Dollar strengthens compared to these currencies, cash equivalents, and marketable securities balances, when translated, may be materially less than expected and vice versa.</w:t>
      </w:r>
    </w:p>
    <w:p w14:paraId="32CBB2DA" w14:textId="77777777" w:rsidR="00C24D1C" w:rsidRDefault="00C24D1C">
      <w:pPr>
        <w:spacing w:line="288" w:lineRule="auto"/>
        <w:ind w:firstLine="240"/>
        <w:divId w:val="1419326885"/>
        <w:rPr>
          <w:rFonts w:eastAsia="Times New Roman"/>
          <w:sz w:val="20"/>
          <w:szCs w:val="20"/>
        </w:rPr>
      </w:pPr>
      <w:r>
        <w:rPr>
          <w:rFonts w:ascii="inherit" w:eastAsia="Times New Roman" w:hAnsi="inherit"/>
          <w:b/>
          <w:bCs/>
          <w:i/>
          <w:iCs/>
          <w:sz w:val="20"/>
          <w:szCs w:val="20"/>
        </w:rPr>
        <w:t>The Loss of Key Senior Management Personnel or the Failure to Hire and Retain Highly Skilled and Other Key Personnel Could Negatively Affect Our Business</w:t>
      </w:r>
    </w:p>
    <w:p w14:paraId="4B99212C" w14:textId="77777777" w:rsidR="00C24D1C" w:rsidRDefault="00C24D1C">
      <w:pPr>
        <w:spacing w:line="288" w:lineRule="auto"/>
        <w:ind w:firstLine="480"/>
        <w:divId w:val="146433750"/>
        <w:rPr>
          <w:rFonts w:eastAsia="Times New Roman"/>
          <w:sz w:val="20"/>
          <w:szCs w:val="20"/>
        </w:rPr>
      </w:pPr>
      <w:r>
        <w:rPr>
          <w:rFonts w:ascii="inherit" w:eastAsia="Times New Roman" w:hAnsi="inherit"/>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14:paraId="4C9A75DE" w14:textId="77777777" w:rsidR="00C24D1C" w:rsidRDefault="00C24D1C">
      <w:pPr>
        <w:spacing w:line="288" w:lineRule="auto"/>
        <w:ind w:firstLine="240"/>
        <w:divId w:val="1085031187"/>
        <w:rPr>
          <w:rFonts w:eastAsia="Times New Roman"/>
          <w:sz w:val="20"/>
          <w:szCs w:val="20"/>
        </w:rPr>
      </w:pPr>
      <w:r>
        <w:rPr>
          <w:rFonts w:ascii="inherit" w:eastAsia="Times New Roman" w:hAnsi="inherit"/>
          <w:b/>
          <w:bCs/>
          <w:i/>
          <w:iCs/>
          <w:sz w:val="20"/>
          <w:szCs w:val="20"/>
        </w:rPr>
        <w:t>We Could Be Harmed by Data Loss or Other Security Breaches</w:t>
      </w:r>
    </w:p>
    <w:p w14:paraId="5CA89A2B"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 xml:space="preserve">Because we process, store, and transmit large amounts of data, including personal information, failure to prevent or mitigate data loss or other security breaches, including breaches of our vendors’ or customers’ technology and systems, could expose us or our customers to a risk of loss or misuse of such information, adversely affect our operating results, result in litigation, regulatory action, and potential liability for us, deter customers or sellers from using our stores and services, and otherwise harm our business and reputation. We use third-party technology and systems for a variety of reasons, including, </w:t>
      </w:r>
    </w:p>
    <w:p w14:paraId="4B2F3944" w14:textId="77777777" w:rsidR="00C24D1C" w:rsidRDefault="00C24D1C">
      <w:pPr>
        <w:divId w:val="1566987246"/>
        <w:rPr>
          <w:rFonts w:eastAsia="Times New Roman"/>
          <w:sz w:val="20"/>
          <w:szCs w:val="20"/>
        </w:rPr>
      </w:pPr>
    </w:p>
    <w:p w14:paraId="6DB4B0C7" w14:textId="77777777" w:rsidR="00C24D1C" w:rsidRDefault="00C24D1C">
      <w:pPr>
        <w:spacing w:line="288" w:lineRule="auto"/>
        <w:jc w:val="center"/>
        <w:divId w:val="2120488840"/>
        <w:rPr>
          <w:rFonts w:eastAsia="Times New Roman"/>
          <w:sz w:val="20"/>
          <w:szCs w:val="20"/>
        </w:rPr>
      </w:pPr>
      <w:r>
        <w:rPr>
          <w:rFonts w:ascii="inherit" w:eastAsia="Times New Roman" w:hAnsi="inherit"/>
          <w:sz w:val="20"/>
          <w:szCs w:val="20"/>
        </w:rPr>
        <w:t>38</w:t>
      </w:r>
    </w:p>
    <w:p w14:paraId="47EEC2A5" w14:textId="77777777" w:rsidR="00C24D1C" w:rsidRDefault="00C24D1C">
      <w:pPr>
        <w:jc w:val="left"/>
        <w:rPr>
          <w:rFonts w:eastAsia="Times New Roman"/>
          <w:sz w:val="20"/>
          <w:szCs w:val="20"/>
        </w:rPr>
      </w:pPr>
      <w:r>
        <w:rPr>
          <w:rFonts w:eastAsia="Times New Roman"/>
          <w:sz w:val="20"/>
          <w:szCs w:val="20"/>
        </w:rPr>
        <w:pict w14:anchorId="6E1DBA70">
          <v:rect id="_x0000_i1062" style="width:0;height:1.5pt" o:hralign="center" o:hrstd="t" o:hr="t" fillcolor="#a0a0a0" stroked="f"/>
        </w:pict>
      </w:r>
    </w:p>
    <w:p w14:paraId="2DAE13A0" w14:textId="77777777" w:rsidR="00C24D1C" w:rsidRDefault="00C24D1C">
      <w:pPr>
        <w:spacing w:line="288" w:lineRule="auto"/>
        <w:divId w:val="1220097573"/>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0A33B93F" w14:textId="77777777" w:rsidR="00C24D1C" w:rsidRDefault="00C24D1C">
      <w:pPr>
        <w:divId w:val="1423183734"/>
        <w:rPr>
          <w:rFonts w:eastAsia="Times New Roman"/>
          <w:sz w:val="20"/>
          <w:szCs w:val="20"/>
        </w:rPr>
      </w:pPr>
    </w:p>
    <w:p w14:paraId="7D564A60" w14:textId="77777777" w:rsidR="00C24D1C" w:rsidRDefault="00C24D1C">
      <w:pPr>
        <w:spacing w:line="288" w:lineRule="auto"/>
        <w:rPr>
          <w:rFonts w:eastAsia="Times New Roman"/>
          <w:sz w:val="20"/>
          <w:szCs w:val="20"/>
        </w:rPr>
      </w:pPr>
      <w:r>
        <w:rPr>
          <w:rFonts w:ascii="inherit" w:eastAsia="Times New Roman" w:hAnsi="inherit"/>
          <w:sz w:val="20"/>
          <w:szCs w:val="20"/>
        </w:rPr>
        <w:t>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information and prevent data loss and other security breaches, including systems and processes designed to reduce the impact of a security breach at a third-party vendor or customer, such measures cannot provide absolute security.</w:t>
      </w:r>
    </w:p>
    <w:p w14:paraId="72703052" w14:textId="77777777" w:rsidR="00C24D1C" w:rsidRDefault="00C24D1C">
      <w:pPr>
        <w:spacing w:line="288" w:lineRule="auto"/>
        <w:ind w:firstLine="240"/>
        <w:divId w:val="590314582"/>
        <w:rPr>
          <w:rFonts w:eastAsia="Times New Roman"/>
          <w:sz w:val="20"/>
          <w:szCs w:val="20"/>
        </w:rPr>
      </w:pPr>
      <w:r>
        <w:rPr>
          <w:rFonts w:ascii="inherit" w:eastAsia="Times New Roman" w:hAnsi="inherit"/>
          <w:b/>
          <w:bCs/>
          <w:i/>
          <w:iCs/>
          <w:sz w:val="20"/>
          <w:szCs w:val="20"/>
        </w:rPr>
        <w:t>We Face Risks Related to System Interruption and Lack of Redundancy</w:t>
      </w:r>
    </w:p>
    <w:p w14:paraId="54FAA5E9"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We experience occasional system interruptions and delays that make our websites and services unavailable or slow to respond and prevent us from efficiently fulfilling orders or providing services to third parties, which may reduce our net sales and the attractiveness of our products and services. If we are unable to continually add software and hardware, effectively upgrade our systems and network infrastructure, and take other steps to improve the efficiency of our systems, it could cause system interruptions or delays and adversely affect our operating results.</w:t>
      </w:r>
    </w:p>
    <w:p w14:paraId="2EBBB9AE"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Our computer and communications systems and operations could be damaged or interrupted by fire, flood, power loss, telecommunications failure, earthquakes, acts of war or terrorism, acts of God,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we may have inadequate insurance coverage to compensate for any related losses. Any of these events could damage our reputation and be expensive to remedy.</w:t>
      </w:r>
    </w:p>
    <w:p w14:paraId="72CF2079" w14:textId="77777777" w:rsidR="00C24D1C" w:rsidRDefault="00C24D1C">
      <w:pPr>
        <w:spacing w:line="288" w:lineRule="auto"/>
        <w:ind w:firstLine="240"/>
        <w:divId w:val="375928845"/>
        <w:rPr>
          <w:rFonts w:eastAsia="Times New Roman"/>
          <w:sz w:val="20"/>
          <w:szCs w:val="20"/>
        </w:rPr>
      </w:pPr>
      <w:r>
        <w:rPr>
          <w:rFonts w:ascii="inherit" w:eastAsia="Times New Roman" w:hAnsi="inherit"/>
          <w:b/>
          <w:bCs/>
          <w:i/>
          <w:iCs/>
          <w:sz w:val="20"/>
          <w:szCs w:val="20"/>
        </w:rPr>
        <w:t>We Face Significant Inventory Risk</w:t>
      </w:r>
    </w:p>
    <w:p w14:paraId="0F1DC11D" w14:textId="77777777" w:rsidR="00C24D1C" w:rsidRDefault="00C24D1C">
      <w:pPr>
        <w:spacing w:line="288" w:lineRule="auto"/>
        <w:ind w:firstLine="480"/>
        <w:divId w:val="1634672427"/>
        <w:rPr>
          <w:rFonts w:eastAsia="Times New Roman"/>
          <w:sz w:val="20"/>
          <w:szCs w:val="20"/>
        </w:rPr>
      </w:pPr>
      <w:r>
        <w:rPr>
          <w:rFonts w:ascii="inherit" w:eastAsia="Times New Roman" w:hAnsi="inherit"/>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may require significant lead-time and prepayment and they may not be returnable. We carry a broad selection and significant inventory levels of certain products, such as consumer electronics, and we may be unable to sell products in sufficient quantities or during the relevant selling seasons. Any one of the inventory risk factors set forth above may adversely affect our operating results.</w:t>
      </w:r>
    </w:p>
    <w:p w14:paraId="03863275" w14:textId="77777777" w:rsidR="00C24D1C" w:rsidRDefault="00C24D1C">
      <w:pPr>
        <w:spacing w:line="288" w:lineRule="auto"/>
        <w:ind w:firstLine="240"/>
        <w:divId w:val="1119957710"/>
        <w:rPr>
          <w:rFonts w:eastAsia="Times New Roman"/>
          <w:sz w:val="20"/>
          <w:szCs w:val="20"/>
        </w:rPr>
      </w:pPr>
      <w:r>
        <w:rPr>
          <w:rFonts w:ascii="inherit" w:eastAsia="Times New Roman" w:hAnsi="inherit"/>
          <w:b/>
          <w:bCs/>
          <w:i/>
          <w:iCs/>
          <w:sz w:val="20"/>
          <w:szCs w:val="20"/>
        </w:rPr>
        <w:t>We May Not Be Able to Adequately Protect Our Intellectual Property Rights or May Be Accused of Infringing Intellectual Property Rights of Third Parties</w:t>
      </w:r>
    </w:p>
    <w:p w14:paraId="4E4A5977" w14:textId="77777777" w:rsidR="00C24D1C" w:rsidRDefault="00C24D1C">
      <w:pPr>
        <w:spacing w:line="288" w:lineRule="auto"/>
        <w:ind w:firstLine="480"/>
        <w:divId w:val="679964562"/>
        <w:rPr>
          <w:rFonts w:eastAsia="Times New Roman"/>
          <w:sz w:val="20"/>
          <w:szCs w:val="20"/>
        </w:rPr>
      </w:pPr>
      <w:r>
        <w:rPr>
          <w:rFonts w:ascii="inherit" w:eastAsia="Times New Roman" w:hAnsi="inherit"/>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may not be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14:paraId="15571575" w14:textId="77777777" w:rsidR="00C24D1C" w:rsidRDefault="00C24D1C">
      <w:pPr>
        <w:spacing w:line="288" w:lineRule="auto"/>
        <w:ind w:firstLine="480"/>
        <w:divId w:val="1307010135"/>
        <w:rPr>
          <w:rFonts w:eastAsia="Times New Roman"/>
          <w:sz w:val="20"/>
          <w:szCs w:val="20"/>
        </w:rPr>
      </w:pPr>
      <w:r>
        <w:rPr>
          <w:rFonts w:ascii="inherit" w:eastAsia="Times New Roman" w:hAnsi="inherit"/>
          <w:sz w:val="20"/>
          <w:szCs w:val="20"/>
        </w:rPr>
        <w:t>We may not be able to discover or determine the extent of any unauthorized use of our proprietary rights. Third parties that license our proprietary rights also may take actions that diminish the value of our proprietary rights or reputation. The protection of our intellectual property may require the expenditure of significant financial and managerial resources. Moreover, the steps we take to protect our intellectual property may not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14:paraId="48DEDA35" w14:textId="77777777" w:rsidR="00C24D1C" w:rsidRDefault="00C24D1C">
      <w:pPr>
        <w:spacing w:line="288" w:lineRule="auto"/>
        <w:ind w:firstLine="480"/>
        <w:divId w:val="149758182"/>
        <w:rPr>
          <w:rFonts w:eastAsia="Times New Roman"/>
          <w:sz w:val="20"/>
          <w:szCs w:val="20"/>
        </w:rPr>
      </w:pPr>
      <w:r>
        <w:rPr>
          <w:rFonts w:ascii="inherit" w:eastAsia="Times New Roman" w:hAnsi="inherit"/>
          <w:sz w:val="20"/>
          <w:szCs w:val="20"/>
        </w:rPr>
        <w:t xml:space="preserve">Other parties also may claim that we infringe their proprietary rights. We have been subject to, and expect to continue to be subject to, claims and legal proceedings regarding alleged infringement by us of the intellectual property rights of third parties. Such claims, whether or not meritorious, may result in the expenditure of significant financial and managerial resources, injunctions against us, or the payment of damages, including to satisfy indemnification obligations. We may need to obtain licenses from third parties who allege that we have infringed their rights, but such licenses may not be available on terms </w:t>
      </w:r>
    </w:p>
    <w:p w14:paraId="2865FFA4" w14:textId="77777777" w:rsidR="00C24D1C" w:rsidRDefault="00C24D1C">
      <w:pPr>
        <w:divId w:val="726026249"/>
        <w:rPr>
          <w:rFonts w:eastAsia="Times New Roman"/>
          <w:sz w:val="20"/>
          <w:szCs w:val="20"/>
        </w:rPr>
      </w:pPr>
    </w:p>
    <w:p w14:paraId="6C0D0EFE" w14:textId="77777777" w:rsidR="00C24D1C" w:rsidRDefault="00C24D1C">
      <w:pPr>
        <w:spacing w:line="288" w:lineRule="auto"/>
        <w:jc w:val="center"/>
        <w:divId w:val="755830953"/>
        <w:rPr>
          <w:rFonts w:eastAsia="Times New Roman"/>
          <w:sz w:val="20"/>
          <w:szCs w:val="20"/>
        </w:rPr>
      </w:pPr>
      <w:r>
        <w:rPr>
          <w:rFonts w:ascii="inherit" w:eastAsia="Times New Roman" w:hAnsi="inherit"/>
          <w:sz w:val="20"/>
          <w:szCs w:val="20"/>
        </w:rPr>
        <w:t>39</w:t>
      </w:r>
    </w:p>
    <w:p w14:paraId="4C050D00" w14:textId="77777777" w:rsidR="00C24D1C" w:rsidRDefault="00C24D1C">
      <w:pPr>
        <w:jc w:val="left"/>
        <w:rPr>
          <w:rFonts w:eastAsia="Times New Roman"/>
          <w:sz w:val="20"/>
          <w:szCs w:val="20"/>
        </w:rPr>
      </w:pPr>
      <w:r>
        <w:rPr>
          <w:rFonts w:eastAsia="Times New Roman"/>
          <w:sz w:val="20"/>
          <w:szCs w:val="20"/>
        </w:rPr>
        <w:pict w14:anchorId="05864577">
          <v:rect id="_x0000_i1063" style="width:0;height:1.5pt" o:hralign="center" o:hrstd="t" o:hr="t" fillcolor="#a0a0a0" stroked="f"/>
        </w:pict>
      </w:r>
    </w:p>
    <w:p w14:paraId="78D09409" w14:textId="77777777" w:rsidR="00C24D1C" w:rsidRDefault="00C24D1C">
      <w:pPr>
        <w:spacing w:line="288" w:lineRule="auto"/>
        <w:divId w:val="993216496"/>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74CC11B5" w14:textId="77777777" w:rsidR="00C24D1C" w:rsidRDefault="00C24D1C">
      <w:pPr>
        <w:divId w:val="774401343"/>
        <w:rPr>
          <w:rFonts w:eastAsia="Times New Roman"/>
          <w:sz w:val="20"/>
          <w:szCs w:val="20"/>
        </w:rPr>
      </w:pPr>
    </w:p>
    <w:p w14:paraId="53D03115" w14:textId="77777777" w:rsidR="00C24D1C" w:rsidRDefault="00C24D1C">
      <w:pPr>
        <w:spacing w:line="288" w:lineRule="auto"/>
        <w:divId w:val="624888812"/>
        <w:rPr>
          <w:rFonts w:eastAsia="Times New Roman"/>
          <w:sz w:val="20"/>
          <w:szCs w:val="20"/>
        </w:rPr>
      </w:pPr>
      <w:r>
        <w:rPr>
          <w:rFonts w:ascii="inherit" w:eastAsia="Times New Roman" w:hAnsi="inherit"/>
          <w:sz w:val="20"/>
          <w:szCs w:val="20"/>
        </w:rPr>
        <w:t>acceptable to us or at all. In addition, we may not be able to obtain or utilize on terms that are favorable to us, or at all, licenses or other rights with respect to intellectual property we do not own. These risks have been amplified by the increase in third parties whose sole or primary business is to assert such claims.</w:t>
      </w:r>
    </w:p>
    <w:p w14:paraId="74F7D4DB" w14:textId="77777777" w:rsidR="00C24D1C" w:rsidRDefault="00C24D1C">
      <w:pPr>
        <w:spacing w:line="288" w:lineRule="auto"/>
        <w:ind w:firstLine="480"/>
        <w:divId w:val="1501626533"/>
        <w:rPr>
          <w:rFonts w:eastAsia="Times New Roman"/>
          <w:sz w:val="20"/>
          <w:szCs w:val="20"/>
        </w:rPr>
      </w:pPr>
      <w:r>
        <w:rPr>
          <w:rFonts w:ascii="inherit" w:eastAsia="Times New Roman" w:hAnsi="inherit"/>
          <w:sz w:val="20"/>
          <w:szCs w:val="20"/>
        </w:rPr>
        <w:t>Our digital content offerings depend in part on effective digital rights management technology to control access to digital content. If the digital rights management technology that we use is compromised or otherwise malfunctions, we could be subject to claims, and content providers may be unwilling to include their content in our service.</w:t>
      </w:r>
    </w:p>
    <w:p w14:paraId="62ADDAC8" w14:textId="77777777" w:rsidR="00C24D1C" w:rsidRDefault="00C24D1C">
      <w:pPr>
        <w:spacing w:line="288" w:lineRule="auto"/>
        <w:ind w:firstLine="240"/>
        <w:divId w:val="1404177049"/>
        <w:rPr>
          <w:rFonts w:eastAsia="Times New Roman"/>
          <w:sz w:val="20"/>
          <w:szCs w:val="20"/>
        </w:rPr>
      </w:pPr>
      <w:r>
        <w:rPr>
          <w:rFonts w:ascii="inherit" w:eastAsia="Times New Roman" w:hAnsi="inherit"/>
          <w:b/>
          <w:bCs/>
          <w:i/>
          <w:iCs/>
          <w:sz w:val="20"/>
          <w:szCs w:val="20"/>
        </w:rPr>
        <w:t>We Have a Rapidly Evolving Business Model and Our Stock Price Is Highly Volatile</w:t>
      </w:r>
    </w:p>
    <w:p w14:paraId="42AF02FF" w14:textId="77777777" w:rsidR="00C24D1C" w:rsidRDefault="00C24D1C">
      <w:pPr>
        <w:spacing w:line="288" w:lineRule="auto"/>
        <w:ind w:firstLine="480"/>
        <w:divId w:val="241529194"/>
        <w:rPr>
          <w:rFonts w:eastAsia="Times New Roman"/>
          <w:sz w:val="20"/>
          <w:szCs w:val="20"/>
        </w:rPr>
      </w:pPr>
      <w:r>
        <w:rPr>
          <w:rFonts w:ascii="inherit" w:eastAsia="Times New Roman" w:hAnsi="inherit"/>
          <w:sz w:val="20"/>
          <w:szCs w:val="20"/>
        </w:rPr>
        <w:t>We have a rapidly evolving business model. The trading price of our common stock fluctuates significantly in response to, among other risks, the risks described elsewhere in this Item 1A, as well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2131"/>
      </w:tblGrid>
      <w:tr w:rsidR="00C24D1C" w14:paraId="45D24606" w14:textId="77777777">
        <w:trPr>
          <w:tblCellSpacing w:w="0" w:type="dxa"/>
        </w:trPr>
        <w:tc>
          <w:tcPr>
            <w:tcW w:w="810" w:type="dxa"/>
            <w:vAlign w:val="center"/>
            <w:hideMark/>
          </w:tcPr>
          <w:p w14:paraId="4F12D065" w14:textId="77777777" w:rsidR="00C24D1C" w:rsidRDefault="00C24D1C">
            <w:pPr>
              <w:spacing w:line="288" w:lineRule="auto"/>
              <w:ind w:firstLine="480"/>
              <w:rPr>
                <w:rFonts w:eastAsia="Times New Roman"/>
                <w:sz w:val="20"/>
                <w:szCs w:val="20"/>
              </w:rPr>
            </w:pPr>
          </w:p>
        </w:tc>
        <w:tc>
          <w:tcPr>
            <w:tcW w:w="0" w:type="auto"/>
            <w:vAlign w:val="center"/>
            <w:hideMark/>
          </w:tcPr>
          <w:p w14:paraId="1FD191C7" w14:textId="77777777" w:rsidR="00C24D1C" w:rsidRDefault="00C24D1C">
            <w:pPr>
              <w:rPr>
                <w:rFonts w:eastAsia="Times New Roman"/>
                <w:sz w:val="20"/>
                <w:szCs w:val="20"/>
              </w:rPr>
            </w:pPr>
          </w:p>
        </w:tc>
      </w:tr>
      <w:tr w:rsidR="00C24D1C" w14:paraId="4EEDA58F" w14:textId="77777777">
        <w:trPr>
          <w:tblCellSpacing w:w="0" w:type="dxa"/>
        </w:trPr>
        <w:tc>
          <w:tcPr>
            <w:tcW w:w="0" w:type="auto"/>
            <w:hideMark/>
          </w:tcPr>
          <w:p w14:paraId="2ED54001" w14:textId="77777777" w:rsidR="00C24D1C" w:rsidRDefault="00C24D1C">
            <w:pPr>
              <w:spacing w:line="288" w:lineRule="auto"/>
              <w:divId w:val="175854898"/>
              <w:rPr>
                <w:rFonts w:eastAsia="Times New Roman"/>
                <w:sz w:val="20"/>
                <w:szCs w:val="20"/>
              </w:rPr>
            </w:pPr>
            <w:r>
              <w:rPr>
                <w:rFonts w:ascii="inherit" w:eastAsia="Times New Roman" w:hAnsi="inherit"/>
                <w:sz w:val="20"/>
                <w:szCs w:val="20"/>
              </w:rPr>
              <w:t>•</w:t>
            </w:r>
          </w:p>
        </w:tc>
        <w:tc>
          <w:tcPr>
            <w:tcW w:w="0" w:type="auto"/>
            <w:hideMark/>
          </w:tcPr>
          <w:p w14:paraId="46052873" w14:textId="77777777" w:rsidR="00C24D1C" w:rsidRDefault="00C24D1C">
            <w:pPr>
              <w:spacing w:line="288" w:lineRule="auto"/>
              <w:rPr>
                <w:rFonts w:eastAsia="Times New Roman"/>
                <w:sz w:val="20"/>
                <w:szCs w:val="20"/>
              </w:rPr>
            </w:pPr>
            <w:r>
              <w:rPr>
                <w:rFonts w:ascii="inherit" w:eastAsia="Times New Roman" w:hAnsi="inherit"/>
                <w:sz w:val="20"/>
                <w:szCs w:val="20"/>
              </w:rPr>
              <w:t>changes in interest rates;</w:t>
            </w:r>
          </w:p>
        </w:tc>
      </w:tr>
    </w:tbl>
    <w:p w14:paraId="0DF53A5D"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6571"/>
      </w:tblGrid>
      <w:tr w:rsidR="00C24D1C" w14:paraId="3C15BBCE" w14:textId="77777777">
        <w:trPr>
          <w:tblCellSpacing w:w="0" w:type="dxa"/>
        </w:trPr>
        <w:tc>
          <w:tcPr>
            <w:tcW w:w="810" w:type="dxa"/>
            <w:vAlign w:val="center"/>
            <w:hideMark/>
          </w:tcPr>
          <w:p w14:paraId="13CCCC58" w14:textId="77777777" w:rsidR="00C24D1C" w:rsidRDefault="00C24D1C">
            <w:pPr>
              <w:rPr>
                <w:rFonts w:eastAsia="Times New Roman"/>
                <w:sz w:val="20"/>
                <w:szCs w:val="20"/>
              </w:rPr>
            </w:pPr>
          </w:p>
        </w:tc>
        <w:tc>
          <w:tcPr>
            <w:tcW w:w="0" w:type="auto"/>
            <w:vAlign w:val="center"/>
            <w:hideMark/>
          </w:tcPr>
          <w:p w14:paraId="32C7F52E" w14:textId="77777777" w:rsidR="00C24D1C" w:rsidRDefault="00C24D1C">
            <w:pPr>
              <w:rPr>
                <w:rFonts w:eastAsia="Times New Roman"/>
                <w:sz w:val="20"/>
                <w:szCs w:val="20"/>
              </w:rPr>
            </w:pPr>
          </w:p>
        </w:tc>
      </w:tr>
      <w:tr w:rsidR="00C24D1C" w14:paraId="588F7737" w14:textId="77777777">
        <w:trPr>
          <w:tblCellSpacing w:w="0" w:type="dxa"/>
        </w:trPr>
        <w:tc>
          <w:tcPr>
            <w:tcW w:w="0" w:type="auto"/>
            <w:hideMark/>
          </w:tcPr>
          <w:p w14:paraId="28D29C5D" w14:textId="77777777" w:rsidR="00C24D1C" w:rsidRDefault="00C24D1C">
            <w:pPr>
              <w:spacing w:line="288" w:lineRule="auto"/>
              <w:divId w:val="440801300"/>
              <w:rPr>
                <w:rFonts w:eastAsia="Times New Roman"/>
                <w:sz w:val="20"/>
                <w:szCs w:val="20"/>
              </w:rPr>
            </w:pPr>
            <w:r>
              <w:rPr>
                <w:rFonts w:ascii="inherit" w:eastAsia="Times New Roman" w:hAnsi="inherit"/>
                <w:sz w:val="20"/>
                <w:szCs w:val="20"/>
              </w:rPr>
              <w:t>•</w:t>
            </w:r>
          </w:p>
        </w:tc>
        <w:tc>
          <w:tcPr>
            <w:tcW w:w="0" w:type="auto"/>
            <w:hideMark/>
          </w:tcPr>
          <w:p w14:paraId="32C55D0D" w14:textId="77777777" w:rsidR="00C24D1C" w:rsidRDefault="00C24D1C">
            <w:pPr>
              <w:spacing w:line="288" w:lineRule="auto"/>
              <w:rPr>
                <w:rFonts w:eastAsia="Times New Roman"/>
                <w:sz w:val="20"/>
                <w:szCs w:val="20"/>
              </w:rPr>
            </w:pPr>
            <w:r>
              <w:rPr>
                <w:rFonts w:ascii="inherit" w:eastAsia="Times New Roman" w:hAnsi="inherit"/>
                <w:sz w:val="20"/>
                <w:szCs w:val="20"/>
              </w:rPr>
              <w:t>conditions or trends in the Internet and the industry segments we operate in;</w:t>
            </w:r>
          </w:p>
        </w:tc>
      </w:tr>
    </w:tbl>
    <w:p w14:paraId="12DD5B5D"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3457"/>
      </w:tblGrid>
      <w:tr w:rsidR="00C24D1C" w14:paraId="3045A0D1" w14:textId="77777777">
        <w:trPr>
          <w:tblCellSpacing w:w="0" w:type="dxa"/>
        </w:trPr>
        <w:tc>
          <w:tcPr>
            <w:tcW w:w="810" w:type="dxa"/>
            <w:vAlign w:val="center"/>
            <w:hideMark/>
          </w:tcPr>
          <w:p w14:paraId="5106C538" w14:textId="77777777" w:rsidR="00C24D1C" w:rsidRDefault="00C24D1C">
            <w:pPr>
              <w:rPr>
                <w:rFonts w:eastAsia="Times New Roman"/>
                <w:sz w:val="20"/>
                <w:szCs w:val="20"/>
              </w:rPr>
            </w:pPr>
          </w:p>
        </w:tc>
        <w:tc>
          <w:tcPr>
            <w:tcW w:w="0" w:type="auto"/>
            <w:vAlign w:val="center"/>
            <w:hideMark/>
          </w:tcPr>
          <w:p w14:paraId="0BC8C54C" w14:textId="77777777" w:rsidR="00C24D1C" w:rsidRDefault="00C24D1C">
            <w:pPr>
              <w:rPr>
                <w:rFonts w:eastAsia="Times New Roman"/>
                <w:sz w:val="20"/>
                <w:szCs w:val="20"/>
              </w:rPr>
            </w:pPr>
          </w:p>
        </w:tc>
      </w:tr>
      <w:tr w:rsidR="00C24D1C" w14:paraId="0512505E" w14:textId="77777777">
        <w:trPr>
          <w:tblCellSpacing w:w="0" w:type="dxa"/>
        </w:trPr>
        <w:tc>
          <w:tcPr>
            <w:tcW w:w="0" w:type="auto"/>
            <w:hideMark/>
          </w:tcPr>
          <w:p w14:paraId="7A375235" w14:textId="77777777" w:rsidR="00C24D1C" w:rsidRDefault="00C24D1C">
            <w:pPr>
              <w:spacing w:line="288" w:lineRule="auto"/>
              <w:divId w:val="824130311"/>
              <w:rPr>
                <w:rFonts w:eastAsia="Times New Roman"/>
                <w:sz w:val="20"/>
                <w:szCs w:val="20"/>
              </w:rPr>
            </w:pPr>
            <w:r>
              <w:rPr>
                <w:rFonts w:ascii="inherit" w:eastAsia="Times New Roman" w:hAnsi="inherit"/>
                <w:sz w:val="20"/>
                <w:szCs w:val="20"/>
              </w:rPr>
              <w:t>•</w:t>
            </w:r>
          </w:p>
        </w:tc>
        <w:tc>
          <w:tcPr>
            <w:tcW w:w="0" w:type="auto"/>
            <w:hideMark/>
          </w:tcPr>
          <w:p w14:paraId="3759A4C1" w14:textId="77777777" w:rsidR="00C24D1C" w:rsidRDefault="00C24D1C">
            <w:pPr>
              <w:spacing w:line="288" w:lineRule="auto"/>
              <w:rPr>
                <w:rFonts w:eastAsia="Times New Roman"/>
                <w:sz w:val="20"/>
                <w:szCs w:val="20"/>
              </w:rPr>
            </w:pPr>
            <w:r>
              <w:rPr>
                <w:rFonts w:ascii="inherit" w:eastAsia="Times New Roman" w:hAnsi="inherit"/>
                <w:sz w:val="20"/>
                <w:szCs w:val="20"/>
              </w:rPr>
              <w:t>quarterly variations in operating results;</w:t>
            </w:r>
          </w:p>
        </w:tc>
      </w:tr>
    </w:tbl>
    <w:p w14:paraId="2AA1C7DE"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6E953BAB" w14:textId="77777777">
        <w:trPr>
          <w:tblCellSpacing w:w="0" w:type="dxa"/>
        </w:trPr>
        <w:tc>
          <w:tcPr>
            <w:tcW w:w="810" w:type="dxa"/>
            <w:vAlign w:val="center"/>
            <w:hideMark/>
          </w:tcPr>
          <w:p w14:paraId="1B7D5F73" w14:textId="77777777" w:rsidR="00C24D1C" w:rsidRDefault="00C24D1C">
            <w:pPr>
              <w:rPr>
                <w:rFonts w:eastAsia="Times New Roman"/>
                <w:sz w:val="20"/>
                <w:szCs w:val="20"/>
              </w:rPr>
            </w:pPr>
          </w:p>
        </w:tc>
        <w:tc>
          <w:tcPr>
            <w:tcW w:w="0" w:type="auto"/>
            <w:vAlign w:val="center"/>
            <w:hideMark/>
          </w:tcPr>
          <w:p w14:paraId="33C3836A" w14:textId="77777777" w:rsidR="00C24D1C" w:rsidRDefault="00C24D1C">
            <w:pPr>
              <w:rPr>
                <w:rFonts w:eastAsia="Times New Roman"/>
                <w:sz w:val="20"/>
                <w:szCs w:val="20"/>
              </w:rPr>
            </w:pPr>
          </w:p>
        </w:tc>
      </w:tr>
      <w:tr w:rsidR="00C24D1C" w14:paraId="74632414" w14:textId="77777777">
        <w:trPr>
          <w:tblCellSpacing w:w="0" w:type="dxa"/>
        </w:trPr>
        <w:tc>
          <w:tcPr>
            <w:tcW w:w="0" w:type="auto"/>
            <w:hideMark/>
          </w:tcPr>
          <w:p w14:paraId="6E1EF7DE" w14:textId="77777777" w:rsidR="00C24D1C" w:rsidRDefault="00C24D1C">
            <w:pPr>
              <w:spacing w:line="288" w:lineRule="auto"/>
              <w:divId w:val="465859078"/>
              <w:rPr>
                <w:rFonts w:eastAsia="Times New Roman"/>
                <w:sz w:val="20"/>
                <w:szCs w:val="20"/>
              </w:rPr>
            </w:pPr>
            <w:r>
              <w:rPr>
                <w:rFonts w:ascii="inherit" w:eastAsia="Times New Roman" w:hAnsi="inherit"/>
                <w:sz w:val="20"/>
                <w:szCs w:val="20"/>
              </w:rPr>
              <w:t>•</w:t>
            </w:r>
          </w:p>
        </w:tc>
        <w:tc>
          <w:tcPr>
            <w:tcW w:w="0" w:type="auto"/>
            <w:hideMark/>
          </w:tcPr>
          <w:p w14:paraId="3517FD74" w14:textId="77777777" w:rsidR="00C24D1C" w:rsidRDefault="00C24D1C">
            <w:pPr>
              <w:spacing w:line="288" w:lineRule="auto"/>
              <w:rPr>
                <w:rFonts w:eastAsia="Times New Roman"/>
                <w:sz w:val="20"/>
                <w:szCs w:val="20"/>
              </w:rPr>
            </w:pPr>
            <w:r>
              <w:rPr>
                <w:rFonts w:ascii="inherit" w:eastAsia="Times New Roman" w:hAnsi="inherit"/>
                <w:sz w:val="20"/>
                <w:szCs w:val="20"/>
              </w:rPr>
              <w:t>fluctuations in the stock market in general and market prices for Internet-related companies in particular;</w:t>
            </w:r>
          </w:p>
        </w:tc>
      </w:tr>
    </w:tbl>
    <w:p w14:paraId="1A6C0469"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3B0937F8" w14:textId="77777777">
        <w:trPr>
          <w:tblCellSpacing w:w="0" w:type="dxa"/>
        </w:trPr>
        <w:tc>
          <w:tcPr>
            <w:tcW w:w="810" w:type="dxa"/>
            <w:vAlign w:val="center"/>
            <w:hideMark/>
          </w:tcPr>
          <w:p w14:paraId="3CF1EE69" w14:textId="77777777" w:rsidR="00C24D1C" w:rsidRDefault="00C24D1C">
            <w:pPr>
              <w:rPr>
                <w:rFonts w:eastAsia="Times New Roman"/>
                <w:sz w:val="20"/>
                <w:szCs w:val="20"/>
              </w:rPr>
            </w:pPr>
          </w:p>
        </w:tc>
        <w:tc>
          <w:tcPr>
            <w:tcW w:w="0" w:type="auto"/>
            <w:vAlign w:val="center"/>
            <w:hideMark/>
          </w:tcPr>
          <w:p w14:paraId="285409D0" w14:textId="77777777" w:rsidR="00C24D1C" w:rsidRDefault="00C24D1C">
            <w:pPr>
              <w:rPr>
                <w:rFonts w:eastAsia="Times New Roman"/>
                <w:sz w:val="20"/>
                <w:szCs w:val="20"/>
              </w:rPr>
            </w:pPr>
          </w:p>
        </w:tc>
      </w:tr>
      <w:tr w:rsidR="00C24D1C" w14:paraId="3B0C15CF" w14:textId="77777777">
        <w:trPr>
          <w:tblCellSpacing w:w="0" w:type="dxa"/>
        </w:trPr>
        <w:tc>
          <w:tcPr>
            <w:tcW w:w="0" w:type="auto"/>
            <w:hideMark/>
          </w:tcPr>
          <w:p w14:paraId="6BB502E7" w14:textId="77777777" w:rsidR="00C24D1C" w:rsidRDefault="00C24D1C">
            <w:pPr>
              <w:spacing w:line="288" w:lineRule="auto"/>
              <w:divId w:val="700592132"/>
              <w:rPr>
                <w:rFonts w:eastAsia="Times New Roman"/>
                <w:sz w:val="20"/>
                <w:szCs w:val="20"/>
              </w:rPr>
            </w:pPr>
            <w:r>
              <w:rPr>
                <w:rFonts w:ascii="inherit" w:eastAsia="Times New Roman" w:hAnsi="inherit"/>
                <w:sz w:val="20"/>
                <w:szCs w:val="20"/>
              </w:rPr>
              <w:t>•</w:t>
            </w:r>
          </w:p>
        </w:tc>
        <w:tc>
          <w:tcPr>
            <w:tcW w:w="0" w:type="auto"/>
            <w:hideMark/>
          </w:tcPr>
          <w:p w14:paraId="1A3D41A5" w14:textId="77777777" w:rsidR="00C24D1C" w:rsidRDefault="00C24D1C">
            <w:pPr>
              <w:spacing w:line="288" w:lineRule="auto"/>
              <w:rPr>
                <w:rFonts w:eastAsia="Times New Roman"/>
                <w:sz w:val="20"/>
                <w:szCs w:val="20"/>
              </w:rPr>
            </w:pPr>
            <w:r>
              <w:rPr>
                <w:rFonts w:ascii="inherit" w:eastAsia="Times New Roman" w:hAnsi="inherit"/>
                <w:sz w:val="20"/>
                <w:szCs w:val="20"/>
              </w:rPr>
              <w:t>changes in financial estimates by us or securities analysts and recommendations by securities analysts;</w:t>
            </w:r>
          </w:p>
        </w:tc>
      </w:tr>
    </w:tbl>
    <w:p w14:paraId="59AD68E2"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7B9BD24" w14:textId="77777777">
        <w:trPr>
          <w:tblCellSpacing w:w="0" w:type="dxa"/>
        </w:trPr>
        <w:tc>
          <w:tcPr>
            <w:tcW w:w="810" w:type="dxa"/>
            <w:vAlign w:val="center"/>
            <w:hideMark/>
          </w:tcPr>
          <w:p w14:paraId="6C9D9944" w14:textId="77777777" w:rsidR="00C24D1C" w:rsidRDefault="00C24D1C">
            <w:pPr>
              <w:rPr>
                <w:rFonts w:eastAsia="Times New Roman"/>
                <w:sz w:val="20"/>
                <w:szCs w:val="20"/>
              </w:rPr>
            </w:pPr>
          </w:p>
        </w:tc>
        <w:tc>
          <w:tcPr>
            <w:tcW w:w="0" w:type="auto"/>
            <w:vAlign w:val="center"/>
            <w:hideMark/>
          </w:tcPr>
          <w:p w14:paraId="750DA682" w14:textId="77777777" w:rsidR="00C24D1C" w:rsidRDefault="00C24D1C">
            <w:pPr>
              <w:rPr>
                <w:rFonts w:eastAsia="Times New Roman"/>
                <w:sz w:val="20"/>
                <w:szCs w:val="20"/>
              </w:rPr>
            </w:pPr>
          </w:p>
        </w:tc>
      </w:tr>
      <w:tr w:rsidR="00C24D1C" w14:paraId="41392363" w14:textId="77777777">
        <w:trPr>
          <w:tblCellSpacing w:w="0" w:type="dxa"/>
        </w:trPr>
        <w:tc>
          <w:tcPr>
            <w:tcW w:w="0" w:type="auto"/>
            <w:hideMark/>
          </w:tcPr>
          <w:p w14:paraId="1B99E7EB" w14:textId="77777777" w:rsidR="00C24D1C" w:rsidRDefault="00C24D1C">
            <w:pPr>
              <w:spacing w:line="288" w:lineRule="auto"/>
              <w:divId w:val="1076974699"/>
              <w:rPr>
                <w:rFonts w:eastAsia="Times New Roman"/>
                <w:sz w:val="20"/>
                <w:szCs w:val="20"/>
              </w:rPr>
            </w:pPr>
            <w:r>
              <w:rPr>
                <w:rFonts w:ascii="inherit" w:eastAsia="Times New Roman" w:hAnsi="inherit"/>
                <w:sz w:val="20"/>
                <w:szCs w:val="20"/>
              </w:rPr>
              <w:t>•</w:t>
            </w:r>
          </w:p>
        </w:tc>
        <w:tc>
          <w:tcPr>
            <w:tcW w:w="0" w:type="auto"/>
            <w:hideMark/>
          </w:tcPr>
          <w:p w14:paraId="7A62F40A" w14:textId="77777777" w:rsidR="00C24D1C" w:rsidRDefault="00C24D1C">
            <w:pPr>
              <w:spacing w:line="288" w:lineRule="auto"/>
              <w:rPr>
                <w:rFonts w:eastAsia="Times New Roman"/>
                <w:sz w:val="20"/>
                <w:szCs w:val="20"/>
              </w:rPr>
            </w:pPr>
            <w:r>
              <w:rPr>
                <w:rFonts w:ascii="inherit" w:eastAsia="Times New Roman" w:hAnsi="inherit"/>
                <w:sz w:val="20"/>
                <w:szCs w:val="20"/>
              </w:rPr>
              <w:t>changes in our capital structure, including issuance of additional debt or equity to the public;</w:t>
            </w:r>
          </w:p>
        </w:tc>
      </w:tr>
    </w:tbl>
    <w:p w14:paraId="480F5B44"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2EACEE66" w14:textId="77777777">
        <w:trPr>
          <w:tblCellSpacing w:w="0" w:type="dxa"/>
        </w:trPr>
        <w:tc>
          <w:tcPr>
            <w:tcW w:w="810" w:type="dxa"/>
            <w:vAlign w:val="center"/>
            <w:hideMark/>
          </w:tcPr>
          <w:p w14:paraId="102D126D" w14:textId="77777777" w:rsidR="00C24D1C" w:rsidRDefault="00C24D1C">
            <w:pPr>
              <w:rPr>
                <w:rFonts w:eastAsia="Times New Roman"/>
                <w:sz w:val="20"/>
                <w:szCs w:val="20"/>
              </w:rPr>
            </w:pPr>
          </w:p>
        </w:tc>
        <w:tc>
          <w:tcPr>
            <w:tcW w:w="0" w:type="auto"/>
            <w:vAlign w:val="center"/>
            <w:hideMark/>
          </w:tcPr>
          <w:p w14:paraId="2C28A775" w14:textId="77777777" w:rsidR="00C24D1C" w:rsidRDefault="00C24D1C">
            <w:pPr>
              <w:rPr>
                <w:rFonts w:eastAsia="Times New Roman"/>
                <w:sz w:val="20"/>
                <w:szCs w:val="20"/>
              </w:rPr>
            </w:pPr>
          </w:p>
        </w:tc>
      </w:tr>
      <w:tr w:rsidR="00C24D1C" w14:paraId="3F65DA94" w14:textId="77777777">
        <w:trPr>
          <w:tblCellSpacing w:w="0" w:type="dxa"/>
        </w:trPr>
        <w:tc>
          <w:tcPr>
            <w:tcW w:w="0" w:type="auto"/>
            <w:hideMark/>
          </w:tcPr>
          <w:p w14:paraId="3B42900E" w14:textId="77777777" w:rsidR="00C24D1C" w:rsidRDefault="00C24D1C">
            <w:pPr>
              <w:spacing w:line="288" w:lineRule="auto"/>
              <w:divId w:val="1824005538"/>
              <w:rPr>
                <w:rFonts w:eastAsia="Times New Roman"/>
                <w:sz w:val="20"/>
                <w:szCs w:val="20"/>
              </w:rPr>
            </w:pPr>
            <w:r>
              <w:rPr>
                <w:rFonts w:ascii="inherit" w:eastAsia="Times New Roman" w:hAnsi="inherit"/>
                <w:sz w:val="20"/>
                <w:szCs w:val="20"/>
              </w:rPr>
              <w:t>•</w:t>
            </w:r>
          </w:p>
        </w:tc>
        <w:tc>
          <w:tcPr>
            <w:tcW w:w="0" w:type="auto"/>
            <w:hideMark/>
          </w:tcPr>
          <w:p w14:paraId="039D2A21" w14:textId="77777777" w:rsidR="00C24D1C" w:rsidRDefault="00C24D1C">
            <w:pPr>
              <w:spacing w:line="288" w:lineRule="auto"/>
              <w:rPr>
                <w:rFonts w:eastAsia="Times New Roman"/>
                <w:sz w:val="20"/>
                <w:szCs w:val="20"/>
              </w:rPr>
            </w:pPr>
            <w:r>
              <w:rPr>
                <w:rFonts w:ascii="inherit" w:eastAsia="Times New Roman" w:hAnsi="inherit"/>
                <w:sz w:val="20"/>
                <w:szCs w:val="20"/>
              </w:rPr>
              <w:t>changes in the valuation methodology of, or performance by, other e-commerce or technology companies; and</w:t>
            </w:r>
          </w:p>
        </w:tc>
      </w:tr>
    </w:tbl>
    <w:p w14:paraId="417F2826" w14:textId="77777777" w:rsidR="00C24D1C" w:rsidRDefault="00C24D1C">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C24D1C" w14:paraId="40F67462" w14:textId="77777777">
        <w:trPr>
          <w:tblCellSpacing w:w="0" w:type="dxa"/>
        </w:trPr>
        <w:tc>
          <w:tcPr>
            <w:tcW w:w="810" w:type="dxa"/>
            <w:vAlign w:val="center"/>
            <w:hideMark/>
          </w:tcPr>
          <w:p w14:paraId="4633FF1D" w14:textId="77777777" w:rsidR="00C24D1C" w:rsidRDefault="00C24D1C">
            <w:pPr>
              <w:rPr>
                <w:rFonts w:eastAsia="Times New Roman"/>
                <w:sz w:val="20"/>
                <w:szCs w:val="20"/>
              </w:rPr>
            </w:pPr>
          </w:p>
        </w:tc>
        <w:tc>
          <w:tcPr>
            <w:tcW w:w="0" w:type="auto"/>
            <w:vAlign w:val="center"/>
            <w:hideMark/>
          </w:tcPr>
          <w:p w14:paraId="53CED60C" w14:textId="77777777" w:rsidR="00C24D1C" w:rsidRDefault="00C24D1C">
            <w:pPr>
              <w:rPr>
                <w:rFonts w:eastAsia="Times New Roman"/>
                <w:sz w:val="20"/>
                <w:szCs w:val="20"/>
              </w:rPr>
            </w:pPr>
          </w:p>
        </w:tc>
      </w:tr>
      <w:tr w:rsidR="00C24D1C" w14:paraId="5BB1B464" w14:textId="77777777">
        <w:trPr>
          <w:tblCellSpacing w:w="0" w:type="dxa"/>
        </w:trPr>
        <w:tc>
          <w:tcPr>
            <w:tcW w:w="0" w:type="auto"/>
            <w:hideMark/>
          </w:tcPr>
          <w:p w14:paraId="49DBAE44" w14:textId="77777777" w:rsidR="00C24D1C" w:rsidRDefault="00C24D1C">
            <w:pPr>
              <w:spacing w:line="288" w:lineRule="auto"/>
              <w:divId w:val="392628313"/>
              <w:rPr>
                <w:rFonts w:eastAsia="Times New Roman"/>
                <w:sz w:val="20"/>
                <w:szCs w:val="20"/>
              </w:rPr>
            </w:pPr>
            <w:r>
              <w:rPr>
                <w:rFonts w:ascii="inherit" w:eastAsia="Times New Roman" w:hAnsi="inherit"/>
                <w:sz w:val="20"/>
                <w:szCs w:val="20"/>
              </w:rPr>
              <w:t>•</w:t>
            </w:r>
          </w:p>
        </w:tc>
        <w:tc>
          <w:tcPr>
            <w:tcW w:w="0" w:type="auto"/>
            <w:hideMark/>
          </w:tcPr>
          <w:p w14:paraId="0BB9384E" w14:textId="77777777" w:rsidR="00C24D1C" w:rsidRDefault="00C24D1C">
            <w:pPr>
              <w:spacing w:line="288" w:lineRule="auto"/>
              <w:rPr>
                <w:rFonts w:eastAsia="Times New Roman"/>
                <w:sz w:val="20"/>
                <w:szCs w:val="20"/>
              </w:rPr>
            </w:pPr>
            <w:r>
              <w:rPr>
                <w:rFonts w:ascii="inherit" w:eastAsia="Times New Roman" w:hAnsi="inherit"/>
                <w:sz w:val="20"/>
                <w:szCs w:val="20"/>
              </w:rPr>
              <w:t>transactions in our common stock by major investors and certain analyst reports, news, and speculation.</w:t>
            </w:r>
          </w:p>
        </w:tc>
      </w:tr>
    </w:tbl>
    <w:p w14:paraId="4B62590A" w14:textId="77777777" w:rsidR="00C24D1C" w:rsidRDefault="00C24D1C">
      <w:pPr>
        <w:spacing w:line="288" w:lineRule="auto"/>
        <w:ind w:firstLine="480"/>
        <w:divId w:val="230891645"/>
        <w:rPr>
          <w:rFonts w:eastAsia="Times New Roman"/>
          <w:sz w:val="20"/>
          <w:szCs w:val="20"/>
        </w:rPr>
      </w:pPr>
      <w:r>
        <w:rPr>
          <w:rFonts w:ascii="inherit" w:eastAsia="Times New Roman" w:hAnsi="inherit"/>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14:paraId="16FEA003" w14:textId="77777777" w:rsidR="00C24D1C" w:rsidRDefault="00C24D1C">
      <w:pPr>
        <w:spacing w:line="288" w:lineRule="auto"/>
        <w:ind w:firstLine="240"/>
        <w:divId w:val="2021617182"/>
        <w:rPr>
          <w:rFonts w:eastAsia="Times New Roman"/>
          <w:sz w:val="20"/>
          <w:szCs w:val="20"/>
        </w:rPr>
      </w:pPr>
      <w:r>
        <w:rPr>
          <w:rFonts w:ascii="inherit" w:eastAsia="Times New Roman" w:hAnsi="inherit"/>
          <w:b/>
          <w:bCs/>
          <w:i/>
          <w:iCs/>
          <w:sz w:val="20"/>
          <w:szCs w:val="20"/>
        </w:rPr>
        <w:t>Government Regulation Is Evolving and Unfavorable Changes Could Harm Our Business</w:t>
      </w:r>
    </w:p>
    <w:p w14:paraId="414D6297" w14:textId="77777777" w:rsidR="00C24D1C" w:rsidRDefault="00C24D1C">
      <w:pPr>
        <w:spacing w:line="288" w:lineRule="auto"/>
        <w:ind w:firstLine="480"/>
        <w:divId w:val="478613824"/>
        <w:rPr>
          <w:rFonts w:eastAsia="Times New Roman"/>
          <w:sz w:val="20"/>
          <w:szCs w:val="20"/>
        </w:rPr>
      </w:pPr>
      <w:r>
        <w:rPr>
          <w:rFonts w:ascii="inherit" w:eastAsia="Times New Roman" w:hAnsi="inherit"/>
          <w:sz w:val="20"/>
          <w:szCs w:val="20"/>
        </w:rPr>
        <w:t>We are subject to general business regulations and laws, as well as regulations and laws specifically governing the Internet, physical, e-commerce, and omnichannel retail, electronic devices, and other services. Existing and future laws and regulations may impede our growth. These regulations and laws may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information reporting requirements, unencumbered Internet access to our services or access to our facilities, the design and operation of websites, health and sanitation standards, the characteristics, legality, and quality of products and services, product labeling, and the commercial operation of unmanned aircraft systems. It is not clear how existing laws governing issues such as property ownership, libel, data protection, and personal privacy apply to the Internet, e-commerce, digital content, web services, and artificial intelligence technologies and services. Jurisdictions may regulate consumer-to-consumer online businesses, including certain aspects of our seller programs. Unfavorable regulations, laws, and decisions interpreting or applying those laws and regulations could diminish the demand for, or availability of, our products and services and increase our cost of doing business.</w:t>
      </w:r>
    </w:p>
    <w:p w14:paraId="50CC09FB" w14:textId="77777777" w:rsidR="00C24D1C" w:rsidRDefault="00C24D1C">
      <w:pPr>
        <w:spacing w:line="288" w:lineRule="auto"/>
        <w:ind w:firstLine="240"/>
        <w:divId w:val="1101023401"/>
        <w:rPr>
          <w:rFonts w:eastAsia="Times New Roman"/>
          <w:sz w:val="20"/>
          <w:szCs w:val="20"/>
        </w:rPr>
      </w:pPr>
      <w:r>
        <w:rPr>
          <w:rFonts w:ascii="inherit" w:eastAsia="Times New Roman" w:hAnsi="inherit"/>
          <w:b/>
          <w:bCs/>
          <w:i/>
          <w:iCs/>
          <w:sz w:val="20"/>
          <w:szCs w:val="20"/>
        </w:rPr>
        <w:t>We Could Be Subject to Additional Tax Liabilities and Collection Obligations</w:t>
      </w:r>
    </w:p>
    <w:p w14:paraId="3EA7B4D4" w14:textId="77777777" w:rsidR="00C24D1C" w:rsidRDefault="00C24D1C">
      <w:pPr>
        <w:spacing w:line="288" w:lineRule="auto"/>
        <w:ind w:firstLine="480"/>
        <w:divId w:val="449055860"/>
        <w:rPr>
          <w:rFonts w:eastAsia="Times New Roman"/>
          <w:sz w:val="20"/>
          <w:szCs w:val="20"/>
        </w:rPr>
      </w:pPr>
      <w:r>
        <w:rPr>
          <w:rFonts w:ascii="inherit" w:eastAsia="Times New Roman" w:hAnsi="inherit"/>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by the effective date.</w:t>
      </w:r>
    </w:p>
    <w:p w14:paraId="42D11044" w14:textId="77777777" w:rsidR="00C24D1C" w:rsidRDefault="00C24D1C">
      <w:pPr>
        <w:divId w:val="1553227337"/>
        <w:rPr>
          <w:rFonts w:eastAsia="Times New Roman"/>
          <w:sz w:val="20"/>
          <w:szCs w:val="20"/>
        </w:rPr>
      </w:pPr>
    </w:p>
    <w:p w14:paraId="6969E614" w14:textId="77777777" w:rsidR="00C24D1C" w:rsidRDefault="00C24D1C">
      <w:pPr>
        <w:spacing w:line="288" w:lineRule="auto"/>
        <w:jc w:val="center"/>
        <w:divId w:val="789251663"/>
        <w:rPr>
          <w:rFonts w:eastAsia="Times New Roman"/>
          <w:sz w:val="20"/>
          <w:szCs w:val="20"/>
        </w:rPr>
      </w:pPr>
      <w:r>
        <w:rPr>
          <w:rFonts w:ascii="inherit" w:eastAsia="Times New Roman" w:hAnsi="inherit"/>
          <w:sz w:val="20"/>
          <w:szCs w:val="20"/>
        </w:rPr>
        <w:t>40</w:t>
      </w:r>
    </w:p>
    <w:p w14:paraId="1EAC8441" w14:textId="77777777" w:rsidR="00C24D1C" w:rsidRDefault="00C24D1C">
      <w:pPr>
        <w:jc w:val="left"/>
        <w:rPr>
          <w:rFonts w:eastAsia="Times New Roman"/>
          <w:sz w:val="20"/>
          <w:szCs w:val="20"/>
        </w:rPr>
      </w:pPr>
      <w:r>
        <w:rPr>
          <w:rFonts w:eastAsia="Times New Roman"/>
          <w:sz w:val="20"/>
          <w:szCs w:val="20"/>
        </w:rPr>
        <w:pict w14:anchorId="0B239391">
          <v:rect id="_x0000_i1064" style="width:0;height:1.5pt" o:hralign="center" o:hrstd="t" o:hr="t" fillcolor="#a0a0a0" stroked="f"/>
        </w:pict>
      </w:r>
    </w:p>
    <w:p w14:paraId="5B5A762C" w14:textId="77777777" w:rsidR="00C24D1C" w:rsidRDefault="00C24D1C">
      <w:pPr>
        <w:spacing w:line="288" w:lineRule="auto"/>
        <w:divId w:val="175851041"/>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3874578B" w14:textId="77777777" w:rsidR="00C24D1C" w:rsidRDefault="00C24D1C">
      <w:pPr>
        <w:divId w:val="1811745620"/>
        <w:rPr>
          <w:rFonts w:eastAsia="Times New Roman"/>
          <w:sz w:val="20"/>
          <w:szCs w:val="20"/>
        </w:rPr>
      </w:pPr>
    </w:p>
    <w:p w14:paraId="624F3600" w14:textId="77777777" w:rsidR="00C24D1C" w:rsidRDefault="00C24D1C">
      <w:pPr>
        <w:spacing w:line="288" w:lineRule="auto"/>
        <w:ind w:firstLine="480"/>
        <w:divId w:val="849297836"/>
        <w:rPr>
          <w:rFonts w:eastAsia="Times New Roman"/>
          <w:sz w:val="20"/>
          <w:szCs w:val="20"/>
        </w:rPr>
      </w:pPr>
      <w:r>
        <w:rPr>
          <w:rFonts w:ascii="inherit" w:eastAsia="Times New Roman" w:hAnsi="inherit"/>
          <w:sz w:val="20"/>
          <w:szCs w:val="20"/>
        </w:rPr>
        <w:t>Our tax expense and liabilities may also be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and changes in our deferred tax assets and liabilities and their valuation. Significant judgment is required in evaluating and estimating our tax expense and liabilities. In the ordinary course of our business, there are many transactions and calculations for which the ultimate tax determination is uncertain. For example, the legislation known as the U.S. Tax Cuts and Jobs Act of 2017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financial statements in the period in which the adjustments are made.</w:t>
      </w:r>
    </w:p>
    <w:p w14:paraId="13D79B48" w14:textId="77777777" w:rsidR="00C24D1C" w:rsidRDefault="00C24D1C">
      <w:pPr>
        <w:spacing w:line="288" w:lineRule="auto"/>
        <w:ind w:firstLine="480"/>
        <w:divId w:val="2059162317"/>
        <w:rPr>
          <w:rFonts w:eastAsia="Times New Roman"/>
          <w:sz w:val="20"/>
          <w:szCs w:val="20"/>
        </w:rPr>
      </w:pPr>
      <w:r>
        <w:rPr>
          <w:rFonts w:ascii="inherit" w:eastAsia="Times New Roman" w:hAnsi="inherit"/>
          <w:sz w:val="20"/>
          <w:szCs w:val="20"/>
        </w:rPr>
        <w:t>We are also currently subject to tax controversies in various jurisdictions, and these jurisdictions may assess additional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14:paraId="516CE79B" w14:textId="77777777" w:rsidR="00C24D1C" w:rsidRDefault="00C24D1C">
      <w:pPr>
        <w:spacing w:line="288" w:lineRule="auto"/>
        <w:ind w:firstLine="240"/>
        <w:divId w:val="605620996"/>
        <w:rPr>
          <w:rFonts w:eastAsia="Times New Roman"/>
          <w:sz w:val="20"/>
          <w:szCs w:val="20"/>
        </w:rPr>
      </w:pPr>
      <w:r>
        <w:rPr>
          <w:rFonts w:ascii="inherit" w:eastAsia="Times New Roman" w:hAnsi="inherit"/>
          <w:b/>
          <w:bCs/>
          <w:i/>
          <w:iCs/>
          <w:sz w:val="20"/>
          <w:szCs w:val="20"/>
        </w:rPr>
        <w:t>Our Supplier Relationships Subject Us to a Number of Risks</w:t>
      </w:r>
    </w:p>
    <w:p w14:paraId="59FE05F7" w14:textId="77777777" w:rsidR="00C24D1C" w:rsidRDefault="00C24D1C">
      <w:pPr>
        <w:spacing w:line="288" w:lineRule="auto"/>
        <w:ind w:firstLine="480"/>
        <w:divId w:val="840465445"/>
        <w:rPr>
          <w:rFonts w:eastAsia="Times New Roman"/>
          <w:sz w:val="20"/>
          <w:szCs w:val="20"/>
        </w:rPr>
      </w:pPr>
      <w:r>
        <w:rPr>
          <w:rFonts w:ascii="inherit" w:eastAsia="Times New Roman" w:hAnsi="inherit"/>
          <w:sz w:val="20"/>
          <w:szCs w:val="20"/>
        </w:rPr>
        <w:t xml:space="preserve">We have significant suppliers, including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If our current suppliers were to stop selling or licensing merchandise, content, components, or services to us on acceptable terms, or delay delivery, including as a result of one or more supplier bankruptcies due to poor economic conditions, as a result of natural disasters, or for other reasons, we may be unable to procure alternatives from other suppliers in a timely and efficient manner and on acceptable terms, or at all. In addition, if our suppliers or other vendors violate applicable laws, regulations, our code of standards and responsibilities, or implement practices regarded as unethical, unsafe, or hazardous to the environment, it could damage our reputation, limit our growth, and negatively affect our operating results. </w:t>
      </w:r>
    </w:p>
    <w:p w14:paraId="0137BAB6" w14:textId="77777777" w:rsidR="00C24D1C" w:rsidRDefault="00C24D1C">
      <w:pPr>
        <w:spacing w:line="288" w:lineRule="auto"/>
        <w:ind w:firstLine="240"/>
        <w:divId w:val="1220673922"/>
        <w:rPr>
          <w:rFonts w:eastAsia="Times New Roman"/>
          <w:sz w:val="20"/>
          <w:szCs w:val="20"/>
        </w:rPr>
      </w:pPr>
      <w:r>
        <w:rPr>
          <w:rFonts w:ascii="inherit" w:eastAsia="Times New Roman" w:hAnsi="inherit"/>
          <w:b/>
          <w:bCs/>
          <w:i/>
          <w:iCs/>
          <w:sz w:val="20"/>
          <w:szCs w:val="20"/>
        </w:rPr>
        <w:t>We May Be Subject to Risks Related to Government Contracts and Related Procurement Regulations</w:t>
      </w:r>
    </w:p>
    <w:p w14:paraId="520293C2" w14:textId="77777777" w:rsidR="00C24D1C" w:rsidRDefault="00C24D1C">
      <w:pPr>
        <w:spacing w:line="288" w:lineRule="auto"/>
        <w:ind w:firstLine="480"/>
        <w:divId w:val="1587225621"/>
        <w:rPr>
          <w:rFonts w:eastAsia="Times New Roman"/>
          <w:sz w:val="20"/>
          <w:szCs w:val="20"/>
        </w:rPr>
      </w:pPr>
      <w:r>
        <w:rPr>
          <w:rFonts w:ascii="inherit" w:eastAsia="Times New Roman" w:hAnsi="inherit"/>
          <w:sz w:val="20"/>
          <w:szCs w:val="20"/>
        </w:rPr>
        <w:t>Our contracts with U.S., as well as state, local, and foreign, government entities are subject to various procurement regulations and other requirements relating to their formation, administration, and performance. We may be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such contracts may provide for termination by the government at any time, without cause.</w:t>
      </w:r>
    </w:p>
    <w:p w14:paraId="47EB69CC" w14:textId="77777777" w:rsidR="00C24D1C" w:rsidRDefault="00C24D1C">
      <w:pPr>
        <w:spacing w:line="288" w:lineRule="auto"/>
        <w:ind w:firstLine="240"/>
        <w:divId w:val="1338918116"/>
        <w:rPr>
          <w:rFonts w:eastAsia="Times New Roman"/>
          <w:sz w:val="20"/>
          <w:szCs w:val="20"/>
        </w:rPr>
      </w:pPr>
      <w:r>
        <w:rPr>
          <w:rFonts w:ascii="inherit" w:eastAsia="Times New Roman" w:hAnsi="inherit"/>
          <w:b/>
          <w:bCs/>
          <w:i/>
          <w:iCs/>
          <w:sz w:val="20"/>
          <w:szCs w:val="20"/>
        </w:rPr>
        <w:t>We May Be Subject to Product Liability Claims if People or Property Are Harmed by the Products We Sell or Manufacture</w:t>
      </w:r>
    </w:p>
    <w:p w14:paraId="2D4680C4" w14:textId="77777777" w:rsidR="00C24D1C" w:rsidRDefault="00C24D1C">
      <w:pPr>
        <w:spacing w:line="288" w:lineRule="auto"/>
        <w:ind w:firstLine="450"/>
        <w:rPr>
          <w:rFonts w:eastAsia="Times New Roman"/>
          <w:sz w:val="20"/>
          <w:szCs w:val="20"/>
        </w:rPr>
      </w:pPr>
      <w:r>
        <w:rPr>
          <w:rFonts w:ascii="inherit" w:eastAsia="Times New Roman" w:hAnsi="inherit"/>
          <w:sz w:val="20"/>
          <w:szCs w:val="20"/>
        </w:rPr>
        <w:t>Some of the products we sell or manufacture may expose us to product liability or food safety claims relating to personal injury or illness, death, or environmental or property damage, and may require product recalls or other actions. Certain third parties also sell products using our services and stores that may increase our exposure to product liability claims, such as if these sellers do not have sufficient protection from such claims. Although we maintain liability insurance, we cannot be certain that our coverage will be adequate for liabilities actually incurred or that insurance will continue to be available to us on economically reasonable terms, or at all. In addition, some of our agreements with our vendors and sellers do not indemnify us from product liability.</w:t>
      </w:r>
    </w:p>
    <w:p w14:paraId="04C6A7E3" w14:textId="77777777" w:rsidR="00C24D1C" w:rsidRDefault="00C24D1C">
      <w:pPr>
        <w:spacing w:line="288" w:lineRule="auto"/>
        <w:ind w:firstLine="240"/>
        <w:divId w:val="106505858"/>
        <w:rPr>
          <w:rFonts w:eastAsia="Times New Roman"/>
          <w:sz w:val="20"/>
          <w:szCs w:val="20"/>
        </w:rPr>
      </w:pPr>
      <w:r>
        <w:rPr>
          <w:rFonts w:ascii="inherit" w:eastAsia="Times New Roman" w:hAnsi="inherit"/>
          <w:b/>
          <w:bCs/>
          <w:i/>
          <w:iCs/>
          <w:sz w:val="20"/>
          <w:szCs w:val="20"/>
        </w:rPr>
        <w:t>We Are Subject to Payments-Related Risks</w:t>
      </w:r>
    </w:p>
    <w:p w14:paraId="54236A48" w14:textId="77777777" w:rsidR="00C24D1C" w:rsidRDefault="00C24D1C">
      <w:pPr>
        <w:spacing w:line="288" w:lineRule="auto"/>
        <w:ind w:firstLine="480"/>
        <w:divId w:val="1306012998"/>
        <w:rPr>
          <w:rFonts w:eastAsia="Times New Roman"/>
          <w:sz w:val="20"/>
          <w:szCs w:val="20"/>
        </w:rPr>
      </w:pPr>
      <w:r>
        <w:rPr>
          <w:rFonts w:ascii="inherit" w:eastAsia="Times New Roman" w:hAnsi="inherit"/>
          <w:sz w:val="20"/>
          <w:szCs w:val="20"/>
        </w:rP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may become subject to additional regulations and compliance requirements (including obligations to implement enhanced authentication processes that could result in significant costs and reduce the ease of use of our payments products), as well as fraud. For certain payment methods, </w:t>
      </w:r>
    </w:p>
    <w:p w14:paraId="6DB13C8C" w14:textId="77777777" w:rsidR="00C24D1C" w:rsidRDefault="00C24D1C">
      <w:pPr>
        <w:divId w:val="1653218140"/>
        <w:rPr>
          <w:rFonts w:eastAsia="Times New Roman"/>
          <w:sz w:val="20"/>
          <w:szCs w:val="20"/>
        </w:rPr>
      </w:pPr>
    </w:p>
    <w:p w14:paraId="436CB262" w14:textId="77777777" w:rsidR="00C24D1C" w:rsidRDefault="00C24D1C">
      <w:pPr>
        <w:spacing w:line="288" w:lineRule="auto"/>
        <w:jc w:val="center"/>
        <w:divId w:val="874849320"/>
        <w:rPr>
          <w:rFonts w:eastAsia="Times New Roman"/>
          <w:sz w:val="20"/>
          <w:szCs w:val="20"/>
        </w:rPr>
      </w:pPr>
      <w:r>
        <w:rPr>
          <w:rFonts w:ascii="inherit" w:eastAsia="Times New Roman" w:hAnsi="inherit"/>
          <w:sz w:val="20"/>
          <w:szCs w:val="20"/>
        </w:rPr>
        <w:t>41</w:t>
      </w:r>
    </w:p>
    <w:p w14:paraId="3C042641" w14:textId="77777777" w:rsidR="00C24D1C" w:rsidRDefault="00C24D1C">
      <w:pPr>
        <w:jc w:val="left"/>
        <w:rPr>
          <w:rFonts w:eastAsia="Times New Roman"/>
          <w:sz w:val="20"/>
          <w:szCs w:val="20"/>
        </w:rPr>
      </w:pPr>
      <w:r>
        <w:rPr>
          <w:rFonts w:eastAsia="Times New Roman"/>
          <w:sz w:val="20"/>
          <w:szCs w:val="20"/>
        </w:rPr>
        <w:pict w14:anchorId="6EE0D107">
          <v:rect id="_x0000_i1065" style="width:0;height:1.5pt" o:hralign="center" o:hrstd="t" o:hr="t" fillcolor="#a0a0a0" stroked="f"/>
        </w:pict>
      </w:r>
    </w:p>
    <w:p w14:paraId="063C5E7D" w14:textId="77777777" w:rsidR="00C24D1C" w:rsidRDefault="00C24D1C">
      <w:pPr>
        <w:spacing w:line="288" w:lineRule="auto"/>
        <w:divId w:val="338117726"/>
        <w:rPr>
          <w:rFonts w:eastAsia="Times New Roman"/>
          <w:sz w:val="20"/>
          <w:szCs w:val="20"/>
        </w:rPr>
      </w:pPr>
      <w:hyperlink w:anchor="s2EF8A240DB385A748A3CAF4315F01BD0" w:history="1">
        <w:r>
          <w:rPr>
            <w:rStyle w:val="a3"/>
            <w:rFonts w:ascii="inherit" w:eastAsia="Times New Roman" w:hAnsi="inherit"/>
            <w:sz w:val="20"/>
            <w:szCs w:val="20"/>
          </w:rPr>
          <w:t>Table of Contents</w:t>
        </w:r>
      </w:hyperlink>
    </w:p>
    <w:p w14:paraId="550190D7" w14:textId="77777777" w:rsidR="00C24D1C" w:rsidRDefault="00C24D1C">
      <w:pPr>
        <w:divId w:val="510875959"/>
        <w:rPr>
          <w:rFonts w:eastAsia="Times New Roman"/>
          <w:sz w:val="20"/>
          <w:szCs w:val="20"/>
        </w:rPr>
      </w:pPr>
    </w:p>
    <w:p w14:paraId="381E611F" w14:textId="77777777" w:rsidR="00C24D1C" w:rsidRDefault="00C24D1C">
      <w:pPr>
        <w:spacing w:line="288" w:lineRule="auto"/>
        <w:divId w:val="820972983"/>
        <w:rPr>
          <w:rFonts w:eastAsia="Times New Roman"/>
          <w:sz w:val="20"/>
          <w:szCs w:val="20"/>
        </w:rPr>
      </w:pPr>
      <w:r>
        <w:rPr>
          <w:rFonts w:ascii="inherit" w:eastAsia="Times New Roman" w:hAnsi="inherit"/>
          <w:sz w:val="20"/>
          <w:szCs w:val="20"/>
        </w:rPr>
        <w:t xml:space="preserve">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terminated. We are also subject to payment card association operating rules, including data security rules, certification requirements, and rules governing electronic funds transfers, which could change or be reinterpreted to make it difficult or impossible for us to comply. If we fail to comply with these rules or requirements, or if our data security systems are breached, compromised, or otherwise unable to detect or prevent fraudulent activity, we may be liable for card issuing banks’ costs, subject to fines and higher transaction fees, and lose our ability to accept credit and debit card payments from our customers, process electronic funds transfers, or facilitate other types of online payments, and our business and operating results could be adversely affected. </w:t>
      </w:r>
    </w:p>
    <w:p w14:paraId="0080B403" w14:textId="77777777" w:rsidR="00C24D1C" w:rsidRDefault="00C24D1C">
      <w:pPr>
        <w:spacing w:line="288" w:lineRule="auto"/>
        <w:ind w:firstLine="480"/>
        <w:divId w:val="893463974"/>
        <w:rPr>
          <w:rFonts w:eastAsia="Times New Roman"/>
          <w:sz w:val="20"/>
          <w:szCs w:val="20"/>
        </w:rPr>
      </w:pPr>
      <w:r>
        <w:rPr>
          <w:rFonts w:ascii="inherit" w:eastAsia="Times New Roman" w:hAnsi="inherit"/>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In these jurisdictions, we may be subject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14:paraId="64869115" w14:textId="77777777" w:rsidR="00C24D1C" w:rsidRDefault="00C24D1C">
      <w:pPr>
        <w:spacing w:line="288" w:lineRule="auto"/>
        <w:ind w:firstLine="240"/>
        <w:divId w:val="1519584516"/>
        <w:rPr>
          <w:rFonts w:eastAsia="Times New Roman"/>
          <w:sz w:val="20"/>
          <w:szCs w:val="20"/>
        </w:rPr>
      </w:pPr>
      <w:r>
        <w:rPr>
          <w:rFonts w:ascii="inherit" w:eastAsia="Times New Roman" w:hAnsi="inherit"/>
          <w:b/>
          <w:bCs/>
          <w:i/>
          <w:iCs/>
          <w:sz w:val="20"/>
          <w:szCs w:val="20"/>
        </w:rPr>
        <w:t>We Could Be Liable for Fraudulent or Unlawful Activities of Sellers</w:t>
      </w:r>
    </w:p>
    <w:p w14:paraId="1978C31A" w14:textId="77777777" w:rsidR="00C24D1C" w:rsidRDefault="00C24D1C">
      <w:pPr>
        <w:spacing w:line="288" w:lineRule="auto"/>
        <w:ind w:firstLine="480"/>
        <w:divId w:val="23790766"/>
        <w:rPr>
          <w:rFonts w:eastAsia="Times New Roman"/>
          <w:sz w:val="20"/>
          <w:szCs w:val="20"/>
        </w:rPr>
      </w:pPr>
      <w:r>
        <w:rPr>
          <w:rFonts w:ascii="inherit" w:eastAsia="Times New Roman" w:hAnsi="inherit"/>
          <w:sz w:val="20"/>
          <w:szCs w:val="20"/>
        </w:rPr>
        <w:t>The law relating to the liability of online service providers is currently unsettled. In addition, governmental agencies could require changes in the way this business is conducted. Under our seller programs, we may be unable to prevent sellers from collecting payments, fraudulently or otherwise, when buyers never receive the products they ordered or when the products received are materially different from the sellers’ descriptions. We also may be unable to prevent sellers in our stores or through other stores from selling unlawful, counterfeit, pirated, or stolen goods, selling goods in an unlawful or unethical manner, violating the proprietary rights of others, or otherwise violating our policies. Under our A2Z Guarantee, we reimburse buyers for payments up to certain limits in these situations, and as our third-party seller sales grow, the cost of this program will increase and could negatively affect our operating results. In addition, to the extent any of this occurs, it could harm our business or damage our reputation and we could face civil or criminal liability for unlawful activities by our sellers.</w:t>
      </w:r>
    </w:p>
    <w:p w14:paraId="48E16DAC" w14:textId="77777777" w:rsidR="00C24D1C" w:rsidRDefault="00C24D1C">
      <w:pPr>
        <w:spacing w:line="288" w:lineRule="auto"/>
        <w:ind w:firstLine="480"/>
        <w:divId w:val="468523247"/>
        <w:rPr>
          <w:rFonts w:eastAsia="Times New Roman"/>
          <w:sz w:val="20"/>
          <w:szCs w:val="20"/>
        </w:rPr>
      </w:pPr>
    </w:p>
    <w:p w14:paraId="0B39464A" w14:textId="77777777" w:rsidR="00C24D1C" w:rsidRDefault="00C24D1C">
      <w:pPr>
        <w:spacing w:line="288" w:lineRule="auto"/>
        <w:ind w:firstLine="480"/>
        <w:divId w:val="632255522"/>
        <w:rPr>
          <w:rFonts w:eastAsia="Times New Roman"/>
          <w:sz w:val="20"/>
          <w:szCs w:val="20"/>
        </w:rPr>
      </w:pPr>
    </w:p>
    <w:p w14:paraId="2F4A4074" w14:textId="77777777" w:rsidR="00C24D1C" w:rsidRDefault="00C24D1C">
      <w:pPr>
        <w:divId w:val="1914927453"/>
        <w:rPr>
          <w:rFonts w:eastAsia="Times New Roman"/>
          <w:sz w:val="20"/>
          <w:szCs w:val="20"/>
        </w:rPr>
      </w:pPr>
    </w:p>
    <w:p w14:paraId="4E976520" w14:textId="77777777" w:rsidR="00C24D1C" w:rsidRDefault="00C24D1C">
      <w:pPr>
        <w:spacing w:line="288" w:lineRule="auto"/>
        <w:jc w:val="center"/>
        <w:divId w:val="31001569"/>
        <w:rPr>
          <w:rFonts w:eastAsia="Times New Roman"/>
          <w:sz w:val="20"/>
          <w:szCs w:val="20"/>
        </w:rPr>
      </w:pPr>
      <w:r>
        <w:rPr>
          <w:rFonts w:ascii="inherit" w:eastAsia="Times New Roman" w:hAnsi="inherit"/>
          <w:sz w:val="20"/>
          <w:szCs w:val="20"/>
        </w:rPr>
        <w:t>42</w:t>
      </w:r>
    </w:p>
    <w:p w14:paraId="210F654D" w14:textId="77777777" w:rsidR="00C24D1C" w:rsidRDefault="00C24D1C">
      <w:pPr>
        <w:jc w:val="left"/>
        <w:rPr>
          <w:rFonts w:eastAsia="Times New Roman"/>
          <w:sz w:val="20"/>
          <w:szCs w:val="20"/>
        </w:rPr>
      </w:pPr>
      <w:r>
        <w:rPr>
          <w:rFonts w:eastAsia="Times New Roman"/>
          <w:sz w:val="20"/>
          <w:szCs w:val="20"/>
        </w:rPr>
        <w:pict w14:anchorId="41BFF1F4">
          <v:rect id="_x0000_i1066" style="width:0;height:1.5pt" o:hralign="center" o:hrstd="t" o:hr="t" fillcolor="#a0a0a0" stroked="f"/>
        </w:pict>
      </w:r>
    </w:p>
    <w:bookmarkStart w:id="25" w:name="s746CD9F03A0652E58664A3E4D9BEE660"/>
    <w:bookmarkEnd w:id="25"/>
    <w:p w14:paraId="66AE0B4B" w14:textId="77777777" w:rsidR="00C24D1C" w:rsidRDefault="00C24D1C">
      <w:pPr>
        <w:spacing w:line="288" w:lineRule="auto"/>
        <w:divId w:val="124402725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DF431A9" w14:textId="77777777" w:rsidR="00C24D1C" w:rsidRDefault="00C24D1C">
      <w:pPr>
        <w:divId w:val="670138212"/>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C24D1C" w14:paraId="1C6A59EA" w14:textId="77777777">
        <w:trPr>
          <w:divId w:val="302387476"/>
        </w:trPr>
        <w:tc>
          <w:tcPr>
            <w:tcW w:w="0" w:type="auto"/>
            <w:gridSpan w:val="2"/>
            <w:vAlign w:val="center"/>
            <w:hideMark/>
          </w:tcPr>
          <w:p w14:paraId="5C21EC12" w14:textId="77777777" w:rsidR="00C24D1C" w:rsidRDefault="00C24D1C">
            <w:pPr>
              <w:rPr>
                <w:rFonts w:eastAsia="Times New Roman"/>
                <w:sz w:val="20"/>
                <w:szCs w:val="20"/>
              </w:rPr>
            </w:pPr>
          </w:p>
        </w:tc>
      </w:tr>
      <w:tr w:rsidR="00C24D1C" w14:paraId="2480BCF2" w14:textId="77777777">
        <w:trPr>
          <w:divId w:val="302387476"/>
        </w:trPr>
        <w:tc>
          <w:tcPr>
            <w:tcW w:w="550" w:type="pct"/>
            <w:vAlign w:val="center"/>
            <w:hideMark/>
          </w:tcPr>
          <w:p w14:paraId="370824A6" w14:textId="77777777" w:rsidR="00C24D1C" w:rsidRDefault="00C24D1C">
            <w:pPr>
              <w:rPr>
                <w:rFonts w:eastAsia="Times New Roman"/>
                <w:sz w:val="20"/>
                <w:szCs w:val="20"/>
              </w:rPr>
            </w:pPr>
          </w:p>
        </w:tc>
        <w:tc>
          <w:tcPr>
            <w:tcW w:w="4450" w:type="pct"/>
            <w:vAlign w:val="center"/>
            <w:hideMark/>
          </w:tcPr>
          <w:p w14:paraId="4E72C873" w14:textId="77777777" w:rsidR="00C24D1C" w:rsidRDefault="00C24D1C">
            <w:pPr>
              <w:rPr>
                <w:rFonts w:eastAsia="Times New Roman"/>
                <w:sz w:val="20"/>
                <w:szCs w:val="20"/>
              </w:rPr>
            </w:pPr>
          </w:p>
        </w:tc>
      </w:tr>
      <w:tr w:rsidR="00C24D1C" w14:paraId="345F8DDD" w14:textId="77777777">
        <w:trPr>
          <w:divId w:val="302387476"/>
        </w:trPr>
        <w:tc>
          <w:tcPr>
            <w:tcW w:w="0" w:type="auto"/>
            <w:tcMar>
              <w:top w:w="30" w:type="dxa"/>
              <w:left w:w="30" w:type="dxa"/>
              <w:bottom w:w="30" w:type="dxa"/>
              <w:right w:w="30" w:type="dxa"/>
            </w:tcMar>
            <w:hideMark/>
          </w:tcPr>
          <w:p w14:paraId="79DD493B" w14:textId="77777777" w:rsidR="00C24D1C" w:rsidRDefault="00C24D1C">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394F5AEA" w14:textId="77777777" w:rsidR="00C24D1C" w:rsidRDefault="00C24D1C">
            <w:pPr>
              <w:rPr>
                <w:rFonts w:eastAsia="Times New Roman"/>
                <w:sz w:val="20"/>
                <w:szCs w:val="20"/>
              </w:rPr>
            </w:pPr>
            <w:r>
              <w:rPr>
                <w:rFonts w:ascii="inherit" w:eastAsia="Times New Roman" w:hAnsi="inherit"/>
                <w:b/>
                <w:bCs/>
                <w:sz w:val="20"/>
                <w:szCs w:val="20"/>
              </w:rPr>
              <w:t>Unregistered Sales of Equity Securities and Use of Proceeds</w:t>
            </w:r>
          </w:p>
        </w:tc>
      </w:tr>
    </w:tbl>
    <w:p w14:paraId="50D21C5E" w14:textId="77777777" w:rsidR="00C24D1C" w:rsidRDefault="00C24D1C">
      <w:pPr>
        <w:spacing w:line="288" w:lineRule="auto"/>
        <w:ind w:firstLine="450"/>
        <w:divId w:val="381291748"/>
        <w:rPr>
          <w:rFonts w:eastAsia="Times New Roman"/>
          <w:sz w:val="20"/>
          <w:szCs w:val="20"/>
        </w:rPr>
      </w:pPr>
      <w:r>
        <w:rPr>
          <w:rFonts w:ascii="inherit" w:eastAsia="Times New Roman" w:hAnsi="inherit"/>
          <w:sz w:val="20"/>
          <w:szCs w:val="20"/>
        </w:rPr>
        <w:t>None.</w:t>
      </w:r>
    </w:p>
    <w:p w14:paraId="27972E1F" w14:textId="77777777" w:rsidR="00C24D1C" w:rsidRDefault="00C24D1C">
      <w:pPr>
        <w:spacing w:line="288" w:lineRule="auto"/>
        <w:ind w:firstLine="480"/>
        <w:divId w:val="19354681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0C766910" w14:textId="77777777">
        <w:trPr>
          <w:divId w:val="828443131"/>
        </w:trPr>
        <w:tc>
          <w:tcPr>
            <w:tcW w:w="0" w:type="auto"/>
            <w:gridSpan w:val="2"/>
            <w:vAlign w:val="center"/>
            <w:hideMark/>
          </w:tcPr>
          <w:p w14:paraId="6DD12B48" w14:textId="77777777" w:rsidR="00C24D1C" w:rsidRDefault="00C24D1C">
            <w:pPr>
              <w:spacing w:line="288" w:lineRule="auto"/>
              <w:ind w:firstLine="480"/>
              <w:rPr>
                <w:rFonts w:eastAsia="Times New Roman"/>
                <w:sz w:val="20"/>
                <w:szCs w:val="20"/>
              </w:rPr>
            </w:pPr>
            <w:bookmarkStart w:id="26" w:name="sC27608E6081F5A9BAA37ED1BDE671F51"/>
            <w:bookmarkEnd w:id="26"/>
          </w:p>
        </w:tc>
      </w:tr>
      <w:tr w:rsidR="00C24D1C" w14:paraId="1EB6537B" w14:textId="77777777">
        <w:trPr>
          <w:divId w:val="828443131"/>
        </w:trPr>
        <w:tc>
          <w:tcPr>
            <w:tcW w:w="550" w:type="pct"/>
            <w:vAlign w:val="center"/>
            <w:hideMark/>
          </w:tcPr>
          <w:p w14:paraId="35A940B0" w14:textId="77777777" w:rsidR="00C24D1C" w:rsidRDefault="00C24D1C">
            <w:pPr>
              <w:rPr>
                <w:rFonts w:eastAsia="Times New Roman"/>
                <w:sz w:val="20"/>
                <w:szCs w:val="20"/>
              </w:rPr>
            </w:pPr>
          </w:p>
        </w:tc>
        <w:tc>
          <w:tcPr>
            <w:tcW w:w="4450" w:type="pct"/>
            <w:vAlign w:val="center"/>
            <w:hideMark/>
          </w:tcPr>
          <w:p w14:paraId="39236A6B" w14:textId="77777777" w:rsidR="00C24D1C" w:rsidRDefault="00C24D1C">
            <w:pPr>
              <w:rPr>
                <w:rFonts w:eastAsia="Times New Roman"/>
                <w:sz w:val="20"/>
                <w:szCs w:val="20"/>
              </w:rPr>
            </w:pPr>
          </w:p>
        </w:tc>
      </w:tr>
      <w:tr w:rsidR="00C24D1C" w14:paraId="01DD5486" w14:textId="77777777">
        <w:trPr>
          <w:divId w:val="828443131"/>
        </w:trPr>
        <w:tc>
          <w:tcPr>
            <w:tcW w:w="0" w:type="auto"/>
            <w:tcMar>
              <w:top w:w="30" w:type="dxa"/>
              <w:left w:w="30" w:type="dxa"/>
              <w:bottom w:w="30" w:type="dxa"/>
              <w:right w:w="30" w:type="dxa"/>
            </w:tcMar>
            <w:hideMark/>
          </w:tcPr>
          <w:p w14:paraId="53AD4988" w14:textId="77777777" w:rsidR="00C24D1C" w:rsidRDefault="00C24D1C">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39EADAEC" w14:textId="77777777" w:rsidR="00C24D1C" w:rsidRDefault="00C24D1C">
            <w:pPr>
              <w:rPr>
                <w:rFonts w:eastAsia="Times New Roman"/>
                <w:sz w:val="20"/>
                <w:szCs w:val="20"/>
              </w:rPr>
            </w:pPr>
            <w:r>
              <w:rPr>
                <w:rFonts w:ascii="inherit" w:eastAsia="Times New Roman" w:hAnsi="inherit"/>
                <w:b/>
                <w:bCs/>
                <w:sz w:val="20"/>
                <w:szCs w:val="20"/>
              </w:rPr>
              <w:t>Defaults Upon Senior Securities</w:t>
            </w:r>
          </w:p>
        </w:tc>
      </w:tr>
    </w:tbl>
    <w:p w14:paraId="2300426B" w14:textId="77777777" w:rsidR="00C24D1C" w:rsidRDefault="00C24D1C">
      <w:pPr>
        <w:spacing w:line="288" w:lineRule="auto"/>
        <w:ind w:firstLine="480"/>
        <w:divId w:val="788553716"/>
        <w:rPr>
          <w:rFonts w:eastAsia="Times New Roman"/>
          <w:sz w:val="20"/>
          <w:szCs w:val="20"/>
        </w:rPr>
      </w:pPr>
      <w:r>
        <w:rPr>
          <w:rFonts w:ascii="inherit" w:eastAsia="Times New Roman" w:hAnsi="inherit"/>
          <w:sz w:val="20"/>
          <w:szCs w:val="20"/>
        </w:rPr>
        <w:t>None.</w:t>
      </w:r>
    </w:p>
    <w:p w14:paraId="5C00BD04" w14:textId="77777777" w:rsidR="00C24D1C" w:rsidRDefault="00C24D1C">
      <w:pPr>
        <w:spacing w:line="288" w:lineRule="auto"/>
        <w:ind w:firstLine="480"/>
        <w:divId w:val="71442624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3C57B652" w14:textId="77777777">
        <w:trPr>
          <w:divId w:val="1325622279"/>
        </w:trPr>
        <w:tc>
          <w:tcPr>
            <w:tcW w:w="0" w:type="auto"/>
            <w:gridSpan w:val="2"/>
            <w:vAlign w:val="center"/>
            <w:hideMark/>
          </w:tcPr>
          <w:p w14:paraId="23603180" w14:textId="77777777" w:rsidR="00C24D1C" w:rsidRDefault="00C24D1C">
            <w:pPr>
              <w:spacing w:line="288" w:lineRule="auto"/>
              <w:ind w:firstLine="480"/>
              <w:rPr>
                <w:rFonts w:eastAsia="Times New Roman"/>
                <w:sz w:val="20"/>
                <w:szCs w:val="20"/>
              </w:rPr>
            </w:pPr>
            <w:bookmarkStart w:id="27" w:name="sF92F1CAE38AA5994BE69C3501DD182CC"/>
            <w:bookmarkEnd w:id="27"/>
          </w:p>
        </w:tc>
      </w:tr>
      <w:tr w:rsidR="00C24D1C" w14:paraId="37DBAA5B" w14:textId="77777777">
        <w:trPr>
          <w:divId w:val="1325622279"/>
        </w:trPr>
        <w:tc>
          <w:tcPr>
            <w:tcW w:w="550" w:type="pct"/>
            <w:vAlign w:val="center"/>
            <w:hideMark/>
          </w:tcPr>
          <w:p w14:paraId="0BFA31D2" w14:textId="77777777" w:rsidR="00C24D1C" w:rsidRDefault="00C24D1C">
            <w:pPr>
              <w:rPr>
                <w:rFonts w:eastAsia="Times New Roman"/>
                <w:sz w:val="20"/>
                <w:szCs w:val="20"/>
              </w:rPr>
            </w:pPr>
          </w:p>
        </w:tc>
        <w:tc>
          <w:tcPr>
            <w:tcW w:w="4450" w:type="pct"/>
            <w:vAlign w:val="center"/>
            <w:hideMark/>
          </w:tcPr>
          <w:p w14:paraId="18560A73" w14:textId="77777777" w:rsidR="00C24D1C" w:rsidRDefault="00C24D1C">
            <w:pPr>
              <w:rPr>
                <w:rFonts w:eastAsia="Times New Roman"/>
                <w:sz w:val="20"/>
                <w:szCs w:val="20"/>
              </w:rPr>
            </w:pPr>
          </w:p>
        </w:tc>
      </w:tr>
      <w:tr w:rsidR="00C24D1C" w14:paraId="0C61CDCD" w14:textId="77777777">
        <w:trPr>
          <w:divId w:val="1325622279"/>
        </w:trPr>
        <w:tc>
          <w:tcPr>
            <w:tcW w:w="0" w:type="auto"/>
            <w:tcMar>
              <w:top w:w="30" w:type="dxa"/>
              <w:left w:w="30" w:type="dxa"/>
              <w:bottom w:w="30" w:type="dxa"/>
              <w:right w:w="30" w:type="dxa"/>
            </w:tcMar>
            <w:hideMark/>
          </w:tcPr>
          <w:p w14:paraId="012330F7" w14:textId="77777777" w:rsidR="00C24D1C" w:rsidRDefault="00C24D1C">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3E1A2748" w14:textId="77777777" w:rsidR="00C24D1C" w:rsidRDefault="00C24D1C">
            <w:pPr>
              <w:rPr>
                <w:rFonts w:eastAsia="Times New Roman"/>
                <w:sz w:val="20"/>
                <w:szCs w:val="20"/>
              </w:rPr>
            </w:pPr>
            <w:r>
              <w:rPr>
                <w:rFonts w:ascii="inherit" w:eastAsia="Times New Roman" w:hAnsi="inherit"/>
                <w:b/>
                <w:bCs/>
                <w:sz w:val="20"/>
                <w:szCs w:val="20"/>
              </w:rPr>
              <w:t>Mine Safety Disclosures</w:t>
            </w:r>
          </w:p>
        </w:tc>
      </w:tr>
    </w:tbl>
    <w:p w14:paraId="1F20EBD8" w14:textId="77777777" w:rsidR="00C24D1C" w:rsidRDefault="00C24D1C">
      <w:pPr>
        <w:spacing w:line="288" w:lineRule="auto"/>
        <w:ind w:firstLine="480"/>
        <w:divId w:val="2031685362"/>
        <w:rPr>
          <w:rFonts w:eastAsia="Times New Roman"/>
          <w:sz w:val="20"/>
          <w:szCs w:val="20"/>
        </w:rPr>
      </w:pPr>
      <w:r>
        <w:rPr>
          <w:rFonts w:ascii="inherit" w:eastAsia="Times New Roman" w:hAnsi="inherit"/>
          <w:sz w:val="20"/>
          <w:szCs w:val="20"/>
        </w:rPr>
        <w:t>Not applicable.</w:t>
      </w:r>
    </w:p>
    <w:p w14:paraId="4D04840D" w14:textId="77777777" w:rsidR="00C24D1C" w:rsidRDefault="00C24D1C">
      <w:pPr>
        <w:spacing w:line="288" w:lineRule="auto"/>
        <w:ind w:firstLine="480"/>
        <w:divId w:val="17779401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6C655F00" w14:textId="77777777">
        <w:trPr>
          <w:divId w:val="1031804725"/>
        </w:trPr>
        <w:tc>
          <w:tcPr>
            <w:tcW w:w="0" w:type="auto"/>
            <w:gridSpan w:val="2"/>
            <w:vAlign w:val="center"/>
            <w:hideMark/>
          </w:tcPr>
          <w:p w14:paraId="414AC49C" w14:textId="77777777" w:rsidR="00C24D1C" w:rsidRDefault="00C24D1C">
            <w:pPr>
              <w:spacing w:line="288" w:lineRule="auto"/>
              <w:ind w:firstLine="480"/>
              <w:rPr>
                <w:rFonts w:eastAsia="Times New Roman"/>
                <w:sz w:val="20"/>
                <w:szCs w:val="20"/>
              </w:rPr>
            </w:pPr>
            <w:bookmarkStart w:id="28" w:name="sD5A37366B8D25B0582B3110FBE8ABA98"/>
            <w:bookmarkEnd w:id="28"/>
          </w:p>
        </w:tc>
      </w:tr>
      <w:tr w:rsidR="00C24D1C" w14:paraId="41C5C20F" w14:textId="77777777">
        <w:trPr>
          <w:divId w:val="1031804725"/>
        </w:trPr>
        <w:tc>
          <w:tcPr>
            <w:tcW w:w="550" w:type="pct"/>
            <w:vAlign w:val="center"/>
            <w:hideMark/>
          </w:tcPr>
          <w:p w14:paraId="07FA6409" w14:textId="77777777" w:rsidR="00C24D1C" w:rsidRDefault="00C24D1C">
            <w:pPr>
              <w:rPr>
                <w:rFonts w:eastAsia="Times New Roman"/>
                <w:sz w:val="20"/>
                <w:szCs w:val="20"/>
              </w:rPr>
            </w:pPr>
          </w:p>
        </w:tc>
        <w:tc>
          <w:tcPr>
            <w:tcW w:w="4450" w:type="pct"/>
            <w:vAlign w:val="center"/>
            <w:hideMark/>
          </w:tcPr>
          <w:p w14:paraId="2BDC6970" w14:textId="77777777" w:rsidR="00C24D1C" w:rsidRDefault="00C24D1C">
            <w:pPr>
              <w:rPr>
                <w:rFonts w:eastAsia="Times New Roman"/>
                <w:sz w:val="20"/>
                <w:szCs w:val="20"/>
              </w:rPr>
            </w:pPr>
          </w:p>
        </w:tc>
      </w:tr>
      <w:tr w:rsidR="00C24D1C" w14:paraId="7A6DBA6F" w14:textId="77777777">
        <w:trPr>
          <w:divId w:val="1031804725"/>
        </w:trPr>
        <w:tc>
          <w:tcPr>
            <w:tcW w:w="0" w:type="auto"/>
            <w:tcMar>
              <w:top w:w="30" w:type="dxa"/>
              <w:left w:w="30" w:type="dxa"/>
              <w:bottom w:w="30" w:type="dxa"/>
              <w:right w:w="30" w:type="dxa"/>
            </w:tcMar>
            <w:hideMark/>
          </w:tcPr>
          <w:p w14:paraId="5AB28127" w14:textId="77777777" w:rsidR="00C24D1C" w:rsidRDefault="00C24D1C">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14:paraId="0D11AEDB" w14:textId="77777777" w:rsidR="00C24D1C" w:rsidRDefault="00C24D1C">
            <w:pPr>
              <w:rPr>
                <w:rFonts w:eastAsia="Times New Roman"/>
                <w:sz w:val="20"/>
                <w:szCs w:val="20"/>
              </w:rPr>
            </w:pPr>
            <w:r>
              <w:rPr>
                <w:rFonts w:ascii="inherit" w:eastAsia="Times New Roman" w:hAnsi="inherit"/>
                <w:b/>
                <w:bCs/>
                <w:sz w:val="20"/>
                <w:szCs w:val="20"/>
              </w:rPr>
              <w:t>Other Information</w:t>
            </w:r>
          </w:p>
        </w:tc>
      </w:tr>
    </w:tbl>
    <w:p w14:paraId="5E961AF9" w14:textId="77777777" w:rsidR="00C24D1C" w:rsidRDefault="00C24D1C">
      <w:pPr>
        <w:spacing w:line="288" w:lineRule="auto"/>
        <w:divId w:val="988363157"/>
        <w:rPr>
          <w:rFonts w:eastAsia="Times New Roman"/>
          <w:sz w:val="22"/>
        </w:rPr>
      </w:pPr>
    </w:p>
    <w:p w14:paraId="3F95BCF7" w14:textId="77777777" w:rsidR="00C24D1C" w:rsidRDefault="00C24D1C">
      <w:pPr>
        <w:spacing w:line="288" w:lineRule="auto"/>
        <w:rPr>
          <w:rFonts w:eastAsia="Times New Roman"/>
          <w:sz w:val="20"/>
          <w:szCs w:val="20"/>
        </w:rPr>
      </w:pPr>
      <w:r>
        <w:rPr>
          <w:rFonts w:ascii="inherit" w:eastAsia="Times New Roman" w:hAnsi="inherit"/>
          <w:i/>
          <w:iCs/>
          <w:sz w:val="20"/>
          <w:szCs w:val="20"/>
        </w:rPr>
        <w:t>Disclosure Pursuant to Section 13(r) of the Exchange Act</w:t>
      </w:r>
    </w:p>
    <w:p w14:paraId="6E7F28E5" w14:textId="77777777" w:rsidR="00C24D1C" w:rsidRDefault="00C24D1C">
      <w:pPr>
        <w:spacing w:line="288" w:lineRule="auto"/>
        <w:ind w:firstLine="480"/>
        <w:divId w:val="547953206"/>
        <w:rPr>
          <w:rFonts w:eastAsia="Times New Roman"/>
          <w:sz w:val="20"/>
          <w:szCs w:val="20"/>
        </w:rPr>
      </w:pPr>
      <w:r>
        <w:rPr>
          <w:rFonts w:ascii="inherit" w:eastAsia="Times New Roman" w:hAnsi="inherit"/>
          <w:sz w:val="20"/>
          <w:szCs w:val="20"/>
        </w:rPr>
        <w:t>We determined that, between January 2012 and March 2019, we processed and delivered orders of consumer products for certain individuals and entities located outside Iran covered by the Iran Threat Reduction and Syria Human Rights Act (“ITRA”), in addition to those we have previously disclosed, as follows: consumer products valued at approximately $3,900 for individuals who may have been acting for nine Iranian embassies and diplomatic organizations located in countries other than Iran; consumer products valued at approximately $1,700 for two entities owned or controlled by the Iranian government; consumer products valued at $20 for an individual who may have been acting for an entity owned or controlled by the Iranian government; and consumer products valued at approximately $8,500 for individuals who may have been acting for four entities designated under Executive Order 13224 or Executive Order 13382, three of which are owned or controlled by the Iranian government. The consumer products included books, other media, apparel, home and kitchen, jewelry, office, toys, health and beauty, consumer electronics, lawn and patio, automotive, software, grocery, and pet products. We are unable to accurately calculate the net profit attributable to these transactions. We do not plan to continue selling to these accounts in the future. Our review is ongoing and we are enhancing our processes designed to identify transactions associated with individuals and entities covered by the ITRA.</w:t>
      </w:r>
    </w:p>
    <w:p w14:paraId="1F50B8E1" w14:textId="77777777" w:rsidR="00C24D1C" w:rsidRDefault="00C24D1C">
      <w:pPr>
        <w:spacing w:line="288" w:lineRule="auto"/>
        <w:ind w:firstLine="480"/>
        <w:divId w:val="103773974"/>
        <w:rPr>
          <w:rFonts w:eastAsia="Times New Roman"/>
          <w:sz w:val="20"/>
          <w:szCs w:val="20"/>
        </w:rPr>
      </w:pPr>
    </w:p>
    <w:p w14:paraId="76D14190" w14:textId="77777777" w:rsidR="00C24D1C" w:rsidRDefault="00C24D1C">
      <w:pPr>
        <w:divId w:val="865481031"/>
        <w:rPr>
          <w:rFonts w:eastAsia="Times New Roman"/>
          <w:sz w:val="20"/>
          <w:szCs w:val="20"/>
        </w:rPr>
      </w:pPr>
    </w:p>
    <w:p w14:paraId="54CD297F" w14:textId="77777777" w:rsidR="00C24D1C" w:rsidRDefault="00C24D1C">
      <w:pPr>
        <w:spacing w:line="288" w:lineRule="auto"/>
        <w:jc w:val="center"/>
        <w:divId w:val="28381444"/>
        <w:rPr>
          <w:rFonts w:eastAsia="Times New Roman"/>
          <w:sz w:val="20"/>
          <w:szCs w:val="20"/>
        </w:rPr>
      </w:pPr>
      <w:r>
        <w:rPr>
          <w:rFonts w:ascii="inherit" w:eastAsia="Times New Roman" w:hAnsi="inherit"/>
          <w:sz w:val="20"/>
          <w:szCs w:val="20"/>
        </w:rPr>
        <w:t>43</w:t>
      </w:r>
    </w:p>
    <w:p w14:paraId="5DBDD476" w14:textId="77777777" w:rsidR="00C24D1C" w:rsidRDefault="00C24D1C">
      <w:pPr>
        <w:jc w:val="left"/>
        <w:rPr>
          <w:rFonts w:eastAsia="Times New Roman"/>
          <w:sz w:val="20"/>
          <w:szCs w:val="20"/>
        </w:rPr>
      </w:pPr>
      <w:r>
        <w:rPr>
          <w:rFonts w:eastAsia="Times New Roman"/>
          <w:sz w:val="20"/>
          <w:szCs w:val="20"/>
        </w:rPr>
        <w:pict w14:anchorId="7BB1F394">
          <v:rect id="_x0000_i1067" style="width:0;height:1.5pt" o:hralign="center" o:hrstd="t" o:hr="t" fillcolor="#a0a0a0" stroked="f"/>
        </w:pict>
      </w:r>
    </w:p>
    <w:bookmarkStart w:id="29" w:name="s5EBF707BCF23513492281BFD3C5581C0"/>
    <w:bookmarkEnd w:id="29"/>
    <w:p w14:paraId="568C9F36" w14:textId="77777777" w:rsidR="00C24D1C" w:rsidRDefault="00C24D1C">
      <w:pPr>
        <w:spacing w:line="288" w:lineRule="auto"/>
        <w:divId w:val="115961317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BC4CD7B" w14:textId="77777777" w:rsidR="00C24D1C" w:rsidRDefault="00C24D1C">
      <w:pPr>
        <w:divId w:val="156502287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14"/>
        <w:gridCol w:w="7392"/>
      </w:tblGrid>
      <w:tr w:rsidR="00C24D1C" w14:paraId="78A9C537" w14:textId="77777777">
        <w:trPr>
          <w:divId w:val="629629941"/>
        </w:trPr>
        <w:tc>
          <w:tcPr>
            <w:tcW w:w="0" w:type="auto"/>
            <w:gridSpan w:val="2"/>
            <w:vAlign w:val="center"/>
            <w:hideMark/>
          </w:tcPr>
          <w:p w14:paraId="780BD2FA" w14:textId="77777777" w:rsidR="00C24D1C" w:rsidRDefault="00C24D1C">
            <w:pPr>
              <w:rPr>
                <w:rFonts w:eastAsia="Times New Roman"/>
                <w:sz w:val="20"/>
                <w:szCs w:val="20"/>
              </w:rPr>
            </w:pPr>
          </w:p>
        </w:tc>
      </w:tr>
      <w:tr w:rsidR="00C24D1C" w14:paraId="573785D5" w14:textId="77777777">
        <w:trPr>
          <w:divId w:val="629629941"/>
        </w:trPr>
        <w:tc>
          <w:tcPr>
            <w:tcW w:w="550" w:type="pct"/>
            <w:vAlign w:val="center"/>
            <w:hideMark/>
          </w:tcPr>
          <w:p w14:paraId="23FFCDB0" w14:textId="77777777" w:rsidR="00C24D1C" w:rsidRDefault="00C24D1C">
            <w:pPr>
              <w:rPr>
                <w:rFonts w:eastAsia="Times New Roman"/>
                <w:sz w:val="20"/>
                <w:szCs w:val="20"/>
              </w:rPr>
            </w:pPr>
          </w:p>
        </w:tc>
        <w:tc>
          <w:tcPr>
            <w:tcW w:w="4450" w:type="pct"/>
            <w:vAlign w:val="center"/>
            <w:hideMark/>
          </w:tcPr>
          <w:p w14:paraId="27829269" w14:textId="77777777" w:rsidR="00C24D1C" w:rsidRDefault="00C24D1C">
            <w:pPr>
              <w:rPr>
                <w:rFonts w:eastAsia="Times New Roman"/>
                <w:sz w:val="20"/>
                <w:szCs w:val="20"/>
              </w:rPr>
            </w:pPr>
          </w:p>
        </w:tc>
      </w:tr>
      <w:tr w:rsidR="00C24D1C" w14:paraId="2CEAE4C2" w14:textId="77777777">
        <w:trPr>
          <w:divId w:val="629629941"/>
        </w:trPr>
        <w:tc>
          <w:tcPr>
            <w:tcW w:w="0" w:type="auto"/>
            <w:tcMar>
              <w:top w:w="30" w:type="dxa"/>
              <w:left w:w="30" w:type="dxa"/>
              <w:bottom w:w="30" w:type="dxa"/>
              <w:right w:w="30" w:type="dxa"/>
            </w:tcMar>
            <w:hideMark/>
          </w:tcPr>
          <w:p w14:paraId="0816255B" w14:textId="77777777" w:rsidR="00C24D1C" w:rsidRDefault="00C24D1C">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hideMark/>
          </w:tcPr>
          <w:p w14:paraId="54A3D9E4" w14:textId="77777777" w:rsidR="00C24D1C" w:rsidRDefault="00C24D1C">
            <w:pPr>
              <w:rPr>
                <w:rFonts w:eastAsia="Times New Roman"/>
                <w:sz w:val="20"/>
                <w:szCs w:val="20"/>
              </w:rPr>
            </w:pPr>
            <w:r>
              <w:rPr>
                <w:rFonts w:ascii="inherit" w:eastAsia="Times New Roman" w:hAnsi="inherit"/>
                <w:b/>
                <w:bCs/>
                <w:sz w:val="20"/>
                <w:szCs w:val="20"/>
              </w:rPr>
              <w:t>Exhibits</w:t>
            </w:r>
          </w:p>
        </w:tc>
      </w:tr>
    </w:tbl>
    <w:tbl>
      <w:tblPr>
        <w:tblW w:w="4765" w:type="pct"/>
        <w:jc w:val="center"/>
        <w:tblCellMar>
          <w:left w:w="0" w:type="dxa"/>
          <w:right w:w="0" w:type="dxa"/>
        </w:tblCellMar>
        <w:tblLook w:val="04A0" w:firstRow="1" w:lastRow="0" w:firstColumn="1" w:lastColumn="0" w:noHBand="0" w:noVBand="1"/>
      </w:tblPr>
      <w:tblGrid>
        <w:gridCol w:w="633"/>
        <w:gridCol w:w="320"/>
        <w:gridCol w:w="7202"/>
      </w:tblGrid>
      <w:tr w:rsidR="00C24D1C" w14:paraId="7B36EAF3" w14:textId="77777777">
        <w:trPr>
          <w:jc w:val="center"/>
        </w:trPr>
        <w:tc>
          <w:tcPr>
            <w:tcW w:w="0" w:type="auto"/>
            <w:gridSpan w:val="3"/>
            <w:vAlign w:val="center"/>
            <w:hideMark/>
          </w:tcPr>
          <w:p w14:paraId="4A56B3A7" w14:textId="77777777" w:rsidR="00C24D1C" w:rsidRDefault="00C24D1C">
            <w:pPr>
              <w:rPr>
                <w:rFonts w:eastAsia="Times New Roman"/>
                <w:sz w:val="20"/>
                <w:szCs w:val="20"/>
              </w:rPr>
            </w:pPr>
          </w:p>
        </w:tc>
      </w:tr>
      <w:tr w:rsidR="00C24D1C" w14:paraId="617350CD" w14:textId="77777777">
        <w:trPr>
          <w:jc w:val="center"/>
        </w:trPr>
        <w:tc>
          <w:tcPr>
            <w:tcW w:w="400" w:type="pct"/>
            <w:vAlign w:val="center"/>
            <w:hideMark/>
          </w:tcPr>
          <w:p w14:paraId="04E071F4" w14:textId="77777777" w:rsidR="00C24D1C" w:rsidRDefault="00C24D1C">
            <w:pPr>
              <w:rPr>
                <w:rFonts w:eastAsia="Times New Roman"/>
                <w:sz w:val="20"/>
                <w:szCs w:val="20"/>
              </w:rPr>
            </w:pPr>
          </w:p>
        </w:tc>
        <w:tc>
          <w:tcPr>
            <w:tcW w:w="50" w:type="pct"/>
            <w:vAlign w:val="center"/>
            <w:hideMark/>
          </w:tcPr>
          <w:p w14:paraId="318052EA" w14:textId="77777777" w:rsidR="00C24D1C" w:rsidRDefault="00C24D1C">
            <w:pPr>
              <w:rPr>
                <w:rFonts w:eastAsia="Times New Roman"/>
                <w:sz w:val="20"/>
                <w:szCs w:val="20"/>
              </w:rPr>
            </w:pPr>
          </w:p>
        </w:tc>
        <w:tc>
          <w:tcPr>
            <w:tcW w:w="4550" w:type="pct"/>
            <w:vAlign w:val="center"/>
            <w:hideMark/>
          </w:tcPr>
          <w:p w14:paraId="22F9BA78" w14:textId="77777777" w:rsidR="00C24D1C" w:rsidRDefault="00C24D1C">
            <w:pPr>
              <w:rPr>
                <w:rFonts w:eastAsia="Times New Roman"/>
                <w:sz w:val="20"/>
                <w:szCs w:val="20"/>
              </w:rPr>
            </w:pPr>
          </w:p>
        </w:tc>
      </w:tr>
      <w:tr w:rsidR="00C24D1C" w14:paraId="68F74D18" w14:textId="77777777">
        <w:trPr>
          <w:jc w:val="center"/>
        </w:trPr>
        <w:tc>
          <w:tcPr>
            <w:tcW w:w="0" w:type="auto"/>
            <w:tcMar>
              <w:top w:w="30" w:type="dxa"/>
              <w:left w:w="30" w:type="dxa"/>
              <w:bottom w:w="30" w:type="dxa"/>
              <w:right w:w="30" w:type="dxa"/>
            </w:tcMar>
            <w:vAlign w:val="bottom"/>
            <w:hideMark/>
          </w:tcPr>
          <w:p w14:paraId="1FEFC60E" w14:textId="77777777" w:rsidR="00C24D1C" w:rsidRDefault="00C24D1C">
            <w:pPr>
              <w:divId w:val="1523856083"/>
              <w:rPr>
                <w:rFonts w:eastAsia="Times New Roman"/>
                <w:sz w:val="16"/>
                <w:szCs w:val="16"/>
              </w:rPr>
            </w:pPr>
            <w:r>
              <w:rPr>
                <w:rFonts w:ascii="inherit" w:eastAsia="Times New Roman" w:hAnsi="inherit"/>
                <w:b/>
                <w:bCs/>
                <w:sz w:val="16"/>
                <w:szCs w:val="16"/>
                <w:u w:val="single"/>
              </w:rPr>
              <w:t>Exhibit</w:t>
            </w:r>
          </w:p>
          <w:p w14:paraId="4C8DCB0C" w14:textId="77777777" w:rsidR="00C24D1C" w:rsidRDefault="00C24D1C">
            <w:pPr>
              <w:divId w:val="1741636627"/>
              <w:rPr>
                <w:rFonts w:eastAsia="Times New Roman"/>
                <w:sz w:val="16"/>
                <w:szCs w:val="16"/>
              </w:rPr>
            </w:pPr>
            <w:r>
              <w:rPr>
                <w:rFonts w:ascii="inherit" w:eastAsia="Times New Roman" w:hAnsi="inherit"/>
                <w:b/>
                <w:bCs/>
                <w:sz w:val="16"/>
                <w:szCs w:val="16"/>
                <w:u w:val="single"/>
              </w:rPr>
              <w:t>Number</w:t>
            </w:r>
          </w:p>
        </w:tc>
        <w:tc>
          <w:tcPr>
            <w:tcW w:w="0" w:type="auto"/>
            <w:tcMar>
              <w:top w:w="30" w:type="dxa"/>
              <w:left w:w="30" w:type="dxa"/>
              <w:bottom w:w="30" w:type="dxa"/>
              <w:right w:w="30" w:type="dxa"/>
            </w:tcMar>
            <w:vAlign w:val="bottom"/>
            <w:hideMark/>
          </w:tcPr>
          <w:p w14:paraId="76B35B88" w14:textId="77777777" w:rsidR="00C24D1C" w:rsidRDefault="00C24D1C">
            <w:pPr>
              <w:divId w:val="612517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CB57E2" w14:textId="77777777" w:rsidR="00C24D1C" w:rsidRDefault="00C24D1C">
            <w:pPr>
              <w:jc w:val="center"/>
              <w:rPr>
                <w:rFonts w:eastAsia="Times New Roman"/>
                <w:sz w:val="16"/>
                <w:szCs w:val="16"/>
              </w:rPr>
            </w:pPr>
            <w:r>
              <w:rPr>
                <w:rFonts w:ascii="inherit" w:eastAsia="Times New Roman" w:hAnsi="inherit"/>
                <w:b/>
                <w:bCs/>
                <w:sz w:val="16"/>
                <w:szCs w:val="16"/>
                <w:u w:val="single"/>
              </w:rPr>
              <w:t>Description</w:t>
            </w:r>
          </w:p>
        </w:tc>
      </w:tr>
      <w:tr w:rsidR="00C24D1C" w14:paraId="3E3F3D8B" w14:textId="77777777">
        <w:trPr>
          <w:jc w:val="center"/>
        </w:trPr>
        <w:tc>
          <w:tcPr>
            <w:tcW w:w="0" w:type="auto"/>
            <w:tcMar>
              <w:top w:w="30" w:type="dxa"/>
              <w:left w:w="30" w:type="dxa"/>
              <w:bottom w:w="30" w:type="dxa"/>
              <w:right w:w="30" w:type="dxa"/>
            </w:tcMar>
            <w:vAlign w:val="bottom"/>
            <w:hideMark/>
          </w:tcPr>
          <w:p w14:paraId="7255834F" w14:textId="77777777" w:rsidR="00C24D1C" w:rsidRDefault="00C24D1C">
            <w:pPr>
              <w:jc w:val="left"/>
              <w:divId w:val="848984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9B55A0" w14:textId="77777777" w:rsidR="00C24D1C" w:rsidRDefault="00C24D1C">
            <w:pPr>
              <w:divId w:val="1073964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30B291" w14:textId="77777777" w:rsidR="00C24D1C" w:rsidRDefault="00C24D1C">
            <w:pPr>
              <w:divId w:val="800073130"/>
              <w:rPr>
                <w:rFonts w:eastAsia="Times New Roman"/>
                <w:sz w:val="20"/>
                <w:szCs w:val="20"/>
              </w:rPr>
            </w:pPr>
            <w:r>
              <w:rPr>
                <w:rFonts w:ascii="inherit" w:eastAsia="Times New Roman" w:hAnsi="inherit"/>
                <w:sz w:val="20"/>
                <w:szCs w:val="20"/>
              </w:rPr>
              <w:t> </w:t>
            </w:r>
          </w:p>
        </w:tc>
      </w:tr>
      <w:tr w:rsidR="00C24D1C" w14:paraId="007284AC" w14:textId="77777777">
        <w:trPr>
          <w:jc w:val="center"/>
        </w:trPr>
        <w:tc>
          <w:tcPr>
            <w:tcW w:w="0" w:type="auto"/>
            <w:tcMar>
              <w:top w:w="30" w:type="dxa"/>
              <w:left w:w="30" w:type="dxa"/>
              <w:bottom w:w="30" w:type="dxa"/>
              <w:right w:w="30" w:type="dxa"/>
            </w:tcMar>
            <w:hideMark/>
          </w:tcPr>
          <w:p w14:paraId="1B28C14F" w14:textId="77777777" w:rsidR="00C24D1C" w:rsidRDefault="00C24D1C">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058CB5F1" w14:textId="77777777" w:rsidR="00C24D1C" w:rsidRDefault="00C24D1C">
            <w:pPr>
              <w:jc w:val="left"/>
              <w:divId w:val="210580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2C818C" w14:textId="77777777" w:rsidR="00C24D1C" w:rsidRDefault="00C24D1C">
            <w:pPr>
              <w:divId w:val="1251623787"/>
              <w:rPr>
                <w:rFonts w:eastAsia="Times New Roman"/>
                <w:sz w:val="20"/>
                <w:szCs w:val="20"/>
              </w:rPr>
            </w:pPr>
            <w:hyperlink r:id="rId4" w:history="1">
              <w:r>
                <w:rPr>
                  <w:rStyle w:val="a3"/>
                  <w:rFonts w:ascii="inherit" w:eastAsia="Times New Roman" w:hAnsi="inherit"/>
                  <w:sz w:val="20"/>
                  <w:szCs w:val="20"/>
                </w:rPr>
                <w:t>Restated Certificate of Incorporation of the Company (incorporated by reference to Exhibit 3.1 to the Company’s Quarterly Report on Form 10-Q for the Quarter ended March 31, 2000).</w:t>
              </w:r>
            </w:hyperlink>
          </w:p>
        </w:tc>
      </w:tr>
      <w:tr w:rsidR="00C24D1C" w14:paraId="219109B2" w14:textId="77777777">
        <w:trPr>
          <w:jc w:val="center"/>
        </w:trPr>
        <w:tc>
          <w:tcPr>
            <w:tcW w:w="0" w:type="auto"/>
            <w:tcMar>
              <w:top w:w="30" w:type="dxa"/>
              <w:left w:w="30" w:type="dxa"/>
              <w:bottom w:w="30" w:type="dxa"/>
              <w:right w:w="30" w:type="dxa"/>
            </w:tcMar>
            <w:vAlign w:val="bottom"/>
            <w:hideMark/>
          </w:tcPr>
          <w:p w14:paraId="44585F6D" w14:textId="77777777" w:rsidR="00C24D1C" w:rsidRDefault="00C24D1C">
            <w:pPr>
              <w:divId w:val="1882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51B821" w14:textId="77777777" w:rsidR="00C24D1C" w:rsidRDefault="00C24D1C">
            <w:pPr>
              <w:divId w:val="677344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118110" w14:textId="77777777" w:rsidR="00C24D1C" w:rsidRDefault="00C24D1C">
            <w:pPr>
              <w:divId w:val="1816607987"/>
              <w:rPr>
                <w:rFonts w:eastAsia="Times New Roman"/>
                <w:sz w:val="20"/>
                <w:szCs w:val="20"/>
              </w:rPr>
            </w:pPr>
            <w:r>
              <w:rPr>
                <w:rFonts w:ascii="inherit" w:eastAsia="Times New Roman" w:hAnsi="inherit"/>
                <w:sz w:val="20"/>
                <w:szCs w:val="20"/>
              </w:rPr>
              <w:t> </w:t>
            </w:r>
          </w:p>
        </w:tc>
      </w:tr>
      <w:tr w:rsidR="00C24D1C" w14:paraId="6DBF0BC1" w14:textId="77777777">
        <w:trPr>
          <w:jc w:val="center"/>
        </w:trPr>
        <w:tc>
          <w:tcPr>
            <w:tcW w:w="0" w:type="auto"/>
            <w:tcMar>
              <w:top w:w="30" w:type="dxa"/>
              <w:left w:w="30" w:type="dxa"/>
              <w:bottom w:w="30" w:type="dxa"/>
              <w:right w:w="30" w:type="dxa"/>
            </w:tcMar>
            <w:hideMark/>
          </w:tcPr>
          <w:p w14:paraId="542DC50F" w14:textId="77777777" w:rsidR="00C24D1C" w:rsidRDefault="00C24D1C">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14:paraId="7AEDB0A7" w14:textId="77777777" w:rsidR="00C24D1C" w:rsidRDefault="00C24D1C">
            <w:pPr>
              <w:jc w:val="left"/>
              <w:divId w:val="1177378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9EFF91" w14:textId="77777777" w:rsidR="00C24D1C" w:rsidRDefault="00C24D1C">
            <w:pPr>
              <w:divId w:val="2101874957"/>
              <w:rPr>
                <w:rFonts w:eastAsia="Times New Roman"/>
                <w:sz w:val="20"/>
                <w:szCs w:val="20"/>
              </w:rPr>
            </w:pPr>
            <w:hyperlink r:id="rId5" w:history="1">
              <w:r>
                <w:rPr>
                  <w:rStyle w:val="a3"/>
                  <w:rFonts w:ascii="inherit" w:eastAsia="Times New Roman" w:hAnsi="inherit"/>
                  <w:sz w:val="20"/>
                  <w:szCs w:val="20"/>
                </w:rPr>
                <w:t>Amended and Restated Bylaws of the Company (incorporated by reference to the Company’s Current Report on Form 8-K, filed February 25, 2016).</w:t>
              </w:r>
            </w:hyperlink>
          </w:p>
        </w:tc>
      </w:tr>
      <w:tr w:rsidR="00C24D1C" w14:paraId="78E841C0" w14:textId="77777777">
        <w:trPr>
          <w:jc w:val="center"/>
        </w:trPr>
        <w:tc>
          <w:tcPr>
            <w:tcW w:w="0" w:type="auto"/>
            <w:tcMar>
              <w:top w:w="30" w:type="dxa"/>
              <w:left w:w="30" w:type="dxa"/>
              <w:bottom w:w="30" w:type="dxa"/>
              <w:right w:w="30" w:type="dxa"/>
            </w:tcMar>
            <w:vAlign w:val="bottom"/>
            <w:hideMark/>
          </w:tcPr>
          <w:p w14:paraId="5532E026" w14:textId="77777777" w:rsidR="00C24D1C" w:rsidRDefault="00C24D1C">
            <w:pPr>
              <w:divId w:val="949551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CE0785" w14:textId="77777777" w:rsidR="00C24D1C" w:rsidRDefault="00C24D1C">
            <w:pPr>
              <w:divId w:val="1320845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033A81" w14:textId="77777777" w:rsidR="00C24D1C" w:rsidRDefault="00C24D1C">
            <w:pPr>
              <w:divId w:val="196507690"/>
              <w:rPr>
                <w:rFonts w:eastAsia="Times New Roman"/>
                <w:sz w:val="20"/>
                <w:szCs w:val="20"/>
              </w:rPr>
            </w:pPr>
            <w:r>
              <w:rPr>
                <w:rFonts w:ascii="inherit" w:eastAsia="Times New Roman" w:hAnsi="inherit"/>
                <w:sz w:val="20"/>
                <w:szCs w:val="20"/>
              </w:rPr>
              <w:t> </w:t>
            </w:r>
          </w:p>
        </w:tc>
      </w:tr>
      <w:tr w:rsidR="00C24D1C" w14:paraId="75456051" w14:textId="77777777">
        <w:trPr>
          <w:jc w:val="center"/>
        </w:trPr>
        <w:tc>
          <w:tcPr>
            <w:tcW w:w="0" w:type="auto"/>
            <w:tcMar>
              <w:top w:w="30" w:type="dxa"/>
              <w:left w:w="30" w:type="dxa"/>
              <w:bottom w:w="30" w:type="dxa"/>
              <w:right w:w="30" w:type="dxa"/>
            </w:tcMar>
            <w:hideMark/>
          </w:tcPr>
          <w:p w14:paraId="012F4942" w14:textId="77777777" w:rsidR="00C24D1C" w:rsidRDefault="00C24D1C">
            <w:pPr>
              <w:jc w:val="cente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0E1A08AD" w14:textId="77777777" w:rsidR="00C24D1C" w:rsidRDefault="00C24D1C">
            <w:pPr>
              <w:jc w:val="left"/>
              <w:divId w:val="22383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CB81F5" w14:textId="77777777" w:rsidR="00C24D1C" w:rsidRDefault="00C24D1C">
            <w:pPr>
              <w:divId w:val="1985305542"/>
              <w:rPr>
                <w:rFonts w:eastAsia="Times New Roman"/>
                <w:sz w:val="20"/>
                <w:szCs w:val="20"/>
              </w:rPr>
            </w:pPr>
            <w:hyperlink r:id="rId6" w:history="1">
              <w:r>
                <w:rPr>
                  <w:rStyle w:val="a3"/>
                  <w:rFonts w:ascii="inherit" w:eastAsia="Times New Roman" w:hAnsi="inherit"/>
                  <w:sz w:val="20"/>
                  <w:szCs w:val="20"/>
                </w:rPr>
                <w:t>Certification of Jeffrey P. Bezos, Chairman and Chief Executive Officer of Amazon.com, Inc., pursuant to Rule 13a-14(a) under the Securities Exchange Act of 1934.</w:t>
              </w:r>
            </w:hyperlink>
          </w:p>
        </w:tc>
      </w:tr>
      <w:tr w:rsidR="00C24D1C" w14:paraId="3EF04A63" w14:textId="77777777">
        <w:trPr>
          <w:jc w:val="center"/>
        </w:trPr>
        <w:tc>
          <w:tcPr>
            <w:tcW w:w="0" w:type="auto"/>
            <w:tcMar>
              <w:top w:w="30" w:type="dxa"/>
              <w:left w:w="30" w:type="dxa"/>
              <w:bottom w:w="30" w:type="dxa"/>
              <w:right w:w="30" w:type="dxa"/>
            </w:tcMar>
            <w:vAlign w:val="bottom"/>
            <w:hideMark/>
          </w:tcPr>
          <w:p w14:paraId="018CF07D" w14:textId="77777777" w:rsidR="00C24D1C" w:rsidRDefault="00C24D1C">
            <w:pPr>
              <w:divId w:val="1281299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F29A3E" w14:textId="77777777" w:rsidR="00C24D1C" w:rsidRDefault="00C24D1C">
            <w:pPr>
              <w:divId w:val="2091845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140427" w14:textId="77777777" w:rsidR="00C24D1C" w:rsidRDefault="00C24D1C">
            <w:pPr>
              <w:divId w:val="1293170236"/>
              <w:rPr>
                <w:rFonts w:eastAsia="Times New Roman"/>
                <w:sz w:val="20"/>
                <w:szCs w:val="20"/>
              </w:rPr>
            </w:pPr>
            <w:r>
              <w:rPr>
                <w:rFonts w:ascii="inherit" w:eastAsia="Times New Roman" w:hAnsi="inherit"/>
                <w:sz w:val="20"/>
                <w:szCs w:val="20"/>
              </w:rPr>
              <w:t> </w:t>
            </w:r>
          </w:p>
        </w:tc>
      </w:tr>
      <w:tr w:rsidR="00C24D1C" w14:paraId="69E90E48" w14:textId="77777777">
        <w:trPr>
          <w:jc w:val="center"/>
        </w:trPr>
        <w:tc>
          <w:tcPr>
            <w:tcW w:w="0" w:type="auto"/>
            <w:tcMar>
              <w:top w:w="30" w:type="dxa"/>
              <w:left w:w="30" w:type="dxa"/>
              <w:bottom w:w="30" w:type="dxa"/>
              <w:right w:w="30" w:type="dxa"/>
            </w:tcMar>
            <w:hideMark/>
          </w:tcPr>
          <w:p w14:paraId="23627DBA" w14:textId="77777777" w:rsidR="00C24D1C" w:rsidRDefault="00C24D1C">
            <w:pPr>
              <w:jc w:val="cente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147E002C" w14:textId="77777777" w:rsidR="00C24D1C" w:rsidRDefault="00C24D1C">
            <w:pPr>
              <w:jc w:val="left"/>
              <w:divId w:val="1002858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D942EB" w14:textId="77777777" w:rsidR="00C24D1C" w:rsidRDefault="00C24D1C">
            <w:pPr>
              <w:divId w:val="1567376971"/>
              <w:rPr>
                <w:rFonts w:eastAsia="Times New Roman"/>
                <w:sz w:val="20"/>
                <w:szCs w:val="20"/>
              </w:rPr>
            </w:pPr>
            <w:hyperlink r:id="rId7" w:history="1">
              <w:r>
                <w:rPr>
                  <w:rStyle w:val="a3"/>
                  <w:rFonts w:ascii="inherit" w:eastAsia="Times New Roman" w:hAnsi="inherit"/>
                  <w:sz w:val="20"/>
                  <w:szCs w:val="20"/>
                </w:rPr>
                <w:t>Certification of Brian T. Olsavsky, Senior Vice President and Chief Financial Officer of Amazon.com, Inc., pursuant to Rule 13a-14(a) under the Securities Exchange Act of 1934.</w:t>
              </w:r>
            </w:hyperlink>
          </w:p>
        </w:tc>
      </w:tr>
      <w:tr w:rsidR="00C24D1C" w14:paraId="7C9BADE9" w14:textId="77777777">
        <w:trPr>
          <w:jc w:val="center"/>
        </w:trPr>
        <w:tc>
          <w:tcPr>
            <w:tcW w:w="0" w:type="auto"/>
            <w:tcMar>
              <w:top w:w="30" w:type="dxa"/>
              <w:left w:w="30" w:type="dxa"/>
              <w:bottom w:w="30" w:type="dxa"/>
              <w:right w:w="30" w:type="dxa"/>
            </w:tcMar>
            <w:vAlign w:val="bottom"/>
            <w:hideMark/>
          </w:tcPr>
          <w:p w14:paraId="2CD5C2FD" w14:textId="77777777" w:rsidR="00C24D1C" w:rsidRDefault="00C24D1C">
            <w:pPr>
              <w:divId w:val="1220507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A62DCB" w14:textId="77777777" w:rsidR="00C24D1C" w:rsidRDefault="00C24D1C">
            <w:pPr>
              <w:divId w:val="954677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377BF8" w14:textId="77777777" w:rsidR="00C24D1C" w:rsidRDefault="00C24D1C">
            <w:pPr>
              <w:divId w:val="1780103736"/>
              <w:rPr>
                <w:rFonts w:eastAsia="Times New Roman"/>
                <w:sz w:val="20"/>
                <w:szCs w:val="20"/>
              </w:rPr>
            </w:pPr>
            <w:r>
              <w:rPr>
                <w:rFonts w:ascii="inherit" w:eastAsia="Times New Roman" w:hAnsi="inherit"/>
                <w:sz w:val="20"/>
                <w:szCs w:val="20"/>
              </w:rPr>
              <w:t> </w:t>
            </w:r>
          </w:p>
        </w:tc>
      </w:tr>
      <w:tr w:rsidR="00C24D1C" w14:paraId="700078EE" w14:textId="77777777">
        <w:trPr>
          <w:jc w:val="center"/>
        </w:trPr>
        <w:tc>
          <w:tcPr>
            <w:tcW w:w="0" w:type="auto"/>
            <w:tcMar>
              <w:top w:w="30" w:type="dxa"/>
              <w:left w:w="30" w:type="dxa"/>
              <w:bottom w:w="30" w:type="dxa"/>
              <w:right w:w="30" w:type="dxa"/>
            </w:tcMar>
            <w:hideMark/>
          </w:tcPr>
          <w:p w14:paraId="7B6BB528" w14:textId="77777777" w:rsidR="00C24D1C" w:rsidRDefault="00C24D1C">
            <w:pPr>
              <w:jc w:val="cente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14:paraId="6E11C6ED" w14:textId="77777777" w:rsidR="00C24D1C" w:rsidRDefault="00C24D1C">
            <w:pPr>
              <w:jc w:val="left"/>
              <w:divId w:val="191696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954A1" w14:textId="77777777" w:rsidR="00C24D1C" w:rsidRDefault="00C24D1C">
            <w:pPr>
              <w:divId w:val="557589806"/>
              <w:rPr>
                <w:rFonts w:eastAsia="Times New Roman"/>
                <w:sz w:val="20"/>
                <w:szCs w:val="20"/>
              </w:rPr>
            </w:pPr>
            <w:hyperlink r:id="rId8" w:history="1">
              <w:r>
                <w:rPr>
                  <w:rStyle w:val="a3"/>
                  <w:rFonts w:ascii="inherit" w:eastAsia="Times New Roman" w:hAnsi="inherit"/>
                  <w:sz w:val="20"/>
                  <w:szCs w:val="20"/>
                </w:rPr>
                <w:t>Certification of Jeffrey P. Bezos, Chairman and Chief Executive Officer of Amazon.com, Inc., pursuant to 18 U.S.C. Section 1350.</w:t>
              </w:r>
            </w:hyperlink>
          </w:p>
        </w:tc>
      </w:tr>
      <w:tr w:rsidR="00C24D1C" w14:paraId="175F7E7E" w14:textId="77777777">
        <w:trPr>
          <w:jc w:val="center"/>
        </w:trPr>
        <w:tc>
          <w:tcPr>
            <w:tcW w:w="0" w:type="auto"/>
            <w:tcMar>
              <w:top w:w="30" w:type="dxa"/>
              <w:left w:w="30" w:type="dxa"/>
              <w:bottom w:w="30" w:type="dxa"/>
              <w:right w:w="30" w:type="dxa"/>
            </w:tcMar>
            <w:vAlign w:val="bottom"/>
            <w:hideMark/>
          </w:tcPr>
          <w:p w14:paraId="5D2C377F" w14:textId="77777777" w:rsidR="00C24D1C" w:rsidRDefault="00C24D1C">
            <w:pPr>
              <w:divId w:val="1490975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59F8DA" w14:textId="77777777" w:rsidR="00C24D1C" w:rsidRDefault="00C24D1C">
            <w:pPr>
              <w:divId w:val="68540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AC8463" w14:textId="77777777" w:rsidR="00C24D1C" w:rsidRDefault="00C24D1C">
            <w:pPr>
              <w:divId w:val="1200120500"/>
              <w:rPr>
                <w:rFonts w:eastAsia="Times New Roman"/>
                <w:sz w:val="20"/>
                <w:szCs w:val="20"/>
              </w:rPr>
            </w:pPr>
            <w:r>
              <w:rPr>
                <w:rFonts w:ascii="inherit" w:eastAsia="Times New Roman" w:hAnsi="inherit"/>
                <w:sz w:val="20"/>
                <w:szCs w:val="20"/>
              </w:rPr>
              <w:t> </w:t>
            </w:r>
          </w:p>
        </w:tc>
      </w:tr>
      <w:tr w:rsidR="00C24D1C" w14:paraId="7C2DF61D" w14:textId="77777777">
        <w:trPr>
          <w:jc w:val="center"/>
        </w:trPr>
        <w:tc>
          <w:tcPr>
            <w:tcW w:w="0" w:type="auto"/>
            <w:tcMar>
              <w:top w:w="30" w:type="dxa"/>
              <w:left w:w="30" w:type="dxa"/>
              <w:bottom w:w="30" w:type="dxa"/>
              <w:right w:w="30" w:type="dxa"/>
            </w:tcMar>
            <w:hideMark/>
          </w:tcPr>
          <w:p w14:paraId="458467E9" w14:textId="77777777" w:rsidR="00C24D1C" w:rsidRDefault="00C24D1C">
            <w:pPr>
              <w:jc w:val="cente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03934212" w14:textId="77777777" w:rsidR="00C24D1C" w:rsidRDefault="00C24D1C">
            <w:pPr>
              <w:jc w:val="left"/>
              <w:divId w:val="995258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5A59A5" w14:textId="77777777" w:rsidR="00C24D1C" w:rsidRDefault="00C24D1C">
            <w:pPr>
              <w:divId w:val="1086148121"/>
              <w:rPr>
                <w:rFonts w:eastAsia="Times New Roman"/>
                <w:sz w:val="20"/>
                <w:szCs w:val="20"/>
              </w:rPr>
            </w:pPr>
            <w:hyperlink r:id="rId9" w:history="1">
              <w:r>
                <w:rPr>
                  <w:rStyle w:val="a3"/>
                  <w:rFonts w:ascii="inherit" w:eastAsia="Times New Roman" w:hAnsi="inherit"/>
                  <w:sz w:val="20"/>
                  <w:szCs w:val="20"/>
                </w:rPr>
                <w:t>Certification of Brian T. Olsavsky, Senior Vice President and Chief Financial Officer of Amazon.com, Inc., pursuant to 18 U.S.C. Section 1350.</w:t>
              </w:r>
            </w:hyperlink>
          </w:p>
        </w:tc>
      </w:tr>
      <w:tr w:rsidR="00C24D1C" w14:paraId="534D91CF" w14:textId="77777777">
        <w:trPr>
          <w:jc w:val="center"/>
        </w:trPr>
        <w:tc>
          <w:tcPr>
            <w:tcW w:w="0" w:type="auto"/>
            <w:tcMar>
              <w:top w:w="30" w:type="dxa"/>
              <w:left w:w="30" w:type="dxa"/>
              <w:bottom w:w="30" w:type="dxa"/>
              <w:right w:w="30" w:type="dxa"/>
            </w:tcMar>
            <w:vAlign w:val="bottom"/>
            <w:hideMark/>
          </w:tcPr>
          <w:p w14:paraId="0A47BB50" w14:textId="77777777" w:rsidR="00C24D1C" w:rsidRDefault="00C24D1C">
            <w:pPr>
              <w:divId w:val="56808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E99A71" w14:textId="77777777" w:rsidR="00C24D1C" w:rsidRDefault="00C24D1C">
            <w:pPr>
              <w:divId w:val="1757051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6CB9A" w14:textId="77777777" w:rsidR="00C24D1C" w:rsidRDefault="00C24D1C">
            <w:pPr>
              <w:divId w:val="1097748521"/>
              <w:rPr>
                <w:rFonts w:eastAsia="Times New Roman"/>
                <w:sz w:val="20"/>
                <w:szCs w:val="20"/>
              </w:rPr>
            </w:pPr>
            <w:r>
              <w:rPr>
                <w:rFonts w:ascii="inherit" w:eastAsia="Times New Roman" w:hAnsi="inherit"/>
                <w:sz w:val="20"/>
                <w:szCs w:val="20"/>
              </w:rPr>
              <w:t> </w:t>
            </w:r>
          </w:p>
        </w:tc>
      </w:tr>
      <w:tr w:rsidR="00C24D1C" w14:paraId="66B460F4" w14:textId="77777777">
        <w:trPr>
          <w:jc w:val="center"/>
        </w:trPr>
        <w:tc>
          <w:tcPr>
            <w:tcW w:w="0" w:type="auto"/>
            <w:tcMar>
              <w:top w:w="30" w:type="dxa"/>
              <w:left w:w="30" w:type="dxa"/>
              <w:bottom w:w="30" w:type="dxa"/>
              <w:right w:w="30" w:type="dxa"/>
            </w:tcMar>
            <w:hideMark/>
          </w:tcPr>
          <w:p w14:paraId="61DF9B3F" w14:textId="77777777" w:rsidR="00C24D1C" w:rsidRDefault="00C24D1C">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5A53B30D" w14:textId="77777777" w:rsidR="00C24D1C" w:rsidRDefault="00C24D1C">
            <w:pPr>
              <w:jc w:val="left"/>
              <w:divId w:val="1723360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808DA87" w14:textId="77777777" w:rsidR="00C24D1C" w:rsidRDefault="00C24D1C">
            <w:pPr>
              <w:rPr>
                <w:rFonts w:eastAsia="Times New Roman"/>
                <w:sz w:val="20"/>
                <w:szCs w:val="20"/>
              </w:rPr>
            </w:pPr>
            <w:r>
              <w:rPr>
                <w:rFonts w:ascii="inherit" w:eastAsia="Times New Roman" w:hAnsi="inherit"/>
                <w:sz w:val="20"/>
                <w:szCs w:val="20"/>
              </w:rPr>
              <w:t>The following financial statements from the Company’s Quarterly Report on Form 10-Q for the quarter ended March 31, 2019, formatted in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bl>
    <w:p w14:paraId="30F870C5" w14:textId="77777777" w:rsidR="00C24D1C" w:rsidRDefault="00C24D1C">
      <w:pPr>
        <w:spacing w:line="288" w:lineRule="auto"/>
        <w:jc w:val="left"/>
        <w:divId w:val="529150610"/>
        <w:rPr>
          <w:rFonts w:eastAsia="Times New Roman"/>
          <w:sz w:val="20"/>
          <w:szCs w:val="20"/>
        </w:rPr>
      </w:pPr>
    </w:p>
    <w:p w14:paraId="460B0045" w14:textId="77777777" w:rsidR="00C24D1C" w:rsidRDefault="00C24D1C">
      <w:pPr>
        <w:divId w:val="567422962"/>
        <w:rPr>
          <w:rFonts w:eastAsia="Times New Roman"/>
          <w:sz w:val="20"/>
          <w:szCs w:val="20"/>
        </w:rPr>
      </w:pPr>
    </w:p>
    <w:p w14:paraId="2F163494" w14:textId="77777777" w:rsidR="00C24D1C" w:rsidRDefault="00C24D1C">
      <w:pPr>
        <w:spacing w:line="288" w:lineRule="auto"/>
        <w:jc w:val="center"/>
        <w:divId w:val="2043090546"/>
        <w:rPr>
          <w:rFonts w:eastAsia="Times New Roman"/>
          <w:sz w:val="20"/>
          <w:szCs w:val="20"/>
        </w:rPr>
      </w:pPr>
      <w:r>
        <w:rPr>
          <w:rFonts w:ascii="inherit" w:eastAsia="Times New Roman" w:hAnsi="inherit"/>
          <w:sz w:val="20"/>
          <w:szCs w:val="20"/>
        </w:rPr>
        <w:t>44</w:t>
      </w:r>
    </w:p>
    <w:p w14:paraId="01EBDF9F" w14:textId="77777777" w:rsidR="00C24D1C" w:rsidRDefault="00C24D1C">
      <w:pPr>
        <w:jc w:val="left"/>
        <w:rPr>
          <w:rFonts w:eastAsia="Times New Roman"/>
          <w:sz w:val="20"/>
          <w:szCs w:val="20"/>
        </w:rPr>
      </w:pPr>
      <w:r>
        <w:rPr>
          <w:rFonts w:eastAsia="Times New Roman"/>
          <w:sz w:val="20"/>
          <w:szCs w:val="20"/>
        </w:rPr>
        <w:pict w14:anchorId="74DA8214">
          <v:rect id="_x0000_i1068" style="width:0;height:1.5pt" o:hralign="center" o:hrstd="t" o:hr="t" fillcolor="#a0a0a0" stroked="f"/>
        </w:pict>
      </w:r>
    </w:p>
    <w:bookmarkStart w:id="30" w:name="sD1F5CE25633157548A91CBAD8BF4C802"/>
    <w:bookmarkEnd w:id="30"/>
    <w:p w14:paraId="50EE7FAC" w14:textId="77777777" w:rsidR="00C24D1C" w:rsidRDefault="00C24D1C">
      <w:pPr>
        <w:spacing w:line="288" w:lineRule="auto"/>
        <w:divId w:val="47588052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"s2EF8A240DB385A748A3CAF4315F01BD0"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8A4CA11" w14:textId="77777777" w:rsidR="00C24D1C" w:rsidRDefault="00C24D1C">
      <w:pPr>
        <w:divId w:val="286276898"/>
        <w:rPr>
          <w:rFonts w:eastAsia="Times New Roman"/>
          <w:sz w:val="20"/>
          <w:szCs w:val="20"/>
        </w:rPr>
      </w:pPr>
    </w:p>
    <w:p w14:paraId="14E8E431" w14:textId="77777777" w:rsidR="00C24D1C" w:rsidRDefault="00C24D1C">
      <w:pPr>
        <w:spacing w:line="288" w:lineRule="auto"/>
        <w:jc w:val="center"/>
        <w:rPr>
          <w:rFonts w:eastAsia="Times New Roman"/>
          <w:sz w:val="20"/>
          <w:szCs w:val="20"/>
        </w:rPr>
      </w:pPr>
      <w:r>
        <w:rPr>
          <w:rFonts w:ascii="inherit" w:eastAsia="Times New Roman" w:hAnsi="inherit"/>
          <w:b/>
          <w:bCs/>
          <w:sz w:val="20"/>
          <w:szCs w:val="20"/>
        </w:rPr>
        <w:t>SIGNATURES</w:t>
      </w:r>
    </w:p>
    <w:p w14:paraId="4586E280" w14:textId="77777777" w:rsidR="00C24D1C" w:rsidRDefault="00C24D1C">
      <w:pPr>
        <w:spacing w:line="288" w:lineRule="auto"/>
        <w:ind w:firstLine="480"/>
        <w:jc w:val="left"/>
        <w:divId w:val="1562054191"/>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62AC12E7" w14:textId="77777777" w:rsidR="00C24D1C" w:rsidRDefault="00C24D1C">
      <w:pPr>
        <w:spacing w:line="288" w:lineRule="auto"/>
        <w:divId w:val="892501161"/>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733"/>
        <w:gridCol w:w="334"/>
        <w:gridCol w:w="3239"/>
      </w:tblGrid>
      <w:tr w:rsidR="00C24D1C" w14:paraId="799588B4" w14:textId="77777777">
        <w:trPr>
          <w:divId w:val="1279799612"/>
        </w:trPr>
        <w:tc>
          <w:tcPr>
            <w:tcW w:w="0" w:type="auto"/>
            <w:gridSpan w:val="3"/>
            <w:vAlign w:val="center"/>
            <w:hideMark/>
          </w:tcPr>
          <w:p w14:paraId="7E5E0FEA" w14:textId="77777777" w:rsidR="00C24D1C" w:rsidRDefault="00C24D1C">
            <w:pPr>
              <w:spacing w:line="288" w:lineRule="auto"/>
              <w:rPr>
                <w:rFonts w:eastAsia="Times New Roman"/>
                <w:sz w:val="18"/>
                <w:szCs w:val="18"/>
              </w:rPr>
            </w:pPr>
          </w:p>
        </w:tc>
      </w:tr>
      <w:tr w:rsidR="00C24D1C" w14:paraId="3C9F0CE3" w14:textId="77777777">
        <w:trPr>
          <w:divId w:val="1279799612"/>
        </w:trPr>
        <w:tc>
          <w:tcPr>
            <w:tcW w:w="2850" w:type="pct"/>
            <w:vAlign w:val="center"/>
            <w:hideMark/>
          </w:tcPr>
          <w:p w14:paraId="78AA559A" w14:textId="77777777" w:rsidR="00C24D1C" w:rsidRDefault="00C24D1C">
            <w:pPr>
              <w:rPr>
                <w:rFonts w:eastAsia="Times New Roman"/>
                <w:sz w:val="20"/>
                <w:szCs w:val="20"/>
              </w:rPr>
            </w:pPr>
          </w:p>
        </w:tc>
        <w:tc>
          <w:tcPr>
            <w:tcW w:w="200" w:type="pct"/>
            <w:vAlign w:val="center"/>
            <w:hideMark/>
          </w:tcPr>
          <w:p w14:paraId="39A2EAA9" w14:textId="77777777" w:rsidR="00C24D1C" w:rsidRDefault="00C24D1C">
            <w:pPr>
              <w:rPr>
                <w:rFonts w:eastAsia="Times New Roman"/>
                <w:sz w:val="20"/>
                <w:szCs w:val="20"/>
              </w:rPr>
            </w:pPr>
          </w:p>
        </w:tc>
        <w:tc>
          <w:tcPr>
            <w:tcW w:w="1950" w:type="pct"/>
            <w:vAlign w:val="center"/>
            <w:hideMark/>
          </w:tcPr>
          <w:p w14:paraId="3A1116A8" w14:textId="77777777" w:rsidR="00C24D1C" w:rsidRDefault="00C24D1C">
            <w:pPr>
              <w:rPr>
                <w:rFonts w:eastAsia="Times New Roman"/>
                <w:sz w:val="20"/>
                <w:szCs w:val="20"/>
              </w:rPr>
            </w:pPr>
          </w:p>
        </w:tc>
      </w:tr>
      <w:tr w:rsidR="00C24D1C" w14:paraId="19C911A7" w14:textId="77777777">
        <w:trPr>
          <w:divId w:val="1279799612"/>
        </w:trPr>
        <w:tc>
          <w:tcPr>
            <w:tcW w:w="0" w:type="auto"/>
            <w:tcMar>
              <w:top w:w="30" w:type="dxa"/>
              <w:left w:w="30" w:type="dxa"/>
              <w:bottom w:w="30" w:type="dxa"/>
              <w:right w:w="30" w:type="dxa"/>
            </w:tcMar>
            <w:vAlign w:val="bottom"/>
            <w:hideMark/>
          </w:tcPr>
          <w:p w14:paraId="3CBE42D9" w14:textId="77777777" w:rsidR="00C24D1C" w:rsidRDefault="00C24D1C">
            <w:pPr>
              <w:divId w:val="2040621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174543" w14:textId="77777777" w:rsidR="00C24D1C" w:rsidRDefault="00C24D1C">
            <w:pPr>
              <w:divId w:val="1390347290"/>
              <w:rPr>
                <w:rFonts w:eastAsia="Times New Roman"/>
                <w:sz w:val="20"/>
                <w:szCs w:val="20"/>
              </w:rPr>
            </w:pPr>
            <w:r>
              <w:rPr>
                <w:rFonts w:ascii="inherit" w:eastAsia="Times New Roman" w:hAnsi="inherit"/>
                <w:sz w:val="20"/>
                <w:szCs w:val="20"/>
              </w:rPr>
              <w:t>A</w:t>
            </w:r>
            <w:r>
              <w:rPr>
                <w:rFonts w:ascii="inherit" w:eastAsia="Times New Roman" w:hAnsi="inherit"/>
                <w:sz w:val="16"/>
                <w:szCs w:val="16"/>
              </w:rPr>
              <w:t>MAZON</w:t>
            </w:r>
            <w:r>
              <w:rPr>
                <w:rFonts w:ascii="inherit" w:eastAsia="Times New Roman" w:hAnsi="inherit"/>
                <w:sz w:val="20"/>
                <w:szCs w:val="20"/>
              </w:rPr>
              <w:t>.</w:t>
            </w:r>
            <w:r>
              <w:rPr>
                <w:rFonts w:ascii="inherit" w:eastAsia="Times New Roman" w:hAnsi="inherit"/>
                <w:sz w:val="16"/>
                <w:szCs w:val="16"/>
              </w:rPr>
              <w:t>COM</w:t>
            </w:r>
            <w:r>
              <w:rPr>
                <w:rFonts w:ascii="inherit" w:eastAsia="Times New Roman" w:hAnsi="inherit"/>
                <w:sz w:val="20"/>
                <w:szCs w:val="20"/>
              </w:rPr>
              <w:t>, I</w:t>
            </w:r>
            <w:r>
              <w:rPr>
                <w:rFonts w:ascii="inherit" w:eastAsia="Times New Roman" w:hAnsi="inherit"/>
                <w:sz w:val="16"/>
                <w:szCs w:val="16"/>
              </w:rPr>
              <w:t>NC</w:t>
            </w:r>
            <w:r>
              <w:rPr>
                <w:rFonts w:ascii="inherit" w:eastAsia="Times New Roman" w:hAnsi="inherit"/>
                <w:sz w:val="20"/>
                <w:szCs w:val="20"/>
              </w:rPr>
              <w:t>. (R</w:t>
            </w:r>
            <w:r>
              <w:rPr>
                <w:rFonts w:ascii="inherit" w:eastAsia="Times New Roman" w:hAnsi="inherit"/>
                <w:sz w:val="16"/>
                <w:szCs w:val="16"/>
              </w:rPr>
              <w:t>EGISTRANT</w:t>
            </w:r>
            <w:r>
              <w:rPr>
                <w:rFonts w:ascii="inherit" w:eastAsia="Times New Roman" w:hAnsi="inherit"/>
                <w:sz w:val="20"/>
                <w:szCs w:val="20"/>
              </w:rPr>
              <w:t>)</w:t>
            </w:r>
          </w:p>
        </w:tc>
      </w:tr>
      <w:tr w:rsidR="00C24D1C" w14:paraId="6B89AB78" w14:textId="77777777">
        <w:trPr>
          <w:divId w:val="1279799612"/>
        </w:trPr>
        <w:tc>
          <w:tcPr>
            <w:tcW w:w="0" w:type="auto"/>
            <w:tcMar>
              <w:top w:w="30" w:type="dxa"/>
              <w:left w:w="30" w:type="dxa"/>
              <w:bottom w:w="30" w:type="dxa"/>
              <w:right w:w="30" w:type="dxa"/>
            </w:tcMar>
            <w:vAlign w:val="bottom"/>
            <w:hideMark/>
          </w:tcPr>
          <w:p w14:paraId="51B7063D" w14:textId="77777777" w:rsidR="00C24D1C" w:rsidRDefault="00C24D1C">
            <w:pPr>
              <w:divId w:val="170158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773271" w14:textId="77777777" w:rsidR="00C24D1C" w:rsidRDefault="00C24D1C">
            <w:pPr>
              <w:divId w:val="830563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7028C" w14:textId="77777777" w:rsidR="00C24D1C" w:rsidRDefault="00C24D1C">
            <w:pPr>
              <w:divId w:val="58140396"/>
              <w:rPr>
                <w:rFonts w:eastAsia="Times New Roman"/>
                <w:sz w:val="20"/>
                <w:szCs w:val="20"/>
              </w:rPr>
            </w:pPr>
            <w:r>
              <w:rPr>
                <w:rFonts w:ascii="inherit" w:eastAsia="Times New Roman" w:hAnsi="inherit"/>
                <w:sz w:val="20"/>
                <w:szCs w:val="20"/>
              </w:rPr>
              <w:t> </w:t>
            </w:r>
          </w:p>
        </w:tc>
      </w:tr>
      <w:tr w:rsidR="00C24D1C" w14:paraId="1EC19BA0" w14:textId="77777777">
        <w:trPr>
          <w:divId w:val="1279799612"/>
        </w:trPr>
        <w:tc>
          <w:tcPr>
            <w:tcW w:w="0" w:type="auto"/>
            <w:tcMar>
              <w:top w:w="30" w:type="dxa"/>
              <w:left w:w="30" w:type="dxa"/>
              <w:bottom w:w="30" w:type="dxa"/>
              <w:right w:w="30" w:type="dxa"/>
            </w:tcMar>
            <w:vAlign w:val="bottom"/>
            <w:hideMark/>
          </w:tcPr>
          <w:p w14:paraId="1B84091E" w14:textId="77777777" w:rsidR="00C24D1C" w:rsidRDefault="00C24D1C">
            <w:pPr>
              <w:divId w:val="1315378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5E7461" w14:textId="77777777" w:rsidR="00C24D1C" w:rsidRDefault="00C24D1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14:paraId="49A374B8" w14:textId="77777777" w:rsidR="00C24D1C" w:rsidRDefault="00C24D1C">
            <w:pPr>
              <w:jc w:val="center"/>
              <w:rPr>
                <w:rFonts w:eastAsia="Times New Roman"/>
                <w:sz w:val="20"/>
                <w:szCs w:val="20"/>
              </w:rPr>
            </w:pPr>
            <w:r>
              <w:rPr>
                <w:rFonts w:ascii="inherit" w:eastAsia="Times New Roman" w:hAnsi="inherit"/>
                <w:sz w:val="20"/>
                <w:szCs w:val="20"/>
              </w:rPr>
              <w:t>/s/ Shelley L. Reynolds</w:t>
            </w:r>
          </w:p>
        </w:tc>
      </w:tr>
      <w:tr w:rsidR="00C24D1C" w14:paraId="3AACAA71" w14:textId="77777777">
        <w:trPr>
          <w:divId w:val="1279799612"/>
        </w:trPr>
        <w:tc>
          <w:tcPr>
            <w:tcW w:w="0" w:type="auto"/>
            <w:tcMar>
              <w:top w:w="30" w:type="dxa"/>
              <w:left w:w="30" w:type="dxa"/>
              <w:bottom w:w="30" w:type="dxa"/>
              <w:right w:w="30" w:type="dxa"/>
            </w:tcMar>
            <w:vAlign w:val="bottom"/>
            <w:hideMark/>
          </w:tcPr>
          <w:p w14:paraId="047C085E" w14:textId="77777777" w:rsidR="00C24D1C" w:rsidRDefault="00C24D1C">
            <w:pPr>
              <w:jc w:val="left"/>
              <w:divId w:val="608051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9BD51" w14:textId="77777777" w:rsidR="00C24D1C" w:rsidRDefault="00C24D1C">
            <w:pPr>
              <w:divId w:val="93331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C0849E" w14:textId="77777777" w:rsidR="00C24D1C" w:rsidRDefault="00C24D1C">
            <w:pPr>
              <w:jc w:val="center"/>
              <w:rPr>
                <w:rFonts w:eastAsia="Times New Roman"/>
                <w:sz w:val="20"/>
                <w:szCs w:val="20"/>
              </w:rPr>
            </w:pPr>
            <w:r>
              <w:rPr>
                <w:rFonts w:ascii="inherit" w:eastAsia="Times New Roman" w:hAnsi="inherit"/>
                <w:b/>
                <w:bCs/>
                <w:sz w:val="20"/>
                <w:szCs w:val="20"/>
              </w:rPr>
              <w:t>Shelley L. Reynolds</w:t>
            </w:r>
          </w:p>
        </w:tc>
      </w:tr>
      <w:tr w:rsidR="00C24D1C" w14:paraId="7DF8C92A" w14:textId="77777777">
        <w:trPr>
          <w:divId w:val="1279799612"/>
        </w:trPr>
        <w:tc>
          <w:tcPr>
            <w:tcW w:w="0" w:type="auto"/>
            <w:tcMar>
              <w:top w:w="30" w:type="dxa"/>
              <w:left w:w="30" w:type="dxa"/>
              <w:bottom w:w="30" w:type="dxa"/>
              <w:right w:w="30" w:type="dxa"/>
            </w:tcMar>
            <w:vAlign w:val="bottom"/>
            <w:hideMark/>
          </w:tcPr>
          <w:p w14:paraId="0D13936F" w14:textId="77777777" w:rsidR="00C24D1C" w:rsidRDefault="00C24D1C">
            <w:pPr>
              <w:jc w:val="left"/>
              <w:divId w:val="26214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0BCFC2" w14:textId="77777777" w:rsidR="00C24D1C" w:rsidRDefault="00C24D1C">
            <w:pPr>
              <w:divId w:val="1055785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E156D" w14:textId="77777777" w:rsidR="00C24D1C" w:rsidRDefault="00C24D1C">
            <w:pPr>
              <w:jc w:val="center"/>
              <w:rPr>
                <w:rFonts w:eastAsia="Times New Roman"/>
                <w:sz w:val="20"/>
                <w:szCs w:val="20"/>
              </w:rPr>
            </w:pPr>
            <w:r>
              <w:rPr>
                <w:rFonts w:ascii="inherit" w:eastAsia="Times New Roman" w:hAnsi="inherit"/>
                <w:b/>
                <w:bCs/>
                <w:sz w:val="20"/>
                <w:szCs w:val="20"/>
              </w:rPr>
              <w:t>Vice President, Worldwide Controller</w:t>
            </w:r>
          </w:p>
        </w:tc>
      </w:tr>
      <w:tr w:rsidR="00C24D1C" w14:paraId="45A8593C" w14:textId="77777777">
        <w:trPr>
          <w:divId w:val="1279799612"/>
        </w:trPr>
        <w:tc>
          <w:tcPr>
            <w:tcW w:w="0" w:type="auto"/>
            <w:tcMar>
              <w:top w:w="30" w:type="dxa"/>
              <w:left w:w="30" w:type="dxa"/>
              <w:bottom w:w="30" w:type="dxa"/>
              <w:right w:w="30" w:type="dxa"/>
            </w:tcMar>
            <w:vAlign w:val="bottom"/>
            <w:hideMark/>
          </w:tcPr>
          <w:p w14:paraId="4C4A56E7" w14:textId="77777777" w:rsidR="00C24D1C" w:rsidRDefault="00C24D1C">
            <w:pPr>
              <w:jc w:val="left"/>
              <w:divId w:val="1871146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F4C57E" w14:textId="77777777" w:rsidR="00C24D1C" w:rsidRDefault="00C24D1C">
            <w:pPr>
              <w:divId w:val="2047944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949FD" w14:textId="77777777" w:rsidR="00C24D1C" w:rsidRDefault="00C24D1C">
            <w:pPr>
              <w:jc w:val="center"/>
              <w:rPr>
                <w:rFonts w:eastAsia="Times New Roman"/>
                <w:sz w:val="20"/>
                <w:szCs w:val="20"/>
              </w:rPr>
            </w:pPr>
            <w:r>
              <w:rPr>
                <w:rFonts w:ascii="inherit" w:eastAsia="Times New Roman" w:hAnsi="inherit"/>
                <w:b/>
                <w:bCs/>
                <w:sz w:val="20"/>
                <w:szCs w:val="20"/>
              </w:rPr>
              <w:t>(Principal Accounting Officer)</w:t>
            </w:r>
          </w:p>
        </w:tc>
      </w:tr>
    </w:tbl>
    <w:p w14:paraId="6674230B" w14:textId="77777777" w:rsidR="00C24D1C" w:rsidRDefault="00C24D1C">
      <w:pPr>
        <w:spacing w:line="288" w:lineRule="auto"/>
        <w:jc w:val="left"/>
        <w:divId w:val="540754407"/>
        <w:rPr>
          <w:rFonts w:eastAsia="Times New Roman"/>
          <w:sz w:val="20"/>
          <w:szCs w:val="20"/>
        </w:rPr>
      </w:pPr>
      <w:r>
        <w:rPr>
          <w:rFonts w:ascii="inherit" w:eastAsia="Times New Roman" w:hAnsi="inherit"/>
          <w:sz w:val="20"/>
          <w:szCs w:val="20"/>
        </w:rPr>
        <w:t xml:space="preserve">Dated: April 25, 2019 </w:t>
      </w:r>
    </w:p>
    <w:p w14:paraId="10714B72" w14:textId="77777777" w:rsidR="00C24D1C" w:rsidRDefault="00C24D1C">
      <w:pPr>
        <w:spacing w:line="288" w:lineRule="auto"/>
        <w:divId w:val="1538349936"/>
        <w:rPr>
          <w:rFonts w:eastAsia="Times New Roman"/>
          <w:sz w:val="20"/>
          <w:szCs w:val="20"/>
        </w:rPr>
      </w:pPr>
    </w:p>
    <w:p w14:paraId="6567FDD9" w14:textId="77777777" w:rsidR="00C24D1C" w:rsidRDefault="00C24D1C">
      <w:pPr>
        <w:spacing w:line="288" w:lineRule="auto"/>
        <w:divId w:val="1822772178"/>
        <w:rPr>
          <w:rFonts w:eastAsia="Times New Roman"/>
          <w:sz w:val="20"/>
          <w:szCs w:val="20"/>
        </w:rPr>
      </w:pPr>
    </w:p>
    <w:p w14:paraId="618258D4" w14:textId="77777777" w:rsidR="00C24D1C" w:rsidRDefault="00C24D1C">
      <w:pPr>
        <w:spacing w:line="288" w:lineRule="auto"/>
        <w:ind w:hanging="720"/>
        <w:divId w:val="1393504299"/>
        <w:rPr>
          <w:rFonts w:eastAsia="Times New Roman"/>
          <w:sz w:val="20"/>
          <w:szCs w:val="20"/>
        </w:rPr>
      </w:pPr>
    </w:p>
    <w:p w14:paraId="6096A58A" w14:textId="77777777" w:rsidR="00C24D1C" w:rsidRDefault="00C24D1C">
      <w:pPr>
        <w:divId w:val="2046565427"/>
        <w:rPr>
          <w:rFonts w:eastAsia="Times New Roman"/>
          <w:sz w:val="20"/>
          <w:szCs w:val="20"/>
        </w:rPr>
      </w:pPr>
    </w:p>
    <w:p w14:paraId="50002A83" w14:textId="77777777" w:rsidR="00D821B2" w:rsidRPr="00C24D1C" w:rsidRDefault="00D821B2" w:rsidP="00C24D1C"/>
    <w:sectPr w:rsidR="00D821B2" w:rsidRPr="00C24D1C" w:rsidSect="004A4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1C"/>
    <w:rsid w:val="00C24D1C"/>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4458"/>
  <w15:chartTrackingRefBased/>
  <w15:docId w15:val="{882DDD7F-42B1-45F2-BA29-DDFED7CF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24D1C"/>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C24D1C"/>
    <w:rPr>
      <w:color w:val="0000FF"/>
      <w:u w:val="single"/>
    </w:rPr>
  </w:style>
  <w:style w:type="character" w:styleId="a4">
    <w:name w:val="FollowedHyperlink"/>
    <w:basedOn w:val="a0"/>
    <w:uiPriority w:val="99"/>
    <w:semiHidden/>
    <w:unhideWhenUsed/>
    <w:rsid w:val="00C24D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009">
      <w:marLeft w:val="0"/>
      <w:marRight w:val="0"/>
      <w:marTop w:val="0"/>
      <w:marBottom w:val="0"/>
      <w:divBdr>
        <w:top w:val="none" w:sz="0" w:space="0" w:color="auto"/>
        <w:left w:val="none" w:sz="0" w:space="0" w:color="auto"/>
        <w:bottom w:val="none" w:sz="0" w:space="0" w:color="auto"/>
        <w:right w:val="none" w:sz="0" w:space="0" w:color="auto"/>
      </w:divBdr>
    </w:div>
    <w:div w:id="6517321">
      <w:marLeft w:val="0"/>
      <w:marRight w:val="0"/>
      <w:marTop w:val="0"/>
      <w:marBottom w:val="0"/>
      <w:divBdr>
        <w:top w:val="none" w:sz="0" w:space="0" w:color="auto"/>
        <w:left w:val="none" w:sz="0" w:space="0" w:color="auto"/>
        <w:bottom w:val="none" w:sz="0" w:space="0" w:color="auto"/>
        <w:right w:val="none" w:sz="0" w:space="0" w:color="auto"/>
      </w:divBdr>
    </w:div>
    <w:div w:id="7486683">
      <w:marLeft w:val="0"/>
      <w:marRight w:val="0"/>
      <w:marTop w:val="0"/>
      <w:marBottom w:val="0"/>
      <w:divBdr>
        <w:top w:val="none" w:sz="0" w:space="0" w:color="auto"/>
        <w:left w:val="none" w:sz="0" w:space="0" w:color="auto"/>
        <w:bottom w:val="none" w:sz="0" w:space="0" w:color="auto"/>
        <w:right w:val="none" w:sz="0" w:space="0" w:color="auto"/>
      </w:divBdr>
      <w:divsChild>
        <w:div w:id="1438329242">
          <w:marLeft w:val="0"/>
          <w:marRight w:val="0"/>
          <w:marTop w:val="0"/>
          <w:marBottom w:val="0"/>
          <w:divBdr>
            <w:top w:val="none" w:sz="0" w:space="0" w:color="auto"/>
            <w:left w:val="none" w:sz="0" w:space="0" w:color="auto"/>
            <w:bottom w:val="none" w:sz="0" w:space="0" w:color="auto"/>
            <w:right w:val="none" w:sz="0" w:space="0" w:color="auto"/>
          </w:divBdr>
          <w:divsChild>
            <w:div w:id="1774129627">
              <w:marLeft w:val="0"/>
              <w:marRight w:val="0"/>
              <w:marTop w:val="0"/>
              <w:marBottom w:val="0"/>
              <w:divBdr>
                <w:top w:val="none" w:sz="0" w:space="0" w:color="auto"/>
                <w:left w:val="none" w:sz="0" w:space="0" w:color="auto"/>
                <w:bottom w:val="none" w:sz="0" w:space="0" w:color="auto"/>
                <w:right w:val="none" w:sz="0" w:space="0" w:color="auto"/>
              </w:divBdr>
            </w:div>
            <w:div w:id="62263839">
              <w:marLeft w:val="0"/>
              <w:marRight w:val="0"/>
              <w:marTop w:val="0"/>
              <w:marBottom w:val="0"/>
              <w:divBdr>
                <w:top w:val="none" w:sz="0" w:space="0" w:color="auto"/>
                <w:left w:val="none" w:sz="0" w:space="0" w:color="auto"/>
                <w:bottom w:val="none" w:sz="0" w:space="0" w:color="auto"/>
                <w:right w:val="none" w:sz="0" w:space="0" w:color="auto"/>
              </w:divBdr>
            </w:div>
            <w:div w:id="924923538">
              <w:marLeft w:val="0"/>
              <w:marRight w:val="0"/>
              <w:marTop w:val="0"/>
              <w:marBottom w:val="0"/>
              <w:divBdr>
                <w:top w:val="none" w:sz="0" w:space="0" w:color="auto"/>
                <w:left w:val="none" w:sz="0" w:space="0" w:color="auto"/>
                <w:bottom w:val="none" w:sz="0" w:space="0" w:color="auto"/>
                <w:right w:val="none" w:sz="0" w:space="0" w:color="auto"/>
              </w:divBdr>
            </w:div>
            <w:div w:id="281544992">
              <w:marLeft w:val="0"/>
              <w:marRight w:val="0"/>
              <w:marTop w:val="0"/>
              <w:marBottom w:val="0"/>
              <w:divBdr>
                <w:top w:val="none" w:sz="0" w:space="0" w:color="auto"/>
                <w:left w:val="none" w:sz="0" w:space="0" w:color="auto"/>
                <w:bottom w:val="none" w:sz="0" w:space="0" w:color="auto"/>
                <w:right w:val="none" w:sz="0" w:space="0" w:color="auto"/>
              </w:divBdr>
            </w:div>
            <w:div w:id="476146879">
              <w:marLeft w:val="0"/>
              <w:marRight w:val="0"/>
              <w:marTop w:val="0"/>
              <w:marBottom w:val="0"/>
              <w:divBdr>
                <w:top w:val="none" w:sz="0" w:space="0" w:color="auto"/>
                <w:left w:val="none" w:sz="0" w:space="0" w:color="auto"/>
                <w:bottom w:val="none" w:sz="0" w:space="0" w:color="auto"/>
                <w:right w:val="none" w:sz="0" w:space="0" w:color="auto"/>
              </w:divBdr>
            </w:div>
            <w:div w:id="293340219">
              <w:marLeft w:val="0"/>
              <w:marRight w:val="0"/>
              <w:marTop w:val="0"/>
              <w:marBottom w:val="0"/>
              <w:divBdr>
                <w:top w:val="none" w:sz="0" w:space="0" w:color="auto"/>
                <w:left w:val="none" w:sz="0" w:space="0" w:color="auto"/>
                <w:bottom w:val="none" w:sz="0" w:space="0" w:color="auto"/>
                <w:right w:val="none" w:sz="0" w:space="0" w:color="auto"/>
              </w:divBdr>
            </w:div>
            <w:div w:id="11957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321">
      <w:marLeft w:val="0"/>
      <w:marRight w:val="0"/>
      <w:marTop w:val="0"/>
      <w:marBottom w:val="0"/>
      <w:divBdr>
        <w:top w:val="none" w:sz="0" w:space="0" w:color="auto"/>
        <w:left w:val="none" w:sz="0" w:space="0" w:color="auto"/>
        <w:bottom w:val="none" w:sz="0" w:space="0" w:color="auto"/>
        <w:right w:val="none" w:sz="0" w:space="0" w:color="auto"/>
      </w:divBdr>
    </w:div>
    <w:div w:id="18049361">
      <w:marLeft w:val="0"/>
      <w:marRight w:val="0"/>
      <w:marTop w:val="0"/>
      <w:marBottom w:val="0"/>
      <w:divBdr>
        <w:top w:val="none" w:sz="0" w:space="0" w:color="auto"/>
        <w:left w:val="none" w:sz="0" w:space="0" w:color="auto"/>
        <w:bottom w:val="none" w:sz="0" w:space="0" w:color="auto"/>
        <w:right w:val="none" w:sz="0" w:space="0" w:color="auto"/>
      </w:divBdr>
    </w:div>
    <w:div w:id="18824304">
      <w:marLeft w:val="0"/>
      <w:marRight w:val="0"/>
      <w:marTop w:val="0"/>
      <w:marBottom w:val="0"/>
      <w:divBdr>
        <w:top w:val="none" w:sz="0" w:space="0" w:color="auto"/>
        <w:left w:val="none" w:sz="0" w:space="0" w:color="auto"/>
        <w:bottom w:val="none" w:sz="0" w:space="0" w:color="auto"/>
        <w:right w:val="none" w:sz="0" w:space="0" w:color="auto"/>
      </w:divBdr>
    </w:div>
    <w:div w:id="23790766">
      <w:marLeft w:val="0"/>
      <w:marRight w:val="0"/>
      <w:marTop w:val="0"/>
      <w:marBottom w:val="0"/>
      <w:divBdr>
        <w:top w:val="none" w:sz="0" w:space="0" w:color="auto"/>
        <w:left w:val="none" w:sz="0" w:space="0" w:color="auto"/>
        <w:bottom w:val="none" w:sz="0" w:space="0" w:color="auto"/>
        <w:right w:val="none" w:sz="0" w:space="0" w:color="auto"/>
      </w:divBdr>
    </w:div>
    <w:div w:id="27537119">
      <w:marLeft w:val="0"/>
      <w:marRight w:val="0"/>
      <w:marTop w:val="0"/>
      <w:marBottom w:val="0"/>
      <w:divBdr>
        <w:top w:val="none" w:sz="0" w:space="0" w:color="auto"/>
        <w:left w:val="none" w:sz="0" w:space="0" w:color="auto"/>
        <w:bottom w:val="none" w:sz="0" w:space="0" w:color="auto"/>
        <w:right w:val="none" w:sz="0" w:space="0" w:color="auto"/>
      </w:divBdr>
    </w:div>
    <w:div w:id="27679904">
      <w:marLeft w:val="0"/>
      <w:marRight w:val="0"/>
      <w:marTop w:val="0"/>
      <w:marBottom w:val="0"/>
      <w:divBdr>
        <w:top w:val="none" w:sz="0" w:space="0" w:color="auto"/>
        <w:left w:val="none" w:sz="0" w:space="0" w:color="auto"/>
        <w:bottom w:val="none" w:sz="0" w:space="0" w:color="auto"/>
        <w:right w:val="none" w:sz="0" w:space="0" w:color="auto"/>
      </w:divBdr>
    </w:div>
    <w:div w:id="28381444">
      <w:marLeft w:val="0"/>
      <w:marRight w:val="0"/>
      <w:marTop w:val="0"/>
      <w:marBottom w:val="0"/>
      <w:divBdr>
        <w:top w:val="none" w:sz="0" w:space="0" w:color="auto"/>
        <w:left w:val="none" w:sz="0" w:space="0" w:color="auto"/>
        <w:bottom w:val="none" w:sz="0" w:space="0" w:color="auto"/>
        <w:right w:val="none" w:sz="0" w:space="0" w:color="auto"/>
      </w:divBdr>
    </w:div>
    <w:div w:id="30545636">
      <w:marLeft w:val="0"/>
      <w:marRight w:val="0"/>
      <w:marTop w:val="0"/>
      <w:marBottom w:val="0"/>
      <w:divBdr>
        <w:top w:val="none" w:sz="0" w:space="0" w:color="auto"/>
        <w:left w:val="none" w:sz="0" w:space="0" w:color="auto"/>
        <w:bottom w:val="none" w:sz="0" w:space="0" w:color="auto"/>
        <w:right w:val="none" w:sz="0" w:space="0" w:color="auto"/>
      </w:divBdr>
    </w:div>
    <w:div w:id="31001569">
      <w:marLeft w:val="0"/>
      <w:marRight w:val="0"/>
      <w:marTop w:val="0"/>
      <w:marBottom w:val="0"/>
      <w:divBdr>
        <w:top w:val="none" w:sz="0" w:space="0" w:color="auto"/>
        <w:left w:val="none" w:sz="0" w:space="0" w:color="auto"/>
        <w:bottom w:val="none" w:sz="0" w:space="0" w:color="auto"/>
        <w:right w:val="none" w:sz="0" w:space="0" w:color="auto"/>
      </w:divBdr>
    </w:div>
    <w:div w:id="31927676">
      <w:marLeft w:val="0"/>
      <w:marRight w:val="0"/>
      <w:marTop w:val="0"/>
      <w:marBottom w:val="0"/>
      <w:divBdr>
        <w:top w:val="none" w:sz="0" w:space="0" w:color="auto"/>
        <w:left w:val="none" w:sz="0" w:space="0" w:color="auto"/>
        <w:bottom w:val="none" w:sz="0" w:space="0" w:color="auto"/>
        <w:right w:val="none" w:sz="0" w:space="0" w:color="auto"/>
      </w:divBdr>
    </w:div>
    <w:div w:id="35735838">
      <w:marLeft w:val="0"/>
      <w:marRight w:val="0"/>
      <w:marTop w:val="0"/>
      <w:marBottom w:val="0"/>
      <w:divBdr>
        <w:top w:val="none" w:sz="0" w:space="0" w:color="auto"/>
        <w:left w:val="none" w:sz="0" w:space="0" w:color="auto"/>
        <w:bottom w:val="none" w:sz="0" w:space="0" w:color="auto"/>
        <w:right w:val="none" w:sz="0" w:space="0" w:color="auto"/>
      </w:divBdr>
    </w:div>
    <w:div w:id="41443675">
      <w:marLeft w:val="0"/>
      <w:marRight w:val="0"/>
      <w:marTop w:val="0"/>
      <w:marBottom w:val="0"/>
      <w:divBdr>
        <w:top w:val="none" w:sz="0" w:space="0" w:color="auto"/>
        <w:left w:val="none" w:sz="0" w:space="0" w:color="auto"/>
        <w:bottom w:val="none" w:sz="0" w:space="0" w:color="auto"/>
        <w:right w:val="none" w:sz="0" w:space="0" w:color="auto"/>
      </w:divBdr>
    </w:div>
    <w:div w:id="45883702">
      <w:marLeft w:val="0"/>
      <w:marRight w:val="0"/>
      <w:marTop w:val="0"/>
      <w:marBottom w:val="0"/>
      <w:divBdr>
        <w:top w:val="none" w:sz="0" w:space="0" w:color="auto"/>
        <w:left w:val="none" w:sz="0" w:space="0" w:color="auto"/>
        <w:bottom w:val="none" w:sz="0" w:space="0" w:color="auto"/>
        <w:right w:val="none" w:sz="0" w:space="0" w:color="auto"/>
      </w:divBdr>
      <w:divsChild>
        <w:div w:id="1075856102">
          <w:marLeft w:val="0"/>
          <w:marRight w:val="0"/>
          <w:marTop w:val="0"/>
          <w:marBottom w:val="0"/>
          <w:divBdr>
            <w:top w:val="none" w:sz="0" w:space="0" w:color="auto"/>
            <w:left w:val="none" w:sz="0" w:space="0" w:color="auto"/>
            <w:bottom w:val="none" w:sz="0" w:space="0" w:color="auto"/>
            <w:right w:val="none" w:sz="0" w:space="0" w:color="auto"/>
          </w:divBdr>
        </w:div>
      </w:divsChild>
    </w:div>
    <w:div w:id="46414278">
      <w:marLeft w:val="0"/>
      <w:marRight w:val="0"/>
      <w:marTop w:val="0"/>
      <w:marBottom w:val="0"/>
      <w:divBdr>
        <w:top w:val="none" w:sz="0" w:space="0" w:color="auto"/>
        <w:left w:val="none" w:sz="0" w:space="0" w:color="auto"/>
        <w:bottom w:val="none" w:sz="0" w:space="0" w:color="auto"/>
        <w:right w:val="none" w:sz="0" w:space="0" w:color="auto"/>
      </w:divBdr>
    </w:div>
    <w:div w:id="55663767">
      <w:marLeft w:val="0"/>
      <w:marRight w:val="0"/>
      <w:marTop w:val="0"/>
      <w:marBottom w:val="0"/>
      <w:divBdr>
        <w:top w:val="none" w:sz="0" w:space="0" w:color="auto"/>
        <w:left w:val="none" w:sz="0" w:space="0" w:color="auto"/>
        <w:bottom w:val="none" w:sz="0" w:space="0" w:color="auto"/>
        <w:right w:val="none" w:sz="0" w:space="0" w:color="auto"/>
      </w:divBdr>
    </w:div>
    <w:div w:id="69742678">
      <w:marLeft w:val="0"/>
      <w:marRight w:val="0"/>
      <w:marTop w:val="0"/>
      <w:marBottom w:val="0"/>
      <w:divBdr>
        <w:top w:val="none" w:sz="0" w:space="0" w:color="auto"/>
        <w:left w:val="none" w:sz="0" w:space="0" w:color="auto"/>
        <w:bottom w:val="none" w:sz="0" w:space="0" w:color="auto"/>
        <w:right w:val="none" w:sz="0" w:space="0" w:color="auto"/>
      </w:divBdr>
      <w:divsChild>
        <w:div w:id="758523413">
          <w:marLeft w:val="0"/>
          <w:marRight w:val="0"/>
          <w:marTop w:val="0"/>
          <w:marBottom w:val="0"/>
          <w:divBdr>
            <w:top w:val="none" w:sz="0" w:space="0" w:color="auto"/>
            <w:left w:val="none" w:sz="0" w:space="0" w:color="auto"/>
            <w:bottom w:val="none" w:sz="0" w:space="0" w:color="auto"/>
            <w:right w:val="none" w:sz="0" w:space="0" w:color="auto"/>
          </w:divBdr>
        </w:div>
      </w:divsChild>
    </w:div>
    <w:div w:id="70085449">
      <w:marLeft w:val="0"/>
      <w:marRight w:val="0"/>
      <w:marTop w:val="0"/>
      <w:marBottom w:val="0"/>
      <w:divBdr>
        <w:top w:val="none" w:sz="0" w:space="0" w:color="auto"/>
        <w:left w:val="none" w:sz="0" w:space="0" w:color="auto"/>
        <w:bottom w:val="none" w:sz="0" w:space="0" w:color="auto"/>
        <w:right w:val="none" w:sz="0" w:space="0" w:color="auto"/>
      </w:divBdr>
    </w:div>
    <w:div w:id="79185993">
      <w:marLeft w:val="0"/>
      <w:marRight w:val="0"/>
      <w:marTop w:val="0"/>
      <w:marBottom w:val="0"/>
      <w:divBdr>
        <w:top w:val="none" w:sz="0" w:space="0" w:color="auto"/>
        <w:left w:val="none" w:sz="0" w:space="0" w:color="auto"/>
        <w:bottom w:val="none" w:sz="0" w:space="0" w:color="auto"/>
        <w:right w:val="none" w:sz="0" w:space="0" w:color="auto"/>
      </w:divBdr>
    </w:div>
    <w:div w:id="85226492">
      <w:marLeft w:val="0"/>
      <w:marRight w:val="0"/>
      <w:marTop w:val="0"/>
      <w:marBottom w:val="0"/>
      <w:divBdr>
        <w:top w:val="none" w:sz="0" w:space="0" w:color="auto"/>
        <w:left w:val="none" w:sz="0" w:space="0" w:color="auto"/>
        <w:bottom w:val="none" w:sz="0" w:space="0" w:color="auto"/>
        <w:right w:val="none" w:sz="0" w:space="0" w:color="auto"/>
      </w:divBdr>
    </w:div>
    <w:div w:id="86311477">
      <w:marLeft w:val="0"/>
      <w:marRight w:val="0"/>
      <w:marTop w:val="0"/>
      <w:marBottom w:val="0"/>
      <w:divBdr>
        <w:top w:val="none" w:sz="0" w:space="0" w:color="auto"/>
        <w:left w:val="none" w:sz="0" w:space="0" w:color="auto"/>
        <w:bottom w:val="none" w:sz="0" w:space="0" w:color="auto"/>
        <w:right w:val="none" w:sz="0" w:space="0" w:color="auto"/>
      </w:divBdr>
    </w:div>
    <w:div w:id="87236238">
      <w:marLeft w:val="0"/>
      <w:marRight w:val="0"/>
      <w:marTop w:val="0"/>
      <w:marBottom w:val="0"/>
      <w:divBdr>
        <w:top w:val="none" w:sz="0" w:space="0" w:color="auto"/>
        <w:left w:val="none" w:sz="0" w:space="0" w:color="auto"/>
        <w:bottom w:val="none" w:sz="0" w:space="0" w:color="auto"/>
        <w:right w:val="none" w:sz="0" w:space="0" w:color="auto"/>
      </w:divBdr>
      <w:divsChild>
        <w:div w:id="697318294">
          <w:marLeft w:val="0"/>
          <w:marRight w:val="0"/>
          <w:marTop w:val="0"/>
          <w:marBottom w:val="0"/>
          <w:divBdr>
            <w:top w:val="none" w:sz="0" w:space="0" w:color="auto"/>
            <w:left w:val="none" w:sz="0" w:space="0" w:color="auto"/>
            <w:bottom w:val="none" w:sz="0" w:space="0" w:color="auto"/>
            <w:right w:val="none" w:sz="0" w:space="0" w:color="auto"/>
          </w:divBdr>
          <w:divsChild>
            <w:div w:id="1836796347">
              <w:marLeft w:val="0"/>
              <w:marRight w:val="0"/>
              <w:marTop w:val="0"/>
              <w:marBottom w:val="0"/>
              <w:divBdr>
                <w:top w:val="none" w:sz="0" w:space="0" w:color="auto"/>
                <w:left w:val="none" w:sz="0" w:space="0" w:color="auto"/>
                <w:bottom w:val="none" w:sz="0" w:space="0" w:color="auto"/>
                <w:right w:val="none" w:sz="0" w:space="0" w:color="auto"/>
              </w:divBdr>
            </w:div>
            <w:div w:id="901793026">
              <w:marLeft w:val="0"/>
              <w:marRight w:val="0"/>
              <w:marTop w:val="0"/>
              <w:marBottom w:val="0"/>
              <w:divBdr>
                <w:top w:val="none" w:sz="0" w:space="0" w:color="auto"/>
                <w:left w:val="none" w:sz="0" w:space="0" w:color="auto"/>
                <w:bottom w:val="none" w:sz="0" w:space="0" w:color="auto"/>
                <w:right w:val="none" w:sz="0" w:space="0" w:color="auto"/>
              </w:divBdr>
            </w:div>
            <w:div w:id="143817808">
              <w:marLeft w:val="0"/>
              <w:marRight w:val="0"/>
              <w:marTop w:val="0"/>
              <w:marBottom w:val="0"/>
              <w:divBdr>
                <w:top w:val="none" w:sz="0" w:space="0" w:color="auto"/>
                <w:left w:val="none" w:sz="0" w:space="0" w:color="auto"/>
                <w:bottom w:val="none" w:sz="0" w:space="0" w:color="auto"/>
                <w:right w:val="none" w:sz="0" w:space="0" w:color="auto"/>
              </w:divBdr>
            </w:div>
            <w:div w:id="975255058">
              <w:marLeft w:val="0"/>
              <w:marRight w:val="0"/>
              <w:marTop w:val="0"/>
              <w:marBottom w:val="0"/>
              <w:divBdr>
                <w:top w:val="none" w:sz="0" w:space="0" w:color="auto"/>
                <w:left w:val="none" w:sz="0" w:space="0" w:color="auto"/>
                <w:bottom w:val="none" w:sz="0" w:space="0" w:color="auto"/>
                <w:right w:val="none" w:sz="0" w:space="0" w:color="auto"/>
              </w:divBdr>
            </w:div>
            <w:div w:id="1719695630">
              <w:marLeft w:val="0"/>
              <w:marRight w:val="0"/>
              <w:marTop w:val="0"/>
              <w:marBottom w:val="0"/>
              <w:divBdr>
                <w:top w:val="none" w:sz="0" w:space="0" w:color="auto"/>
                <w:left w:val="none" w:sz="0" w:space="0" w:color="auto"/>
                <w:bottom w:val="none" w:sz="0" w:space="0" w:color="auto"/>
                <w:right w:val="none" w:sz="0" w:space="0" w:color="auto"/>
              </w:divBdr>
            </w:div>
            <w:div w:id="820386716">
              <w:marLeft w:val="0"/>
              <w:marRight w:val="0"/>
              <w:marTop w:val="0"/>
              <w:marBottom w:val="0"/>
              <w:divBdr>
                <w:top w:val="none" w:sz="0" w:space="0" w:color="auto"/>
                <w:left w:val="none" w:sz="0" w:space="0" w:color="auto"/>
                <w:bottom w:val="none" w:sz="0" w:space="0" w:color="auto"/>
                <w:right w:val="none" w:sz="0" w:space="0" w:color="auto"/>
              </w:divBdr>
            </w:div>
            <w:div w:id="1131479423">
              <w:marLeft w:val="0"/>
              <w:marRight w:val="0"/>
              <w:marTop w:val="0"/>
              <w:marBottom w:val="0"/>
              <w:divBdr>
                <w:top w:val="none" w:sz="0" w:space="0" w:color="auto"/>
                <w:left w:val="none" w:sz="0" w:space="0" w:color="auto"/>
                <w:bottom w:val="none" w:sz="0" w:space="0" w:color="auto"/>
                <w:right w:val="none" w:sz="0" w:space="0" w:color="auto"/>
              </w:divBdr>
            </w:div>
            <w:div w:id="1530026988">
              <w:marLeft w:val="0"/>
              <w:marRight w:val="0"/>
              <w:marTop w:val="0"/>
              <w:marBottom w:val="0"/>
              <w:divBdr>
                <w:top w:val="none" w:sz="0" w:space="0" w:color="auto"/>
                <w:left w:val="none" w:sz="0" w:space="0" w:color="auto"/>
                <w:bottom w:val="none" w:sz="0" w:space="0" w:color="auto"/>
                <w:right w:val="none" w:sz="0" w:space="0" w:color="auto"/>
              </w:divBdr>
            </w:div>
            <w:div w:id="25835267">
              <w:marLeft w:val="0"/>
              <w:marRight w:val="0"/>
              <w:marTop w:val="0"/>
              <w:marBottom w:val="0"/>
              <w:divBdr>
                <w:top w:val="none" w:sz="0" w:space="0" w:color="auto"/>
                <w:left w:val="none" w:sz="0" w:space="0" w:color="auto"/>
                <w:bottom w:val="none" w:sz="0" w:space="0" w:color="auto"/>
                <w:right w:val="none" w:sz="0" w:space="0" w:color="auto"/>
              </w:divBdr>
            </w:div>
            <w:div w:id="21220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175">
      <w:marLeft w:val="0"/>
      <w:marRight w:val="0"/>
      <w:marTop w:val="0"/>
      <w:marBottom w:val="0"/>
      <w:divBdr>
        <w:top w:val="none" w:sz="0" w:space="0" w:color="auto"/>
        <w:left w:val="none" w:sz="0" w:space="0" w:color="auto"/>
        <w:bottom w:val="none" w:sz="0" w:space="0" w:color="auto"/>
        <w:right w:val="none" w:sz="0" w:space="0" w:color="auto"/>
      </w:divBdr>
    </w:div>
    <w:div w:id="100492642">
      <w:marLeft w:val="0"/>
      <w:marRight w:val="0"/>
      <w:marTop w:val="0"/>
      <w:marBottom w:val="0"/>
      <w:divBdr>
        <w:top w:val="none" w:sz="0" w:space="0" w:color="auto"/>
        <w:left w:val="none" w:sz="0" w:space="0" w:color="auto"/>
        <w:bottom w:val="none" w:sz="0" w:space="0" w:color="auto"/>
        <w:right w:val="none" w:sz="0" w:space="0" w:color="auto"/>
      </w:divBdr>
    </w:div>
    <w:div w:id="101919781">
      <w:marLeft w:val="0"/>
      <w:marRight w:val="0"/>
      <w:marTop w:val="0"/>
      <w:marBottom w:val="0"/>
      <w:divBdr>
        <w:top w:val="none" w:sz="0" w:space="0" w:color="auto"/>
        <w:left w:val="none" w:sz="0" w:space="0" w:color="auto"/>
        <w:bottom w:val="none" w:sz="0" w:space="0" w:color="auto"/>
        <w:right w:val="none" w:sz="0" w:space="0" w:color="auto"/>
      </w:divBdr>
    </w:div>
    <w:div w:id="103773974">
      <w:marLeft w:val="0"/>
      <w:marRight w:val="0"/>
      <w:marTop w:val="0"/>
      <w:marBottom w:val="0"/>
      <w:divBdr>
        <w:top w:val="none" w:sz="0" w:space="0" w:color="auto"/>
        <w:left w:val="none" w:sz="0" w:space="0" w:color="auto"/>
        <w:bottom w:val="none" w:sz="0" w:space="0" w:color="auto"/>
        <w:right w:val="none" w:sz="0" w:space="0" w:color="auto"/>
      </w:divBdr>
    </w:div>
    <w:div w:id="106505858">
      <w:marLeft w:val="0"/>
      <w:marRight w:val="0"/>
      <w:marTop w:val="0"/>
      <w:marBottom w:val="0"/>
      <w:divBdr>
        <w:top w:val="none" w:sz="0" w:space="0" w:color="auto"/>
        <w:left w:val="none" w:sz="0" w:space="0" w:color="auto"/>
        <w:bottom w:val="none" w:sz="0" w:space="0" w:color="auto"/>
        <w:right w:val="none" w:sz="0" w:space="0" w:color="auto"/>
      </w:divBdr>
    </w:div>
    <w:div w:id="106973617">
      <w:marLeft w:val="0"/>
      <w:marRight w:val="0"/>
      <w:marTop w:val="0"/>
      <w:marBottom w:val="0"/>
      <w:divBdr>
        <w:top w:val="none" w:sz="0" w:space="0" w:color="auto"/>
        <w:left w:val="none" w:sz="0" w:space="0" w:color="auto"/>
        <w:bottom w:val="none" w:sz="0" w:space="0" w:color="auto"/>
        <w:right w:val="none" w:sz="0" w:space="0" w:color="auto"/>
      </w:divBdr>
      <w:divsChild>
        <w:div w:id="1615089276">
          <w:marLeft w:val="0"/>
          <w:marRight w:val="0"/>
          <w:marTop w:val="0"/>
          <w:marBottom w:val="0"/>
          <w:divBdr>
            <w:top w:val="none" w:sz="0" w:space="0" w:color="auto"/>
            <w:left w:val="none" w:sz="0" w:space="0" w:color="auto"/>
            <w:bottom w:val="none" w:sz="0" w:space="0" w:color="auto"/>
            <w:right w:val="none" w:sz="0" w:space="0" w:color="auto"/>
          </w:divBdr>
          <w:divsChild>
            <w:div w:id="1898272442">
              <w:marLeft w:val="0"/>
              <w:marRight w:val="0"/>
              <w:marTop w:val="0"/>
              <w:marBottom w:val="0"/>
              <w:divBdr>
                <w:top w:val="none" w:sz="0" w:space="0" w:color="auto"/>
                <w:left w:val="none" w:sz="0" w:space="0" w:color="auto"/>
                <w:bottom w:val="none" w:sz="0" w:space="0" w:color="auto"/>
                <w:right w:val="none" w:sz="0" w:space="0" w:color="auto"/>
              </w:divBdr>
            </w:div>
            <w:div w:id="1194149173">
              <w:marLeft w:val="0"/>
              <w:marRight w:val="0"/>
              <w:marTop w:val="0"/>
              <w:marBottom w:val="0"/>
              <w:divBdr>
                <w:top w:val="none" w:sz="0" w:space="0" w:color="auto"/>
                <w:left w:val="none" w:sz="0" w:space="0" w:color="auto"/>
                <w:bottom w:val="none" w:sz="0" w:space="0" w:color="auto"/>
                <w:right w:val="none" w:sz="0" w:space="0" w:color="auto"/>
              </w:divBdr>
            </w:div>
            <w:div w:id="220217231">
              <w:marLeft w:val="0"/>
              <w:marRight w:val="0"/>
              <w:marTop w:val="0"/>
              <w:marBottom w:val="0"/>
              <w:divBdr>
                <w:top w:val="none" w:sz="0" w:space="0" w:color="auto"/>
                <w:left w:val="none" w:sz="0" w:space="0" w:color="auto"/>
                <w:bottom w:val="none" w:sz="0" w:space="0" w:color="auto"/>
                <w:right w:val="none" w:sz="0" w:space="0" w:color="auto"/>
              </w:divBdr>
            </w:div>
            <w:div w:id="1490823350">
              <w:marLeft w:val="0"/>
              <w:marRight w:val="0"/>
              <w:marTop w:val="0"/>
              <w:marBottom w:val="0"/>
              <w:divBdr>
                <w:top w:val="none" w:sz="0" w:space="0" w:color="auto"/>
                <w:left w:val="none" w:sz="0" w:space="0" w:color="auto"/>
                <w:bottom w:val="none" w:sz="0" w:space="0" w:color="auto"/>
                <w:right w:val="none" w:sz="0" w:space="0" w:color="auto"/>
              </w:divBdr>
            </w:div>
            <w:div w:id="1540430862">
              <w:marLeft w:val="0"/>
              <w:marRight w:val="0"/>
              <w:marTop w:val="0"/>
              <w:marBottom w:val="0"/>
              <w:divBdr>
                <w:top w:val="none" w:sz="0" w:space="0" w:color="auto"/>
                <w:left w:val="none" w:sz="0" w:space="0" w:color="auto"/>
                <w:bottom w:val="none" w:sz="0" w:space="0" w:color="auto"/>
                <w:right w:val="none" w:sz="0" w:space="0" w:color="auto"/>
              </w:divBdr>
            </w:div>
            <w:div w:id="1208493041">
              <w:marLeft w:val="0"/>
              <w:marRight w:val="0"/>
              <w:marTop w:val="0"/>
              <w:marBottom w:val="0"/>
              <w:divBdr>
                <w:top w:val="none" w:sz="0" w:space="0" w:color="auto"/>
                <w:left w:val="none" w:sz="0" w:space="0" w:color="auto"/>
                <w:bottom w:val="none" w:sz="0" w:space="0" w:color="auto"/>
                <w:right w:val="none" w:sz="0" w:space="0" w:color="auto"/>
              </w:divBdr>
            </w:div>
            <w:div w:id="1975981660">
              <w:marLeft w:val="0"/>
              <w:marRight w:val="0"/>
              <w:marTop w:val="0"/>
              <w:marBottom w:val="0"/>
              <w:divBdr>
                <w:top w:val="none" w:sz="0" w:space="0" w:color="auto"/>
                <w:left w:val="none" w:sz="0" w:space="0" w:color="auto"/>
                <w:bottom w:val="none" w:sz="0" w:space="0" w:color="auto"/>
                <w:right w:val="none" w:sz="0" w:space="0" w:color="auto"/>
              </w:divBdr>
            </w:div>
            <w:div w:id="1178420892">
              <w:marLeft w:val="0"/>
              <w:marRight w:val="0"/>
              <w:marTop w:val="0"/>
              <w:marBottom w:val="0"/>
              <w:divBdr>
                <w:top w:val="none" w:sz="0" w:space="0" w:color="auto"/>
                <w:left w:val="none" w:sz="0" w:space="0" w:color="auto"/>
                <w:bottom w:val="none" w:sz="0" w:space="0" w:color="auto"/>
                <w:right w:val="none" w:sz="0" w:space="0" w:color="auto"/>
              </w:divBdr>
            </w:div>
            <w:div w:id="1750729069">
              <w:marLeft w:val="0"/>
              <w:marRight w:val="0"/>
              <w:marTop w:val="0"/>
              <w:marBottom w:val="0"/>
              <w:divBdr>
                <w:top w:val="none" w:sz="0" w:space="0" w:color="auto"/>
                <w:left w:val="none" w:sz="0" w:space="0" w:color="auto"/>
                <w:bottom w:val="none" w:sz="0" w:space="0" w:color="auto"/>
                <w:right w:val="none" w:sz="0" w:space="0" w:color="auto"/>
              </w:divBdr>
            </w:div>
            <w:div w:id="1091585301">
              <w:marLeft w:val="0"/>
              <w:marRight w:val="0"/>
              <w:marTop w:val="0"/>
              <w:marBottom w:val="0"/>
              <w:divBdr>
                <w:top w:val="none" w:sz="0" w:space="0" w:color="auto"/>
                <w:left w:val="none" w:sz="0" w:space="0" w:color="auto"/>
                <w:bottom w:val="none" w:sz="0" w:space="0" w:color="auto"/>
                <w:right w:val="none" w:sz="0" w:space="0" w:color="auto"/>
              </w:divBdr>
            </w:div>
            <w:div w:id="1695493813">
              <w:marLeft w:val="0"/>
              <w:marRight w:val="0"/>
              <w:marTop w:val="0"/>
              <w:marBottom w:val="0"/>
              <w:divBdr>
                <w:top w:val="none" w:sz="0" w:space="0" w:color="auto"/>
                <w:left w:val="none" w:sz="0" w:space="0" w:color="auto"/>
                <w:bottom w:val="none" w:sz="0" w:space="0" w:color="auto"/>
                <w:right w:val="none" w:sz="0" w:space="0" w:color="auto"/>
              </w:divBdr>
            </w:div>
            <w:div w:id="1565024720">
              <w:marLeft w:val="0"/>
              <w:marRight w:val="0"/>
              <w:marTop w:val="0"/>
              <w:marBottom w:val="0"/>
              <w:divBdr>
                <w:top w:val="none" w:sz="0" w:space="0" w:color="auto"/>
                <w:left w:val="none" w:sz="0" w:space="0" w:color="auto"/>
                <w:bottom w:val="none" w:sz="0" w:space="0" w:color="auto"/>
                <w:right w:val="none" w:sz="0" w:space="0" w:color="auto"/>
              </w:divBdr>
            </w:div>
            <w:div w:id="505092159">
              <w:marLeft w:val="0"/>
              <w:marRight w:val="0"/>
              <w:marTop w:val="0"/>
              <w:marBottom w:val="0"/>
              <w:divBdr>
                <w:top w:val="none" w:sz="0" w:space="0" w:color="auto"/>
                <w:left w:val="none" w:sz="0" w:space="0" w:color="auto"/>
                <w:bottom w:val="none" w:sz="0" w:space="0" w:color="auto"/>
                <w:right w:val="none" w:sz="0" w:space="0" w:color="auto"/>
              </w:divBdr>
            </w:div>
            <w:div w:id="1156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502">
      <w:marLeft w:val="0"/>
      <w:marRight w:val="0"/>
      <w:marTop w:val="0"/>
      <w:marBottom w:val="0"/>
      <w:divBdr>
        <w:top w:val="none" w:sz="0" w:space="0" w:color="auto"/>
        <w:left w:val="none" w:sz="0" w:space="0" w:color="auto"/>
        <w:bottom w:val="none" w:sz="0" w:space="0" w:color="auto"/>
        <w:right w:val="none" w:sz="0" w:space="0" w:color="auto"/>
      </w:divBdr>
    </w:div>
    <w:div w:id="119688150">
      <w:marLeft w:val="0"/>
      <w:marRight w:val="0"/>
      <w:marTop w:val="0"/>
      <w:marBottom w:val="0"/>
      <w:divBdr>
        <w:top w:val="none" w:sz="0" w:space="0" w:color="auto"/>
        <w:left w:val="none" w:sz="0" w:space="0" w:color="auto"/>
        <w:bottom w:val="none" w:sz="0" w:space="0" w:color="auto"/>
        <w:right w:val="none" w:sz="0" w:space="0" w:color="auto"/>
      </w:divBdr>
    </w:div>
    <w:div w:id="126169626">
      <w:marLeft w:val="0"/>
      <w:marRight w:val="0"/>
      <w:marTop w:val="0"/>
      <w:marBottom w:val="0"/>
      <w:divBdr>
        <w:top w:val="none" w:sz="0" w:space="0" w:color="auto"/>
        <w:left w:val="none" w:sz="0" w:space="0" w:color="auto"/>
        <w:bottom w:val="none" w:sz="0" w:space="0" w:color="auto"/>
        <w:right w:val="none" w:sz="0" w:space="0" w:color="auto"/>
      </w:divBdr>
    </w:div>
    <w:div w:id="129520975">
      <w:marLeft w:val="0"/>
      <w:marRight w:val="0"/>
      <w:marTop w:val="0"/>
      <w:marBottom w:val="0"/>
      <w:divBdr>
        <w:top w:val="none" w:sz="0" w:space="0" w:color="auto"/>
        <w:left w:val="none" w:sz="0" w:space="0" w:color="auto"/>
        <w:bottom w:val="none" w:sz="0" w:space="0" w:color="auto"/>
        <w:right w:val="none" w:sz="0" w:space="0" w:color="auto"/>
      </w:divBdr>
    </w:div>
    <w:div w:id="144393412">
      <w:marLeft w:val="0"/>
      <w:marRight w:val="0"/>
      <w:marTop w:val="0"/>
      <w:marBottom w:val="0"/>
      <w:divBdr>
        <w:top w:val="none" w:sz="0" w:space="0" w:color="auto"/>
        <w:left w:val="none" w:sz="0" w:space="0" w:color="auto"/>
        <w:bottom w:val="none" w:sz="0" w:space="0" w:color="auto"/>
        <w:right w:val="none" w:sz="0" w:space="0" w:color="auto"/>
      </w:divBdr>
    </w:div>
    <w:div w:id="146433750">
      <w:marLeft w:val="0"/>
      <w:marRight w:val="0"/>
      <w:marTop w:val="0"/>
      <w:marBottom w:val="0"/>
      <w:divBdr>
        <w:top w:val="none" w:sz="0" w:space="0" w:color="auto"/>
        <w:left w:val="none" w:sz="0" w:space="0" w:color="auto"/>
        <w:bottom w:val="none" w:sz="0" w:space="0" w:color="auto"/>
        <w:right w:val="none" w:sz="0" w:space="0" w:color="auto"/>
      </w:divBdr>
    </w:div>
    <w:div w:id="149758182">
      <w:marLeft w:val="0"/>
      <w:marRight w:val="0"/>
      <w:marTop w:val="0"/>
      <w:marBottom w:val="0"/>
      <w:divBdr>
        <w:top w:val="none" w:sz="0" w:space="0" w:color="auto"/>
        <w:left w:val="none" w:sz="0" w:space="0" w:color="auto"/>
        <w:bottom w:val="none" w:sz="0" w:space="0" w:color="auto"/>
        <w:right w:val="none" w:sz="0" w:space="0" w:color="auto"/>
      </w:divBdr>
    </w:div>
    <w:div w:id="152189031">
      <w:marLeft w:val="0"/>
      <w:marRight w:val="0"/>
      <w:marTop w:val="0"/>
      <w:marBottom w:val="0"/>
      <w:divBdr>
        <w:top w:val="none" w:sz="0" w:space="0" w:color="auto"/>
        <w:left w:val="none" w:sz="0" w:space="0" w:color="auto"/>
        <w:bottom w:val="none" w:sz="0" w:space="0" w:color="auto"/>
        <w:right w:val="none" w:sz="0" w:space="0" w:color="auto"/>
      </w:divBdr>
      <w:divsChild>
        <w:div w:id="1144271045">
          <w:marLeft w:val="0"/>
          <w:marRight w:val="0"/>
          <w:marTop w:val="0"/>
          <w:marBottom w:val="0"/>
          <w:divBdr>
            <w:top w:val="none" w:sz="0" w:space="0" w:color="auto"/>
            <w:left w:val="none" w:sz="0" w:space="0" w:color="auto"/>
            <w:bottom w:val="none" w:sz="0" w:space="0" w:color="auto"/>
            <w:right w:val="none" w:sz="0" w:space="0" w:color="auto"/>
          </w:divBdr>
          <w:divsChild>
            <w:div w:id="16479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803">
      <w:marLeft w:val="0"/>
      <w:marRight w:val="0"/>
      <w:marTop w:val="0"/>
      <w:marBottom w:val="0"/>
      <w:divBdr>
        <w:top w:val="none" w:sz="0" w:space="0" w:color="auto"/>
        <w:left w:val="none" w:sz="0" w:space="0" w:color="auto"/>
        <w:bottom w:val="none" w:sz="0" w:space="0" w:color="auto"/>
        <w:right w:val="none" w:sz="0" w:space="0" w:color="auto"/>
      </w:divBdr>
      <w:divsChild>
        <w:div w:id="650720570">
          <w:marLeft w:val="0"/>
          <w:marRight w:val="0"/>
          <w:marTop w:val="0"/>
          <w:marBottom w:val="0"/>
          <w:divBdr>
            <w:top w:val="none" w:sz="0" w:space="0" w:color="auto"/>
            <w:left w:val="none" w:sz="0" w:space="0" w:color="auto"/>
            <w:bottom w:val="none" w:sz="0" w:space="0" w:color="auto"/>
            <w:right w:val="none" w:sz="0" w:space="0" w:color="auto"/>
          </w:divBdr>
        </w:div>
      </w:divsChild>
    </w:div>
    <w:div w:id="167840627">
      <w:marLeft w:val="0"/>
      <w:marRight w:val="0"/>
      <w:marTop w:val="0"/>
      <w:marBottom w:val="0"/>
      <w:divBdr>
        <w:top w:val="none" w:sz="0" w:space="0" w:color="auto"/>
        <w:left w:val="none" w:sz="0" w:space="0" w:color="auto"/>
        <w:bottom w:val="none" w:sz="0" w:space="0" w:color="auto"/>
        <w:right w:val="none" w:sz="0" w:space="0" w:color="auto"/>
      </w:divBdr>
    </w:div>
    <w:div w:id="175854898">
      <w:marLeft w:val="0"/>
      <w:marRight w:val="0"/>
      <w:marTop w:val="0"/>
      <w:marBottom w:val="0"/>
      <w:divBdr>
        <w:top w:val="none" w:sz="0" w:space="0" w:color="auto"/>
        <w:left w:val="none" w:sz="0" w:space="0" w:color="auto"/>
        <w:bottom w:val="none" w:sz="0" w:space="0" w:color="auto"/>
        <w:right w:val="none" w:sz="0" w:space="0" w:color="auto"/>
      </w:divBdr>
    </w:div>
    <w:div w:id="180748579">
      <w:marLeft w:val="0"/>
      <w:marRight w:val="0"/>
      <w:marTop w:val="0"/>
      <w:marBottom w:val="0"/>
      <w:divBdr>
        <w:top w:val="none" w:sz="0" w:space="0" w:color="auto"/>
        <w:left w:val="none" w:sz="0" w:space="0" w:color="auto"/>
        <w:bottom w:val="none" w:sz="0" w:space="0" w:color="auto"/>
        <w:right w:val="none" w:sz="0" w:space="0" w:color="auto"/>
      </w:divBdr>
    </w:div>
    <w:div w:id="191696551">
      <w:marLeft w:val="0"/>
      <w:marRight w:val="0"/>
      <w:marTop w:val="0"/>
      <w:marBottom w:val="0"/>
      <w:divBdr>
        <w:top w:val="none" w:sz="0" w:space="0" w:color="auto"/>
        <w:left w:val="none" w:sz="0" w:space="0" w:color="auto"/>
        <w:bottom w:val="none" w:sz="0" w:space="0" w:color="auto"/>
        <w:right w:val="none" w:sz="0" w:space="0" w:color="auto"/>
      </w:divBdr>
    </w:div>
    <w:div w:id="191961735">
      <w:marLeft w:val="0"/>
      <w:marRight w:val="0"/>
      <w:marTop w:val="0"/>
      <w:marBottom w:val="0"/>
      <w:divBdr>
        <w:top w:val="none" w:sz="0" w:space="0" w:color="auto"/>
        <w:left w:val="none" w:sz="0" w:space="0" w:color="auto"/>
        <w:bottom w:val="none" w:sz="0" w:space="0" w:color="auto"/>
        <w:right w:val="none" w:sz="0" w:space="0" w:color="auto"/>
      </w:divBdr>
      <w:divsChild>
        <w:div w:id="1446390137">
          <w:marLeft w:val="0"/>
          <w:marRight w:val="0"/>
          <w:marTop w:val="0"/>
          <w:marBottom w:val="0"/>
          <w:divBdr>
            <w:top w:val="none" w:sz="0" w:space="0" w:color="auto"/>
            <w:left w:val="none" w:sz="0" w:space="0" w:color="auto"/>
            <w:bottom w:val="none" w:sz="0" w:space="0" w:color="auto"/>
            <w:right w:val="none" w:sz="0" w:space="0" w:color="auto"/>
          </w:divBdr>
        </w:div>
      </w:divsChild>
    </w:div>
    <w:div w:id="193428234">
      <w:marLeft w:val="0"/>
      <w:marRight w:val="0"/>
      <w:marTop w:val="0"/>
      <w:marBottom w:val="0"/>
      <w:divBdr>
        <w:top w:val="none" w:sz="0" w:space="0" w:color="auto"/>
        <w:left w:val="none" w:sz="0" w:space="0" w:color="auto"/>
        <w:bottom w:val="none" w:sz="0" w:space="0" w:color="auto"/>
        <w:right w:val="none" w:sz="0" w:space="0" w:color="auto"/>
      </w:divBdr>
    </w:div>
    <w:div w:id="193546810">
      <w:marLeft w:val="0"/>
      <w:marRight w:val="0"/>
      <w:marTop w:val="0"/>
      <w:marBottom w:val="0"/>
      <w:divBdr>
        <w:top w:val="none" w:sz="0" w:space="0" w:color="auto"/>
        <w:left w:val="none" w:sz="0" w:space="0" w:color="auto"/>
        <w:bottom w:val="none" w:sz="0" w:space="0" w:color="auto"/>
        <w:right w:val="none" w:sz="0" w:space="0" w:color="auto"/>
      </w:divBdr>
    </w:div>
    <w:div w:id="194390062">
      <w:marLeft w:val="0"/>
      <w:marRight w:val="0"/>
      <w:marTop w:val="0"/>
      <w:marBottom w:val="0"/>
      <w:divBdr>
        <w:top w:val="none" w:sz="0" w:space="0" w:color="auto"/>
        <w:left w:val="none" w:sz="0" w:space="0" w:color="auto"/>
        <w:bottom w:val="none" w:sz="0" w:space="0" w:color="auto"/>
        <w:right w:val="none" w:sz="0" w:space="0" w:color="auto"/>
      </w:divBdr>
    </w:div>
    <w:div w:id="194511648">
      <w:marLeft w:val="0"/>
      <w:marRight w:val="0"/>
      <w:marTop w:val="0"/>
      <w:marBottom w:val="0"/>
      <w:divBdr>
        <w:top w:val="none" w:sz="0" w:space="0" w:color="auto"/>
        <w:left w:val="none" w:sz="0" w:space="0" w:color="auto"/>
        <w:bottom w:val="none" w:sz="0" w:space="0" w:color="auto"/>
        <w:right w:val="none" w:sz="0" w:space="0" w:color="auto"/>
      </w:divBdr>
    </w:div>
    <w:div w:id="196507690">
      <w:marLeft w:val="0"/>
      <w:marRight w:val="0"/>
      <w:marTop w:val="0"/>
      <w:marBottom w:val="0"/>
      <w:divBdr>
        <w:top w:val="none" w:sz="0" w:space="0" w:color="auto"/>
        <w:left w:val="none" w:sz="0" w:space="0" w:color="auto"/>
        <w:bottom w:val="none" w:sz="0" w:space="0" w:color="auto"/>
        <w:right w:val="none" w:sz="0" w:space="0" w:color="auto"/>
      </w:divBdr>
    </w:div>
    <w:div w:id="196700809">
      <w:marLeft w:val="0"/>
      <w:marRight w:val="0"/>
      <w:marTop w:val="0"/>
      <w:marBottom w:val="0"/>
      <w:divBdr>
        <w:top w:val="none" w:sz="0" w:space="0" w:color="auto"/>
        <w:left w:val="none" w:sz="0" w:space="0" w:color="auto"/>
        <w:bottom w:val="none" w:sz="0" w:space="0" w:color="auto"/>
        <w:right w:val="none" w:sz="0" w:space="0" w:color="auto"/>
      </w:divBdr>
    </w:div>
    <w:div w:id="202445435">
      <w:marLeft w:val="0"/>
      <w:marRight w:val="0"/>
      <w:marTop w:val="0"/>
      <w:marBottom w:val="0"/>
      <w:divBdr>
        <w:top w:val="none" w:sz="0" w:space="0" w:color="auto"/>
        <w:left w:val="none" w:sz="0" w:space="0" w:color="auto"/>
        <w:bottom w:val="none" w:sz="0" w:space="0" w:color="auto"/>
        <w:right w:val="none" w:sz="0" w:space="0" w:color="auto"/>
      </w:divBdr>
    </w:div>
    <w:div w:id="204802504">
      <w:marLeft w:val="0"/>
      <w:marRight w:val="0"/>
      <w:marTop w:val="0"/>
      <w:marBottom w:val="0"/>
      <w:divBdr>
        <w:top w:val="none" w:sz="0" w:space="0" w:color="auto"/>
        <w:left w:val="none" w:sz="0" w:space="0" w:color="auto"/>
        <w:bottom w:val="none" w:sz="0" w:space="0" w:color="auto"/>
        <w:right w:val="none" w:sz="0" w:space="0" w:color="auto"/>
      </w:divBdr>
    </w:div>
    <w:div w:id="208692206">
      <w:marLeft w:val="0"/>
      <w:marRight w:val="0"/>
      <w:marTop w:val="0"/>
      <w:marBottom w:val="0"/>
      <w:divBdr>
        <w:top w:val="none" w:sz="0" w:space="0" w:color="auto"/>
        <w:left w:val="none" w:sz="0" w:space="0" w:color="auto"/>
        <w:bottom w:val="none" w:sz="0" w:space="0" w:color="auto"/>
        <w:right w:val="none" w:sz="0" w:space="0" w:color="auto"/>
      </w:divBdr>
    </w:div>
    <w:div w:id="215166552">
      <w:marLeft w:val="0"/>
      <w:marRight w:val="0"/>
      <w:marTop w:val="0"/>
      <w:marBottom w:val="0"/>
      <w:divBdr>
        <w:top w:val="none" w:sz="0" w:space="0" w:color="auto"/>
        <w:left w:val="none" w:sz="0" w:space="0" w:color="auto"/>
        <w:bottom w:val="none" w:sz="0" w:space="0" w:color="auto"/>
        <w:right w:val="none" w:sz="0" w:space="0" w:color="auto"/>
      </w:divBdr>
    </w:div>
    <w:div w:id="218328681">
      <w:marLeft w:val="0"/>
      <w:marRight w:val="0"/>
      <w:marTop w:val="0"/>
      <w:marBottom w:val="0"/>
      <w:divBdr>
        <w:top w:val="none" w:sz="0" w:space="0" w:color="auto"/>
        <w:left w:val="none" w:sz="0" w:space="0" w:color="auto"/>
        <w:bottom w:val="none" w:sz="0" w:space="0" w:color="auto"/>
        <w:right w:val="none" w:sz="0" w:space="0" w:color="auto"/>
      </w:divBdr>
    </w:div>
    <w:div w:id="223830863">
      <w:marLeft w:val="0"/>
      <w:marRight w:val="0"/>
      <w:marTop w:val="0"/>
      <w:marBottom w:val="0"/>
      <w:divBdr>
        <w:top w:val="none" w:sz="0" w:space="0" w:color="auto"/>
        <w:left w:val="none" w:sz="0" w:space="0" w:color="auto"/>
        <w:bottom w:val="none" w:sz="0" w:space="0" w:color="auto"/>
        <w:right w:val="none" w:sz="0" w:space="0" w:color="auto"/>
      </w:divBdr>
    </w:div>
    <w:div w:id="230891645">
      <w:marLeft w:val="0"/>
      <w:marRight w:val="0"/>
      <w:marTop w:val="0"/>
      <w:marBottom w:val="0"/>
      <w:divBdr>
        <w:top w:val="none" w:sz="0" w:space="0" w:color="auto"/>
        <w:left w:val="none" w:sz="0" w:space="0" w:color="auto"/>
        <w:bottom w:val="none" w:sz="0" w:space="0" w:color="auto"/>
        <w:right w:val="none" w:sz="0" w:space="0" w:color="auto"/>
      </w:divBdr>
    </w:div>
    <w:div w:id="233711367">
      <w:marLeft w:val="0"/>
      <w:marRight w:val="0"/>
      <w:marTop w:val="0"/>
      <w:marBottom w:val="0"/>
      <w:divBdr>
        <w:top w:val="none" w:sz="0" w:space="0" w:color="auto"/>
        <w:left w:val="none" w:sz="0" w:space="0" w:color="auto"/>
        <w:bottom w:val="none" w:sz="0" w:space="0" w:color="auto"/>
        <w:right w:val="none" w:sz="0" w:space="0" w:color="auto"/>
      </w:divBdr>
    </w:div>
    <w:div w:id="241529194">
      <w:marLeft w:val="0"/>
      <w:marRight w:val="0"/>
      <w:marTop w:val="0"/>
      <w:marBottom w:val="0"/>
      <w:divBdr>
        <w:top w:val="none" w:sz="0" w:space="0" w:color="auto"/>
        <w:left w:val="none" w:sz="0" w:space="0" w:color="auto"/>
        <w:bottom w:val="none" w:sz="0" w:space="0" w:color="auto"/>
        <w:right w:val="none" w:sz="0" w:space="0" w:color="auto"/>
      </w:divBdr>
    </w:div>
    <w:div w:id="242643281">
      <w:marLeft w:val="0"/>
      <w:marRight w:val="0"/>
      <w:marTop w:val="0"/>
      <w:marBottom w:val="0"/>
      <w:divBdr>
        <w:top w:val="none" w:sz="0" w:space="0" w:color="auto"/>
        <w:left w:val="none" w:sz="0" w:space="0" w:color="auto"/>
        <w:bottom w:val="none" w:sz="0" w:space="0" w:color="auto"/>
        <w:right w:val="none" w:sz="0" w:space="0" w:color="auto"/>
      </w:divBdr>
    </w:div>
    <w:div w:id="244610942">
      <w:marLeft w:val="0"/>
      <w:marRight w:val="0"/>
      <w:marTop w:val="0"/>
      <w:marBottom w:val="0"/>
      <w:divBdr>
        <w:top w:val="none" w:sz="0" w:space="0" w:color="auto"/>
        <w:left w:val="none" w:sz="0" w:space="0" w:color="auto"/>
        <w:bottom w:val="none" w:sz="0" w:space="0" w:color="auto"/>
        <w:right w:val="none" w:sz="0" w:space="0" w:color="auto"/>
      </w:divBdr>
    </w:div>
    <w:div w:id="244724426">
      <w:marLeft w:val="0"/>
      <w:marRight w:val="0"/>
      <w:marTop w:val="0"/>
      <w:marBottom w:val="0"/>
      <w:divBdr>
        <w:top w:val="none" w:sz="0" w:space="0" w:color="auto"/>
        <w:left w:val="none" w:sz="0" w:space="0" w:color="auto"/>
        <w:bottom w:val="none" w:sz="0" w:space="0" w:color="auto"/>
        <w:right w:val="none" w:sz="0" w:space="0" w:color="auto"/>
      </w:divBdr>
    </w:div>
    <w:div w:id="246546696">
      <w:marLeft w:val="0"/>
      <w:marRight w:val="0"/>
      <w:marTop w:val="0"/>
      <w:marBottom w:val="0"/>
      <w:divBdr>
        <w:top w:val="none" w:sz="0" w:space="0" w:color="auto"/>
        <w:left w:val="none" w:sz="0" w:space="0" w:color="auto"/>
        <w:bottom w:val="none" w:sz="0" w:space="0" w:color="auto"/>
        <w:right w:val="none" w:sz="0" w:space="0" w:color="auto"/>
      </w:divBdr>
    </w:div>
    <w:div w:id="246571757">
      <w:marLeft w:val="0"/>
      <w:marRight w:val="0"/>
      <w:marTop w:val="0"/>
      <w:marBottom w:val="0"/>
      <w:divBdr>
        <w:top w:val="none" w:sz="0" w:space="0" w:color="auto"/>
        <w:left w:val="none" w:sz="0" w:space="0" w:color="auto"/>
        <w:bottom w:val="none" w:sz="0" w:space="0" w:color="auto"/>
        <w:right w:val="none" w:sz="0" w:space="0" w:color="auto"/>
      </w:divBdr>
    </w:div>
    <w:div w:id="257376831">
      <w:marLeft w:val="0"/>
      <w:marRight w:val="0"/>
      <w:marTop w:val="0"/>
      <w:marBottom w:val="0"/>
      <w:divBdr>
        <w:top w:val="none" w:sz="0" w:space="0" w:color="auto"/>
        <w:left w:val="none" w:sz="0" w:space="0" w:color="auto"/>
        <w:bottom w:val="none" w:sz="0" w:space="0" w:color="auto"/>
        <w:right w:val="none" w:sz="0" w:space="0" w:color="auto"/>
      </w:divBdr>
      <w:divsChild>
        <w:div w:id="1325622279">
          <w:marLeft w:val="0"/>
          <w:marRight w:val="0"/>
          <w:marTop w:val="0"/>
          <w:marBottom w:val="0"/>
          <w:divBdr>
            <w:top w:val="none" w:sz="0" w:space="0" w:color="auto"/>
            <w:left w:val="none" w:sz="0" w:space="0" w:color="auto"/>
            <w:bottom w:val="none" w:sz="0" w:space="0" w:color="auto"/>
            <w:right w:val="none" w:sz="0" w:space="0" w:color="auto"/>
          </w:divBdr>
        </w:div>
      </w:divsChild>
    </w:div>
    <w:div w:id="258489701">
      <w:marLeft w:val="0"/>
      <w:marRight w:val="0"/>
      <w:marTop w:val="0"/>
      <w:marBottom w:val="0"/>
      <w:divBdr>
        <w:top w:val="none" w:sz="0" w:space="0" w:color="auto"/>
        <w:left w:val="none" w:sz="0" w:space="0" w:color="auto"/>
        <w:bottom w:val="none" w:sz="0" w:space="0" w:color="auto"/>
        <w:right w:val="none" w:sz="0" w:space="0" w:color="auto"/>
      </w:divBdr>
    </w:div>
    <w:div w:id="259267050">
      <w:marLeft w:val="0"/>
      <w:marRight w:val="0"/>
      <w:marTop w:val="0"/>
      <w:marBottom w:val="0"/>
      <w:divBdr>
        <w:top w:val="none" w:sz="0" w:space="0" w:color="auto"/>
        <w:left w:val="none" w:sz="0" w:space="0" w:color="auto"/>
        <w:bottom w:val="none" w:sz="0" w:space="0" w:color="auto"/>
        <w:right w:val="none" w:sz="0" w:space="0" w:color="auto"/>
      </w:divBdr>
    </w:div>
    <w:div w:id="260843978">
      <w:marLeft w:val="0"/>
      <w:marRight w:val="0"/>
      <w:marTop w:val="0"/>
      <w:marBottom w:val="0"/>
      <w:divBdr>
        <w:top w:val="none" w:sz="0" w:space="0" w:color="auto"/>
        <w:left w:val="none" w:sz="0" w:space="0" w:color="auto"/>
        <w:bottom w:val="none" w:sz="0" w:space="0" w:color="auto"/>
        <w:right w:val="none" w:sz="0" w:space="0" w:color="auto"/>
      </w:divBdr>
    </w:div>
    <w:div w:id="263995678">
      <w:marLeft w:val="0"/>
      <w:marRight w:val="0"/>
      <w:marTop w:val="0"/>
      <w:marBottom w:val="0"/>
      <w:divBdr>
        <w:top w:val="none" w:sz="0" w:space="0" w:color="auto"/>
        <w:left w:val="none" w:sz="0" w:space="0" w:color="auto"/>
        <w:bottom w:val="none" w:sz="0" w:space="0" w:color="auto"/>
        <w:right w:val="none" w:sz="0" w:space="0" w:color="auto"/>
      </w:divBdr>
    </w:div>
    <w:div w:id="273051594">
      <w:marLeft w:val="0"/>
      <w:marRight w:val="0"/>
      <w:marTop w:val="0"/>
      <w:marBottom w:val="0"/>
      <w:divBdr>
        <w:top w:val="none" w:sz="0" w:space="0" w:color="auto"/>
        <w:left w:val="none" w:sz="0" w:space="0" w:color="auto"/>
        <w:bottom w:val="none" w:sz="0" w:space="0" w:color="auto"/>
        <w:right w:val="none" w:sz="0" w:space="0" w:color="auto"/>
      </w:divBdr>
    </w:div>
    <w:div w:id="280113030">
      <w:marLeft w:val="0"/>
      <w:marRight w:val="0"/>
      <w:marTop w:val="0"/>
      <w:marBottom w:val="0"/>
      <w:divBdr>
        <w:top w:val="none" w:sz="0" w:space="0" w:color="auto"/>
        <w:left w:val="none" w:sz="0" w:space="0" w:color="auto"/>
        <w:bottom w:val="none" w:sz="0" w:space="0" w:color="auto"/>
        <w:right w:val="none" w:sz="0" w:space="0" w:color="auto"/>
      </w:divBdr>
    </w:div>
    <w:div w:id="285741738">
      <w:marLeft w:val="0"/>
      <w:marRight w:val="0"/>
      <w:marTop w:val="0"/>
      <w:marBottom w:val="0"/>
      <w:divBdr>
        <w:top w:val="none" w:sz="0" w:space="0" w:color="auto"/>
        <w:left w:val="none" w:sz="0" w:space="0" w:color="auto"/>
        <w:bottom w:val="none" w:sz="0" w:space="0" w:color="auto"/>
        <w:right w:val="none" w:sz="0" w:space="0" w:color="auto"/>
      </w:divBdr>
    </w:div>
    <w:div w:id="286276898">
      <w:marLeft w:val="0"/>
      <w:marRight w:val="0"/>
      <w:marTop w:val="0"/>
      <w:marBottom w:val="0"/>
      <w:divBdr>
        <w:top w:val="none" w:sz="0" w:space="0" w:color="auto"/>
        <w:left w:val="none" w:sz="0" w:space="0" w:color="auto"/>
        <w:bottom w:val="none" w:sz="0" w:space="0" w:color="auto"/>
        <w:right w:val="none" w:sz="0" w:space="0" w:color="auto"/>
      </w:divBdr>
    </w:div>
    <w:div w:id="289171843">
      <w:marLeft w:val="0"/>
      <w:marRight w:val="0"/>
      <w:marTop w:val="0"/>
      <w:marBottom w:val="0"/>
      <w:divBdr>
        <w:top w:val="none" w:sz="0" w:space="0" w:color="auto"/>
        <w:left w:val="none" w:sz="0" w:space="0" w:color="auto"/>
        <w:bottom w:val="none" w:sz="0" w:space="0" w:color="auto"/>
        <w:right w:val="none" w:sz="0" w:space="0" w:color="auto"/>
      </w:divBdr>
    </w:div>
    <w:div w:id="293683384">
      <w:marLeft w:val="0"/>
      <w:marRight w:val="0"/>
      <w:marTop w:val="0"/>
      <w:marBottom w:val="0"/>
      <w:divBdr>
        <w:top w:val="none" w:sz="0" w:space="0" w:color="auto"/>
        <w:left w:val="none" w:sz="0" w:space="0" w:color="auto"/>
        <w:bottom w:val="none" w:sz="0" w:space="0" w:color="auto"/>
        <w:right w:val="none" w:sz="0" w:space="0" w:color="auto"/>
      </w:divBdr>
    </w:div>
    <w:div w:id="298851915">
      <w:marLeft w:val="0"/>
      <w:marRight w:val="0"/>
      <w:marTop w:val="0"/>
      <w:marBottom w:val="0"/>
      <w:divBdr>
        <w:top w:val="none" w:sz="0" w:space="0" w:color="auto"/>
        <w:left w:val="none" w:sz="0" w:space="0" w:color="auto"/>
        <w:bottom w:val="none" w:sz="0" w:space="0" w:color="auto"/>
        <w:right w:val="none" w:sz="0" w:space="0" w:color="auto"/>
      </w:divBdr>
    </w:div>
    <w:div w:id="299119923">
      <w:marLeft w:val="0"/>
      <w:marRight w:val="0"/>
      <w:marTop w:val="0"/>
      <w:marBottom w:val="0"/>
      <w:divBdr>
        <w:top w:val="none" w:sz="0" w:space="0" w:color="auto"/>
        <w:left w:val="none" w:sz="0" w:space="0" w:color="auto"/>
        <w:bottom w:val="none" w:sz="0" w:space="0" w:color="auto"/>
        <w:right w:val="none" w:sz="0" w:space="0" w:color="auto"/>
      </w:divBdr>
      <w:divsChild>
        <w:div w:id="1105032764">
          <w:marLeft w:val="0"/>
          <w:marRight w:val="0"/>
          <w:marTop w:val="0"/>
          <w:marBottom w:val="0"/>
          <w:divBdr>
            <w:top w:val="none" w:sz="0" w:space="0" w:color="auto"/>
            <w:left w:val="none" w:sz="0" w:space="0" w:color="auto"/>
            <w:bottom w:val="none" w:sz="0" w:space="0" w:color="auto"/>
            <w:right w:val="none" w:sz="0" w:space="0" w:color="auto"/>
          </w:divBdr>
        </w:div>
      </w:divsChild>
    </w:div>
    <w:div w:id="300887213">
      <w:marLeft w:val="0"/>
      <w:marRight w:val="0"/>
      <w:marTop w:val="0"/>
      <w:marBottom w:val="0"/>
      <w:divBdr>
        <w:top w:val="none" w:sz="0" w:space="0" w:color="auto"/>
        <w:left w:val="none" w:sz="0" w:space="0" w:color="auto"/>
        <w:bottom w:val="none" w:sz="0" w:space="0" w:color="auto"/>
        <w:right w:val="none" w:sz="0" w:space="0" w:color="auto"/>
      </w:divBdr>
    </w:div>
    <w:div w:id="305623300">
      <w:marLeft w:val="0"/>
      <w:marRight w:val="0"/>
      <w:marTop w:val="0"/>
      <w:marBottom w:val="0"/>
      <w:divBdr>
        <w:top w:val="none" w:sz="0" w:space="0" w:color="auto"/>
        <w:left w:val="none" w:sz="0" w:space="0" w:color="auto"/>
        <w:bottom w:val="none" w:sz="0" w:space="0" w:color="auto"/>
        <w:right w:val="none" w:sz="0" w:space="0" w:color="auto"/>
      </w:divBdr>
    </w:div>
    <w:div w:id="307633236">
      <w:marLeft w:val="0"/>
      <w:marRight w:val="0"/>
      <w:marTop w:val="0"/>
      <w:marBottom w:val="0"/>
      <w:divBdr>
        <w:top w:val="none" w:sz="0" w:space="0" w:color="auto"/>
        <w:left w:val="none" w:sz="0" w:space="0" w:color="auto"/>
        <w:bottom w:val="none" w:sz="0" w:space="0" w:color="auto"/>
        <w:right w:val="none" w:sz="0" w:space="0" w:color="auto"/>
      </w:divBdr>
      <w:divsChild>
        <w:div w:id="1154487171">
          <w:marLeft w:val="0"/>
          <w:marRight w:val="0"/>
          <w:marTop w:val="0"/>
          <w:marBottom w:val="0"/>
          <w:divBdr>
            <w:top w:val="none" w:sz="0" w:space="0" w:color="auto"/>
            <w:left w:val="none" w:sz="0" w:space="0" w:color="auto"/>
            <w:bottom w:val="none" w:sz="0" w:space="0" w:color="auto"/>
            <w:right w:val="none" w:sz="0" w:space="0" w:color="auto"/>
          </w:divBdr>
        </w:div>
      </w:divsChild>
    </w:div>
    <w:div w:id="308172680">
      <w:marLeft w:val="0"/>
      <w:marRight w:val="0"/>
      <w:marTop w:val="0"/>
      <w:marBottom w:val="0"/>
      <w:divBdr>
        <w:top w:val="none" w:sz="0" w:space="0" w:color="auto"/>
        <w:left w:val="none" w:sz="0" w:space="0" w:color="auto"/>
        <w:bottom w:val="none" w:sz="0" w:space="0" w:color="auto"/>
        <w:right w:val="none" w:sz="0" w:space="0" w:color="auto"/>
      </w:divBdr>
    </w:div>
    <w:div w:id="311834241">
      <w:marLeft w:val="0"/>
      <w:marRight w:val="0"/>
      <w:marTop w:val="0"/>
      <w:marBottom w:val="0"/>
      <w:divBdr>
        <w:top w:val="none" w:sz="0" w:space="0" w:color="auto"/>
        <w:left w:val="none" w:sz="0" w:space="0" w:color="auto"/>
        <w:bottom w:val="none" w:sz="0" w:space="0" w:color="auto"/>
        <w:right w:val="none" w:sz="0" w:space="0" w:color="auto"/>
      </w:divBdr>
    </w:div>
    <w:div w:id="322858683">
      <w:marLeft w:val="0"/>
      <w:marRight w:val="0"/>
      <w:marTop w:val="0"/>
      <w:marBottom w:val="0"/>
      <w:divBdr>
        <w:top w:val="none" w:sz="0" w:space="0" w:color="auto"/>
        <w:left w:val="none" w:sz="0" w:space="0" w:color="auto"/>
        <w:bottom w:val="none" w:sz="0" w:space="0" w:color="auto"/>
        <w:right w:val="none" w:sz="0" w:space="0" w:color="auto"/>
      </w:divBdr>
    </w:div>
    <w:div w:id="324019133">
      <w:marLeft w:val="0"/>
      <w:marRight w:val="0"/>
      <w:marTop w:val="0"/>
      <w:marBottom w:val="0"/>
      <w:divBdr>
        <w:top w:val="none" w:sz="0" w:space="0" w:color="auto"/>
        <w:left w:val="none" w:sz="0" w:space="0" w:color="auto"/>
        <w:bottom w:val="none" w:sz="0" w:space="0" w:color="auto"/>
        <w:right w:val="none" w:sz="0" w:space="0" w:color="auto"/>
      </w:divBdr>
      <w:divsChild>
        <w:div w:id="1661929743">
          <w:marLeft w:val="0"/>
          <w:marRight w:val="0"/>
          <w:marTop w:val="0"/>
          <w:marBottom w:val="0"/>
          <w:divBdr>
            <w:top w:val="none" w:sz="0" w:space="0" w:color="auto"/>
            <w:left w:val="none" w:sz="0" w:space="0" w:color="auto"/>
            <w:bottom w:val="none" w:sz="0" w:space="0" w:color="auto"/>
            <w:right w:val="none" w:sz="0" w:space="0" w:color="auto"/>
          </w:divBdr>
        </w:div>
      </w:divsChild>
    </w:div>
    <w:div w:id="326177321">
      <w:marLeft w:val="0"/>
      <w:marRight w:val="0"/>
      <w:marTop w:val="0"/>
      <w:marBottom w:val="0"/>
      <w:divBdr>
        <w:top w:val="none" w:sz="0" w:space="0" w:color="auto"/>
        <w:left w:val="none" w:sz="0" w:space="0" w:color="auto"/>
        <w:bottom w:val="none" w:sz="0" w:space="0" w:color="auto"/>
        <w:right w:val="none" w:sz="0" w:space="0" w:color="auto"/>
      </w:divBdr>
    </w:div>
    <w:div w:id="330256248">
      <w:marLeft w:val="0"/>
      <w:marRight w:val="0"/>
      <w:marTop w:val="0"/>
      <w:marBottom w:val="0"/>
      <w:divBdr>
        <w:top w:val="none" w:sz="0" w:space="0" w:color="auto"/>
        <w:left w:val="none" w:sz="0" w:space="0" w:color="auto"/>
        <w:bottom w:val="none" w:sz="0" w:space="0" w:color="auto"/>
        <w:right w:val="none" w:sz="0" w:space="0" w:color="auto"/>
      </w:divBdr>
    </w:div>
    <w:div w:id="340091417">
      <w:marLeft w:val="0"/>
      <w:marRight w:val="0"/>
      <w:marTop w:val="0"/>
      <w:marBottom w:val="0"/>
      <w:divBdr>
        <w:top w:val="none" w:sz="0" w:space="0" w:color="auto"/>
        <w:left w:val="none" w:sz="0" w:space="0" w:color="auto"/>
        <w:bottom w:val="none" w:sz="0" w:space="0" w:color="auto"/>
        <w:right w:val="none" w:sz="0" w:space="0" w:color="auto"/>
      </w:divBdr>
    </w:div>
    <w:div w:id="340203826">
      <w:marLeft w:val="0"/>
      <w:marRight w:val="0"/>
      <w:marTop w:val="0"/>
      <w:marBottom w:val="0"/>
      <w:divBdr>
        <w:top w:val="none" w:sz="0" w:space="0" w:color="auto"/>
        <w:left w:val="none" w:sz="0" w:space="0" w:color="auto"/>
        <w:bottom w:val="none" w:sz="0" w:space="0" w:color="auto"/>
        <w:right w:val="none" w:sz="0" w:space="0" w:color="auto"/>
      </w:divBdr>
    </w:div>
    <w:div w:id="349719032">
      <w:marLeft w:val="0"/>
      <w:marRight w:val="0"/>
      <w:marTop w:val="0"/>
      <w:marBottom w:val="0"/>
      <w:divBdr>
        <w:top w:val="none" w:sz="0" w:space="0" w:color="auto"/>
        <w:left w:val="none" w:sz="0" w:space="0" w:color="auto"/>
        <w:bottom w:val="none" w:sz="0" w:space="0" w:color="auto"/>
        <w:right w:val="none" w:sz="0" w:space="0" w:color="auto"/>
      </w:divBdr>
    </w:div>
    <w:div w:id="349837602">
      <w:marLeft w:val="0"/>
      <w:marRight w:val="0"/>
      <w:marTop w:val="0"/>
      <w:marBottom w:val="0"/>
      <w:divBdr>
        <w:top w:val="none" w:sz="0" w:space="0" w:color="auto"/>
        <w:left w:val="none" w:sz="0" w:space="0" w:color="auto"/>
        <w:bottom w:val="none" w:sz="0" w:space="0" w:color="auto"/>
        <w:right w:val="none" w:sz="0" w:space="0" w:color="auto"/>
      </w:divBdr>
      <w:divsChild>
        <w:div w:id="431511208">
          <w:marLeft w:val="0"/>
          <w:marRight w:val="0"/>
          <w:marTop w:val="0"/>
          <w:marBottom w:val="0"/>
          <w:divBdr>
            <w:top w:val="none" w:sz="0" w:space="0" w:color="auto"/>
            <w:left w:val="none" w:sz="0" w:space="0" w:color="auto"/>
            <w:bottom w:val="none" w:sz="0" w:space="0" w:color="auto"/>
            <w:right w:val="none" w:sz="0" w:space="0" w:color="auto"/>
          </w:divBdr>
          <w:divsChild>
            <w:div w:id="1430396801">
              <w:marLeft w:val="0"/>
              <w:marRight w:val="0"/>
              <w:marTop w:val="0"/>
              <w:marBottom w:val="0"/>
              <w:divBdr>
                <w:top w:val="none" w:sz="0" w:space="0" w:color="auto"/>
                <w:left w:val="none" w:sz="0" w:space="0" w:color="auto"/>
                <w:bottom w:val="none" w:sz="0" w:space="0" w:color="auto"/>
                <w:right w:val="none" w:sz="0" w:space="0" w:color="auto"/>
              </w:divBdr>
            </w:div>
            <w:div w:id="407503453">
              <w:marLeft w:val="0"/>
              <w:marRight w:val="0"/>
              <w:marTop w:val="0"/>
              <w:marBottom w:val="0"/>
              <w:divBdr>
                <w:top w:val="none" w:sz="0" w:space="0" w:color="auto"/>
                <w:left w:val="none" w:sz="0" w:space="0" w:color="auto"/>
                <w:bottom w:val="none" w:sz="0" w:space="0" w:color="auto"/>
                <w:right w:val="none" w:sz="0" w:space="0" w:color="auto"/>
              </w:divBdr>
            </w:div>
            <w:div w:id="1008673917">
              <w:marLeft w:val="0"/>
              <w:marRight w:val="0"/>
              <w:marTop w:val="0"/>
              <w:marBottom w:val="0"/>
              <w:divBdr>
                <w:top w:val="none" w:sz="0" w:space="0" w:color="auto"/>
                <w:left w:val="none" w:sz="0" w:space="0" w:color="auto"/>
                <w:bottom w:val="none" w:sz="0" w:space="0" w:color="auto"/>
                <w:right w:val="none" w:sz="0" w:space="0" w:color="auto"/>
              </w:divBdr>
            </w:div>
            <w:div w:id="1686788103">
              <w:marLeft w:val="0"/>
              <w:marRight w:val="0"/>
              <w:marTop w:val="0"/>
              <w:marBottom w:val="0"/>
              <w:divBdr>
                <w:top w:val="none" w:sz="0" w:space="0" w:color="auto"/>
                <w:left w:val="none" w:sz="0" w:space="0" w:color="auto"/>
                <w:bottom w:val="none" w:sz="0" w:space="0" w:color="auto"/>
                <w:right w:val="none" w:sz="0" w:space="0" w:color="auto"/>
              </w:divBdr>
            </w:div>
            <w:div w:id="899633292">
              <w:marLeft w:val="0"/>
              <w:marRight w:val="0"/>
              <w:marTop w:val="0"/>
              <w:marBottom w:val="0"/>
              <w:divBdr>
                <w:top w:val="none" w:sz="0" w:space="0" w:color="auto"/>
                <w:left w:val="none" w:sz="0" w:space="0" w:color="auto"/>
                <w:bottom w:val="none" w:sz="0" w:space="0" w:color="auto"/>
                <w:right w:val="none" w:sz="0" w:space="0" w:color="auto"/>
              </w:divBdr>
            </w:div>
            <w:div w:id="637614913">
              <w:marLeft w:val="0"/>
              <w:marRight w:val="0"/>
              <w:marTop w:val="0"/>
              <w:marBottom w:val="0"/>
              <w:divBdr>
                <w:top w:val="none" w:sz="0" w:space="0" w:color="auto"/>
                <w:left w:val="none" w:sz="0" w:space="0" w:color="auto"/>
                <w:bottom w:val="none" w:sz="0" w:space="0" w:color="auto"/>
                <w:right w:val="none" w:sz="0" w:space="0" w:color="auto"/>
              </w:divBdr>
            </w:div>
            <w:div w:id="1019896174">
              <w:marLeft w:val="0"/>
              <w:marRight w:val="0"/>
              <w:marTop w:val="0"/>
              <w:marBottom w:val="0"/>
              <w:divBdr>
                <w:top w:val="none" w:sz="0" w:space="0" w:color="auto"/>
                <w:left w:val="none" w:sz="0" w:space="0" w:color="auto"/>
                <w:bottom w:val="none" w:sz="0" w:space="0" w:color="auto"/>
                <w:right w:val="none" w:sz="0" w:space="0" w:color="auto"/>
              </w:divBdr>
            </w:div>
            <w:div w:id="1827361545">
              <w:marLeft w:val="0"/>
              <w:marRight w:val="0"/>
              <w:marTop w:val="0"/>
              <w:marBottom w:val="0"/>
              <w:divBdr>
                <w:top w:val="none" w:sz="0" w:space="0" w:color="auto"/>
                <w:left w:val="none" w:sz="0" w:space="0" w:color="auto"/>
                <w:bottom w:val="none" w:sz="0" w:space="0" w:color="auto"/>
                <w:right w:val="none" w:sz="0" w:space="0" w:color="auto"/>
              </w:divBdr>
            </w:div>
            <w:div w:id="831412991">
              <w:marLeft w:val="0"/>
              <w:marRight w:val="0"/>
              <w:marTop w:val="0"/>
              <w:marBottom w:val="0"/>
              <w:divBdr>
                <w:top w:val="none" w:sz="0" w:space="0" w:color="auto"/>
                <w:left w:val="none" w:sz="0" w:space="0" w:color="auto"/>
                <w:bottom w:val="none" w:sz="0" w:space="0" w:color="auto"/>
                <w:right w:val="none" w:sz="0" w:space="0" w:color="auto"/>
              </w:divBdr>
            </w:div>
            <w:div w:id="2078476702">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311645996">
              <w:marLeft w:val="0"/>
              <w:marRight w:val="0"/>
              <w:marTop w:val="0"/>
              <w:marBottom w:val="0"/>
              <w:divBdr>
                <w:top w:val="none" w:sz="0" w:space="0" w:color="auto"/>
                <w:left w:val="none" w:sz="0" w:space="0" w:color="auto"/>
                <w:bottom w:val="none" w:sz="0" w:space="0" w:color="auto"/>
                <w:right w:val="none" w:sz="0" w:space="0" w:color="auto"/>
              </w:divBdr>
            </w:div>
            <w:div w:id="1734545479">
              <w:marLeft w:val="0"/>
              <w:marRight w:val="0"/>
              <w:marTop w:val="0"/>
              <w:marBottom w:val="0"/>
              <w:divBdr>
                <w:top w:val="none" w:sz="0" w:space="0" w:color="auto"/>
                <w:left w:val="none" w:sz="0" w:space="0" w:color="auto"/>
                <w:bottom w:val="none" w:sz="0" w:space="0" w:color="auto"/>
                <w:right w:val="none" w:sz="0" w:space="0" w:color="auto"/>
              </w:divBdr>
            </w:div>
            <w:div w:id="282464808">
              <w:marLeft w:val="0"/>
              <w:marRight w:val="0"/>
              <w:marTop w:val="0"/>
              <w:marBottom w:val="0"/>
              <w:divBdr>
                <w:top w:val="none" w:sz="0" w:space="0" w:color="auto"/>
                <w:left w:val="none" w:sz="0" w:space="0" w:color="auto"/>
                <w:bottom w:val="none" w:sz="0" w:space="0" w:color="auto"/>
                <w:right w:val="none" w:sz="0" w:space="0" w:color="auto"/>
              </w:divBdr>
            </w:div>
            <w:div w:id="367951569">
              <w:marLeft w:val="0"/>
              <w:marRight w:val="0"/>
              <w:marTop w:val="0"/>
              <w:marBottom w:val="0"/>
              <w:divBdr>
                <w:top w:val="none" w:sz="0" w:space="0" w:color="auto"/>
                <w:left w:val="none" w:sz="0" w:space="0" w:color="auto"/>
                <w:bottom w:val="none" w:sz="0" w:space="0" w:color="auto"/>
                <w:right w:val="none" w:sz="0" w:space="0" w:color="auto"/>
              </w:divBdr>
            </w:div>
            <w:div w:id="1416979582">
              <w:marLeft w:val="0"/>
              <w:marRight w:val="0"/>
              <w:marTop w:val="0"/>
              <w:marBottom w:val="0"/>
              <w:divBdr>
                <w:top w:val="none" w:sz="0" w:space="0" w:color="auto"/>
                <w:left w:val="none" w:sz="0" w:space="0" w:color="auto"/>
                <w:bottom w:val="none" w:sz="0" w:space="0" w:color="auto"/>
                <w:right w:val="none" w:sz="0" w:space="0" w:color="auto"/>
              </w:divBdr>
            </w:div>
            <w:div w:id="1430391711">
              <w:marLeft w:val="0"/>
              <w:marRight w:val="0"/>
              <w:marTop w:val="0"/>
              <w:marBottom w:val="0"/>
              <w:divBdr>
                <w:top w:val="none" w:sz="0" w:space="0" w:color="auto"/>
                <w:left w:val="none" w:sz="0" w:space="0" w:color="auto"/>
                <w:bottom w:val="none" w:sz="0" w:space="0" w:color="auto"/>
                <w:right w:val="none" w:sz="0" w:space="0" w:color="auto"/>
              </w:divBdr>
            </w:div>
            <w:div w:id="1534613677">
              <w:marLeft w:val="0"/>
              <w:marRight w:val="0"/>
              <w:marTop w:val="0"/>
              <w:marBottom w:val="0"/>
              <w:divBdr>
                <w:top w:val="none" w:sz="0" w:space="0" w:color="auto"/>
                <w:left w:val="none" w:sz="0" w:space="0" w:color="auto"/>
                <w:bottom w:val="none" w:sz="0" w:space="0" w:color="auto"/>
                <w:right w:val="none" w:sz="0" w:space="0" w:color="auto"/>
              </w:divBdr>
            </w:div>
            <w:div w:id="137264715">
              <w:marLeft w:val="0"/>
              <w:marRight w:val="0"/>
              <w:marTop w:val="0"/>
              <w:marBottom w:val="0"/>
              <w:divBdr>
                <w:top w:val="none" w:sz="0" w:space="0" w:color="auto"/>
                <w:left w:val="none" w:sz="0" w:space="0" w:color="auto"/>
                <w:bottom w:val="none" w:sz="0" w:space="0" w:color="auto"/>
                <w:right w:val="none" w:sz="0" w:space="0" w:color="auto"/>
              </w:divBdr>
            </w:div>
            <w:div w:id="1064333362">
              <w:marLeft w:val="0"/>
              <w:marRight w:val="0"/>
              <w:marTop w:val="0"/>
              <w:marBottom w:val="0"/>
              <w:divBdr>
                <w:top w:val="none" w:sz="0" w:space="0" w:color="auto"/>
                <w:left w:val="none" w:sz="0" w:space="0" w:color="auto"/>
                <w:bottom w:val="none" w:sz="0" w:space="0" w:color="auto"/>
                <w:right w:val="none" w:sz="0" w:space="0" w:color="auto"/>
              </w:divBdr>
            </w:div>
            <w:div w:id="15686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148">
      <w:marLeft w:val="0"/>
      <w:marRight w:val="0"/>
      <w:marTop w:val="0"/>
      <w:marBottom w:val="0"/>
      <w:divBdr>
        <w:top w:val="none" w:sz="0" w:space="0" w:color="auto"/>
        <w:left w:val="none" w:sz="0" w:space="0" w:color="auto"/>
        <w:bottom w:val="none" w:sz="0" w:space="0" w:color="auto"/>
        <w:right w:val="none" w:sz="0" w:space="0" w:color="auto"/>
      </w:divBdr>
    </w:div>
    <w:div w:id="353657310">
      <w:marLeft w:val="0"/>
      <w:marRight w:val="0"/>
      <w:marTop w:val="0"/>
      <w:marBottom w:val="0"/>
      <w:divBdr>
        <w:top w:val="none" w:sz="0" w:space="0" w:color="auto"/>
        <w:left w:val="none" w:sz="0" w:space="0" w:color="auto"/>
        <w:bottom w:val="none" w:sz="0" w:space="0" w:color="auto"/>
        <w:right w:val="none" w:sz="0" w:space="0" w:color="auto"/>
      </w:divBdr>
    </w:div>
    <w:div w:id="355271588">
      <w:marLeft w:val="0"/>
      <w:marRight w:val="0"/>
      <w:marTop w:val="0"/>
      <w:marBottom w:val="0"/>
      <w:divBdr>
        <w:top w:val="none" w:sz="0" w:space="0" w:color="auto"/>
        <w:left w:val="none" w:sz="0" w:space="0" w:color="auto"/>
        <w:bottom w:val="none" w:sz="0" w:space="0" w:color="auto"/>
        <w:right w:val="none" w:sz="0" w:space="0" w:color="auto"/>
      </w:divBdr>
    </w:div>
    <w:div w:id="357777274">
      <w:marLeft w:val="0"/>
      <w:marRight w:val="0"/>
      <w:marTop w:val="0"/>
      <w:marBottom w:val="0"/>
      <w:divBdr>
        <w:top w:val="none" w:sz="0" w:space="0" w:color="auto"/>
        <w:left w:val="none" w:sz="0" w:space="0" w:color="auto"/>
        <w:bottom w:val="none" w:sz="0" w:space="0" w:color="auto"/>
        <w:right w:val="none" w:sz="0" w:space="0" w:color="auto"/>
      </w:divBdr>
      <w:divsChild>
        <w:div w:id="831214798">
          <w:marLeft w:val="0"/>
          <w:marRight w:val="0"/>
          <w:marTop w:val="0"/>
          <w:marBottom w:val="0"/>
          <w:divBdr>
            <w:top w:val="none" w:sz="0" w:space="0" w:color="auto"/>
            <w:left w:val="none" w:sz="0" w:space="0" w:color="auto"/>
            <w:bottom w:val="none" w:sz="0" w:space="0" w:color="auto"/>
            <w:right w:val="none" w:sz="0" w:space="0" w:color="auto"/>
          </w:divBdr>
        </w:div>
      </w:divsChild>
    </w:div>
    <w:div w:id="363864870">
      <w:marLeft w:val="0"/>
      <w:marRight w:val="0"/>
      <w:marTop w:val="0"/>
      <w:marBottom w:val="0"/>
      <w:divBdr>
        <w:top w:val="none" w:sz="0" w:space="0" w:color="auto"/>
        <w:left w:val="none" w:sz="0" w:space="0" w:color="auto"/>
        <w:bottom w:val="none" w:sz="0" w:space="0" w:color="auto"/>
        <w:right w:val="none" w:sz="0" w:space="0" w:color="auto"/>
      </w:divBdr>
    </w:div>
    <w:div w:id="363949539">
      <w:marLeft w:val="0"/>
      <w:marRight w:val="0"/>
      <w:marTop w:val="0"/>
      <w:marBottom w:val="0"/>
      <w:divBdr>
        <w:top w:val="none" w:sz="0" w:space="0" w:color="auto"/>
        <w:left w:val="none" w:sz="0" w:space="0" w:color="auto"/>
        <w:bottom w:val="none" w:sz="0" w:space="0" w:color="auto"/>
        <w:right w:val="none" w:sz="0" w:space="0" w:color="auto"/>
      </w:divBdr>
    </w:div>
    <w:div w:id="368802721">
      <w:marLeft w:val="0"/>
      <w:marRight w:val="0"/>
      <w:marTop w:val="0"/>
      <w:marBottom w:val="0"/>
      <w:divBdr>
        <w:top w:val="none" w:sz="0" w:space="0" w:color="auto"/>
        <w:left w:val="none" w:sz="0" w:space="0" w:color="auto"/>
        <w:bottom w:val="none" w:sz="0" w:space="0" w:color="auto"/>
        <w:right w:val="none" w:sz="0" w:space="0" w:color="auto"/>
      </w:divBdr>
    </w:div>
    <w:div w:id="368995008">
      <w:marLeft w:val="0"/>
      <w:marRight w:val="0"/>
      <w:marTop w:val="0"/>
      <w:marBottom w:val="0"/>
      <w:divBdr>
        <w:top w:val="none" w:sz="0" w:space="0" w:color="auto"/>
        <w:left w:val="none" w:sz="0" w:space="0" w:color="auto"/>
        <w:bottom w:val="none" w:sz="0" w:space="0" w:color="auto"/>
        <w:right w:val="none" w:sz="0" w:space="0" w:color="auto"/>
      </w:divBdr>
    </w:div>
    <w:div w:id="369498917">
      <w:marLeft w:val="0"/>
      <w:marRight w:val="0"/>
      <w:marTop w:val="0"/>
      <w:marBottom w:val="0"/>
      <w:divBdr>
        <w:top w:val="none" w:sz="0" w:space="0" w:color="auto"/>
        <w:left w:val="none" w:sz="0" w:space="0" w:color="auto"/>
        <w:bottom w:val="none" w:sz="0" w:space="0" w:color="auto"/>
        <w:right w:val="none" w:sz="0" w:space="0" w:color="auto"/>
      </w:divBdr>
    </w:div>
    <w:div w:id="369720577">
      <w:marLeft w:val="0"/>
      <w:marRight w:val="0"/>
      <w:marTop w:val="0"/>
      <w:marBottom w:val="0"/>
      <w:divBdr>
        <w:top w:val="none" w:sz="0" w:space="0" w:color="auto"/>
        <w:left w:val="none" w:sz="0" w:space="0" w:color="auto"/>
        <w:bottom w:val="none" w:sz="0" w:space="0" w:color="auto"/>
        <w:right w:val="none" w:sz="0" w:space="0" w:color="auto"/>
      </w:divBdr>
    </w:div>
    <w:div w:id="375006749">
      <w:marLeft w:val="0"/>
      <w:marRight w:val="0"/>
      <w:marTop w:val="0"/>
      <w:marBottom w:val="0"/>
      <w:divBdr>
        <w:top w:val="none" w:sz="0" w:space="0" w:color="auto"/>
        <w:left w:val="none" w:sz="0" w:space="0" w:color="auto"/>
        <w:bottom w:val="none" w:sz="0" w:space="0" w:color="auto"/>
        <w:right w:val="none" w:sz="0" w:space="0" w:color="auto"/>
      </w:divBdr>
    </w:div>
    <w:div w:id="375279570">
      <w:marLeft w:val="0"/>
      <w:marRight w:val="0"/>
      <w:marTop w:val="0"/>
      <w:marBottom w:val="0"/>
      <w:divBdr>
        <w:top w:val="none" w:sz="0" w:space="0" w:color="auto"/>
        <w:left w:val="none" w:sz="0" w:space="0" w:color="auto"/>
        <w:bottom w:val="none" w:sz="0" w:space="0" w:color="auto"/>
        <w:right w:val="none" w:sz="0" w:space="0" w:color="auto"/>
      </w:divBdr>
    </w:div>
    <w:div w:id="375928845">
      <w:marLeft w:val="0"/>
      <w:marRight w:val="0"/>
      <w:marTop w:val="0"/>
      <w:marBottom w:val="0"/>
      <w:divBdr>
        <w:top w:val="none" w:sz="0" w:space="0" w:color="auto"/>
        <w:left w:val="none" w:sz="0" w:space="0" w:color="auto"/>
        <w:bottom w:val="none" w:sz="0" w:space="0" w:color="auto"/>
        <w:right w:val="none" w:sz="0" w:space="0" w:color="auto"/>
      </w:divBdr>
    </w:div>
    <w:div w:id="376394224">
      <w:marLeft w:val="0"/>
      <w:marRight w:val="0"/>
      <w:marTop w:val="0"/>
      <w:marBottom w:val="0"/>
      <w:divBdr>
        <w:top w:val="none" w:sz="0" w:space="0" w:color="auto"/>
        <w:left w:val="none" w:sz="0" w:space="0" w:color="auto"/>
        <w:bottom w:val="none" w:sz="0" w:space="0" w:color="auto"/>
        <w:right w:val="none" w:sz="0" w:space="0" w:color="auto"/>
      </w:divBdr>
    </w:div>
    <w:div w:id="378935936">
      <w:marLeft w:val="0"/>
      <w:marRight w:val="0"/>
      <w:marTop w:val="0"/>
      <w:marBottom w:val="0"/>
      <w:divBdr>
        <w:top w:val="none" w:sz="0" w:space="0" w:color="auto"/>
        <w:left w:val="none" w:sz="0" w:space="0" w:color="auto"/>
        <w:bottom w:val="none" w:sz="0" w:space="0" w:color="auto"/>
        <w:right w:val="none" w:sz="0" w:space="0" w:color="auto"/>
      </w:divBdr>
    </w:div>
    <w:div w:id="380904696">
      <w:marLeft w:val="0"/>
      <w:marRight w:val="0"/>
      <w:marTop w:val="0"/>
      <w:marBottom w:val="0"/>
      <w:divBdr>
        <w:top w:val="none" w:sz="0" w:space="0" w:color="auto"/>
        <w:left w:val="none" w:sz="0" w:space="0" w:color="auto"/>
        <w:bottom w:val="none" w:sz="0" w:space="0" w:color="auto"/>
        <w:right w:val="none" w:sz="0" w:space="0" w:color="auto"/>
      </w:divBdr>
    </w:div>
    <w:div w:id="381291748">
      <w:marLeft w:val="0"/>
      <w:marRight w:val="0"/>
      <w:marTop w:val="0"/>
      <w:marBottom w:val="0"/>
      <w:divBdr>
        <w:top w:val="none" w:sz="0" w:space="0" w:color="auto"/>
        <w:left w:val="none" w:sz="0" w:space="0" w:color="auto"/>
        <w:bottom w:val="none" w:sz="0" w:space="0" w:color="auto"/>
        <w:right w:val="none" w:sz="0" w:space="0" w:color="auto"/>
      </w:divBdr>
    </w:div>
    <w:div w:id="383453626">
      <w:marLeft w:val="0"/>
      <w:marRight w:val="0"/>
      <w:marTop w:val="0"/>
      <w:marBottom w:val="0"/>
      <w:divBdr>
        <w:top w:val="none" w:sz="0" w:space="0" w:color="auto"/>
        <w:left w:val="none" w:sz="0" w:space="0" w:color="auto"/>
        <w:bottom w:val="none" w:sz="0" w:space="0" w:color="auto"/>
        <w:right w:val="none" w:sz="0" w:space="0" w:color="auto"/>
      </w:divBdr>
      <w:divsChild>
        <w:div w:id="1456027716">
          <w:marLeft w:val="0"/>
          <w:marRight w:val="0"/>
          <w:marTop w:val="0"/>
          <w:marBottom w:val="0"/>
          <w:divBdr>
            <w:top w:val="none" w:sz="0" w:space="0" w:color="auto"/>
            <w:left w:val="none" w:sz="0" w:space="0" w:color="auto"/>
            <w:bottom w:val="none" w:sz="0" w:space="0" w:color="auto"/>
            <w:right w:val="none" w:sz="0" w:space="0" w:color="auto"/>
          </w:divBdr>
          <w:divsChild>
            <w:div w:id="1075786934">
              <w:marLeft w:val="0"/>
              <w:marRight w:val="0"/>
              <w:marTop w:val="0"/>
              <w:marBottom w:val="0"/>
              <w:divBdr>
                <w:top w:val="none" w:sz="0" w:space="0" w:color="auto"/>
                <w:left w:val="none" w:sz="0" w:space="0" w:color="auto"/>
                <w:bottom w:val="none" w:sz="0" w:space="0" w:color="auto"/>
                <w:right w:val="none" w:sz="0" w:space="0" w:color="auto"/>
              </w:divBdr>
            </w:div>
            <w:div w:id="825972683">
              <w:marLeft w:val="0"/>
              <w:marRight w:val="0"/>
              <w:marTop w:val="0"/>
              <w:marBottom w:val="0"/>
              <w:divBdr>
                <w:top w:val="none" w:sz="0" w:space="0" w:color="auto"/>
                <w:left w:val="none" w:sz="0" w:space="0" w:color="auto"/>
                <w:bottom w:val="none" w:sz="0" w:space="0" w:color="auto"/>
                <w:right w:val="none" w:sz="0" w:space="0" w:color="auto"/>
              </w:divBdr>
            </w:div>
            <w:div w:id="405687532">
              <w:marLeft w:val="0"/>
              <w:marRight w:val="0"/>
              <w:marTop w:val="0"/>
              <w:marBottom w:val="0"/>
              <w:divBdr>
                <w:top w:val="none" w:sz="0" w:space="0" w:color="auto"/>
                <w:left w:val="none" w:sz="0" w:space="0" w:color="auto"/>
                <w:bottom w:val="none" w:sz="0" w:space="0" w:color="auto"/>
                <w:right w:val="none" w:sz="0" w:space="0" w:color="auto"/>
              </w:divBdr>
            </w:div>
            <w:div w:id="709886591">
              <w:marLeft w:val="0"/>
              <w:marRight w:val="0"/>
              <w:marTop w:val="0"/>
              <w:marBottom w:val="0"/>
              <w:divBdr>
                <w:top w:val="none" w:sz="0" w:space="0" w:color="auto"/>
                <w:left w:val="none" w:sz="0" w:space="0" w:color="auto"/>
                <w:bottom w:val="none" w:sz="0" w:space="0" w:color="auto"/>
                <w:right w:val="none" w:sz="0" w:space="0" w:color="auto"/>
              </w:divBdr>
            </w:div>
            <w:div w:id="975138344">
              <w:marLeft w:val="0"/>
              <w:marRight w:val="0"/>
              <w:marTop w:val="0"/>
              <w:marBottom w:val="0"/>
              <w:divBdr>
                <w:top w:val="none" w:sz="0" w:space="0" w:color="auto"/>
                <w:left w:val="none" w:sz="0" w:space="0" w:color="auto"/>
                <w:bottom w:val="none" w:sz="0" w:space="0" w:color="auto"/>
                <w:right w:val="none" w:sz="0" w:space="0" w:color="auto"/>
              </w:divBdr>
            </w:div>
            <w:div w:id="660498975">
              <w:marLeft w:val="0"/>
              <w:marRight w:val="0"/>
              <w:marTop w:val="0"/>
              <w:marBottom w:val="0"/>
              <w:divBdr>
                <w:top w:val="none" w:sz="0" w:space="0" w:color="auto"/>
                <w:left w:val="none" w:sz="0" w:space="0" w:color="auto"/>
                <w:bottom w:val="none" w:sz="0" w:space="0" w:color="auto"/>
                <w:right w:val="none" w:sz="0" w:space="0" w:color="auto"/>
              </w:divBdr>
            </w:div>
            <w:div w:id="1611859671">
              <w:marLeft w:val="0"/>
              <w:marRight w:val="0"/>
              <w:marTop w:val="0"/>
              <w:marBottom w:val="0"/>
              <w:divBdr>
                <w:top w:val="none" w:sz="0" w:space="0" w:color="auto"/>
                <w:left w:val="none" w:sz="0" w:space="0" w:color="auto"/>
                <w:bottom w:val="none" w:sz="0" w:space="0" w:color="auto"/>
                <w:right w:val="none" w:sz="0" w:space="0" w:color="auto"/>
              </w:divBdr>
            </w:div>
            <w:div w:id="1581326563">
              <w:marLeft w:val="0"/>
              <w:marRight w:val="0"/>
              <w:marTop w:val="0"/>
              <w:marBottom w:val="0"/>
              <w:divBdr>
                <w:top w:val="none" w:sz="0" w:space="0" w:color="auto"/>
                <w:left w:val="none" w:sz="0" w:space="0" w:color="auto"/>
                <w:bottom w:val="none" w:sz="0" w:space="0" w:color="auto"/>
                <w:right w:val="none" w:sz="0" w:space="0" w:color="auto"/>
              </w:divBdr>
            </w:div>
            <w:div w:id="883056415">
              <w:marLeft w:val="0"/>
              <w:marRight w:val="0"/>
              <w:marTop w:val="0"/>
              <w:marBottom w:val="0"/>
              <w:divBdr>
                <w:top w:val="none" w:sz="0" w:space="0" w:color="auto"/>
                <w:left w:val="none" w:sz="0" w:space="0" w:color="auto"/>
                <w:bottom w:val="none" w:sz="0" w:space="0" w:color="auto"/>
                <w:right w:val="none" w:sz="0" w:space="0" w:color="auto"/>
              </w:divBdr>
            </w:div>
            <w:div w:id="1596592868">
              <w:marLeft w:val="0"/>
              <w:marRight w:val="0"/>
              <w:marTop w:val="0"/>
              <w:marBottom w:val="0"/>
              <w:divBdr>
                <w:top w:val="none" w:sz="0" w:space="0" w:color="auto"/>
                <w:left w:val="none" w:sz="0" w:space="0" w:color="auto"/>
                <w:bottom w:val="none" w:sz="0" w:space="0" w:color="auto"/>
                <w:right w:val="none" w:sz="0" w:space="0" w:color="auto"/>
              </w:divBdr>
            </w:div>
            <w:div w:id="1192380937">
              <w:marLeft w:val="0"/>
              <w:marRight w:val="0"/>
              <w:marTop w:val="0"/>
              <w:marBottom w:val="0"/>
              <w:divBdr>
                <w:top w:val="none" w:sz="0" w:space="0" w:color="auto"/>
                <w:left w:val="none" w:sz="0" w:space="0" w:color="auto"/>
                <w:bottom w:val="none" w:sz="0" w:space="0" w:color="auto"/>
                <w:right w:val="none" w:sz="0" w:space="0" w:color="auto"/>
              </w:divBdr>
            </w:div>
            <w:div w:id="1211841284">
              <w:marLeft w:val="0"/>
              <w:marRight w:val="0"/>
              <w:marTop w:val="0"/>
              <w:marBottom w:val="0"/>
              <w:divBdr>
                <w:top w:val="none" w:sz="0" w:space="0" w:color="auto"/>
                <w:left w:val="none" w:sz="0" w:space="0" w:color="auto"/>
                <w:bottom w:val="none" w:sz="0" w:space="0" w:color="auto"/>
                <w:right w:val="none" w:sz="0" w:space="0" w:color="auto"/>
              </w:divBdr>
            </w:div>
            <w:div w:id="3957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5487">
      <w:marLeft w:val="0"/>
      <w:marRight w:val="0"/>
      <w:marTop w:val="0"/>
      <w:marBottom w:val="0"/>
      <w:divBdr>
        <w:top w:val="none" w:sz="0" w:space="0" w:color="auto"/>
        <w:left w:val="none" w:sz="0" w:space="0" w:color="auto"/>
        <w:bottom w:val="none" w:sz="0" w:space="0" w:color="auto"/>
        <w:right w:val="none" w:sz="0" w:space="0" w:color="auto"/>
      </w:divBdr>
    </w:div>
    <w:div w:id="389573866">
      <w:marLeft w:val="0"/>
      <w:marRight w:val="0"/>
      <w:marTop w:val="0"/>
      <w:marBottom w:val="0"/>
      <w:divBdr>
        <w:top w:val="none" w:sz="0" w:space="0" w:color="auto"/>
        <w:left w:val="none" w:sz="0" w:space="0" w:color="auto"/>
        <w:bottom w:val="none" w:sz="0" w:space="0" w:color="auto"/>
        <w:right w:val="none" w:sz="0" w:space="0" w:color="auto"/>
      </w:divBdr>
    </w:div>
    <w:div w:id="390271039">
      <w:marLeft w:val="0"/>
      <w:marRight w:val="0"/>
      <w:marTop w:val="0"/>
      <w:marBottom w:val="0"/>
      <w:divBdr>
        <w:top w:val="none" w:sz="0" w:space="0" w:color="auto"/>
        <w:left w:val="none" w:sz="0" w:space="0" w:color="auto"/>
        <w:bottom w:val="none" w:sz="0" w:space="0" w:color="auto"/>
        <w:right w:val="none" w:sz="0" w:space="0" w:color="auto"/>
      </w:divBdr>
    </w:div>
    <w:div w:id="392628313">
      <w:marLeft w:val="0"/>
      <w:marRight w:val="0"/>
      <w:marTop w:val="0"/>
      <w:marBottom w:val="0"/>
      <w:divBdr>
        <w:top w:val="none" w:sz="0" w:space="0" w:color="auto"/>
        <w:left w:val="none" w:sz="0" w:space="0" w:color="auto"/>
        <w:bottom w:val="none" w:sz="0" w:space="0" w:color="auto"/>
        <w:right w:val="none" w:sz="0" w:space="0" w:color="auto"/>
      </w:divBdr>
    </w:div>
    <w:div w:id="394864952">
      <w:marLeft w:val="0"/>
      <w:marRight w:val="0"/>
      <w:marTop w:val="0"/>
      <w:marBottom w:val="0"/>
      <w:divBdr>
        <w:top w:val="none" w:sz="0" w:space="0" w:color="auto"/>
        <w:left w:val="none" w:sz="0" w:space="0" w:color="auto"/>
        <w:bottom w:val="none" w:sz="0" w:space="0" w:color="auto"/>
        <w:right w:val="none" w:sz="0" w:space="0" w:color="auto"/>
      </w:divBdr>
      <w:divsChild>
        <w:div w:id="326323856">
          <w:marLeft w:val="0"/>
          <w:marRight w:val="0"/>
          <w:marTop w:val="0"/>
          <w:marBottom w:val="0"/>
          <w:divBdr>
            <w:top w:val="none" w:sz="0" w:space="0" w:color="auto"/>
            <w:left w:val="none" w:sz="0" w:space="0" w:color="auto"/>
            <w:bottom w:val="none" w:sz="0" w:space="0" w:color="auto"/>
            <w:right w:val="none" w:sz="0" w:space="0" w:color="auto"/>
          </w:divBdr>
        </w:div>
      </w:divsChild>
    </w:div>
    <w:div w:id="403188451">
      <w:marLeft w:val="0"/>
      <w:marRight w:val="0"/>
      <w:marTop w:val="0"/>
      <w:marBottom w:val="0"/>
      <w:divBdr>
        <w:top w:val="none" w:sz="0" w:space="0" w:color="auto"/>
        <w:left w:val="none" w:sz="0" w:space="0" w:color="auto"/>
        <w:bottom w:val="none" w:sz="0" w:space="0" w:color="auto"/>
        <w:right w:val="none" w:sz="0" w:space="0" w:color="auto"/>
      </w:divBdr>
    </w:div>
    <w:div w:id="407581293">
      <w:marLeft w:val="0"/>
      <w:marRight w:val="0"/>
      <w:marTop w:val="0"/>
      <w:marBottom w:val="0"/>
      <w:divBdr>
        <w:top w:val="none" w:sz="0" w:space="0" w:color="auto"/>
        <w:left w:val="none" w:sz="0" w:space="0" w:color="auto"/>
        <w:bottom w:val="none" w:sz="0" w:space="0" w:color="auto"/>
        <w:right w:val="none" w:sz="0" w:space="0" w:color="auto"/>
      </w:divBdr>
      <w:divsChild>
        <w:div w:id="475880525">
          <w:marLeft w:val="0"/>
          <w:marRight w:val="0"/>
          <w:marTop w:val="0"/>
          <w:marBottom w:val="0"/>
          <w:divBdr>
            <w:top w:val="none" w:sz="0" w:space="0" w:color="auto"/>
            <w:left w:val="none" w:sz="0" w:space="0" w:color="auto"/>
            <w:bottom w:val="none" w:sz="0" w:space="0" w:color="auto"/>
            <w:right w:val="none" w:sz="0" w:space="0" w:color="auto"/>
          </w:divBdr>
        </w:div>
      </w:divsChild>
    </w:div>
    <w:div w:id="411313920">
      <w:marLeft w:val="0"/>
      <w:marRight w:val="0"/>
      <w:marTop w:val="0"/>
      <w:marBottom w:val="0"/>
      <w:divBdr>
        <w:top w:val="none" w:sz="0" w:space="0" w:color="auto"/>
        <w:left w:val="none" w:sz="0" w:space="0" w:color="auto"/>
        <w:bottom w:val="none" w:sz="0" w:space="0" w:color="auto"/>
        <w:right w:val="none" w:sz="0" w:space="0" w:color="auto"/>
      </w:divBdr>
    </w:div>
    <w:div w:id="421607412">
      <w:marLeft w:val="0"/>
      <w:marRight w:val="0"/>
      <w:marTop w:val="0"/>
      <w:marBottom w:val="0"/>
      <w:divBdr>
        <w:top w:val="none" w:sz="0" w:space="0" w:color="auto"/>
        <w:left w:val="none" w:sz="0" w:space="0" w:color="auto"/>
        <w:bottom w:val="none" w:sz="0" w:space="0" w:color="auto"/>
        <w:right w:val="none" w:sz="0" w:space="0" w:color="auto"/>
      </w:divBdr>
    </w:div>
    <w:div w:id="422603601">
      <w:marLeft w:val="0"/>
      <w:marRight w:val="0"/>
      <w:marTop w:val="0"/>
      <w:marBottom w:val="0"/>
      <w:divBdr>
        <w:top w:val="none" w:sz="0" w:space="0" w:color="auto"/>
        <w:left w:val="none" w:sz="0" w:space="0" w:color="auto"/>
        <w:bottom w:val="none" w:sz="0" w:space="0" w:color="auto"/>
        <w:right w:val="none" w:sz="0" w:space="0" w:color="auto"/>
      </w:divBdr>
    </w:div>
    <w:div w:id="426466737">
      <w:marLeft w:val="0"/>
      <w:marRight w:val="0"/>
      <w:marTop w:val="0"/>
      <w:marBottom w:val="0"/>
      <w:divBdr>
        <w:top w:val="none" w:sz="0" w:space="0" w:color="auto"/>
        <w:left w:val="none" w:sz="0" w:space="0" w:color="auto"/>
        <w:bottom w:val="none" w:sz="0" w:space="0" w:color="auto"/>
        <w:right w:val="none" w:sz="0" w:space="0" w:color="auto"/>
      </w:divBdr>
    </w:div>
    <w:div w:id="432701026">
      <w:marLeft w:val="0"/>
      <w:marRight w:val="0"/>
      <w:marTop w:val="0"/>
      <w:marBottom w:val="0"/>
      <w:divBdr>
        <w:top w:val="none" w:sz="0" w:space="0" w:color="auto"/>
        <w:left w:val="none" w:sz="0" w:space="0" w:color="auto"/>
        <w:bottom w:val="none" w:sz="0" w:space="0" w:color="auto"/>
        <w:right w:val="none" w:sz="0" w:space="0" w:color="auto"/>
      </w:divBdr>
    </w:div>
    <w:div w:id="440801300">
      <w:marLeft w:val="0"/>
      <w:marRight w:val="0"/>
      <w:marTop w:val="0"/>
      <w:marBottom w:val="0"/>
      <w:divBdr>
        <w:top w:val="none" w:sz="0" w:space="0" w:color="auto"/>
        <w:left w:val="none" w:sz="0" w:space="0" w:color="auto"/>
        <w:bottom w:val="none" w:sz="0" w:space="0" w:color="auto"/>
        <w:right w:val="none" w:sz="0" w:space="0" w:color="auto"/>
      </w:divBdr>
    </w:div>
    <w:div w:id="449055860">
      <w:marLeft w:val="0"/>
      <w:marRight w:val="0"/>
      <w:marTop w:val="0"/>
      <w:marBottom w:val="0"/>
      <w:divBdr>
        <w:top w:val="none" w:sz="0" w:space="0" w:color="auto"/>
        <w:left w:val="none" w:sz="0" w:space="0" w:color="auto"/>
        <w:bottom w:val="none" w:sz="0" w:space="0" w:color="auto"/>
        <w:right w:val="none" w:sz="0" w:space="0" w:color="auto"/>
      </w:divBdr>
    </w:div>
    <w:div w:id="449862536">
      <w:marLeft w:val="0"/>
      <w:marRight w:val="0"/>
      <w:marTop w:val="0"/>
      <w:marBottom w:val="0"/>
      <w:divBdr>
        <w:top w:val="none" w:sz="0" w:space="0" w:color="auto"/>
        <w:left w:val="none" w:sz="0" w:space="0" w:color="auto"/>
        <w:bottom w:val="none" w:sz="0" w:space="0" w:color="auto"/>
        <w:right w:val="none" w:sz="0" w:space="0" w:color="auto"/>
      </w:divBdr>
    </w:div>
    <w:div w:id="452753019">
      <w:marLeft w:val="0"/>
      <w:marRight w:val="0"/>
      <w:marTop w:val="0"/>
      <w:marBottom w:val="0"/>
      <w:divBdr>
        <w:top w:val="none" w:sz="0" w:space="0" w:color="auto"/>
        <w:left w:val="none" w:sz="0" w:space="0" w:color="auto"/>
        <w:bottom w:val="none" w:sz="0" w:space="0" w:color="auto"/>
        <w:right w:val="none" w:sz="0" w:space="0" w:color="auto"/>
      </w:divBdr>
    </w:div>
    <w:div w:id="458914770">
      <w:marLeft w:val="0"/>
      <w:marRight w:val="0"/>
      <w:marTop w:val="0"/>
      <w:marBottom w:val="0"/>
      <w:divBdr>
        <w:top w:val="none" w:sz="0" w:space="0" w:color="auto"/>
        <w:left w:val="none" w:sz="0" w:space="0" w:color="auto"/>
        <w:bottom w:val="none" w:sz="0" w:space="0" w:color="auto"/>
        <w:right w:val="none" w:sz="0" w:space="0" w:color="auto"/>
      </w:divBdr>
    </w:div>
    <w:div w:id="464280945">
      <w:marLeft w:val="0"/>
      <w:marRight w:val="0"/>
      <w:marTop w:val="0"/>
      <w:marBottom w:val="0"/>
      <w:divBdr>
        <w:top w:val="none" w:sz="0" w:space="0" w:color="auto"/>
        <w:left w:val="none" w:sz="0" w:space="0" w:color="auto"/>
        <w:bottom w:val="none" w:sz="0" w:space="0" w:color="auto"/>
        <w:right w:val="none" w:sz="0" w:space="0" w:color="auto"/>
      </w:divBdr>
    </w:div>
    <w:div w:id="465394015">
      <w:marLeft w:val="0"/>
      <w:marRight w:val="0"/>
      <w:marTop w:val="0"/>
      <w:marBottom w:val="0"/>
      <w:divBdr>
        <w:top w:val="none" w:sz="0" w:space="0" w:color="auto"/>
        <w:left w:val="none" w:sz="0" w:space="0" w:color="auto"/>
        <w:bottom w:val="none" w:sz="0" w:space="0" w:color="auto"/>
        <w:right w:val="none" w:sz="0" w:space="0" w:color="auto"/>
      </w:divBdr>
    </w:div>
    <w:div w:id="465859078">
      <w:marLeft w:val="0"/>
      <w:marRight w:val="0"/>
      <w:marTop w:val="0"/>
      <w:marBottom w:val="0"/>
      <w:divBdr>
        <w:top w:val="none" w:sz="0" w:space="0" w:color="auto"/>
        <w:left w:val="none" w:sz="0" w:space="0" w:color="auto"/>
        <w:bottom w:val="none" w:sz="0" w:space="0" w:color="auto"/>
        <w:right w:val="none" w:sz="0" w:space="0" w:color="auto"/>
      </w:divBdr>
    </w:div>
    <w:div w:id="468523247">
      <w:marLeft w:val="0"/>
      <w:marRight w:val="0"/>
      <w:marTop w:val="0"/>
      <w:marBottom w:val="0"/>
      <w:divBdr>
        <w:top w:val="none" w:sz="0" w:space="0" w:color="auto"/>
        <w:left w:val="none" w:sz="0" w:space="0" w:color="auto"/>
        <w:bottom w:val="none" w:sz="0" w:space="0" w:color="auto"/>
        <w:right w:val="none" w:sz="0" w:space="0" w:color="auto"/>
      </w:divBdr>
    </w:div>
    <w:div w:id="478613824">
      <w:marLeft w:val="0"/>
      <w:marRight w:val="0"/>
      <w:marTop w:val="0"/>
      <w:marBottom w:val="0"/>
      <w:divBdr>
        <w:top w:val="none" w:sz="0" w:space="0" w:color="auto"/>
        <w:left w:val="none" w:sz="0" w:space="0" w:color="auto"/>
        <w:bottom w:val="none" w:sz="0" w:space="0" w:color="auto"/>
        <w:right w:val="none" w:sz="0" w:space="0" w:color="auto"/>
      </w:divBdr>
    </w:div>
    <w:div w:id="481242619">
      <w:marLeft w:val="0"/>
      <w:marRight w:val="0"/>
      <w:marTop w:val="0"/>
      <w:marBottom w:val="0"/>
      <w:divBdr>
        <w:top w:val="none" w:sz="0" w:space="0" w:color="auto"/>
        <w:left w:val="none" w:sz="0" w:space="0" w:color="auto"/>
        <w:bottom w:val="none" w:sz="0" w:space="0" w:color="auto"/>
        <w:right w:val="none" w:sz="0" w:space="0" w:color="auto"/>
      </w:divBdr>
    </w:div>
    <w:div w:id="481509068">
      <w:marLeft w:val="0"/>
      <w:marRight w:val="0"/>
      <w:marTop w:val="0"/>
      <w:marBottom w:val="0"/>
      <w:divBdr>
        <w:top w:val="none" w:sz="0" w:space="0" w:color="auto"/>
        <w:left w:val="none" w:sz="0" w:space="0" w:color="auto"/>
        <w:bottom w:val="none" w:sz="0" w:space="0" w:color="auto"/>
        <w:right w:val="none" w:sz="0" w:space="0" w:color="auto"/>
      </w:divBdr>
      <w:divsChild>
        <w:div w:id="1698577166">
          <w:marLeft w:val="0"/>
          <w:marRight w:val="0"/>
          <w:marTop w:val="0"/>
          <w:marBottom w:val="0"/>
          <w:divBdr>
            <w:top w:val="none" w:sz="0" w:space="0" w:color="auto"/>
            <w:left w:val="none" w:sz="0" w:space="0" w:color="auto"/>
            <w:bottom w:val="none" w:sz="0" w:space="0" w:color="auto"/>
            <w:right w:val="none" w:sz="0" w:space="0" w:color="auto"/>
          </w:divBdr>
          <w:divsChild>
            <w:div w:id="1547067222">
              <w:marLeft w:val="0"/>
              <w:marRight w:val="0"/>
              <w:marTop w:val="0"/>
              <w:marBottom w:val="0"/>
              <w:divBdr>
                <w:top w:val="none" w:sz="0" w:space="0" w:color="auto"/>
                <w:left w:val="none" w:sz="0" w:space="0" w:color="auto"/>
                <w:bottom w:val="none" w:sz="0" w:space="0" w:color="auto"/>
                <w:right w:val="none" w:sz="0" w:space="0" w:color="auto"/>
              </w:divBdr>
            </w:div>
            <w:div w:id="348265741">
              <w:marLeft w:val="0"/>
              <w:marRight w:val="0"/>
              <w:marTop w:val="0"/>
              <w:marBottom w:val="0"/>
              <w:divBdr>
                <w:top w:val="none" w:sz="0" w:space="0" w:color="auto"/>
                <w:left w:val="none" w:sz="0" w:space="0" w:color="auto"/>
                <w:bottom w:val="none" w:sz="0" w:space="0" w:color="auto"/>
                <w:right w:val="none" w:sz="0" w:space="0" w:color="auto"/>
              </w:divBdr>
            </w:div>
            <w:div w:id="314532190">
              <w:marLeft w:val="0"/>
              <w:marRight w:val="0"/>
              <w:marTop w:val="0"/>
              <w:marBottom w:val="0"/>
              <w:divBdr>
                <w:top w:val="none" w:sz="0" w:space="0" w:color="auto"/>
                <w:left w:val="none" w:sz="0" w:space="0" w:color="auto"/>
                <w:bottom w:val="none" w:sz="0" w:space="0" w:color="auto"/>
                <w:right w:val="none" w:sz="0" w:space="0" w:color="auto"/>
              </w:divBdr>
            </w:div>
            <w:div w:id="2130278882">
              <w:marLeft w:val="0"/>
              <w:marRight w:val="0"/>
              <w:marTop w:val="0"/>
              <w:marBottom w:val="0"/>
              <w:divBdr>
                <w:top w:val="none" w:sz="0" w:space="0" w:color="auto"/>
                <w:left w:val="none" w:sz="0" w:space="0" w:color="auto"/>
                <w:bottom w:val="none" w:sz="0" w:space="0" w:color="auto"/>
                <w:right w:val="none" w:sz="0" w:space="0" w:color="auto"/>
              </w:divBdr>
            </w:div>
            <w:div w:id="2046055457">
              <w:marLeft w:val="0"/>
              <w:marRight w:val="0"/>
              <w:marTop w:val="0"/>
              <w:marBottom w:val="0"/>
              <w:divBdr>
                <w:top w:val="none" w:sz="0" w:space="0" w:color="auto"/>
                <w:left w:val="none" w:sz="0" w:space="0" w:color="auto"/>
                <w:bottom w:val="none" w:sz="0" w:space="0" w:color="auto"/>
                <w:right w:val="none" w:sz="0" w:space="0" w:color="auto"/>
              </w:divBdr>
            </w:div>
            <w:div w:id="328993940">
              <w:marLeft w:val="0"/>
              <w:marRight w:val="0"/>
              <w:marTop w:val="0"/>
              <w:marBottom w:val="0"/>
              <w:divBdr>
                <w:top w:val="none" w:sz="0" w:space="0" w:color="auto"/>
                <w:left w:val="none" w:sz="0" w:space="0" w:color="auto"/>
                <w:bottom w:val="none" w:sz="0" w:space="0" w:color="auto"/>
                <w:right w:val="none" w:sz="0" w:space="0" w:color="auto"/>
              </w:divBdr>
            </w:div>
            <w:div w:id="633608082">
              <w:marLeft w:val="0"/>
              <w:marRight w:val="0"/>
              <w:marTop w:val="0"/>
              <w:marBottom w:val="0"/>
              <w:divBdr>
                <w:top w:val="none" w:sz="0" w:space="0" w:color="auto"/>
                <w:left w:val="none" w:sz="0" w:space="0" w:color="auto"/>
                <w:bottom w:val="none" w:sz="0" w:space="0" w:color="auto"/>
                <w:right w:val="none" w:sz="0" w:space="0" w:color="auto"/>
              </w:divBdr>
            </w:div>
            <w:div w:id="1430278844">
              <w:marLeft w:val="0"/>
              <w:marRight w:val="0"/>
              <w:marTop w:val="0"/>
              <w:marBottom w:val="0"/>
              <w:divBdr>
                <w:top w:val="none" w:sz="0" w:space="0" w:color="auto"/>
                <w:left w:val="none" w:sz="0" w:space="0" w:color="auto"/>
                <w:bottom w:val="none" w:sz="0" w:space="0" w:color="auto"/>
                <w:right w:val="none" w:sz="0" w:space="0" w:color="auto"/>
              </w:divBdr>
            </w:div>
            <w:div w:id="421493186">
              <w:marLeft w:val="0"/>
              <w:marRight w:val="0"/>
              <w:marTop w:val="0"/>
              <w:marBottom w:val="0"/>
              <w:divBdr>
                <w:top w:val="none" w:sz="0" w:space="0" w:color="auto"/>
                <w:left w:val="none" w:sz="0" w:space="0" w:color="auto"/>
                <w:bottom w:val="none" w:sz="0" w:space="0" w:color="auto"/>
                <w:right w:val="none" w:sz="0" w:space="0" w:color="auto"/>
              </w:divBdr>
            </w:div>
            <w:div w:id="896166098">
              <w:marLeft w:val="0"/>
              <w:marRight w:val="0"/>
              <w:marTop w:val="0"/>
              <w:marBottom w:val="0"/>
              <w:divBdr>
                <w:top w:val="none" w:sz="0" w:space="0" w:color="auto"/>
                <w:left w:val="none" w:sz="0" w:space="0" w:color="auto"/>
                <w:bottom w:val="none" w:sz="0" w:space="0" w:color="auto"/>
                <w:right w:val="none" w:sz="0" w:space="0" w:color="auto"/>
              </w:divBdr>
            </w:div>
            <w:div w:id="1869834671">
              <w:marLeft w:val="0"/>
              <w:marRight w:val="0"/>
              <w:marTop w:val="0"/>
              <w:marBottom w:val="0"/>
              <w:divBdr>
                <w:top w:val="none" w:sz="0" w:space="0" w:color="auto"/>
                <w:left w:val="none" w:sz="0" w:space="0" w:color="auto"/>
                <w:bottom w:val="none" w:sz="0" w:space="0" w:color="auto"/>
                <w:right w:val="none" w:sz="0" w:space="0" w:color="auto"/>
              </w:divBdr>
            </w:div>
            <w:div w:id="176888676">
              <w:marLeft w:val="0"/>
              <w:marRight w:val="0"/>
              <w:marTop w:val="0"/>
              <w:marBottom w:val="0"/>
              <w:divBdr>
                <w:top w:val="none" w:sz="0" w:space="0" w:color="auto"/>
                <w:left w:val="none" w:sz="0" w:space="0" w:color="auto"/>
                <w:bottom w:val="none" w:sz="0" w:space="0" w:color="auto"/>
                <w:right w:val="none" w:sz="0" w:space="0" w:color="auto"/>
              </w:divBdr>
            </w:div>
            <w:div w:id="1482232831">
              <w:marLeft w:val="0"/>
              <w:marRight w:val="0"/>
              <w:marTop w:val="0"/>
              <w:marBottom w:val="0"/>
              <w:divBdr>
                <w:top w:val="none" w:sz="0" w:space="0" w:color="auto"/>
                <w:left w:val="none" w:sz="0" w:space="0" w:color="auto"/>
                <w:bottom w:val="none" w:sz="0" w:space="0" w:color="auto"/>
                <w:right w:val="none" w:sz="0" w:space="0" w:color="auto"/>
              </w:divBdr>
            </w:div>
            <w:div w:id="932279156">
              <w:marLeft w:val="0"/>
              <w:marRight w:val="0"/>
              <w:marTop w:val="0"/>
              <w:marBottom w:val="0"/>
              <w:divBdr>
                <w:top w:val="none" w:sz="0" w:space="0" w:color="auto"/>
                <w:left w:val="none" w:sz="0" w:space="0" w:color="auto"/>
                <w:bottom w:val="none" w:sz="0" w:space="0" w:color="auto"/>
                <w:right w:val="none" w:sz="0" w:space="0" w:color="auto"/>
              </w:divBdr>
            </w:div>
            <w:div w:id="1569459919">
              <w:marLeft w:val="0"/>
              <w:marRight w:val="0"/>
              <w:marTop w:val="0"/>
              <w:marBottom w:val="0"/>
              <w:divBdr>
                <w:top w:val="none" w:sz="0" w:space="0" w:color="auto"/>
                <w:left w:val="none" w:sz="0" w:space="0" w:color="auto"/>
                <w:bottom w:val="none" w:sz="0" w:space="0" w:color="auto"/>
                <w:right w:val="none" w:sz="0" w:space="0" w:color="auto"/>
              </w:divBdr>
            </w:div>
            <w:div w:id="924651995">
              <w:marLeft w:val="0"/>
              <w:marRight w:val="0"/>
              <w:marTop w:val="0"/>
              <w:marBottom w:val="0"/>
              <w:divBdr>
                <w:top w:val="none" w:sz="0" w:space="0" w:color="auto"/>
                <w:left w:val="none" w:sz="0" w:space="0" w:color="auto"/>
                <w:bottom w:val="none" w:sz="0" w:space="0" w:color="auto"/>
                <w:right w:val="none" w:sz="0" w:space="0" w:color="auto"/>
              </w:divBdr>
            </w:div>
            <w:div w:id="240525834">
              <w:marLeft w:val="0"/>
              <w:marRight w:val="0"/>
              <w:marTop w:val="0"/>
              <w:marBottom w:val="0"/>
              <w:divBdr>
                <w:top w:val="none" w:sz="0" w:space="0" w:color="auto"/>
                <w:left w:val="none" w:sz="0" w:space="0" w:color="auto"/>
                <w:bottom w:val="none" w:sz="0" w:space="0" w:color="auto"/>
                <w:right w:val="none" w:sz="0" w:space="0" w:color="auto"/>
              </w:divBdr>
            </w:div>
            <w:div w:id="2016689732">
              <w:marLeft w:val="0"/>
              <w:marRight w:val="0"/>
              <w:marTop w:val="0"/>
              <w:marBottom w:val="0"/>
              <w:divBdr>
                <w:top w:val="none" w:sz="0" w:space="0" w:color="auto"/>
                <w:left w:val="none" w:sz="0" w:space="0" w:color="auto"/>
                <w:bottom w:val="none" w:sz="0" w:space="0" w:color="auto"/>
                <w:right w:val="none" w:sz="0" w:space="0" w:color="auto"/>
              </w:divBdr>
            </w:div>
            <w:div w:id="1514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2237">
      <w:marLeft w:val="0"/>
      <w:marRight w:val="0"/>
      <w:marTop w:val="0"/>
      <w:marBottom w:val="0"/>
      <w:divBdr>
        <w:top w:val="none" w:sz="0" w:space="0" w:color="auto"/>
        <w:left w:val="none" w:sz="0" w:space="0" w:color="auto"/>
        <w:bottom w:val="none" w:sz="0" w:space="0" w:color="auto"/>
        <w:right w:val="none" w:sz="0" w:space="0" w:color="auto"/>
      </w:divBdr>
    </w:div>
    <w:div w:id="482429181">
      <w:marLeft w:val="0"/>
      <w:marRight w:val="0"/>
      <w:marTop w:val="0"/>
      <w:marBottom w:val="0"/>
      <w:divBdr>
        <w:top w:val="none" w:sz="0" w:space="0" w:color="auto"/>
        <w:left w:val="none" w:sz="0" w:space="0" w:color="auto"/>
        <w:bottom w:val="none" w:sz="0" w:space="0" w:color="auto"/>
        <w:right w:val="none" w:sz="0" w:space="0" w:color="auto"/>
      </w:divBdr>
    </w:div>
    <w:div w:id="500388026">
      <w:marLeft w:val="0"/>
      <w:marRight w:val="0"/>
      <w:marTop w:val="0"/>
      <w:marBottom w:val="0"/>
      <w:divBdr>
        <w:top w:val="none" w:sz="0" w:space="0" w:color="auto"/>
        <w:left w:val="none" w:sz="0" w:space="0" w:color="auto"/>
        <w:bottom w:val="none" w:sz="0" w:space="0" w:color="auto"/>
        <w:right w:val="none" w:sz="0" w:space="0" w:color="auto"/>
      </w:divBdr>
    </w:div>
    <w:div w:id="505823654">
      <w:marLeft w:val="0"/>
      <w:marRight w:val="0"/>
      <w:marTop w:val="0"/>
      <w:marBottom w:val="0"/>
      <w:divBdr>
        <w:top w:val="none" w:sz="0" w:space="0" w:color="auto"/>
        <w:left w:val="none" w:sz="0" w:space="0" w:color="auto"/>
        <w:bottom w:val="none" w:sz="0" w:space="0" w:color="auto"/>
        <w:right w:val="none" w:sz="0" w:space="0" w:color="auto"/>
      </w:divBdr>
    </w:div>
    <w:div w:id="510729876">
      <w:marLeft w:val="0"/>
      <w:marRight w:val="0"/>
      <w:marTop w:val="0"/>
      <w:marBottom w:val="0"/>
      <w:divBdr>
        <w:top w:val="none" w:sz="0" w:space="0" w:color="auto"/>
        <w:left w:val="none" w:sz="0" w:space="0" w:color="auto"/>
        <w:bottom w:val="none" w:sz="0" w:space="0" w:color="auto"/>
        <w:right w:val="none" w:sz="0" w:space="0" w:color="auto"/>
      </w:divBdr>
    </w:div>
    <w:div w:id="510875959">
      <w:marLeft w:val="0"/>
      <w:marRight w:val="0"/>
      <w:marTop w:val="0"/>
      <w:marBottom w:val="0"/>
      <w:divBdr>
        <w:top w:val="none" w:sz="0" w:space="0" w:color="auto"/>
        <w:left w:val="none" w:sz="0" w:space="0" w:color="auto"/>
        <w:bottom w:val="none" w:sz="0" w:space="0" w:color="auto"/>
        <w:right w:val="none" w:sz="0" w:space="0" w:color="auto"/>
      </w:divBdr>
    </w:div>
    <w:div w:id="512184764">
      <w:marLeft w:val="0"/>
      <w:marRight w:val="0"/>
      <w:marTop w:val="0"/>
      <w:marBottom w:val="0"/>
      <w:divBdr>
        <w:top w:val="none" w:sz="0" w:space="0" w:color="auto"/>
        <w:left w:val="none" w:sz="0" w:space="0" w:color="auto"/>
        <w:bottom w:val="none" w:sz="0" w:space="0" w:color="auto"/>
        <w:right w:val="none" w:sz="0" w:space="0" w:color="auto"/>
      </w:divBdr>
    </w:div>
    <w:div w:id="516581512">
      <w:marLeft w:val="0"/>
      <w:marRight w:val="0"/>
      <w:marTop w:val="0"/>
      <w:marBottom w:val="0"/>
      <w:divBdr>
        <w:top w:val="none" w:sz="0" w:space="0" w:color="auto"/>
        <w:left w:val="none" w:sz="0" w:space="0" w:color="auto"/>
        <w:bottom w:val="none" w:sz="0" w:space="0" w:color="auto"/>
        <w:right w:val="none" w:sz="0" w:space="0" w:color="auto"/>
      </w:divBdr>
      <w:divsChild>
        <w:div w:id="1159613172">
          <w:marLeft w:val="0"/>
          <w:marRight w:val="0"/>
          <w:marTop w:val="0"/>
          <w:marBottom w:val="0"/>
          <w:divBdr>
            <w:top w:val="none" w:sz="0" w:space="0" w:color="auto"/>
            <w:left w:val="none" w:sz="0" w:space="0" w:color="auto"/>
            <w:bottom w:val="none" w:sz="0" w:space="0" w:color="auto"/>
            <w:right w:val="none" w:sz="0" w:space="0" w:color="auto"/>
          </w:divBdr>
        </w:div>
      </w:divsChild>
    </w:div>
    <w:div w:id="520049883">
      <w:marLeft w:val="0"/>
      <w:marRight w:val="0"/>
      <w:marTop w:val="0"/>
      <w:marBottom w:val="0"/>
      <w:divBdr>
        <w:top w:val="none" w:sz="0" w:space="0" w:color="auto"/>
        <w:left w:val="none" w:sz="0" w:space="0" w:color="auto"/>
        <w:bottom w:val="none" w:sz="0" w:space="0" w:color="auto"/>
        <w:right w:val="none" w:sz="0" w:space="0" w:color="auto"/>
      </w:divBdr>
    </w:div>
    <w:div w:id="520629418">
      <w:marLeft w:val="0"/>
      <w:marRight w:val="0"/>
      <w:marTop w:val="0"/>
      <w:marBottom w:val="0"/>
      <w:divBdr>
        <w:top w:val="none" w:sz="0" w:space="0" w:color="auto"/>
        <w:left w:val="none" w:sz="0" w:space="0" w:color="auto"/>
        <w:bottom w:val="none" w:sz="0" w:space="0" w:color="auto"/>
        <w:right w:val="none" w:sz="0" w:space="0" w:color="auto"/>
      </w:divBdr>
    </w:div>
    <w:div w:id="522744636">
      <w:marLeft w:val="0"/>
      <w:marRight w:val="0"/>
      <w:marTop w:val="0"/>
      <w:marBottom w:val="0"/>
      <w:divBdr>
        <w:top w:val="none" w:sz="0" w:space="0" w:color="auto"/>
        <w:left w:val="none" w:sz="0" w:space="0" w:color="auto"/>
        <w:bottom w:val="none" w:sz="0" w:space="0" w:color="auto"/>
        <w:right w:val="none" w:sz="0" w:space="0" w:color="auto"/>
      </w:divBdr>
    </w:div>
    <w:div w:id="522937606">
      <w:marLeft w:val="0"/>
      <w:marRight w:val="0"/>
      <w:marTop w:val="0"/>
      <w:marBottom w:val="0"/>
      <w:divBdr>
        <w:top w:val="none" w:sz="0" w:space="0" w:color="auto"/>
        <w:left w:val="none" w:sz="0" w:space="0" w:color="auto"/>
        <w:bottom w:val="none" w:sz="0" w:space="0" w:color="auto"/>
        <w:right w:val="none" w:sz="0" w:space="0" w:color="auto"/>
      </w:divBdr>
    </w:div>
    <w:div w:id="529150610">
      <w:marLeft w:val="0"/>
      <w:marRight w:val="0"/>
      <w:marTop w:val="0"/>
      <w:marBottom w:val="0"/>
      <w:divBdr>
        <w:top w:val="none" w:sz="0" w:space="0" w:color="auto"/>
        <w:left w:val="none" w:sz="0" w:space="0" w:color="auto"/>
        <w:bottom w:val="none" w:sz="0" w:space="0" w:color="auto"/>
        <w:right w:val="none" w:sz="0" w:space="0" w:color="auto"/>
      </w:divBdr>
    </w:div>
    <w:div w:id="532964343">
      <w:marLeft w:val="0"/>
      <w:marRight w:val="0"/>
      <w:marTop w:val="0"/>
      <w:marBottom w:val="0"/>
      <w:divBdr>
        <w:top w:val="none" w:sz="0" w:space="0" w:color="auto"/>
        <w:left w:val="none" w:sz="0" w:space="0" w:color="auto"/>
        <w:bottom w:val="none" w:sz="0" w:space="0" w:color="auto"/>
        <w:right w:val="none" w:sz="0" w:space="0" w:color="auto"/>
      </w:divBdr>
    </w:div>
    <w:div w:id="539441547">
      <w:marLeft w:val="0"/>
      <w:marRight w:val="0"/>
      <w:marTop w:val="0"/>
      <w:marBottom w:val="0"/>
      <w:divBdr>
        <w:top w:val="none" w:sz="0" w:space="0" w:color="auto"/>
        <w:left w:val="none" w:sz="0" w:space="0" w:color="auto"/>
        <w:bottom w:val="none" w:sz="0" w:space="0" w:color="auto"/>
        <w:right w:val="none" w:sz="0" w:space="0" w:color="auto"/>
      </w:divBdr>
    </w:div>
    <w:div w:id="540754407">
      <w:marLeft w:val="0"/>
      <w:marRight w:val="0"/>
      <w:marTop w:val="0"/>
      <w:marBottom w:val="0"/>
      <w:divBdr>
        <w:top w:val="none" w:sz="0" w:space="0" w:color="auto"/>
        <w:left w:val="none" w:sz="0" w:space="0" w:color="auto"/>
        <w:bottom w:val="none" w:sz="0" w:space="0" w:color="auto"/>
        <w:right w:val="none" w:sz="0" w:space="0" w:color="auto"/>
      </w:divBdr>
    </w:div>
    <w:div w:id="547953206">
      <w:marLeft w:val="0"/>
      <w:marRight w:val="0"/>
      <w:marTop w:val="0"/>
      <w:marBottom w:val="0"/>
      <w:divBdr>
        <w:top w:val="none" w:sz="0" w:space="0" w:color="auto"/>
        <w:left w:val="none" w:sz="0" w:space="0" w:color="auto"/>
        <w:bottom w:val="none" w:sz="0" w:space="0" w:color="auto"/>
        <w:right w:val="none" w:sz="0" w:space="0" w:color="auto"/>
      </w:divBdr>
    </w:div>
    <w:div w:id="550189555">
      <w:marLeft w:val="0"/>
      <w:marRight w:val="0"/>
      <w:marTop w:val="0"/>
      <w:marBottom w:val="0"/>
      <w:divBdr>
        <w:top w:val="none" w:sz="0" w:space="0" w:color="auto"/>
        <w:left w:val="none" w:sz="0" w:space="0" w:color="auto"/>
        <w:bottom w:val="none" w:sz="0" w:space="0" w:color="auto"/>
        <w:right w:val="none" w:sz="0" w:space="0" w:color="auto"/>
      </w:divBdr>
    </w:div>
    <w:div w:id="552161162">
      <w:marLeft w:val="0"/>
      <w:marRight w:val="0"/>
      <w:marTop w:val="0"/>
      <w:marBottom w:val="0"/>
      <w:divBdr>
        <w:top w:val="none" w:sz="0" w:space="0" w:color="auto"/>
        <w:left w:val="none" w:sz="0" w:space="0" w:color="auto"/>
        <w:bottom w:val="none" w:sz="0" w:space="0" w:color="auto"/>
        <w:right w:val="none" w:sz="0" w:space="0" w:color="auto"/>
      </w:divBdr>
    </w:div>
    <w:div w:id="552548973">
      <w:marLeft w:val="0"/>
      <w:marRight w:val="0"/>
      <w:marTop w:val="0"/>
      <w:marBottom w:val="0"/>
      <w:divBdr>
        <w:top w:val="none" w:sz="0" w:space="0" w:color="auto"/>
        <w:left w:val="none" w:sz="0" w:space="0" w:color="auto"/>
        <w:bottom w:val="none" w:sz="0" w:space="0" w:color="auto"/>
        <w:right w:val="none" w:sz="0" w:space="0" w:color="auto"/>
      </w:divBdr>
    </w:div>
    <w:div w:id="555167433">
      <w:marLeft w:val="0"/>
      <w:marRight w:val="0"/>
      <w:marTop w:val="0"/>
      <w:marBottom w:val="0"/>
      <w:divBdr>
        <w:top w:val="none" w:sz="0" w:space="0" w:color="auto"/>
        <w:left w:val="none" w:sz="0" w:space="0" w:color="auto"/>
        <w:bottom w:val="none" w:sz="0" w:space="0" w:color="auto"/>
        <w:right w:val="none" w:sz="0" w:space="0" w:color="auto"/>
      </w:divBdr>
    </w:div>
    <w:div w:id="557589806">
      <w:marLeft w:val="0"/>
      <w:marRight w:val="0"/>
      <w:marTop w:val="0"/>
      <w:marBottom w:val="0"/>
      <w:divBdr>
        <w:top w:val="none" w:sz="0" w:space="0" w:color="auto"/>
        <w:left w:val="none" w:sz="0" w:space="0" w:color="auto"/>
        <w:bottom w:val="none" w:sz="0" w:space="0" w:color="auto"/>
        <w:right w:val="none" w:sz="0" w:space="0" w:color="auto"/>
      </w:divBdr>
    </w:div>
    <w:div w:id="562105715">
      <w:marLeft w:val="0"/>
      <w:marRight w:val="0"/>
      <w:marTop w:val="0"/>
      <w:marBottom w:val="0"/>
      <w:divBdr>
        <w:top w:val="none" w:sz="0" w:space="0" w:color="auto"/>
        <w:left w:val="none" w:sz="0" w:space="0" w:color="auto"/>
        <w:bottom w:val="none" w:sz="0" w:space="0" w:color="auto"/>
        <w:right w:val="none" w:sz="0" w:space="0" w:color="auto"/>
      </w:divBdr>
    </w:div>
    <w:div w:id="564418473">
      <w:marLeft w:val="0"/>
      <w:marRight w:val="0"/>
      <w:marTop w:val="0"/>
      <w:marBottom w:val="0"/>
      <w:divBdr>
        <w:top w:val="none" w:sz="0" w:space="0" w:color="auto"/>
        <w:left w:val="none" w:sz="0" w:space="0" w:color="auto"/>
        <w:bottom w:val="none" w:sz="0" w:space="0" w:color="auto"/>
        <w:right w:val="none" w:sz="0" w:space="0" w:color="auto"/>
      </w:divBdr>
    </w:div>
    <w:div w:id="566645320">
      <w:marLeft w:val="0"/>
      <w:marRight w:val="0"/>
      <w:marTop w:val="0"/>
      <w:marBottom w:val="0"/>
      <w:divBdr>
        <w:top w:val="none" w:sz="0" w:space="0" w:color="auto"/>
        <w:left w:val="none" w:sz="0" w:space="0" w:color="auto"/>
        <w:bottom w:val="none" w:sz="0" w:space="0" w:color="auto"/>
        <w:right w:val="none" w:sz="0" w:space="0" w:color="auto"/>
      </w:divBdr>
    </w:div>
    <w:div w:id="567422962">
      <w:marLeft w:val="0"/>
      <w:marRight w:val="0"/>
      <w:marTop w:val="0"/>
      <w:marBottom w:val="0"/>
      <w:divBdr>
        <w:top w:val="none" w:sz="0" w:space="0" w:color="auto"/>
        <w:left w:val="none" w:sz="0" w:space="0" w:color="auto"/>
        <w:bottom w:val="none" w:sz="0" w:space="0" w:color="auto"/>
        <w:right w:val="none" w:sz="0" w:space="0" w:color="auto"/>
      </w:divBdr>
    </w:div>
    <w:div w:id="568080230">
      <w:marLeft w:val="0"/>
      <w:marRight w:val="0"/>
      <w:marTop w:val="0"/>
      <w:marBottom w:val="0"/>
      <w:divBdr>
        <w:top w:val="none" w:sz="0" w:space="0" w:color="auto"/>
        <w:left w:val="none" w:sz="0" w:space="0" w:color="auto"/>
        <w:bottom w:val="none" w:sz="0" w:space="0" w:color="auto"/>
        <w:right w:val="none" w:sz="0" w:space="0" w:color="auto"/>
      </w:divBdr>
    </w:div>
    <w:div w:id="577328961">
      <w:marLeft w:val="0"/>
      <w:marRight w:val="0"/>
      <w:marTop w:val="0"/>
      <w:marBottom w:val="0"/>
      <w:divBdr>
        <w:top w:val="none" w:sz="0" w:space="0" w:color="auto"/>
        <w:left w:val="none" w:sz="0" w:space="0" w:color="auto"/>
        <w:bottom w:val="none" w:sz="0" w:space="0" w:color="auto"/>
        <w:right w:val="none" w:sz="0" w:space="0" w:color="auto"/>
      </w:divBdr>
      <w:divsChild>
        <w:div w:id="1793555186">
          <w:marLeft w:val="0"/>
          <w:marRight w:val="0"/>
          <w:marTop w:val="0"/>
          <w:marBottom w:val="0"/>
          <w:divBdr>
            <w:top w:val="none" w:sz="0" w:space="0" w:color="auto"/>
            <w:left w:val="none" w:sz="0" w:space="0" w:color="auto"/>
            <w:bottom w:val="none" w:sz="0" w:space="0" w:color="auto"/>
            <w:right w:val="none" w:sz="0" w:space="0" w:color="auto"/>
          </w:divBdr>
        </w:div>
        <w:div w:id="1426345882">
          <w:marLeft w:val="0"/>
          <w:marRight w:val="0"/>
          <w:marTop w:val="0"/>
          <w:marBottom w:val="0"/>
          <w:divBdr>
            <w:top w:val="none" w:sz="0" w:space="0" w:color="auto"/>
            <w:left w:val="none" w:sz="0" w:space="0" w:color="auto"/>
            <w:bottom w:val="none" w:sz="0" w:space="0" w:color="auto"/>
            <w:right w:val="none" w:sz="0" w:space="0" w:color="auto"/>
          </w:divBdr>
        </w:div>
        <w:div w:id="1508010727">
          <w:marLeft w:val="0"/>
          <w:marRight w:val="0"/>
          <w:marTop w:val="0"/>
          <w:marBottom w:val="0"/>
          <w:divBdr>
            <w:top w:val="none" w:sz="0" w:space="0" w:color="auto"/>
            <w:left w:val="none" w:sz="0" w:space="0" w:color="auto"/>
            <w:bottom w:val="none" w:sz="0" w:space="0" w:color="auto"/>
            <w:right w:val="none" w:sz="0" w:space="0" w:color="auto"/>
          </w:divBdr>
        </w:div>
        <w:div w:id="1205944954">
          <w:marLeft w:val="0"/>
          <w:marRight w:val="0"/>
          <w:marTop w:val="0"/>
          <w:marBottom w:val="0"/>
          <w:divBdr>
            <w:top w:val="none" w:sz="0" w:space="0" w:color="auto"/>
            <w:left w:val="none" w:sz="0" w:space="0" w:color="auto"/>
            <w:bottom w:val="none" w:sz="0" w:space="0" w:color="auto"/>
            <w:right w:val="none" w:sz="0" w:space="0" w:color="auto"/>
          </w:divBdr>
        </w:div>
        <w:div w:id="1838496616">
          <w:marLeft w:val="0"/>
          <w:marRight w:val="0"/>
          <w:marTop w:val="0"/>
          <w:marBottom w:val="0"/>
          <w:divBdr>
            <w:top w:val="none" w:sz="0" w:space="0" w:color="auto"/>
            <w:left w:val="none" w:sz="0" w:space="0" w:color="auto"/>
            <w:bottom w:val="none" w:sz="0" w:space="0" w:color="auto"/>
            <w:right w:val="none" w:sz="0" w:space="0" w:color="auto"/>
          </w:divBdr>
        </w:div>
        <w:div w:id="567882430">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770420528">
          <w:marLeft w:val="0"/>
          <w:marRight w:val="0"/>
          <w:marTop w:val="0"/>
          <w:marBottom w:val="0"/>
          <w:divBdr>
            <w:top w:val="none" w:sz="0" w:space="0" w:color="auto"/>
            <w:left w:val="none" w:sz="0" w:space="0" w:color="auto"/>
            <w:bottom w:val="none" w:sz="0" w:space="0" w:color="auto"/>
            <w:right w:val="none" w:sz="0" w:space="0" w:color="auto"/>
          </w:divBdr>
        </w:div>
        <w:div w:id="1328627470">
          <w:marLeft w:val="0"/>
          <w:marRight w:val="0"/>
          <w:marTop w:val="0"/>
          <w:marBottom w:val="0"/>
          <w:divBdr>
            <w:top w:val="none" w:sz="0" w:space="0" w:color="auto"/>
            <w:left w:val="none" w:sz="0" w:space="0" w:color="auto"/>
            <w:bottom w:val="none" w:sz="0" w:space="0" w:color="auto"/>
            <w:right w:val="none" w:sz="0" w:space="0" w:color="auto"/>
          </w:divBdr>
        </w:div>
        <w:div w:id="508914357">
          <w:marLeft w:val="0"/>
          <w:marRight w:val="0"/>
          <w:marTop w:val="0"/>
          <w:marBottom w:val="0"/>
          <w:divBdr>
            <w:top w:val="none" w:sz="0" w:space="0" w:color="auto"/>
            <w:left w:val="none" w:sz="0" w:space="0" w:color="auto"/>
            <w:bottom w:val="none" w:sz="0" w:space="0" w:color="auto"/>
            <w:right w:val="none" w:sz="0" w:space="0" w:color="auto"/>
          </w:divBdr>
        </w:div>
        <w:div w:id="981428790">
          <w:marLeft w:val="0"/>
          <w:marRight w:val="0"/>
          <w:marTop w:val="0"/>
          <w:marBottom w:val="0"/>
          <w:divBdr>
            <w:top w:val="none" w:sz="0" w:space="0" w:color="auto"/>
            <w:left w:val="none" w:sz="0" w:space="0" w:color="auto"/>
            <w:bottom w:val="none" w:sz="0" w:space="0" w:color="auto"/>
            <w:right w:val="none" w:sz="0" w:space="0" w:color="auto"/>
          </w:divBdr>
        </w:div>
        <w:div w:id="1311865567">
          <w:marLeft w:val="0"/>
          <w:marRight w:val="0"/>
          <w:marTop w:val="0"/>
          <w:marBottom w:val="0"/>
          <w:divBdr>
            <w:top w:val="none" w:sz="0" w:space="0" w:color="auto"/>
            <w:left w:val="none" w:sz="0" w:space="0" w:color="auto"/>
            <w:bottom w:val="none" w:sz="0" w:space="0" w:color="auto"/>
            <w:right w:val="none" w:sz="0" w:space="0" w:color="auto"/>
          </w:divBdr>
        </w:div>
        <w:div w:id="2014137904">
          <w:marLeft w:val="0"/>
          <w:marRight w:val="0"/>
          <w:marTop w:val="0"/>
          <w:marBottom w:val="0"/>
          <w:divBdr>
            <w:top w:val="none" w:sz="0" w:space="0" w:color="auto"/>
            <w:left w:val="none" w:sz="0" w:space="0" w:color="auto"/>
            <w:bottom w:val="none" w:sz="0" w:space="0" w:color="auto"/>
            <w:right w:val="none" w:sz="0" w:space="0" w:color="auto"/>
          </w:divBdr>
        </w:div>
        <w:div w:id="896472550">
          <w:marLeft w:val="0"/>
          <w:marRight w:val="0"/>
          <w:marTop w:val="0"/>
          <w:marBottom w:val="0"/>
          <w:divBdr>
            <w:top w:val="none" w:sz="0" w:space="0" w:color="auto"/>
            <w:left w:val="none" w:sz="0" w:space="0" w:color="auto"/>
            <w:bottom w:val="none" w:sz="0" w:space="0" w:color="auto"/>
            <w:right w:val="none" w:sz="0" w:space="0" w:color="auto"/>
          </w:divBdr>
        </w:div>
        <w:div w:id="851143412">
          <w:marLeft w:val="0"/>
          <w:marRight w:val="0"/>
          <w:marTop w:val="0"/>
          <w:marBottom w:val="0"/>
          <w:divBdr>
            <w:top w:val="none" w:sz="0" w:space="0" w:color="auto"/>
            <w:left w:val="none" w:sz="0" w:space="0" w:color="auto"/>
            <w:bottom w:val="none" w:sz="0" w:space="0" w:color="auto"/>
            <w:right w:val="none" w:sz="0" w:space="0" w:color="auto"/>
          </w:divBdr>
        </w:div>
        <w:div w:id="797143203">
          <w:marLeft w:val="0"/>
          <w:marRight w:val="0"/>
          <w:marTop w:val="0"/>
          <w:marBottom w:val="0"/>
          <w:divBdr>
            <w:top w:val="none" w:sz="0" w:space="0" w:color="auto"/>
            <w:left w:val="none" w:sz="0" w:space="0" w:color="auto"/>
            <w:bottom w:val="none" w:sz="0" w:space="0" w:color="auto"/>
            <w:right w:val="none" w:sz="0" w:space="0" w:color="auto"/>
          </w:divBdr>
        </w:div>
        <w:div w:id="1468280057">
          <w:marLeft w:val="0"/>
          <w:marRight w:val="0"/>
          <w:marTop w:val="0"/>
          <w:marBottom w:val="0"/>
          <w:divBdr>
            <w:top w:val="none" w:sz="0" w:space="0" w:color="auto"/>
            <w:left w:val="none" w:sz="0" w:space="0" w:color="auto"/>
            <w:bottom w:val="none" w:sz="0" w:space="0" w:color="auto"/>
            <w:right w:val="none" w:sz="0" w:space="0" w:color="auto"/>
          </w:divBdr>
        </w:div>
        <w:div w:id="1519537618">
          <w:marLeft w:val="0"/>
          <w:marRight w:val="0"/>
          <w:marTop w:val="0"/>
          <w:marBottom w:val="0"/>
          <w:divBdr>
            <w:top w:val="none" w:sz="0" w:space="0" w:color="auto"/>
            <w:left w:val="none" w:sz="0" w:space="0" w:color="auto"/>
            <w:bottom w:val="none" w:sz="0" w:space="0" w:color="auto"/>
            <w:right w:val="none" w:sz="0" w:space="0" w:color="auto"/>
          </w:divBdr>
        </w:div>
        <w:div w:id="404452572">
          <w:marLeft w:val="0"/>
          <w:marRight w:val="0"/>
          <w:marTop w:val="0"/>
          <w:marBottom w:val="0"/>
          <w:divBdr>
            <w:top w:val="none" w:sz="0" w:space="0" w:color="auto"/>
            <w:left w:val="none" w:sz="0" w:space="0" w:color="auto"/>
            <w:bottom w:val="none" w:sz="0" w:space="0" w:color="auto"/>
            <w:right w:val="none" w:sz="0" w:space="0" w:color="auto"/>
          </w:divBdr>
        </w:div>
        <w:div w:id="1115441248">
          <w:marLeft w:val="0"/>
          <w:marRight w:val="0"/>
          <w:marTop w:val="0"/>
          <w:marBottom w:val="0"/>
          <w:divBdr>
            <w:top w:val="none" w:sz="0" w:space="0" w:color="auto"/>
            <w:left w:val="none" w:sz="0" w:space="0" w:color="auto"/>
            <w:bottom w:val="none" w:sz="0" w:space="0" w:color="auto"/>
            <w:right w:val="none" w:sz="0" w:space="0" w:color="auto"/>
          </w:divBdr>
        </w:div>
        <w:div w:id="551383630">
          <w:marLeft w:val="0"/>
          <w:marRight w:val="0"/>
          <w:marTop w:val="0"/>
          <w:marBottom w:val="0"/>
          <w:divBdr>
            <w:top w:val="none" w:sz="0" w:space="0" w:color="auto"/>
            <w:left w:val="none" w:sz="0" w:space="0" w:color="auto"/>
            <w:bottom w:val="none" w:sz="0" w:space="0" w:color="auto"/>
            <w:right w:val="none" w:sz="0" w:space="0" w:color="auto"/>
          </w:divBdr>
        </w:div>
        <w:div w:id="898515472">
          <w:marLeft w:val="0"/>
          <w:marRight w:val="0"/>
          <w:marTop w:val="0"/>
          <w:marBottom w:val="0"/>
          <w:divBdr>
            <w:top w:val="none" w:sz="0" w:space="0" w:color="auto"/>
            <w:left w:val="none" w:sz="0" w:space="0" w:color="auto"/>
            <w:bottom w:val="none" w:sz="0" w:space="0" w:color="auto"/>
            <w:right w:val="none" w:sz="0" w:space="0" w:color="auto"/>
          </w:divBdr>
        </w:div>
        <w:div w:id="171994360">
          <w:marLeft w:val="0"/>
          <w:marRight w:val="0"/>
          <w:marTop w:val="0"/>
          <w:marBottom w:val="0"/>
          <w:divBdr>
            <w:top w:val="none" w:sz="0" w:space="0" w:color="auto"/>
            <w:left w:val="none" w:sz="0" w:space="0" w:color="auto"/>
            <w:bottom w:val="none" w:sz="0" w:space="0" w:color="auto"/>
            <w:right w:val="none" w:sz="0" w:space="0" w:color="auto"/>
          </w:divBdr>
        </w:div>
        <w:div w:id="2123183327">
          <w:marLeft w:val="0"/>
          <w:marRight w:val="0"/>
          <w:marTop w:val="0"/>
          <w:marBottom w:val="0"/>
          <w:divBdr>
            <w:top w:val="none" w:sz="0" w:space="0" w:color="auto"/>
            <w:left w:val="none" w:sz="0" w:space="0" w:color="auto"/>
            <w:bottom w:val="none" w:sz="0" w:space="0" w:color="auto"/>
            <w:right w:val="none" w:sz="0" w:space="0" w:color="auto"/>
          </w:divBdr>
        </w:div>
        <w:div w:id="1954629319">
          <w:marLeft w:val="0"/>
          <w:marRight w:val="0"/>
          <w:marTop w:val="0"/>
          <w:marBottom w:val="0"/>
          <w:divBdr>
            <w:top w:val="none" w:sz="0" w:space="0" w:color="auto"/>
            <w:left w:val="none" w:sz="0" w:space="0" w:color="auto"/>
            <w:bottom w:val="none" w:sz="0" w:space="0" w:color="auto"/>
            <w:right w:val="none" w:sz="0" w:space="0" w:color="auto"/>
          </w:divBdr>
        </w:div>
        <w:div w:id="1686246925">
          <w:marLeft w:val="0"/>
          <w:marRight w:val="0"/>
          <w:marTop w:val="0"/>
          <w:marBottom w:val="0"/>
          <w:divBdr>
            <w:top w:val="none" w:sz="0" w:space="0" w:color="auto"/>
            <w:left w:val="none" w:sz="0" w:space="0" w:color="auto"/>
            <w:bottom w:val="none" w:sz="0" w:space="0" w:color="auto"/>
            <w:right w:val="none" w:sz="0" w:space="0" w:color="auto"/>
          </w:divBdr>
        </w:div>
        <w:div w:id="1996451766">
          <w:marLeft w:val="0"/>
          <w:marRight w:val="0"/>
          <w:marTop w:val="0"/>
          <w:marBottom w:val="0"/>
          <w:divBdr>
            <w:top w:val="none" w:sz="0" w:space="0" w:color="auto"/>
            <w:left w:val="none" w:sz="0" w:space="0" w:color="auto"/>
            <w:bottom w:val="none" w:sz="0" w:space="0" w:color="auto"/>
            <w:right w:val="none" w:sz="0" w:space="0" w:color="auto"/>
          </w:divBdr>
        </w:div>
        <w:div w:id="908344881">
          <w:marLeft w:val="0"/>
          <w:marRight w:val="0"/>
          <w:marTop w:val="0"/>
          <w:marBottom w:val="0"/>
          <w:divBdr>
            <w:top w:val="none" w:sz="0" w:space="0" w:color="auto"/>
            <w:left w:val="none" w:sz="0" w:space="0" w:color="auto"/>
            <w:bottom w:val="none" w:sz="0" w:space="0" w:color="auto"/>
            <w:right w:val="none" w:sz="0" w:space="0" w:color="auto"/>
          </w:divBdr>
        </w:div>
        <w:div w:id="2055156066">
          <w:marLeft w:val="0"/>
          <w:marRight w:val="0"/>
          <w:marTop w:val="0"/>
          <w:marBottom w:val="0"/>
          <w:divBdr>
            <w:top w:val="none" w:sz="0" w:space="0" w:color="auto"/>
            <w:left w:val="none" w:sz="0" w:space="0" w:color="auto"/>
            <w:bottom w:val="none" w:sz="0" w:space="0" w:color="auto"/>
            <w:right w:val="none" w:sz="0" w:space="0" w:color="auto"/>
          </w:divBdr>
        </w:div>
        <w:div w:id="323170741">
          <w:marLeft w:val="0"/>
          <w:marRight w:val="0"/>
          <w:marTop w:val="0"/>
          <w:marBottom w:val="0"/>
          <w:divBdr>
            <w:top w:val="none" w:sz="0" w:space="0" w:color="auto"/>
            <w:left w:val="none" w:sz="0" w:space="0" w:color="auto"/>
            <w:bottom w:val="none" w:sz="0" w:space="0" w:color="auto"/>
            <w:right w:val="none" w:sz="0" w:space="0" w:color="auto"/>
          </w:divBdr>
        </w:div>
        <w:div w:id="261379802">
          <w:marLeft w:val="0"/>
          <w:marRight w:val="0"/>
          <w:marTop w:val="0"/>
          <w:marBottom w:val="0"/>
          <w:divBdr>
            <w:top w:val="none" w:sz="0" w:space="0" w:color="auto"/>
            <w:left w:val="none" w:sz="0" w:space="0" w:color="auto"/>
            <w:bottom w:val="none" w:sz="0" w:space="0" w:color="auto"/>
            <w:right w:val="none" w:sz="0" w:space="0" w:color="auto"/>
          </w:divBdr>
        </w:div>
        <w:div w:id="499733837">
          <w:marLeft w:val="0"/>
          <w:marRight w:val="0"/>
          <w:marTop w:val="0"/>
          <w:marBottom w:val="0"/>
          <w:divBdr>
            <w:top w:val="none" w:sz="0" w:space="0" w:color="auto"/>
            <w:left w:val="none" w:sz="0" w:space="0" w:color="auto"/>
            <w:bottom w:val="none" w:sz="0" w:space="0" w:color="auto"/>
            <w:right w:val="none" w:sz="0" w:space="0" w:color="auto"/>
          </w:divBdr>
        </w:div>
        <w:div w:id="91558651">
          <w:marLeft w:val="0"/>
          <w:marRight w:val="0"/>
          <w:marTop w:val="0"/>
          <w:marBottom w:val="0"/>
          <w:divBdr>
            <w:top w:val="none" w:sz="0" w:space="0" w:color="auto"/>
            <w:left w:val="none" w:sz="0" w:space="0" w:color="auto"/>
            <w:bottom w:val="none" w:sz="0" w:space="0" w:color="auto"/>
            <w:right w:val="none" w:sz="0" w:space="0" w:color="auto"/>
          </w:divBdr>
        </w:div>
        <w:div w:id="1119760905">
          <w:marLeft w:val="0"/>
          <w:marRight w:val="0"/>
          <w:marTop w:val="0"/>
          <w:marBottom w:val="0"/>
          <w:divBdr>
            <w:top w:val="none" w:sz="0" w:space="0" w:color="auto"/>
            <w:left w:val="none" w:sz="0" w:space="0" w:color="auto"/>
            <w:bottom w:val="none" w:sz="0" w:space="0" w:color="auto"/>
            <w:right w:val="none" w:sz="0" w:space="0" w:color="auto"/>
          </w:divBdr>
        </w:div>
        <w:div w:id="422183744">
          <w:marLeft w:val="0"/>
          <w:marRight w:val="0"/>
          <w:marTop w:val="0"/>
          <w:marBottom w:val="0"/>
          <w:divBdr>
            <w:top w:val="none" w:sz="0" w:space="0" w:color="auto"/>
            <w:left w:val="none" w:sz="0" w:space="0" w:color="auto"/>
            <w:bottom w:val="none" w:sz="0" w:space="0" w:color="auto"/>
            <w:right w:val="none" w:sz="0" w:space="0" w:color="auto"/>
          </w:divBdr>
        </w:div>
        <w:div w:id="952636241">
          <w:marLeft w:val="0"/>
          <w:marRight w:val="0"/>
          <w:marTop w:val="0"/>
          <w:marBottom w:val="0"/>
          <w:divBdr>
            <w:top w:val="none" w:sz="0" w:space="0" w:color="auto"/>
            <w:left w:val="none" w:sz="0" w:space="0" w:color="auto"/>
            <w:bottom w:val="none" w:sz="0" w:space="0" w:color="auto"/>
            <w:right w:val="none" w:sz="0" w:space="0" w:color="auto"/>
          </w:divBdr>
        </w:div>
        <w:div w:id="509684007">
          <w:marLeft w:val="0"/>
          <w:marRight w:val="0"/>
          <w:marTop w:val="0"/>
          <w:marBottom w:val="0"/>
          <w:divBdr>
            <w:top w:val="none" w:sz="0" w:space="0" w:color="auto"/>
            <w:left w:val="none" w:sz="0" w:space="0" w:color="auto"/>
            <w:bottom w:val="none" w:sz="0" w:space="0" w:color="auto"/>
            <w:right w:val="none" w:sz="0" w:space="0" w:color="auto"/>
          </w:divBdr>
        </w:div>
        <w:div w:id="1147236826">
          <w:marLeft w:val="0"/>
          <w:marRight w:val="0"/>
          <w:marTop w:val="0"/>
          <w:marBottom w:val="0"/>
          <w:divBdr>
            <w:top w:val="none" w:sz="0" w:space="0" w:color="auto"/>
            <w:left w:val="none" w:sz="0" w:space="0" w:color="auto"/>
            <w:bottom w:val="none" w:sz="0" w:space="0" w:color="auto"/>
            <w:right w:val="none" w:sz="0" w:space="0" w:color="auto"/>
          </w:divBdr>
        </w:div>
        <w:div w:id="1826435245">
          <w:marLeft w:val="0"/>
          <w:marRight w:val="0"/>
          <w:marTop w:val="0"/>
          <w:marBottom w:val="0"/>
          <w:divBdr>
            <w:top w:val="none" w:sz="0" w:space="0" w:color="auto"/>
            <w:left w:val="none" w:sz="0" w:space="0" w:color="auto"/>
            <w:bottom w:val="none" w:sz="0" w:space="0" w:color="auto"/>
            <w:right w:val="none" w:sz="0" w:space="0" w:color="auto"/>
          </w:divBdr>
        </w:div>
        <w:div w:id="1684241041">
          <w:marLeft w:val="0"/>
          <w:marRight w:val="0"/>
          <w:marTop w:val="0"/>
          <w:marBottom w:val="0"/>
          <w:divBdr>
            <w:top w:val="none" w:sz="0" w:space="0" w:color="auto"/>
            <w:left w:val="none" w:sz="0" w:space="0" w:color="auto"/>
            <w:bottom w:val="none" w:sz="0" w:space="0" w:color="auto"/>
            <w:right w:val="none" w:sz="0" w:space="0" w:color="auto"/>
          </w:divBdr>
        </w:div>
        <w:div w:id="1020543948">
          <w:marLeft w:val="0"/>
          <w:marRight w:val="0"/>
          <w:marTop w:val="0"/>
          <w:marBottom w:val="0"/>
          <w:divBdr>
            <w:top w:val="none" w:sz="0" w:space="0" w:color="auto"/>
            <w:left w:val="none" w:sz="0" w:space="0" w:color="auto"/>
            <w:bottom w:val="none" w:sz="0" w:space="0" w:color="auto"/>
            <w:right w:val="none" w:sz="0" w:space="0" w:color="auto"/>
          </w:divBdr>
        </w:div>
        <w:div w:id="371463779">
          <w:marLeft w:val="0"/>
          <w:marRight w:val="0"/>
          <w:marTop w:val="0"/>
          <w:marBottom w:val="0"/>
          <w:divBdr>
            <w:top w:val="none" w:sz="0" w:space="0" w:color="auto"/>
            <w:left w:val="none" w:sz="0" w:space="0" w:color="auto"/>
            <w:bottom w:val="none" w:sz="0" w:space="0" w:color="auto"/>
            <w:right w:val="none" w:sz="0" w:space="0" w:color="auto"/>
          </w:divBdr>
        </w:div>
        <w:div w:id="1630890013">
          <w:marLeft w:val="0"/>
          <w:marRight w:val="0"/>
          <w:marTop w:val="0"/>
          <w:marBottom w:val="0"/>
          <w:divBdr>
            <w:top w:val="none" w:sz="0" w:space="0" w:color="auto"/>
            <w:left w:val="none" w:sz="0" w:space="0" w:color="auto"/>
            <w:bottom w:val="none" w:sz="0" w:space="0" w:color="auto"/>
            <w:right w:val="none" w:sz="0" w:space="0" w:color="auto"/>
          </w:divBdr>
        </w:div>
        <w:div w:id="1157455843">
          <w:marLeft w:val="0"/>
          <w:marRight w:val="0"/>
          <w:marTop w:val="0"/>
          <w:marBottom w:val="0"/>
          <w:divBdr>
            <w:top w:val="none" w:sz="0" w:space="0" w:color="auto"/>
            <w:left w:val="none" w:sz="0" w:space="0" w:color="auto"/>
            <w:bottom w:val="none" w:sz="0" w:space="0" w:color="auto"/>
            <w:right w:val="none" w:sz="0" w:space="0" w:color="auto"/>
          </w:divBdr>
        </w:div>
        <w:div w:id="428357327">
          <w:marLeft w:val="0"/>
          <w:marRight w:val="0"/>
          <w:marTop w:val="0"/>
          <w:marBottom w:val="0"/>
          <w:divBdr>
            <w:top w:val="none" w:sz="0" w:space="0" w:color="auto"/>
            <w:left w:val="none" w:sz="0" w:space="0" w:color="auto"/>
            <w:bottom w:val="none" w:sz="0" w:space="0" w:color="auto"/>
            <w:right w:val="none" w:sz="0" w:space="0" w:color="auto"/>
          </w:divBdr>
        </w:div>
        <w:div w:id="945622874">
          <w:marLeft w:val="0"/>
          <w:marRight w:val="0"/>
          <w:marTop w:val="0"/>
          <w:marBottom w:val="0"/>
          <w:divBdr>
            <w:top w:val="none" w:sz="0" w:space="0" w:color="auto"/>
            <w:left w:val="none" w:sz="0" w:space="0" w:color="auto"/>
            <w:bottom w:val="none" w:sz="0" w:space="0" w:color="auto"/>
            <w:right w:val="none" w:sz="0" w:space="0" w:color="auto"/>
          </w:divBdr>
        </w:div>
        <w:div w:id="2044557403">
          <w:marLeft w:val="0"/>
          <w:marRight w:val="0"/>
          <w:marTop w:val="0"/>
          <w:marBottom w:val="0"/>
          <w:divBdr>
            <w:top w:val="none" w:sz="0" w:space="0" w:color="auto"/>
            <w:left w:val="none" w:sz="0" w:space="0" w:color="auto"/>
            <w:bottom w:val="none" w:sz="0" w:space="0" w:color="auto"/>
            <w:right w:val="none" w:sz="0" w:space="0" w:color="auto"/>
          </w:divBdr>
        </w:div>
        <w:div w:id="1868982914">
          <w:marLeft w:val="0"/>
          <w:marRight w:val="0"/>
          <w:marTop w:val="0"/>
          <w:marBottom w:val="0"/>
          <w:divBdr>
            <w:top w:val="none" w:sz="0" w:space="0" w:color="auto"/>
            <w:left w:val="none" w:sz="0" w:space="0" w:color="auto"/>
            <w:bottom w:val="none" w:sz="0" w:space="0" w:color="auto"/>
            <w:right w:val="none" w:sz="0" w:space="0" w:color="auto"/>
          </w:divBdr>
        </w:div>
        <w:div w:id="701251658">
          <w:marLeft w:val="0"/>
          <w:marRight w:val="0"/>
          <w:marTop w:val="0"/>
          <w:marBottom w:val="0"/>
          <w:divBdr>
            <w:top w:val="none" w:sz="0" w:space="0" w:color="auto"/>
            <w:left w:val="none" w:sz="0" w:space="0" w:color="auto"/>
            <w:bottom w:val="none" w:sz="0" w:space="0" w:color="auto"/>
            <w:right w:val="none" w:sz="0" w:space="0" w:color="auto"/>
          </w:divBdr>
        </w:div>
        <w:div w:id="1717394223">
          <w:marLeft w:val="0"/>
          <w:marRight w:val="0"/>
          <w:marTop w:val="0"/>
          <w:marBottom w:val="0"/>
          <w:divBdr>
            <w:top w:val="none" w:sz="0" w:space="0" w:color="auto"/>
            <w:left w:val="none" w:sz="0" w:space="0" w:color="auto"/>
            <w:bottom w:val="none" w:sz="0" w:space="0" w:color="auto"/>
            <w:right w:val="none" w:sz="0" w:space="0" w:color="auto"/>
          </w:divBdr>
        </w:div>
        <w:div w:id="907961485">
          <w:marLeft w:val="0"/>
          <w:marRight w:val="0"/>
          <w:marTop w:val="0"/>
          <w:marBottom w:val="0"/>
          <w:divBdr>
            <w:top w:val="none" w:sz="0" w:space="0" w:color="auto"/>
            <w:left w:val="none" w:sz="0" w:space="0" w:color="auto"/>
            <w:bottom w:val="none" w:sz="0" w:space="0" w:color="auto"/>
            <w:right w:val="none" w:sz="0" w:space="0" w:color="auto"/>
          </w:divBdr>
        </w:div>
        <w:div w:id="243031853">
          <w:marLeft w:val="0"/>
          <w:marRight w:val="0"/>
          <w:marTop w:val="0"/>
          <w:marBottom w:val="0"/>
          <w:divBdr>
            <w:top w:val="none" w:sz="0" w:space="0" w:color="auto"/>
            <w:left w:val="none" w:sz="0" w:space="0" w:color="auto"/>
            <w:bottom w:val="none" w:sz="0" w:space="0" w:color="auto"/>
            <w:right w:val="none" w:sz="0" w:space="0" w:color="auto"/>
          </w:divBdr>
        </w:div>
        <w:div w:id="1865745851">
          <w:marLeft w:val="0"/>
          <w:marRight w:val="0"/>
          <w:marTop w:val="0"/>
          <w:marBottom w:val="0"/>
          <w:divBdr>
            <w:top w:val="none" w:sz="0" w:space="0" w:color="auto"/>
            <w:left w:val="none" w:sz="0" w:space="0" w:color="auto"/>
            <w:bottom w:val="none" w:sz="0" w:space="0" w:color="auto"/>
            <w:right w:val="none" w:sz="0" w:space="0" w:color="auto"/>
          </w:divBdr>
        </w:div>
        <w:div w:id="1569068833">
          <w:marLeft w:val="0"/>
          <w:marRight w:val="0"/>
          <w:marTop w:val="0"/>
          <w:marBottom w:val="0"/>
          <w:divBdr>
            <w:top w:val="none" w:sz="0" w:space="0" w:color="auto"/>
            <w:left w:val="none" w:sz="0" w:space="0" w:color="auto"/>
            <w:bottom w:val="none" w:sz="0" w:space="0" w:color="auto"/>
            <w:right w:val="none" w:sz="0" w:space="0" w:color="auto"/>
          </w:divBdr>
        </w:div>
        <w:div w:id="1751004107">
          <w:marLeft w:val="0"/>
          <w:marRight w:val="0"/>
          <w:marTop w:val="0"/>
          <w:marBottom w:val="0"/>
          <w:divBdr>
            <w:top w:val="none" w:sz="0" w:space="0" w:color="auto"/>
            <w:left w:val="none" w:sz="0" w:space="0" w:color="auto"/>
            <w:bottom w:val="none" w:sz="0" w:space="0" w:color="auto"/>
            <w:right w:val="none" w:sz="0" w:space="0" w:color="auto"/>
          </w:divBdr>
        </w:div>
        <w:div w:id="66151127">
          <w:marLeft w:val="0"/>
          <w:marRight w:val="0"/>
          <w:marTop w:val="0"/>
          <w:marBottom w:val="0"/>
          <w:divBdr>
            <w:top w:val="none" w:sz="0" w:space="0" w:color="auto"/>
            <w:left w:val="none" w:sz="0" w:space="0" w:color="auto"/>
            <w:bottom w:val="none" w:sz="0" w:space="0" w:color="auto"/>
            <w:right w:val="none" w:sz="0" w:space="0" w:color="auto"/>
          </w:divBdr>
        </w:div>
        <w:div w:id="1788503002">
          <w:marLeft w:val="0"/>
          <w:marRight w:val="0"/>
          <w:marTop w:val="0"/>
          <w:marBottom w:val="0"/>
          <w:divBdr>
            <w:top w:val="none" w:sz="0" w:space="0" w:color="auto"/>
            <w:left w:val="none" w:sz="0" w:space="0" w:color="auto"/>
            <w:bottom w:val="none" w:sz="0" w:space="0" w:color="auto"/>
            <w:right w:val="none" w:sz="0" w:space="0" w:color="auto"/>
          </w:divBdr>
        </w:div>
        <w:div w:id="1269313927">
          <w:marLeft w:val="0"/>
          <w:marRight w:val="0"/>
          <w:marTop w:val="0"/>
          <w:marBottom w:val="0"/>
          <w:divBdr>
            <w:top w:val="none" w:sz="0" w:space="0" w:color="auto"/>
            <w:left w:val="none" w:sz="0" w:space="0" w:color="auto"/>
            <w:bottom w:val="none" w:sz="0" w:space="0" w:color="auto"/>
            <w:right w:val="none" w:sz="0" w:space="0" w:color="auto"/>
          </w:divBdr>
        </w:div>
        <w:div w:id="271206039">
          <w:marLeft w:val="0"/>
          <w:marRight w:val="0"/>
          <w:marTop w:val="0"/>
          <w:marBottom w:val="0"/>
          <w:divBdr>
            <w:top w:val="none" w:sz="0" w:space="0" w:color="auto"/>
            <w:left w:val="none" w:sz="0" w:space="0" w:color="auto"/>
            <w:bottom w:val="none" w:sz="0" w:space="0" w:color="auto"/>
            <w:right w:val="none" w:sz="0" w:space="0" w:color="auto"/>
          </w:divBdr>
        </w:div>
        <w:div w:id="576743023">
          <w:marLeft w:val="0"/>
          <w:marRight w:val="0"/>
          <w:marTop w:val="0"/>
          <w:marBottom w:val="0"/>
          <w:divBdr>
            <w:top w:val="none" w:sz="0" w:space="0" w:color="auto"/>
            <w:left w:val="none" w:sz="0" w:space="0" w:color="auto"/>
            <w:bottom w:val="none" w:sz="0" w:space="0" w:color="auto"/>
            <w:right w:val="none" w:sz="0" w:space="0" w:color="auto"/>
          </w:divBdr>
        </w:div>
        <w:div w:id="1379817750">
          <w:marLeft w:val="0"/>
          <w:marRight w:val="0"/>
          <w:marTop w:val="0"/>
          <w:marBottom w:val="0"/>
          <w:divBdr>
            <w:top w:val="none" w:sz="0" w:space="0" w:color="auto"/>
            <w:left w:val="none" w:sz="0" w:space="0" w:color="auto"/>
            <w:bottom w:val="none" w:sz="0" w:space="0" w:color="auto"/>
            <w:right w:val="none" w:sz="0" w:space="0" w:color="auto"/>
          </w:divBdr>
        </w:div>
        <w:div w:id="1454862615">
          <w:marLeft w:val="0"/>
          <w:marRight w:val="0"/>
          <w:marTop w:val="0"/>
          <w:marBottom w:val="0"/>
          <w:divBdr>
            <w:top w:val="none" w:sz="0" w:space="0" w:color="auto"/>
            <w:left w:val="none" w:sz="0" w:space="0" w:color="auto"/>
            <w:bottom w:val="none" w:sz="0" w:space="0" w:color="auto"/>
            <w:right w:val="none" w:sz="0" w:space="0" w:color="auto"/>
          </w:divBdr>
        </w:div>
        <w:div w:id="801535216">
          <w:marLeft w:val="0"/>
          <w:marRight w:val="0"/>
          <w:marTop w:val="0"/>
          <w:marBottom w:val="0"/>
          <w:divBdr>
            <w:top w:val="none" w:sz="0" w:space="0" w:color="auto"/>
            <w:left w:val="none" w:sz="0" w:space="0" w:color="auto"/>
            <w:bottom w:val="none" w:sz="0" w:space="0" w:color="auto"/>
            <w:right w:val="none" w:sz="0" w:space="0" w:color="auto"/>
          </w:divBdr>
        </w:div>
        <w:div w:id="881597014">
          <w:marLeft w:val="0"/>
          <w:marRight w:val="0"/>
          <w:marTop w:val="0"/>
          <w:marBottom w:val="0"/>
          <w:divBdr>
            <w:top w:val="none" w:sz="0" w:space="0" w:color="auto"/>
            <w:left w:val="none" w:sz="0" w:space="0" w:color="auto"/>
            <w:bottom w:val="none" w:sz="0" w:space="0" w:color="auto"/>
            <w:right w:val="none" w:sz="0" w:space="0" w:color="auto"/>
          </w:divBdr>
        </w:div>
        <w:div w:id="1488130975">
          <w:marLeft w:val="0"/>
          <w:marRight w:val="0"/>
          <w:marTop w:val="0"/>
          <w:marBottom w:val="0"/>
          <w:divBdr>
            <w:top w:val="none" w:sz="0" w:space="0" w:color="auto"/>
            <w:left w:val="none" w:sz="0" w:space="0" w:color="auto"/>
            <w:bottom w:val="none" w:sz="0" w:space="0" w:color="auto"/>
            <w:right w:val="none" w:sz="0" w:space="0" w:color="auto"/>
          </w:divBdr>
        </w:div>
        <w:div w:id="925193672">
          <w:marLeft w:val="0"/>
          <w:marRight w:val="0"/>
          <w:marTop w:val="0"/>
          <w:marBottom w:val="0"/>
          <w:divBdr>
            <w:top w:val="none" w:sz="0" w:space="0" w:color="auto"/>
            <w:left w:val="none" w:sz="0" w:space="0" w:color="auto"/>
            <w:bottom w:val="none" w:sz="0" w:space="0" w:color="auto"/>
            <w:right w:val="none" w:sz="0" w:space="0" w:color="auto"/>
          </w:divBdr>
        </w:div>
        <w:div w:id="83765059">
          <w:marLeft w:val="0"/>
          <w:marRight w:val="0"/>
          <w:marTop w:val="0"/>
          <w:marBottom w:val="0"/>
          <w:divBdr>
            <w:top w:val="none" w:sz="0" w:space="0" w:color="auto"/>
            <w:left w:val="none" w:sz="0" w:space="0" w:color="auto"/>
            <w:bottom w:val="none" w:sz="0" w:space="0" w:color="auto"/>
            <w:right w:val="none" w:sz="0" w:space="0" w:color="auto"/>
          </w:divBdr>
        </w:div>
        <w:div w:id="1159691603">
          <w:marLeft w:val="0"/>
          <w:marRight w:val="0"/>
          <w:marTop w:val="0"/>
          <w:marBottom w:val="0"/>
          <w:divBdr>
            <w:top w:val="none" w:sz="0" w:space="0" w:color="auto"/>
            <w:left w:val="none" w:sz="0" w:space="0" w:color="auto"/>
            <w:bottom w:val="none" w:sz="0" w:space="0" w:color="auto"/>
            <w:right w:val="none" w:sz="0" w:space="0" w:color="auto"/>
          </w:divBdr>
        </w:div>
        <w:div w:id="1952206375">
          <w:marLeft w:val="0"/>
          <w:marRight w:val="0"/>
          <w:marTop w:val="0"/>
          <w:marBottom w:val="0"/>
          <w:divBdr>
            <w:top w:val="none" w:sz="0" w:space="0" w:color="auto"/>
            <w:left w:val="none" w:sz="0" w:space="0" w:color="auto"/>
            <w:bottom w:val="none" w:sz="0" w:space="0" w:color="auto"/>
            <w:right w:val="none" w:sz="0" w:space="0" w:color="auto"/>
          </w:divBdr>
        </w:div>
        <w:div w:id="1269385281">
          <w:marLeft w:val="0"/>
          <w:marRight w:val="0"/>
          <w:marTop w:val="0"/>
          <w:marBottom w:val="0"/>
          <w:divBdr>
            <w:top w:val="none" w:sz="0" w:space="0" w:color="auto"/>
            <w:left w:val="none" w:sz="0" w:space="0" w:color="auto"/>
            <w:bottom w:val="none" w:sz="0" w:space="0" w:color="auto"/>
            <w:right w:val="none" w:sz="0" w:space="0" w:color="auto"/>
          </w:divBdr>
        </w:div>
        <w:div w:id="1939558137">
          <w:marLeft w:val="0"/>
          <w:marRight w:val="0"/>
          <w:marTop w:val="0"/>
          <w:marBottom w:val="0"/>
          <w:divBdr>
            <w:top w:val="none" w:sz="0" w:space="0" w:color="auto"/>
            <w:left w:val="none" w:sz="0" w:space="0" w:color="auto"/>
            <w:bottom w:val="none" w:sz="0" w:space="0" w:color="auto"/>
            <w:right w:val="none" w:sz="0" w:space="0" w:color="auto"/>
          </w:divBdr>
        </w:div>
        <w:div w:id="1155684329">
          <w:marLeft w:val="0"/>
          <w:marRight w:val="0"/>
          <w:marTop w:val="0"/>
          <w:marBottom w:val="0"/>
          <w:divBdr>
            <w:top w:val="none" w:sz="0" w:space="0" w:color="auto"/>
            <w:left w:val="none" w:sz="0" w:space="0" w:color="auto"/>
            <w:bottom w:val="none" w:sz="0" w:space="0" w:color="auto"/>
            <w:right w:val="none" w:sz="0" w:space="0" w:color="auto"/>
          </w:divBdr>
        </w:div>
        <w:div w:id="502941096">
          <w:marLeft w:val="0"/>
          <w:marRight w:val="0"/>
          <w:marTop w:val="0"/>
          <w:marBottom w:val="0"/>
          <w:divBdr>
            <w:top w:val="none" w:sz="0" w:space="0" w:color="auto"/>
            <w:left w:val="none" w:sz="0" w:space="0" w:color="auto"/>
            <w:bottom w:val="none" w:sz="0" w:space="0" w:color="auto"/>
            <w:right w:val="none" w:sz="0" w:space="0" w:color="auto"/>
          </w:divBdr>
        </w:div>
        <w:div w:id="1642925211">
          <w:marLeft w:val="0"/>
          <w:marRight w:val="0"/>
          <w:marTop w:val="0"/>
          <w:marBottom w:val="0"/>
          <w:divBdr>
            <w:top w:val="none" w:sz="0" w:space="0" w:color="auto"/>
            <w:left w:val="none" w:sz="0" w:space="0" w:color="auto"/>
            <w:bottom w:val="none" w:sz="0" w:space="0" w:color="auto"/>
            <w:right w:val="none" w:sz="0" w:space="0" w:color="auto"/>
          </w:divBdr>
        </w:div>
        <w:div w:id="686099726">
          <w:marLeft w:val="0"/>
          <w:marRight w:val="0"/>
          <w:marTop w:val="0"/>
          <w:marBottom w:val="0"/>
          <w:divBdr>
            <w:top w:val="none" w:sz="0" w:space="0" w:color="auto"/>
            <w:left w:val="none" w:sz="0" w:space="0" w:color="auto"/>
            <w:bottom w:val="none" w:sz="0" w:space="0" w:color="auto"/>
            <w:right w:val="none" w:sz="0" w:space="0" w:color="auto"/>
          </w:divBdr>
        </w:div>
        <w:div w:id="1495298066">
          <w:marLeft w:val="0"/>
          <w:marRight w:val="0"/>
          <w:marTop w:val="0"/>
          <w:marBottom w:val="0"/>
          <w:divBdr>
            <w:top w:val="none" w:sz="0" w:space="0" w:color="auto"/>
            <w:left w:val="none" w:sz="0" w:space="0" w:color="auto"/>
            <w:bottom w:val="none" w:sz="0" w:space="0" w:color="auto"/>
            <w:right w:val="none" w:sz="0" w:space="0" w:color="auto"/>
          </w:divBdr>
        </w:div>
        <w:div w:id="2126003515">
          <w:marLeft w:val="0"/>
          <w:marRight w:val="0"/>
          <w:marTop w:val="0"/>
          <w:marBottom w:val="0"/>
          <w:divBdr>
            <w:top w:val="none" w:sz="0" w:space="0" w:color="auto"/>
            <w:left w:val="none" w:sz="0" w:space="0" w:color="auto"/>
            <w:bottom w:val="none" w:sz="0" w:space="0" w:color="auto"/>
            <w:right w:val="none" w:sz="0" w:space="0" w:color="auto"/>
          </w:divBdr>
        </w:div>
        <w:div w:id="300891539">
          <w:marLeft w:val="0"/>
          <w:marRight w:val="0"/>
          <w:marTop w:val="0"/>
          <w:marBottom w:val="0"/>
          <w:divBdr>
            <w:top w:val="none" w:sz="0" w:space="0" w:color="auto"/>
            <w:left w:val="none" w:sz="0" w:space="0" w:color="auto"/>
            <w:bottom w:val="none" w:sz="0" w:space="0" w:color="auto"/>
            <w:right w:val="none" w:sz="0" w:space="0" w:color="auto"/>
          </w:divBdr>
        </w:div>
        <w:div w:id="1439793068">
          <w:marLeft w:val="0"/>
          <w:marRight w:val="0"/>
          <w:marTop w:val="0"/>
          <w:marBottom w:val="0"/>
          <w:divBdr>
            <w:top w:val="none" w:sz="0" w:space="0" w:color="auto"/>
            <w:left w:val="none" w:sz="0" w:space="0" w:color="auto"/>
            <w:bottom w:val="none" w:sz="0" w:space="0" w:color="auto"/>
            <w:right w:val="none" w:sz="0" w:space="0" w:color="auto"/>
          </w:divBdr>
        </w:div>
        <w:div w:id="276525130">
          <w:marLeft w:val="0"/>
          <w:marRight w:val="0"/>
          <w:marTop w:val="0"/>
          <w:marBottom w:val="0"/>
          <w:divBdr>
            <w:top w:val="none" w:sz="0" w:space="0" w:color="auto"/>
            <w:left w:val="none" w:sz="0" w:space="0" w:color="auto"/>
            <w:bottom w:val="none" w:sz="0" w:space="0" w:color="auto"/>
            <w:right w:val="none" w:sz="0" w:space="0" w:color="auto"/>
          </w:divBdr>
        </w:div>
        <w:div w:id="1806895010">
          <w:marLeft w:val="0"/>
          <w:marRight w:val="0"/>
          <w:marTop w:val="0"/>
          <w:marBottom w:val="0"/>
          <w:divBdr>
            <w:top w:val="none" w:sz="0" w:space="0" w:color="auto"/>
            <w:left w:val="none" w:sz="0" w:space="0" w:color="auto"/>
            <w:bottom w:val="none" w:sz="0" w:space="0" w:color="auto"/>
            <w:right w:val="none" w:sz="0" w:space="0" w:color="auto"/>
          </w:divBdr>
        </w:div>
        <w:div w:id="1740247741">
          <w:marLeft w:val="0"/>
          <w:marRight w:val="0"/>
          <w:marTop w:val="0"/>
          <w:marBottom w:val="0"/>
          <w:divBdr>
            <w:top w:val="none" w:sz="0" w:space="0" w:color="auto"/>
            <w:left w:val="none" w:sz="0" w:space="0" w:color="auto"/>
            <w:bottom w:val="none" w:sz="0" w:space="0" w:color="auto"/>
            <w:right w:val="none" w:sz="0" w:space="0" w:color="auto"/>
          </w:divBdr>
        </w:div>
        <w:div w:id="2025592527">
          <w:marLeft w:val="0"/>
          <w:marRight w:val="0"/>
          <w:marTop w:val="0"/>
          <w:marBottom w:val="0"/>
          <w:divBdr>
            <w:top w:val="none" w:sz="0" w:space="0" w:color="auto"/>
            <w:left w:val="none" w:sz="0" w:space="0" w:color="auto"/>
            <w:bottom w:val="none" w:sz="0" w:space="0" w:color="auto"/>
            <w:right w:val="none" w:sz="0" w:space="0" w:color="auto"/>
          </w:divBdr>
        </w:div>
        <w:div w:id="608465997">
          <w:marLeft w:val="0"/>
          <w:marRight w:val="0"/>
          <w:marTop w:val="0"/>
          <w:marBottom w:val="0"/>
          <w:divBdr>
            <w:top w:val="none" w:sz="0" w:space="0" w:color="auto"/>
            <w:left w:val="none" w:sz="0" w:space="0" w:color="auto"/>
            <w:bottom w:val="none" w:sz="0" w:space="0" w:color="auto"/>
            <w:right w:val="none" w:sz="0" w:space="0" w:color="auto"/>
          </w:divBdr>
        </w:div>
        <w:div w:id="1647008581">
          <w:marLeft w:val="0"/>
          <w:marRight w:val="0"/>
          <w:marTop w:val="0"/>
          <w:marBottom w:val="0"/>
          <w:divBdr>
            <w:top w:val="none" w:sz="0" w:space="0" w:color="auto"/>
            <w:left w:val="none" w:sz="0" w:space="0" w:color="auto"/>
            <w:bottom w:val="none" w:sz="0" w:space="0" w:color="auto"/>
            <w:right w:val="none" w:sz="0" w:space="0" w:color="auto"/>
          </w:divBdr>
        </w:div>
        <w:div w:id="2014842518">
          <w:marLeft w:val="0"/>
          <w:marRight w:val="0"/>
          <w:marTop w:val="0"/>
          <w:marBottom w:val="0"/>
          <w:divBdr>
            <w:top w:val="none" w:sz="0" w:space="0" w:color="auto"/>
            <w:left w:val="none" w:sz="0" w:space="0" w:color="auto"/>
            <w:bottom w:val="none" w:sz="0" w:space="0" w:color="auto"/>
            <w:right w:val="none" w:sz="0" w:space="0" w:color="auto"/>
          </w:divBdr>
        </w:div>
        <w:div w:id="428694460">
          <w:marLeft w:val="0"/>
          <w:marRight w:val="0"/>
          <w:marTop w:val="0"/>
          <w:marBottom w:val="0"/>
          <w:divBdr>
            <w:top w:val="none" w:sz="0" w:space="0" w:color="auto"/>
            <w:left w:val="none" w:sz="0" w:space="0" w:color="auto"/>
            <w:bottom w:val="none" w:sz="0" w:space="0" w:color="auto"/>
            <w:right w:val="none" w:sz="0" w:space="0" w:color="auto"/>
          </w:divBdr>
        </w:div>
        <w:div w:id="1819689090">
          <w:marLeft w:val="0"/>
          <w:marRight w:val="0"/>
          <w:marTop w:val="0"/>
          <w:marBottom w:val="0"/>
          <w:divBdr>
            <w:top w:val="none" w:sz="0" w:space="0" w:color="auto"/>
            <w:left w:val="none" w:sz="0" w:space="0" w:color="auto"/>
            <w:bottom w:val="none" w:sz="0" w:space="0" w:color="auto"/>
            <w:right w:val="none" w:sz="0" w:space="0" w:color="auto"/>
          </w:divBdr>
        </w:div>
        <w:div w:id="1683824164">
          <w:marLeft w:val="0"/>
          <w:marRight w:val="0"/>
          <w:marTop w:val="0"/>
          <w:marBottom w:val="0"/>
          <w:divBdr>
            <w:top w:val="none" w:sz="0" w:space="0" w:color="auto"/>
            <w:left w:val="none" w:sz="0" w:space="0" w:color="auto"/>
            <w:bottom w:val="none" w:sz="0" w:space="0" w:color="auto"/>
            <w:right w:val="none" w:sz="0" w:space="0" w:color="auto"/>
          </w:divBdr>
        </w:div>
        <w:div w:id="1601179483">
          <w:marLeft w:val="0"/>
          <w:marRight w:val="0"/>
          <w:marTop w:val="0"/>
          <w:marBottom w:val="0"/>
          <w:divBdr>
            <w:top w:val="none" w:sz="0" w:space="0" w:color="auto"/>
            <w:left w:val="none" w:sz="0" w:space="0" w:color="auto"/>
            <w:bottom w:val="none" w:sz="0" w:space="0" w:color="auto"/>
            <w:right w:val="none" w:sz="0" w:space="0" w:color="auto"/>
          </w:divBdr>
        </w:div>
        <w:div w:id="286858091">
          <w:marLeft w:val="0"/>
          <w:marRight w:val="0"/>
          <w:marTop w:val="0"/>
          <w:marBottom w:val="0"/>
          <w:divBdr>
            <w:top w:val="none" w:sz="0" w:space="0" w:color="auto"/>
            <w:left w:val="none" w:sz="0" w:space="0" w:color="auto"/>
            <w:bottom w:val="none" w:sz="0" w:space="0" w:color="auto"/>
            <w:right w:val="none" w:sz="0" w:space="0" w:color="auto"/>
          </w:divBdr>
        </w:div>
        <w:div w:id="1755468894">
          <w:marLeft w:val="0"/>
          <w:marRight w:val="0"/>
          <w:marTop w:val="0"/>
          <w:marBottom w:val="0"/>
          <w:divBdr>
            <w:top w:val="none" w:sz="0" w:space="0" w:color="auto"/>
            <w:left w:val="none" w:sz="0" w:space="0" w:color="auto"/>
            <w:bottom w:val="none" w:sz="0" w:space="0" w:color="auto"/>
            <w:right w:val="none" w:sz="0" w:space="0" w:color="auto"/>
          </w:divBdr>
        </w:div>
        <w:div w:id="1036658781">
          <w:marLeft w:val="0"/>
          <w:marRight w:val="0"/>
          <w:marTop w:val="0"/>
          <w:marBottom w:val="0"/>
          <w:divBdr>
            <w:top w:val="none" w:sz="0" w:space="0" w:color="auto"/>
            <w:left w:val="none" w:sz="0" w:space="0" w:color="auto"/>
            <w:bottom w:val="none" w:sz="0" w:space="0" w:color="auto"/>
            <w:right w:val="none" w:sz="0" w:space="0" w:color="auto"/>
          </w:divBdr>
        </w:div>
        <w:div w:id="160044755">
          <w:marLeft w:val="0"/>
          <w:marRight w:val="0"/>
          <w:marTop w:val="0"/>
          <w:marBottom w:val="0"/>
          <w:divBdr>
            <w:top w:val="none" w:sz="0" w:space="0" w:color="auto"/>
            <w:left w:val="none" w:sz="0" w:space="0" w:color="auto"/>
            <w:bottom w:val="none" w:sz="0" w:space="0" w:color="auto"/>
            <w:right w:val="none" w:sz="0" w:space="0" w:color="auto"/>
          </w:divBdr>
        </w:div>
        <w:div w:id="833423607">
          <w:marLeft w:val="0"/>
          <w:marRight w:val="0"/>
          <w:marTop w:val="0"/>
          <w:marBottom w:val="0"/>
          <w:divBdr>
            <w:top w:val="none" w:sz="0" w:space="0" w:color="auto"/>
            <w:left w:val="none" w:sz="0" w:space="0" w:color="auto"/>
            <w:bottom w:val="none" w:sz="0" w:space="0" w:color="auto"/>
            <w:right w:val="none" w:sz="0" w:space="0" w:color="auto"/>
          </w:divBdr>
        </w:div>
        <w:div w:id="101582769">
          <w:marLeft w:val="0"/>
          <w:marRight w:val="0"/>
          <w:marTop w:val="0"/>
          <w:marBottom w:val="0"/>
          <w:divBdr>
            <w:top w:val="none" w:sz="0" w:space="0" w:color="auto"/>
            <w:left w:val="none" w:sz="0" w:space="0" w:color="auto"/>
            <w:bottom w:val="none" w:sz="0" w:space="0" w:color="auto"/>
            <w:right w:val="none" w:sz="0" w:space="0" w:color="auto"/>
          </w:divBdr>
        </w:div>
        <w:div w:id="234701604">
          <w:marLeft w:val="0"/>
          <w:marRight w:val="0"/>
          <w:marTop w:val="0"/>
          <w:marBottom w:val="0"/>
          <w:divBdr>
            <w:top w:val="none" w:sz="0" w:space="0" w:color="auto"/>
            <w:left w:val="none" w:sz="0" w:space="0" w:color="auto"/>
            <w:bottom w:val="none" w:sz="0" w:space="0" w:color="auto"/>
            <w:right w:val="none" w:sz="0" w:space="0" w:color="auto"/>
          </w:divBdr>
        </w:div>
        <w:div w:id="1166632953">
          <w:marLeft w:val="0"/>
          <w:marRight w:val="0"/>
          <w:marTop w:val="0"/>
          <w:marBottom w:val="0"/>
          <w:divBdr>
            <w:top w:val="none" w:sz="0" w:space="0" w:color="auto"/>
            <w:left w:val="none" w:sz="0" w:space="0" w:color="auto"/>
            <w:bottom w:val="none" w:sz="0" w:space="0" w:color="auto"/>
            <w:right w:val="none" w:sz="0" w:space="0" w:color="auto"/>
          </w:divBdr>
        </w:div>
        <w:div w:id="1386566816">
          <w:marLeft w:val="0"/>
          <w:marRight w:val="0"/>
          <w:marTop w:val="0"/>
          <w:marBottom w:val="0"/>
          <w:divBdr>
            <w:top w:val="none" w:sz="0" w:space="0" w:color="auto"/>
            <w:left w:val="none" w:sz="0" w:space="0" w:color="auto"/>
            <w:bottom w:val="none" w:sz="0" w:space="0" w:color="auto"/>
            <w:right w:val="none" w:sz="0" w:space="0" w:color="auto"/>
          </w:divBdr>
        </w:div>
        <w:div w:id="235283368">
          <w:marLeft w:val="0"/>
          <w:marRight w:val="0"/>
          <w:marTop w:val="0"/>
          <w:marBottom w:val="0"/>
          <w:divBdr>
            <w:top w:val="none" w:sz="0" w:space="0" w:color="auto"/>
            <w:left w:val="none" w:sz="0" w:space="0" w:color="auto"/>
            <w:bottom w:val="none" w:sz="0" w:space="0" w:color="auto"/>
            <w:right w:val="none" w:sz="0" w:space="0" w:color="auto"/>
          </w:divBdr>
        </w:div>
        <w:div w:id="2145191183">
          <w:marLeft w:val="0"/>
          <w:marRight w:val="0"/>
          <w:marTop w:val="0"/>
          <w:marBottom w:val="0"/>
          <w:divBdr>
            <w:top w:val="none" w:sz="0" w:space="0" w:color="auto"/>
            <w:left w:val="none" w:sz="0" w:space="0" w:color="auto"/>
            <w:bottom w:val="none" w:sz="0" w:space="0" w:color="auto"/>
            <w:right w:val="none" w:sz="0" w:space="0" w:color="auto"/>
          </w:divBdr>
        </w:div>
        <w:div w:id="460611022">
          <w:marLeft w:val="0"/>
          <w:marRight w:val="0"/>
          <w:marTop w:val="0"/>
          <w:marBottom w:val="0"/>
          <w:divBdr>
            <w:top w:val="none" w:sz="0" w:space="0" w:color="auto"/>
            <w:left w:val="none" w:sz="0" w:space="0" w:color="auto"/>
            <w:bottom w:val="none" w:sz="0" w:space="0" w:color="auto"/>
            <w:right w:val="none" w:sz="0" w:space="0" w:color="auto"/>
          </w:divBdr>
        </w:div>
        <w:div w:id="1578513267">
          <w:marLeft w:val="0"/>
          <w:marRight w:val="0"/>
          <w:marTop w:val="0"/>
          <w:marBottom w:val="0"/>
          <w:divBdr>
            <w:top w:val="none" w:sz="0" w:space="0" w:color="auto"/>
            <w:left w:val="none" w:sz="0" w:space="0" w:color="auto"/>
            <w:bottom w:val="none" w:sz="0" w:space="0" w:color="auto"/>
            <w:right w:val="none" w:sz="0" w:space="0" w:color="auto"/>
          </w:divBdr>
        </w:div>
        <w:div w:id="1593126839">
          <w:marLeft w:val="0"/>
          <w:marRight w:val="0"/>
          <w:marTop w:val="0"/>
          <w:marBottom w:val="0"/>
          <w:divBdr>
            <w:top w:val="none" w:sz="0" w:space="0" w:color="auto"/>
            <w:left w:val="none" w:sz="0" w:space="0" w:color="auto"/>
            <w:bottom w:val="none" w:sz="0" w:space="0" w:color="auto"/>
            <w:right w:val="none" w:sz="0" w:space="0" w:color="auto"/>
          </w:divBdr>
        </w:div>
        <w:div w:id="635572550">
          <w:marLeft w:val="0"/>
          <w:marRight w:val="0"/>
          <w:marTop w:val="0"/>
          <w:marBottom w:val="0"/>
          <w:divBdr>
            <w:top w:val="none" w:sz="0" w:space="0" w:color="auto"/>
            <w:left w:val="none" w:sz="0" w:space="0" w:color="auto"/>
            <w:bottom w:val="none" w:sz="0" w:space="0" w:color="auto"/>
            <w:right w:val="none" w:sz="0" w:space="0" w:color="auto"/>
          </w:divBdr>
        </w:div>
        <w:div w:id="1075787129">
          <w:marLeft w:val="0"/>
          <w:marRight w:val="0"/>
          <w:marTop w:val="0"/>
          <w:marBottom w:val="0"/>
          <w:divBdr>
            <w:top w:val="none" w:sz="0" w:space="0" w:color="auto"/>
            <w:left w:val="none" w:sz="0" w:space="0" w:color="auto"/>
            <w:bottom w:val="none" w:sz="0" w:space="0" w:color="auto"/>
            <w:right w:val="none" w:sz="0" w:space="0" w:color="auto"/>
          </w:divBdr>
        </w:div>
        <w:div w:id="1976787567">
          <w:marLeft w:val="0"/>
          <w:marRight w:val="0"/>
          <w:marTop w:val="0"/>
          <w:marBottom w:val="0"/>
          <w:divBdr>
            <w:top w:val="none" w:sz="0" w:space="0" w:color="auto"/>
            <w:left w:val="none" w:sz="0" w:space="0" w:color="auto"/>
            <w:bottom w:val="none" w:sz="0" w:space="0" w:color="auto"/>
            <w:right w:val="none" w:sz="0" w:space="0" w:color="auto"/>
          </w:divBdr>
        </w:div>
        <w:div w:id="1488745036">
          <w:marLeft w:val="0"/>
          <w:marRight w:val="0"/>
          <w:marTop w:val="0"/>
          <w:marBottom w:val="0"/>
          <w:divBdr>
            <w:top w:val="none" w:sz="0" w:space="0" w:color="auto"/>
            <w:left w:val="none" w:sz="0" w:space="0" w:color="auto"/>
            <w:bottom w:val="none" w:sz="0" w:space="0" w:color="auto"/>
            <w:right w:val="none" w:sz="0" w:space="0" w:color="auto"/>
          </w:divBdr>
        </w:div>
        <w:div w:id="42296975">
          <w:marLeft w:val="0"/>
          <w:marRight w:val="0"/>
          <w:marTop w:val="0"/>
          <w:marBottom w:val="0"/>
          <w:divBdr>
            <w:top w:val="none" w:sz="0" w:space="0" w:color="auto"/>
            <w:left w:val="none" w:sz="0" w:space="0" w:color="auto"/>
            <w:bottom w:val="none" w:sz="0" w:space="0" w:color="auto"/>
            <w:right w:val="none" w:sz="0" w:space="0" w:color="auto"/>
          </w:divBdr>
        </w:div>
        <w:div w:id="830414185">
          <w:marLeft w:val="0"/>
          <w:marRight w:val="0"/>
          <w:marTop w:val="0"/>
          <w:marBottom w:val="0"/>
          <w:divBdr>
            <w:top w:val="none" w:sz="0" w:space="0" w:color="auto"/>
            <w:left w:val="none" w:sz="0" w:space="0" w:color="auto"/>
            <w:bottom w:val="none" w:sz="0" w:space="0" w:color="auto"/>
            <w:right w:val="none" w:sz="0" w:space="0" w:color="auto"/>
          </w:divBdr>
        </w:div>
        <w:div w:id="1689061757">
          <w:marLeft w:val="0"/>
          <w:marRight w:val="0"/>
          <w:marTop w:val="0"/>
          <w:marBottom w:val="0"/>
          <w:divBdr>
            <w:top w:val="none" w:sz="0" w:space="0" w:color="auto"/>
            <w:left w:val="none" w:sz="0" w:space="0" w:color="auto"/>
            <w:bottom w:val="none" w:sz="0" w:space="0" w:color="auto"/>
            <w:right w:val="none" w:sz="0" w:space="0" w:color="auto"/>
          </w:divBdr>
        </w:div>
        <w:div w:id="200170328">
          <w:marLeft w:val="0"/>
          <w:marRight w:val="0"/>
          <w:marTop w:val="0"/>
          <w:marBottom w:val="0"/>
          <w:divBdr>
            <w:top w:val="none" w:sz="0" w:space="0" w:color="auto"/>
            <w:left w:val="none" w:sz="0" w:space="0" w:color="auto"/>
            <w:bottom w:val="none" w:sz="0" w:space="0" w:color="auto"/>
            <w:right w:val="none" w:sz="0" w:space="0" w:color="auto"/>
          </w:divBdr>
        </w:div>
        <w:div w:id="1924023743">
          <w:marLeft w:val="0"/>
          <w:marRight w:val="0"/>
          <w:marTop w:val="0"/>
          <w:marBottom w:val="0"/>
          <w:divBdr>
            <w:top w:val="none" w:sz="0" w:space="0" w:color="auto"/>
            <w:left w:val="none" w:sz="0" w:space="0" w:color="auto"/>
            <w:bottom w:val="none" w:sz="0" w:space="0" w:color="auto"/>
            <w:right w:val="none" w:sz="0" w:space="0" w:color="auto"/>
          </w:divBdr>
        </w:div>
        <w:div w:id="1013411930">
          <w:marLeft w:val="0"/>
          <w:marRight w:val="0"/>
          <w:marTop w:val="0"/>
          <w:marBottom w:val="0"/>
          <w:divBdr>
            <w:top w:val="none" w:sz="0" w:space="0" w:color="auto"/>
            <w:left w:val="none" w:sz="0" w:space="0" w:color="auto"/>
            <w:bottom w:val="none" w:sz="0" w:space="0" w:color="auto"/>
            <w:right w:val="none" w:sz="0" w:space="0" w:color="auto"/>
          </w:divBdr>
        </w:div>
        <w:div w:id="1721247274">
          <w:marLeft w:val="0"/>
          <w:marRight w:val="0"/>
          <w:marTop w:val="0"/>
          <w:marBottom w:val="0"/>
          <w:divBdr>
            <w:top w:val="none" w:sz="0" w:space="0" w:color="auto"/>
            <w:left w:val="none" w:sz="0" w:space="0" w:color="auto"/>
            <w:bottom w:val="none" w:sz="0" w:space="0" w:color="auto"/>
            <w:right w:val="none" w:sz="0" w:space="0" w:color="auto"/>
          </w:divBdr>
        </w:div>
        <w:div w:id="718896621">
          <w:marLeft w:val="0"/>
          <w:marRight w:val="0"/>
          <w:marTop w:val="0"/>
          <w:marBottom w:val="0"/>
          <w:divBdr>
            <w:top w:val="none" w:sz="0" w:space="0" w:color="auto"/>
            <w:left w:val="none" w:sz="0" w:space="0" w:color="auto"/>
            <w:bottom w:val="none" w:sz="0" w:space="0" w:color="auto"/>
            <w:right w:val="none" w:sz="0" w:space="0" w:color="auto"/>
          </w:divBdr>
        </w:div>
        <w:div w:id="514345001">
          <w:marLeft w:val="0"/>
          <w:marRight w:val="0"/>
          <w:marTop w:val="0"/>
          <w:marBottom w:val="0"/>
          <w:divBdr>
            <w:top w:val="none" w:sz="0" w:space="0" w:color="auto"/>
            <w:left w:val="none" w:sz="0" w:space="0" w:color="auto"/>
            <w:bottom w:val="none" w:sz="0" w:space="0" w:color="auto"/>
            <w:right w:val="none" w:sz="0" w:space="0" w:color="auto"/>
          </w:divBdr>
        </w:div>
        <w:div w:id="1666743920">
          <w:marLeft w:val="0"/>
          <w:marRight w:val="0"/>
          <w:marTop w:val="0"/>
          <w:marBottom w:val="0"/>
          <w:divBdr>
            <w:top w:val="none" w:sz="0" w:space="0" w:color="auto"/>
            <w:left w:val="none" w:sz="0" w:space="0" w:color="auto"/>
            <w:bottom w:val="none" w:sz="0" w:space="0" w:color="auto"/>
            <w:right w:val="none" w:sz="0" w:space="0" w:color="auto"/>
          </w:divBdr>
        </w:div>
        <w:div w:id="856038009">
          <w:marLeft w:val="0"/>
          <w:marRight w:val="0"/>
          <w:marTop w:val="0"/>
          <w:marBottom w:val="0"/>
          <w:divBdr>
            <w:top w:val="none" w:sz="0" w:space="0" w:color="auto"/>
            <w:left w:val="none" w:sz="0" w:space="0" w:color="auto"/>
            <w:bottom w:val="none" w:sz="0" w:space="0" w:color="auto"/>
            <w:right w:val="none" w:sz="0" w:space="0" w:color="auto"/>
          </w:divBdr>
        </w:div>
        <w:div w:id="773331441">
          <w:marLeft w:val="0"/>
          <w:marRight w:val="0"/>
          <w:marTop w:val="0"/>
          <w:marBottom w:val="0"/>
          <w:divBdr>
            <w:top w:val="none" w:sz="0" w:space="0" w:color="auto"/>
            <w:left w:val="none" w:sz="0" w:space="0" w:color="auto"/>
            <w:bottom w:val="none" w:sz="0" w:space="0" w:color="auto"/>
            <w:right w:val="none" w:sz="0" w:space="0" w:color="auto"/>
          </w:divBdr>
        </w:div>
        <w:div w:id="1271938551">
          <w:marLeft w:val="0"/>
          <w:marRight w:val="0"/>
          <w:marTop w:val="0"/>
          <w:marBottom w:val="0"/>
          <w:divBdr>
            <w:top w:val="none" w:sz="0" w:space="0" w:color="auto"/>
            <w:left w:val="none" w:sz="0" w:space="0" w:color="auto"/>
            <w:bottom w:val="none" w:sz="0" w:space="0" w:color="auto"/>
            <w:right w:val="none" w:sz="0" w:space="0" w:color="auto"/>
          </w:divBdr>
        </w:div>
        <w:div w:id="1177500051">
          <w:marLeft w:val="0"/>
          <w:marRight w:val="0"/>
          <w:marTop w:val="0"/>
          <w:marBottom w:val="0"/>
          <w:divBdr>
            <w:top w:val="none" w:sz="0" w:space="0" w:color="auto"/>
            <w:left w:val="none" w:sz="0" w:space="0" w:color="auto"/>
            <w:bottom w:val="none" w:sz="0" w:space="0" w:color="auto"/>
            <w:right w:val="none" w:sz="0" w:space="0" w:color="auto"/>
          </w:divBdr>
        </w:div>
        <w:div w:id="1457598051">
          <w:marLeft w:val="0"/>
          <w:marRight w:val="0"/>
          <w:marTop w:val="0"/>
          <w:marBottom w:val="0"/>
          <w:divBdr>
            <w:top w:val="none" w:sz="0" w:space="0" w:color="auto"/>
            <w:left w:val="none" w:sz="0" w:space="0" w:color="auto"/>
            <w:bottom w:val="none" w:sz="0" w:space="0" w:color="auto"/>
            <w:right w:val="none" w:sz="0" w:space="0" w:color="auto"/>
          </w:divBdr>
        </w:div>
        <w:div w:id="575749431">
          <w:marLeft w:val="0"/>
          <w:marRight w:val="0"/>
          <w:marTop w:val="0"/>
          <w:marBottom w:val="0"/>
          <w:divBdr>
            <w:top w:val="none" w:sz="0" w:space="0" w:color="auto"/>
            <w:left w:val="none" w:sz="0" w:space="0" w:color="auto"/>
            <w:bottom w:val="none" w:sz="0" w:space="0" w:color="auto"/>
            <w:right w:val="none" w:sz="0" w:space="0" w:color="auto"/>
          </w:divBdr>
        </w:div>
        <w:div w:id="6639366">
          <w:marLeft w:val="0"/>
          <w:marRight w:val="0"/>
          <w:marTop w:val="0"/>
          <w:marBottom w:val="0"/>
          <w:divBdr>
            <w:top w:val="none" w:sz="0" w:space="0" w:color="auto"/>
            <w:left w:val="none" w:sz="0" w:space="0" w:color="auto"/>
            <w:bottom w:val="none" w:sz="0" w:space="0" w:color="auto"/>
            <w:right w:val="none" w:sz="0" w:space="0" w:color="auto"/>
          </w:divBdr>
        </w:div>
        <w:div w:id="1135215465">
          <w:marLeft w:val="0"/>
          <w:marRight w:val="0"/>
          <w:marTop w:val="0"/>
          <w:marBottom w:val="0"/>
          <w:divBdr>
            <w:top w:val="none" w:sz="0" w:space="0" w:color="auto"/>
            <w:left w:val="none" w:sz="0" w:space="0" w:color="auto"/>
            <w:bottom w:val="none" w:sz="0" w:space="0" w:color="auto"/>
            <w:right w:val="none" w:sz="0" w:space="0" w:color="auto"/>
          </w:divBdr>
        </w:div>
        <w:div w:id="1414164979">
          <w:marLeft w:val="0"/>
          <w:marRight w:val="0"/>
          <w:marTop w:val="0"/>
          <w:marBottom w:val="0"/>
          <w:divBdr>
            <w:top w:val="none" w:sz="0" w:space="0" w:color="auto"/>
            <w:left w:val="none" w:sz="0" w:space="0" w:color="auto"/>
            <w:bottom w:val="none" w:sz="0" w:space="0" w:color="auto"/>
            <w:right w:val="none" w:sz="0" w:space="0" w:color="auto"/>
          </w:divBdr>
        </w:div>
        <w:div w:id="686323422">
          <w:marLeft w:val="0"/>
          <w:marRight w:val="0"/>
          <w:marTop w:val="0"/>
          <w:marBottom w:val="0"/>
          <w:divBdr>
            <w:top w:val="none" w:sz="0" w:space="0" w:color="auto"/>
            <w:left w:val="none" w:sz="0" w:space="0" w:color="auto"/>
            <w:bottom w:val="none" w:sz="0" w:space="0" w:color="auto"/>
            <w:right w:val="none" w:sz="0" w:space="0" w:color="auto"/>
          </w:divBdr>
        </w:div>
        <w:div w:id="1219515955">
          <w:marLeft w:val="0"/>
          <w:marRight w:val="0"/>
          <w:marTop w:val="0"/>
          <w:marBottom w:val="0"/>
          <w:divBdr>
            <w:top w:val="none" w:sz="0" w:space="0" w:color="auto"/>
            <w:left w:val="none" w:sz="0" w:space="0" w:color="auto"/>
            <w:bottom w:val="none" w:sz="0" w:space="0" w:color="auto"/>
            <w:right w:val="none" w:sz="0" w:space="0" w:color="auto"/>
          </w:divBdr>
        </w:div>
        <w:div w:id="94251728">
          <w:marLeft w:val="0"/>
          <w:marRight w:val="0"/>
          <w:marTop w:val="0"/>
          <w:marBottom w:val="0"/>
          <w:divBdr>
            <w:top w:val="none" w:sz="0" w:space="0" w:color="auto"/>
            <w:left w:val="none" w:sz="0" w:space="0" w:color="auto"/>
            <w:bottom w:val="none" w:sz="0" w:space="0" w:color="auto"/>
            <w:right w:val="none" w:sz="0" w:space="0" w:color="auto"/>
          </w:divBdr>
        </w:div>
        <w:div w:id="1879006004">
          <w:marLeft w:val="0"/>
          <w:marRight w:val="0"/>
          <w:marTop w:val="0"/>
          <w:marBottom w:val="0"/>
          <w:divBdr>
            <w:top w:val="none" w:sz="0" w:space="0" w:color="auto"/>
            <w:left w:val="none" w:sz="0" w:space="0" w:color="auto"/>
            <w:bottom w:val="none" w:sz="0" w:space="0" w:color="auto"/>
            <w:right w:val="none" w:sz="0" w:space="0" w:color="auto"/>
          </w:divBdr>
        </w:div>
        <w:div w:id="1805928636">
          <w:marLeft w:val="0"/>
          <w:marRight w:val="0"/>
          <w:marTop w:val="0"/>
          <w:marBottom w:val="0"/>
          <w:divBdr>
            <w:top w:val="none" w:sz="0" w:space="0" w:color="auto"/>
            <w:left w:val="none" w:sz="0" w:space="0" w:color="auto"/>
            <w:bottom w:val="none" w:sz="0" w:space="0" w:color="auto"/>
            <w:right w:val="none" w:sz="0" w:space="0" w:color="auto"/>
          </w:divBdr>
        </w:div>
        <w:div w:id="73625309">
          <w:marLeft w:val="0"/>
          <w:marRight w:val="0"/>
          <w:marTop w:val="0"/>
          <w:marBottom w:val="0"/>
          <w:divBdr>
            <w:top w:val="none" w:sz="0" w:space="0" w:color="auto"/>
            <w:left w:val="none" w:sz="0" w:space="0" w:color="auto"/>
            <w:bottom w:val="none" w:sz="0" w:space="0" w:color="auto"/>
            <w:right w:val="none" w:sz="0" w:space="0" w:color="auto"/>
          </w:divBdr>
        </w:div>
        <w:div w:id="1089541094">
          <w:marLeft w:val="0"/>
          <w:marRight w:val="0"/>
          <w:marTop w:val="0"/>
          <w:marBottom w:val="0"/>
          <w:divBdr>
            <w:top w:val="none" w:sz="0" w:space="0" w:color="auto"/>
            <w:left w:val="none" w:sz="0" w:space="0" w:color="auto"/>
            <w:bottom w:val="none" w:sz="0" w:space="0" w:color="auto"/>
            <w:right w:val="none" w:sz="0" w:space="0" w:color="auto"/>
          </w:divBdr>
        </w:div>
        <w:div w:id="1766143856">
          <w:marLeft w:val="0"/>
          <w:marRight w:val="0"/>
          <w:marTop w:val="0"/>
          <w:marBottom w:val="0"/>
          <w:divBdr>
            <w:top w:val="none" w:sz="0" w:space="0" w:color="auto"/>
            <w:left w:val="none" w:sz="0" w:space="0" w:color="auto"/>
            <w:bottom w:val="none" w:sz="0" w:space="0" w:color="auto"/>
            <w:right w:val="none" w:sz="0" w:space="0" w:color="auto"/>
          </w:divBdr>
        </w:div>
        <w:div w:id="1361736567">
          <w:marLeft w:val="0"/>
          <w:marRight w:val="0"/>
          <w:marTop w:val="0"/>
          <w:marBottom w:val="0"/>
          <w:divBdr>
            <w:top w:val="none" w:sz="0" w:space="0" w:color="auto"/>
            <w:left w:val="none" w:sz="0" w:space="0" w:color="auto"/>
            <w:bottom w:val="none" w:sz="0" w:space="0" w:color="auto"/>
            <w:right w:val="none" w:sz="0" w:space="0" w:color="auto"/>
          </w:divBdr>
        </w:div>
        <w:div w:id="1007756117">
          <w:marLeft w:val="0"/>
          <w:marRight w:val="0"/>
          <w:marTop w:val="0"/>
          <w:marBottom w:val="0"/>
          <w:divBdr>
            <w:top w:val="none" w:sz="0" w:space="0" w:color="auto"/>
            <w:left w:val="none" w:sz="0" w:space="0" w:color="auto"/>
            <w:bottom w:val="none" w:sz="0" w:space="0" w:color="auto"/>
            <w:right w:val="none" w:sz="0" w:space="0" w:color="auto"/>
          </w:divBdr>
        </w:div>
        <w:div w:id="237138019">
          <w:marLeft w:val="0"/>
          <w:marRight w:val="0"/>
          <w:marTop w:val="0"/>
          <w:marBottom w:val="0"/>
          <w:divBdr>
            <w:top w:val="none" w:sz="0" w:space="0" w:color="auto"/>
            <w:left w:val="none" w:sz="0" w:space="0" w:color="auto"/>
            <w:bottom w:val="none" w:sz="0" w:space="0" w:color="auto"/>
            <w:right w:val="none" w:sz="0" w:space="0" w:color="auto"/>
          </w:divBdr>
        </w:div>
        <w:div w:id="931624002">
          <w:marLeft w:val="0"/>
          <w:marRight w:val="0"/>
          <w:marTop w:val="0"/>
          <w:marBottom w:val="0"/>
          <w:divBdr>
            <w:top w:val="none" w:sz="0" w:space="0" w:color="auto"/>
            <w:left w:val="none" w:sz="0" w:space="0" w:color="auto"/>
            <w:bottom w:val="none" w:sz="0" w:space="0" w:color="auto"/>
            <w:right w:val="none" w:sz="0" w:space="0" w:color="auto"/>
          </w:divBdr>
        </w:div>
        <w:div w:id="906067965">
          <w:marLeft w:val="0"/>
          <w:marRight w:val="0"/>
          <w:marTop w:val="0"/>
          <w:marBottom w:val="0"/>
          <w:divBdr>
            <w:top w:val="none" w:sz="0" w:space="0" w:color="auto"/>
            <w:left w:val="none" w:sz="0" w:space="0" w:color="auto"/>
            <w:bottom w:val="none" w:sz="0" w:space="0" w:color="auto"/>
            <w:right w:val="none" w:sz="0" w:space="0" w:color="auto"/>
          </w:divBdr>
        </w:div>
        <w:div w:id="919871335">
          <w:marLeft w:val="0"/>
          <w:marRight w:val="0"/>
          <w:marTop w:val="0"/>
          <w:marBottom w:val="0"/>
          <w:divBdr>
            <w:top w:val="none" w:sz="0" w:space="0" w:color="auto"/>
            <w:left w:val="none" w:sz="0" w:space="0" w:color="auto"/>
            <w:bottom w:val="none" w:sz="0" w:space="0" w:color="auto"/>
            <w:right w:val="none" w:sz="0" w:space="0" w:color="auto"/>
          </w:divBdr>
        </w:div>
        <w:div w:id="1042559633">
          <w:marLeft w:val="0"/>
          <w:marRight w:val="0"/>
          <w:marTop w:val="0"/>
          <w:marBottom w:val="0"/>
          <w:divBdr>
            <w:top w:val="none" w:sz="0" w:space="0" w:color="auto"/>
            <w:left w:val="none" w:sz="0" w:space="0" w:color="auto"/>
            <w:bottom w:val="none" w:sz="0" w:space="0" w:color="auto"/>
            <w:right w:val="none" w:sz="0" w:space="0" w:color="auto"/>
          </w:divBdr>
        </w:div>
        <w:div w:id="1849522035">
          <w:marLeft w:val="0"/>
          <w:marRight w:val="0"/>
          <w:marTop w:val="0"/>
          <w:marBottom w:val="0"/>
          <w:divBdr>
            <w:top w:val="none" w:sz="0" w:space="0" w:color="auto"/>
            <w:left w:val="none" w:sz="0" w:space="0" w:color="auto"/>
            <w:bottom w:val="none" w:sz="0" w:space="0" w:color="auto"/>
            <w:right w:val="none" w:sz="0" w:space="0" w:color="auto"/>
          </w:divBdr>
        </w:div>
        <w:div w:id="806700481">
          <w:marLeft w:val="0"/>
          <w:marRight w:val="0"/>
          <w:marTop w:val="0"/>
          <w:marBottom w:val="0"/>
          <w:divBdr>
            <w:top w:val="none" w:sz="0" w:space="0" w:color="auto"/>
            <w:left w:val="none" w:sz="0" w:space="0" w:color="auto"/>
            <w:bottom w:val="none" w:sz="0" w:space="0" w:color="auto"/>
            <w:right w:val="none" w:sz="0" w:space="0" w:color="auto"/>
          </w:divBdr>
        </w:div>
        <w:div w:id="618603887">
          <w:marLeft w:val="0"/>
          <w:marRight w:val="0"/>
          <w:marTop w:val="0"/>
          <w:marBottom w:val="0"/>
          <w:divBdr>
            <w:top w:val="none" w:sz="0" w:space="0" w:color="auto"/>
            <w:left w:val="none" w:sz="0" w:space="0" w:color="auto"/>
            <w:bottom w:val="none" w:sz="0" w:space="0" w:color="auto"/>
            <w:right w:val="none" w:sz="0" w:space="0" w:color="auto"/>
          </w:divBdr>
        </w:div>
        <w:div w:id="818885131">
          <w:marLeft w:val="0"/>
          <w:marRight w:val="0"/>
          <w:marTop w:val="0"/>
          <w:marBottom w:val="0"/>
          <w:divBdr>
            <w:top w:val="none" w:sz="0" w:space="0" w:color="auto"/>
            <w:left w:val="none" w:sz="0" w:space="0" w:color="auto"/>
            <w:bottom w:val="none" w:sz="0" w:space="0" w:color="auto"/>
            <w:right w:val="none" w:sz="0" w:space="0" w:color="auto"/>
          </w:divBdr>
        </w:div>
        <w:div w:id="1906836548">
          <w:marLeft w:val="0"/>
          <w:marRight w:val="0"/>
          <w:marTop w:val="0"/>
          <w:marBottom w:val="0"/>
          <w:divBdr>
            <w:top w:val="none" w:sz="0" w:space="0" w:color="auto"/>
            <w:left w:val="none" w:sz="0" w:space="0" w:color="auto"/>
            <w:bottom w:val="none" w:sz="0" w:space="0" w:color="auto"/>
            <w:right w:val="none" w:sz="0" w:space="0" w:color="auto"/>
          </w:divBdr>
        </w:div>
        <w:div w:id="574706922">
          <w:marLeft w:val="0"/>
          <w:marRight w:val="0"/>
          <w:marTop w:val="0"/>
          <w:marBottom w:val="0"/>
          <w:divBdr>
            <w:top w:val="none" w:sz="0" w:space="0" w:color="auto"/>
            <w:left w:val="none" w:sz="0" w:space="0" w:color="auto"/>
            <w:bottom w:val="none" w:sz="0" w:space="0" w:color="auto"/>
            <w:right w:val="none" w:sz="0" w:space="0" w:color="auto"/>
          </w:divBdr>
        </w:div>
        <w:div w:id="1152798700">
          <w:marLeft w:val="0"/>
          <w:marRight w:val="0"/>
          <w:marTop w:val="0"/>
          <w:marBottom w:val="0"/>
          <w:divBdr>
            <w:top w:val="none" w:sz="0" w:space="0" w:color="auto"/>
            <w:left w:val="none" w:sz="0" w:space="0" w:color="auto"/>
            <w:bottom w:val="none" w:sz="0" w:space="0" w:color="auto"/>
            <w:right w:val="none" w:sz="0" w:space="0" w:color="auto"/>
          </w:divBdr>
        </w:div>
        <w:div w:id="819690455">
          <w:marLeft w:val="0"/>
          <w:marRight w:val="0"/>
          <w:marTop w:val="0"/>
          <w:marBottom w:val="0"/>
          <w:divBdr>
            <w:top w:val="none" w:sz="0" w:space="0" w:color="auto"/>
            <w:left w:val="none" w:sz="0" w:space="0" w:color="auto"/>
            <w:bottom w:val="none" w:sz="0" w:space="0" w:color="auto"/>
            <w:right w:val="none" w:sz="0" w:space="0" w:color="auto"/>
          </w:divBdr>
        </w:div>
        <w:div w:id="110713672">
          <w:marLeft w:val="0"/>
          <w:marRight w:val="0"/>
          <w:marTop w:val="0"/>
          <w:marBottom w:val="0"/>
          <w:divBdr>
            <w:top w:val="none" w:sz="0" w:space="0" w:color="auto"/>
            <w:left w:val="none" w:sz="0" w:space="0" w:color="auto"/>
            <w:bottom w:val="none" w:sz="0" w:space="0" w:color="auto"/>
            <w:right w:val="none" w:sz="0" w:space="0" w:color="auto"/>
          </w:divBdr>
        </w:div>
      </w:divsChild>
    </w:div>
    <w:div w:id="580675800">
      <w:marLeft w:val="0"/>
      <w:marRight w:val="0"/>
      <w:marTop w:val="0"/>
      <w:marBottom w:val="0"/>
      <w:divBdr>
        <w:top w:val="none" w:sz="0" w:space="0" w:color="auto"/>
        <w:left w:val="none" w:sz="0" w:space="0" w:color="auto"/>
        <w:bottom w:val="none" w:sz="0" w:space="0" w:color="auto"/>
        <w:right w:val="none" w:sz="0" w:space="0" w:color="auto"/>
      </w:divBdr>
    </w:div>
    <w:div w:id="586354022">
      <w:marLeft w:val="0"/>
      <w:marRight w:val="0"/>
      <w:marTop w:val="0"/>
      <w:marBottom w:val="0"/>
      <w:divBdr>
        <w:top w:val="none" w:sz="0" w:space="0" w:color="auto"/>
        <w:left w:val="none" w:sz="0" w:space="0" w:color="auto"/>
        <w:bottom w:val="none" w:sz="0" w:space="0" w:color="auto"/>
        <w:right w:val="none" w:sz="0" w:space="0" w:color="auto"/>
      </w:divBdr>
    </w:div>
    <w:div w:id="587274056">
      <w:marLeft w:val="0"/>
      <w:marRight w:val="0"/>
      <w:marTop w:val="0"/>
      <w:marBottom w:val="0"/>
      <w:divBdr>
        <w:top w:val="none" w:sz="0" w:space="0" w:color="auto"/>
        <w:left w:val="none" w:sz="0" w:space="0" w:color="auto"/>
        <w:bottom w:val="none" w:sz="0" w:space="0" w:color="auto"/>
        <w:right w:val="none" w:sz="0" w:space="0" w:color="auto"/>
      </w:divBdr>
    </w:div>
    <w:div w:id="590314582">
      <w:marLeft w:val="0"/>
      <w:marRight w:val="0"/>
      <w:marTop w:val="0"/>
      <w:marBottom w:val="0"/>
      <w:divBdr>
        <w:top w:val="none" w:sz="0" w:space="0" w:color="auto"/>
        <w:left w:val="none" w:sz="0" w:space="0" w:color="auto"/>
        <w:bottom w:val="none" w:sz="0" w:space="0" w:color="auto"/>
        <w:right w:val="none" w:sz="0" w:space="0" w:color="auto"/>
      </w:divBdr>
    </w:div>
    <w:div w:id="593131054">
      <w:marLeft w:val="0"/>
      <w:marRight w:val="0"/>
      <w:marTop w:val="0"/>
      <w:marBottom w:val="0"/>
      <w:divBdr>
        <w:top w:val="none" w:sz="0" w:space="0" w:color="auto"/>
        <w:left w:val="none" w:sz="0" w:space="0" w:color="auto"/>
        <w:bottom w:val="none" w:sz="0" w:space="0" w:color="auto"/>
        <w:right w:val="none" w:sz="0" w:space="0" w:color="auto"/>
      </w:divBdr>
    </w:div>
    <w:div w:id="596061223">
      <w:marLeft w:val="0"/>
      <w:marRight w:val="0"/>
      <w:marTop w:val="0"/>
      <w:marBottom w:val="0"/>
      <w:divBdr>
        <w:top w:val="none" w:sz="0" w:space="0" w:color="auto"/>
        <w:left w:val="none" w:sz="0" w:space="0" w:color="auto"/>
        <w:bottom w:val="none" w:sz="0" w:space="0" w:color="auto"/>
        <w:right w:val="none" w:sz="0" w:space="0" w:color="auto"/>
      </w:divBdr>
      <w:divsChild>
        <w:div w:id="1171139955">
          <w:marLeft w:val="0"/>
          <w:marRight w:val="0"/>
          <w:marTop w:val="0"/>
          <w:marBottom w:val="0"/>
          <w:divBdr>
            <w:top w:val="none" w:sz="0" w:space="0" w:color="auto"/>
            <w:left w:val="none" w:sz="0" w:space="0" w:color="auto"/>
            <w:bottom w:val="none" w:sz="0" w:space="0" w:color="auto"/>
            <w:right w:val="none" w:sz="0" w:space="0" w:color="auto"/>
          </w:divBdr>
        </w:div>
      </w:divsChild>
    </w:div>
    <w:div w:id="600726668">
      <w:marLeft w:val="0"/>
      <w:marRight w:val="0"/>
      <w:marTop w:val="0"/>
      <w:marBottom w:val="0"/>
      <w:divBdr>
        <w:top w:val="none" w:sz="0" w:space="0" w:color="auto"/>
        <w:left w:val="none" w:sz="0" w:space="0" w:color="auto"/>
        <w:bottom w:val="none" w:sz="0" w:space="0" w:color="auto"/>
        <w:right w:val="none" w:sz="0" w:space="0" w:color="auto"/>
      </w:divBdr>
    </w:div>
    <w:div w:id="603919263">
      <w:marLeft w:val="0"/>
      <w:marRight w:val="0"/>
      <w:marTop w:val="0"/>
      <w:marBottom w:val="0"/>
      <w:divBdr>
        <w:top w:val="none" w:sz="0" w:space="0" w:color="auto"/>
        <w:left w:val="none" w:sz="0" w:space="0" w:color="auto"/>
        <w:bottom w:val="none" w:sz="0" w:space="0" w:color="auto"/>
        <w:right w:val="none" w:sz="0" w:space="0" w:color="auto"/>
      </w:divBdr>
    </w:div>
    <w:div w:id="605620996">
      <w:marLeft w:val="0"/>
      <w:marRight w:val="0"/>
      <w:marTop w:val="0"/>
      <w:marBottom w:val="0"/>
      <w:divBdr>
        <w:top w:val="none" w:sz="0" w:space="0" w:color="auto"/>
        <w:left w:val="none" w:sz="0" w:space="0" w:color="auto"/>
        <w:bottom w:val="none" w:sz="0" w:space="0" w:color="auto"/>
        <w:right w:val="none" w:sz="0" w:space="0" w:color="auto"/>
      </w:divBdr>
    </w:div>
    <w:div w:id="605774654">
      <w:marLeft w:val="0"/>
      <w:marRight w:val="0"/>
      <w:marTop w:val="0"/>
      <w:marBottom w:val="0"/>
      <w:divBdr>
        <w:top w:val="none" w:sz="0" w:space="0" w:color="auto"/>
        <w:left w:val="none" w:sz="0" w:space="0" w:color="auto"/>
        <w:bottom w:val="none" w:sz="0" w:space="0" w:color="auto"/>
        <w:right w:val="none" w:sz="0" w:space="0" w:color="auto"/>
      </w:divBdr>
    </w:div>
    <w:div w:id="608396807">
      <w:marLeft w:val="0"/>
      <w:marRight w:val="0"/>
      <w:marTop w:val="0"/>
      <w:marBottom w:val="0"/>
      <w:divBdr>
        <w:top w:val="none" w:sz="0" w:space="0" w:color="auto"/>
        <w:left w:val="none" w:sz="0" w:space="0" w:color="auto"/>
        <w:bottom w:val="none" w:sz="0" w:space="0" w:color="auto"/>
        <w:right w:val="none" w:sz="0" w:space="0" w:color="auto"/>
      </w:divBdr>
    </w:div>
    <w:div w:id="612517290">
      <w:marLeft w:val="0"/>
      <w:marRight w:val="0"/>
      <w:marTop w:val="0"/>
      <w:marBottom w:val="0"/>
      <w:divBdr>
        <w:top w:val="none" w:sz="0" w:space="0" w:color="auto"/>
        <w:left w:val="none" w:sz="0" w:space="0" w:color="auto"/>
        <w:bottom w:val="none" w:sz="0" w:space="0" w:color="auto"/>
        <w:right w:val="none" w:sz="0" w:space="0" w:color="auto"/>
      </w:divBdr>
    </w:div>
    <w:div w:id="619072072">
      <w:marLeft w:val="0"/>
      <w:marRight w:val="0"/>
      <w:marTop w:val="0"/>
      <w:marBottom w:val="0"/>
      <w:divBdr>
        <w:top w:val="none" w:sz="0" w:space="0" w:color="auto"/>
        <w:left w:val="none" w:sz="0" w:space="0" w:color="auto"/>
        <w:bottom w:val="none" w:sz="0" w:space="0" w:color="auto"/>
        <w:right w:val="none" w:sz="0" w:space="0" w:color="auto"/>
      </w:divBdr>
    </w:div>
    <w:div w:id="623193413">
      <w:marLeft w:val="0"/>
      <w:marRight w:val="0"/>
      <w:marTop w:val="0"/>
      <w:marBottom w:val="0"/>
      <w:divBdr>
        <w:top w:val="none" w:sz="0" w:space="0" w:color="auto"/>
        <w:left w:val="none" w:sz="0" w:space="0" w:color="auto"/>
        <w:bottom w:val="none" w:sz="0" w:space="0" w:color="auto"/>
        <w:right w:val="none" w:sz="0" w:space="0" w:color="auto"/>
      </w:divBdr>
    </w:div>
    <w:div w:id="624888812">
      <w:marLeft w:val="0"/>
      <w:marRight w:val="0"/>
      <w:marTop w:val="0"/>
      <w:marBottom w:val="0"/>
      <w:divBdr>
        <w:top w:val="none" w:sz="0" w:space="0" w:color="auto"/>
        <w:left w:val="none" w:sz="0" w:space="0" w:color="auto"/>
        <w:bottom w:val="none" w:sz="0" w:space="0" w:color="auto"/>
        <w:right w:val="none" w:sz="0" w:space="0" w:color="auto"/>
      </w:divBdr>
    </w:div>
    <w:div w:id="629409173">
      <w:marLeft w:val="0"/>
      <w:marRight w:val="0"/>
      <w:marTop w:val="0"/>
      <w:marBottom w:val="0"/>
      <w:divBdr>
        <w:top w:val="none" w:sz="0" w:space="0" w:color="auto"/>
        <w:left w:val="none" w:sz="0" w:space="0" w:color="auto"/>
        <w:bottom w:val="none" w:sz="0" w:space="0" w:color="auto"/>
        <w:right w:val="none" w:sz="0" w:space="0" w:color="auto"/>
      </w:divBdr>
    </w:div>
    <w:div w:id="632255522">
      <w:marLeft w:val="0"/>
      <w:marRight w:val="0"/>
      <w:marTop w:val="0"/>
      <w:marBottom w:val="0"/>
      <w:divBdr>
        <w:top w:val="none" w:sz="0" w:space="0" w:color="auto"/>
        <w:left w:val="none" w:sz="0" w:space="0" w:color="auto"/>
        <w:bottom w:val="none" w:sz="0" w:space="0" w:color="auto"/>
        <w:right w:val="none" w:sz="0" w:space="0" w:color="auto"/>
      </w:divBdr>
    </w:div>
    <w:div w:id="633830015">
      <w:marLeft w:val="0"/>
      <w:marRight w:val="0"/>
      <w:marTop w:val="0"/>
      <w:marBottom w:val="0"/>
      <w:divBdr>
        <w:top w:val="none" w:sz="0" w:space="0" w:color="auto"/>
        <w:left w:val="none" w:sz="0" w:space="0" w:color="auto"/>
        <w:bottom w:val="none" w:sz="0" w:space="0" w:color="auto"/>
        <w:right w:val="none" w:sz="0" w:space="0" w:color="auto"/>
      </w:divBdr>
    </w:div>
    <w:div w:id="635988721">
      <w:marLeft w:val="0"/>
      <w:marRight w:val="0"/>
      <w:marTop w:val="0"/>
      <w:marBottom w:val="0"/>
      <w:divBdr>
        <w:top w:val="none" w:sz="0" w:space="0" w:color="auto"/>
        <w:left w:val="none" w:sz="0" w:space="0" w:color="auto"/>
        <w:bottom w:val="none" w:sz="0" w:space="0" w:color="auto"/>
        <w:right w:val="none" w:sz="0" w:space="0" w:color="auto"/>
      </w:divBdr>
    </w:div>
    <w:div w:id="644548303">
      <w:marLeft w:val="0"/>
      <w:marRight w:val="0"/>
      <w:marTop w:val="0"/>
      <w:marBottom w:val="0"/>
      <w:divBdr>
        <w:top w:val="none" w:sz="0" w:space="0" w:color="auto"/>
        <w:left w:val="none" w:sz="0" w:space="0" w:color="auto"/>
        <w:bottom w:val="none" w:sz="0" w:space="0" w:color="auto"/>
        <w:right w:val="none" w:sz="0" w:space="0" w:color="auto"/>
      </w:divBdr>
    </w:div>
    <w:div w:id="644747219">
      <w:marLeft w:val="0"/>
      <w:marRight w:val="0"/>
      <w:marTop w:val="0"/>
      <w:marBottom w:val="0"/>
      <w:divBdr>
        <w:top w:val="none" w:sz="0" w:space="0" w:color="auto"/>
        <w:left w:val="none" w:sz="0" w:space="0" w:color="auto"/>
        <w:bottom w:val="none" w:sz="0" w:space="0" w:color="auto"/>
        <w:right w:val="none" w:sz="0" w:space="0" w:color="auto"/>
      </w:divBdr>
    </w:div>
    <w:div w:id="644894139">
      <w:marLeft w:val="0"/>
      <w:marRight w:val="0"/>
      <w:marTop w:val="0"/>
      <w:marBottom w:val="0"/>
      <w:divBdr>
        <w:top w:val="none" w:sz="0" w:space="0" w:color="auto"/>
        <w:left w:val="none" w:sz="0" w:space="0" w:color="auto"/>
        <w:bottom w:val="none" w:sz="0" w:space="0" w:color="auto"/>
        <w:right w:val="none" w:sz="0" w:space="0" w:color="auto"/>
      </w:divBdr>
    </w:div>
    <w:div w:id="646664540">
      <w:marLeft w:val="0"/>
      <w:marRight w:val="0"/>
      <w:marTop w:val="0"/>
      <w:marBottom w:val="0"/>
      <w:divBdr>
        <w:top w:val="none" w:sz="0" w:space="0" w:color="auto"/>
        <w:left w:val="none" w:sz="0" w:space="0" w:color="auto"/>
        <w:bottom w:val="none" w:sz="0" w:space="0" w:color="auto"/>
        <w:right w:val="none" w:sz="0" w:space="0" w:color="auto"/>
      </w:divBdr>
    </w:div>
    <w:div w:id="647055981">
      <w:marLeft w:val="0"/>
      <w:marRight w:val="0"/>
      <w:marTop w:val="0"/>
      <w:marBottom w:val="0"/>
      <w:divBdr>
        <w:top w:val="none" w:sz="0" w:space="0" w:color="auto"/>
        <w:left w:val="none" w:sz="0" w:space="0" w:color="auto"/>
        <w:bottom w:val="none" w:sz="0" w:space="0" w:color="auto"/>
        <w:right w:val="none" w:sz="0" w:space="0" w:color="auto"/>
      </w:divBdr>
    </w:div>
    <w:div w:id="650670254">
      <w:marLeft w:val="0"/>
      <w:marRight w:val="0"/>
      <w:marTop w:val="0"/>
      <w:marBottom w:val="0"/>
      <w:divBdr>
        <w:top w:val="none" w:sz="0" w:space="0" w:color="auto"/>
        <w:left w:val="none" w:sz="0" w:space="0" w:color="auto"/>
        <w:bottom w:val="none" w:sz="0" w:space="0" w:color="auto"/>
        <w:right w:val="none" w:sz="0" w:space="0" w:color="auto"/>
      </w:divBdr>
    </w:div>
    <w:div w:id="651952986">
      <w:marLeft w:val="0"/>
      <w:marRight w:val="0"/>
      <w:marTop w:val="0"/>
      <w:marBottom w:val="0"/>
      <w:divBdr>
        <w:top w:val="none" w:sz="0" w:space="0" w:color="auto"/>
        <w:left w:val="none" w:sz="0" w:space="0" w:color="auto"/>
        <w:bottom w:val="none" w:sz="0" w:space="0" w:color="auto"/>
        <w:right w:val="none" w:sz="0" w:space="0" w:color="auto"/>
      </w:divBdr>
    </w:div>
    <w:div w:id="652877287">
      <w:marLeft w:val="0"/>
      <w:marRight w:val="0"/>
      <w:marTop w:val="0"/>
      <w:marBottom w:val="0"/>
      <w:divBdr>
        <w:top w:val="none" w:sz="0" w:space="0" w:color="auto"/>
        <w:left w:val="none" w:sz="0" w:space="0" w:color="auto"/>
        <w:bottom w:val="none" w:sz="0" w:space="0" w:color="auto"/>
        <w:right w:val="none" w:sz="0" w:space="0" w:color="auto"/>
      </w:divBdr>
    </w:div>
    <w:div w:id="653728910">
      <w:marLeft w:val="0"/>
      <w:marRight w:val="0"/>
      <w:marTop w:val="0"/>
      <w:marBottom w:val="0"/>
      <w:divBdr>
        <w:top w:val="none" w:sz="0" w:space="0" w:color="auto"/>
        <w:left w:val="none" w:sz="0" w:space="0" w:color="auto"/>
        <w:bottom w:val="none" w:sz="0" w:space="0" w:color="auto"/>
        <w:right w:val="none" w:sz="0" w:space="0" w:color="auto"/>
      </w:divBdr>
    </w:div>
    <w:div w:id="655912877">
      <w:marLeft w:val="0"/>
      <w:marRight w:val="0"/>
      <w:marTop w:val="0"/>
      <w:marBottom w:val="0"/>
      <w:divBdr>
        <w:top w:val="none" w:sz="0" w:space="0" w:color="auto"/>
        <w:left w:val="none" w:sz="0" w:space="0" w:color="auto"/>
        <w:bottom w:val="none" w:sz="0" w:space="0" w:color="auto"/>
        <w:right w:val="none" w:sz="0" w:space="0" w:color="auto"/>
      </w:divBdr>
    </w:div>
    <w:div w:id="656231408">
      <w:marLeft w:val="0"/>
      <w:marRight w:val="0"/>
      <w:marTop w:val="0"/>
      <w:marBottom w:val="0"/>
      <w:divBdr>
        <w:top w:val="none" w:sz="0" w:space="0" w:color="auto"/>
        <w:left w:val="none" w:sz="0" w:space="0" w:color="auto"/>
        <w:bottom w:val="none" w:sz="0" w:space="0" w:color="auto"/>
        <w:right w:val="none" w:sz="0" w:space="0" w:color="auto"/>
      </w:divBdr>
    </w:div>
    <w:div w:id="660277640">
      <w:marLeft w:val="0"/>
      <w:marRight w:val="0"/>
      <w:marTop w:val="0"/>
      <w:marBottom w:val="0"/>
      <w:divBdr>
        <w:top w:val="none" w:sz="0" w:space="0" w:color="auto"/>
        <w:left w:val="none" w:sz="0" w:space="0" w:color="auto"/>
        <w:bottom w:val="none" w:sz="0" w:space="0" w:color="auto"/>
        <w:right w:val="none" w:sz="0" w:space="0" w:color="auto"/>
      </w:divBdr>
    </w:div>
    <w:div w:id="663581816">
      <w:marLeft w:val="0"/>
      <w:marRight w:val="0"/>
      <w:marTop w:val="0"/>
      <w:marBottom w:val="0"/>
      <w:divBdr>
        <w:top w:val="none" w:sz="0" w:space="0" w:color="auto"/>
        <w:left w:val="none" w:sz="0" w:space="0" w:color="auto"/>
        <w:bottom w:val="none" w:sz="0" w:space="0" w:color="auto"/>
        <w:right w:val="none" w:sz="0" w:space="0" w:color="auto"/>
      </w:divBdr>
    </w:div>
    <w:div w:id="664863311">
      <w:marLeft w:val="0"/>
      <w:marRight w:val="0"/>
      <w:marTop w:val="0"/>
      <w:marBottom w:val="0"/>
      <w:divBdr>
        <w:top w:val="none" w:sz="0" w:space="0" w:color="auto"/>
        <w:left w:val="none" w:sz="0" w:space="0" w:color="auto"/>
        <w:bottom w:val="none" w:sz="0" w:space="0" w:color="auto"/>
        <w:right w:val="none" w:sz="0" w:space="0" w:color="auto"/>
      </w:divBdr>
    </w:div>
    <w:div w:id="666589372">
      <w:marLeft w:val="0"/>
      <w:marRight w:val="0"/>
      <w:marTop w:val="0"/>
      <w:marBottom w:val="0"/>
      <w:divBdr>
        <w:top w:val="none" w:sz="0" w:space="0" w:color="auto"/>
        <w:left w:val="none" w:sz="0" w:space="0" w:color="auto"/>
        <w:bottom w:val="none" w:sz="0" w:space="0" w:color="auto"/>
        <w:right w:val="none" w:sz="0" w:space="0" w:color="auto"/>
      </w:divBdr>
    </w:div>
    <w:div w:id="668485276">
      <w:marLeft w:val="0"/>
      <w:marRight w:val="0"/>
      <w:marTop w:val="0"/>
      <w:marBottom w:val="0"/>
      <w:divBdr>
        <w:top w:val="none" w:sz="0" w:space="0" w:color="auto"/>
        <w:left w:val="none" w:sz="0" w:space="0" w:color="auto"/>
        <w:bottom w:val="none" w:sz="0" w:space="0" w:color="auto"/>
        <w:right w:val="none" w:sz="0" w:space="0" w:color="auto"/>
      </w:divBdr>
    </w:div>
    <w:div w:id="670138212">
      <w:marLeft w:val="0"/>
      <w:marRight w:val="0"/>
      <w:marTop w:val="0"/>
      <w:marBottom w:val="0"/>
      <w:divBdr>
        <w:top w:val="none" w:sz="0" w:space="0" w:color="auto"/>
        <w:left w:val="none" w:sz="0" w:space="0" w:color="auto"/>
        <w:bottom w:val="none" w:sz="0" w:space="0" w:color="auto"/>
        <w:right w:val="none" w:sz="0" w:space="0" w:color="auto"/>
      </w:divBdr>
    </w:div>
    <w:div w:id="677344804">
      <w:marLeft w:val="0"/>
      <w:marRight w:val="0"/>
      <w:marTop w:val="0"/>
      <w:marBottom w:val="0"/>
      <w:divBdr>
        <w:top w:val="none" w:sz="0" w:space="0" w:color="auto"/>
        <w:left w:val="none" w:sz="0" w:space="0" w:color="auto"/>
        <w:bottom w:val="none" w:sz="0" w:space="0" w:color="auto"/>
        <w:right w:val="none" w:sz="0" w:space="0" w:color="auto"/>
      </w:divBdr>
    </w:div>
    <w:div w:id="679964562">
      <w:marLeft w:val="0"/>
      <w:marRight w:val="0"/>
      <w:marTop w:val="0"/>
      <w:marBottom w:val="0"/>
      <w:divBdr>
        <w:top w:val="none" w:sz="0" w:space="0" w:color="auto"/>
        <w:left w:val="none" w:sz="0" w:space="0" w:color="auto"/>
        <w:bottom w:val="none" w:sz="0" w:space="0" w:color="auto"/>
        <w:right w:val="none" w:sz="0" w:space="0" w:color="auto"/>
      </w:divBdr>
    </w:div>
    <w:div w:id="683437051">
      <w:marLeft w:val="0"/>
      <w:marRight w:val="0"/>
      <w:marTop w:val="0"/>
      <w:marBottom w:val="0"/>
      <w:divBdr>
        <w:top w:val="none" w:sz="0" w:space="0" w:color="auto"/>
        <w:left w:val="none" w:sz="0" w:space="0" w:color="auto"/>
        <w:bottom w:val="none" w:sz="0" w:space="0" w:color="auto"/>
        <w:right w:val="none" w:sz="0" w:space="0" w:color="auto"/>
      </w:divBdr>
    </w:div>
    <w:div w:id="685404343">
      <w:marLeft w:val="0"/>
      <w:marRight w:val="0"/>
      <w:marTop w:val="0"/>
      <w:marBottom w:val="0"/>
      <w:divBdr>
        <w:top w:val="none" w:sz="0" w:space="0" w:color="auto"/>
        <w:left w:val="none" w:sz="0" w:space="0" w:color="auto"/>
        <w:bottom w:val="none" w:sz="0" w:space="0" w:color="auto"/>
        <w:right w:val="none" w:sz="0" w:space="0" w:color="auto"/>
      </w:divBdr>
    </w:div>
    <w:div w:id="685980570">
      <w:marLeft w:val="0"/>
      <w:marRight w:val="0"/>
      <w:marTop w:val="0"/>
      <w:marBottom w:val="0"/>
      <w:divBdr>
        <w:top w:val="none" w:sz="0" w:space="0" w:color="auto"/>
        <w:left w:val="none" w:sz="0" w:space="0" w:color="auto"/>
        <w:bottom w:val="none" w:sz="0" w:space="0" w:color="auto"/>
        <w:right w:val="none" w:sz="0" w:space="0" w:color="auto"/>
      </w:divBdr>
      <w:divsChild>
        <w:div w:id="77869781">
          <w:marLeft w:val="0"/>
          <w:marRight w:val="0"/>
          <w:marTop w:val="0"/>
          <w:marBottom w:val="0"/>
          <w:divBdr>
            <w:top w:val="none" w:sz="0" w:space="0" w:color="auto"/>
            <w:left w:val="none" w:sz="0" w:space="0" w:color="auto"/>
            <w:bottom w:val="none" w:sz="0" w:space="0" w:color="auto"/>
            <w:right w:val="none" w:sz="0" w:space="0" w:color="auto"/>
          </w:divBdr>
        </w:div>
      </w:divsChild>
    </w:div>
    <w:div w:id="698120175">
      <w:marLeft w:val="0"/>
      <w:marRight w:val="0"/>
      <w:marTop w:val="0"/>
      <w:marBottom w:val="0"/>
      <w:divBdr>
        <w:top w:val="none" w:sz="0" w:space="0" w:color="auto"/>
        <w:left w:val="none" w:sz="0" w:space="0" w:color="auto"/>
        <w:bottom w:val="none" w:sz="0" w:space="0" w:color="auto"/>
        <w:right w:val="none" w:sz="0" w:space="0" w:color="auto"/>
      </w:divBdr>
    </w:div>
    <w:div w:id="700398217">
      <w:marLeft w:val="0"/>
      <w:marRight w:val="0"/>
      <w:marTop w:val="0"/>
      <w:marBottom w:val="0"/>
      <w:divBdr>
        <w:top w:val="none" w:sz="0" w:space="0" w:color="auto"/>
        <w:left w:val="none" w:sz="0" w:space="0" w:color="auto"/>
        <w:bottom w:val="none" w:sz="0" w:space="0" w:color="auto"/>
        <w:right w:val="none" w:sz="0" w:space="0" w:color="auto"/>
      </w:divBdr>
    </w:div>
    <w:div w:id="700592132">
      <w:marLeft w:val="0"/>
      <w:marRight w:val="0"/>
      <w:marTop w:val="0"/>
      <w:marBottom w:val="0"/>
      <w:divBdr>
        <w:top w:val="none" w:sz="0" w:space="0" w:color="auto"/>
        <w:left w:val="none" w:sz="0" w:space="0" w:color="auto"/>
        <w:bottom w:val="none" w:sz="0" w:space="0" w:color="auto"/>
        <w:right w:val="none" w:sz="0" w:space="0" w:color="auto"/>
      </w:divBdr>
    </w:div>
    <w:div w:id="712382868">
      <w:marLeft w:val="0"/>
      <w:marRight w:val="0"/>
      <w:marTop w:val="0"/>
      <w:marBottom w:val="0"/>
      <w:divBdr>
        <w:top w:val="none" w:sz="0" w:space="0" w:color="auto"/>
        <w:left w:val="none" w:sz="0" w:space="0" w:color="auto"/>
        <w:bottom w:val="none" w:sz="0" w:space="0" w:color="auto"/>
        <w:right w:val="none" w:sz="0" w:space="0" w:color="auto"/>
      </w:divBdr>
    </w:div>
    <w:div w:id="714426247">
      <w:marLeft w:val="0"/>
      <w:marRight w:val="0"/>
      <w:marTop w:val="0"/>
      <w:marBottom w:val="0"/>
      <w:divBdr>
        <w:top w:val="none" w:sz="0" w:space="0" w:color="auto"/>
        <w:left w:val="none" w:sz="0" w:space="0" w:color="auto"/>
        <w:bottom w:val="none" w:sz="0" w:space="0" w:color="auto"/>
        <w:right w:val="none" w:sz="0" w:space="0" w:color="auto"/>
      </w:divBdr>
    </w:div>
    <w:div w:id="715131082">
      <w:marLeft w:val="0"/>
      <w:marRight w:val="0"/>
      <w:marTop w:val="0"/>
      <w:marBottom w:val="0"/>
      <w:divBdr>
        <w:top w:val="none" w:sz="0" w:space="0" w:color="auto"/>
        <w:left w:val="none" w:sz="0" w:space="0" w:color="auto"/>
        <w:bottom w:val="none" w:sz="0" w:space="0" w:color="auto"/>
        <w:right w:val="none" w:sz="0" w:space="0" w:color="auto"/>
      </w:divBdr>
    </w:div>
    <w:div w:id="719207165">
      <w:marLeft w:val="0"/>
      <w:marRight w:val="0"/>
      <w:marTop w:val="0"/>
      <w:marBottom w:val="0"/>
      <w:divBdr>
        <w:top w:val="none" w:sz="0" w:space="0" w:color="auto"/>
        <w:left w:val="none" w:sz="0" w:space="0" w:color="auto"/>
        <w:bottom w:val="none" w:sz="0" w:space="0" w:color="auto"/>
        <w:right w:val="none" w:sz="0" w:space="0" w:color="auto"/>
      </w:divBdr>
    </w:div>
    <w:div w:id="719288272">
      <w:marLeft w:val="0"/>
      <w:marRight w:val="0"/>
      <w:marTop w:val="0"/>
      <w:marBottom w:val="0"/>
      <w:divBdr>
        <w:top w:val="none" w:sz="0" w:space="0" w:color="auto"/>
        <w:left w:val="none" w:sz="0" w:space="0" w:color="auto"/>
        <w:bottom w:val="none" w:sz="0" w:space="0" w:color="auto"/>
        <w:right w:val="none" w:sz="0" w:space="0" w:color="auto"/>
      </w:divBdr>
    </w:div>
    <w:div w:id="724909337">
      <w:marLeft w:val="0"/>
      <w:marRight w:val="0"/>
      <w:marTop w:val="0"/>
      <w:marBottom w:val="0"/>
      <w:divBdr>
        <w:top w:val="none" w:sz="0" w:space="0" w:color="auto"/>
        <w:left w:val="none" w:sz="0" w:space="0" w:color="auto"/>
        <w:bottom w:val="none" w:sz="0" w:space="0" w:color="auto"/>
        <w:right w:val="none" w:sz="0" w:space="0" w:color="auto"/>
      </w:divBdr>
      <w:divsChild>
        <w:div w:id="1481922430">
          <w:marLeft w:val="0"/>
          <w:marRight w:val="0"/>
          <w:marTop w:val="0"/>
          <w:marBottom w:val="0"/>
          <w:divBdr>
            <w:top w:val="none" w:sz="0" w:space="0" w:color="auto"/>
            <w:left w:val="none" w:sz="0" w:space="0" w:color="auto"/>
            <w:bottom w:val="none" w:sz="0" w:space="0" w:color="auto"/>
            <w:right w:val="none" w:sz="0" w:space="0" w:color="auto"/>
          </w:divBdr>
        </w:div>
      </w:divsChild>
    </w:div>
    <w:div w:id="725185487">
      <w:marLeft w:val="0"/>
      <w:marRight w:val="0"/>
      <w:marTop w:val="0"/>
      <w:marBottom w:val="0"/>
      <w:divBdr>
        <w:top w:val="none" w:sz="0" w:space="0" w:color="auto"/>
        <w:left w:val="none" w:sz="0" w:space="0" w:color="auto"/>
        <w:bottom w:val="none" w:sz="0" w:space="0" w:color="auto"/>
        <w:right w:val="none" w:sz="0" w:space="0" w:color="auto"/>
      </w:divBdr>
    </w:div>
    <w:div w:id="726026249">
      <w:marLeft w:val="0"/>
      <w:marRight w:val="0"/>
      <w:marTop w:val="0"/>
      <w:marBottom w:val="0"/>
      <w:divBdr>
        <w:top w:val="none" w:sz="0" w:space="0" w:color="auto"/>
        <w:left w:val="none" w:sz="0" w:space="0" w:color="auto"/>
        <w:bottom w:val="none" w:sz="0" w:space="0" w:color="auto"/>
        <w:right w:val="none" w:sz="0" w:space="0" w:color="auto"/>
      </w:divBdr>
    </w:div>
    <w:div w:id="729421918">
      <w:marLeft w:val="0"/>
      <w:marRight w:val="0"/>
      <w:marTop w:val="0"/>
      <w:marBottom w:val="0"/>
      <w:divBdr>
        <w:top w:val="none" w:sz="0" w:space="0" w:color="auto"/>
        <w:left w:val="none" w:sz="0" w:space="0" w:color="auto"/>
        <w:bottom w:val="none" w:sz="0" w:space="0" w:color="auto"/>
        <w:right w:val="none" w:sz="0" w:space="0" w:color="auto"/>
      </w:divBdr>
    </w:div>
    <w:div w:id="732117354">
      <w:marLeft w:val="0"/>
      <w:marRight w:val="0"/>
      <w:marTop w:val="0"/>
      <w:marBottom w:val="0"/>
      <w:divBdr>
        <w:top w:val="none" w:sz="0" w:space="0" w:color="auto"/>
        <w:left w:val="none" w:sz="0" w:space="0" w:color="auto"/>
        <w:bottom w:val="none" w:sz="0" w:space="0" w:color="auto"/>
        <w:right w:val="none" w:sz="0" w:space="0" w:color="auto"/>
      </w:divBdr>
    </w:div>
    <w:div w:id="732197533">
      <w:marLeft w:val="0"/>
      <w:marRight w:val="0"/>
      <w:marTop w:val="0"/>
      <w:marBottom w:val="0"/>
      <w:divBdr>
        <w:top w:val="none" w:sz="0" w:space="0" w:color="auto"/>
        <w:left w:val="none" w:sz="0" w:space="0" w:color="auto"/>
        <w:bottom w:val="none" w:sz="0" w:space="0" w:color="auto"/>
        <w:right w:val="none" w:sz="0" w:space="0" w:color="auto"/>
      </w:divBdr>
    </w:div>
    <w:div w:id="733239044">
      <w:marLeft w:val="0"/>
      <w:marRight w:val="0"/>
      <w:marTop w:val="0"/>
      <w:marBottom w:val="0"/>
      <w:divBdr>
        <w:top w:val="none" w:sz="0" w:space="0" w:color="auto"/>
        <w:left w:val="none" w:sz="0" w:space="0" w:color="auto"/>
        <w:bottom w:val="none" w:sz="0" w:space="0" w:color="auto"/>
        <w:right w:val="none" w:sz="0" w:space="0" w:color="auto"/>
      </w:divBdr>
    </w:div>
    <w:div w:id="736244735">
      <w:marLeft w:val="0"/>
      <w:marRight w:val="0"/>
      <w:marTop w:val="0"/>
      <w:marBottom w:val="0"/>
      <w:divBdr>
        <w:top w:val="none" w:sz="0" w:space="0" w:color="auto"/>
        <w:left w:val="none" w:sz="0" w:space="0" w:color="auto"/>
        <w:bottom w:val="none" w:sz="0" w:space="0" w:color="auto"/>
        <w:right w:val="none" w:sz="0" w:space="0" w:color="auto"/>
      </w:divBdr>
      <w:divsChild>
        <w:div w:id="1084108454">
          <w:marLeft w:val="0"/>
          <w:marRight w:val="0"/>
          <w:marTop w:val="0"/>
          <w:marBottom w:val="0"/>
          <w:divBdr>
            <w:top w:val="none" w:sz="0" w:space="0" w:color="auto"/>
            <w:left w:val="none" w:sz="0" w:space="0" w:color="auto"/>
            <w:bottom w:val="none" w:sz="0" w:space="0" w:color="auto"/>
            <w:right w:val="none" w:sz="0" w:space="0" w:color="auto"/>
          </w:divBdr>
        </w:div>
      </w:divsChild>
    </w:div>
    <w:div w:id="741027532">
      <w:marLeft w:val="0"/>
      <w:marRight w:val="0"/>
      <w:marTop w:val="0"/>
      <w:marBottom w:val="0"/>
      <w:divBdr>
        <w:top w:val="none" w:sz="0" w:space="0" w:color="auto"/>
        <w:left w:val="none" w:sz="0" w:space="0" w:color="auto"/>
        <w:bottom w:val="none" w:sz="0" w:space="0" w:color="auto"/>
        <w:right w:val="none" w:sz="0" w:space="0" w:color="auto"/>
      </w:divBdr>
    </w:div>
    <w:div w:id="747116395">
      <w:marLeft w:val="0"/>
      <w:marRight w:val="0"/>
      <w:marTop w:val="0"/>
      <w:marBottom w:val="0"/>
      <w:divBdr>
        <w:top w:val="none" w:sz="0" w:space="0" w:color="auto"/>
        <w:left w:val="none" w:sz="0" w:space="0" w:color="auto"/>
        <w:bottom w:val="none" w:sz="0" w:space="0" w:color="auto"/>
        <w:right w:val="none" w:sz="0" w:space="0" w:color="auto"/>
      </w:divBdr>
    </w:div>
    <w:div w:id="752168311">
      <w:marLeft w:val="0"/>
      <w:marRight w:val="0"/>
      <w:marTop w:val="0"/>
      <w:marBottom w:val="0"/>
      <w:divBdr>
        <w:top w:val="none" w:sz="0" w:space="0" w:color="auto"/>
        <w:left w:val="none" w:sz="0" w:space="0" w:color="auto"/>
        <w:bottom w:val="none" w:sz="0" w:space="0" w:color="auto"/>
        <w:right w:val="none" w:sz="0" w:space="0" w:color="auto"/>
      </w:divBdr>
    </w:div>
    <w:div w:id="755830953">
      <w:marLeft w:val="0"/>
      <w:marRight w:val="0"/>
      <w:marTop w:val="0"/>
      <w:marBottom w:val="0"/>
      <w:divBdr>
        <w:top w:val="none" w:sz="0" w:space="0" w:color="auto"/>
        <w:left w:val="none" w:sz="0" w:space="0" w:color="auto"/>
        <w:bottom w:val="none" w:sz="0" w:space="0" w:color="auto"/>
        <w:right w:val="none" w:sz="0" w:space="0" w:color="auto"/>
      </w:divBdr>
    </w:div>
    <w:div w:id="761874732">
      <w:marLeft w:val="0"/>
      <w:marRight w:val="0"/>
      <w:marTop w:val="0"/>
      <w:marBottom w:val="0"/>
      <w:divBdr>
        <w:top w:val="none" w:sz="0" w:space="0" w:color="auto"/>
        <w:left w:val="none" w:sz="0" w:space="0" w:color="auto"/>
        <w:bottom w:val="none" w:sz="0" w:space="0" w:color="auto"/>
        <w:right w:val="none" w:sz="0" w:space="0" w:color="auto"/>
      </w:divBdr>
    </w:div>
    <w:div w:id="767045984">
      <w:marLeft w:val="0"/>
      <w:marRight w:val="0"/>
      <w:marTop w:val="0"/>
      <w:marBottom w:val="0"/>
      <w:divBdr>
        <w:top w:val="none" w:sz="0" w:space="0" w:color="auto"/>
        <w:left w:val="none" w:sz="0" w:space="0" w:color="auto"/>
        <w:bottom w:val="none" w:sz="0" w:space="0" w:color="auto"/>
        <w:right w:val="none" w:sz="0" w:space="0" w:color="auto"/>
      </w:divBdr>
    </w:div>
    <w:div w:id="767773643">
      <w:marLeft w:val="0"/>
      <w:marRight w:val="0"/>
      <w:marTop w:val="0"/>
      <w:marBottom w:val="0"/>
      <w:divBdr>
        <w:top w:val="none" w:sz="0" w:space="0" w:color="auto"/>
        <w:left w:val="none" w:sz="0" w:space="0" w:color="auto"/>
        <w:bottom w:val="none" w:sz="0" w:space="0" w:color="auto"/>
        <w:right w:val="none" w:sz="0" w:space="0" w:color="auto"/>
      </w:divBdr>
    </w:div>
    <w:div w:id="767891528">
      <w:marLeft w:val="0"/>
      <w:marRight w:val="0"/>
      <w:marTop w:val="0"/>
      <w:marBottom w:val="0"/>
      <w:divBdr>
        <w:top w:val="none" w:sz="0" w:space="0" w:color="auto"/>
        <w:left w:val="none" w:sz="0" w:space="0" w:color="auto"/>
        <w:bottom w:val="none" w:sz="0" w:space="0" w:color="auto"/>
        <w:right w:val="none" w:sz="0" w:space="0" w:color="auto"/>
      </w:divBdr>
    </w:div>
    <w:div w:id="772014423">
      <w:marLeft w:val="0"/>
      <w:marRight w:val="0"/>
      <w:marTop w:val="0"/>
      <w:marBottom w:val="0"/>
      <w:divBdr>
        <w:top w:val="none" w:sz="0" w:space="0" w:color="auto"/>
        <w:left w:val="none" w:sz="0" w:space="0" w:color="auto"/>
        <w:bottom w:val="none" w:sz="0" w:space="0" w:color="auto"/>
        <w:right w:val="none" w:sz="0" w:space="0" w:color="auto"/>
      </w:divBdr>
    </w:div>
    <w:div w:id="772014485">
      <w:marLeft w:val="0"/>
      <w:marRight w:val="0"/>
      <w:marTop w:val="0"/>
      <w:marBottom w:val="0"/>
      <w:divBdr>
        <w:top w:val="none" w:sz="0" w:space="0" w:color="auto"/>
        <w:left w:val="none" w:sz="0" w:space="0" w:color="auto"/>
        <w:bottom w:val="none" w:sz="0" w:space="0" w:color="auto"/>
        <w:right w:val="none" w:sz="0" w:space="0" w:color="auto"/>
      </w:divBdr>
    </w:div>
    <w:div w:id="772364928">
      <w:marLeft w:val="0"/>
      <w:marRight w:val="0"/>
      <w:marTop w:val="0"/>
      <w:marBottom w:val="0"/>
      <w:divBdr>
        <w:top w:val="none" w:sz="0" w:space="0" w:color="auto"/>
        <w:left w:val="none" w:sz="0" w:space="0" w:color="auto"/>
        <w:bottom w:val="none" w:sz="0" w:space="0" w:color="auto"/>
        <w:right w:val="none" w:sz="0" w:space="0" w:color="auto"/>
      </w:divBdr>
    </w:div>
    <w:div w:id="774058737">
      <w:marLeft w:val="0"/>
      <w:marRight w:val="0"/>
      <w:marTop w:val="0"/>
      <w:marBottom w:val="0"/>
      <w:divBdr>
        <w:top w:val="none" w:sz="0" w:space="0" w:color="auto"/>
        <w:left w:val="none" w:sz="0" w:space="0" w:color="auto"/>
        <w:bottom w:val="none" w:sz="0" w:space="0" w:color="auto"/>
        <w:right w:val="none" w:sz="0" w:space="0" w:color="auto"/>
      </w:divBdr>
    </w:div>
    <w:div w:id="774401343">
      <w:marLeft w:val="0"/>
      <w:marRight w:val="0"/>
      <w:marTop w:val="0"/>
      <w:marBottom w:val="0"/>
      <w:divBdr>
        <w:top w:val="none" w:sz="0" w:space="0" w:color="auto"/>
        <w:left w:val="none" w:sz="0" w:space="0" w:color="auto"/>
        <w:bottom w:val="none" w:sz="0" w:space="0" w:color="auto"/>
        <w:right w:val="none" w:sz="0" w:space="0" w:color="auto"/>
      </w:divBdr>
    </w:div>
    <w:div w:id="775514580">
      <w:marLeft w:val="0"/>
      <w:marRight w:val="0"/>
      <w:marTop w:val="0"/>
      <w:marBottom w:val="0"/>
      <w:divBdr>
        <w:top w:val="none" w:sz="0" w:space="0" w:color="auto"/>
        <w:left w:val="none" w:sz="0" w:space="0" w:color="auto"/>
        <w:bottom w:val="none" w:sz="0" w:space="0" w:color="auto"/>
        <w:right w:val="none" w:sz="0" w:space="0" w:color="auto"/>
      </w:divBdr>
    </w:div>
    <w:div w:id="783500890">
      <w:marLeft w:val="0"/>
      <w:marRight w:val="0"/>
      <w:marTop w:val="0"/>
      <w:marBottom w:val="0"/>
      <w:divBdr>
        <w:top w:val="none" w:sz="0" w:space="0" w:color="auto"/>
        <w:left w:val="none" w:sz="0" w:space="0" w:color="auto"/>
        <w:bottom w:val="none" w:sz="0" w:space="0" w:color="auto"/>
        <w:right w:val="none" w:sz="0" w:space="0" w:color="auto"/>
      </w:divBdr>
    </w:div>
    <w:div w:id="788553716">
      <w:marLeft w:val="0"/>
      <w:marRight w:val="0"/>
      <w:marTop w:val="0"/>
      <w:marBottom w:val="0"/>
      <w:divBdr>
        <w:top w:val="none" w:sz="0" w:space="0" w:color="auto"/>
        <w:left w:val="none" w:sz="0" w:space="0" w:color="auto"/>
        <w:bottom w:val="none" w:sz="0" w:space="0" w:color="auto"/>
        <w:right w:val="none" w:sz="0" w:space="0" w:color="auto"/>
      </w:divBdr>
    </w:div>
    <w:div w:id="789251663">
      <w:marLeft w:val="0"/>
      <w:marRight w:val="0"/>
      <w:marTop w:val="0"/>
      <w:marBottom w:val="0"/>
      <w:divBdr>
        <w:top w:val="none" w:sz="0" w:space="0" w:color="auto"/>
        <w:left w:val="none" w:sz="0" w:space="0" w:color="auto"/>
        <w:bottom w:val="none" w:sz="0" w:space="0" w:color="auto"/>
        <w:right w:val="none" w:sz="0" w:space="0" w:color="auto"/>
      </w:divBdr>
    </w:div>
    <w:div w:id="789399210">
      <w:marLeft w:val="0"/>
      <w:marRight w:val="0"/>
      <w:marTop w:val="0"/>
      <w:marBottom w:val="0"/>
      <w:divBdr>
        <w:top w:val="none" w:sz="0" w:space="0" w:color="auto"/>
        <w:left w:val="none" w:sz="0" w:space="0" w:color="auto"/>
        <w:bottom w:val="none" w:sz="0" w:space="0" w:color="auto"/>
        <w:right w:val="none" w:sz="0" w:space="0" w:color="auto"/>
      </w:divBdr>
      <w:divsChild>
        <w:div w:id="1111709693">
          <w:marLeft w:val="0"/>
          <w:marRight w:val="0"/>
          <w:marTop w:val="0"/>
          <w:marBottom w:val="0"/>
          <w:divBdr>
            <w:top w:val="none" w:sz="0" w:space="0" w:color="auto"/>
            <w:left w:val="none" w:sz="0" w:space="0" w:color="auto"/>
            <w:bottom w:val="none" w:sz="0" w:space="0" w:color="auto"/>
            <w:right w:val="none" w:sz="0" w:space="0" w:color="auto"/>
          </w:divBdr>
        </w:div>
      </w:divsChild>
    </w:div>
    <w:div w:id="792288551">
      <w:marLeft w:val="0"/>
      <w:marRight w:val="0"/>
      <w:marTop w:val="0"/>
      <w:marBottom w:val="0"/>
      <w:divBdr>
        <w:top w:val="none" w:sz="0" w:space="0" w:color="auto"/>
        <w:left w:val="none" w:sz="0" w:space="0" w:color="auto"/>
        <w:bottom w:val="none" w:sz="0" w:space="0" w:color="auto"/>
        <w:right w:val="none" w:sz="0" w:space="0" w:color="auto"/>
      </w:divBdr>
    </w:div>
    <w:div w:id="797841831">
      <w:marLeft w:val="0"/>
      <w:marRight w:val="0"/>
      <w:marTop w:val="0"/>
      <w:marBottom w:val="0"/>
      <w:divBdr>
        <w:top w:val="none" w:sz="0" w:space="0" w:color="auto"/>
        <w:left w:val="none" w:sz="0" w:space="0" w:color="auto"/>
        <w:bottom w:val="none" w:sz="0" w:space="0" w:color="auto"/>
        <w:right w:val="none" w:sz="0" w:space="0" w:color="auto"/>
      </w:divBdr>
    </w:div>
    <w:div w:id="798575016">
      <w:marLeft w:val="0"/>
      <w:marRight w:val="0"/>
      <w:marTop w:val="0"/>
      <w:marBottom w:val="0"/>
      <w:divBdr>
        <w:top w:val="none" w:sz="0" w:space="0" w:color="auto"/>
        <w:left w:val="none" w:sz="0" w:space="0" w:color="auto"/>
        <w:bottom w:val="none" w:sz="0" w:space="0" w:color="auto"/>
        <w:right w:val="none" w:sz="0" w:space="0" w:color="auto"/>
      </w:divBdr>
    </w:div>
    <w:div w:id="800073130">
      <w:marLeft w:val="0"/>
      <w:marRight w:val="0"/>
      <w:marTop w:val="0"/>
      <w:marBottom w:val="0"/>
      <w:divBdr>
        <w:top w:val="none" w:sz="0" w:space="0" w:color="auto"/>
        <w:left w:val="none" w:sz="0" w:space="0" w:color="auto"/>
        <w:bottom w:val="none" w:sz="0" w:space="0" w:color="auto"/>
        <w:right w:val="none" w:sz="0" w:space="0" w:color="auto"/>
      </w:divBdr>
    </w:div>
    <w:div w:id="803425044">
      <w:marLeft w:val="0"/>
      <w:marRight w:val="0"/>
      <w:marTop w:val="0"/>
      <w:marBottom w:val="0"/>
      <w:divBdr>
        <w:top w:val="none" w:sz="0" w:space="0" w:color="auto"/>
        <w:left w:val="none" w:sz="0" w:space="0" w:color="auto"/>
        <w:bottom w:val="none" w:sz="0" w:space="0" w:color="auto"/>
        <w:right w:val="none" w:sz="0" w:space="0" w:color="auto"/>
      </w:divBdr>
      <w:divsChild>
        <w:div w:id="1220097573">
          <w:marLeft w:val="0"/>
          <w:marRight w:val="0"/>
          <w:marTop w:val="0"/>
          <w:marBottom w:val="0"/>
          <w:divBdr>
            <w:top w:val="none" w:sz="0" w:space="0" w:color="auto"/>
            <w:left w:val="none" w:sz="0" w:space="0" w:color="auto"/>
            <w:bottom w:val="none" w:sz="0" w:space="0" w:color="auto"/>
            <w:right w:val="none" w:sz="0" w:space="0" w:color="auto"/>
          </w:divBdr>
        </w:div>
      </w:divsChild>
    </w:div>
    <w:div w:id="804473361">
      <w:marLeft w:val="0"/>
      <w:marRight w:val="0"/>
      <w:marTop w:val="0"/>
      <w:marBottom w:val="0"/>
      <w:divBdr>
        <w:top w:val="none" w:sz="0" w:space="0" w:color="auto"/>
        <w:left w:val="none" w:sz="0" w:space="0" w:color="auto"/>
        <w:bottom w:val="none" w:sz="0" w:space="0" w:color="auto"/>
        <w:right w:val="none" w:sz="0" w:space="0" w:color="auto"/>
      </w:divBdr>
    </w:div>
    <w:div w:id="808671214">
      <w:marLeft w:val="0"/>
      <w:marRight w:val="0"/>
      <w:marTop w:val="0"/>
      <w:marBottom w:val="0"/>
      <w:divBdr>
        <w:top w:val="none" w:sz="0" w:space="0" w:color="auto"/>
        <w:left w:val="none" w:sz="0" w:space="0" w:color="auto"/>
        <w:bottom w:val="none" w:sz="0" w:space="0" w:color="auto"/>
        <w:right w:val="none" w:sz="0" w:space="0" w:color="auto"/>
      </w:divBdr>
    </w:div>
    <w:div w:id="812253477">
      <w:marLeft w:val="0"/>
      <w:marRight w:val="0"/>
      <w:marTop w:val="0"/>
      <w:marBottom w:val="0"/>
      <w:divBdr>
        <w:top w:val="none" w:sz="0" w:space="0" w:color="auto"/>
        <w:left w:val="none" w:sz="0" w:space="0" w:color="auto"/>
        <w:bottom w:val="none" w:sz="0" w:space="0" w:color="auto"/>
        <w:right w:val="none" w:sz="0" w:space="0" w:color="auto"/>
      </w:divBdr>
    </w:div>
    <w:div w:id="813450379">
      <w:marLeft w:val="0"/>
      <w:marRight w:val="0"/>
      <w:marTop w:val="0"/>
      <w:marBottom w:val="0"/>
      <w:divBdr>
        <w:top w:val="none" w:sz="0" w:space="0" w:color="auto"/>
        <w:left w:val="none" w:sz="0" w:space="0" w:color="auto"/>
        <w:bottom w:val="none" w:sz="0" w:space="0" w:color="auto"/>
        <w:right w:val="none" w:sz="0" w:space="0" w:color="auto"/>
      </w:divBdr>
      <w:divsChild>
        <w:div w:id="302387476">
          <w:marLeft w:val="0"/>
          <w:marRight w:val="0"/>
          <w:marTop w:val="0"/>
          <w:marBottom w:val="0"/>
          <w:divBdr>
            <w:top w:val="none" w:sz="0" w:space="0" w:color="auto"/>
            <w:left w:val="none" w:sz="0" w:space="0" w:color="auto"/>
            <w:bottom w:val="none" w:sz="0" w:space="0" w:color="auto"/>
            <w:right w:val="none" w:sz="0" w:space="0" w:color="auto"/>
          </w:divBdr>
        </w:div>
      </w:divsChild>
    </w:div>
    <w:div w:id="814296929">
      <w:marLeft w:val="0"/>
      <w:marRight w:val="0"/>
      <w:marTop w:val="0"/>
      <w:marBottom w:val="0"/>
      <w:divBdr>
        <w:top w:val="none" w:sz="0" w:space="0" w:color="auto"/>
        <w:left w:val="none" w:sz="0" w:space="0" w:color="auto"/>
        <w:bottom w:val="none" w:sz="0" w:space="0" w:color="auto"/>
        <w:right w:val="none" w:sz="0" w:space="0" w:color="auto"/>
      </w:divBdr>
    </w:div>
    <w:div w:id="818154605">
      <w:marLeft w:val="0"/>
      <w:marRight w:val="0"/>
      <w:marTop w:val="0"/>
      <w:marBottom w:val="0"/>
      <w:divBdr>
        <w:top w:val="none" w:sz="0" w:space="0" w:color="auto"/>
        <w:left w:val="none" w:sz="0" w:space="0" w:color="auto"/>
        <w:bottom w:val="none" w:sz="0" w:space="0" w:color="auto"/>
        <w:right w:val="none" w:sz="0" w:space="0" w:color="auto"/>
      </w:divBdr>
    </w:div>
    <w:div w:id="820511590">
      <w:marLeft w:val="0"/>
      <w:marRight w:val="0"/>
      <w:marTop w:val="0"/>
      <w:marBottom w:val="0"/>
      <w:divBdr>
        <w:top w:val="none" w:sz="0" w:space="0" w:color="auto"/>
        <w:left w:val="none" w:sz="0" w:space="0" w:color="auto"/>
        <w:bottom w:val="none" w:sz="0" w:space="0" w:color="auto"/>
        <w:right w:val="none" w:sz="0" w:space="0" w:color="auto"/>
      </w:divBdr>
    </w:div>
    <w:div w:id="820972983">
      <w:marLeft w:val="0"/>
      <w:marRight w:val="0"/>
      <w:marTop w:val="0"/>
      <w:marBottom w:val="0"/>
      <w:divBdr>
        <w:top w:val="none" w:sz="0" w:space="0" w:color="auto"/>
        <w:left w:val="none" w:sz="0" w:space="0" w:color="auto"/>
        <w:bottom w:val="none" w:sz="0" w:space="0" w:color="auto"/>
        <w:right w:val="none" w:sz="0" w:space="0" w:color="auto"/>
      </w:divBdr>
    </w:div>
    <w:div w:id="823618939">
      <w:marLeft w:val="0"/>
      <w:marRight w:val="0"/>
      <w:marTop w:val="0"/>
      <w:marBottom w:val="0"/>
      <w:divBdr>
        <w:top w:val="none" w:sz="0" w:space="0" w:color="auto"/>
        <w:left w:val="none" w:sz="0" w:space="0" w:color="auto"/>
        <w:bottom w:val="none" w:sz="0" w:space="0" w:color="auto"/>
        <w:right w:val="none" w:sz="0" w:space="0" w:color="auto"/>
      </w:divBdr>
    </w:div>
    <w:div w:id="824130311">
      <w:marLeft w:val="0"/>
      <w:marRight w:val="0"/>
      <w:marTop w:val="0"/>
      <w:marBottom w:val="0"/>
      <w:divBdr>
        <w:top w:val="none" w:sz="0" w:space="0" w:color="auto"/>
        <w:left w:val="none" w:sz="0" w:space="0" w:color="auto"/>
        <w:bottom w:val="none" w:sz="0" w:space="0" w:color="auto"/>
        <w:right w:val="none" w:sz="0" w:space="0" w:color="auto"/>
      </w:divBdr>
    </w:div>
    <w:div w:id="840317702">
      <w:marLeft w:val="0"/>
      <w:marRight w:val="0"/>
      <w:marTop w:val="0"/>
      <w:marBottom w:val="0"/>
      <w:divBdr>
        <w:top w:val="none" w:sz="0" w:space="0" w:color="auto"/>
        <w:left w:val="none" w:sz="0" w:space="0" w:color="auto"/>
        <w:bottom w:val="none" w:sz="0" w:space="0" w:color="auto"/>
        <w:right w:val="none" w:sz="0" w:space="0" w:color="auto"/>
      </w:divBdr>
    </w:div>
    <w:div w:id="840465445">
      <w:marLeft w:val="0"/>
      <w:marRight w:val="0"/>
      <w:marTop w:val="0"/>
      <w:marBottom w:val="0"/>
      <w:divBdr>
        <w:top w:val="none" w:sz="0" w:space="0" w:color="auto"/>
        <w:left w:val="none" w:sz="0" w:space="0" w:color="auto"/>
        <w:bottom w:val="none" w:sz="0" w:space="0" w:color="auto"/>
        <w:right w:val="none" w:sz="0" w:space="0" w:color="auto"/>
      </w:divBdr>
    </w:div>
    <w:div w:id="845169747">
      <w:marLeft w:val="0"/>
      <w:marRight w:val="0"/>
      <w:marTop w:val="0"/>
      <w:marBottom w:val="0"/>
      <w:divBdr>
        <w:top w:val="none" w:sz="0" w:space="0" w:color="auto"/>
        <w:left w:val="none" w:sz="0" w:space="0" w:color="auto"/>
        <w:bottom w:val="none" w:sz="0" w:space="0" w:color="auto"/>
        <w:right w:val="none" w:sz="0" w:space="0" w:color="auto"/>
      </w:divBdr>
    </w:div>
    <w:div w:id="845439214">
      <w:marLeft w:val="0"/>
      <w:marRight w:val="0"/>
      <w:marTop w:val="0"/>
      <w:marBottom w:val="0"/>
      <w:divBdr>
        <w:top w:val="none" w:sz="0" w:space="0" w:color="auto"/>
        <w:left w:val="none" w:sz="0" w:space="0" w:color="auto"/>
        <w:bottom w:val="none" w:sz="0" w:space="0" w:color="auto"/>
        <w:right w:val="none" w:sz="0" w:space="0" w:color="auto"/>
      </w:divBdr>
    </w:div>
    <w:div w:id="847138629">
      <w:marLeft w:val="0"/>
      <w:marRight w:val="0"/>
      <w:marTop w:val="0"/>
      <w:marBottom w:val="0"/>
      <w:divBdr>
        <w:top w:val="none" w:sz="0" w:space="0" w:color="auto"/>
        <w:left w:val="none" w:sz="0" w:space="0" w:color="auto"/>
        <w:bottom w:val="none" w:sz="0" w:space="0" w:color="auto"/>
        <w:right w:val="none" w:sz="0" w:space="0" w:color="auto"/>
      </w:divBdr>
      <w:divsChild>
        <w:div w:id="59062721">
          <w:marLeft w:val="0"/>
          <w:marRight w:val="0"/>
          <w:marTop w:val="0"/>
          <w:marBottom w:val="0"/>
          <w:divBdr>
            <w:top w:val="none" w:sz="0" w:space="0" w:color="auto"/>
            <w:left w:val="none" w:sz="0" w:space="0" w:color="auto"/>
            <w:bottom w:val="none" w:sz="0" w:space="0" w:color="auto"/>
            <w:right w:val="none" w:sz="0" w:space="0" w:color="auto"/>
          </w:divBdr>
        </w:div>
      </w:divsChild>
    </w:div>
    <w:div w:id="848984317">
      <w:marLeft w:val="0"/>
      <w:marRight w:val="0"/>
      <w:marTop w:val="0"/>
      <w:marBottom w:val="0"/>
      <w:divBdr>
        <w:top w:val="none" w:sz="0" w:space="0" w:color="auto"/>
        <w:left w:val="none" w:sz="0" w:space="0" w:color="auto"/>
        <w:bottom w:val="none" w:sz="0" w:space="0" w:color="auto"/>
        <w:right w:val="none" w:sz="0" w:space="0" w:color="auto"/>
      </w:divBdr>
    </w:div>
    <w:div w:id="849297836">
      <w:marLeft w:val="0"/>
      <w:marRight w:val="0"/>
      <w:marTop w:val="0"/>
      <w:marBottom w:val="0"/>
      <w:divBdr>
        <w:top w:val="none" w:sz="0" w:space="0" w:color="auto"/>
        <w:left w:val="none" w:sz="0" w:space="0" w:color="auto"/>
        <w:bottom w:val="none" w:sz="0" w:space="0" w:color="auto"/>
        <w:right w:val="none" w:sz="0" w:space="0" w:color="auto"/>
      </w:divBdr>
    </w:div>
    <w:div w:id="852036043">
      <w:marLeft w:val="0"/>
      <w:marRight w:val="0"/>
      <w:marTop w:val="0"/>
      <w:marBottom w:val="0"/>
      <w:divBdr>
        <w:top w:val="none" w:sz="0" w:space="0" w:color="auto"/>
        <w:left w:val="none" w:sz="0" w:space="0" w:color="auto"/>
        <w:bottom w:val="none" w:sz="0" w:space="0" w:color="auto"/>
        <w:right w:val="none" w:sz="0" w:space="0" w:color="auto"/>
      </w:divBdr>
    </w:div>
    <w:div w:id="852039423">
      <w:marLeft w:val="0"/>
      <w:marRight w:val="0"/>
      <w:marTop w:val="0"/>
      <w:marBottom w:val="0"/>
      <w:divBdr>
        <w:top w:val="none" w:sz="0" w:space="0" w:color="auto"/>
        <w:left w:val="none" w:sz="0" w:space="0" w:color="auto"/>
        <w:bottom w:val="none" w:sz="0" w:space="0" w:color="auto"/>
        <w:right w:val="none" w:sz="0" w:space="0" w:color="auto"/>
      </w:divBdr>
    </w:div>
    <w:div w:id="853766469">
      <w:marLeft w:val="0"/>
      <w:marRight w:val="0"/>
      <w:marTop w:val="0"/>
      <w:marBottom w:val="0"/>
      <w:divBdr>
        <w:top w:val="none" w:sz="0" w:space="0" w:color="auto"/>
        <w:left w:val="none" w:sz="0" w:space="0" w:color="auto"/>
        <w:bottom w:val="none" w:sz="0" w:space="0" w:color="auto"/>
        <w:right w:val="none" w:sz="0" w:space="0" w:color="auto"/>
      </w:divBdr>
      <w:divsChild>
        <w:div w:id="2110932616">
          <w:marLeft w:val="0"/>
          <w:marRight w:val="0"/>
          <w:marTop w:val="0"/>
          <w:marBottom w:val="0"/>
          <w:divBdr>
            <w:top w:val="none" w:sz="0" w:space="0" w:color="auto"/>
            <w:left w:val="none" w:sz="0" w:space="0" w:color="auto"/>
            <w:bottom w:val="none" w:sz="0" w:space="0" w:color="auto"/>
            <w:right w:val="none" w:sz="0" w:space="0" w:color="auto"/>
          </w:divBdr>
        </w:div>
        <w:div w:id="1694333867">
          <w:marLeft w:val="0"/>
          <w:marRight w:val="0"/>
          <w:marTop w:val="0"/>
          <w:marBottom w:val="0"/>
          <w:divBdr>
            <w:top w:val="none" w:sz="0" w:space="0" w:color="auto"/>
            <w:left w:val="none" w:sz="0" w:space="0" w:color="auto"/>
            <w:bottom w:val="none" w:sz="0" w:space="0" w:color="auto"/>
            <w:right w:val="none" w:sz="0" w:space="0" w:color="auto"/>
          </w:divBdr>
        </w:div>
        <w:div w:id="2067482603">
          <w:marLeft w:val="0"/>
          <w:marRight w:val="0"/>
          <w:marTop w:val="0"/>
          <w:marBottom w:val="0"/>
          <w:divBdr>
            <w:top w:val="none" w:sz="0" w:space="0" w:color="auto"/>
            <w:left w:val="none" w:sz="0" w:space="0" w:color="auto"/>
            <w:bottom w:val="none" w:sz="0" w:space="0" w:color="auto"/>
            <w:right w:val="none" w:sz="0" w:space="0" w:color="auto"/>
          </w:divBdr>
        </w:div>
        <w:div w:id="630357384">
          <w:marLeft w:val="0"/>
          <w:marRight w:val="0"/>
          <w:marTop w:val="0"/>
          <w:marBottom w:val="0"/>
          <w:divBdr>
            <w:top w:val="none" w:sz="0" w:space="0" w:color="auto"/>
            <w:left w:val="none" w:sz="0" w:space="0" w:color="auto"/>
            <w:bottom w:val="none" w:sz="0" w:space="0" w:color="auto"/>
            <w:right w:val="none" w:sz="0" w:space="0" w:color="auto"/>
          </w:divBdr>
        </w:div>
        <w:div w:id="1828856985">
          <w:marLeft w:val="0"/>
          <w:marRight w:val="0"/>
          <w:marTop w:val="0"/>
          <w:marBottom w:val="0"/>
          <w:divBdr>
            <w:top w:val="none" w:sz="0" w:space="0" w:color="auto"/>
            <w:left w:val="none" w:sz="0" w:space="0" w:color="auto"/>
            <w:bottom w:val="none" w:sz="0" w:space="0" w:color="auto"/>
            <w:right w:val="none" w:sz="0" w:space="0" w:color="auto"/>
          </w:divBdr>
        </w:div>
        <w:div w:id="578563946">
          <w:marLeft w:val="0"/>
          <w:marRight w:val="0"/>
          <w:marTop w:val="0"/>
          <w:marBottom w:val="0"/>
          <w:divBdr>
            <w:top w:val="none" w:sz="0" w:space="0" w:color="auto"/>
            <w:left w:val="none" w:sz="0" w:space="0" w:color="auto"/>
            <w:bottom w:val="none" w:sz="0" w:space="0" w:color="auto"/>
            <w:right w:val="none" w:sz="0" w:space="0" w:color="auto"/>
          </w:divBdr>
        </w:div>
        <w:div w:id="208956406">
          <w:marLeft w:val="0"/>
          <w:marRight w:val="0"/>
          <w:marTop w:val="0"/>
          <w:marBottom w:val="0"/>
          <w:divBdr>
            <w:top w:val="none" w:sz="0" w:space="0" w:color="auto"/>
            <w:left w:val="none" w:sz="0" w:space="0" w:color="auto"/>
            <w:bottom w:val="none" w:sz="0" w:space="0" w:color="auto"/>
            <w:right w:val="none" w:sz="0" w:space="0" w:color="auto"/>
          </w:divBdr>
        </w:div>
        <w:div w:id="1492018264">
          <w:marLeft w:val="0"/>
          <w:marRight w:val="0"/>
          <w:marTop w:val="0"/>
          <w:marBottom w:val="0"/>
          <w:divBdr>
            <w:top w:val="none" w:sz="0" w:space="0" w:color="auto"/>
            <w:left w:val="none" w:sz="0" w:space="0" w:color="auto"/>
            <w:bottom w:val="none" w:sz="0" w:space="0" w:color="auto"/>
            <w:right w:val="none" w:sz="0" w:space="0" w:color="auto"/>
          </w:divBdr>
        </w:div>
        <w:div w:id="459811884">
          <w:marLeft w:val="0"/>
          <w:marRight w:val="0"/>
          <w:marTop w:val="0"/>
          <w:marBottom w:val="0"/>
          <w:divBdr>
            <w:top w:val="none" w:sz="0" w:space="0" w:color="auto"/>
            <w:left w:val="none" w:sz="0" w:space="0" w:color="auto"/>
            <w:bottom w:val="none" w:sz="0" w:space="0" w:color="auto"/>
            <w:right w:val="none" w:sz="0" w:space="0" w:color="auto"/>
          </w:divBdr>
        </w:div>
        <w:div w:id="974868369">
          <w:marLeft w:val="0"/>
          <w:marRight w:val="0"/>
          <w:marTop w:val="0"/>
          <w:marBottom w:val="0"/>
          <w:divBdr>
            <w:top w:val="none" w:sz="0" w:space="0" w:color="auto"/>
            <w:left w:val="none" w:sz="0" w:space="0" w:color="auto"/>
            <w:bottom w:val="none" w:sz="0" w:space="0" w:color="auto"/>
            <w:right w:val="none" w:sz="0" w:space="0" w:color="auto"/>
          </w:divBdr>
        </w:div>
        <w:div w:id="143546971">
          <w:marLeft w:val="0"/>
          <w:marRight w:val="0"/>
          <w:marTop w:val="0"/>
          <w:marBottom w:val="0"/>
          <w:divBdr>
            <w:top w:val="none" w:sz="0" w:space="0" w:color="auto"/>
            <w:left w:val="none" w:sz="0" w:space="0" w:color="auto"/>
            <w:bottom w:val="none" w:sz="0" w:space="0" w:color="auto"/>
            <w:right w:val="none" w:sz="0" w:space="0" w:color="auto"/>
          </w:divBdr>
        </w:div>
        <w:div w:id="38744340">
          <w:marLeft w:val="0"/>
          <w:marRight w:val="0"/>
          <w:marTop w:val="0"/>
          <w:marBottom w:val="0"/>
          <w:divBdr>
            <w:top w:val="none" w:sz="0" w:space="0" w:color="auto"/>
            <w:left w:val="none" w:sz="0" w:space="0" w:color="auto"/>
            <w:bottom w:val="none" w:sz="0" w:space="0" w:color="auto"/>
            <w:right w:val="none" w:sz="0" w:space="0" w:color="auto"/>
          </w:divBdr>
        </w:div>
        <w:div w:id="1949504643">
          <w:marLeft w:val="0"/>
          <w:marRight w:val="0"/>
          <w:marTop w:val="0"/>
          <w:marBottom w:val="0"/>
          <w:divBdr>
            <w:top w:val="none" w:sz="0" w:space="0" w:color="auto"/>
            <w:left w:val="none" w:sz="0" w:space="0" w:color="auto"/>
            <w:bottom w:val="none" w:sz="0" w:space="0" w:color="auto"/>
            <w:right w:val="none" w:sz="0" w:space="0" w:color="auto"/>
          </w:divBdr>
        </w:div>
        <w:div w:id="1703628079">
          <w:marLeft w:val="0"/>
          <w:marRight w:val="0"/>
          <w:marTop w:val="0"/>
          <w:marBottom w:val="0"/>
          <w:divBdr>
            <w:top w:val="none" w:sz="0" w:space="0" w:color="auto"/>
            <w:left w:val="none" w:sz="0" w:space="0" w:color="auto"/>
            <w:bottom w:val="none" w:sz="0" w:space="0" w:color="auto"/>
            <w:right w:val="none" w:sz="0" w:space="0" w:color="auto"/>
          </w:divBdr>
        </w:div>
        <w:div w:id="415441401">
          <w:marLeft w:val="0"/>
          <w:marRight w:val="0"/>
          <w:marTop w:val="0"/>
          <w:marBottom w:val="0"/>
          <w:divBdr>
            <w:top w:val="none" w:sz="0" w:space="0" w:color="auto"/>
            <w:left w:val="none" w:sz="0" w:space="0" w:color="auto"/>
            <w:bottom w:val="none" w:sz="0" w:space="0" w:color="auto"/>
            <w:right w:val="none" w:sz="0" w:space="0" w:color="auto"/>
          </w:divBdr>
        </w:div>
        <w:div w:id="1763448090">
          <w:marLeft w:val="0"/>
          <w:marRight w:val="0"/>
          <w:marTop w:val="0"/>
          <w:marBottom w:val="0"/>
          <w:divBdr>
            <w:top w:val="none" w:sz="0" w:space="0" w:color="auto"/>
            <w:left w:val="none" w:sz="0" w:space="0" w:color="auto"/>
            <w:bottom w:val="none" w:sz="0" w:space="0" w:color="auto"/>
            <w:right w:val="none" w:sz="0" w:space="0" w:color="auto"/>
          </w:divBdr>
        </w:div>
        <w:div w:id="394861441">
          <w:marLeft w:val="0"/>
          <w:marRight w:val="0"/>
          <w:marTop w:val="0"/>
          <w:marBottom w:val="0"/>
          <w:divBdr>
            <w:top w:val="none" w:sz="0" w:space="0" w:color="auto"/>
            <w:left w:val="none" w:sz="0" w:space="0" w:color="auto"/>
            <w:bottom w:val="none" w:sz="0" w:space="0" w:color="auto"/>
            <w:right w:val="none" w:sz="0" w:space="0" w:color="auto"/>
          </w:divBdr>
        </w:div>
        <w:div w:id="936715920">
          <w:marLeft w:val="0"/>
          <w:marRight w:val="0"/>
          <w:marTop w:val="0"/>
          <w:marBottom w:val="0"/>
          <w:divBdr>
            <w:top w:val="none" w:sz="0" w:space="0" w:color="auto"/>
            <w:left w:val="none" w:sz="0" w:space="0" w:color="auto"/>
            <w:bottom w:val="none" w:sz="0" w:space="0" w:color="auto"/>
            <w:right w:val="none" w:sz="0" w:space="0" w:color="auto"/>
          </w:divBdr>
        </w:div>
        <w:div w:id="66270335">
          <w:marLeft w:val="0"/>
          <w:marRight w:val="0"/>
          <w:marTop w:val="0"/>
          <w:marBottom w:val="0"/>
          <w:divBdr>
            <w:top w:val="none" w:sz="0" w:space="0" w:color="auto"/>
            <w:left w:val="none" w:sz="0" w:space="0" w:color="auto"/>
            <w:bottom w:val="none" w:sz="0" w:space="0" w:color="auto"/>
            <w:right w:val="none" w:sz="0" w:space="0" w:color="auto"/>
          </w:divBdr>
        </w:div>
        <w:div w:id="279803816">
          <w:marLeft w:val="0"/>
          <w:marRight w:val="0"/>
          <w:marTop w:val="0"/>
          <w:marBottom w:val="0"/>
          <w:divBdr>
            <w:top w:val="none" w:sz="0" w:space="0" w:color="auto"/>
            <w:left w:val="none" w:sz="0" w:space="0" w:color="auto"/>
            <w:bottom w:val="none" w:sz="0" w:space="0" w:color="auto"/>
            <w:right w:val="none" w:sz="0" w:space="0" w:color="auto"/>
          </w:divBdr>
        </w:div>
        <w:div w:id="207038010">
          <w:marLeft w:val="0"/>
          <w:marRight w:val="0"/>
          <w:marTop w:val="0"/>
          <w:marBottom w:val="0"/>
          <w:divBdr>
            <w:top w:val="none" w:sz="0" w:space="0" w:color="auto"/>
            <w:left w:val="none" w:sz="0" w:space="0" w:color="auto"/>
            <w:bottom w:val="none" w:sz="0" w:space="0" w:color="auto"/>
            <w:right w:val="none" w:sz="0" w:space="0" w:color="auto"/>
          </w:divBdr>
        </w:div>
        <w:div w:id="157619618">
          <w:marLeft w:val="0"/>
          <w:marRight w:val="0"/>
          <w:marTop w:val="0"/>
          <w:marBottom w:val="0"/>
          <w:divBdr>
            <w:top w:val="none" w:sz="0" w:space="0" w:color="auto"/>
            <w:left w:val="none" w:sz="0" w:space="0" w:color="auto"/>
            <w:bottom w:val="none" w:sz="0" w:space="0" w:color="auto"/>
            <w:right w:val="none" w:sz="0" w:space="0" w:color="auto"/>
          </w:divBdr>
        </w:div>
        <w:div w:id="2099519765">
          <w:marLeft w:val="0"/>
          <w:marRight w:val="0"/>
          <w:marTop w:val="0"/>
          <w:marBottom w:val="0"/>
          <w:divBdr>
            <w:top w:val="none" w:sz="0" w:space="0" w:color="auto"/>
            <w:left w:val="none" w:sz="0" w:space="0" w:color="auto"/>
            <w:bottom w:val="none" w:sz="0" w:space="0" w:color="auto"/>
            <w:right w:val="none" w:sz="0" w:space="0" w:color="auto"/>
          </w:divBdr>
        </w:div>
        <w:div w:id="1075736789">
          <w:marLeft w:val="0"/>
          <w:marRight w:val="0"/>
          <w:marTop w:val="0"/>
          <w:marBottom w:val="0"/>
          <w:divBdr>
            <w:top w:val="none" w:sz="0" w:space="0" w:color="auto"/>
            <w:left w:val="none" w:sz="0" w:space="0" w:color="auto"/>
            <w:bottom w:val="none" w:sz="0" w:space="0" w:color="auto"/>
            <w:right w:val="none" w:sz="0" w:space="0" w:color="auto"/>
          </w:divBdr>
        </w:div>
        <w:div w:id="1114128547">
          <w:marLeft w:val="0"/>
          <w:marRight w:val="0"/>
          <w:marTop w:val="0"/>
          <w:marBottom w:val="0"/>
          <w:divBdr>
            <w:top w:val="none" w:sz="0" w:space="0" w:color="auto"/>
            <w:left w:val="none" w:sz="0" w:space="0" w:color="auto"/>
            <w:bottom w:val="none" w:sz="0" w:space="0" w:color="auto"/>
            <w:right w:val="none" w:sz="0" w:space="0" w:color="auto"/>
          </w:divBdr>
        </w:div>
        <w:div w:id="1360736017">
          <w:marLeft w:val="0"/>
          <w:marRight w:val="0"/>
          <w:marTop w:val="0"/>
          <w:marBottom w:val="0"/>
          <w:divBdr>
            <w:top w:val="none" w:sz="0" w:space="0" w:color="auto"/>
            <w:left w:val="none" w:sz="0" w:space="0" w:color="auto"/>
            <w:bottom w:val="none" w:sz="0" w:space="0" w:color="auto"/>
            <w:right w:val="none" w:sz="0" w:space="0" w:color="auto"/>
          </w:divBdr>
        </w:div>
        <w:div w:id="1032457054">
          <w:marLeft w:val="0"/>
          <w:marRight w:val="0"/>
          <w:marTop w:val="0"/>
          <w:marBottom w:val="0"/>
          <w:divBdr>
            <w:top w:val="none" w:sz="0" w:space="0" w:color="auto"/>
            <w:left w:val="none" w:sz="0" w:space="0" w:color="auto"/>
            <w:bottom w:val="none" w:sz="0" w:space="0" w:color="auto"/>
            <w:right w:val="none" w:sz="0" w:space="0" w:color="auto"/>
          </w:divBdr>
        </w:div>
        <w:div w:id="300773851">
          <w:marLeft w:val="0"/>
          <w:marRight w:val="0"/>
          <w:marTop w:val="0"/>
          <w:marBottom w:val="0"/>
          <w:divBdr>
            <w:top w:val="none" w:sz="0" w:space="0" w:color="auto"/>
            <w:left w:val="none" w:sz="0" w:space="0" w:color="auto"/>
            <w:bottom w:val="none" w:sz="0" w:space="0" w:color="auto"/>
            <w:right w:val="none" w:sz="0" w:space="0" w:color="auto"/>
          </w:divBdr>
        </w:div>
        <w:div w:id="217790721">
          <w:marLeft w:val="0"/>
          <w:marRight w:val="0"/>
          <w:marTop w:val="0"/>
          <w:marBottom w:val="0"/>
          <w:divBdr>
            <w:top w:val="none" w:sz="0" w:space="0" w:color="auto"/>
            <w:left w:val="none" w:sz="0" w:space="0" w:color="auto"/>
            <w:bottom w:val="none" w:sz="0" w:space="0" w:color="auto"/>
            <w:right w:val="none" w:sz="0" w:space="0" w:color="auto"/>
          </w:divBdr>
        </w:div>
        <w:div w:id="1743870973">
          <w:marLeft w:val="0"/>
          <w:marRight w:val="0"/>
          <w:marTop w:val="0"/>
          <w:marBottom w:val="0"/>
          <w:divBdr>
            <w:top w:val="none" w:sz="0" w:space="0" w:color="auto"/>
            <w:left w:val="none" w:sz="0" w:space="0" w:color="auto"/>
            <w:bottom w:val="none" w:sz="0" w:space="0" w:color="auto"/>
            <w:right w:val="none" w:sz="0" w:space="0" w:color="auto"/>
          </w:divBdr>
        </w:div>
        <w:div w:id="665400732">
          <w:marLeft w:val="0"/>
          <w:marRight w:val="0"/>
          <w:marTop w:val="0"/>
          <w:marBottom w:val="0"/>
          <w:divBdr>
            <w:top w:val="none" w:sz="0" w:space="0" w:color="auto"/>
            <w:left w:val="none" w:sz="0" w:space="0" w:color="auto"/>
            <w:bottom w:val="none" w:sz="0" w:space="0" w:color="auto"/>
            <w:right w:val="none" w:sz="0" w:space="0" w:color="auto"/>
          </w:divBdr>
        </w:div>
        <w:div w:id="713963513">
          <w:marLeft w:val="0"/>
          <w:marRight w:val="0"/>
          <w:marTop w:val="0"/>
          <w:marBottom w:val="0"/>
          <w:divBdr>
            <w:top w:val="none" w:sz="0" w:space="0" w:color="auto"/>
            <w:left w:val="none" w:sz="0" w:space="0" w:color="auto"/>
            <w:bottom w:val="none" w:sz="0" w:space="0" w:color="auto"/>
            <w:right w:val="none" w:sz="0" w:space="0" w:color="auto"/>
          </w:divBdr>
        </w:div>
        <w:div w:id="1380086556">
          <w:marLeft w:val="0"/>
          <w:marRight w:val="0"/>
          <w:marTop w:val="0"/>
          <w:marBottom w:val="0"/>
          <w:divBdr>
            <w:top w:val="none" w:sz="0" w:space="0" w:color="auto"/>
            <w:left w:val="none" w:sz="0" w:space="0" w:color="auto"/>
            <w:bottom w:val="none" w:sz="0" w:space="0" w:color="auto"/>
            <w:right w:val="none" w:sz="0" w:space="0" w:color="auto"/>
          </w:divBdr>
        </w:div>
        <w:div w:id="438532548">
          <w:marLeft w:val="0"/>
          <w:marRight w:val="0"/>
          <w:marTop w:val="0"/>
          <w:marBottom w:val="0"/>
          <w:divBdr>
            <w:top w:val="none" w:sz="0" w:space="0" w:color="auto"/>
            <w:left w:val="none" w:sz="0" w:space="0" w:color="auto"/>
            <w:bottom w:val="none" w:sz="0" w:space="0" w:color="auto"/>
            <w:right w:val="none" w:sz="0" w:space="0" w:color="auto"/>
          </w:divBdr>
        </w:div>
        <w:div w:id="1874153922">
          <w:marLeft w:val="0"/>
          <w:marRight w:val="0"/>
          <w:marTop w:val="0"/>
          <w:marBottom w:val="0"/>
          <w:divBdr>
            <w:top w:val="none" w:sz="0" w:space="0" w:color="auto"/>
            <w:left w:val="none" w:sz="0" w:space="0" w:color="auto"/>
            <w:bottom w:val="none" w:sz="0" w:space="0" w:color="auto"/>
            <w:right w:val="none" w:sz="0" w:space="0" w:color="auto"/>
          </w:divBdr>
        </w:div>
        <w:div w:id="744759944">
          <w:marLeft w:val="0"/>
          <w:marRight w:val="0"/>
          <w:marTop w:val="0"/>
          <w:marBottom w:val="0"/>
          <w:divBdr>
            <w:top w:val="none" w:sz="0" w:space="0" w:color="auto"/>
            <w:left w:val="none" w:sz="0" w:space="0" w:color="auto"/>
            <w:bottom w:val="none" w:sz="0" w:space="0" w:color="auto"/>
            <w:right w:val="none" w:sz="0" w:space="0" w:color="auto"/>
          </w:divBdr>
        </w:div>
        <w:div w:id="1099519145">
          <w:marLeft w:val="0"/>
          <w:marRight w:val="0"/>
          <w:marTop w:val="0"/>
          <w:marBottom w:val="0"/>
          <w:divBdr>
            <w:top w:val="none" w:sz="0" w:space="0" w:color="auto"/>
            <w:left w:val="none" w:sz="0" w:space="0" w:color="auto"/>
            <w:bottom w:val="none" w:sz="0" w:space="0" w:color="auto"/>
            <w:right w:val="none" w:sz="0" w:space="0" w:color="auto"/>
          </w:divBdr>
        </w:div>
        <w:div w:id="1786179">
          <w:marLeft w:val="0"/>
          <w:marRight w:val="0"/>
          <w:marTop w:val="0"/>
          <w:marBottom w:val="0"/>
          <w:divBdr>
            <w:top w:val="none" w:sz="0" w:space="0" w:color="auto"/>
            <w:left w:val="none" w:sz="0" w:space="0" w:color="auto"/>
            <w:bottom w:val="none" w:sz="0" w:space="0" w:color="auto"/>
            <w:right w:val="none" w:sz="0" w:space="0" w:color="auto"/>
          </w:divBdr>
        </w:div>
        <w:div w:id="868878763">
          <w:marLeft w:val="0"/>
          <w:marRight w:val="0"/>
          <w:marTop w:val="0"/>
          <w:marBottom w:val="0"/>
          <w:divBdr>
            <w:top w:val="none" w:sz="0" w:space="0" w:color="auto"/>
            <w:left w:val="none" w:sz="0" w:space="0" w:color="auto"/>
            <w:bottom w:val="none" w:sz="0" w:space="0" w:color="auto"/>
            <w:right w:val="none" w:sz="0" w:space="0" w:color="auto"/>
          </w:divBdr>
        </w:div>
        <w:div w:id="1924676892">
          <w:marLeft w:val="0"/>
          <w:marRight w:val="0"/>
          <w:marTop w:val="0"/>
          <w:marBottom w:val="0"/>
          <w:divBdr>
            <w:top w:val="none" w:sz="0" w:space="0" w:color="auto"/>
            <w:left w:val="none" w:sz="0" w:space="0" w:color="auto"/>
            <w:bottom w:val="none" w:sz="0" w:space="0" w:color="auto"/>
            <w:right w:val="none" w:sz="0" w:space="0" w:color="auto"/>
          </w:divBdr>
        </w:div>
        <w:div w:id="1833063629">
          <w:marLeft w:val="0"/>
          <w:marRight w:val="0"/>
          <w:marTop w:val="0"/>
          <w:marBottom w:val="0"/>
          <w:divBdr>
            <w:top w:val="none" w:sz="0" w:space="0" w:color="auto"/>
            <w:left w:val="none" w:sz="0" w:space="0" w:color="auto"/>
            <w:bottom w:val="none" w:sz="0" w:space="0" w:color="auto"/>
            <w:right w:val="none" w:sz="0" w:space="0" w:color="auto"/>
          </w:divBdr>
        </w:div>
      </w:divsChild>
    </w:div>
    <w:div w:id="855115086">
      <w:marLeft w:val="0"/>
      <w:marRight w:val="0"/>
      <w:marTop w:val="0"/>
      <w:marBottom w:val="0"/>
      <w:divBdr>
        <w:top w:val="none" w:sz="0" w:space="0" w:color="auto"/>
        <w:left w:val="none" w:sz="0" w:space="0" w:color="auto"/>
        <w:bottom w:val="none" w:sz="0" w:space="0" w:color="auto"/>
        <w:right w:val="none" w:sz="0" w:space="0" w:color="auto"/>
      </w:divBdr>
    </w:div>
    <w:div w:id="860895332">
      <w:marLeft w:val="0"/>
      <w:marRight w:val="0"/>
      <w:marTop w:val="0"/>
      <w:marBottom w:val="0"/>
      <w:divBdr>
        <w:top w:val="none" w:sz="0" w:space="0" w:color="auto"/>
        <w:left w:val="none" w:sz="0" w:space="0" w:color="auto"/>
        <w:bottom w:val="none" w:sz="0" w:space="0" w:color="auto"/>
        <w:right w:val="none" w:sz="0" w:space="0" w:color="auto"/>
      </w:divBdr>
    </w:div>
    <w:div w:id="865220692">
      <w:marLeft w:val="0"/>
      <w:marRight w:val="0"/>
      <w:marTop w:val="0"/>
      <w:marBottom w:val="0"/>
      <w:divBdr>
        <w:top w:val="none" w:sz="0" w:space="0" w:color="auto"/>
        <w:left w:val="none" w:sz="0" w:space="0" w:color="auto"/>
        <w:bottom w:val="none" w:sz="0" w:space="0" w:color="auto"/>
        <w:right w:val="none" w:sz="0" w:space="0" w:color="auto"/>
      </w:divBdr>
    </w:div>
    <w:div w:id="865481031">
      <w:marLeft w:val="0"/>
      <w:marRight w:val="0"/>
      <w:marTop w:val="0"/>
      <w:marBottom w:val="0"/>
      <w:divBdr>
        <w:top w:val="none" w:sz="0" w:space="0" w:color="auto"/>
        <w:left w:val="none" w:sz="0" w:space="0" w:color="auto"/>
        <w:bottom w:val="none" w:sz="0" w:space="0" w:color="auto"/>
        <w:right w:val="none" w:sz="0" w:space="0" w:color="auto"/>
      </w:divBdr>
    </w:div>
    <w:div w:id="870606478">
      <w:marLeft w:val="0"/>
      <w:marRight w:val="0"/>
      <w:marTop w:val="0"/>
      <w:marBottom w:val="0"/>
      <w:divBdr>
        <w:top w:val="none" w:sz="0" w:space="0" w:color="auto"/>
        <w:left w:val="none" w:sz="0" w:space="0" w:color="auto"/>
        <w:bottom w:val="none" w:sz="0" w:space="0" w:color="auto"/>
        <w:right w:val="none" w:sz="0" w:space="0" w:color="auto"/>
      </w:divBdr>
    </w:div>
    <w:div w:id="871461304">
      <w:marLeft w:val="0"/>
      <w:marRight w:val="0"/>
      <w:marTop w:val="0"/>
      <w:marBottom w:val="0"/>
      <w:divBdr>
        <w:top w:val="none" w:sz="0" w:space="0" w:color="auto"/>
        <w:left w:val="none" w:sz="0" w:space="0" w:color="auto"/>
        <w:bottom w:val="none" w:sz="0" w:space="0" w:color="auto"/>
        <w:right w:val="none" w:sz="0" w:space="0" w:color="auto"/>
      </w:divBdr>
    </w:div>
    <w:div w:id="874849320">
      <w:marLeft w:val="0"/>
      <w:marRight w:val="0"/>
      <w:marTop w:val="0"/>
      <w:marBottom w:val="0"/>
      <w:divBdr>
        <w:top w:val="none" w:sz="0" w:space="0" w:color="auto"/>
        <w:left w:val="none" w:sz="0" w:space="0" w:color="auto"/>
        <w:bottom w:val="none" w:sz="0" w:space="0" w:color="auto"/>
        <w:right w:val="none" w:sz="0" w:space="0" w:color="auto"/>
      </w:divBdr>
    </w:div>
    <w:div w:id="875579941">
      <w:marLeft w:val="0"/>
      <w:marRight w:val="0"/>
      <w:marTop w:val="0"/>
      <w:marBottom w:val="0"/>
      <w:divBdr>
        <w:top w:val="none" w:sz="0" w:space="0" w:color="auto"/>
        <w:left w:val="none" w:sz="0" w:space="0" w:color="auto"/>
        <w:bottom w:val="none" w:sz="0" w:space="0" w:color="auto"/>
        <w:right w:val="none" w:sz="0" w:space="0" w:color="auto"/>
      </w:divBdr>
    </w:div>
    <w:div w:id="882601746">
      <w:marLeft w:val="0"/>
      <w:marRight w:val="0"/>
      <w:marTop w:val="0"/>
      <w:marBottom w:val="0"/>
      <w:divBdr>
        <w:top w:val="none" w:sz="0" w:space="0" w:color="auto"/>
        <w:left w:val="none" w:sz="0" w:space="0" w:color="auto"/>
        <w:bottom w:val="none" w:sz="0" w:space="0" w:color="auto"/>
        <w:right w:val="none" w:sz="0" w:space="0" w:color="auto"/>
      </w:divBdr>
    </w:div>
    <w:div w:id="885070217">
      <w:marLeft w:val="0"/>
      <w:marRight w:val="0"/>
      <w:marTop w:val="0"/>
      <w:marBottom w:val="0"/>
      <w:divBdr>
        <w:top w:val="none" w:sz="0" w:space="0" w:color="auto"/>
        <w:left w:val="none" w:sz="0" w:space="0" w:color="auto"/>
        <w:bottom w:val="none" w:sz="0" w:space="0" w:color="auto"/>
        <w:right w:val="none" w:sz="0" w:space="0" w:color="auto"/>
      </w:divBdr>
    </w:div>
    <w:div w:id="887230056">
      <w:marLeft w:val="0"/>
      <w:marRight w:val="0"/>
      <w:marTop w:val="0"/>
      <w:marBottom w:val="0"/>
      <w:divBdr>
        <w:top w:val="none" w:sz="0" w:space="0" w:color="auto"/>
        <w:left w:val="none" w:sz="0" w:space="0" w:color="auto"/>
        <w:bottom w:val="none" w:sz="0" w:space="0" w:color="auto"/>
        <w:right w:val="none" w:sz="0" w:space="0" w:color="auto"/>
      </w:divBdr>
    </w:div>
    <w:div w:id="892501161">
      <w:marLeft w:val="0"/>
      <w:marRight w:val="0"/>
      <w:marTop w:val="0"/>
      <w:marBottom w:val="0"/>
      <w:divBdr>
        <w:top w:val="none" w:sz="0" w:space="0" w:color="auto"/>
        <w:left w:val="none" w:sz="0" w:space="0" w:color="auto"/>
        <w:bottom w:val="none" w:sz="0" w:space="0" w:color="auto"/>
        <w:right w:val="none" w:sz="0" w:space="0" w:color="auto"/>
      </w:divBdr>
    </w:div>
    <w:div w:id="893154983">
      <w:marLeft w:val="0"/>
      <w:marRight w:val="0"/>
      <w:marTop w:val="0"/>
      <w:marBottom w:val="0"/>
      <w:divBdr>
        <w:top w:val="none" w:sz="0" w:space="0" w:color="auto"/>
        <w:left w:val="none" w:sz="0" w:space="0" w:color="auto"/>
        <w:bottom w:val="none" w:sz="0" w:space="0" w:color="auto"/>
        <w:right w:val="none" w:sz="0" w:space="0" w:color="auto"/>
      </w:divBdr>
    </w:div>
    <w:div w:id="893463974">
      <w:marLeft w:val="0"/>
      <w:marRight w:val="0"/>
      <w:marTop w:val="0"/>
      <w:marBottom w:val="0"/>
      <w:divBdr>
        <w:top w:val="none" w:sz="0" w:space="0" w:color="auto"/>
        <w:left w:val="none" w:sz="0" w:space="0" w:color="auto"/>
        <w:bottom w:val="none" w:sz="0" w:space="0" w:color="auto"/>
        <w:right w:val="none" w:sz="0" w:space="0" w:color="auto"/>
      </w:divBdr>
    </w:div>
    <w:div w:id="893740587">
      <w:marLeft w:val="0"/>
      <w:marRight w:val="0"/>
      <w:marTop w:val="0"/>
      <w:marBottom w:val="0"/>
      <w:divBdr>
        <w:top w:val="none" w:sz="0" w:space="0" w:color="auto"/>
        <w:left w:val="none" w:sz="0" w:space="0" w:color="auto"/>
        <w:bottom w:val="none" w:sz="0" w:space="0" w:color="auto"/>
        <w:right w:val="none" w:sz="0" w:space="0" w:color="auto"/>
      </w:divBdr>
    </w:div>
    <w:div w:id="899749134">
      <w:marLeft w:val="0"/>
      <w:marRight w:val="0"/>
      <w:marTop w:val="0"/>
      <w:marBottom w:val="0"/>
      <w:divBdr>
        <w:top w:val="none" w:sz="0" w:space="0" w:color="auto"/>
        <w:left w:val="none" w:sz="0" w:space="0" w:color="auto"/>
        <w:bottom w:val="none" w:sz="0" w:space="0" w:color="auto"/>
        <w:right w:val="none" w:sz="0" w:space="0" w:color="auto"/>
      </w:divBdr>
    </w:div>
    <w:div w:id="903030542">
      <w:marLeft w:val="0"/>
      <w:marRight w:val="0"/>
      <w:marTop w:val="0"/>
      <w:marBottom w:val="0"/>
      <w:divBdr>
        <w:top w:val="none" w:sz="0" w:space="0" w:color="auto"/>
        <w:left w:val="none" w:sz="0" w:space="0" w:color="auto"/>
        <w:bottom w:val="none" w:sz="0" w:space="0" w:color="auto"/>
        <w:right w:val="none" w:sz="0" w:space="0" w:color="auto"/>
      </w:divBdr>
    </w:div>
    <w:div w:id="903687165">
      <w:marLeft w:val="0"/>
      <w:marRight w:val="0"/>
      <w:marTop w:val="0"/>
      <w:marBottom w:val="0"/>
      <w:divBdr>
        <w:top w:val="none" w:sz="0" w:space="0" w:color="auto"/>
        <w:left w:val="none" w:sz="0" w:space="0" w:color="auto"/>
        <w:bottom w:val="none" w:sz="0" w:space="0" w:color="auto"/>
        <w:right w:val="none" w:sz="0" w:space="0" w:color="auto"/>
      </w:divBdr>
    </w:div>
    <w:div w:id="904149777">
      <w:marLeft w:val="0"/>
      <w:marRight w:val="0"/>
      <w:marTop w:val="0"/>
      <w:marBottom w:val="0"/>
      <w:divBdr>
        <w:top w:val="none" w:sz="0" w:space="0" w:color="auto"/>
        <w:left w:val="none" w:sz="0" w:space="0" w:color="auto"/>
        <w:bottom w:val="none" w:sz="0" w:space="0" w:color="auto"/>
        <w:right w:val="none" w:sz="0" w:space="0" w:color="auto"/>
      </w:divBdr>
    </w:div>
    <w:div w:id="911081750">
      <w:marLeft w:val="0"/>
      <w:marRight w:val="0"/>
      <w:marTop w:val="0"/>
      <w:marBottom w:val="0"/>
      <w:divBdr>
        <w:top w:val="none" w:sz="0" w:space="0" w:color="auto"/>
        <w:left w:val="none" w:sz="0" w:space="0" w:color="auto"/>
        <w:bottom w:val="none" w:sz="0" w:space="0" w:color="auto"/>
        <w:right w:val="none" w:sz="0" w:space="0" w:color="auto"/>
      </w:divBdr>
      <w:divsChild>
        <w:div w:id="1566259736">
          <w:marLeft w:val="0"/>
          <w:marRight w:val="0"/>
          <w:marTop w:val="0"/>
          <w:marBottom w:val="0"/>
          <w:divBdr>
            <w:top w:val="none" w:sz="0" w:space="0" w:color="auto"/>
            <w:left w:val="none" w:sz="0" w:space="0" w:color="auto"/>
            <w:bottom w:val="none" w:sz="0" w:space="0" w:color="auto"/>
            <w:right w:val="none" w:sz="0" w:space="0" w:color="auto"/>
          </w:divBdr>
        </w:div>
      </w:divsChild>
    </w:div>
    <w:div w:id="912282019">
      <w:marLeft w:val="0"/>
      <w:marRight w:val="0"/>
      <w:marTop w:val="0"/>
      <w:marBottom w:val="0"/>
      <w:divBdr>
        <w:top w:val="none" w:sz="0" w:space="0" w:color="auto"/>
        <w:left w:val="none" w:sz="0" w:space="0" w:color="auto"/>
        <w:bottom w:val="none" w:sz="0" w:space="0" w:color="auto"/>
        <w:right w:val="none" w:sz="0" w:space="0" w:color="auto"/>
      </w:divBdr>
    </w:div>
    <w:div w:id="916981860">
      <w:marLeft w:val="0"/>
      <w:marRight w:val="0"/>
      <w:marTop w:val="0"/>
      <w:marBottom w:val="0"/>
      <w:divBdr>
        <w:top w:val="none" w:sz="0" w:space="0" w:color="auto"/>
        <w:left w:val="none" w:sz="0" w:space="0" w:color="auto"/>
        <w:bottom w:val="none" w:sz="0" w:space="0" w:color="auto"/>
        <w:right w:val="none" w:sz="0" w:space="0" w:color="auto"/>
      </w:divBdr>
    </w:div>
    <w:div w:id="919407626">
      <w:marLeft w:val="0"/>
      <w:marRight w:val="0"/>
      <w:marTop w:val="0"/>
      <w:marBottom w:val="0"/>
      <w:divBdr>
        <w:top w:val="none" w:sz="0" w:space="0" w:color="auto"/>
        <w:left w:val="none" w:sz="0" w:space="0" w:color="auto"/>
        <w:bottom w:val="none" w:sz="0" w:space="0" w:color="auto"/>
        <w:right w:val="none" w:sz="0" w:space="0" w:color="auto"/>
      </w:divBdr>
      <w:divsChild>
        <w:div w:id="2025862176">
          <w:marLeft w:val="0"/>
          <w:marRight w:val="0"/>
          <w:marTop w:val="0"/>
          <w:marBottom w:val="0"/>
          <w:divBdr>
            <w:top w:val="none" w:sz="0" w:space="0" w:color="auto"/>
            <w:left w:val="none" w:sz="0" w:space="0" w:color="auto"/>
            <w:bottom w:val="none" w:sz="0" w:space="0" w:color="auto"/>
            <w:right w:val="none" w:sz="0" w:space="0" w:color="auto"/>
          </w:divBdr>
          <w:divsChild>
            <w:div w:id="2025400463">
              <w:marLeft w:val="0"/>
              <w:marRight w:val="0"/>
              <w:marTop w:val="0"/>
              <w:marBottom w:val="0"/>
              <w:divBdr>
                <w:top w:val="none" w:sz="0" w:space="0" w:color="auto"/>
                <w:left w:val="none" w:sz="0" w:space="0" w:color="auto"/>
                <w:bottom w:val="none" w:sz="0" w:space="0" w:color="auto"/>
                <w:right w:val="none" w:sz="0" w:space="0" w:color="auto"/>
              </w:divBdr>
            </w:div>
            <w:div w:id="381640785">
              <w:marLeft w:val="0"/>
              <w:marRight w:val="0"/>
              <w:marTop w:val="0"/>
              <w:marBottom w:val="0"/>
              <w:divBdr>
                <w:top w:val="none" w:sz="0" w:space="0" w:color="auto"/>
                <w:left w:val="none" w:sz="0" w:space="0" w:color="auto"/>
                <w:bottom w:val="none" w:sz="0" w:space="0" w:color="auto"/>
                <w:right w:val="none" w:sz="0" w:space="0" w:color="auto"/>
              </w:divBdr>
            </w:div>
            <w:div w:id="433790655">
              <w:marLeft w:val="0"/>
              <w:marRight w:val="0"/>
              <w:marTop w:val="0"/>
              <w:marBottom w:val="0"/>
              <w:divBdr>
                <w:top w:val="none" w:sz="0" w:space="0" w:color="auto"/>
                <w:left w:val="none" w:sz="0" w:space="0" w:color="auto"/>
                <w:bottom w:val="none" w:sz="0" w:space="0" w:color="auto"/>
                <w:right w:val="none" w:sz="0" w:space="0" w:color="auto"/>
              </w:divBdr>
            </w:div>
            <w:div w:id="482701620">
              <w:marLeft w:val="0"/>
              <w:marRight w:val="0"/>
              <w:marTop w:val="0"/>
              <w:marBottom w:val="0"/>
              <w:divBdr>
                <w:top w:val="none" w:sz="0" w:space="0" w:color="auto"/>
                <w:left w:val="none" w:sz="0" w:space="0" w:color="auto"/>
                <w:bottom w:val="none" w:sz="0" w:space="0" w:color="auto"/>
                <w:right w:val="none" w:sz="0" w:space="0" w:color="auto"/>
              </w:divBdr>
            </w:div>
            <w:div w:id="2041859330">
              <w:marLeft w:val="0"/>
              <w:marRight w:val="0"/>
              <w:marTop w:val="0"/>
              <w:marBottom w:val="0"/>
              <w:divBdr>
                <w:top w:val="none" w:sz="0" w:space="0" w:color="auto"/>
                <w:left w:val="none" w:sz="0" w:space="0" w:color="auto"/>
                <w:bottom w:val="none" w:sz="0" w:space="0" w:color="auto"/>
                <w:right w:val="none" w:sz="0" w:space="0" w:color="auto"/>
              </w:divBdr>
            </w:div>
            <w:div w:id="1704287688">
              <w:marLeft w:val="0"/>
              <w:marRight w:val="0"/>
              <w:marTop w:val="0"/>
              <w:marBottom w:val="0"/>
              <w:divBdr>
                <w:top w:val="none" w:sz="0" w:space="0" w:color="auto"/>
                <w:left w:val="none" w:sz="0" w:space="0" w:color="auto"/>
                <w:bottom w:val="none" w:sz="0" w:space="0" w:color="auto"/>
                <w:right w:val="none" w:sz="0" w:space="0" w:color="auto"/>
              </w:divBdr>
            </w:div>
            <w:div w:id="1630669212">
              <w:marLeft w:val="0"/>
              <w:marRight w:val="0"/>
              <w:marTop w:val="0"/>
              <w:marBottom w:val="0"/>
              <w:divBdr>
                <w:top w:val="none" w:sz="0" w:space="0" w:color="auto"/>
                <w:left w:val="none" w:sz="0" w:space="0" w:color="auto"/>
                <w:bottom w:val="none" w:sz="0" w:space="0" w:color="auto"/>
                <w:right w:val="none" w:sz="0" w:space="0" w:color="auto"/>
              </w:divBdr>
            </w:div>
            <w:div w:id="527258350">
              <w:marLeft w:val="0"/>
              <w:marRight w:val="0"/>
              <w:marTop w:val="0"/>
              <w:marBottom w:val="0"/>
              <w:divBdr>
                <w:top w:val="none" w:sz="0" w:space="0" w:color="auto"/>
                <w:left w:val="none" w:sz="0" w:space="0" w:color="auto"/>
                <w:bottom w:val="none" w:sz="0" w:space="0" w:color="auto"/>
                <w:right w:val="none" w:sz="0" w:space="0" w:color="auto"/>
              </w:divBdr>
            </w:div>
            <w:div w:id="478766858">
              <w:marLeft w:val="0"/>
              <w:marRight w:val="0"/>
              <w:marTop w:val="0"/>
              <w:marBottom w:val="0"/>
              <w:divBdr>
                <w:top w:val="none" w:sz="0" w:space="0" w:color="auto"/>
                <w:left w:val="none" w:sz="0" w:space="0" w:color="auto"/>
                <w:bottom w:val="none" w:sz="0" w:space="0" w:color="auto"/>
                <w:right w:val="none" w:sz="0" w:space="0" w:color="auto"/>
              </w:divBdr>
            </w:div>
            <w:div w:id="452405289">
              <w:marLeft w:val="0"/>
              <w:marRight w:val="0"/>
              <w:marTop w:val="0"/>
              <w:marBottom w:val="0"/>
              <w:divBdr>
                <w:top w:val="none" w:sz="0" w:space="0" w:color="auto"/>
                <w:left w:val="none" w:sz="0" w:space="0" w:color="auto"/>
                <w:bottom w:val="none" w:sz="0" w:space="0" w:color="auto"/>
                <w:right w:val="none" w:sz="0" w:space="0" w:color="auto"/>
              </w:divBdr>
            </w:div>
            <w:div w:id="942228161">
              <w:marLeft w:val="0"/>
              <w:marRight w:val="0"/>
              <w:marTop w:val="0"/>
              <w:marBottom w:val="0"/>
              <w:divBdr>
                <w:top w:val="none" w:sz="0" w:space="0" w:color="auto"/>
                <w:left w:val="none" w:sz="0" w:space="0" w:color="auto"/>
                <w:bottom w:val="none" w:sz="0" w:space="0" w:color="auto"/>
                <w:right w:val="none" w:sz="0" w:space="0" w:color="auto"/>
              </w:divBdr>
            </w:div>
            <w:div w:id="298801408">
              <w:marLeft w:val="0"/>
              <w:marRight w:val="0"/>
              <w:marTop w:val="0"/>
              <w:marBottom w:val="0"/>
              <w:divBdr>
                <w:top w:val="none" w:sz="0" w:space="0" w:color="auto"/>
                <w:left w:val="none" w:sz="0" w:space="0" w:color="auto"/>
                <w:bottom w:val="none" w:sz="0" w:space="0" w:color="auto"/>
                <w:right w:val="none" w:sz="0" w:space="0" w:color="auto"/>
              </w:divBdr>
            </w:div>
            <w:div w:id="2116750967">
              <w:marLeft w:val="0"/>
              <w:marRight w:val="0"/>
              <w:marTop w:val="0"/>
              <w:marBottom w:val="0"/>
              <w:divBdr>
                <w:top w:val="none" w:sz="0" w:space="0" w:color="auto"/>
                <w:left w:val="none" w:sz="0" w:space="0" w:color="auto"/>
                <w:bottom w:val="none" w:sz="0" w:space="0" w:color="auto"/>
                <w:right w:val="none" w:sz="0" w:space="0" w:color="auto"/>
              </w:divBdr>
            </w:div>
            <w:div w:id="2044091103">
              <w:marLeft w:val="0"/>
              <w:marRight w:val="0"/>
              <w:marTop w:val="0"/>
              <w:marBottom w:val="0"/>
              <w:divBdr>
                <w:top w:val="none" w:sz="0" w:space="0" w:color="auto"/>
                <w:left w:val="none" w:sz="0" w:space="0" w:color="auto"/>
                <w:bottom w:val="none" w:sz="0" w:space="0" w:color="auto"/>
                <w:right w:val="none" w:sz="0" w:space="0" w:color="auto"/>
              </w:divBdr>
            </w:div>
            <w:div w:id="983003061">
              <w:marLeft w:val="0"/>
              <w:marRight w:val="0"/>
              <w:marTop w:val="0"/>
              <w:marBottom w:val="0"/>
              <w:divBdr>
                <w:top w:val="none" w:sz="0" w:space="0" w:color="auto"/>
                <w:left w:val="none" w:sz="0" w:space="0" w:color="auto"/>
                <w:bottom w:val="none" w:sz="0" w:space="0" w:color="auto"/>
                <w:right w:val="none" w:sz="0" w:space="0" w:color="auto"/>
              </w:divBdr>
            </w:div>
            <w:div w:id="149953921">
              <w:marLeft w:val="0"/>
              <w:marRight w:val="0"/>
              <w:marTop w:val="0"/>
              <w:marBottom w:val="0"/>
              <w:divBdr>
                <w:top w:val="none" w:sz="0" w:space="0" w:color="auto"/>
                <w:left w:val="none" w:sz="0" w:space="0" w:color="auto"/>
                <w:bottom w:val="none" w:sz="0" w:space="0" w:color="auto"/>
                <w:right w:val="none" w:sz="0" w:space="0" w:color="auto"/>
              </w:divBdr>
            </w:div>
            <w:div w:id="1942758991">
              <w:marLeft w:val="0"/>
              <w:marRight w:val="0"/>
              <w:marTop w:val="0"/>
              <w:marBottom w:val="0"/>
              <w:divBdr>
                <w:top w:val="none" w:sz="0" w:space="0" w:color="auto"/>
                <w:left w:val="none" w:sz="0" w:space="0" w:color="auto"/>
                <w:bottom w:val="none" w:sz="0" w:space="0" w:color="auto"/>
                <w:right w:val="none" w:sz="0" w:space="0" w:color="auto"/>
              </w:divBdr>
            </w:div>
            <w:div w:id="931475633">
              <w:marLeft w:val="0"/>
              <w:marRight w:val="0"/>
              <w:marTop w:val="0"/>
              <w:marBottom w:val="0"/>
              <w:divBdr>
                <w:top w:val="none" w:sz="0" w:space="0" w:color="auto"/>
                <w:left w:val="none" w:sz="0" w:space="0" w:color="auto"/>
                <w:bottom w:val="none" w:sz="0" w:space="0" w:color="auto"/>
                <w:right w:val="none" w:sz="0" w:space="0" w:color="auto"/>
              </w:divBdr>
            </w:div>
            <w:div w:id="478231854">
              <w:marLeft w:val="0"/>
              <w:marRight w:val="0"/>
              <w:marTop w:val="0"/>
              <w:marBottom w:val="0"/>
              <w:divBdr>
                <w:top w:val="none" w:sz="0" w:space="0" w:color="auto"/>
                <w:left w:val="none" w:sz="0" w:space="0" w:color="auto"/>
                <w:bottom w:val="none" w:sz="0" w:space="0" w:color="auto"/>
                <w:right w:val="none" w:sz="0" w:space="0" w:color="auto"/>
              </w:divBdr>
            </w:div>
            <w:div w:id="780076402">
              <w:marLeft w:val="0"/>
              <w:marRight w:val="0"/>
              <w:marTop w:val="0"/>
              <w:marBottom w:val="0"/>
              <w:divBdr>
                <w:top w:val="none" w:sz="0" w:space="0" w:color="auto"/>
                <w:left w:val="none" w:sz="0" w:space="0" w:color="auto"/>
                <w:bottom w:val="none" w:sz="0" w:space="0" w:color="auto"/>
                <w:right w:val="none" w:sz="0" w:space="0" w:color="auto"/>
              </w:divBdr>
            </w:div>
            <w:div w:id="1760519757">
              <w:marLeft w:val="0"/>
              <w:marRight w:val="0"/>
              <w:marTop w:val="0"/>
              <w:marBottom w:val="0"/>
              <w:divBdr>
                <w:top w:val="none" w:sz="0" w:space="0" w:color="auto"/>
                <w:left w:val="none" w:sz="0" w:space="0" w:color="auto"/>
                <w:bottom w:val="none" w:sz="0" w:space="0" w:color="auto"/>
                <w:right w:val="none" w:sz="0" w:space="0" w:color="auto"/>
              </w:divBdr>
            </w:div>
            <w:div w:id="756097554">
              <w:marLeft w:val="0"/>
              <w:marRight w:val="0"/>
              <w:marTop w:val="0"/>
              <w:marBottom w:val="0"/>
              <w:divBdr>
                <w:top w:val="none" w:sz="0" w:space="0" w:color="auto"/>
                <w:left w:val="none" w:sz="0" w:space="0" w:color="auto"/>
                <w:bottom w:val="none" w:sz="0" w:space="0" w:color="auto"/>
                <w:right w:val="none" w:sz="0" w:space="0" w:color="auto"/>
              </w:divBdr>
            </w:div>
            <w:div w:id="814179649">
              <w:marLeft w:val="0"/>
              <w:marRight w:val="0"/>
              <w:marTop w:val="0"/>
              <w:marBottom w:val="0"/>
              <w:divBdr>
                <w:top w:val="none" w:sz="0" w:space="0" w:color="auto"/>
                <w:left w:val="none" w:sz="0" w:space="0" w:color="auto"/>
                <w:bottom w:val="none" w:sz="0" w:space="0" w:color="auto"/>
                <w:right w:val="none" w:sz="0" w:space="0" w:color="auto"/>
              </w:divBdr>
            </w:div>
            <w:div w:id="87241734">
              <w:marLeft w:val="0"/>
              <w:marRight w:val="0"/>
              <w:marTop w:val="0"/>
              <w:marBottom w:val="0"/>
              <w:divBdr>
                <w:top w:val="none" w:sz="0" w:space="0" w:color="auto"/>
                <w:left w:val="none" w:sz="0" w:space="0" w:color="auto"/>
                <w:bottom w:val="none" w:sz="0" w:space="0" w:color="auto"/>
                <w:right w:val="none" w:sz="0" w:space="0" w:color="auto"/>
              </w:divBdr>
            </w:div>
            <w:div w:id="1911190028">
              <w:marLeft w:val="0"/>
              <w:marRight w:val="0"/>
              <w:marTop w:val="0"/>
              <w:marBottom w:val="0"/>
              <w:divBdr>
                <w:top w:val="none" w:sz="0" w:space="0" w:color="auto"/>
                <w:left w:val="none" w:sz="0" w:space="0" w:color="auto"/>
                <w:bottom w:val="none" w:sz="0" w:space="0" w:color="auto"/>
                <w:right w:val="none" w:sz="0" w:space="0" w:color="auto"/>
              </w:divBdr>
            </w:div>
            <w:div w:id="1360738439">
              <w:marLeft w:val="0"/>
              <w:marRight w:val="0"/>
              <w:marTop w:val="0"/>
              <w:marBottom w:val="0"/>
              <w:divBdr>
                <w:top w:val="none" w:sz="0" w:space="0" w:color="auto"/>
                <w:left w:val="none" w:sz="0" w:space="0" w:color="auto"/>
                <w:bottom w:val="none" w:sz="0" w:space="0" w:color="auto"/>
                <w:right w:val="none" w:sz="0" w:space="0" w:color="auto"/>
              </w:divBdr>
            </w:div>
            <w:div w:id="510146913">
              <w:marLeft w:val="0"/>
              <w:marRight w:val="0"/>
              <w:marTop w:val="0"/>
              <w:marBottom w:val="0"/>
              <w:divBdr>
                <w:top w:val="none" w:sz="0" w:space="0" w:color="auto"/>
                <w:left w:val="none" w:sz="0" w:space="0" w:color="auto"/>
                <w:bottom w:val="none" w:sz="0" w:space="0" w:color="auto"/>
                <w:right w:val="none" w:sz="0" w:space="0" w:color="auto"/>
              </w:divBdr>
            </w:div>
            <w:div w:id="1356887923">
              <w:marLeft w:val="0"/>
              <w:marRight w:val="0"/>
              <w:marTop w:val="0"/>
              <w:marBottom w:val="0"/>
              <w:divBdr>
                <w:top w:val="none" w:sz="0" w:space="0" w:color="auto"/>
                <w:left w:val="none" w:sz="0" w:space="0" w:color="auto"/>
                <w:bottom w:val="none" w:sz="0" w:space="0" w:color="auto"/>
                <w:right w:val="none" w:sz="0" w:space="0" w:color="auto"/>
              </w:divBdr>
            </w:div>
            <w:div w:id="7020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1500">
      <w:marLeft w:val="0"/>
      <w:marRight w:val="0"/>
      <w:marTop w:val="0"/>
      <w:marBottom w:val="0"/>
      <w:divBdr>
        <w:top w:val="none" w:sz="0" w:space="0" w:color="auto"/>
        <w:left w:val="none" w:sz="0" w:space="0" w:color="auto"/>
        <w:bottom w:val="none" w:sz="0" w:space="0" w:color="auto"/>
        <w:right w:val="none" w:sz="0" w:space="0" w:color="auto"/>
      </w:divBdr>
    </w:div>
    <w:div w:id="925383210">
      <w:marLeft w:val="0"/>
      <w:marRight w:val="0"/>
      <w:marTop w:val="0"/>
      <w:marBottom w:val="0"/>
      <w:divBdr>
        <w:top w:val="none" w:sz="0" w:space="0" w:color="auto"/>
        <w:left w:val="none" w:sz="0" w:space="0" w:color="auto"/>
        <w:bottom w:val="none" w:sz="0" w:space="0" w:color="auto"/>
        <w:right w:val="none" w:sz="0" w:space="0" w:color="auto"/>
      </w:divBdr>
    </w:div>
    <w:div w:id="925655762">
      <w:marLeft w:val="0"/>
      <w:marRight w:val="0"/>
      <w:marTop w:val="0"/>
      <w:marBottom w:val="0"/>
      <w:divBdr>
        <w:top w:val="none" w:sz="0" w:space="0" w:color="auto"/>
        <w:left w:val="none" w:sz="0" w:space="0" w:color="auto"/>
        <w:bottom w:val="none" w:sz="0" w:space="0" w:color="auto"/>
        <w:right w:val="none" w:sz="0" w:space="0" w:color="auto"/>
      </w:divBdr>
    </w:div>
    <w:div w:id="925727341">
      <w:marLeft w:val="0"/>
      <w:marRight w:val="0"/>
      <w:marTop w:val="0"/>
      <w:marBottom w:val="0"/>
      <w:divBdr>
        <w:top w:val="none" w:sz="0" w:space="0" w:color="auto"/>
        <w:left w:val="none" w:sz="0" w:space="0" w:color="auto"/>
        <w:bottom w:val="none" w:sz="0" w:space="0" w:color="auto"/>
        <w:right w:val="none" w:sz="0" w:space="0" w:color="auto"/>
      </w:divBdr>
    </w:div>
    <w:div w:id="930896434">
      <w:marLeft w:val="0"/>
      <w:marRight w:val="0"/>
      <w:marTop w:val="0"/>
      <w:marBottom w:val="0"/>
      <w:divBdr>
        <w:top w:val="none" w:sz="0" w:space="0" w:color="auto"/>
        <w:left w:val="none" w:sz="0" w:space="0" w:color="auto"/>
        <w:bottom w:val="none" w:sz="0" w:space="0" w:color="auto"/>
        <w:right w:val="none" w:sz="0" w:space="0" w:color="auto"/>
      </w:divBdr>
    </w:div>
    <w:div w:id="932781132">
      <w:marLeft w:val="0"/>
      <w:marRight w:val="0"/>
      <w:marTop w:val="0"/>
      <w:marBottom w:val="0"/>
      <w:divBdr>
        <w:top w:val="none" w:sz="0" w:space="0" w:color="auto"/>
        <w:left w:val="none" w:sz="0" w:space="0" w:color="auto"/>
        <w:bottom w:val="none" w:sz="0" w:space="0" w:color="auto"/>
        <w:right w:val="none" w:sz="0" w:space="0" w:color="auto"/>
      </w:divBdr>
    </w:div>
    <w:div w:id="937447647">
      <w:marLeft w:val="0"/>
      <w:marRight w:val="0"/>
      <w:marTop w:val="0"/>
      <w:marBottom w:val="0"/>
      <w:divBdr>
        <w:top w:val="none" w:sz="0" w:space="0" w:color="auto"/>
        <w:left w:val="none" w:sz="0" w:space="0" w:color="auto"/>
        <w:bottom w:val="none" w:sz="0" w:space="0" w:color="auto"/>
        <w:right w:val="none" w:sz="0" w:space="0" w:color="auto"/>
      </w:divBdr>
    </w:div>
    <w:div w:id="946742308">
      <w:marLeft w:val="0"/>
      <w:marRight w:val="0"/>
      <w:marTop w:val="0"/>
      <w:marBottom w:val="0"/>
      <w:divBdr>
        <w:top w:val="none" w:sz="0" w:space="0" w:color="auto"/>
        <w:left w:val="none" w:sz="0" w:space="0" w:color="auto"/>
        <w:bottom w:val="none" w:sz="0" w:space="0" w:color="auto"/>
        <w:right w:val="none" w:sz="0" w:space="0" w:color="auto"/>
      </w:divBdr>
    </w:div>
    <w:div w:id="949551460">
      <w:marLeft w:val="0"/>
      <w:marRight w:val="0"/>
      <w:marTop w:val="0"/>
      <w:marBottom w:val="0"/>
      <w:divBdr>
        <w:top w:val="none" w:sz="0" w:space="0" w:color="auto"/>
        <w:left w:val="none" w:sz="0" w:space="0" w:color="auto"/>
        <w:bottom w:val="none" w:sz="0" w:space="0" w:color="auto"/>
        <w:right w:val="none" w:sz="0" w:space="0" w:color="auto"/>
      </w:divBdr>
    </w:div>
    <w:div w:id="950630734">
      <w:marLeft w:val="0"/>
      <w:marRight w:val="0"/>
      <w:marTop w:val="0"/>
      <w:marBottom w:val="0"/>
      <w:divBdr>
        <w:top w:val="none" w:sz="0" w:space="0" w:color="auto"/>
        <w:left w:val="none" w:sz="0" w:space="0" w:color="auto"/>
        <w:bottom w:val="none" w:sz="0" w:space="0" w:color="auto"/>
        <w:right w:val="none" w:sz="0" w:space="0" w:color="auto"/>
      </w:divBdr>
      <w:divsChild>
        <w:div w:id="133181358">
          <w:marLeft w:val="0"/>
          <w:marRight w:val="0"/>
          <w:marTop w:val="0"/>
          <w:marBottom w:val="0"/>
          <w:divBdr>
            <w:top w:val="none" w:sz="0" w:space="0" w:color="auto"/>
            <w:left w:val="none" w:sz="0" w:space="0" w:color="auto"/>
            <w:bottom w:val="none" w:sz="0" w:space="0" w:color="auto"/>
            <w:right w:val="none" w:sz="0" w:space="0" w:color="auto"/>
          </w:divBdr>
        </w:div>
      </w:divsChild>
    </w:div>
    <w:div w:id="954677028">
      <w:marLeft w:val="0"/>
      <w:marRight w:val="0"/>
      <w:marTop w:val="0"/>
      <w:marBottom w:val="0"/>
      <w:divBdr>
        <w:top w:val="none" w:sz="0" w:space="0" w:color="auto"/>
        <w:left w:val="none" w:sz="0" w:space="0" w:color="auto"/>
        <w:bottom w:val="none" w:sz="0" w:space="0" w:color="auto"/>
        <w:right w:val="none" w:sz="0" w:space="0" w:color="auto"/>
      </w:divBdr>
    </w:div>
    <w:div w:id="955139115">
      <w:marLeft w:val="0"/>
      <w:marRight w:val="0"/>
      <w:marTop w:val="0"/>
      <w:marBottom w:val="0"/>
      <w:divBdr>
        <w:top w:val="none" w:sz="0" w:space="0" w:color="auto"/>
        <w:left w:val="none" w:sz="0" w:space="0" w:color="auto"/>
        <w:bottom w:val="none" w:sz="0" w:space="0" w:color="auto"/>
        <w:right w:val="none" w:sz="0" w:space="0" w:color="auto"/>
      </w:divBdr>
      <w:divsChild>
        <w:div w:id="1009523045">
          <w:marLeft w:val="0"/>
          <w:marRight w:val="0"/>
          <w:marTop w:val="0"/>
          <w:marBottom w:val="0"/>
          <w:divBdr>
            <w:top w:val="none" w:sz="0" w:space="0" w:color="auto"/>
            <w:left w:val="none" w:sz="0" w:space="0" w:color="auto"/>
            <w:bottom w:val="none" w:sz="0" w:space="0" w:color="auto"/>
            <w:right w:val="none" w:sz="0" w:space="0" w:color="auto"/>
          </w:divBdr>
        </w:div>
      </w:divsChild>
    </w:div>
    <w:div w:id="957839195">
      <w:marLeft w:val="0"/>
      <w:marRight w:val="0"/>
      <w:marTop w:val="0"/>
      <w:marBottom w:val="0"/>
      <w:divBdr>
        <w:top w:val="none" w:sz="0" w:space="0" w:color="auto"/>
        <w:left w:val="none" w:sz="0" w:space="0" w:color="auto"/>
        <w:bottom w:val="none" w:sz="0" w:space="0" w:color="auto"/>
        <w:right w:val="none" w:sz="0" w:space="0" w:color="auto"/>
      </w:divBdr>
    </w:div>
    <w:div w:id="960764959">
      <w:marLeft w:val="0"/>
      <w:marRight w:val="0"/>
      <w:marTop w:val="0"/>
      <w:marBottom w:val="0"/>
      <w:divBdr>
        <w:top w:val="none" w:sz="0" w:space="0" w:color="auto"/>
        <w:left w:val="none" w:sz="0" w:space="0" w:color="auto"/>
        <w:bottom w:val="none" w:sz="0" w:space="0" w:color="auto"/>
        <w:right w:val="none" w:sz="0" w:space="0" w:color="auto"/>
      </w:divBdr>
      <w:divsChild>
        <w:div w:id="2060742672">
          <w:marLeft w:val="0"/>
          <w:marRight w:val="0"/>
          <w:marTop w:val="0"/>
          <w:marBottom w:val="0"/>
          <w:divBdr>
            <w:top w:val="none" w:sz="0" w:space="0" w:color="auto"/>
            <w:left w:val="none" w:sz="0" w:space="0" w:color="auto"/>
            <w:bottom w:val="none" w:sz="0" w:space="0" w:color="auto"/>
            <w:right w:val="none" w:sz="0" w:space="0" w:color="auto"/>
          </w:divBdr>
        </w:div>
      </w:divsChild>
    </w:div>
    <w:div w:id="961956838">
      <w:marLeft w:val="0"/>
      <w:marRight w:val="0"/>
      <w:marTop w:val="0"/>
      <w:marBottom w:val="0"/>
      <w:divBdr>
        <w:top w:val="none" w:sz="0" w:space="0" w:color="auto"/>
        <w:left w:val="none" w:sz="0" w:space="0" w:color="auto"/>
        <w:bottom w:val="none" w:sz="0" w:space="0" w:color="auto"/>
        <w:right w:val="none" w:sz="0" w:space="0" w:color="auto"/>
      </w:divBdr>
    </w:div>
    <w:div w:id="964117241">
      <w:marLeft w:val="0"/>
      <w:marRight w:val="0"/>
      <w:marTop w:val="0"/>
      <w:marBottom w:val="0"/>
      <w:divBdr>
        <w:top w:val="none" w:sz="0" w:space="0" w:color="auto"/>
        <w:left w:val="none" w:sz="0" w:space="0" w:color="auto"/>
        <w:bottom w:val="none" w:sz="0" w:space="0" w:color="auto"/>
        <w:right w:val="none" w:sz="0" w:space="0" w:color="auto"/>
      </w:divBdr>
    </w:div>
    <w:div w:id="966468658">
      <w:marLeft w:val="0"/>
      <w:marRight w:val="0"/>
      <w:marTop w:val="0"/>
      <w:marBottom w:val="0"/>
      <w:divBdr>
        <w:top w:val="none" w:sz="0" w:space="0" w:color="auto"/>
        <w:left w:val="none" w:sz="0" w:space="0" w:color="auto"/>
        <w:bottom w:val="none" w:sz="0" w:space="0" w:color="auto"/>
        <w:right w:val="none" w:sz="0" w:space="0" w:color="auto"/>
      </w:divBdr>
      <w:divsChild>
        <w:div w:id="1596935315">
          <w:marLeft w:val="0"/>
          <w:marRight w:val="0"/>
          <w:marTop w:val="0"/>
          <w:marBottom w:val="0"/>
          <w:divBdr>
            <w:top w:val="none" w:sz="0" w:space="0" w:color="auto"/>
            <w:left w:val="none" w:sz="0" w:space="0" w:color="auto"/>
            <w:bottom w:val="none" w:sz="0" w:space="0" w:color="auto"/>
            <w:right w:val="none" w:sz="0" w:space="0" w:color="auto"/>
          </w:divBdr>
          <w:divsChild>
            <w:div w:id="1849640018">
              <w:marLeft w:val="0"/>
              <w:marRight w:val="0"/>
              <w:marTop w:val="0"/>
              <w:marBottom w:val="0"/>
              <w:divBdr>
                <w:top w:val="none" w:sz="0" w:space="0" w:color="auto"/>
                <w:left w:val="none" w:sz="0" w:space="0" w:color="auto"/>
                <w:bottom w:val="none" w:sz="0" w:space="0" w:color="auto"/>
                <w:right w:val="none" w:sz="0" w:space="0" w:color="auto"/>
              </w:divBdr>
            </w:div>
            <w:div w:id="453907205">
              <w:marLeft w:val="0"/>
              <w:marRight w:val="0"/>
              <w:marTop w:val="0"/>
              <w:marBottom w:val="0"/>
              <w:divBdr>
                <w:top w:val="none" w:sz="0" w:space="0" w:color="auto"/>
                <w:left w:val="none" w:sz="0" w:space="0" w:color="auto"/>
                <w:bottom w:val="none" w:sz="0" w:space="0" w:color="auto"/>
                <w:right w:val="none" w:sz="0" w:space="0" w:color="auto"/>
              </w:divBdr>
            </w:div>
            <w:div w:id="628167393">
              <w:marLeft w:val="0"/>
              <w:marRight w:val="0"/>
              <w:marTop w:val="0"/>
              <w:marBottom w:val="0"/>
              <w:divBdr>
                <w:top w:val="none" w:sz="0" w:space="0" w:color="auto"/>
                <w:left w:val="none" w:sz="0" w:space="0" w:color="auto"/>
                <w:bottom w:val="none" w:sz="0" w:space="0" w:color="auto"/>
                <w:right w:val="none" w:sz="0" w:space="0" w:color="auto"/>
              </w:divBdr>
            </w:div>
            <w:div w:id="1145509775">
              <w:marLeft w:val="0"/>
              <w:marRight w:val="0"/>
              <w:marTop w:val="0"/>
              <w:marBottom w:val="0"/>
              <w:divBdr>
                <w:top w:val="none" w:sz="0" w:space="0" w:color="auto"/>
                <w:left w:val="none" w:sz="0" w:space="0" w:color="auto"/>
                <w:bottom w:val="none" w:sz="0" w:space="0" w:color="auto"/>
                <w:right w:val="none" w:sz="0" w:space="0" w:color="auto"/>
              </w:divBdr>
            </w:div>
            <w:div w:id="1730223395">
              <w:marLeft w:val="0"/>
              <w:marRight w:val="0"/>
              <w:marTop w:val="0"/>
              <w:marBottom w:val="0"/>
              <w:divBdr>
                <w:top w:val="none" w:sz="0" w:space="0" w:color="auto"/>
                <w:left w:val="none" w:sz="0" w:space="0" w:color="auto"/>
                <w:bottom w:val="none" w:sz="0" w:space="0" w:color="auto"/>
                <w:right w:val="none" w:sz="0" w:space="0" w:color="auto"/>
              </w:divBdr>
            </w:div>
            <w:div w:id="1445614925">
              <w:marLeft w:val="0"/>
              <w:marRight w:val="0"/>
              <w:marTop w:val="0"/>
              <w:marBottom w:val="0"/>
              <w:divBdr>
                <w:top w:val="none" w:sz="0" w:space="0" w:color="auto"/>
                <w:left w:val="none" w:sz="0" w:space="0" w:color="auto"/>
                <w:bottom w:val="none" w:sz="0" w:space="0" w:color="auto"/>
                <w:right w:val="none" w:sz="0" w:space="0" w:color="auto"/>
              </w:divBdr>
            </w:div>
            <w:div w:id="403188762">
              <w:marLeft w:val="0"/>
              <w:marRight w:val="0"/>
              <w:marTop w:val="0"/>
              <w:marBottom w:val="0"/>
              <w:divBdr>
                <w:top w:val="none" w:sz="0" w:space="0" w:color="auto"/>
                <w:left w:val="none" w:sz="0" w:space="0" w:color="auto"/>
                <w:bottom w:val="none" w:sz="0" w:space="0" w:color="auto"/>
                <w:right w:val="none" w:sz="0" w:space="0" w:color="auto"/>
              </w:divBdr>
            </w:div>
            <w:div w:id="1965303427">
              <w:marLeft w:val="0"/>
              <w:marRight w:val="0"/>
              <w:marTop w:val="0"/>
              <w:marBottom w:val="0"/>
              <w:divBdr>
                <w:top w:val="none" w:sz="0" w:space="0" w:color="auto"/>
                <w:left w:val="none" w:sz="0" w:space="0" w:color="auto"/>
                <w:bottom w:val="none" w:sz="0" w:space="0" w:color="auto"/>
                <w:right w:val="none" w:sz="0" w:space="0" w:color="auto"/>
              </w:divBdr>
            </w:div>
            <w:div w:id="1991404821">
              <w:marLeft w:val="0"/>
              <w:marRight w:val="0"/>
              <w:marTop w:val="0"/>
              <w:marBottom w:val="0"/>
              <w:divBdr>
                <w:top w:val="none" w:sz="0" w:space="0" w:color="auto"/>
                <w:left w:val="none" w:sz="0" w:space="0" w:color="auto"/>
                <w:bottom w:val="none" w:sz="0" w:space="0" w:color="auto"/>
                <w:right w:val="none" w:sz="0" w:space="0" w:color="auto"/>
              </w:divBdr>
            </w:div>
            <w:div w:id="1719477948">
              <w:marLeft w:val="0"/>
              <w:marRight w:val="0"/>
              <w:marTop w:val="0"/>
              <w:marBottom w:val="0"/>
              <w:divBdr>
                <w:top w:val="none" w:sz="0" w:space="0" w:color="auto"/>
                <w:left w:val="none" w:sz="0" w:space="0" w:color="auto"/>
                <w:bottom w:val="none" w:sz="0" w:space="0" w:color="auto"/>
                <w:right w:val="none" w:sz="0" w:space="0" w:color="auto"/>
              </w:divBdr>
            </w:div>
            <w:div w:id="96171267">
              <w:marLeft w:val="0"/>
              <w:marRight w:val="0"/>
              <w:marTop w:val="0"/>
              <w:marBottom w:val="0"/>
              <w:divBdr>
                <w:top w:val="none" w:sz="0" w:space="0" w:color="auto"/>
                <w:left w:val="none" w:sz="0" w:space="0" w:color="auto"/>
                <w:bottom w:val="none" w:sz="0" w:space="0" w:color="auto"/>
                <w:right w:val="none" w:sz="0" w:space="0" w:color="auto"/>
              </w:divBdr>
            </w:div>
            <w:div w:id="660039612">
              <w:marLeft w:val="0"/>
              <w:marRight w:val="0"/>
              <w:marTop w:val="0"/>
              <w:marBottom w:val="0"/>
              <w:divBdr>
                <w:top w:val="none" w:sz="0" w:space="0" w:color="auto"/>
                <w:left w:val="none" w:sz="0" w:space="0" w:color="auto"/>
                <w:bottom w:val="none" w:sz="0" w:space="0" w:color="auto"/>
                <w:right w:val="none" w:sz="0" w:space="0" w:color="auto"/>
              </w:divBdr>
            </w:div>
            <w:div w:id="1078602130">
              <w:marLeft w:val="0"/>
              <w:marRight w:val="0"/>
              <w:marTop w:val="0"/>
              <w:marBottom w:val="0"/>
              <w:divBdr>
                <w:top w:val="none" w:sz="0" w:space="0" w:color="auto"/>
                <w:left w:val="none" w:sz="0" w:space="0" w:color="auto"/>
                <w:bottom w:val="none" w:sz="0" w:space="0" w:color="auto"/>
                <w:right w:val="none" w:sz="0" w:space="0" w:color="auto"/>
              </w:divBdr>
            </w:div>
            <w:div w:id="1730150718">
              <w:marLeft w:val="0"/>
              <w:marRight w:val="0"/>
              <w:marTop w:val="0"/>
              <w:marBottom w:val="0"/>
              <w:divBdr>
                <w:top w:val="none" w:sz="0" w:space="0" w:color="auto"/>
                <w:left w:val="none" w:sz="0" w:space="0" w:color="auto"/>
                <w:bottom w:val="none" w:sz="0" w:space="0" w:color="auto"/>
                <w:right w:val="none" w:sz="0" w:space="0" w:color="auto"/>
              </w:divBdr>
            </w:div>
            <w:div w:id="914241054">
              <w:marLeft w:val="0"/>
              <w:marRight w:val="0"/>
              <w:marTop w:val="0"/>
              <w:marBottom w:val="0"/>
              <w:divBdr>
                <w:top w:val="none" w:sz="0" w:space="0" w:color="auto"/>
                <w:left w:val="none" w:sz="0" w:space="0" w:color="auto"/>
                <w:bottom w:val="none" w:sz="0" w:space="0" w:color="auto"/>
                <w:right w:val="none" w:sz="0" w:space="0" w:color="auto"/>
              </w:divBdr>
            </w:div>
            <w:div w:id="625547294">
              <w:marLeft w:val="0"/>
              <w:marRight w:val="0"/>
              <w:marTop w:val="0"/>
              <w:marBottom w:val="0"/>
              <w:divBdr>
                <w:top w:val="none" w:sz="0" w:space="0" w:color="auto"/>
                <w:left w:val="none" w:sz="0" w:space="0" w:color="auto"/>
                <w:bottom w:val="none" w:sz="0" w:space="0" w:color="auto"/>
                <w:right w:val="none" w:sz="0" w:space="0" w:color="auto"/>
              </w:divBdr>
            </w:div>
            <w:div w:id="1007515315">
              <w:marLeft w:val="0"/>
              <w:marRight w:val="0"/>
              <w:marTop w:val="0"/>
              <w:marBottom w:val="0"/>
              <w:divBdr>
                <w:top w:val="none" w:sz="0" w:space="0" w:color="auto"/>
                <w:left w:val="none" w:sz="0" w:space="0" w:color="auto"/>
                <w:bottom w:val="none" w:sz="0" w:space="0" w:color="auto"/>
                <w:right w:val="none" w:sz="0" w:space="0" w:color="auto"/>
              </w:divBdr>
            </w:div>
            <w:div w:id="1431581252">
              <w:marLeft w:val="0"/>
              <w:marRight w:val="0"/>
              <w:marTop w:val="0"/>
              <w:marBottom w:val="0"/>
              <w:divBdr>
                <w:top w:val="none" w:sz="0" w:space="0" w:color="auto"/>
                <w:left w:val="none" w:sz="0" w:space="0" w:color="auto"/>
                <w:bottom w:val="none" w:sz="0" w:space="0" w:color="auto"/>
                <w:right w:val="none" w:sz="0" w:space="0" w:color="auto"/>
              </w:divBdr>
            </w:div>
            <w:div w:id="1833989580">
              <w:marLeft w:val="0"/>
              <w:marRight w:val="0"/>
              <w:marTop w:val="0"/>
              <w:marBottom w:val="0"/>
              <w:divBdr>
                <w:top w:val="none" w:sz="0" w:space="0" w:color="auto"/>
                <w:left w:val="none" w:sz="0" w:space="0" w:color="auto"/>
                <w:bottom w:val="none" w:sz="0" w:space="0" w:color="auto"/>
                <w:right w:val="none" w:sz="0" w:space="0" w:color="auto"/>
              </w:divBdr>
            </w:div>
            <w:div w:id="950476481">
              <w:marLeft w:val="0"/>
              <w:marRight w:val="0"/>
              <w:marTop w:val="0"/>
              <w:marBottom w:val="0"/>
              <w:divBdr>
                <w:top w:val="none" w:sz="0" w:space="0" w:color="auto"/>
                <w:left w:val="none" w:sz="0" w:space="0" w:color="auto"/>
                <w:bottom w:val="none" w:sz="0" w:space="0" w:color="auto"/>
                <w:right w:val="none" w:sz="0" w:space="0" w:color="auto"/>
              </w:divBdr>
            </w:div>
            <w:div w:id="1460419043">
              <w:marLeft w:val="0"/>
              <w:marRight w:val="0"/>
              <w:marTop w:val="0"/>
              <w:marBottom w:val="0"/>
              <w:divBdr>
                <w:top w:val="none" w:sz="0" w:space="0" w:color="auto"/>
                <w:left w:val="none" w:sz="0" w:space="0" w:color="auto"/>
                <w:bottom w:val="none" w:sz="0" w:space="0" w:color="auto"/>
                <w:right w:val="none" w:sz="0" w:space="0" w:color="auto"/>
              </w:divBdr>
            </w:div>
            <w:div w:id="1628584218">
              <w:marLeft w:val="0"/>
              <w:marRight w:val="0"/>
              <w:marTop w:val="0"/>
              <w:marBottom w:val="0"/>
              <w:divBdr>
                <w:top w:val="none" w:sz="0" w:space="0" w:color="auto"/>
                <w:left w:val="none" w:sz="0" w:space="0" w:color="auto"/>
                <w:bottom w:val="none" w:sz="0" w:space="0" w:color="auto"/>
                <w:right w:val="none" w:sz="0" w:space="0" w:color="auto"/>
              </w:divBdr>
            </w:div>
            <w:div w:id="605575624">
              <w:marLeft w:val="0"/>
              <w:marRight w:val="0"/>
              <w:marTop w:val="0"/>
              <w:marBottom w:val="0"/>
              <w:divBdr>
                <w:top w:val="none" w:sz="0" w:space="0" w:color="auto"/>
                <w:left w:val="none" w:sz="0" w:space="0" w:color="auto"/>
                <w:bottom w:val="none" w:sz="0" w:space="0" w:color="auto"/>
                <w:right w:val="none" w:sz="0" w:space="0" w:color="auto"/>
              </w:divBdr>
            </w:div>
            <w:div w:id="1908949722">
              <w:marLeft w:val="0"/>
              <w:marRight w:val="0"/>
              <w:marTop w:val="0"/>
              <w:marBottom w:val="0"/>
              <w:divBdr>
                <w:top w:val="none" w:sz="0" w:space="0" w:color="auto"/>
                <w:left w:val="none" w:sz="0" w:space="0" w:color="auto"/>
                <w:bottom w:val="none" w:sz="0" w:space="0" w:color="auto"/>
                <w:right w:val="none" w:sz="0" w:space="0" w:color="auto"/>
              </w:divBdr>
            </w:div>
            <w:div w:id="1376808158">
              <w:marLeft w:val="0"/>
              <w:marRight w:val="0"/>
              <w:marTop w:val="0"/>
              <w:marBottom w:val="0"/>
              <w:divBdr>
                <w:top w:val="none" w:sz="0" w:space="0" w:color="auto"/>
                <w:left w:val="none" w:sz="0" w:space="0" w:color="auto"/>
                <w:bottom w:val="none" w:sz="0" w:space="0" w:color="auto"/>
                <w:right w:val="none" w:sz="0" w:space="0" w:color="auto"/>
              </w:divBdr>
            </w:div>
            <w:div w:id="669597699">
              <w:marLeft w:val="0"/>
              <w:marRight w:val="0"/>
              <w:marTop w:val="0"/>
              <w:marBottom w:val="0"/>
              <w:divBdr>
                <w:top w:val="none" w:sz="0" w:space="0" w:color="auto"/>
                <w:left w:val="none" w:sz="0" w:space="0" w:color="auto"/>
                <w:bottom w:val="none" w:sz="0" w:space="0" w:color="auto"/>
                <w:right w:val="none" w:sz="0" w:space="0" w:color="auto"/>
              </w:divBdr>
            </w:div>
            <w:div w:id="1126047789">
              <w:marLeft w:val="0"/>
              <w:marRight w:val="0"/>
              <w:marTop w:val="0"/>
              <w:marBottom w:val="0"/>
              <w:divBdr>
                <w:top w:val="none" w:sz="0" w:space="0" w:color="auto"/>
                <w:left w:val="none" w:sz="0" w:space="0" w:color="auto"/>
                <w:bottom w:val="none" w:sz="0" w:space="0" w:color="auto"/>
                <w:right w:val="none" w:sz="0" w:space="0" w:color="auto"/>
              </w:divBdr>
            </w:div>
            <w:div w:id="1793327292">
              <w:marLeft w:val="0"/>
              <w:marRight w:val="0"/>
              <w:marTop w:val="0"/>
              <w:marBottom w:val="0"/>
              <w:divBdr>
                <w:top w:val="none" w:sz="0" w:space="0" w:color="auto"/>
                <w:left w:val="none" w:sz="0" w:space="0" w:color="auto"/>
                <w:bottom w:val="none" w:sz="0" w:space="0" w:color="auto"/>
                <w:right w:val="none" w:sz="0" w:space="0" w:color="auto"/>
              </w:divBdr>
            </w:div>
            <w:div w:id="892274310">
              <w:marLeft w:val="0"/>
              <w:marRight w:val="0"/>
              <w:marTop w:val="0"/>
              <w:marBottom w:val="0"/>
              <w:divBdr>
                <w:top w:val="none" w:sz="0" w:space="0" w:color="auto"/>
                <w:left w:val="none" w:sz="0" w:space="0" w:color="auto"/>
                <w:bottom w:val="none" w:sz="0" w:space="0" w:color="auto"/>
                <w:right w:val="none" w:sz="0" w:space="0" w:color="auto"/>
              </w:divBdr>
            </w:div>
            <w:div w:id="1462109625">
              <w:marLeft w:val="0"/>
              <w:marRight w:val="0"/>
              <w:marTop w:val="0"/>
              <w:marBottom w:val="0"/>
              <w:divBdr>
                <w:top w:val="none" w:sz="0" w:space="0" w:color="auto"/>
                <w:left w:val="none" w:sz="0" w:space="0" w:color="auto"/>
                <w:bottom w:val="none" w:sz="0" w:space="0" w:color="auto"/>
                <w:right w:val="none" w:sz="0" w:space="0" w:color="auto"/>
              </w:divBdr>
            </w:div>
            <w:div w:id="228467741">
              <w:marLeft w:val="0"/>
              <w:marRight w:val="0"/>
              <w:marTop w:val="0"/>
              <w:marBottom w:val="0"/>
              <w:divBdr>
                <w:top w:val="none" w:sz="0" w:space="0" w:color="auto"/>
                <w:left w:val="none" w:sz="0" w:space="0" w:color="auto"/>
                <w:bottom w:val="none" w:sz="0" w:space="0" w:color="auto"/>
                <w:right w:val="none" w:sz="0" w:space="0" w:color="auto"/>
              </w:divBdr>
            </w:div>
            <w:div w:id="1889871871">
              <w:marLeft w:val="0"/>
              <w:marRight w:val="0"/>
              <w:marTop w:val="0"/>
              <w:marBottom w:val="0"/>
              <w:divBdr>
                <w:top w:val="none" w:sz="0" w:space="0" w:color="auto"/>
                <w:left w:val="none" w:sz="0" w:space="0" w:color="auto"/>
                <w:bottom w:val="none" w:sz="0" w:space="0" w:color="auto"/>
                <w:right w:val="none" w:sz="0" w:space="0" w:color="auto"/>
              </w:divBdr>
            </w:div>
            <w:div w:id="62527352">
              <w:marLeft w:val="0"/>
              <w:marRight w:val="0"/>
              <w:marTop w:val="0"/>
              <w:marBottom w:val="0"/>
              <w:divBdr>
                <w:top w:val="none" w:sz="0" w:space="0" w:color="auto"/>
                <w:left w:val="none" w:sz="0" w:space="0" w:color="auto"/>
                <w:bottom w:val="none" w:sz="0" w:space="0" w:color="auto"/>
                <w:right w:val="none" w:sz="0" w:space="0" w:color="auto"/>
              </w:divBdr>
            </w:div>
            <w:div w:id="1974941718">
              <w:marLeft w:val="0"/>
              <w:marRight w:val="0"/>
              <w:marTop w:val="0"/>
              <w:marBottom w:val="0"/>
              <w:divBdr>
                <w:top w:val="none" w:sz="0" w:space="0" w:color="auto"/>
                <w:left w:val="none" w:sz="0" w:space="0" w:color="auto"/>
                <w:bottom w:val="none" w:sz="0" w:space="0" w:color="auto"/>
                <w:right w:val="none" w:sz="0" w:space="0" w:color="auto"/>
              </w:divBdr>
            </w:div>
            <w:div w:id="887884264">
              <w:marLeft w:val="0"/>
              <w:marRight w:val="0"/>
              <w:marTop w:val="0"/>
              <w:marBottom w:val="0"/>
              <w:divBdr>
                <w:top w:val="none" w:sz="0" w:space="0" w:color="auto"/>
                <w:left w:val="none" w:sz="0" w:space="0" w:color="auto"/>
                <w:bottom w:val="none" w:sz="0" w:space="0" w:color="auto"/>
                <w:right w:val="none" w:sz="0" w:space="0" w:color="auto"/>
              </w:divBdr>
            </w:div>
            <w:div w:id="54009909">
              <w:marLeft w:val="0"/>
              <w:marRight w:val="0"/>
              <w:marTop w:val="0"/>
              <w:marBottom w:val="0"/>
              <w:divBdr>
                <w:top w:val="none" w:sz="0" w:space="0" w:color="auto"/>
                <w:left w:val="none" w:sz="0" w:space="0" w:color="auto"/>
                <w:bottom w:val="none" w:sz="0" w:space="0" w:color="auto"/>
                <w:right w:val="none" w:sz="0" w:space="0" w:color="auto"/>
              </w:divBdr>
            </w:div>
            <w:div w:id="539779028">
              <w:marLeft w:val="0"/>
              <w:marRight w:val="0"/>
              <w:marTop w:val="0"/>
              <w:marBottom w:val="0"/>
              <w:divBdr>
                <w:top w:val="none" w:sz="0" w:space="0" w:color="auto"/>
                <w:left w:val="none" w:sz="0" w:space="0" w:color="auto"/>
                <w:bottom w:val="none" w:sz="0" w:space="0" w:color="auto"/>
                <w:right w:val="none" w:sz="0" w:space="0" w:color="auto"/>
              </w:divBdr>
            </w:div>
            <w:div w:id="1706173258">
              <w:marLeft w:val="0"/>
              <w:marRight w:val="0"/>
              <w:marTop w:val="0"/>
              <w:marBottom w:val="0"/>
              <w:divBdr>
                <w:top w:val="none" w:sz="0" w:space="0" w:color="auto"/>
                <w:left w:val="none" w:sz="0" w:space="0" w:color="auto"/>
                <w:bottom w:val="none" w:sz="0" w:space="0" w:color="auto"/>
                <w:right w:val="none" w:sz="0" w:space="0" w:color="auto"/>
              </w:divBdr>
            </w:div>
            <w:div w:id="1746025741">
              <w:marLeft w:val="0"/>
              <w:marRight w:val="0"/>
              <w:marTop w:val="0"/>
              <w:marBottom w:val="0"/>
              <w:divBdr>
                <w:top w:val="none" w:sz="0" w:space="0" w:color="auto"/>
                <w:left w:val="none" w:sz="0" w:space="0" w:color="auto"/>
                <w:bottom w:val="none" w:sz="0" w:space="0" w:color="auto"/>
                <w:right w:val="none" w:sz="0" w:space="0" w:color="auto"/>
              </w:divBdr>
            </w:div>
            <w:div w:id="859390112">
              <w:marLeft w:val="0"/>
              <w:marRight w:val="0"/>
              <w:marTop w:val="0"/>
              <w:marBottom w:val="0"/>
              <w:divBdr>
                <w:top w:val="none" w:sz="0" w:space="0" w:color="auto"/>
                <w:left w:val="none" w:sz="0" w:space="0" w:color="auto"/>
                <w:bottom w:val="none" w:sz="0" w:space="0" w:color="auto"/>
                <w:right w:val="none" w:sz="0" w:space="0" w:color="auto"/>
              </w:divBdr>
            </w:div>
            <w:div w:id="1444232793">
              <w:marLeft w:val="0"/>
              <w:marRight w:val="0"/>
              <w:marTop w:val="0"/>
              <w:marBottom w:val="0"/>
              <w:divBdr>
                <w:top w:val="none" w:sz="0" w:space="0" w:color="auto"/>
                <w:left w:val="none" w:sz="0" w:space="0" w:color="auto"/>
                <w:bottom w:val="none" w:sz="0" w:space="0" w:color="auto"/>
                <w:right w:val="none" w:sz="0" w:space="0" w:color="auto"/>
              </w:divBdr>
            </w:div>
            <w:div w:id="140192258">
              <w:marLeft w:val="0"/>
              <w:marRight w:val="0"/>
              <w:marTop w:val="0"/>
              <w:marBottom w:val="0"/>
              <w:divBdr>
                <w:top w:val="none" w:sz="0" w:space="0" w:color="auto"/>
                <w:left w:val="none" w:sz="0" w:space="0" w:color="auto"/>
                <w:bottom w:val="none" w:sz="0" w:space="0" w:color="auto"/>
                <w:right w:val="none" w:sz="0" w:space="0" w:color="auto"/>
              </w:divBdr>
            </w:div>
            <w:div w:id="612631233">
              <w:marLeft w:val="0"/>
              <w:marRight w:val="0"/>
              <w:marTop w:val="0"/>
              <w:marBottom w:val="0"/>
              <w:divBdr>
                <w:top w:val="none" w:sz="0" w:space="0" w:color="auto"/>
                <w:left w:val="none" w:sz="0" w:space="0" w:color="auto"/>
                <w:bottom w:val="none" w:sz="0" w:space="0" w:color="auto"/>
                <w:right w:val="none" w:sz="0" w:space="0" w:color="auto"/>
              </w:divBdr>
            </w:div>
            <w:div w:id="851845028">
              <w:marLeft w:val="0"/>
              <w:marRight w:val="0"/>
              <w:marTop w:val="0"/>
              <w:marBottom w:val="0"/>
              <w:divBdr>
                <w:top w:val="none" w:sz="0" w:space="0" w:color="auto"/>
                <w:left w:val="none" w:sz="0" w:space="0" w:color="auto"/>
                <w:bottom w:val="none" w:sz="0" w:space="0" w:color="auto"/>
                <w:right w:val="none" w:sz="0" w:space="0" w:color="auto"/>
              </w:divBdr>
            </w:div>
            <w:div w:id="1555848869">
              <w:marLeft w:val="0"/>
              <w:marRight w:val="0"/>
              <w:marTop w:val="0"/>
              <w:marBottom w:val="0"/>
              <w:divBdr>
                <w:top w:val="none" w:sz="0" w:space="0" w:color="auto"/>
                <w:left w:val="none" w:sz="0" w:space="0" w:color="auto"/>
                <w:bottom w:val="none" w:sz="0" w:space="0" w:color="auto"/>
                <w:right w:val="none" w:sz="0" w:space="0" w:color="auto"/>
              </w:divBdr>
            </w:div>
            <w:div w:id="1911425702">
              <w:marLeft w:val="0"/>
              <w:marRight w:val="0"/>
              <w:marTop w:val="0"/>
              <w:marBottom w:val="0"/>
              <w:divBdr>
                <w:top w:val="none" w:sz="0" w:space="0" w:color="auto"/>
                <w:left w:val="none" w:sz="0" w:space="0" w:color="auto"/>
                <w:bottom w:val="none" w:sz="0" w:space="0" w:color="auto"/>
                <w:right w:val="none" w:sz="0" w:space="0" w:color="auto"/>
              </w:divBdr>
            </w:div>
            <w:div w:id="425808329">
              <w:marLeft w:val="0"/>
              <w:marRight w:val="0"/>
              <w:marTop w:val="0"/>
              <w:marBottom w:val="0"/>
              <w:divBdr>
                <w:top w:val="none" w:sz="0" w:space="0" w:color="auto"/>
                <w:left w:val="none" w:sz="0" w:space="0" w:color="auto"/>
                <w:bottom w:val="none" w:sz="0" w:space="0" w:color="auto"/>
                <w:right w:val="none" w:sz="0" w:space="0" w:color="auto"/>
              </w:divBdr>
            </w:div>
            <w:div w:id="1024861287">
              <w:marLeft w:val="0"/>
              <w:marRight w:val="0"/>
              <w:marTop w:val="0"/>
              <w:marBottom w:val="0"/>
              <w:divBdr>
                <w:top w:val="none" w:sz="0" w:space="0" w:color="auto"/>
                <w:left w:val="none" w:sz="0" w:space="0" w:color="auto"/>
                <w:bottom w:val="none" w:sz="0" w:space="0" w:color="auto"/>
                <w:right w:val="none" w:sz="0" w:space="0" w:color="auto"/>
              </w:divBdr>
            </w:div>
            <w:div w:id="342126750">
              <w:marLeft w:val="0"/>
              <w:marRight w:val="0"/>
              <w:marTop w:val="0"/>
              <w:marBottom w:val="0"/>
              <w:divBdr>
                <w:top w:val="none" w:sz="0" w:space="0" w:color="auto"/>
                <w:left w:val="none" w:sz="0" w:space="0" w:color="auto"/>
                <w:bottom w:val="none" w:sz="0" w:space="0" w:color="auto"/>
                <w:right w:val="none" w:sz="0" w:space="0" w:color="auto"/>
              </w:divBdr>
            </w:div>
            <w:div w:id="18312889">
              <w:marLeft w:val="0"/>
              <w:marRight w:val="0"/>
              <w:marTop w:val="0"/>
              <w:marBottom w:val="0"/>
              <w:divBdr>
                <w:top w:val="none" w:sz="0" w:space="0" w:color="auto"/>
                <w:left w:val="none" w:sz="0" w:space="0" w:color="auto"/>
                <w:bottom w:val="none" w:sz="0" w:space="0" w:color="auto"/>
                <w:right w:val="none" w:sz="0" w:space="0" w:color="auto"/>
              </w:divBdr>
            </w:div>
            <w:div w:id="1739588918">
              <w:marLeft w:val="0"/>
              <w:marRight w:val="0"/>
              <w:marTop w:val="0"/>
              <w:marBottom w:val="0"/>
              <w:divBdr>
                <w:top w:val="none" w:sz="0" w:space="0" w:color="auto"/>
                <w:left w:val="none" w:sz="0" w:space="0" w:color="auto"/>
                <w:bottom w:val="none" w:sz="0" w:space="0" w:color="auto"/>
                <w:right w:val="none" w:sz="0" w:space="0" w:color="auto"/>
              </w:divBdr>
            </w:div>
            <w:div w:id="48313300">
              <w:marLeft w:val="0"/>
              <w:marRight w:val="0"/>
              <w:marTop w:val="0"/>
              <w:marBottom w:val="0"/>
              <w:divBdr>
                <w:top w:val="none" w:sz="0" w:space="0" w:color="auto"/>
                <w:left w:val="none" w:sz="0" w:space="0" w:color="auto"/>
                <w:bottom w:val="none" w:sz="0" w:space="0" w:color="auto"/>
                <w:right w:val="none" w:sz="0" w:space="0" w:color="auto"/>
              </w:divBdr>
            </w:div>
            <w:div w:id="1975286873">
              <w:marLeft w:val="0"/>
              <w:marRight w:val="0"/>
              <w:marTop w:val="0"/>
              <w:marBottom w:val="0"/>
              <w:divBdr>
                <w:top w:val="none" w:sz="0" w:space="0" w:color="auto"/>
                <w:left w:val="none" w:sz="0" w:space="0" w:color="auto"/>
                <w:bottom w:val="none" w:sz="0" w:space="0" w:color="auto"/>
                <w:right w:val="none" w:sz="0" w:space="0" w:color="auto"/>
              </w:divBdr>
            </w:div>
            <w:div w:id="519665894">
              <w:marLeft w:val="0"/>
              <w:marRight w:val="0"/>
              <w:marTop w:val="0"/>
              <w:marBottom w:val="0"/>
              <w:divBdr>
                <w:top w:val="none" w:sz="0" w:space="0" w:color="auto"/>
                <w:left w:val="none" w:sz="0" w:space="0" w:color="auto"/>
                <w:bottom w:val="none" w:sz="0" w:space="0" w:color="auto"/>
                <w:right w:val="none" w:sz="0" w:space="0" w:color="auto"/>
              </w:divBdr>
            </w:div>
            <w:div w:id="1041203000">
              <w:marLeft w:val="0"/>
              <w:marRight w:val="0"/>
              <w:marTop w:val="0"/>
              <w:marBottom w:val="0"/>
              <w:divBdr>
                <w:top w:val="none" w:sz="0" w:space="0" w:color="auto"/>
                <w:left w:val="none" w:sz="0" w:space="0" w:color="auto"/>
                <w:bottom w:val="none" w:sz="0" w:space="0" w:color="auto"/>
                <w:right w:val="none" w:sz="0" w:space="0" w:color="auto"/>
              </w:divBdr>
            </w:div>
            <w:div w:id="834228003">
              <w:marLeft w:val="0"/>
              <w:marRight w:val="0"/>
              <w:marTop w:val="0"/>
              <w:marBottom w:val="0"/>
              <w:divBdr>
                <w:top w:val="none" w:sz="0" w:space="0" w:color="auto"/>
                <w:left w:val="none" w:sz="0" w:space="0" w:color="auto"/>
                <w:bottom w:val="none" w:sz="0" w:space="0" w:color="auto"/>
                <w:right w:val="none" w:sz="0" w:space="0" w:color="auto"/>
              </w:divBdr>
            </w:div>
            <w:div w:id="129641708">
              <w:marLeft w:val="0"/>
              <w:marRight w:val="0"/>
              <w:marTop w:val="0"/>
              <w:marBottom w:val="0"/>
              <w:divBdr>
                <w:top w:val="none" w:sz="0" w:space="0" w:color="auto"/>
                <w:left w:val="none" w:sz="0" w:space="0" w:color="auto"/>
                <w:bottom w:val="none" w:sz="0" w:space="0" w:color="auto"/>
                <w:right w:val="none" w:sz="0" w:space="0" w:color="auto"/>
              </w:divBdr>
            </w:div>
            <w:div w:id="1961641898">
              <w:marLeft w:val="0"/>
              <w:marRight w:val="0"/>
              <w:marTop w:val="0"/>
              <w:marBottom w:val="0"/>
              <w:divBdr>
                <w:top w:val="none" w:sz="0" w:space="0" w:color="auto"/>
                <w:left w:val="none" w:sz="0" w:space="0" w:color="auto"/>
                <w:bottom w:val="none" w:sz="0" w:space="0" w:color="auto"/>
                <w:right w:val="none" w:sz="0" w:space="0" w:color="auto"/>
              </w:divBdr>
            </w:div>
            <w:div w:id="13813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679">
      <w:marLeft w:val="0"/>
      <w:marRight w:val="0"/>
      <w:marTop w:val="0"/>
      <w:marBottom w:val="0"/>
      <w:divBdr>
        <w:top w:val="none" w:sz="0" w:space="0" w:color="auto"/>
        <w:left w:val="none" w:sz="0" w:space="0" w:color="auto"/>
        <w:bottom w:val="none" w:sz="0" w:space="0" w:color="auto"/>
        <w:right w:val="none" w:sz="0" w:space="0" w:color="auto"/>
      </w:divBdr>
      <w:divsChild>
        <w:div w:id="1267276113">
          <w:marLeft w:val="0"/>
          <w:marRight w:val="0"/>
          <w:marTop w:val="0"/>
          <w:marBottom w:val="0"/>
          <w:divBdr>
            <w:top w:val="none" w:sz="0" w:space="0" w:color="auto"/>
            <w:left w:val="none" w:sz="0" w:space="0" w:color="auto"/>
            <w:bottom w:val="none" w:sz="0" w:space="0" w:color="auto"/>
            <w:right w:val="none" w:sz="0" w:space="0" w:color="auto"/>
          </w:divBdr>
        </w:div>
      </w:divsChild>
    </w:div>
    <w:div w:id="984891377">
      <w:marLeft w:val="0"/>
      <w:marRight w:val="0"/>
      <w:marTop w:val="0"/>
      <w:marBottom w:val="0"/>
      <w:divBdr>
        <w:top w:val="none" w:sz="0" w:space="0" w:color="auto"/>
        <w:left w:val="none" w:sz="0" w:space="0" w:color="auto"/>
        <w:bottom w:val="none" w:sz="0" w:space="0" w:color="auto"/>
        <w:right w:val="none" w:sz="0" w:space="0" w:color="auto"/>
      </w:divBdr>
      <w:divsChild>
        <w:div w:id="808983075">
          <w:marLeft w:val="0"/>
          <w:marRight w:val="0"/>
          <w:marTop w:val="0"/>
          <w:marBottom w:val="0"/>
          <w:divBdr>
            <w:top w:val="none" w:sz="0" w:space="0" w:color="auto"/>
            <w:left w:val="none" w:sz="0" w:space="0" w:color="auto"/>
            <w:bottom w:val="none" w:sz="0" w:space="0" w:color="auto"/>
            <w:right w:val="none" w:sz="0" w:space="0" w:color="auto"/>
          </w:divBdr>
        </w:div>
      </w:divsChild>
    </w:div>
    <w:div w:id="988363157">
      <w:marLeft w:val="0"/>
      <w:marRight w:val="0"/>
      <w:marTop w:val="0"/>
      <w:marBottom w:val="0"/>
      <w:divBdr>
        <w:top w:val="none" w:sz="0" w:space="0" w:color="auto"/>
        <w:left w:val="none" w:sz="0" w:space="0" w:color="auto"/>
        <w:bottom w:val="none" w:sz="0" w:space="0" w:color="auto"/>
        <w:right w:val="none" w:sz="0" w:space="0" w:color="auto"/>
      </w:divBdr>
    </w:div>
    <w:div w:id="992875902">
      <w:marLeft w:val="0"/>
      <w:marRight w:val="0"/>
      <w:marTop w:val="0"/>
      <w:marBottom w:val="0"/>
      <w:divBdr>
        <w:top w:val="none" w:sz="0" w:space="0" w:color="auto"/>
        <w:left w:val="none" w:sz="0" w:space="0" w:color="auto"/>
        <w:bottom w:val="none" w:sz="0" w:space="0" w:color="auto"/>
        <w:right w:val="none" w:sz="0" w:space="0" w:color="auto"/>
      </w:divBdr>
    </w:div>
    <w:div w:id="994993052">
      <w:marLeft w:val="0"/>
      <w:marRight w:val="0"/>
      <w:marTop w:val="0"/>
      <w:marBottom w:val="0"/>
      <w:divBdr>
        <w:top w:val="none" w:sz="0" w:space="0" w:color="auto"/>
        <w:left w:val="none" w:sz="0" w:space="0" w:color="auto"/>
        <w:bottom w:val="none" w:sz="0" w:space="0" w:color="auto"/>
        <w:right w:val="none" w:sz="0" w:space="0" w:color="auto"/>
      </w:divBdr>
    </w:div>
    <w:div w:id="995258191">
      <w:marLeft w:val="0"/>
      <w:marRight w:val="0"/>
      <w:marTop w:val="0"/>
      <w:marBottom w:val="0"/>
      <w:divBdr>
        <w:top w:val="none" w:sz="0" w:space="0" w:color="auto"/>
        <w:left w:val="none" w:sz="0" w:space="0" w:color="auto"/>
        <w:bottom w:val="none" w:sz="0" w:space="0" w:color="auto"/>
        <w:right w:val="none" w:sz="0" w:space="0" w:color="auto"/>
      </w:divBdr>
    </w:div>
    <w:div w:id="995835694">
      <w:marLeft w:val="0"/>
      <w:marRight w:val="0"/>
      <w:marTop w:val="0"/>
      <w:marBottom w:val="0"/>
      <w:divBdr>
        <w:top w:val="none" w:sz="0" w:space="0" w:color="auto"/>
        <w:left w:val="none" w:sz="0" w:space="0" w:color="auto"/>
        <w:bottom w:val="none" w:sz="0" w:space="0" w:color="auto"/>
        <w:right w:val="none" w:sz="0" w:space="0" w:color="auto"/>
      </w:divBdr>
      <w:divsChild>
        <w:div w:id="901214544">
          <w:marLeft w:val="0"/>
          <w:marRight w:val="0"/>
          <w:marTop w:val="0"/>
          <w:marBottom w:val="0"/>
          <w:divBdr>
            <w:top w:val="none" w:sz="0" w:space="0" w:color="auto"/>
            <w:left w:val="none" w:sz="0" w:space="0" w:color="auto"/>
            <w:bottom w:val="none" w:sz="0" w:space="0" w:color="auto"/>
            <w:right w:val="none" w:sz="0" w:space="0" w:color="auto"/>
          </w:divBdr>
        </w:div>
      </w:divsChild>
    </w:div>
    <w:div w:id="1002709221">
      <w:marLeft w:val="0"/>
      <w:marRight w:val="0"/>
      <w:marTop w:val="0"/>
      <w:marBottom w:val="0"/>
      <w:divBdr>
        <w:top w:val="none" w:sz="0" w:space="0" w:color="auto"/>
        <w:left w:val="none" w:sz="0" w:space="0" w:color="auto"/>
        <w:bottom w:val="none" w:sz="0" w:space="0" w:color="auto"/>
        <w:right w:val="none" w:sz="0" w:space="0" w:color="auto"/>
      </w:divBdr>
      <w:divsChild>
        <w:div w:id="2057701971">
          <w:marLeft w:val="0"/>
          <w:marRight w:val="0"/>
          <w:marTop w:val="0"/>
          <w:marBottom w:val="0"/>
          <w:divBdr>
            <w:top w:val="none" w:sz="0" w:space="0" w:color="auto"/>
            <w:left w:val="none" w:sz="0" w:space="0" w:color="auto"/>
            <w:bottom w:val="none" w:sz="0" w:space="0" w:color="auto"/>
            <w:right w:val="none" w:sz="0" w:space="0" w:color="auto"/>
          </w:divBdr>
        </w:div>
      </w:divsChild>
    </w:div>
    <w:div w:id="1002858889">
      <w:marLeft w:val="0"/>
      <w:marRight w:val="0"/>
      <w:marTop w:val="0"/>
      <w:marBottom w:val="0"/>
      <w:divBdr>
        <w:top w:val="none" w:sz="0" w:space="0" w:color="auto"/>
        <w:left w:val="none" w:sz="0" w:space="0" w:color="auto"/>
        <w:bottom w:val="none" w:sz="0" w:space="0" w:color="auto"/>
        <w:right w:val="none" w:sz="0" w:space="0" w:color="auto"/>
      </w:divBdr>
    </w:div>
    <w:div w:id="1005398161">
      <w:marLeft w:val="0"/>
      <w:marRight w:val="0"/>
      <w:marTop w:val="0"/>
      <w:marBottom w:val="0"/>
      <w:divBdr>
        <w:top w:val="none" w:sz="0" w:space="0" w:color="auto"/>
        <w:left w:val="none" w:sz="0" w:space="0" w:color="auto"/>
        <w:bottom w:val="none" w:sz="0" w:space="0" w:color="auto"/>
        <w:right w:val="none" w:sz="0" w:space="0" w:color="auto"/>
      </w:divBdr>
    </w:div>
    <w:div w:id="1013335513">
      <w:marLeft w:val="0"/>
      <w:marRight w:val="0"/>
      <w:marTop w:val="0"/>
      <w:marBottom w:val="0"/>
      <w:divBdr>
        <w:top w:val="none" w:sz="0" w:space="0" w:color="auto"/>
        <w:left w:val="none" w:sz="0" w:space="0" w:color="auto"/>
        <w:bottom w:val="none" w:sz="0" w:space="0" w:color="auto"/>
        <w:right w:val="none" w:sz="0" w:space="0" w:color="auto"/>
      </w:divBdr>
    </w:div>
    <w:div w:id="1018240501">
      <w:marLeft w:val="0"/>
      <w:marRight w:val="0"/>
      <w:marTop w:val="0"/>
      <w:marBottom w:val="0"/>
      <w:divBdr>
        <w:top w:val="none" w:sz="0" w:space="0" w:color="auto"/>
        <w:left w:val="none" w:sz="0" w:space="0" w:color="auto"/>
        <w:bottom w:val="none" w:sz="0" w:space="0" w:color="auto"/>
        <w:right w:val="none" w:sz="0" w:space="0" w:color="auto"/>
      </w:divBdr>
    </w:div>
    <w:div w:id="1019509036">
      <w:marLeft w:val="0"/>
      <w:marRight w:val="0"/>
      <w:marTop w:val="0"/>
      <w:marBottom w:val="0"/>
      <w:divBdr>
        <w:top w:val="none" w:sz="0" w:space="0" w:color="auto"/>
        <w:left w:val="none" w:sz="0" w:space="0" w:color="auto"/>
        <w:bottom w:val="none" w:sz="0" w:space="0" w:color="auto"/>
        <w:right w:val="none" w:sz="0" w:space="0" w:color="auto"/>
      </w:divBdr>
    </w:div>
    <w:div w:id="1024476212">
      <w:marLeft w:val="0"/>
      <w:marRight w:val="0"/>
      <w:marTop w:val="0"/>
      <w:marBottom w:val="0"/>
      <w:divBdr>
        <w:top w:val="none" w:sz="0" w:space="0" w:color="auto"/>
        <w:left w:val="none" w:sz="0" w:space="0" w:color="auto"/>
        <w:bottom w:val="none" w:sz="0" w:space="0" w:color="auto"/>
        <w:right w:val="none" w:sz="0" w:space="0" w:color="auto"/>
      </w:divBdr>
    </w:div>
    <w:div w:id="1025789727">
      <w:marLeft w:val="0"/>
      <w:marRight w:val="0"/>
      <w:marTop w:val="0"/>
      <w:marBottom w:val="0"/>
      <w:divBdr>
        <w:top w:val="none" w:sz="0" w:space="0" w:color="auto"/>
        <w:left w:val="none" w:sz="0" w:space="0" w:color="auto"/>
        <w:bottom w:val="none" w:sz="0" w:space="0" w:color="auto"/>
        <w:right w:val="none" w:sz="0" w:space="0" w:color="auto"/>
      </w:divBdr>
      <w:divsChild>
        <w:div w:id="1949845233">
          <w:marLeft w:val="0"/>
          <w:marRight w:val="0"/>
          <w:marTop w:val="0"/>
          <w:marBottom w:val="0"/>
          <w:divBdr>
            <w:top w:val="none" w:sz="0" w:space="0" w:color="auto"/>
            <w:left w:val="none" w:sz="0" w:space="0" w:color="auto"/>
            <w:bottom w:val="none" w:sz="0" w:space="0" w:color="auto"/>
            <w:right w:val="none" w:sz="0" w:space="0" w:color="auto"/>
          </w:divBdr>
        </w:div>
        <w:div w:id="519203917">
          <w:marLeft w:val="0"/>
          <w:marRight w:val="0"/>
          <w:marTop w:val="0"/>
          <w:marBottom w:val="0"/>
          <w:divBdr>
            <w:top w:val="none" w:sz="0" w:space="0" w:color="auto"/>
            <w:left w:val="none" w:sz="0" w:space="0" w:color="auto"/>
            <w:bottom w:val="none" w:sz="0" w:space="0" w:color="auto"/>
            <w:right w:val="none" w:sz="0" w:space="0" w:color="auto"/>
          </w:divBdr>
        </w:div>
      </w:divsChild>
    </w:div>
    <w:div w:id="1038549149">
      <w:marLeft w:val="0"/>
      <w:marRight w:val="0"/>
      <w:marTop w:val="0"/>
      <w:marBottom w:val="0"/>
      <w:divBdr>
        <w:top w:val="none" w:sz="0" w:space="0" w:color="auto"/>
        <w:left w:val="none" w:sz="0" w:space="0" w:color="auto"/>
        <w:bottom w:val="none" w:sz="0" w:space="0" w:color="auto"/>
        <w:right w:val="none" w:sz="0" w:space="0" w:color="auto"/>
      </w:divBdr>
    </w:div>
    <w:div w:id="1041128390">
      <w:marLeft w:val="0"/>
      <w:marRight w:val="0"/>
      <w:marTop w:val="0"/>
      <w:marBottom w:val="0"/>
      <w:divBdr>
        <w:top w:val="none" w:sz="0" w:space="0" w:color="auto"/>
        <w:left w:val="none" w:sz="0" w:space="0" w:color="auto"/>
        <w:bottom w:val="none" w:sz="0" w:space="0" w:color="auto"/>
        <w:right w:val="none" w:sz="0" w:space="0" w:color="auto"/>
      </w:divBdr>
    </w:div>
    <w:div w:id="1042631158">
      <w:marLeft w:val="0"/>
      <w:marRight w:val="0"/>
      <w:marTop w:val="0"/>
      <w:marBottom w:val="0"/>
      <w:divBdr>
        <w:top w:val="none" w:sz="0" w:space="0" w:color="auto"/>
        <w:left w:val="none" w:sz="0" w:space="0" w:color="auto"/>
        <w:bottom w:val="none" w:sz="0" w:space="0" w:color="auto"/>
        <w:right w:val="none" w:sz="0" w:space="0" w:color="auto"/>
      </w:divBdr>
    </w:div>
    <w:div w:id="1051420611">
      <w:marLeft w:val="0"/>
      <w:marRight w:val="0"/>
      <w:marTop w:val="0"/>
      <w:marBottom w:val="0"/>
      <w:divBdr>
        <w:top w:val="none" w:sz="0" w:space="0" w:color="auto"/>
        <w:left w:val="none" w:sz="0" w:space="0" w:color="auto"/>
        <w:bottom w:val="none" w:sz="0" w:space="0" w:color="auto"/>
        <w:right w:val="none" w:sz="0" w:space="0" w:color="auto"/>
      </w:divBdr>
    </w:div>
    <w:div w:id="1052002559">
      <w:marLeft w:val="0"/>
      <w:marRight w:val="0"/>
      <w:marTop w:val="0"/>
      <w:marBottom w:val="0"/>
      <w:divBdr>
        <w:top w:val="none" w:sz="0" w:space="0" w:color="auto"/>
        <w:left w:val="none" w:sz="0" w:space="0" w:color="auto"/>
        <w:bottom w:val="none" w:sz="0" w:space="0" w:color="auto"/>
        <w:right w:val="none" w:sz="0" w:space="0" w:color="auto"/>
      </w:divBdr>
    </w:div>
    <w:div w:id="1056006970">
      <w:marLeft w:val="0"/>
      <w:marRight w:val="0"/>
      <w:marTop w:val="0"/>
      <w:marBottom w:val="0"/>
      <w:divBdr>
        <w:top w:val="none" w:sz="0" w:space="0" w:color="auto"/>
        <w:left w:val="none" w:sz="0" w:space="0" w:color="auto"/>
        <w:bottom w:val="none" w:sz="0" w:space="0" w:color="auto"/>
        <w:right w:val="none" w:sz="0" w:space="0" w:color="auto"/>
      </w:divBdr>
    </w:div>
    <w:div w:id="1058240422">
      <w:marLeft w:val="0"/>
      <w:marRight w:val="0"/>
      <w:marTop w:val="0"/>
      <w:marBottom w:val="0"/>
      <w:divBdr>
        <w:top w:val="none" w:sz="0" w:space="0" w:color="auto"/>
        <w:left w:val="none" w:sz="0" w:space="0" w:color="auto"/>
        <w:bottom w:val="none" w:sz="0" w:space="0" w:color="auto"/>
        <w:right w:val="none" w:sz="0" w:space="0" w:color="auto"/>
      </w:divBdr>
    </w:div>
    <w:div w:id="1062606347">
      <w:marLeft w:val="0"/>
      <w:marRight w:val="0"/>
      <w:marTop w:val="0"/>
      <w:marBottom w:val="0"/>
      <w:divBdr>
        <w:top w:val="none" w:sz="0" w:space="0" w:color="auto"/>
        <w:left w:val="none" w:sz="0" w:space="0" w:color="auto"/>
        <w:bottom w:val="none" w:sz="0" w:space="0" w:color="auto"/>
        <w:right w:val="none" w:sz="0" w:space="0" w:color="auto"/>
      </w:divBdr>
    </w:div>
    <w:div w:id="1064068194">
      <w:marLeft w:val="0"/>
      <w:marRight w:val="0"/>
      <w:marTop w:val="0"/>
      <w:marBottom w:val="0"/>
      <w:divBdr>
        <w:top w:val="none" w:sz="0" w:space="0" w:color="auto"/>
        <w:left w:val="none" w:sz="0" w:space="0" w:color="auto"/>
        <w:bottom w:val="none" w:sz="0" w:space="0" w:color="auto"/>
        <w:right w:val="none" w:sz="0" w:space="0" w:color="auto"/>
      </w:divBdr>
    </w:div>
    <w:div w:id="1067150172">
      <w:marLeft w:val="0"/>
      <w:marRight w:val="0"/>
      <w:marTop w:val="0"/>
      <w:marBottom w:val="0"/>
      <w:divBdr>
        <w:top w:val="none" w:sz="0" w:space="0" w:color="auto"/>
        <w:left w:val="none" w:sz="0" w:space="0" w:color="auto"/>
        <w:bottom w:val="none" w:sz="0" w:space="0" w:color="auto"/>
        <w:right w:val="none" w:sz="0" w:space="0" w:color="auto"/>
      </w:divBdr>
    </w:div>
    <w:div w:id="1070931052">
      <w:marLeft w:val="0"/>
      <w:marRight w:val="0"/>
      <w:marTop w:val="0"/>
      <w:marBottom w:val="0"/>
      <w:divBdr>
        <w:top w:val="none" w:sz="0" w:space="0" w:color="auto"/>
        <w:left w:val="none" w:sz="0" w:space="0" w:color="auto"/>
        <w:bottom w:val="none" w:sz="0" w:space="0" w:color="auto"/>
        <w:right w:val="none" w:sz="0" w:space="0" w:color="auto"/>
      </w:divBdr>
    </w:div>
    <w:div w:id="1071462367">
      <w:marLeft w:val="0"/>
      <w:marRight w:val="0"/>
      <w:marTop w:val="0"/>
      <w:marBottom w:val="0"/>
      <w:divBdr>
        <w:top w:val="none" w:sz="0" w:space="0" w:color="auto"/>
        <w:left w:val="none" w:sz="0" w:space="0" w:color="auto"/>
        <w:bottom w:val="none" w:sz="0" w:space="0" w:color="auto"/>
        <w:right w:val="none" w:sz="0" w:space="0" w:color="auto"/>
      </w:divBdr>
    </w:div>
    <w:div w:id="1073964664">
      <w:marLeft w:val="0"/>
      <w:marRight w:val="0"/>
      <w:marTop w:val="0"/>
      <w:marBottom w:val="0"/>
      <w:divBdr>
        <w:top w:val="none" w:sz="0" w:space="0" w:color="auto"/>
        <w:left w:val="none" w:sz="0" w:space="0" w:color="auto"/>
        <w:bottom w:val="none" w:sz="0" w:space="0" w:color="auto"/>
        <w:right w:val="none" w:sz="0" w:space="0" w:color="auto"/>
      </w:divBdr>
    </w:div>
    <w:div w:id="1076974699">
      <w:marLeft w:val="0"/>
      <w:marRight w:val="0"/>
      <w:marTop w:val="0"/>
      <w:marBottom w:val="0"/>
      <w:divBdr>
        <w:top w:val="none" w:sz="0" w:space="0" w:color="auto"/>
        <w:left w:val="none" w:sz="0" w:space="0" w:color="auto"/>
        <w:bottom w:val="none" w:sz="0" w:space="0" w:color="auto"/>
        <w:right w:val="none" w:sz="0" w:space="0" w:color="auto"/>
      </w:divBdr>
    </w:div>
    <w:div w:id="1085031187">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092704187">
      <w:marLeft w:val="0"/>
      <w:marRight w:val="0"/>
      <w:marTop w:val="0"/>
      <w:marBottom w:val="0"/>
      <w:divBdr>
        <w:top w:val="none" w:sz="0" w:space="0" w:color="auto"/>
        <w:left w:val="none" w:sz="0" w:space="0" w:color="auto"/>
        <w:bottom w:val="none" w:sz="0" w:space="0" w:color="auto"/>
        <w:right w:val="none" w:sz="0" w:space="0" w:color="auto"/>
      </w:divBdr>
      <w:divsChild>
        <w:div w:id="975456159">
          <w:marLeft w:val="0"/>
          <w:marRight w:val="0"/>
          <w:marTop w:val="0"/>
          <w:marBottom w:val="0"/>
          <w:divBdr>
            <w:top w:val="none" w:sz="0" w:space="0" w:color="auto"/>
            <w:left w:val="none" w:sz="0" w:space="0" w:color="auto"/>
            <w:bottom w:val="none" w:sz="0" w:space="0" w:color="auto"/>
            <w:right w:val="none" w:sz="0" w:space="0" w:color="auto"/>
          </w:divBdr>
        </w:div>
      </w:divsChild>
    </w:div>
    <w:div w:id="1092819750">
      <w:marLeft w:val="0"/>
      <w:marRight w:val="0"/>
      <w:marTop w:val="0"/>
      <w:marBottom w:val="0"/>
      <w:divBdr>
        <w:top w:val="none" w:sz="0" w:space="0" w:color="auto"/>
        <w:left w:val="none" w:sz="0" w:space="0" w:color="auto"/>
        <w:bottom w:val="none" w:sz="0" w:space="0" w:color="auto"/>
        <w:right w:val="none" w:sz="0" w:space="0" w:color="auto"/>
      </w:divBdr>
      <w:divsChild>
        <w:div w:id="866142892">
          <w:marLeft w:val="0"/>
          <w:marRight w:val="0"/>
          <w:marTop w:val="0"/>
          <w:marBottom w:val="0"/>
          <w:divBdr>
            <w:top w:val="none" w:sz="0" w:space="0" w:color="auto"/>
            <w:left w:val="none" w:sz="0" w:space="0" w:color="auto"/>
            <w:bottom w:val="none" w:sz="0" w:space="0" w:color="auto"/>
            <w:right w:val="none" w:sz="0" w:space="0" w:color="auto"/>
          </w:divBdr>
        </w:div>
      </w:divsChild>
    </w:div>
    <w:div w:id="1097748521">
      <w:marLeft w:val="0"/>
      <w:marRight w:val="0"/>
      <w:marTop w:val="0"/>
      <w:marBottom w:val="0"/>
      <w:divBdr>
        <w:top w:val="none" w:sz="0" w:space="0" w:color="auto"/>
        <w:left w:val="none" w:sz="0" w:space="0" w:color="auto"/>
        <w:bottom w:val="none" w:sz="0" w:space="0" w:color="auto"/>
        <w:right w:val="none" w:sz="0" w:space="0" w:color="auto"/>
      </w:divBdr>
    </w:div>
    <w:div w:id="1099910108">
      <w:marLeft w:val="0"/>
      <w:marRight w:val="0"/>
      <w:marTop w:val="0"/>
      <w:marBottom w:val="0"/>
      <w:divBdr>
        <w:top w:val="none" w:sz="0" w:space="0" w:color="auto"/>
        <w:left w:val="none" w:sz="0" w:space="0" w:color="auto"/>
        <w:bottom w:val="none" w:sz="0" w:space="0" w:color="auto"/>
        <w:right w:val="none" w:sz="0" w:space="0" w:color="auto"/>
      </w:divBdr>
    </w:div>
    <w:div w:id="1101023401">
      <w:marLeft w:val="0"/>
      <w:marRight w:val="0"/>
      <w:marTop w:val="0"/>
      <w:marBottom w:val="0"/>
      <w:divBdr>
        <w:top w:val="none" w:sz="0" w:space="0" w:color="auto"/>
        <w:left w:val="none" w:sz="0" w:space="0" w:color="auto"/>
        <w:bottom w:val="none" w:sz="0" w:space="0" w:color="auto"/>
        <w:right w:val="none" w:sz="0" w:space="0" w:color="auto"/>
      </w:divBdr>
    </w:div>
    <w:div w:id="1104419671">
      <w:marLeft w:val="0"/>
      <w:marRight w:val="0"/>
      <w:marTop w:val="0"/>
      <w:marBottom w:val="0"/>
      <w:divBdr>
        <w:top w:val="none" w:sz="0" w:space="0" w:color="auto"/>
        <w:left w:val="none" w:sz="0" w:space="0" w:color="auto"/>
        <w:bottom w:val="none" w:sz="0" w:space="0" w:color="auto"/>
        <w:right w:val="none" w:sz="0" w:space="0" w:color="auto"/>
      </w:divBdr>
      <w:divsChild>
        <w:div w:id="1361127899">
          <w:marLeft w:val="0"/>
          <w:marRight w:val="0"/>
          <w:marTop w:val="0"/>
          <w:marBottom w:val="0"/>
          <w:divBdr>
            <w:top w:val="none" w:sz="0" w:space="0" w:color="auto"/>
            <w:left w:val="none" w:sz="0" w:space="0" w:color="auto"/>
            <w:bottom w:val="none" w:sz="0" w:space="0" w:color="auto"/>
            <w:right w:val="none" w:sz="0" w:space="0" w:color="auto"/>
          </w:divBdr>
        </w:div>
      </w:divsChild>
    </w:div>
    <w:div w:id="1105153724">
      <w:marLeft w:val="0"/>
      <w:marRight w:val="0"/>
      <w:marTop w:val="0"/>
      <w:marBottom w:val="0"/>
      <w:divBdr>
        <w:top w:val="none" w:sz="0" w:space="0" w:color="auto"/>
        <w:left w:val="none" w:sz="0" w:space="0" w:color="auto"/>
        <w:bottom w:val="none" w:sz="0" w:space="0" w:color="auto"/>
        <w:right w:val="none" w:sz="0" w:space="0" w:color="auto"/>
      </w:divBdr>
    </w:div>
    <w:div w:id="1105345535">
      <w:marLeft w:val="0"/>
      <w:marRight w:val="0"/>
      <w:marTop w:val="0"/>
      <w:marBottom w:val="0"/>
      <w:divBdr>
        <w:top w:val="none" w:sz="0" w:space="0" w:color="auto"/>
        <w:left w:val="none" w:sz="0" w:space="0" w:color="auto"/>
        <w:bottom w:val="none" w:sz="0" w:space="0" w:color="auto"/>
        <w:right w:val="none" w:sz="0" w:space="0" w:color="auto"/>
      </w:divBdr>
      <w:divsChild>
        <w:div w:id="551040322">
          <w:marLeft w:val="0"/>
          <w:marRight w:val="0"/>
          <w:marTop w:val="0"/>
          <w:marBottom w:val="0"/>
          <w:divBdr>
            <w:top w:val="none" w:sz="0" w:space="0" w:color="auto"/>
            <w:left w:val="none" w:sz="0" w:space="0" w:color="auto"/>
            <w:bottom w:val="none" w:sz="0" w:space="0" w:color="auto"/>
            <w:right w:val="none" w:sz="0" w:space="0" w:color="auto"/>
          </w:divBdr>
        </w:div>
      </w:divsChild>
    </w:div>
    <w:div w:id="1105348732">
      <w:marLeft w:val="0"/>
      <w:marRight w:val="0"/>
      <w:marTop w:val="0"/>
      <w:marBottom w:val="0"/>
      <w:divBdr>
        <w:top w:val="none" w:sz="0" w:space="0" w:color="auto"/>
        <w:left w:val="none" w:sz="0" w:space="0" w:color="auto"/>
        <w:bottom w:val="none" w:sz="0" w:space="0" w:color="auto"/>
        <w:right w:val="none" w:sz="0" w:space="0" w:color="auto"/>
      </w:divBdr>
    </w:div>
    <w:div w:id="1106460937">
      <w:marLeft w:val="0"/>
      <w:marRight w:val="0"/>
      <w:marTop w:val="0"/>
      <w:marBottom w:val="0"/>
      <w:divBdr>
        <w:top w:val="none" w:sz="0" w:space="0" w:color="auto"/>
        <w:left w:val="none" w:sz="0" w:space="0" w:color="auto"/>
        <w:bottom w:val="none" w:sz="0" w:space="0" w:color="auto"/>
        <w:right w:val="none" w:sz="0" w:space="0" w:color="auto"/>
      </w:divBdr>
    </w:div>
    <w:div w:id="1115179188">
      <w:marLeft w:val="0"/>
      <w:marRight w:val="0"/>
      <w:marTop w:val="0"/>
      <w:marBottom w:val="0"/>
      <w:divBdr>
        <w:top w:val="none" w:sz="0" w:space="0" w:color="auto"/>
        <w:left w:val="none" w:sz="0" w:space="0" w:color="auto"/>
        <w:bottom w:val="none" w:sz="0" w:space="0" w:color="auto"/>
        <w:right w:val="none" w:sz="0" w:space="0" w:color="auto"/>
      </w:divBdr>
      <w:divsChild>
        <w:div w:id="1361512927">
          <w:marLeft w:val="0"/>
          <w:marRight w:val="0"/>
          <w:marTop w:val="0"/>
          <w:marBottom w:val="0"/>
          <w:divBdr>
            <w:top w:val="none" w:sz="0" w:space="0" w:color="auto"/>
            <w:left w:val="none" w:sz="0" w:space="0" w:color="auto"/>
            <w:bottom w:val="none" w:sz="0" w:space="0" w:color="auto"/>
            <w:right w:val="none" w:sz="0" w:space="0" w:color="auto"/>
          </w:divBdr>
          <w:divsChild>
            <w:div w:id="954870317">
              <w:marLeft w:val="0"/>
              <w:marRight w:val="0"/>
              <w:marTop w:val="0"/>
              <w:marBottom w:val="0"/>
              <w:divBdr>
                <w:top w:val="none" w:sz="0" w:space="0" w:color="auto"/>
                <w:left w:val="none" w:sz="0" w:space="0" w:color="auto"/>
                <w:bottom w:val="none" w:sz="0" w:space="0" w:color="auto"/>
                <w:right w:val="none" w:sz="0" w:space="0" w:color="auto"/>
              </w:divBdr>
            </w:div>
            <w:div w:id="299581725">
              <w:marLeft w:val="0"/>
              <w:marRight w:val="0"/>
              <w:marTop w:val="0"/>
              <w:marBottom w:val="0"/>
              <w:divBdr>
                <w:top w:val="none" w:sz="0" w:space="0" w:color="auto"/>
                <w:left w:val="none" w:sz="0" w:space="0" w:color="auto"/>
                <w:bottom w:val="none" w:sz="0" w:space="0" w:color="auto"/>
                <w:right w:val="none" w:sz="0" w:space="0" w:color="auto"/>
              </w:divBdr>
            </w:div>
            <w:div w:id="482283438">
              <w:marLeft w:val="0"/>
              <w:marRight w:val="0"/>
              <w:marTop w:val="0"/>
              <w:marBottom w:val="0"/>
              <w:divBdr>
                <w:top w:val="none" w:sz="0" w:space="0" w:color="auto"/>
                <w:left w:val="none" w:sz="0" w:space="0" w:color="auto"/>
                <w:bottom w:val="none" w:sz="0" w:space="0" w:color="auto"/>
                <w:right w:val="none" w:sz="0" w:space="0" w:color="auto"/>
              </w:divBdr>
            </w:div>
            <w:div w:id="145512777">
              <w:marLeft w:val="0"/>
              <w:marRight w:val="0"/>
              <w:marTop w:val="0"/>
              <w:marBottom w:val="0"/>
              <w:divBdr>
                <w:top w:val="none" w:sz="0" w:space="0" w:color="auto"/>
                <w:left w:val="none" w:sz="0" w:space="0" w:color="auto"/>
                <w:bottom w:val="none" w:sz="0" w:space="0" w:color="auto"/>
                <w:right w:val="none" w:sz="0" w:space="0" w:color="auto"/>
              </w:divBdr>
            </w:div>
            <w:div w:id="18902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6640">
      <w:marLeft w:val="0"/>
      <w:marRight w:val="0"/>
      <w:marTop w:val="0"/>
      <w:marBottom w:val="0"/>
      <w:divBdr>
        <w:top w:val="none" w:sz="0" w:space="0" w:color="auto"/>
        <w:left w:val="none" w:sz="0" w:space="0" w:color="auto"/>
        <w:bottom w:val="none" w:sz="0" w:space="0" w:color="auto"/>
        <w:right w:val="none" w:sz="0" w:space="0" w:color="auto"/>
      </w:divBdr>
      <w:divsChild>
        <w:div w:id="885797326">
          <w:marLeft w:val="0"/>
          <w:marRight w:val="0"/>
          <w:marTop w:val="0"/>
          <w:marBottom w:val="0"/>
          <w:divBdr>
            <w:top w:val="none" w:sz="0" w:space="0" w:color="auto"/>
            <w:left w:val="none" w:sz="0" w:space="0" w:color="auto"/>
            <w:bottom w:val="none" w:sz="0" w:space="0" w:color="auto"/>
            <w:right w:val="none" w:sz="0" w:space="0" w:color="auto"/>
          </w:divBdr>
          <w:divsChild>
            <w:div w:id="1748921661">
              <w:marLeft w:val="0"/>
              <w:marRight w:val="0"/>
              <w:marTop w:val="0"/>
              <w:marBottom w:val="0"/>
              <w:divBdr>
                <w:top w:val="none" w:sz="0" w:space="0" w:color="auto"/>
                <w:left w:val="none" w:sz="0" w:space="0" w:color="auto"/>
                <w:bottom w:val="none" w:sz="0" w:space="0" w:color="auto"/>
                <w:right w:val="none" w:sz="0" w:space="0" w:color="auto"/>
              </w:divBdr>
            </w:div>
            <w:div w:id="1491020691">
              <w:marLeft w:val="0"/>
              <w:marRight w:val="0"/>
              <w:marTop w:val="0"/>
              <w:marBottom w:val="0"/>
              <w:divBdr>
                <w:top w:val="none" w:sz="0" w:space="0" w:color="auto"/>
                <w:left w:val="none" w:sz="0" w:space="0" w:color="auto"/>
                <w:bottom w:val="none" w:sz="0" w:space="0" w:color="auto"/>
                <w:right w:val="none" w:sz="0" w:space="0" w:color="auto"/>
              </w:divBdr>
            </w:div>
            <w:div w:id="1015958492">
              <w:marLeft w:val="0"/>
              <w:marRight w:val="0"/>
              <w:marTop w:val="0"/>
              <w:marBottom w:val="0"/>
              <w:divBdr>
                <w:top w:val="none" w:sz="0" w:space="0" w:color="auto"/>
                <w:left w:val="none" w:sz="0" w:space="0" w:color="auto"/>
                <w:bottom w:val="none" w:sz="0" w:space="0" w:color="auto"/>
                <w:right w:val="none" w:sz="0" w:space="0" w:color="auto"/>
              </w:divBdr>
            </w:div>
            <w:div w:id="1260214518">
              <w:marLeft w:val="0"/>
              <w:marRight w:val="0"/>
              <w:marTop w:val="0"/>
              <w:marBottom w:val="0"/>
              <w:divBdr>
                <w:top w:val="none" w:sz="0" w:space="0" w:color="auto"/>
                <w:left w:val="none" w:sz="0" w:space="0" w:color="auto"/>
                <w:bottom w:val="none" w:sz="0" w:space="0" w:color="auto"/>
                <w:right w:val="none" w:sz="0" w:space="0" w:color="auto"/>
              </w:divBdr>
            </w:div>
            <w:div w:id="130559342">
              <w:marLeft w:val="0"/>
              <w:marRight w:val="0"/>
              <w:marTop w:val="0"/>
              <w:marBottom w:val="0"/>
              <w:divBdr>
                <w:top w:val="none" w:sz="0" w:space="0" w:color="auto"/>
                <w:left w:val="none" w:sz="0" w:space="0" w:color="auto"/>
                <w:bottom w:val="none" w:sz="0" w:space="0" w:color="auto"/>
                <w:right w:val="none" w:sz="0" w:space="0" w:color="auto"/>
              </w:divBdr>
            </w:div>
            <w:div w:id="1491482064">
              <w:marLeft w:val="0"/>
              <w:marRight w:val="0"/>
              <w:marTop w:val="0"/>
              <w:marBottom w:val="0"/>
              <w:divBdr>
                <w:top w:val="none" w:sz="0" w:space="0" w:color="auto"/>
                <w:left w:val="none" w:sz="0" w:space="0" w:color="auto"/>
                <w:bottom w:val="none" w:sz="0" w:space="0" w:color="auto"/>
                <w:right w:val="none" w:sz="0" w:space="0" w:color="auto"/>
              </w:divBdr>
            </w:div>
            <w:div w:id="2119595521">
              <w:marLeft w:val="0"/>
              <w:marRight w:val="0"/>
              <w:marTop w:val="0"/>
              <w:marBottom w:val="0"/>
              <w:divBdr>
                <w:top w:val="none" w:sz="0" w:space="0" w:color="auto"/>
                <w:left w:val="none" w:sz="0" w:space="0" w:color="auto"/>
                <w:bottom w:val="none" w:sz="0" w:space="0" w:color="auto"/>
                <w:right w:val="none" w:sz="0" w:space="0" w:color="auto"/>
              </w:divBdr>
            </w:div>
            <w:div w:id="1003388602">
              <w:marLeft w:val="0"/>
              <w:marRight w:val="0"/>
              <w:marTop w:val="0"/>
              <w:marBottom w:val="0"/>
              <w:divBdr>
                <w:top w:val="none" w:sz="0" w:space="0" w:color="auto"/>
                <w:left w:val="none" w:sz="0" w:space="0" w:color="auto"/>
                <w:bottom w:val="none" w:sz="0" w:space="0" w:color="auto"/>
                <w:right w:val="none" w:sz="0" w:space="0" w:color="auto"/>
              </w:divBdr>
            </w:div>
            <w:div w:id="1628929704">
              <w:marLeft w:val="0"/>
              <w:marRight w:val="0"/>
              <w:marTop w:val="0"/>
              <w:marBottom w:val="0"/>
              <w:divBdr>
                <w:top w:val="none" w:sz="0" w:space="0" w:color="auto"/>
                <w:left w:val="none" w:sz="0" w:space="0" w:color="auto"/>
                <w:bottom w:val="none" w:sz="0" w:space="0" w:color="auto"/>
                <w:right w:val="none" w:sz="0" w:space="0" w:color="auto"/>
              </w:divBdr>
            </w:div>
            <w:div w:id="663583874">
              <w:marLeft w:val="0"/>
              <w:marRight w:val="0"/>
              <w:marTop w:val="0"/>
              <w:marBottom w:val="0"/>
              <w:divBdr>
                <w:top w:val="none" w:sz="0" w:space="0" w:color="auto"/>
                <w:left w:val="none" w:sz="0" w:space="0" w:color="auto"/>
                <w:bottom w:val="none" w:sz="0" w:space="0" w:color="auto"/>
                <w:right w:val="none" w:sz="0" w:space="0" w:color="auto"/>
              </w:divBdr>
            </w:div>
            <w:div w:id="1085765330">
              <w:marLeft w:val="0"/>
              <w:marRight w:val="0"/>
              <w:marTop w:val="0"/>
              <w:marBottom w:val="0"/>
              <w:divBdr>
                <w:top w:val="none" w:sz="0" w:space="0" w:color="auto"/>
                <w:left w:val="none" w:sz="0" w:space="0" w:color="auto"/>
                <w:bottom w:val="none" w:sz="0" w:space="0" w:color="auto"/>
                <w:right w:val="none" w:sz="0" w:space="0" w:color="auto"/>
              </w:divBdr>
            </w:div>
            <w:div w:id="175774649">
              <w:marLeft w:val="0"/>
              <w:marRight w:val="0"/>
              <w:marTop w:val="0"/>
              <w:marBottom w:val="0"/>
              <w:divBdr>
                <w:top w:val="none" w:sz="0" w:space="0" w:color="auto"/>
                <w:left w:val="none" w:sz="0" w:space="0" w:color="auto"/>
                <w:bottom w:val="none" w:sz="0" w:space="0" w:color="auto"/>
                <w:right w:val="none" w:sz="0" w:space="0" w:color="auto"/>
              </w:divBdr>
            </w:div>
            <w:div w:id="239489396">
              <w:marLeft w:val="0"/>
              <w:marRight w:val="0"/>
              <w:marTop w:val="0"/>
              <w:marBottom w:val="0"/>
              <w:divBdr>
                <w:top w:val="none" w:sz="0" w:space="0" w:color="auto"/>
                <w:left w:val="none" w:sz="0" w:space="0" w:color="auto"/>
                <w:bottom w:val="none" w:sz="0" w:space="0" w:color="auto"/>
                <w:right w:val="none" w:sz="0" w:space="0" w:color="auto"/>
              </w:divBdr>
            </w:div>
            <w:div w:id="1917475763">
              <w:marLeft w:val="0"/>
              <w:marRight w:val="0"/>
              <w:marTop w:val="0"/>
              <w:marBottom w:val="0"/>
              <w:divBdr>
                <w:top w:val="none" w:sz="0" w:space="0" w:color="auto"/>
                <w:left w:val="none" w:sz="0" w:space="0" w:color="auto"/>
                <w:bottom w:val="none" w:sz="0" w:space="0" w:color="auto"/>
                <w:right w:val="none" w:sz="0" w:space="0" w:color="auto"/>
              </w:divBdr>
            </w:div>
            <w:div w:id="356852119">
              <w:marLeft w:val="0"/>
              <w:marRight w:val="0"/>
              <w:marTop w:val="0"/>
              <w:marBottom w:val="0"/>
              <w:divBdr>
                <w:top w:val="none" w:sz="0" w:space="0" w:color="auto"/>
                <w:left w:val="none" w:sz="0" w:space="0" w:color="auto"/>
                <w:bottom w:val="none" w:sz="0" w:space="0" w:color="auto"/>
                <w:right w:val="none" w:sz="0" w:space="0" w:color="auto"/>
              </w:divBdr>
            </w:div>
            <w:div w:id="551043117">
              <w:marLeft w:val="0"/>
              <w:marRight w:val="0"/>
              <w:marTop w:val="0"/>
              <w:marBottom w:val="0"/>
              <w:divBdr>
                <w:top w:val="none" w:sz="0" w:space="0" w:color="auto"/>
                <w:left w:val="none" w:sz="0" w:space="0" w:color="auto"/>
                <w:bottom w:val="none" w:sz="0" w:space="0" w:color="auto"/>
                <w:right w:val="none" w:sz="0" w:space="0" w:color="auto"/>
              </w:divBdr>
            </w:div>
            <w:div w:id="590086399">
              <w:marLeft w:val="0"/>
              <w:marRight w:val="0"/>
              <w:marTop w:val="0"/>
              <w:marBottom w:val="0"/>
              <w:divBdr>
                <w:top w:val="none" w:sz="0" w:space="0" w:color="auto"/>
                <w:left w:val="none" w:sz="0" w:space="0" w:color="auto"/>
                <w:bottom w:val="none" w:sz="0" w:space="0" w:color="auto"/>
                <w:right w:val="none" w:sz="0" w:space="0" w:color="auto"/>
              </w:divBdr>
            </w:div>
            <w:div w:id="816730365">
              <w:marLeft w:val="0"/>
              <w:marRight w:val="0"/>
              <w:marTop w:val="0"/>
              <w:marBottom w:val="0"/>
              <w:divBdr>
                <w:top w:val="none" w:sz="0" w:space="0" w:color="auto"/>
                <w:left w:val="none" w:sz="0" w:space="0" w:color="auto"/>
                <w:bottom w:val="none" w:sz="0" w:space="0" w:color="auto"/>
                <w:right w:val="none" w:sz="0" w:space="0" w:color="auto"/>
              </w:divBdr>
            </w:div>
            <w:div w:id="185024926">
              <w:marLeft w:val="0"/>
              <w:marRight w:val="0"/>
              <w:marTop w:val="0"/>
              <w:marBottom w:val="0"/>
              <w:divBdr>
                <w:top w:val="none" w:sz="0" w:space="0" w:color="auto"/>
                <w:left w:val="none" w:sz="0" w:space="0" w:color="auto"/>
                <w:bottom w:val="none" w:sz="0" w:space="0" w:color="auto"/>
                <w:right w:val="none" w:sz="0" w:space="0" w:color="auto"/>
              </w:divBdr>
            </w:div>
            <w:div w:id="1969580123">
              <w:marLeft w:val="0"/>
              <w:marRight w:val="0"/>
              <w:marTop w:val="0"/>
              <w:marBottom w:val="0"/>
              <w:divBdr>
                <w:top w:val="none" w:sz="0" w:space="0" w:color="auto"/>
                <w:left w:val="none" w:sz="0" w:space="0" w:color="auto"/>
                <w:bottom w:val="none" w:sz="0" w:space="0" w:color="auto"/>
                <w:right w:val="none" w:sz="0" w:space="0" w:color="auto"/>
              </w:divBdr>
            </w:div>
            <w:div w:id="881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710">
      <w:marLeft w:val="0"/>
      <w:marRight w:val="0"/>
      <w:marTop w:val="0"/>
      <w:marBottom w:val="0"/>
      <w:divBdr>
        <w:top w:val="none" w:sz="0" w:space="0" w:color="auto"/>
        <w:left w:val="none" w:sz="0" w:space="0" w:color="auto"/>
        <w:bottom w:val="none" w:sz="0" w:space="0" w:color="auto"/>
        <w:right w:val="none" w:sz="0" w:space="0" w:color="auto"/>
      </w:divBdr>
    </w:div>
    <w:div w:id="1120152162">
      <w:marLeft w:val="0"/>
      <w:marRight w:val="0"/>
      <w:marTop w:val="0"/>
      <w:marBottom w:val="0"/>
      <w:divBdr>
        <w:top w:val="none" w:sz="0" w:space="0" w:color="auto"/>
        <w:left w:val="none" w:sz="0" w:space="0" w:color="auto"/>
        <w:bottom w:val="none" w:sz="0" w:space="0" w:color="auto"/>
        <w:right w:val="none" w:sz="0" w:space="0" w:color="auto"/>
      </w:divBdr>
      <w:divsChild>
        <w:div w:id="1235816161">
          <w:marLeft w:val="0"/>
          <w:marRight w:val="0"/>
          <w:marTop w:val="0"/>
          <w:marBottom w:val="0"/>
          <w:divBdr>
            <w:top w:val="none" w:sz="0" w:space="0" w:color="auto"/>
            <w:left w:val="none" w:sz="0" w:space="0" w:color="auto"/>
            <w:bottom w:val="none" w:sz="0" w:space="0" w:color="auto"/>
            <w:right w:val="none" w:sz="0" w:space="0" w:color="auto"/>
          </w:divBdr>
        </w:div>
        <w:div w:id="1191259326">
          <w:marLeft w:val="0"/>
          <w:marRight w:val="0"/>
          <w:marTop w:val="0"/>
          <w:marBottom w:val="0"/>
          <w:divBdr>
            <w:top w:val="none" w:sz="0" w:space="0" w:color="auto"/>
            <w:left w:val="none" w:sz="0" w:space="0" w:color="auto"/>
            <w:bottom w:val="none" w:sz="0" w:space="0" w:color="auto"/>
            <w:right w:val="none" w:sz="0" w:space="0" w:color="auto"/>
          </w:divBdr>
        </w:div>
        <w:div w:id="135729806">
          <w:marLeft w:val="0"/>
          <w:marRight w:val="0"/>
          <w:marTop w:val="0"/>
          <w:marBottom w:val="0"/>
          <w:divBdr>
            <w:top w:val="none" w:sz="0" w:space="0" w:color="auto"/>
            <w:left w:val="none" w:sz="0" w:space="0" w:color="auto"/>
            <w:bottom w:val="none" w:sz="0" w:space="0" w:color="auto"/>
            <w:right w:val="none" w:sz="0" w:space="0" w:color="auto"/>
          </w:divBdr>
        </w:div>
        <w:div w:id="1491749464">
          <w:marLeft w:val="0"/>
          <w:marRight w:val="0"/>
          <w:marTop w:val="0"/>
          <w:marBottom w:val="0"/>
          <w:divBdr>
            <w:top w:val="none" w:sz="0" w:space="0" w:color="auto"/>
            <w:left w:val="none" w:sz="0" w:space="0" w:color="auto"/>
            <w:bottom w:val="none" w:sz="0" w:space="0" w:color="auto"/>
            <w:right w:val="none" w:sz="0" w:space="0" w:color="auto"/>
          </w:divBdr>
        </w:div>
        <w:div w:id="1038895114">
          <w:marLeft w:val="0"/>
          <w:marRight w:val="0"/>
          <w:marTop w:val="0"/>
          <w:marBottom w:val="0"/>
          <w:divBdr>
            <w:top w:val="none" w:sz="0" w:space="0" w:color="auto"/>
            <w:left w:val="none" w:sz="0" w:space="0" w:color="auto"/>
            <w:bottom w:val="none" w:sz="0" w:space="0" w:color="auto"/>
            <w:right w:val="none" w:sz="0" w:space="0" w:color="auto"/>
          </w:divBdr>
        </w:div>
        <w:div w:id="1286079832">
          <w:marLeft w:val="0"/>
          <w:marRight w:val="0"/>
          <w:marTop w:val="0"/>
          <w:marBottom w:val="0"/>
          <w:divBdr>
            <w:top w:val="none" w:sz="0" w:space="0" w:color="auto"/>
            <w:left w:val="none" w:sz="0" w:space="0" w:color="auto"/>
            <w:bottom w:val="none" w:sz="0" w:space="0" w:color="auto"/>
            <w:right w:val="none" w:sz="0" w:space="0" w:color="auto"/>
          </w:divBdr>
        </w:div>
        <w:div w:id="2070762391">
          <w:marLeft w:val="0"/>
          <w:marRight w:val="0"/>
          <w:marTop w:val="0"/>
          <w:marBottom w:val="0"/>
          <w:divBdr>
            <w:top w:val="none" w:sz="0" w:space="0" w:color="auto"/>
            <w:left w:val="none" w:sz="0" w:space="0" w:color="auto"/>
            <w:bottom w:val="none" w:sz="0" w:space="0" w:color="auto"/>
            <w:right w:val="none" w:sz="0" w:space="0" w:color="auto"/>
          </w:divBdr>
        </w:div>
        <w:div w:id="1807894326">
          <w:marLeft w:val="0"/>
          <w:marRight w:val="0"/>
          <w:marTop w:val="0"/>
          <w:marBottom w:val="0"/>
          <w:divBdr>
            <w:top w:val="none" w:sz="0" w:space="0" w:color="auto"/>
            <w:left w:val="none" w:sz="0" w:space="0" w:color="auto"/>
            <w:bottom w:val="none" w:sz="0" w:space="0" w:color="auto"/>
            <w:right w:val="none" w:sz="0" w:space="0" w:color="auto"/>
          </w:divBdr>
        </w:div>
        <w:div w:id="2022857388">
          <w:marLeft w:val="0"/>
          <w:marRight w:val="0"/>
          <w:marTop w:val="0"/>
          <w:marBottom w:val="0"/>
          <w:divBdr>
            <w:top w:val="none" w:sz="0" w:space="0" w:color="auto"/>
            <w:left w:val="none" w:sz="0" w:space="0" w:color="auto"/>
            <w:bottom w:val="none" w:sz="0" w:space="0" w:color="auto"/>
            <w:right w:val="none" w:sz="0" w:space="0" w:color="auto"/>
          </w:divBdr>
        </w:div>
        <w:div w:id="560142448">
          <w:marLeft w:val="0"/>
          <w:marRight w:val="0"/>
          <w:marTop w:val="0"/>
          <w:marBottom w:val="0"/>
          <w:divBdr>
            <w:top w:val="none" w:sz="0" w:space="0" w:color="auto"/>
            <w:left w:val="none" w:sz="0" w:space="0" w:color="auto"/>
            <w:bottom w:val="none" w:sz="0" w:space="0" w:color="auto"/>
            <w:right w:val="none" w:sz="0" w:space="0" w:color="auto"/>
          </w:divBdr>
        </w:div>
      </w:divsChild>
    </w:div>
    <w:div w:id="1120344970">
      <w:marLeft w:val="0"/>
      <w:marRight w:val="0"/>
      <w:marTop w:val="0"/>
      <w:marBottom w:val="0"/>
      <w:divBdr>
        <w:top w:val="none" w:sz="0" w:space="0" w:color="auto"/>
        <w:left w:val="none" w:sz="0" w:space="0" w:color="auto"/>
        <w:bottom w:val="none" w:sz="0" w:space="0" w:color="auto"/>
        <w:right w:val="none" w:sz="0" w:space="0" w:color="auto"/>
      </w:divBdr>
    </w:div>
    <w:div w:id="1122577964">
      <w:marLeft w:val="0"/>
      <w:marRight w:val="0"/>
      <w:marTop w:val="0"/>
      <w:marBottom w:val="0"/>
      <w:divBdr>
        <w:top w:val="none" w:sz="0" w:space="0" w:color="auto"/>
        <w:left w:val="none" w:sz="0" w:space="0" w:color="auto"/>
        <w:bottom w:val="none" w:sz="0" w:space="0" w:color="auto"/>
        <w:right w:val="none" w:sz="0" w:space="0" w:color="auto"/>
      </w:divBdr>
    </w:div>
    <w:div w:id="1126004638">
      <w:marLeft w:val="0"/>
      <w:marRight w:val="0"/>
      <w:marTop w:val="0"/>
      <w:marBottom w:val="0"/>
      <w:divBdr>
        <w:top w:val="none" w:sz="0" w:space="0" w:color="auto"/>
        <w:left w:val="none" w:sz="0" w:space="0" w:color="auto"/>
        <w:bottom w:val="none" w:sz="0" w:space="0" w:color="auto"/>
        <w:right w:val="none" w:sz="0" w:space="0" w:color="auto"/>
      </w:divBdr>
    </w:div>
    <w:div w:id="1133408010">
      <w:marLeft w:val="0"/>
      <w:marRight w:val="0"/>
      <w:marTop w:val="0"/>
      <w:marBottom w:val="0"/>
      <w:divBdr>
        <w:top w:val="none" w:sz="0" w:space="0" w:color="auto"/>
        <w:left w:val="none" w:sz="0" w:space="0" w:color="auto"/>
        <w:bottom w:val="none" w:sz="0" w:space="0" w:color="auto"/>
        <w:right w:val="none" w:sz="0" w:space="0" w:color="auto"/>
      </w:divBdr>
    </w:div>
    <w:div w:id="1141070823">
      <w:marLeft w:val="0"/>
      <w:marRight w:val="0"/>
      <w:marTop w:val="0"/>
      <w:marBottom w:val="0"/>
      <w:divBdr>
        <w:top w:val="none" w:sz="0" w:space="0" w:color="auto"/>
        <w:left w:val="none" w:sz="0" w:space="0" w:color="auto"/>
        <w:bottom w:val="none" w:sz="0" w:space="0" w:color="auto"/>
        <w:right w:val="none" w:sz="0" w:space="0" w:color="auto"/>
      </w:divBdr>
    </w:div>
    <w:div w:id="1141922468">
      <w:marLeft w:val="0"/>
      <w:marRight w:val="0"/>
      <w:marTop w:val="0"/>
      <w:marBottom w:val="0"/>
      <w:divBdr>
        <w:top w:val="none" w:sz="0" w:space="0" w:color="auto"/>
        <w:left w:val="none" w:sz="0" w:space="0" w:color="auto"/>
        <w:bottom w:val="none" w:sz="0" w:space="0" w:color="auto"/>
        <w:right w:val="none" w:sz="0" w:space="0" w:color="auto"/>
      </w:divBdr>
    </w:div>
    <w:div w:id="1156453791">
      <w:marLeft w:val="0"/>
      <w:marRight w:val="0"/>
      <w:marTop w:val="0"/>
      <w:marBottom w:val="0"/>
      <w:divBdr>
        <w:top w:val="none" w:sz="0" w:space="0" w:color="auto"/>
        <w:left w:val="none" w:sz="0" w:space="0" w:color="auto"/>
        <w:bottom w:val="none" w:sz="0" w:space="0" w:color="auto"/>
        <w:right w:val="none" w:sz="0" w:space="0" w:color="auto"/>
      </w:divBdr>
    </w:div>
    <w:div w:id="1157647395">
      <w:marLeft w:val="0"/>
      <w:marRight w:val="0"/>
      <w:marTop w:val="0"/>
      <w:marBottom w:val="0"/>
      <w:divBdr>
        <w:top w:val="none" w:sz="0" w:space="0" w:color="auto"/>
        <w:left w:val="none" w:sz="0" w:space="0" w:color="auto"/>
        <w:bottom w:val="none" w:sz="0" w:space="0" w:color="auto"/>
        <w:right w:val="none" w:sz="0" w:space="0" w:color="auto"/>
      </w:divBdr>
    </w:div>
    <w:div w:id="1157920165">
      <w:marLeft w:val="0"/>
      <w:marRight w:val="0"/>
      <w:marTop w:val="0"/>
      <w:marBottom w:val="0"/>
      <w:divBdr>
        <w:top w:val="none" w:sz="0" w:space="0" w:color="auto"/>
        <w:left w:val="none" w:sz="0" w:space="0" w:color="auto"/>
        <w:bottom w:val="none" w:sz="0" w:space="0" w:color="auto"/>
        <w:right w:val="none" w:sz="0" w:space="0" w:color="auto"/>
      </w:divBdr>
      <w:divsChild>
        <w:div w:id="629629941">
          <w:marLeft w:val="0"/>
          <w:marRight w:val="0"/>
          <w:marTop w:val="0"/>
          <w:marBottom w:val="0"/>
          <w:divBdr>
            <w:top w:val="none" w:sz="0" w:space="0" w:color="auto"/>
            <w:left w:val="none" w:sz="0" w:space="0" w:color="auto"/>
            <w:bottom w:val="none" w:sz="0" w:space="0" w:color="auto"/>
            <w:right w:val="none" w:sz="0" w:space="0" w:color="auto"/>
          </w:divBdr>
        </w:div>
      </w:divsChild>
    </w:div>
    <w:div w:id="1159810211">
      <w:marLeft w:val="0"/>
      <w:marRight w:val="0"/>
      <w:marTop w:val="0"/>
      <w:marBottom w:val="0"/>
      <w:divBdr>
        <w:top w:val="none" w:sz="0" w:space="0" w:color="auto"/>
        <w:left w:val="none" w:sz="0" w:space="0" w:color="auto"/>
        <w:bottom w:val="none" w:sz="0" w:space="0" w:color="auto"/>
        <w:right w:val="none" w:sz="0" w:space="0" w:color="auto"/>
      </w:divBdr>
    </w:div>
    <w:div w:id="1165898272">
      <w:marLeft w:val="0"/>
      <w:marRight w:val="0"/>
      <w:marTop w:val="0"/>
      <w:marBottom w:val="0"/>
      <w:divBdr>
        <w:top w:val="none" w:sz="0" w:space="0" w:color="auto"/>
        <w:left w:val="none" w:sz="0" w:space="0" w:color="auto"/>
        <w:bottom w:val="none" w:sz="0" w:space="0" w:color="auto"/>
        <w:right w:val="none" w:sz="0" w:space="0" w:color="auto"/>
      </w:divBdr>
    </w:div>
    <w:div w:id="1171749203">
      <w:marLeft w:val="0"/>
      <w:marRight w:val="0"/>
      <w:marTop w:val="0"/>
      <w:marBottom w:val="0"/>
      <w:divBdr>
        <w:top w:val="none" w:sz="0" w:space="0" w:color="auto"/>
        <w:left w:val="none" w:sz="0" w:space="0" w:color="auto"/>
        <w:bottom w:val="none" w:sz="0" w:space="0" w:color="auto"/>
        <w:right w:val="none" w:sz="0" w:space="0" w:color="auto"/>
      </w:divBdr>
    </w:div>
    <w:div w:id="1176533227">
      <w:marLeft w:val="0"/>
      <w:marRight w:val="0"/>
      <w:marTop w:val="0"/>
      <w:marBottom w:val="0"/>
      <w:divBdr>
        <w:top w:val="none" w:sz="0" w:space="0" w:color="auto"/>
        <w:left w:val="none" w:sz="0" w:space="0" w:color="auto"/>
        <w:bottom w:val="none" w:sz="0" w:space="0" w:color="auto"/>
        <w:right w:val="none" w:sz="0" w:space="0" w:color="auto"/>
      </w:divBdr>
    </w:div>
    <w:div w:id="1177378372">
      <w:marLeft w:val="0"/>
      <w:marRight w:val="0"/>
      <w:marTop w:val="0"/>
      <w:marBottom w:val="0"/>
      <w:divBdr>
        <w:top w:val="none" w:sz="0" w:space="0" w:color="auto"/>
        <w:left w:val="none" w:sz="0" w:space="0" w:color="auto"/>
        <w:bottom w:val="none" w:sz="0" w:space="0" w:color="auto"/>
        <w:right w:val="none" w:sz="0" w:space="0" w:color="auto"/>
      </w:divBdr>
    </w:div>
    <w:div w:id="1181356653">
      <w:marLeft w:val="0"/>
      <w:marRight w:val="0"/>
      <w:marTop w:val="0"/>
      <w:marBottom w:val="0"/>
      <w:divBdr>
        <w:top w:val="none" w:sz="0" w:space="0" w:color="auto"/>
        <w:left w:val="none" w:sz="0" w:space="0" w:color="auto"/>
        <w:bottom w:val="none" w:sz="0" w:space="0" w:color="auto"/>
        <w:right w:val="none" w:sz="0" w:space="0" w:color="auto"/>
      </w:divBdr>
    </w:div>
    <w:div w:id="1181771634">
      <w:marLeft w:val="0"/>
      <w:marRight w:val="0"/>
      <w:marTop w:val="0"/>
      <w:marBottom w:val="0"/>
      <w:divBdr>
        <w:top w:val="none" w:sz="0" w:space="0" w:color="auto"/>
        <w:left w:val="none" w:sz="0" w:space="0" w:color="auto"/>
        <w:bottom w:val="none" w:sz="0" w:space="0" w:color="auto"/>
        <w:right w:val="none" w:sz="0" w:space="0" w:color="auto"/>
      </w:divBdr>
    </w:div>
    <w:div w:id="1184395560">
      <w:marLeft w:val="0"/>
      <w:marRight w:val="0"/>
      <w:marTop w:val="0"/>
      <w:marBottom w:val="0"/>
      <w:divBdr>
        <w:top w:val="none" w:sz="0" w:space="0" w:color="auto"/>
        <w:left w:val="none" w:sz="0" w:space="0" w:color="auto"/>
        <w:bottom w:val="none" w:sz="0" w:space="0" w:color="auto"/>
        <w:right w:val="none" w:sz="0" w:space="0" w:color="auto"/>
      </w:divBdr>
    </w:div>
    <w:div w:id="1188449798">
      <w:marLeft w:val="0"/>
      <w:marRight w:val="0"/>
      <w:marTop w:val="0"/>
      <w:marBottom w:val="0"/>
      <w:divBdr>
        <w:top w:val="none" w:sz="0" w:space="0" w:color="auto"/>
        <w:left w:val="none" w:sz="0" w:space="0" w:color="auto"/>
        <w:bottom w:val="none" w:sz="0" w:space="0" w:color="auto"/>
        <w:right w:val="none" w:sz="0" w:space="0" w:color="auto"/>
      </w:divBdr>
    </w:div>
    <w:div w:id="1193612294">
      <w:marLeft w:val="0"/>
      <w:marRight w:val="0"/>
      <w:marTop w:val="0"/>
      <w:marBottom w:val="0"/>
      <w:divBdr>
        <w:top w:val="none" w:sz="0" w:space="0" w:color="auto"/>
        <w:left w:val="none" w:sz="0" w:space="0" w:color="auto"/>
        <w:bottom w:val="none" w:sz="0" w:space="0" w:color="auto"/>
        <w:right w:val="none" w:sz="0" w:space="0" w:color="auto"/>
      </w:divBdr>
    </w:div>
    <w:div w:id="1200120500">
      <w:marLeft w:val="0"/>
      <w:marRight w:val="0"/>
      <w:marTop w:val="0"/>
      <w:marBottom w:val="0"/>
      <w:divBdr>
        <w:top w:val="none" w:sz="0" w:space="0" w:color="auto"/>
        <w:left w:val="none" w:sz="0" w:space="0" w:color="auto"/>
        <w:bottom w:val="none" w:sz="0" w:space="0" w:color="auto"/>
        <w:right w:val="none" w:sz="0" w:space="0" w:color="auto"/>
      </w:divBdr>
    </w:div>
    <w:div w:id="1200363789">
      <w:marLeft w:val="0"/>
      <w:marRight w:val="0"/>
      <w:marTop w:val="0"/>
      <w:marBottom w:val="0"/>
      <w:divBdr>
        <w:top w:val="none" w:sz="0" w:space="0" w:color="auto"/>
        <w:left w:val="none" w:sz="0" w:space="0" w:color="auto"/>
        <w:bottom w:val="none" w:sz="0" w:space="0" w:color="auto"/>
        <w:right w:val="none" w:sz="0" w:space="0" w:color="auto"/>
      </w:divBdr>
      <w:divsChild>
        <w:div w:id="1040208300">
          <w:marLeft w:val="0"/>
          <w:marRight w:val="0"/>
          <w:marTop w:val="0"/>
          <w:marBottom w:val="0"/>
          <w:divBdr>
            <w:top w:val="none" w:sz="0" w:space="0" w:color="auto"/>
            <w:left w:val="none" w:sz="0" w:space="0" w:color="auto"/>
            <w:bottom w:val="none" w:sz="0" w:space="0" w:color="auto"/>
            <w:right w:val="none" w:sz="0" w:space="0" w:color="auto"/>
          </w:divBdr>
        </w:div>
      </w:divsChild>
    </w:div>
    <w:div w:id="1201358402">
      <w:marLeft w:val="0"/>
      <w:marRight w:val="0"/>
      <w:marTop w:val="0"/>
      <w:marBottom w:val="0"/>
      <w:divBdr>
        <w:top w:val="none" w:sz="0" w:space="0" w:color="auto"/>
        <w:left w:val="none" w:sz="0" w:space="0" w:color="auto"/>
        <w:bottom w:val="none" w:sz="0" w:space="0" w:color="auto"/>
        <w:right w:val="none" w:sz="0" w:space="0" w:color="auto"/>
      </w:divBdr>
    </w:div>
    <w:div w:id="1209998431">
      <w:marLeft w:val="0"/>
      <w:marRight w:val="0"/>
      <w:marTop w:val="0"/>
      <w:marBottom w:val="0"/>
      <w:divBdr>
        <w:top w:val="none" w:sz="0" w:space="0" w:color="auto"/>
        <w:left w:val="none" w:sz="0" w:space="0" w:color="auto"/>
        <w:bottom w:val="none" w:sz="0" w:space="0" w:color="auto"/>
        <w:right w:val="none" w:sz="0" w:space="0" w:color="auto"/>
      </w:divBdr>
    </w:div>
    <w:div w:id="1218933155">
      <w:marLeft w:val="0"/>
      <w:marRight w:val="0"/>
      <w:marTop w:val="0"/>
      <w:marBottom w:val="0"/>
      <w:divBdr>
        <w:top w:val="none" w:sz="0" w:space="0" w:color="auto"/>
        <w:left w:val="none" w:sz="0" w:space="0" w:color="auto"/>
        <w:bottom w:val="none" w:sz="0" w:space="0" w:color="auto"/>
        <w:right w:val="none" w:sz="0" w:space="0" w:color="auto"/>
      </w:divBdr>
      <w:divsChild>
        <w:div w:id="3171670">
          <w:marLeft w:val="0"/>
          <w:marRight w:val="0"/>
          <w:marTop w:val="0"/>
          <w:marBottom w:val="0"/>
          <w:divBdr>
            <w:top w:val="none" w:sz="0" w:space="0" w:color="auto"/>
            <w:left w:val="none" w:sz="0" w:space="0" w:color="auto"/>
            <w:bottom w:val="none" w:sz="0" w:space="0" w:color="auto"/>
            <w:right w:val="none" w:sz="0" w:space="0" w:color="auto"/>
          </w:divBdr>
        </w:div>
      </w:divsChild>
    </w:div>
    <w:div w:id="1220507831">
      <w:marLeft w:val="0"/>
      <w:marRight w:val="0"/>
      <w:marTop w:val="0"/>
      <w:marBottom w:val="0"/>
      <w:divBdr>
        <w:top w:val="none" w:sz="0" w:space="0" w:color="auto"/>
        <w:left w:val="none" w:sz="0" w:space="0" w:color="auto"/>
        <w:bottom w:val="none" w:sz="0" w:space="0" w:color="auto"/>
        <w:right w:val="none" w:sz="0" w:space="0" w:color="auto"/>
      </w:divBdr>
    </w:div>
    <w:div w:id="1220673922">
      <w:marLeft w:val="0"/>
      <w:marRight w:val="0"/>
      <w:marTop w:val="0"/>
      <w:marBottom w:val="0"/>
      <w:divBdr>
        <w:top w:val="none" w:sz="0" w:space="0" w:color="auto"/>
        <w:left w:val="none" w:sz="0" w:space="0" w:color="auto"/>
        <w:bottom w:val="none" w:sz="0" w:space="0" w:color="auto"/>
        <w:right w:val="none" w:sz="0" w:space="0" w:color="auto"/>
      </w:divBdr>
    </w:div>
    <w:div w:id="1229002808">
      <w:marLeft w:val="0"/>
      <w:marRight w:val="0"/>
      <w:marTop w:val="0"/>
      <w:marBottom w:val="0"/>
      <w:divBdr>
        <w:top w:val="none" w:sz="0" w:space="0" w:color="auto"/>
        <w:left w:val="none" w:sz="0" w:space="0" w:color="auto"/>
        <w:bottom w:val="none" w:sz="0" w:space="0" w:color="auto"/>
        <w:right w:val="none" w:sz="0" w:space="0" w:color="auto"/>
      </w:divBdr>
    </w:div>
    <w:div w:id="1233464330">
      <w:marLeft w:val="0"/>
      <w:marRight w:val="0"/>
      <w:marTop w:val="0"/>
      <w:marBottom w:val="0"/>
      <w:divBdr>
        <w:top w:val="none" w:sz="0" w:space="0" w:color="auto"/>
        <w:left w:val="none" w:sz="0" w:space="0" w:color="auto"/>
        <w:bottom w:val="none" w:sz="0" w:space="0" w:color="auto"/>
        <w:right w:val="none" w:sz="0" w:space="0" w:color="auto"/>
      </w:divBdr>
    </w:div>
    <w:div w:id="1235550300">
      <w:marLeft w:val="0"/>
      <w:marRight w:val="0"/>
      <w:marTop w:val="0"/>
      <w:marBottom w:val="0"/>
      <w:divBdr>
        <w:top w:val="none" w:sz="0" w:space="0" w:color="auto"/>
        <w:left w:val="none" w:sz="0" w:space="0" w:color="auto"/>
        <w:bottom w:val="none" w:sz="0" w:space="0" w:color="auto"/>
        <w:right w:val="none" w:sz="0" w:space="0" w:color="auto"/>
      </w:divBdr>
    </w:div>
    <w:div w:id="1236550455">
      <w:marLeft w:val="0"/>
      <w:marRight w:val="0"/>
      <w:marTop w:val="0"/>
      <w:marBottom w:val="0"/>
      <w:divBdr>
        <w:top w:val="none" w:sz="0" w:space="0" w:color="auto"/>
        <w:left w:val="none" w:sz="0" w:space="0" w:color="auto"/>
        <w:bottom w:val="none" w:sz="0" w:space="0" w:color="auto"/>
        <w:right w:val="none" w:sz="0" w:space="0" w:color="auto"/>
      </w:divBdr>
    </w:div>
    <w:div w:id="1237744536">
      <w:marLeft w:val="0"/>
      <w:marRight w:val="0"/>
      <w:marTop w:val="0"/>
      <w:marBottom w:val="0"/>
      <w:divBdr>
        <w:top w:val="none" w:sz="0" w:space="0" w:color="auto"/>
        <w:left w:val="none" w:sz="0" w:space="0" w:color="auto"/>
        <w:bottom w:val="none" w:sz="0" w:space="0" w:color="auto"/>
        <w:right w:val="none" w:sz="0" w:space="0" w:color="auto"/>
      </w:divBdr>
      <w:divsChild>
        <w:div w:id="921256018">
          <w:marLeft w:val="0"/>
          <w:marRight w:val="0"/>
          <w:marTop w:val="0"/>
          <w:marBottom w:val="0"/>
          <w:divBdr>
            <w:top w:val="none" w:sz="0" w:space="0" w:color="auto"/>
            <w:left w:val="none" w:sz="0" w:space="0" w:color="auto"/>
            <w:bottom w:val="none" w:sz="0" w:space="0" w:color="auto"/>
            <w:right w:val="none" w:sz="0" w:space="0" w:color="auto"/>
          </w:divBdr>
        </w:div>
      </w:divsChild>
    </w:div>
    <w:div w:id="1241136547">
      <w:marLeft w:val="0"/>
      <w:marRight w:val="0"/>
      <w:marTop w:val="0"/>
      <w:marBottom w:val="0"/>
      <w:divBdr>
        <w:top w:val="none" w:sz="0" w:space="0" w:color="auto"/>
        <w:left w:val="none" w:sz="0" w:space="0" w:color="auto"/>
        <w:bottom w:val="none" w:sz="0" w:space="0" w:color="auto"/>
        <w:right w:val="none" w:sz="0" w:space="0" w:color="auto"/>
      </w:divBdr>
      <w:divsChild>
        <w:div w:id="2116054282">
          <w:marLeft w:val="0"/>
          <w:marRight w:val="0"/>
          <w:marTop w:val="0"/>
          <w:marBottom w:val="0"/>
          <w:divBdr>
            <w:top w:val="none" w:sz="0" w:space="0" w:color="auto"/>
            <w:left w:val="none" w:sz="0" w:space="0" w:color="auto"/>
            <w:bottom w:val="none" w:sz="0" w:space="0" w:color="auto"/>
            <w:right w:val="none" w:sz="0" w:space="0" w:color="auto"/>
          </w:divBdr>
        </w:div>
      </w:divsChild>
    </w:div>
    <w:div w:id="1247301494">
      <w:marLeft w:val="0"/>
      <w:marRight w:val="0"/>
      <w:marTop w:val="0"/>
      <w:marBottom w:val="0"/>
      <w:divBdr>
        <w:top w:val="none" w:sz="0" w:space="0" w:color="auto"/>
        <w:left w:val="none" w:sz="0" w:space="0" w:color="auto"/>
        <w:bottom w:val="none" w:sz="0" w:space="0" w:color="auto"/>
        <w:right w:val="none" w:sz="0" w:space="0" w:color="auto"/>
      </w:divBdr>
    </w:div>
    <w:div w:id="1251623787">
      <w:marLeft w:val="0"/>
      <w:marRight w:val="0"/>
      <w:marTop w:val="0"/>
      <w:marBottom w:val="0"/>
      <w:divBdr>
        <w:top w:val="none" w:sz="0" w:space="0" w:color="auto"/>
        <w:left w:val="none" w:sz="0" w:space="0" w:color="auto"/>
        <w:bottom w:val="none" w:sz="0" w:space="0" w:color="auto"/>
        <w:right w:val="none" w:sz="0" w:space="0" w:color="auto"/>
      </w:divBdr>
    </w:div>
    <w:div w:id="1253931511">
      <w:marLeft w:val="0"/>
      <w:marRight w:val="0"/>
      <w:marTop w:val="0"/>
      <w:marBottom w:val="0"/>
      <w:divBdr>
        <w:top w:val="none" w:sz="0" w:space="0" w:color="auto"/>
        <w:left w:val="none" w:sz="0" w:space="0" w:color="auto"/>
        <w:bottom w:val="none" w:sz="0" w:space="0" w:color="auto"/>
        <w:right w:val="none" w:sz="0" w:space="0" w:color="auto"/>
      </w:divBdr>
    </w:div>
    <w:div w:id="1256089215">
      <w:marLeft w:val="0"/>
      <w:marRight w:val="0"/>
      <w:marTop w:val="0"/>
      <w:marBottom w:val="0"/>
      <w:divBdr>
        <w:top w:val="none" w:sz="0" w:space="0" w:color="auto"/>
        <w:left w:val="none" w:sz="0" w:space="0" w:color="auto"/>
        <w:bottom w:val="none" w:sz="0" w:space="0" w:color="auto"/>
        <w:right w:val="none" w:sz="0" w:space="0" w:color="auto"/>
      </w:divBdr>
      <w:divsChild>
        <w:div w:id="176502393">
          <w:marLeft w:val="0"/>
          <w:marRight w:val="0"/>
          <w:marTop w:val="0"/>
          <w:marBottom w:val="0"/>
          <w:divBdr>
            <w:top w:val="none" w:sz="0" w:space="0" w:color="auto"/>
            <w:left w:val="none" w:sz="0" w:space="0" w:color="auto"/>
            <w:bottom w:val="none" w:sz="0" w:space="0" w:color="auto"/>
            <w:right w:val="none" w:sz="0" w:space="0" w:color="auto"/>
          </w:divBdr>
        </w:div>
      </w:divsChild>
    </w:div>
    <w:div w:id="1256865789">
      <w:marLeft w:val="0"/>
      <w:marRight w:val="0"/>
      <w:marTop w:val="0"/>
      <w:marBottom w:val="0"/>
      <w:divBdr>
        <w:top w:val="none" w:sz="0" w:space="0" w:color="auto"/>
        <w:left w:val="none" w:sz="0" w:space="0" w:color="auto"/>
        <w:bottom w:val="none" w:sz="0" w:space="0" w:color="auto"/>
        <w:right w:val="none" w:sz="0" w:space="0" w:color="auto"/>
      </w:divBdr>
      <w:divsChild>
        <w:div w:id="1500266052">
          <w:marLeft w:val="0"/>
          <w:marRight w:val="0"/>
          <w:marTop w:val="0"/>
          <w:marBottom w:val="0"/>
          <w:divBdr>
            <w:top w:val="none" w:sz="0" w:space="0" w:color="auto"/>
            <w:left w:val="none" w:sz="0" w:space="0" w:color="auto"/>
            <w:bottom w:val="none" w:sz="0" w:space="0" w:color="auto"/>
            <w:right w:val="none" w:sz="0" w:space="0" w:color="auto"/>
          </w:divBdr>
        </w:div>
      </w:divsChild>
    </w:div>
    <w:div w:id="1257443200">
      <w:marLeft w:val="0"/>
      <w:marRight w:val="0"/>
      <w:marTop w:val="0"/>
      <w:marBottom w:val="0"/>
      <w:divBdr>
        <w:top w:val="none" w:sz="0" w:space="0" w:color="auto"/>
        <w:left w:val="none" w:sz="0" w:space="0" w:color="auto"/>
        <w:bottom w:val="none" w:sz="0" w:space="0" w:color="auto"/>
        <w:right w:val="none" w:sz="0" w:space="0" w:color="auto"/>
      </w:divBdr>
    </w:div>
    <w:div w:id="1266109719">
      <w:marLeft w:val="0"/>
      <w:marRight w:val="0"/>
      <w:marTop w:val="0"/>
      <w:marBottom w:val="0"/>
      <w:divBdr>
        <w:top w:val="none" w:sz="0" w:space="0" w:color="auto"/>
        <w:left w:val="none" w:sz="0" w:space="0" w:color="auto"/>
        <w:bottom w:val="none" w:sz="0" w:space="0" w:color="auto"/>
        <w:right w:val="none" w:sz="0" w:space="0" w:color="auto"/>
      </w:divBdr>
    </w:div>
    <w:div w:id="1266235027">
      <w:marLeft w:val="0"/>
      <w:marRight w:val="0"/>
      <w:marTop w:val="0"/>
      <w:marBottom w:val="0"/>
      <w:divBdr>
        <w:top w:val="none" w:sz="0" w:space="0" w:color="auto"/>
        <w:left w:val="none" w:sz="0" w:space="0" w:color="auto"/>
        <w:bottom w:val="none" w:sz="0" w:space="0" w:color="auto"/>
        <w:right w:val="none" w:sz="0" w:space="0" w:color="auto"/>
      </w:divBdr>
    </w:div>
    <w:div w:id="1281299527">
      <w:marLeft w:val="0"/>
      <w:marRight w:val="0"/>
      <w:marTop w:val="0"/>
      <w:marBottom w:val="0"/>
      <w:divBdr>
        <w:top w:val="none" w:sz="0" w:space="0" w:color="auto"/>
        <w:left w:val="none" w:sz="0" w:space="0" w:color="auto"/>
        <w:bottom w:val="none" w:sz="0" w:space="0" w:color="auto"/>
        <w:right w:val="none" w:sz="0" w:space="0" w:color="auto"/>
      </w:divBdr>
    </w:div>
    <w:div w:id="1282112453">
      <w:marLeft w:val="0"/>
      <w:marRight w:val="0"/>
      <w:marTop w:val="0"/>
      <w:marBottom w:val="0"/>
      <w:divBdr>
        <w:top w:val="none" w:sz="0" w:space="0" w:color="auto"/>
        <w:left w:val="none" w:sz="0" w:space="0" w:color="auto"/>
        <w:bottom w:val="none" w:sz="0" w:space="0" w:color="auto"/>
        <w:right w:val="none" w:sz="0" w:space="0" w:color="auto"/>
      </w:divBdr>
      <w:divsChild>
        <w:div w:id="609363969">
          <w:marLeft w:val="0"/>
          <w:marRight w:val="0"/>
          <w:marTop w:val="0"/>
          <w:marBottom w:val="0"/>
          <w:divBdr>
            <w:top w:val="none" w:sz="0" w:space="0" w:color="auto"/>
            <w:left w:val="none" w:sz="0" w:space="0" w:color="auto"/>
            <w:bottom w:val="none" w:sz="0" w:space="0" w:color="auto"/>
            <w:right w:val="none" w:sz="0" w:space="0" w:color="auto"/>
          </w:divBdr>
        </w:div>
      </w:divsChild>
    </w:div>
    <w:div w:id="1284456191">
      <w:marLeft w:val="0"/>
      <w:marRight w:val="0"/>
      <w:marTop w:val="0"/>
      <w:marBottom w:val="0"/>
      <w:divBdr>
        <w:top w:val="none" w:sz="0" w:space="0" w:color="auto"/>
        <w:left w:val="none" w:sz="0" w:space="0" w:color="auto"/>
        <w:bottom w:val="none" w:sz="0" w:space="0" w:color="auto"/>
        <w:right w:val="none" w:sz="0" w:space="0" w:color="auto"/>
      </w:divBdr>
      <w:divsChild>
        <w:div w:id="1245602548">
          <w:marLeft w:val="0"/>
          <w:marRight w:val="0"/>
          <w:marTop w:val="0"/>
          <w:marBottom w:val="0"/>
          <w:divBdr>
            <w:top w:val="none" w:sz="0" w:space="0" w:color="auto"/>
            <w:left w:val="none" w:sz="0" w:space="0" w:color="auto"/>
            <w:bottom w:val="none" w:sz="0" w:space="0" w:color="auto"/>
            <w:right w:val="none" w:sz="0" w:space="0" w:color="auto"/>
          </w:divBdr>
        </w:div>
      </w:divsChild>
    </w:div>
    <w:div w:id="1291354101">
      <w:marLeft w:val="0"/>
      <w:marRight w:val="0"/>
      <w:marTop w:val="0"/>
      <w:marBottom w:val="0"/>
      <w:divBdr>
        <w:top w:val="none" w:sz="0" w:space="0" w:color="auto"/>
        <w:left w:val="none" w:sz="0" w:space="0" w:color="auto"/>
        <w:bottom w:val="none" w:sz="0" w:space="0" w:color="auto"/>
        <w:right w:val="none" w:sz="0" w:space="0" w:color="auto"/>
      </w:divBdr>
    </w:div>
    <w:div w:id="1293170236">
      <w:marLeft w:val="0"/>
      <w:marRight w:val="0"/>
      <w:marTop w:val="0"/>
      <w:marBottom w:val="0"/>
      <w:divBdr>
        <w:top w:val="none" w:sz="0" w:space="0" w:color="auto"/>
        <w:left w:val="none" w:sz="0" w:space="0" w:color="auto"/>
        <w:bottom w:val="none" w:sz="0" w:space="0" w:color="auto"/>
        <w:right w:val="none" w:sz="0" w:space="0" w:color="auto"/>
      </w:divBdr>
    </w:div>
    <w:div w:id="1293903044">
      <w:marLeft w:val="0"/>
      <w:marRight w:val="0"/>
      <w:marTop w:val="0"/>
      <w:marBottom w:val="0"/>
      <w:divBdr>
        <w:top w:val="none" w:sz="0" w:space="0" w:color="auto"/>
        <w:left w:val="none" w:sz="0" w:space="0" w:color="auto"/>
        <w:bottom w:val="none" w:sz="0" w:space="0" w:color="auto"/>
        <w:right w:val="none" w:sz="0" w:space="0" w:color="auto"/>
      </w:divBdr>
      <w:divsChild>
        <w:div w:id="1515218896">
          <w:marLeft w:val="0"/>
          <w:marRight w:val="0"/>
          <w:marTop w:val="0"/>
          <w:marBottom w:val="0"/>
          <w:divBdr>
            <w:top w:val="none" w:sz="0" w:space="0" w:color="auto"/>
            <w:left w:val="none" w:sz="0" w:space="0" w:color="auto"/>
            <w:bottom w:val="none" w:sz="0" w:space="0" w:color="auto"/>
            <w:right w:val="none" w:sz="0" w:space="0" w:color="auto"/>
          </w:divBdr>
          <w:divsChild>
            <w:div w:id="647056927">
              <w:marLeft w:val="0"/>
              <w:marRight w:val="0"/>
              <w:marTop w:val="0"/>
              <w:marBottom w:val="0"/>
              <w:divBdr>
                <w:top w:val="none" w:sz="0" w:space="0" w:color="auto"/>
                <w:left w:val="none" w:sz="0" w:space="0" w:color="auto"/>
                <w:bottom w:val="none" w:sz="0" w:space="0" w:color="auto"/>
                <w:right w:val="none" w:sz="0" w:space="0" w:color="auto"/>
              </w:divBdr>
            </w:div>
            <w:div w:id="692338791">
              <w:marLeft w:val="0"/>
              <w:marRight w:val="0"/>
              <w:marTop w:val="0"/>
              <w:marBottom w:val="0"/>
              <w:divBdr>
                <w:top w:val="none" w:sz="0" w:space="0" w:color="auto"/>
                <w:left w:val="none" w:sz="0" w:space="0" w:color="auto"/>
                <w:bottom w:val="none" w:sz="0" w:space="0" w:color="auto"/>
                <w:right w:val="none" w:sz="0" w:space="0" w:color="auto"/>
              </w:divBdr>
            </w:div>
            <w:div w:id="1493566981">
              <w:marLeft w:val="0"/>
              <w:marRight w:val="0"/>
              <w:marTop w:val="0"/>
              <w:marBottom w:val="0"/>
              <w:divBdr>
                <w:top w:val="none" w:sz="0" w:space="0" w:color="auto"/>
                <w:left w:val="none" w:sz="0" w:space="0" w:color="auto"/>
                <w:bottom w:val="none" w:sz="0" w:space="0" w:color="auto"/>
                <w:right w:val="none" w:sz="0" w:space="0" w:color="auto"/>
              </w:divBdr>
            </w:div>
            <w:div w:id="1751928949">
              <w:marLeft w:val="0"/>
              <w:marRight w:val="0"/>
              <w:marTop w:val="0"/>
              <w:marBottom w:val="0"/>
              <w:divBdr>
                <w:top w:val="none" w:sz="0" w:space="0" w:color="auto"/>
                <w:left w:val="none" w:sz="0" w:space="0" w:color="auto"/>
                <w:bottom w:val="none" w:sz="0" w:space="0" w:color="auto"/>
                <w:right w:val="none" w:sz="0" w:space="0" w:color="auto"/>
              </w:divBdr>
            </w:div>
            <w:div w:id="1143426939">
              <w:marLeft w:val="0"/>
              <w:marRight w:val="0"/>
              <w:marTop w:val="0"/>
              <w:marBottom w:val="0"/>
              <w:divBdr>
                <w:top w:val="none" w:sz="0" w:space="0" w:color="auto"/>
                <w:left w:val="none" w:sz="0" w:space="0" w:color="auto"/>
                <w:bottom w:val="none" w:sz="0" w:space="0" w:color="auto"/>
                <w:right w:val="none" w:sz="0" w:space="0" w:color="auto"/>
              </w:divBdr>
            </w:div>
            <w:div w:id="1210264970">
              <w:marLeft w:val="0"/>
              <w:marRight w:val="0"/>
              <w:marTop w:val="0"/>
              <w:marBottom w:val="0"/>
              <w:divBdr>
                <w:top w:val="none" w:sz="0" w:space="0" w:color="auto"/>
                <w:left w:val="none" w:sz="0" w:space="0" w:color="auto"/>
                <w:bottom w:val="none" w:sz="0" w:space="0" w:color="auto"/>
                <w:right w:val="none" w:sz="0" w:space="0" w:color="auto"/>
              </w:divBdr>
            </w:div>
            <w:div w:id="228003394">
              <w:marLeft w:val="0"/>
              <w:marRight w:val="0"/>
              <w:marTop w:val="0"/>
              <w:marBottom w:val="0"/>
              <w:divBdr>
                <w:top w:val="none" w:sz="0" w:space="0" w:color="auto"/>
                <w:left w:val="none" w:sz="0" w:space="0" w:color="auto"/>
                <w:bottom w:val="none" w:sz="0" w:space="0" w:color="auto"/>
                <w:right w:val="none" w:sz="0" w:space="0" w:color="auto"/>
              </w:divBdr>
            </w:div>
            <w:div w:id="1401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2361">
      <w:marLeft w:val="0"/>
      <w:marRight w:val="0"/>
      <w:marTop w:val="0"/>
      <w:marBottom w:val="0"/>
      <w:divBdr>
        <w:top w:val="none" w:sz="0" w:space="0" w:color="auto"/>
        <w:left w:val="none" w:sz="0" w:space="0" w:color="auto"/>
        <w:bottom w:val="none" w:sz="0" w:space="0" w:color="auto"/>
        <w:right w:val="none" w:sz="0" w:space="0" w:color="auto"/>
      </w:divBdr>
    </w:div>
    <w:div w:id="1302267822">
      <w:marLeft w:val="0"/>
      <w:marRight w:val="0"/>
      <w:marTop w:val="0"/>
      <w:marBottom w:val="0"/>
      <w:divBdr>
        <w:top w:val="none" w:sz="0" w:space="0" w:color="auto"/>
        <w:left w:val="none" w:sz="0" w:space="0" w:color="auto"/>
        <w:bottom w:val="none" w:sz="0" w:space="0" w:color="auto"/>
        <w:right w:val="none" w:sz="0" w:space="0" w:color="auto"/>
      </w:divBdr>
      <w:divsChild>
        <w:div w:id="27992866">
          <w:marLeft w:val="0"/>
          <w:marRight w:val="0"/>
          <w:marTop w:val="0"/>
          <w:marBottom w:val="0"/>
          <w:divBdr>
            <w:top w:val="none" w:sz="0" w:space="0" w:color="auto"/>
            <w:left w:val="none" w:sz="0" w:space="0" w:color="auto"/>
            <w:bottom w:val="none" w:sz="0" w:space="0" w:color="auto"/>
            <w:right w:val="none" w:sz="0" w:space="0" w:color="auto"/>
          </w:divBdr>
        </w:div>
        <w:div w:id="1606882486">
          <w:marLeft w:val="0"/>
          <w:marRight w:val="0"/>
          <w:marTop w:val="0"/>
          <w:marBottom w:val="0"/>
          <w:divBdr>
            <w:top w:val="none" w:sz="0" w:space="0" w:color="auto"/>
            <w:left w:val="none" w:sz="0" w:space="0" w:color="auto"/>
            <w:bottom w:val="none" w:sz="0" w:space="0" w:color="auto"/>
            <w:right w:val="none" w:sz="0" w:space="0" w:color="auto"/>
          </w:divBdr>
        </w:div>
        <w:div w:id="236675984">
          <w:marLeft w:val="0"/>
          <w:marRight w:val="0"/>
          <w:marTop w:val="0"/>
          <w:marBottom w:val="0"/>
          <w:divBdr>
            <w:top w:val="none" w:sz="0" w:space="0" w:color="auto"/>
            <w:left w:val="none" w:sz="0" w:space="0" w:color="auto"/>
            <w:bottom w:val="none" w:sz="0" w:space="0" w:color="auto"/>
            <w:right w:val="none" w:sz="0" w:space="0" w:color="auto"/>
          </w:divBdr>
        </w:div>
        <w:div w:id="1060523419">
          <w:marLeft w:val="0"/>
          <w:marRight w:val="0"/>
          <w:marTop w:val="0"/>
          <w:marBottom w:val="0"/>
          <w:divBdr>
            <w:top w:val="none" w:sz="0" w:space="0" w:color="auto"/>
            <w:left w:val="none" w:sz="0" w:space="0" w:color="auto"/>
            <w:bottom w:val="none" w:sz="0" w:space="0" w:color="auto"/>
            <w:right w:val="none" w:sz="0" w:space="0" w:color="auto"/>
          </w:divBdr>
        </w:div>
        <w:div w:id="1501264617">
          <w:marLeft w:val="0"/>
          <w:marRight w:val="0"/>
          <w:marTop w:val="0"/>
          <w:marBottom w:val="0"/>
          <w:divBdr>
            <w:top w:val="none" w:sz="0" w:space="0" w:color="auto"/>
            <w:left w:val="none" w:sz="0" w:space="0" w:color="auto"/>
            <w:bottom w:val="none" w:sz="0" w:space="0" w:color="auto"/>
            <w:right w:val="none" w:sz="0" w:space="0" w:color="auto"/>
          </w:divBdr>
        </w:div>
        <w:div w:id="1752190338">
          <w:marLeft w:val="0"/>
          <w:marRight w:val="0"/>
          <w:marTop w:val="0"/>
          <w:marBottom w:val="0"/>
          <w:divBdr>
            <w:top w:val="none" w:sz="0" w:space="0" w:color="auto"/>
            <w:left w:val="none" w:sz="0" w:space="0" w:color="auto"/>
            <w:bottom w:val="none" w:sz="0" w:space="0" w:color="auto"/>
            <w:right w:val="none" w:sz="0" w:space="0" w:color="auto"/>
          </w:divBdr>
        </w:div>
        <w:div w:id="402988052">
          <w:marLeft w:val="0"/>
          <w:marRight w:val="0"/>
          <w:marTop w:val="0"/>
          <w:marBottom w:val="0"/>
          <w:divBdr>
            <w:top w:val="none" w:sz="0" w:space="0" w:color="auto"/>
            <w:left w:val="none" w:sz="0" w:space="0" w:color="auto"/>
            <w:bottom w:val="none" w:sz="0" w:space="0" w:color="auto"/>
            <w:right w:val="none" w:sz="0" w:space="0" w:color="auto"/>
          </w:divBdr>
        </w:div>
        <w:div w:id="726611062">
          <w:marLeft w:val="0"/>
          <w:marRight w:val="0"/>
          <w:marTop w:val="0"/>
          <w:marBottom w:val="0"/>
          <w:divBdr>
            <w:top w:val="none" w:sz="0" w:space="0" w:color="auto"/>
            <w:left w:val="none" w:sz="0" w:space="0" w:color="auto"/>
            <w:bottom w:val="none" w:sz="0" w:space="0" w:color="auto"/>
            <w:right w:val="none" w:sz="0" w:space="0" w:color="auto"/>
          </w:divBdr>
        </w:div>
      </w:divsChild>
    </w:div>
    <w:div w:id="1305743544">
      <w:marLeft w:val="0"/>
      <w:marRight w:val="0"/>
      <w:marTop w:val="0"/>
      <w:marBottom w:val="0"/>
      <w:divBdr>
        <w:top w:val="none" w:sz="0" w:space="0" w:color="auto"/>
        <w:left w:val="none" w:sz="0" w:space="0" w:color="auto"/>
        <w:bottom w:val="none" w:sz="0" w:space="0" w:color="auto"/>
        <w:right w:val="none" w:sz="0" w:space="0" w:color="auto"/>
      </w:divBdr>
    </w:div>
    <w:div w:id="1306012998">
      <w:marLeft w:val="0"/>
      <w:marRight w:val="0"/>
      <w:marTop w:val="0"/>
      <w:marBottom w:val="0"/>
      <w:divBdr>
        <w:top w:val="none" w:sz="0" w:space="0" w:color="auto"/>
        <w:left w:val="none" w:sz="0" w:space="0" w:color="auto"/>
        <w:bottom w:val="none" w:sz="0" w:space="0" w:color="auto"/>
        <w:right w:val="none" w:sz="0" w:space="0" w:color="auto"/>
      </w:divBdr>
    </w:div>
    <w:div w:id="1307010135">
      <w:marLeft w:val="0"/>
      <w:marRight w:val="0"/>
      <w:marTop w:val="0"/>
      <w:marBottom w:val="0"/>
      <w:divBdr>
        <w:top w:val="none" w:sz="0" w:space="0" w:color="auto"/>
        <w:left w:val="none" w:sz="0" w:space="0" w:color="auto"/>
        <w:bottom w:val="none" w:sz="0" w:space="0" w:color="auto"/>
        <w:right w:val="none" w:sz="0" w:space="0" w:color="auto"/>
      </w:divBdr>
    </w:div>
    <w:div w:id="1307782804">
      <w:marLeft w:val="0"/>
      <w:marRight w:val="0"/>
      <w:marTop w:val="0"/>
      <w:marBottom w:val="0"/>
      <w:divBdr>
        <w:top w:val="none" w:sz="0" w:space="0" w:color="auto"/>
        <w:left w:val="none" w:sz="0" w:space="0" w:color="auto"/>
        <w:bottom w:val="none" w:sz="0" w:space="0" w:color="auto"/>
        <w:right w:val="none" w:sz="0" w:space="0" w:color="auto"/>
      </w:divBdr>
    </w:div>
    <w:div w:id="1307853578">
      <w:marLeft w:val="0"/>
      <w:marRight w:val="0"/>
      <w:marTop w:val="0"/>
      <w:marBottom w:val="0"/>
      <w:divBdr>
        <w:top w:val="none" w:sz="0" w:space="0" w:color="auto"/>
        <w:left w:val="none" w:sz="0" w:space="0" w:color="auto"/>
        <w:bottom w:val="none" w:sz="0" w:space="0" w:color="auto"/>
        <w:right w:val="none" w:sz="0" w:space="0" w:color="auto"/>
      </w:divBdr>
    </w:div>
    <w:div w:id="1309896852">
      <w:marLeft w:val="0"/>
      <w:marRight w:val="0"/>
      <w:marTop w:val="0"/>
      <w:marBottom w:val="0"/>
      <w:divBdr>
        <w:top w:val="none" w:sz="0" w:space="0" w:color="auto"/>
        <w:left w:val="none" w:sz="0" w:space="0" w:color="auto"/>
        <w:bottom w:val="none" w:sz="0" w:space="0" w:color="auto"/>
        <w:right w:val="none" w:sz="0" w:space="0" w:color="auto"/>
      </w:divBdr>
    </w:div>
    <w:div w:id="1313368673">
      <w:marLeft w:val="0"/>
      <w:marRight w:val="0"/>
      <w:marTop w:val="0"/>
      <w:marBottom w:val="0"/>
      <w:divBdr>
        <w:top w:val="none" w:sz="0" w:space="0" w:color="auto"/>
        <w:left w:val="none" w:sz="0" w:space="0" w:color="auto"/>
        <w:bottom w:val="none" w:sz="0" w:space="0" w:color="auto"/>
        <w:right w:val="none" w:sz="0" w:space="0" w:color="auto"/>
      </w:divBdr>
    </w:div>
    <w:div w:id="1320845311">
      <w:marLeft w:val="0"/>
      <w:marRight w:val="0"/>
      <w:marTop w:val="0"/>
      <w:marBottom w:val="0"/>
      <w:divBdr>
        <w:top w:val="none" w:sz="0" w:space="0" w:color="auto"/>
        <w:left w:val="none" w:sz="0" w:space="0" w:color="auto"/>
        <w:bottom w:val="none" w:sz="0" w:space="0" w:color="auto"/>
        <w:right w:val="none" w:sz="0" w:space="0" w:color="auto"/>
      </w:divBdr>
    </w:div>
    <w:div w:id="1325627679">
      <w:marLeft w:val="0"/>
      <w:marRight w:val="0"/>
      <w:marTop w:val="0"/>
      <w:marBottom w:val="0"/>
      <w:divBdr>
        <w:top w:val="none" w:sz="0" w:space="0" w:color="auto"/>
        <w:left w:val="none" w:sz="0" w:space="0" w:color="auto"/>
        <w:bottom w:val="none" w:sz="0" w:space="0" w:color="auto"/>
        <w:right w:val="none" w:sz="0" w:space="0" w:color="auto"/>
      </w:divBdr>
      <w:divsChild>
        <w:div w:id="1322656118">
          <w:marLeft w:val="0"/>
          <w:marRight w:val="0"/>
          <w:marTop w:val="0"/>
          <w:marBottom w:val="0"/>
          <w:divBdr>
            <w:top w:val="none" w:sz="0" w:space="0" w:color="auto"/>
            <w:left w:val="none" w:sz="0" w:space="0" w:color="auto"/>
            <w:bottom w:val="none" w:sz="0" w:space="0" w:color="auto"/>
            <w:right w:val="none" w:sz="0" w:space="0" w:color="auto"/>
          </w:divBdr>
        </w:div>
      </w:divsChild>
    </w:div>
    <w:div w:id="1325665880">
      <w:marLeft w:val="0"/>
      <w:marRight w:val="0"/>
      <w:marTop w:val="0"/>
      <w:marBottom w:val="0"/>
      <w:divBdr>
        <w:top w:val="none" w:sz="0" w:space="0" w:color="auto"/>
        <w:left w:val="none" w:sz="0" w:space="0" w:color="auto"/>
        <w:bottom w:val="none" w:sz="0" w:space="0" w:color="auto"/>
        <w:right w:val="none" w:sz="0" w:space="0" w:color="auto"/>
      </w:divBdr>
    </w:div>
    <w:div w:id="1328286181">
      <w:marLeft w:val="0"/>
      <w:marRight w:val="0"/>
      <w:marTop w:val="0"/>
      <w:marBottom w:val="0"/>
      <w:divBdr>
        <w:top w:val="none" w:sz="0" w:space="0" w:color="auto"/>
        <w:left w:val="none" w:sz="0" w:space="0" w:color="auto"/>
        <w:bottom w:val="none" w:sz="0" w:space="0" w:color="auto"/>
        <w:right w:val="none" w:sz="0" w:space="0" w:color="auto"/>
      </w:divBdr>
    </w:div>
    <w:div w:id="1333679616">
      <w:marLeft w:val="0"/>
      <w:marRight w:val="0"/>
      <w:marTop w:val="0"/>
      <w:marBottom w:val="0"/>
      <w:divBdr>
        <w:top w:val="none" w:sz="0" w:space="0" w:color="auto"/>
        <w:left w:val="none" w:sz="0" w:space="0" w:color="auto"/>
        <w:bottom w:val="none" w:sz="0" w:space="0" w:color="auto"/>
        <w:right w:val="none" w:sz="0" w:space="0" w:color="auto"/>
      </w:divBdr>
    </w:div>
    <w:div w:id="1335915441">
      <w:marLeft w:val="0"/>
      <w:marRight w:val="0"/>
      <w:marTop w:val="0"/>
      <w:marBottom w:val="0"/>
      <w:divBdr>
        <w:top w:val="none" w:sz="0" w:space="0" w:color="auto"/>
        <w:left w:val="none" w:sz="0" w:space="0" w:color="auto"/>
        <w:bottom w:val="none" w:sz="0" w:space="0" w:color="auto"/>
        <w:right w:val="none" w:sz="0" w:space="0" w:color="auto"/>
      </w:divBdr>
    </w:div>
    <w:div w:id="1338382586">
      <w:marLeft w:val="0"/>
      <w:marRight w:val="0"/>
      <w:marTop w:val="0"/>
      <w:marBottom w:val="0"/>
      <w:divBdr>
        <w:top w:val="none" w:sz="0" w:space="0" w:color="auto"/>
        <w:left w:val="none" w:sz="0" w:space="0" w:color="auto"/>
        <w:bottom w:val="none" w:sz="0" w:space="0" w:color="auto"/>
        <w:right w:val="none" w:sz="0" w:space="0" w:color="auto"/>
      </w:divBdr>
    </w:div>
    <w:div w:id="1338847714">
      <w:marLeft w:val="0"/>
      <w:marRight w:val="0"/>
      <w:marTop w:val="0"/>
      <w:marBottom w:val="0"/>
      <w:divBdr>
        <w:top w:val="none" w:sz="0" w:space="0" w:color="auto"/>
        <w:left w:val="none" w:sz="0" w:space="0" w:color="auto"/>
        <w:bottom w:val="none" w:sz="0" w:space="0" w:color="auto"/>
        <w:right w:val="none" w:sz="0" w:space="0" w:color="auto"/>
      </w:divBdr>
    </w:div>
    <w:div w:id="1338918116">
      <w:marLeft w:val="0"/>
      <w:marRight w:val="0"/>
      <w:marTop w:val="0"/>
      <w:marBottom w:val="0"/>
      <w:divBdr>
        <w:top w:val="none" w:sz="0" w:space="0" w:color="auto"/>
        <w:left w:val="none" w:sz="0" w:space="0" w:color="auto"/>
        <w:bottom w:val="none" w:sz="0" w:space="0" w:color="auto"/>
        <w:right w:val="none" w:sz="0" w:space="0" w:color="auto"/>
      </w:divBdr>
    </w:div>
    <w:div w:id="1339965705">
      <w:marLeft w:val="0"/>
      <w:marRight w:val="0"/>
      <w:marTop w:val="0"/>
      <w:marBottom w:val="0"/>
      <w:divBdr>
        <w:top w:val="none" w:sz="0" w:space="0" w:color="auto"/>
        <w:left w:val="none" w:sz="0" w:space="0" w:color="auto"/>
        <w:bottom w:val="none" w:sz="0" w:space="0" w:color="auto"/>
        <w:right w:val="none" w:sz="0" w:space="0" w:color="auto"/>
      </w:divBdr>
    </w:div>
    <w:div w:id="1341270637">
      <w:marLeft w:val="0"/>
      <w:marRight w:val="0"/>
      <w:marTop w:val="0"/>
      <w:marBottom w:val="0"/>
      <w:divBdr>
        <w:top w:val="none" w:sz="0" w:space="0" w:color="auto"/>
        <w:left w:val="none" w:sz="0" w:space="0" w:color="auto"/>
        <w:bottom w:val="none" w:sz="0" w:space="0" w:color="auto"/>
        <w:right w:val="none" w:sz="0" w:space="0" w:color="auto"/>
      </w:divBdr>
    </w:div>
    <w:div w:id="1350643264">
      <w:marLeft w:val="0"/>
      <w:marRight w:val="0"/>
      <w:marTop w:val="0"/>
      <w:marBottom w:val="0"/>
      <w:divBdr>
        <w:top w:val="none" w:sz="0" w:space="0" w:color="auto"/>
        <w:left w:val="none" w:sz="0" w:space="0" w:color="auto"/>
        <w:bottom w:val="none" w:sz="0" w:space="0" w:color="auto"/>
        <w:right w:val="none" w:sz="0" w:space="0" w:color="auto"/>
      </w:divBdr>
      <w:divsChild>
        <w:div w:id="30225497">
          <w:marLeft w:val="0"/>
          <w:marRight w:val="0"/>
          <w:marTop w:val="0"/>
          <w:marBottom w:val="0"/>
          <w:divBdr>
            <w:top w:val="none" w:sz="0" w:space="0" w:color="auto"/>
            <w:left w:val="none" w:sz="0" w:space="0" w:color="auto"/>
            <w:bottom w:val="none" w:sz="0" w:space="0" w:color="auto"/>
            <w:right w:val="none" w:sz="0" w:space="0" w:color="auto"/>
          </w:divBdr>
        </w:div>
      </w:divsChild>
    </w:div>
    <w:div w:id="1356809284">
      <w:marLeft w:val="0"/>
      <w:marRight w:val="0"/>
      <w:marTop w:val="0"/>
      <w:marBottom w:val="0"/>
      <w:divBdr>
        <w:top w:val="none" w:sz="0" w:space="0" w:color="auto"/>
        <w:left w:val="none" w:sz="0" w:space="0" w:color="auto"/>
        <w:bottom w:val="none" w:sz="0" w:space="0" w:color="auto"/>
        <w:right w:val="none" w:sz="0" w:space="0" w:color="auto"/>
      </w:divBdr>
    </w:div>
    <w:div w:id="1366753382">
      <w:marLeft w:val="0"/>
      <w:marRight w:val="0"/>
      <w:marTop w:val="0"/>
      <w:marBottom w:val="0"/>
      <w:divBdr>
        <w:top w:val="none" w:sz="0" w:space="0" w:color="auto"/>
        <w:left w:val="none" w:sz="0" w:space="0" w:color="auto"/>
        <w:bottom w:val="none" w:sz="0" w:space="0" w:color="auto"/>
        <w:right w:val="none" w:sz="0" w:space="0" w:color="auto"/>
      </w:divBdr>
    </w:div>
    <w:div w:id="1368607148">
      <w:marLeft w:val="0"/>
      <w:marRight w:val="0"/>
      <w:marTop w:val="0"/>
      <w:marBottom w:val="0"/>
      <w:divBdr>
        <w:top w:val="none" w:sz="0" w:space="0" w:color="auto"/>
        <w:left w:val="none" w:sz="0" w:space="0" w:color="auto"/>
        <w:bottom w:val="none" w:sz="0" w:space="0" w:color="auto"/>
        <w:right w:val="none" w:sz="0" w:space="0" w:color="auto"/>
      </w:divBdr>
    </w:div>
    <w:div w:id="1374846468">
      <w:marLeft w:val="0"/>
      <w:marRight w:val="0"/>
      <w:marTop w:val="0"/>
      <w:marBottom w:val="0"/>
      <w:divBdr>
        <w:top w:val="none" w:sz="0" w:space="0" w:color="auto"/>
        <w:left w:val="none" w:sz="0" w:space="0" w:color="auto"/>
        <w:bottom w:val="none" w:sz="0" w:space="0" w:color="auto"/>
        <w:right w:val="none" w:sz="0" w:space="0" w:color="auto"/>
      </w:divBdr>
    </w:div>
    <w:div w:id="1375814848">
      <w:marLeft w:val="0"/>
      <w:marRight w:val="0"/>
      <w:marTop w:val="0"/>
      <w:marBottom w:val="0"/>
      <w:divBdr>
        <w:top w:val="none" w:sz="0" w:space="0" w:color="auto"/>
        <w:left w:val="none" w:sz="0" w:space="0" w:color="auto"/>
        <w:bottom w:val="none" w:sz="0" w:space="0" w:color="auto"/>
        <w:right w:val="none" w:sz="0" w:space="0" w:color="auto"/>
      </w:divBdr>
    </w:div>
    <w:div w:id="1377896529">
      <w:marLeft w:val="0"/>
      <w:marRight w:val="0"/>
      <w:marTop w:val="0"/>
      <w:marBottom w:val="0"/>
      <w:divBdr>
        <w:top w:val="none" w:sz="0" w:space="0" w:color="auto"/>
        <w:left w:val="none" w:sz="0" w:space="0" w:color="auto"/>
        <w:bottom w:val="none" w:sz="0" w:space="0" w:color="auto"/>
        <w:right w:val="none" w:sz="0" w:space="0" w:color="auto"/>
      </w:divBdr>
    </w:div>
    <w:div w:id="1378505549">
      <w:marLeft w:val="0"/>
      <w:marRight w:val="0"/>
      <w:marTop w:val="0"/>
      <w:marBottom w:val="0"/>
      <w:divBdr>
        <w:top w:val="none" w:sz="0" w:space="0" w:color="auto"/>
        <w:left w:val="none" w:sz="0" w:space="0" w:color="auto"/>
        <w:bottom w:val="none" w:sz="0" w:space="0" w:color="auto"/>
        <w:right w:val="none" w:sz="0" w:space="0" w:color="auto"/>
      </w:divBdr>
    </w:div>
    <w:div w:id="1380401880">
      <w:marLeft w:val="0"/>
      <w:marRight w:val="0"/>
      <w:marTop w:val="0"/>
      <w:marBottom w:val="0"/>
      <w:divBdr>
        <w:top w:val="none" w:sz="0" w:space="0" w:color="auto"/>
        <w:left w:val="none" w:sz="0" w:space="0" w:color="auto"/>
        <w:bottom w:val="none" w:sz="0" w:space="0" w:color="auto"/>
        <w:right w:val="none" w:sz="0" w:space="0" w:color="auto"/>
      </w:divBdr>
    </w:div>
    <w:div w:id="1382561823">
      <w:marLeft w:val="0"/>
      <w:marRight w:val="0"/>
      <w:marTop w:val="0"/>
      <w:marBottom w:val="0"/>
      <w:divBdr>
        <w:top w:val="none" w:sz="0" w:space="0" w:color="auto"/>
        <w:left w:val="none" w:sz="0" w:space="0" w:color="auto"/>
        <w:bottom w:val="none" w:sz="0" w:space="0" w:color="auto"/>
        <w:right w:val="none" w:sz="0" w:space="0" w:color="auto"/>
      </w:divBdr>
    </w:div>
    <w:div w:id="1389382117">
      <w:marLeft w:val="0"/>
      <w:marRight w:val="0"/>
      <w:marTop w:val="0"/>
      <w:marBottom w:val="0"/>
      <w:divBdr>
        <w:top w:val="none" w:sz="0" w:space="0" w:color="auto"/>
        <w:left w:val="none" w:sz="0" w:space="0" w:color="auto"/>
        <w:bottom w:val="none" w:sz="0" w:space="0" w:color="auto"/>
        <w:right w:val="none" w:sz="0" w:space="0" w:color="auto"/>
      </w:divBdr>
      <w:divsChild>
        <w:div w:id="887108123">
          <w:marLeft w:val="0"/>
          <w:marRight w:val="0"/>
          <w:marTop w:val="0"/>
          <w:marBottom w:val="0"/>
          <w:divBdr>
            <w:top w:val="none" w:sz="0" w:space="0" w:color="auto"/>
            <w:left w:val="none" w:sz="0" w:space="0" w:color="auto"/>
            <w:bottom w:val="none" w:sz="0" w:space="0" w:color="auto"/>
            <w:right w:val="none" w:sz="0" w:space="0" w:color="auto"/>
          </w:divBdr>
          <w:divsChild>
            <w:div w:id="411437333">
              <w:marLeft w:val="0"/>
              <w:marRight w:val="0"/>
              <w:marTop w:val="0"/>
              <w:marBottom w:val="0"/>
              <w:divBdr>
                <w:top w:val="none" w:sz="0" w:space="0" w:color="auto"/>
                <w:left w:val="none" w:sz="0" w:space="0" w:color="auto"/>
                <w:bottom w:val="none" w:sz="0" w:space="0" w:color="auto"/>
                <w:right w:val="none" w:sz="0" w:space="0" w:color="auto"/>
              </w:divBdr>
            </w:div>
            <w:div w:id="1862160322">
              <w:marLeft w:val="0"/>
              <w:marRight w:val="0"/>
              <w:marTop w:val="0"/>
              <w:marBottom w:val="0"/>
              <w:divBdr>
                <w:top w:val="none" w:sz="0" w:space="0" w:color="auto"/>
                <w:left w:val="none" w:sz="0" w:space="0" w:color="auto"/>
                <w:bottom w:val="none" w:sz="0" w:space="0" w:color="auto"/>
                <w:right w:val="none" w:sz="0" w:space="0" w:color="auto"/>
              </w:divBdr>
            </w:div>
            <w:div w:id="1847591392">
              <w:marLeft w:val="0"/>
              <w:marRight w:val="0"/>
              <w:marTop w:val="0"/>
              <w:marBottom w:val="0"/>
              <w:divBdr>
                <w:top w:val="none" w:sz="0" w:space="0" w:color="auto"/>
                <w:left w:val="none" w:sz="0" w:space="0" w:color="auto"/>
                <w:bottom w:val="none" w:sz="0" w:space="0" w:color="auto"/>
                <w:right w:val="none" w:sz="0" w:space="0" w:color="auto"/>
              </w:divBdr>
            </w:div>
            <w:div w:id="2144417536">
              <w:marLeft w:val="0"/>
              <w:marRight w:val="0"/>
              <w:marTop w:val="0"/>
              <w:marBottom w:val="0"/>
              <w:divBdr>
                <w:top w:val="none" w:sz="0" w:space="0" w:color="auto"/>
                <w:left w:val="none" w:sz="0" w:space="0" w:color="auto"/>
                <w:bottom w:val="none" w:sz="0" w:space="0" w:color="auto"/>
                <w:right w:val="none" w:sz="0" w:space="0" w:color="auto"/>
              </w:divBdr>
            </w:div>
            <w:div w:id="566647623">
              <w:marLeft w:val="0"/>
              <w:marRight w:val="0"/>
              <w:marTop w:val="0"/>
              <w:marBottom w:val="0"/>
              <w:divBdr>
                <w:top w:val="none" w:sz="0" w:space="0" w:color="auto"/>
                <w:left w:val="none" w:sz="0" w:space="0" w:color="auto"/>
                <w:bottom w:val="none" w:sz="0" w:space="0" w:color="auto"/>
                <w:right w:val="none" w:sz="0" w:space="0" w:color="auto"/>
              </w:divBdr>
            </w:div>
            <w:div w:id="1693873935">
              <w:marLeft w:val="0"/>
              <w:marRight w:val="0"/>
              <w:marTop w:val="0"/>
              <w:marBottom w:val="0"/>
              <w:divBdr>
                <w:top w:val="none" w:sz="0" w:space="0" w:color="auto"/>
                <w:left w:val="none" w:sz="0" w:space="0" w:color="auto"/>
                <w:bottom w:val="none" w:sz="0" w:space="0" w:color="auto"/>
                <w:right w:val="none" w:sz="0" w:space="0" w:color="auto"/>
              </w:divBdr>
            </w:div>
            <w:div w:id="8460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4299">
      <w:marLeft w:val="0"/>
      <w:marRight w:val="0"/>
      <w:marTop w:val="0"/>
      <w:marBottom w:val="0"/>
      <w:divBdr>
        <w:top w:val="none" w:sz="0" w:space="0" w:color="auto"/>
        <w:left w:val="none" w:sz="0" w:space="0" w:color="auto"/>
        <w:bottom w:val="none" w:sz="0" w:space="0" w:color="auto"/>
        <w:right w:val="none" w:sz="0" w:space="0" w:color="auto"/>
      </w:divBdr>
    </w:div>
    <w:div w:id="1394618969">
      <w:marLeft w:val="0"/>
      <w:marRight w:val="0"/>
      <w:marTop w:val="0"/>
      <w:marBottom w:val="0"/>
      <w:divBdr>
        <w:top w:val="none" w:sz="0" w:space="0" w:color="auto"/>
        <w:left w:val="none" w:sz="0" w:space="0" w:color="auto"/>
        <w:bottom w:val="none" w:sz="0" w:space="0" w:color="auto"/>
        <w:right w:val="none" w:sz="0" w:space="0" w:color="auto"/>
      </w:divBdr>
    </w:div>
    <w:div w:id="1400711374">
      <w:marLeft w:val="0"/>
      <w:marRight w:val="0"/>
      <w:marTop w:val="0"/>
      <w:marBottom w:val="0"/>
      <w:divBdr>
        <w:top w:val="none" w:sz="0" w:space="0" w:color="auto"/>
        <w:left w:val="none" w:sz="0" w:space="0" w:color="auto"/>
        <w:bottom w:val="none" w:sz="0" w:space="0" w:color="auto"/>
        <w:right w:val="none" w:sz="0" w:space="0" w:color="auto"/>
      </w:divBdr>
      <w:divsChild>
        <w:div w:id="1806043652">
          <w:marLeft w:val="0"/>
          <w:marRight w:val="0"/>
          <w:marTop w:val="0"/>
          <w:marBottom w:val="0"/>
          <w:divBdr>
            <w:top w:val="none" w:sz="0" w:space="0" w:color="auto"/>
            <w:left w:val="none" w:sz="0" w:space="0" w:color="auto"/>
            <w:bottom w:val="none" w:sz="0" w:space="0" w:color="auto"/>
            <w:right w:val="none" w:sz="0" w:space="0" w:color="auto"/>
          </w:divBdr>
        </w:div>
      </w:divsChild>
    </w:div>
    <w:div w:id="1401749629">
      <w:marLeft w:val="0"/>
      <w:marRight w:val="0"/>
      <w:marTop w:val="0"/>
      <w:marBottom w:val="0"/>
      <w:divBdr>
        <w:top w:val="none" w:sz="0" w:space="0" w:color="auto"/>
        <w:left w:val="none" w:sz="0" w:space="0" w:color="auto"/>
        <w:bottom w:val="none" w:sz="0" w:space="0" w:color="auto"/>
        <w:right w:val="none" w:sz="0" w:space="0" w:color="auto"/>
      </w:divBdr>
      <w:divsChild>
        <w:div w:id="1031804725">
          <w:marLeft w:val="0"/>
          <w:marRight w:val="0"/>
          <w:marTop w:val="0"/>
          <w:marBottom w:val="0"/>
          <w:divBdr>
            <w:top w:val="none" w:sz="0" w:space="0" w:color="auto"/>
            <w:left w:val="none" w:sz="0" w:space="0" w:color="auto"/>
            <w:bottom w:val="none" w:sz="0" w:space="0" w:color="auto"/>
            <w:right w:val="none" w:sz="0" w:space="0" w:color="auto"/>
          </w:divBdr>
        </w:div>
      </w:divsChild>
    </w:div>
    <w:div w:id="1403065063">
      <w:marLeft w:val="0"/>
      <w:marRight w:val="0"/>
      <w:marTop w:val="0"/>
      <w:marBottom w:val="0"/>
      <w:divBdr>
        <w:top w:val="none" w:sz="0" w:space="0" w:color="auto"/>
        <w:left w:val="none" w:sz="0" w:space="0" w:color="auto"/>
        <w:bottom w:val="none" w:sz="0" w:space="0" w:color="auto"/>
        <w:right w:val="none" w:sz="0" w:space="0" w:color="auto"/>
      </w:divBdr>
    </w:div>
    <w:div w:id="1404177049">
      <w:marLeft w:val="0"/>
      <w:marRight w:val="0"/>
      <w:marTop w:val="0"/>
      <w:marBottom w:val="0"/>
      <w:divBdr>
        <w:top w:val="none" w:sz="0" w:space="0" w:color="auto"/>
        <w:left w:val="none" w:sz="0" w:space="0" w:color="auto"/>
        <w:bottom w:val="none" w:sz="0" w:space="0" w:color="auto"/>
        <w:right w:val="none" w:sz="0" w:space="0" w:color="auto"/>
      </w:divBdr>
    </w:div>
    <w:div w:id="1405487010">
      <w:marLeft w:val="0"/>
      <w:marRight w:val="0"/>
      <w:marTop w:val="0"/>
      <w:marBottom w:val="0"/>
      <w:divBdr>
        <w:top w:val="none" w:sz="0" w:space="0" w:color="auto"/>
        <w:left w:val="none" w:sz="0" w:space="0" w:color="auto"/>
        <w:bottom w:val="none" w:sz="0" w:space="0" w:color="auto"/>
        <w:right w:val="none" w:sz="0" w:space="0" w:color="auto"/>
      </w:divBdr>
    </w:div>
    <w:div w:id="1406948798">
      <w:marLeft w:val="0"/>
      <w:marRight w:val="0"/>
      <w:marTop w:val="0"/>
      <w:marBottom w:val="0"/>
      <w:divBdr>
        <w:top w:val="none" w:sz="0" w:space="0" w:color="auto"/>
        <w:left w:val="none" w:sz="0" w:space="0" w:color="auto"/>
        <w:bottom w:val="none" w:sz="0" w:space="0" w:color="auto"/>
        <w:right w:val="none" w:sz="0" w:space="0" w:color="auto"/>
      </w:divBdr>
    </w:div>
    <w:div w:id="1413744000">
      <w:marLeft w:val="0"/>
      <w:marRight w:val="0"/>
      <w:marTop w:val="0"/>
      <w:marBottom w:val="0"/>
      <w:divBdr>
        <w:top w:val="none" w:sz="0" w:space="0" w:color="auto"/>
        <w:left w:val="none" w:sz="0" w:space="0" w:color="auto"/>
        <w:bottom w:val="none" w:sz="0" w:space="0" w:color="auto"/>
        <w:right w:val="none" w:sz="0" w:space="0" w:color="auto"/>
      </w:divBdr>
    </w:div>
    <w:div w:id="1418016588">
      <w:marLeft w:val="0"/>
      <w:marRight w:val="0"/>
      <w:marTop w:val="0"/>
      <w:marBottom w:val="0"/>
      <w:divBdr>
        <w:top w:val="none" w:sz="0" w:space="0" w:color="auto"/>
        <w:left w:val="none" w:sz="0" w:space="0" w:color="auto"/>
        <w:bottom w:val="none" w:sz="0" w:space="0" w:color="auto"/>
        <w:right w:val="none" w:sz="0" w:space="0" w:color="auto"/>
      </w:divBdr>
    </w:div>
    <w:div w:id="1419326885">
      <w:marLeft w:val="0"/>
      <w:marRight w:val="0"/>
      <w:marTop w:val="0"/>
      <w:marBottom w:val="0"/>
      <w:divBdr>
        <w:top w:val="none" w:sz="0" w:space="0" w:color="auto"/>
        <w:left w:val="none" w:sz="0" w:space="0" w:color="auto"/>
        <w:bottom w:val="none" w:sz="0" w:space="0" w:color="auto"/>
        <w:right w:val="none" w:sz="0" w:space="0" w:color="auto"/>
      </w:divBdr>
    </w:div>
    <w:div w:id="1422489595">
      <w:marLeft w:val="0"/>
      <w:marRight w:val="0"/>
      <w:marTop w:val="0"/>
      <w:marBottom w:val="0"/>
      <w:divBdr>
        <w:top w:val="none" w:sz="0" w:space="0" w:color="auto"/>
        <w:left w:val="none" w:sz="0" w:space="0" w:color="auto"/>
        <w:bottom w:val="none" w:sz="0" w:space="0" w:color="auto"/>
        <w:right w:val="none" w:sz="0" w:space="0" w:color="auto"/>
      </w:divBdr>
    </w:div>
    <w:div w:id="1422750275">
      <w:marLeft w:val="0"/>
      <w:marRight w:val="0"/>
      <w:marTop w:val="0"/>
      <w:marBottom w:val="0"/>
      <w:divBdr>
        <w:top w:val="none" w:sz="0" w:space="0" w:color="auto"/>
        <w:left w:val="none" w:sz="0" w:space="0" w:color="auto"/>
        <w:bottom w:val="none" w:sz="0" w:space="0" w:color="auto"/>
        <w:right w:val="none" w:sz="0" w:space="0" w:color="auto"/>
      </w:divBdr>
      <w:divsChild>
        <w:div w:id="876236447">
          <w:marLeft w:val="0"/>
          <w:marRight w:val="0"/>
          <w:marTop w:val="0"/>
          <w:marBottom w:val="0"/>
          <w:divBdr>
            <w:top w:val="none" w:sz="0" w:space="0" w:color="auto"/>
            <w:left w:val="none" w:sz="0" w:space="0" w:color="auto"/>
            <w:bottom w:val="none" w:sz="0" w:space="0" w:color="auto"/>
            <w:right w:val="none" w:sz="0" w:space="0" w:color="auto"/>
          </w:divBdr>
        </w:div>
      </w:divsChild>
    </w:div>
    <w:div w:id="1423183734">
      <w:marLeft w:val="0"/>
      <w:marRight w:val="0"/>
      <w:marTop w:val="0"/>
      <w:marBottom w:val="0"/>
      <w:divBdr>
        <w:top w:val="none" w:sz="0" w:space="0" w:color="auto"/>
        <w:left w:val="none" w:sz="0" w:space="0" w:color="auto"/>
        <w:bottom w:val="none" w:sz="0" w:space="0" w:color="auto"/>
        <w:right w:val="none" w:sz="0" w:space="0" w:color="auto"/>
      </w:divBdr>
    </w:div>
    <w:div w:id="1433352385">
      <w:marLeft w:val="0"/>
      <w:marRight w:val="0"/>
      <w:marTop w:val="0"/>
      <w:marBottom w:val="0"/>
      <w:divBdr>
        <w:top w:val="none" w:sz="0" w:space="0" w:color="auto"/>
        <w:left w:val="none" w:sz="0" w:space="0" w:color="auto"/>
        <w:bottom w:val="none" w:sz="0" w:space="0" w:color="auto"/>
        <w:right w:val="none" w:sz="0" w:space="0" w:color="auto"/>
      </w:divBdr>
    </w:div>
    <w:div w:id="1439253472">
      <w:marLeft w:val="0"/>
      <w:marRight w:val="0"/>
      <w:marTop w:val="0"/>
      <w:marBottom w:val="0"/>
      <w:divBdr>
        <w:top w:val="none" w:sz="0" w:space="0" w:color="auto"/>
        <w:left w:val="none" w:sz="0" w:space="0" w:color="auto"/>
        <w:bottom w:val="none" w:sz="0" w:space="0" w:color="auto"/>
        <w:right w:val="none" w:sz="0" w:space="0" w:color="auto"/>
      </w:divBdr>
    </w:div>
    <w:div w:id="1442531939">
      <w:marLeft w:val="0"/>
      <w:marRight w:val="0"/>
      <w:marTop w:val="0"/>
      <w:marBottom w:val="0"/>
      <w:divBdr>
        <w:top w:val="none" w:sz="0" w:space="0" w:color="auto"/>
        <w:left w:val="none" w:sz="0" w:space="0" w:color="auto"/>
        <w:bottom w:val="none" w:sz="0" w:space="0" w:color="auto"/>
        <w:right w:val="none" w:sz="0" w:space="0" w:color="auto"/>
      </w:divBdr>
    </w:div>
    <w:div w:id="1442647884">
      <w:marLeft w:val="0"/>
      <w:marRight w:val="0"/>
      <w:marTop w:val="0"/>
      <w:marBottom w:val="0"/>
      <w:divBdr>
        <w:top w:val="none" w:sz="0" w:space="0" w:color="auto"/>
        <w:left w:val="none" w:sz="0" w:space="0" w:color="auto"/>
        <w:bottom w:val="none" w:sz="0" w:space="0" w:color="auto"/>
        <w:right w:val="none" w:sz="0" w:space="0" w:color="auto"/>
      </w:divBdr>
    </w:div>
    <w:div w:id="1446265257">
      <w:marLeft w:val="0"/>
      <w:marRight w:val="0"/>
      <w:marTop w:val="0"/>
      <w:marBottom w:val="0"/>
      <w:divBdr>
        <w:top w:val="none" w:sz="0" w:space="0" w:color="auto"/>
        <w:left w:val="none" w:sz="0" w:space="0" w:color="auto"/>
        <w:bottom w:val="none" w:sz="0" w:space="0" w:color="auto"/>
        <w:right w:val="none" w:sz="0" w:space="0" w:color="auto"/>
      </w:divBdr>
    </w:div>
    <w:div w:id="1453475405">
      <w:marLeft w:val="0"/>
      <w:marRight w:val="0"/>
      <w:marTop w:val="0"/>
      <w:marBottom w:val="0"/>
      <w:divBdr>
        <w:top w:val="none" w:sz="0" w:space="0" w:color="auto"/>
        <w:left w:val="none" w:sz="0" w:space="0" w:color="auto"/>
        <w:bottom w:val="none" w:sz="0" w:space="0" w:color="auto"/>
        <w:right w:val="none" w:sz="0" w:space="0" w:color="auto"/>
      </w:divBdr>
    </w:div>
    <w:div w:id="1455056926">
      <w:marLeft w:val="0"/>
      <w:marRight w:val="0"/>
      <w:marTop w:val="0"/>
      <w:marBottom w:val="0"/>
      <w:divBdr>
        <w:top w:val="none" w:sz="0" w:space="0" w:color="auto"/>
        <w:left w:val="none" w:sz="0" w:space="0" w:color="auto"/>
        <w:bottom w:val="none" w:sz="0" w:space="0" w:color="auto"/>
        <w:right w:val="none" w:sz="0" w:space="0" w:color="auto"/>
      </w:divBdr>
    </w:div>
    <w:div w:id="1464888915">
      <w:marLeft w:val="0"/>
      <w:marRight w:val="0"/>
      <w:marTop w:val="0"/>
      <w:marBottom w:val="0"/>
      <w:divBdr>
        <w:top w:val="none" w:sz="0" w:space="0" w:color="auto"/>
        <w:left w:val="none" w:sz="0" w:space="0" w:color="auto"/>
        <w:bottom w:val="none" w:sz="0" w:space="0" w:color="auto"/>
        <w:right w:val="none" w:sz="0" w:space="0" w:color="auto"/>
      </w:divBdr>
    </w:div>
    <w:div w:id="1465611346">
      <w:marLeft w:val="0"/>
      <w:marRight w:val="0"/>
      <w:marTop w:val="0"/>
      <w:marBottom w:val="0"/>
      <w:divBdr>
        <w:top w:val="none" w:sz="0" w:space="0" w:color="auto"/>
        <w:left w:val="none" w:sz="0" w:space="0" w:color="auto"/>
        <w:bottom w:val="none" w:sz="0" w:space="0" w:color="auto"/>
        <w:right w:val="none" w:sz="0" w:space="0" w:color="auto"/>
      </w:divBdr>
      <w:divsChild>
        <w:div w:id="186023493">
          <w:marLeft w:val="0"/>
          <w:marRight w:val="0"/>
          <w:marTop w:val="0"/>
          <w:marBottom w:val="0"/>
          <w:divBdr>
            <w:top w:val="none" w:sz="0" w:space="0" w:color="auto"/>
            <w:left w:val="none" w:sz="0" w:space="0" w:color="auto"/>
            <w:bottom w:val="none" w:sz="0" w:space="0" w:color="auto"/>
            <w:right w:val="none" w:sz="0" w:space="0" w:color="auto"/>
          </w:divBdr>
        </w:div>
      </w:divsChild>
    </w:div>
    <w:div w:id="1473206023">
      <w:marLeft w:val="0"/>
      <w:marRight w:val="0"/>
      <w:marTop w:val="0"/>
      <w:marBottom w:val="0"/>
      <w:divBdr>
        <w:top w:val="none" w:sz="0" w:space="0" w:color="auto"/>
        <w:left w:val="none" w:sz="0" w:space="0" w:color="auto"/>
        <w:bottom w:val="none" w:sz="0" w:space="0" w:color="auto"/>
        <w:right w:val="none" w:sz="0" w:space="0" w:color="auto"/>
      </w:divBdr>
    </w:div>
    <w:div w:id="1473787183">
      <w:marLeft w:val="0"/>
      <w:marRight w:val="0"/>
      <w:marTop w:val="0"/>
      <w:marBottom w:val="0"/>
      <w:divBdr>
        <w:top w:val="none" w:sz="0" w:space="0" w:color="auto"/>
        <w:left w:val="none" w:sz="0" w:space="0" w:color="auto"/>
        <w:bottom w:val="none" w:sz="0" w:space="0" w:color="auto"/>
        <w:right w:val="none" w:sz="0" w:space="0" w:color="auto"/>
      </w:divBdr>
    </w:div>
    <w:div w:id="1474786731">
      <w:marLeft w:val="0"/>
      <w:marRight w:val="0"/>
      <w:marTop w:val="0"/>
      <w:marBottom w:val="0"/>
      <w:divBdr>
        <w:top w:val="none" w:sz="0" w:space="0" w:color="auto"/>
        <w:left w:val="none" w:sz="0" w:space="0" w:color="auto"/>
        <w:bottom w:val="none" w:sz="0" w:space="0" w:color="auto"/>
        <w:right w:val="none" w:sz="0" w:space="0" w:color="auto"/>
      </w:divBdr>
    </w:div>
    <w:div w:id="1476679982">
      <w:marLeft w:val="0"/>
      <w:marRight w:val="0"/>
      <w:marTop w:val="0"/>
      <w:marBottom w:val="0"/>
      <w:divBdr>
        <w:top w:val="none" w:sz="0" w:space="0" w:color="auto"/>
        <w:left w:val="none" w:sz="0" w:space="0" w:color="auto"/>
        <w:bottom w:val="none" w:sz="0" w:space="0" w:color="auto"/>
        <w:right w:val="none" w:sz="0" w:space="0" w:color="auto"/>
      </w:divBdr>
    </w:div>
    <w:div w:id="1481265906">
      <w:marLeft w:val="0"/>
      <w:marRight w:val="0"/>
      <w:marTop w:val="0"/>
      <w:marBottom w:val="0"/>
      <w:divBdr>
        <w:top w:val="none" w:sz="0" w:space="0" w:color="auto"/>
        <w:left w:val="none" w:sz="0" w:space="0" w:color="auto"/>
        <w:bottom w:val="none" w:sz="0" w:space="0" w:color="auto"/>
        <w:right w:val="none" w:sz="0" w:space="0" w:color="auto"/>
      </w:divBdr>
    </w:div>
    <w:div w:id="1484735363">
      <w:marLeft w:val="0"/>
      <w:marRight w:val="0"/>
      <w:marTop w:val="0"/>
      <w:marBottom w:val="0"/>
      <w:divBdr>
        <w:top w:val="none" w:sz="0" w:space="0" w:color="auto"/>
        <w:left w:val="none" w:sz="0" w:space="0" w:color="auto"/>
        <w:bottom w:val="none" w:sz="0" w:space="0" w:color="auto"/>
        <w:right w:val="none" w:sz="0" w:space="0" w:color="auto"/>
      </w:divBdr>
      <w:divsChild>
        <w:div w:id="1138302423">
          <w:marLeft w:val="0"/>
          <w:marRight w:val="0"/>
          <w:marTop w:val="0"/>
          <w:marBottom w:val="0"/>
          <w:divBdr>
            <w:top w:val="none" w:sz="0" w:space="0" w:color="auto"/>
            <w:left w:val="none" w:sz="0" w:space="0" w:color="auto"/>
            <w:bottom w:val="none" w:sz="0" w:space="0" w:color="auto"/>
            <w:right w:val="none" w:sz="0" w:space="0" w:color="auto"/>
          </w:divBdr>
          <w:divsChild>
            <w:div w:id="1582519022">
              <w:marLeft w:val="0"/>
              <w:marRight w:val="0"/>
              <w:marTop w:val="0"/>
              <w:marBottom w:val="0"/>
              <w:divBdr>
                <w:top w:val="none" w:sz="0" w:space="0" w:color="auto"/>
                <w:left w:val="none" w:sz="0" w:space="0" w:color="auto"/>
                <w:bottom w:val="none" w:sz="0" w:space="0" w:color="auto"/>
                <w:right w:val="none" w:sz="0" w:space="0" w:color="auto"/>
              </w:divBdr>
            </w:div>
            <w:div w:id="378940794">
              <w:marLeft w:val="0"/>
              <w:marRight w:val="0"/>
              <w:marTop w:val="0"/>
              <w:marBottom w:val="0"/>
              <w:divBdr>
                <w:top w:val="none" w:sz="0" w:space="0" w:color="auto"/>
                <w:left w:val="none" w:sz="0" w:space="0" w:color="auto"/>
                <w:bottom w:val="none" w:sz="0" w:space="0" w:color="auto"/>
                <w:right w:val="none" w:sz="0" w:space="0" w:color="auto"/>
              </w:divBdr>
            </w:div>
            <w:div w:id="638656447">
              <w:marLeft w:val="0"/>
              <w:marRight w:val="0"/>
              <w:marTop w:val="0"/>
              <w:marBottom w:val="0"/>
              <w:divBdr>
                <w:top w:val="none" w:sz="0" w:space="0" w:color="auto"/>
                <w:left w:val="none" w:sz="0" w:space="0" w:color="auto"/>
                <w:bottom w:val="none" w:sz="0" w:space="0" w:color="auto"/>
                <w:right w:val="none" w:sz="0" w:space="0" w:color="auto"/>
              </w:divBdr>
            </w:div>
            <w:div w:id="1868366035">
              <w:marLeft w:val="0"/>
              <w:marRight w:val="0"/>
              <w:marTop w:val="0"/>
              <w:marBottom w:val="0"/>
              <w:divBdr>
                <w:top w:val="none" w:sz="0" w:space="0" w:color="auto"/>
                <w:left w:val="none" w:sz="0" w:space="0" w:color="auto"/>
                <w:bottom w:val="none" w:sz="0" w:space="0" w:color="auto"/>
                <w:right w:val="none" w:sz="0" w:space="0" w:color="auto"/>
              </w:divBdr>
            </w:div>
            <w:div w:id="356658917">
              <w:marLeft w:val="0"/>
              <w:marRight w:val="0"/>
              <w:marTop w:val="0"/>
              <w:marBottom w:val="0"/>
              <w:divBdr>
                <w:top w:val="none" w:sz="0" w:space="0" w:color="auto"/>
                <w:left w:val="none" w:sz="0" w:space="0" w:color="auto"/>
                <w:bottom w:val="none" w:sz="0" w:space="0" w:color="auto"/>
                <w:right w:val="none" w:sz="0" w:space="0" w:color="auto"/>
              </w:divBdr>
            </w:div>
            <w:div w:id="239995224">
              <w:marLeft w:val="0"/>
              <w:marRight w:val="0"/>
              <w:marTop w:val="0"/>
              <w:marBottom w:val="0"/>
              <w:divBdr>
                <w:top w:val="none" w:sz="0" w:space="0" w:color="auto"/>
                <w:left w:val="none" w:sz="0" w:space="0" w:color="auto"/>
                <w:bottom w:val="none" w:sz="0" w:space="0" w:color="auto"/>
                <w:right w:val="none" w:sz="0" w:space="0" w:color="auto"/>
              </w:divBdr>
            </w:div>
            <w:div w:id="2002922034">
              <w:marLeft w:val="0"/>
              <w:marRight w:val="0"/>
              <w:marTop w:val="0"/>
              <w:marBottom w:val="0"/>
              <w:divBdr>
                <w:top w:val="none" w:sz="0" w:space="0" w:color="auto"/>
                <w:left w:val="none" w:sz="0" w:space="0" w:color="auto"/>
                <w:bottom w:val="none" w:sz="0" w:space="0" w:color="auto"/>
                <w:right w:val="none" w:sz="0" w:space="0" w:color="auto"/>
              </w:divBdr>
            </w:div>
            <w:div w:id="1616329148">
              <w:marLeft w:val="0"/>
              <w:marRight w:val="0"/>
              <w:marTop w:val="0"/>
              <w:marBottom w:val="0"/>
              <w:divBdr>
                <w:top w:val="none" w:sz="0" w:space="0" w:color="auto"/>
                <w:left w:val="none" w:sz="0" w:space="0" w:color="auto"/>
                <w:bottom w:val="none" w:sz="0" w:space="0" w:color="auto"/>
                <w:right w:val="none" w:sz="0" w:space="0" w:color="auto"/>
              </w:divBdr>
            </w:div>
            <w:div w:id="1905329458">
              <w:marLeft w:val="0"/>
              <w:marRight w:val="0"/>
              <w:marTop w:val="0"/>
              <w:marBottom w:val="0"/>
              <w:divBdr>
                <w:top w:val="none" w:sz="0" w:space="0" w:color="auto"/>
                <w:left w:val="none" w:sz="0" w:space="0" w:color="auto"/>
                <w:bottom w:val="none" w:sz="0" w:space="0" w:color="auto"/>
                <w:right w:val="none" w:sz="0" w:space="0" w:color="auto"/>
              </w:divBdr>
            </w:div>
            <w:div w:id="1498232345">
              <w:marLeft w:val="0"/>
              <w:marRight w:val="0"/>
              <w:marTop w:val="0"/>
              <w:marBottom w:val="0"/>
              <w:divBdr>
                <w:top w:val="none" w:sz="0" w:space="0" w:color="auto"/>
                <w:left w:val="none" w:sz="0" w:space="0" w:color="auto"/>
                <w:bottom w:val="none" w:sz="0" w:space="0" w:color="auto"/>
                <w:right w:val="none" w:sz="0" w:space="0" w:color="auto"/>
              </w:divBdr>
            </w:div>
            <w:div w:id="1995990187">
              <w:marLeft w:val="0"/>
              <w:marRight w:val="0"/>
              <w:marTop w:val="0"/>
              <w:marBottom w:val="0"/>
              <w:divBdr>
                <w:top w:val="none" w:sz="0" w:space="0" w:color="auto"/>
                <w:left w:val="none" w:sz="0" w:space="0" w:color="auto"/>
                <w:bottom w:val="none" w:sz="0" w:space="0" w:color="auto"/>
                <w:right w:val="none" w:sz="0" w:space="0" w:color="auto"/>
              </w:divBdr>
            </w:div>
            <w:div w:id="422773318">
              <w:marLeft w:val="0"/>
              <w:marRight w:val="0"/>
              <w:marTop w:val="0"/>
              <w:marBottom w:val="0"/>
              <w:divBdr>
                <w:top w:val="none" w:sz="0" w:space="0" w:color="auto"/>
                <w:left w:val="none" w:sz="0" w:space="0" w:color="auto"/>
                <w:bottom w:val="none" w:sz="0" w:space="0" w:color="auto"/>
                <w:right w:val="none" w:sz="0" w:space="0" w:color="auto"/>
              </w:divBdr>
            </w:div>
            <w:div w:id="1336834812">
              <w:marLeft w:val="0"/>
              <w:marRight w:val="0"/>
              <w:marTop w:val="0"/>
              <w:marBottom w:val="0"/>
              <w:divBdr>
                <w:top w:val="none" w:sz="0" w:space="0" w:color="auto"/>
                <w:left w:val="none" w:sz="0" w:space="0" w:color="auto"/>
                <w:bottom w:val="none" w:sz="0" w:space="0" w:color="auto"/>
                <w:right w:val="none" w:sz="0" w:space="0" w:color="auto"/>
              </w:divBdr>
            </w:div>
            <w:div w:id="1294214112">
              <w:marLeft w:val="0"/>
              <w:marRight w:val="0"/>
              <w:marTop w:val="0"/>
              <w:marBottom w:val="0"/>
              <w:divBdr>
                <w:top w:val="none" w:sz="0" w:space="0" w:color="auto"/>
                <w:left w:val="none" w:sz="0" w:space="0" w:color="auto"/>
                <w:bottom w:val="none" w:sz="0" w:space="0" w:color="auto"/>
                <w:right w:val="none" w:sz="0" w:space="0" w:color="auto"/>
              </w:divBdr>
            </w:div>
            <w:div w:id="1647123887">
              <w:marLeft w:val="0"/>
              <w:marRight w:val="0"/>
              <w:marTop w:val="0"/>
              <w:marBottom w:val="0"/>
              <w:divBdr>
                <w:top w:val="none" w:sz="0" w:space="0" w:color="auto"/>
                <w:left w:val="none" w:sz="0" w:space="0" w:color="auto"/>
                <w:bottom w:val="none" w:sz="0" w:space="0" w:color="auto"/>
                <w:right w:val="none" w:sz="0" w:space="0" w:color="auto"/>
              </w:divBdr>
            </w:div>
            <w:div w:id="1348020756">
              <w:marLeft w:val="0"/>
              <w:marRight w:val="0"/>
              <w:marTop w:val="0"/>
              <w:marBottom w:val="0"/>
              <w:divBdr>
                <w:top w:val="none" w:sz="0" w:space="0" w:color="auto"/>
                <w:left w:val="none" w:sz="0" w:space="0" w:color="auto"/>
                <w:bottom w:val="none" w:sz="0" w:space="0" w:color="auto"/>
                <w:right w:val="none" w:sz="0" w:space="0" w:color="auto"/>
              </w:divBdr>
            </w:div>
            <w:div w:id="1429735233">
              <w:marLeft w:val="0"/>
              <w:marRight w:val="0"/>
              <w:marTop w:val="0"/>
              <w:marBottom w:val="0"/>
              <w:divBdr>
                <w:top w:val="none" w:sz="0" w:space="0" w:color="auto"/>
                <w:left w:val="none" w:sz="0" w:space="0" w:color="auto"/>
                <w:bottom w:val="none" w:sz="0" w:space="0" w:color="auto"/>
                <w:right w:val="none" w:sz="0" w:space="0" w:color="auto"/>
              </w:divBdr>
            </w:div>
            <w:div w:id="1107699789">
              <w:marLeft w:val="0"/>
              <w:marRight w:val="0"/>
              <w:marTop w:val="0"/>
              <w:marBottom w:val="0"/>
              <w:divBdr>
                <w:top w:val="none" w:sz="0" w:space="0" w:color="auto"/>
                <w:left w:val="none" w:sz="0" w:space="0" w:color="auto"/>
                <w:bottom w:val="none" w:sz="0" w:space="0" w:color="auto"/>
                <w:right w:val="none" w:sz="0" w:space="0" w:color="auto"/>
              </w:divBdr>
            </w:div>
            <w:div w:id="582759970">
              <w:marLeft w:val="0"/>
              <w:marRight w:val="0"/>
              <w:marTop w:val="0"/>
              <w:marBottom w:val="0"/>
              <w:divBdr>
                <w:top w:val="none" w:sz="0" w:space="0" w:color="auto"/>
                <w:left w:val="none" w:sz="0" w:space="0" w:color="auto"/>
                <w:bottom w:val="none" w:sz="0" w:space="0" w:color="auto"/>
                <w:right w:val="none" w:sz="0" w:space="0" w:color="auto"/>
              </w:divBdr>
            </w:div>
            <w:div w:id="1091779134">
              <w:marLeft w:val="0"/>
              <w:marRight w:val="0"/>
              <w:marTop w:val="0"/>
              <w:marBottom w:val="0"/>
              <w:divBdr>
                <w:top w:val="none" w:sz="0" w:space="0" w:color="auto"/>
                <w:left w:val="none" w:sz="0" w:space="0" w:color="auto"/>
                <w:bottom w:val="none" w:sz="0" w:space="0" w:color="auto"/>
                <w:right w:val="none" w:sz="0" w:space="0" w:color="auto"/>
              </w:divBdr>
            </w:div>
            <w:div w:id="1871338890">
              <w:marLeft w:val="0"/>
              <w:marRight w:val="0"/>
              <w:marTop w:val="0"/>
              <w:marBottom w:val="0"/>
              <w:divBdr>
                <w:top w:val="none" w:sz="0" w:space="0" w:color="auto"/>
                <w:left w:val="none" w:sz="0" w:space="0" w:color="auto"/>
                <w:bottom w:val="none" w:sz="0" w:space="0" w:color="auto"/>
                <w:right w:val="none" w:sz="0" w:space="0" w:color="auto"/>
              </w:divBdr>
            </w:div>
            <w:div w:id="414327775">
              <w:marLeft w:val="0"/>
              <w:marRight w:val="0"/>
              <w:marTop w:val="0"/>
              <w:marBottom w:val="0"/>
              <w:divBdr>
                <w:top w:val="none" w:sz="0" w:space="0" w:color="auto"/>
                <w:left w:val="none" w:sz="0" w:space="0" w:color="auto"/>
                <w:bottom w:val="none" w:sz="0" w:space="0" w:color="auto"/>
                <w:right w:val="none" w:sz="0" w:space="0" w:color="auto"/>
              </w:divBdr>
            </w:div>
            <w:div w:id="703946431">
              <w:marLeft w:val="0"/>
              <w:marRight w:val="0"/>
              <w:marTop w:val="0"/>
              <w:marBottom w:val="0"/>
              <w:divBdr>
                <w:top w:val="none" w:sz="0" w:space="0" w:color="auto"/>
                <w:left w:val="none" w:sz="0" w:space="0" w:color="auto"/>
                <w:bottom w:val="none" w:sz="0" w:space="0" w:color="auto"/>
                <w:right w:val="none" w:sz="0" w:space="0" w:color="auto"/>
              </w:divBdr>
            </w:div>
            <w:div w:id="1727415301">
              <w:marLeft w:val="0"/>
              <w:marRight w:val="0"/>
              <w:marTop w:val="0"/>
              <w:marBottom w:val="0"/>
              <w:divBdr>
                <w:top w:val="none" w:sz="0" w:space="0" w:color="auto"/>
                <w:left w:val="none" w:sz="0" w:space="0" w:color="auto"/>
                <w:bottom w:val="none" w:sz="0" w:space="0" w:color="auto"/>
                <w:right w:val="none" w:sz="0" w:space="0" w:color="auto"/>
              </w:divBdr>
            </w:div>
            <w:div w:id="43019525">
              <w:marLeft w:val="0"/>
              <w:marRight w:val="0"/>
              <w:marTop w:val="0"/>
              <w:marBottom w:val="0"/>
              <w:divBdr>
                <w:top w:val="none" w:sz="0" w:space="0" w:color="auto"/>
                <w:left w:val="none" w:sz="0" w:space="0" w:color="auto"/>
                <w:bottom w:val="none" w:sz="0" w:space="0" w:color="auto"/>
                <w:right w:val="none" w:sz="0" w:space="0" w:color="auto"/>
              </w:divBdr>
            </w:div>
            <w:div w:id="11147729">
              <w:marLeft w:val="0"/>
              <w:marRight w:val="0"/>
              <w:marTop w:val="0"/>
              <w:marBottom w:val="0"/>
              <w:divBdr>
                <w:top w:val="none" w:sz="0" w:space="0" w:color="auto"/>
                <w:left w:val="none" w:sz="0" w:space="0" w:color="auto"/>
                <w:bottom w:val="none" w:sz="0" w:space="0" w:color="auto"/>
                <w:right w:val="none" w:sz="0" w:space="0" w:color="auto"/>
              </w:divBdr>
            </w:div>
            <w:div w:id="2094886957">
              <w:marLeft w:val="0"/>
              <w:marRight w:val="0"/>
              <w:marTop w:val="0"/>
              <w:marBottom w:val="0"/>
              <w:divBdr>
                <w:top w:val="none" w:sz="0" w:space="0" w:color="auto"/>
                <w:left w:val="none" w:sz="0" w:space="0" w:color="auto"/>
                <w:bottom w:val="none" w:sz="0" w:space="0" w:color="auto"/>
                <w:right w:val="none" w:sz="0" w:space="0" w:color="auto"/>
              </w:divBdr>
            </w:div>
            <w:div w:id="597368774">
              <w:marLeft w:val="0"/>
              <w:marRight w:val="0"/>
              <w:marTop w:val="0"/>
              <w:marBottom w:val="0"/>
              <w:divBdr>
                <w:top w:val="none" w:sz="0" w:space="0" w:color="auto"/>
                <w:left w:val="none" w:sz="0" w:space="0" w:color="auto"/>
                <w:bottom w:val="none" w:sz="0" w:space="0" w:color="auto"/>
                <w:right w:val="none" w:sz="0" w:space="0" w:color="auto"/>
              </w:divBdr>
            </w:div>
            <w:div w:id="30493507">
              <w:marLeft w:val="0"/>
              <w:marRight w:val="0"/>
              <w:marTop w:val="0"/>
              <w:marBottom w:val="0"/>
              <w:divBdr>
                <w:top w:val="none" w:sz="0" w:space="0" w:color="auto"/>
                <w:left w:val="none" w:sz="0" w:space="0" w:color="auto"/>
                <w:bottom w:val="none" w:sz="0" w:space="0" w:color="auto"/>
                <w:right w:val="none" w:sz="0" w:space="0" w:color="auto"/>
              </w:divBdr>
            </w:div>
            <w:div w:id="1529949925">
              <w:marLeft w:val="0"/>
              <w:marRight w:val="0"/>
              <w:marTop w:val="0"/>
              <w:marBottom w:val="0"/>
              <w:divBdr>
                <w:top w:val="none" w:sz="0" w:space="0" w:color="auto"/>
                <w:left w:val="none" w:sz="0" w:space="0" w:color="auto"/>
                <w:bottom w:val="none" w:sz="0" w:space="0" w:color="auto"/>
                <w:right w:val="none" w:sz="0" w:space="0" w:color="auto"/>
              </w:divBdr>
            </w:div>
            <w:div w:id="587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350">
      <w:marLeft w:val="0"/>
      <w:marRight w:val="0"/>
      <w:marTop w:val="0"/>
      <w:marBottom w:val="0"/>
      <w:divBdr>
        <w:top w:val="none" w:sz="0" w:space="0" w:color="auto"/>
        <w:left w:val="none" w:sz="0" w:space="0" w:color="auto"/>
        <w:bottom w:val="none" w:sz="0" w:space="0" w:color="auto"/>
        <w:right w:val="none" w:sz="0" w:space="0" w:color="auto"/>
      </w:divBdr>
    </w:div>
    <w:div w:id="1493446409">
      <w:marLeft w:val="0"/>
      <w:marRight w:val="0"/>
      <w:marTop w:val="0"/>
      <w:marBottom w:val="0"/>
      <w:divBdr>
        <w:top w:val="none" w:sz="0" w:space="0" w:color="auto"/>
        <w:left w:val="none" w:sz="0" w:space="0" w:color="auto"/>
        <w:bottom w:val="none" w:sz="0" w:space="0" w:color="auto"/>
        <w:right w:val="none" w:sz="0" w:space="0" w:color="auto"/>
      </w:divBdr>
    </w:div>
    <w:div w:id="1501626533">
      <w:marLeft w:val="0"/>
      <w:marRight w:val="0"/>
      <w:marTop w:val="0"/>
      <w:marBottom w:val="0"/>
      <w:divBdr>
        <w:top w:val="none" w:sz="0" w:space="0" w:color="auto"/>
        <w:left w:val="none" w:sz="0" w:space="0" w:color="auto"/>
        <w:bottom w:val="none" w:sz="0" w:space="0" w:color="auto"/>
        <w:right w:val="none" w:sz="0" w:space="0" w:color="auto"/>
      </w:divBdr>
    </w:div>
    <w:div w:id="1504317238">
      <w:marLeft w:val="0"/>
      <w:marRight w:val="0"/>
      <w:marTop w:val="0"/>
      <w:marBottom w:val="0"/>
      <w:divBdr>
        <w:top w:val="none" w:sz="0" w:space="0" w:color="auto"/>
        <w:left w:val="none" w:sz="0" w:space="0" w:color="auto"/>
        <w:bottom w:val="none" w:sz="0" w:space="0" w:color="auto"/>
        <w:right w:val="none" w:sz="0" w:space="0" w:color="auto"/>
      </w:divBdr>
      <w:divsChild>
        <w:div w:id="1852062006">
          <w:marLeft w:val="0"/>
          <w:marRight w:val="0"/>
          <w:marTop w:val="0"/>
          <w:marBottom w:val="0"/>
          <w:divBdr>
            <w:top w:val="none" w:sz="0" w:space="0" w:color="auto"/>
            <w:left w:val="none" w:sz="0" w:space="0" w:color="auto"/>
            <w:bottom w:val="none" w:sz="0" w:space="0" w:color="auto"/>
            <w:right w:val="none" w:sz="0" w:space="0" w:color="auto"/>
          </w:divBdr>
          <w:divsChild>
            <w:div w:id="135999007">
              <w:marLeft w:val="0"/>
              <w:marRight w:val="0"/>
              <w:marTop w:val="0"/>
              <w:marBottom w:val="0"/>
              <w:divBdr>
                <w:top w:val="none" w:sz="0" w:space="0" w:color="auto"/>
                <w:left w:val="none" w:sz="0" w:space="0" w:color="auto"/>
                <w:bottom w:val="none" w:sz="0" w:space="0" w:color="auto"/>
                <w:right w:val="none" w:sz="0" w:space="0" w:color="auto"/>
              </w:divBdr>
            </w:div>
            <w:div w:id="1625847396">
              <w:marLeft w:val="0"/>
              <w:marRight w:val="0"/>
              <w:marTop w:val="0"/>
              <w:marBottom w:val="0"/>
              <w:divBdr>
                <w:top w:val="none" w:sz="0" w:space="0" w:color="auto"/>
                <w:left w:val="none" w:sz="0" w:space="0" w:color="auto"/>
                <w:bottom w:val="none" w:sz="0" w:space="0" w:color="auto"/>
                <w:right w:val="none" w:sz="0" w:space="0" w:color="auto"/>
              </w:divBdr>
            </w:div>
            <w:div w:id="2107647976">
              <w:marLeft w:val="0"/>
              <w:marRight w:val="0"/>
              <w:marTop w:val="0"/>
              <w:marBottom w:val="0"/>
              <w:divBdr>
                <w:top w:val="none" w:sz="0" w:space="0" w:color="auto"/>
                <w:left w:val="none" w:sz="0" w:space="0" w:color="auto"/>
                <w:bottom w:val="none" w:sz="0" w:space="0" w:color="auto"/>
                <w:right w:val="none" w:sz="0" w:space="0" w:color="auto"/>
              </w:divBdr>
            </w:div>
            <w:div w:id="2021077715">
              <w:marLeft w:val="0"/>
              <w:marRight w:val="0"/>
              <w:marTop w:val="0"/>
              <w:marBottom w:val="0"/>
              <w:divBdr>
                <w:top w:val="none" w:sz="0" w:space="0" w:color="auto"/>
                <w:left w:val="none" w:sz="0" w:space="0" w:color="auto"/>
                <w:bottom w:val="none" w:sz="0" w:space="0" w:color="auto"/>
                <w:right w:val="none" w:sz="0" w:space="0" w:color="auto"/>
              </w:divBdr>
            </w:div>
            <w:div w:id="1287471510">
              <w:marLeft w:val="0"/>
              <w:marRight w:val="0"/>
              <w:marTop w:val="0"/>
              <w:marBottom w:val="0"/>
              <w:divBdr>
                <w:top w:val="none" w:sz="0" w:space="0" w:color="auto"/>
                <w:left w:val="none" w:sz="0" w:space="0" w:color="auto"/>
                <w:bottom w:val="none" w:sz="0" w:space="0" w:color="auto"/>
                <w:right w:val="none" w:sz="0" w:space="0" w:color="auto"/>
              </w:divBdr>
            </w:div>
            <w:div w:id="671296559">
              <w:marLeft w:val="0"/>
              <w:marRight w:val="0"/>
              <w:marTop w:val="0"/>
              <w:marBottom w:val="0"/>
              <w:divBdr>
                <w:top w:val="none" w:sz="0" w:space="0" w:color="auto"/>
                <w:left w:val="none" w:sz="0" w:space="0" w:color="auto"/>
                <w:bottom w:val="none" w:sz="0" w:space="0" w:color="auto"/>
                <w:right w:val="none" w:sz="0" w:space="0" w:color="auto"/>
              </w:divBdr>
            </w:div>
            <w:div w:id="671950402">
              <w:marLeft w:val="0"/>
              <w:marRight w:val="0"/>
              <w:marTop w:val="0"/>
              <w:marBottom w:val="0"/>
              <w:divBdr>
                <w:top w:val="none" w:sz="0" w:space="0" w:color="auto"/>
                <w:left w:val="none" w:sz="0" w:space="0" w:color="auto"/>
                <w:bottom w:val="none" w:sz="0" w:space="0" w:color="auto"/>
                <w:right w:val="none" w:sz="0" w:space="0" w:color="auto"/>
              </w:divBdr>
            </w:div>
            <w:div w:id="993878408">
              <w:marLeft w:val="0"/>
              <w:marRight w:val="0"/>
              <w:marTop w:val="0"/>
              <w:marBottom w:val="0"/>
              <w:divBdr>
                <w:top w:val="none" w:sz="0" w:space="0" w:color="auto"/>
                <w:left w:val="none" w:sz="0" w:space="0" w:color="auto"/>
                <w:bottom w:val="none" w:sz="0" w:space="0" w:color="auto"/>
                <w:right w:val="none" w:sz="0" w:space="0" w:color="auto"/>
              </w:divBdr>
            </w:div>
            <w:div w:id="1116145623">
              <w:marLeft w:val="0"/>
              <w:marRight w:val="0"/>
              <w:marTop w:val="0"/>
              <w:marBottom w:val="0"/>
              <w:divBdr>
                <w:top w:val="none" w:sz="0" w:space="0" w:color="auto"/>
                <w:left w:val="none" w:sz="0" w:space="0" w:color="auto"/>
                <w:bottom w:val="none" w:sz="0" w:space="0" w:color="auto"/>
                <w:right w:val="none" w:sz="0" w:space="0" w:color="auto"/>
              </w:divBdr>
            </w:div>
            <w:div w:id="1479033996">
              <w:marLeft w:val="0"/>
              <w:marRight w:val="0"/>
              <w:marTop w:val="0"/>
              <w:marBottom w:val="0"/>
              <w:divBdr>
                <w:top w:val="none" w:sz="0" w:space="0" w:color="auto"/>
                <w:left w:val="none" w:sz="0" w:space="0" w:color="auto"/>
                <w:bottom w:val="none" w:sz="0" w:space="0" w:color="auto"/>
                <w:right w:val="none" w:sz="0" w:space="0" w:color="auto"/>
              </w:divBdr>
            </w:div>
            <w:div w:id="1046102546">
              <w:marLeft w:val="0"/>
              <w:marRight w:val="0"/>
              <w:marTop w:val="0"/>
              <w:marBottom w:val="0"/>
              <w:divBdr>
                <w:top w:val="none" w:sz="0" w:space="0" w:color="auto"/>
                <w:left w:val="none" w:sz="0" w:space="0" w:color="auto"/>
                <w:bottom w:val="none" w:sz="0" w:space="0" w:color="auto"/>
                <w:right w:val="none" w:sz="0" w:space="0" w:color="auto"/>
              </w:divBdr>
            </w:div>
            <w:div w:id="1328940757">
              <w:marLeft w:val="0"/>
              <w:marRight w:val="0"/>
              <w:marTop w:val="0"/>
              <w:marBottom w:val="0"/>
              <w:divBdr>
                <w:top w:val="none" w:sz="0" w:space="0" w:color="auto"/>
                <w:left w:val="none" w:sz="0" w:space="0" w:color="auto"/>
                <w:bottom w:val="none" w:sz="0" w:space="0" w:color="auto"/>
                <w:right w:val="none" w:sz="0" w:space="0" w:color="auto"/>
              </w:divBdr>
            </w:div>
            <w:div w:id="528186347">
              <w:marLeft w:val="0"/>
              <w:marRight w:val="0"/>
              <w:marTop w:val="0"/>
              <w:marBottom w:val="0"/>
              <w:divBdr>
                <w:top w:val="none" w:sz="0" w:space="0" w:color="auto"/>
                <w:left w:val="none" w:sz="0" w:space="0" w:color="auto"/>
                <w:bottom w:val="none" w:sz="0" w:space="0" w:color="auto"/>
                <w:right w:val="none" w:sz="0" w:space="0" w:color="auto"/>
              </w:divBdr>
            </w:div>
            <w:div w:id="347487010">
              <w:marLeft w:val="0"/>
              <w:marRight w:val="0"/>
              <w:marTop w:val="0"/>
              <w:marBottom w:val="0"/>
              <w:divBdr>
                <w:top w:val="none" w:sz="0" w:space="0" w:color="auto"/>
                <w:left w:val="none" w:sz="0" w:space="0" w:color="auto"/>
                <w:bottom w:val="none" w:sz="0" w:space="0" w:color="auto"/>
                <w:right w:val="none" w:sz="0" w:space="0" w:color="auto"/>
              </w:divBdr>
            </w:div>
            <w:div w:id="519314213">
              <w:marLeft w:val="0"/>
              <w:marRight w:val="0"/>
              <w:marTop w:val="0"/>
              <w:marBottom w:val="0"/>
              <w:divBdr>
                <w:top w:val="none" w:sz="0" w:space="0" w:color="auto"/>
                <w:left w:val="none" w:sz="0" w:space="0" w:color="auto"/>
                <w:bottom w:val="none" w:sz="0" w:space="0" w:color="auto"/>
                <w:right w:val="none" w:sz="0" w:space="0" w:color="auto"/>
              </w:divBdr>
            </w:div>
            <w:div w:id="1724325010">
              <w:marLeft w:val="0"/>
              <w:marRight w:val="0"/>
              <w:marTop w:val="0"/>
              <w:marBottom w:val="0"/>
              <w:divBdr>
                <w:top w:val="none" w:sz="0" w:space="0" w:color="auto"/>
                <w:left w:val="none" w:sz="0" w:space="0" w:color="auto"/>
                <w:bottom w:val="none" w:sz="0" w:space="0" w:color="auto"/>
                <w:right w:val="none" w:sz="0" w:space="0" w:color="auto"/>
              </w:divBdr>
            </w:div>
            <w:div w:id="715928589">
              <w:marLeft w:val="0"/>
              <w:marRight w:val="0"/>
              <w:marTop w:val="0"/>
              <w:marBottom w:val="0"/>
              <w:divBdr>
                <w:top w:val="none" w:sz="0" w:space="0" w:color="auto"/>
                <w:left w:val="none" w:sz="0" w:space="0" w:color="auto"/>
                <w:bottom w:val="none" w:sz="0" w:space="0" w:color="auto"/>
                <w:right w:val="none" w:sz="0" w:space="0" w:color="auto"/>
              </w:divBdr>
            </w:div>
            <w:div w:id="1819880583">
              <w:marLeft w:val="0"/>
              <w:marRight w:val="0"/>
              <w:marTop w:val="0"/>
              <w:marBottom w:val="0"/>
              <w:divBdr>
                <w:top w:val="none" w:sz="0" w:space="0" w:color="auto"/>
                <w:left w:val="none" w:sz="0" w:space="0" w:color="auto"/>
                <w:bottom w:val="none" w:sz="0" w:space="0" w:color="auto"/>
                <w:right w:val="none" w:sz="0" w:space="0" w:color="auto"/>
              </w:divBdr>
            </w:div>
            <w:div w:id="1438791335">
              <w:marLeft w:val="0"/>
              <w:marRight w:val="0"/>
              <w:marTop w:val="0"/>
              <w:marBottom w:val="0"/>
              <w:divBdr>
                <w:top w:val="none" w:sz="0" w:space="0" w:color="auto"/>
                <w:left w:val="none" w:sz="0" w:space="0" w:color="auto"/>
                <w:bottom w:val="none" w:sz="0" w:space="0" w:color="auto"/>
                <w:right w:val="none" w:sz="0" w:space="0" w:color="auto"/>
              </w:divBdr>
            </w:div>
            <w:div w:id="1116602510">
              <w:marLeft w:val="0"/>
              <w:marRight w:val="0"/>
              <w:marTop w:val="0"/>
              <w:marBottom w:val="0"/>
              <w:divBdr>
                <w:top w:val="none" w:sz="0" w:space="0" w:color="auto"/>
                <w:left w:val="none" w:sz="0" w:space="0" w:color="auto"/>
                <w:bottom w:val="none" w:sz="0" w:space="0" w:color="auto"/>
                <w:right w:val="none" w:sz="0" w:space="0" w:color="auto"/>
              </w:divBdr>
            </w:div>
            <w:div w:id="1606108229">
              <w:marLeft w:val="0"/>
              <w:marRight w:val="0"/>
              <w:marTop w:val="0"/>
              <w:marBottom w:val="0"/>
              <w:divBdr>
                <w:top w:val="none" w:sz="0" w:space="0" w:color="auto"/>
                <w:left w:val="none" w:sz="0" w:space="0" w:color="auto"/>
                <w:bottom w:val="none" w:sz="0" w:space="0" w:color="auto"/>
                <w:right w:val="none" w:sz="0" w:space="0" w:color="auto"/>
              </w:divBdr>
            </w:div>
            <w:div w:id="672220672">
              <w:marLeft w:val="0"/>
              <w:marRight w:val="0"/>
              <w:marTop w:val="0"/>
              <w:marBottom w:val="0"/>
              <w:divBdr>
                <w:top w:val="none" w:sz="0" w:space="0" w:color="auto"/>
                <w:left w:val="none" w:sz="0" w:space="0" w:color="auto"/>
                <w:bottom w:val="none" w:sz="0" w:space="0" w:color="auto"/>
                <w:right w:val="none" w:sz="0" w:space="0" w:color="auto"/>
              </w:divBdr>
            </w:div>
            <w:div w:id="2100826701">
              <w:marLeft w:val="0"/>
              <w:marRight w:val="0"/>
              <w:marTop w:val="0"/>
              <w:marBottom w:val="0"/>
              <w:divBdr>
                <w:top w:val="none" w:sz="0" w:space="0" w:color="auto"/>
                <w:left w:val="none" w:sz="0" w:space="0" w:color="auto"/>
                <w:bottom w:val="none" w:sz="0" w:space="0" w:color="auto"/>
                <w:right w:val="none" w:sz="0" w:space="0" w:color="auto"/>
              </w:divBdr>
            </w:div>
            <w:div w:id="719592908">
              <w:marLeft w:val="0"/>
              <w:marRight w:val="0"/>
              <w:marTop w:val="0"/>
              <w:marBottom w:val="0"/>
              <w:divBdr>
                <w:top w:val="none" w:sz="0" w:space="0" w:color="auto"/>
                <w:left w:val="none" w:sz="0" w:space="0" w:color="auto"/>
                <w:bottom w:val="none" w:sz="0" w:space="0" w:color="auto"/>
                <w:right w:val="none" w:sz="0" w:space="0" w:color="auto"/>
              </w:divBdr>
            </w:div>
            <w:div w:id="573928142">
              <w:marLeft w:val="0"/>
              <w:marRight w:val="0"/>
              <w:marTop w:val="0"/>
              <w:marBottom w:val="0"/>
              <w:divBdr>
                <w:top w:val="none" w:sz="0" w:space="0" w:color="auto"/>
                <w:left w:val="none" w:sz="0" w:space="0" w:color="auto"/>
                <w:bottom w:val="none" w:sz="0" w:space="0" w:color="auto"/>
                <w:right w:val="none" w:sz="0" w:space="0" w:color="auto"/>
              </w:divBdr>
            </w:div>
            <w:div w:id="1633637495">
              <w:marLeft w:val="0"/>
              <w:marRight w:val="0"/>
              <w:marTop w:val="0"/>
              <w:marBottom w:val="0"/>
              <w:divBdr>
                <w:top w:val="none" w:sz="0" w:space="0" w:color="auto"/>
                <w:left w:val="none" w:sz="0" w:space="0" w:color="auto"/>
                <w:bottom w:val="none" w:sz="0" w:space="0" w:color="auto"/>
                <w:right w:val="none" w:sz="0" w:space="0" w:color="auto"/>
              </w:divBdr>
            </w:div>
            <w:div w:id="143862960">
              <w:marLeft w:val="0"/>
              <w:marRight w:val="0"/>
              <w:marTop w:val="0"/>
              <w:marBottom w:val="0"/>
              <w:divBdr>
                <w:top w:val="none" w:sz="0" w:space="0" w:color="auto"/>
                <w:left w:val="none" w:sz="0" w:space="0" w:color="auto"/>
                <w:bottom w:val="none" w:sz="0" w:space="0" w:color="auto"/>
                <w:right w:val="none" w:sz="0" w:space="0" w:color="auto"/>
              </w:divBdr>
            </w:div>
            <w:div w:id="1933126760">
              <w:marLeft w:val="0"/>
              <w:marRight w:val="0"/>
              <w:marTop w:val="0"/>
              <w:marBottom w:val="0"/>
              <w:divBdr>
                <w:top w:val="none" w:sz="0" w:space="0" w:color="auto"/>
                <w:left w:val="none" w:sz="0" w:space="0" w:color="auto"/>
                <w:bottom w:val="none" w:sz="0" w:space="0" w:color="auto"/>
                <w:right w:val="none" w:sz="0" w:space="0" w:color="auto"/>
              </w:divBdr>
            </w:div>
            <w:div w:id="580798229">
              <w:marLeft w:val="0"/>
              <w:marRight w:val="0"/>
              <w:marTop w:val="0"/>
              <w:marBottom w:val="0"/>
              <w:divBdr>
                <w:top w:val="none" w:sz="0" w:space="0" w:color="auto"/>
                <w:left w:val="none" w:sz="0" w:space="0" w:color="auto"/>
                <w:bottom w:val="none" w:sz="0" w:space="0" w:color="auto"/>
                <w:right w:val="none" w:sz="0" w:space="0" w:color="auto"/>
              </w:divBdr>
            </w:div>
            <w:div w:id="3198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7884">
      <w:marLeft w:val="0"/>
      <w:marRight w:val="0"/>
      <w:marTop w:val="0"/>
      <w:marBottom w:val="0"/>
      <w:divBdr>
        <w:top w:val="none" w:sz="0" w:space="0" w:color="auto"/>
        <w:left w:val="none" w:sz="0" w:space="0" w:color="auto"/>
        <w:bottom w:val="none" w:sz="0" w:space="0" w:color="auto"/>
        <w:right w:val="none" w:sz="0" w:space="0" w:color="auto"/>
      </w:divBdr>
    </w:div>
    <w:div w:id="1515725511">
      <w:marLeft w:val="0"/>
      <w:marRight w:val="0"/>
      <w:marTop w:val="0"/>
      <w:marBottom w:val="0"/>
      <w:divBdr>
        <w:top w:val="none" w:sz="0" w:space="0" w:color="auto"/>
        <w:left w:val="none" w:sz="0" w:space="0" w:color="auto"/>
        <w:bottom w:val="none" w:sz="0" w:space="0" w:color="auto"/>
        <w:right w:val="none" w:sz="0" w:space="0" w:color="auto"/>
      </w:divBdr>
    </w:div>
    <w:div w:id="1515996682">
      <w:marLeft w:val="0"/>
      <w:marRight w:val="0"/>
      <w:marTop w:val="0"/>
      <w:marBottom w:val="0"/>
      <w:divBdr>
        <w:top w:val="none" w:sz="0" w:space="0" w:color="auto"/>
        <w:left w:val="none" w:sz="0" w:space="0" w:color="auto"/>
        <w:bottom w:val="none" w:sz="0" w:space="0" w:color="auto"/>
        <w:right w:val="none" w:sz="0" w:space="0" w:color="auto"/>
      </w:divBdr>
    </w:div>
    <w:div w:id="1518079411">
      <w:marLeft w:val="0"/>
      <w:marRight w:val="0"/>
      <w:marTop w:val="0"/>
      <w:marBottom w:val="0"/>
      <w:divBdr>
        <w:top w:val="none" w:sz="0" w:space="0" w:color="auto"/>
        <w:left w:val="none" w:sz="0" w:space="0" w:color="auto"/>
        <w:bottom w:val="none" w:sz="0" w:space="0" w:color="auto"/>
        <w:right w:val="none" w:sz="0" w:space="0" w:color="auto"/>
      </w:divBdr>
      <w:divsChild>
        <w:div w:id="1279799612">
          <w:marLeft w:val="0"/>
          <w:marRight w:val="0"/>
          <w:marTop w:val="0"/>
          <w:marBottom w:val="0"/>
          <w:divBdr>
            <w:top w:val="none" w:sz="0" w:space="0" w:color="auto"/>
            <w:left w:val="none" w:sz="0" w:space="0" w:color="auto"/>
            <w:bottom w:val="none" w:sz="0" w:space="0" w:color="auto"/>
            <w:right w:val="none" w:sz="0" w:space="0" w:color="auto"/>
          </w:divBdr>
          <w:divsChild>
            <w:div w:id="2040621075">
              <w:marLeft w:val="0"/>
              <w:marRight w:val="0"/>
              <w:marTop w:val="0"/>
              <w:marBottom w:val="0"/>
              <w:divBdr>
                <w:top w:val="none" w:sz="0" w:space="0" w:color="auto"/>
                <w:left w:val="none" w:sz="0" w:space="0" w:color="auto"/>
                <w:bottom w:val="none" w:sz="0" w:space="0" w:color="auto"/>
                <w:right w:val="none" w:sz="0" w:space="0" w:color="auto"/>
              </w:divBdr>
            </w:div>
            <w:div w:id="1390347290">
              <w:marLeft w:val="0"/>
              <w:marRight w:val="0"/>
              <w:marTop w:val="0"/>
              <w:marBottom w:val="0"/>
              <w:divBdr>
                <w:top w:val="none" w:sz="0" w:space="0" w:color="auto"/>
                <w:left w:val="none" w:sz="0" w:space="0" w:color="auto"/>
                <w:bottom w:val="none" w:sz="0" w:space="0" w:color="auto"/>
                <w:right w:val="none" w:sz="0" w:space="0" w:color="auto"/>
              </w:divBdr>
            </w:div>
            <w:div w:id="1701584889">
              <w:marLeft w:val="0"/>
              <w:marRight w:val="0"/>
              <w:marTop w:val="0"/>
              <w:marBottom w:val="0"/>
              <w:divBdr>
                <w:top w:val="none" w:sz="0" w:space="0" w:color="auto"/>
                <w:left w:val="none" w:sz="0" w:space="0" w:color="auto"/>
                <w:bottom w:val="none" w:sz="0" w:space="0" w:color="auto"/>
                <w:right w:val="none" w:sz="0" w:space="0" w:color="auto"/>
              </w:divBdr>
            </w:div>
            <w:div w:id="830563682">
              <w:marLeft w:val="0"/>
              <w:marRight w:val="0"/>
              <w:marTop w:val="0"/>
              <w:marBottom w:val="0"/>
              <w:divBdr>
                <w:top w:val="none" w:sz="0" w:space="0" w:color="auto"/>
                <w:left w:val="none" w:sz="0" w:space="0" w:color="auto"/>
                <w:bottom w:val="none" w:sz="0" w:space="0" w:color="auto"/>
                <w:right w:val="none" w:sz="0" w:space="0" w:color="auto"/>
              </w:divBdr>
            </w:div>
            <w:div w:id="58140396">
              <w:marLeft w:val="0"/>
              <w:marRight w:val="0"/>
              <w:marTop w:val="0"/>
              <w:marBottom w:val="0"/>
              <w:divBdr>
                <w:top w:val="none" w:sz="0" w:space="0" w:color="auto"/>
                <w:left w:val="none" w:sz="0" w:space="0" w:color="auto"/>
                <w:bottom w:val="none" w:sz="0" w:space="0" w:color="auto"/>
                <w:right w:val="none" w:sz="0" w:space="0" w:color="auto"/>
              </w:divBdr>
            </w:div>
            <w:div w:id="1315378075">
              <w:marLeft w:val="0"/>
              <w:marRight w:val="0"/>
              <w:marTop w:val="0"/>
              <w:marBottom w:val="0"/>
              <w:divBdr>
                <w:top w:val="none" w:sz="0" w:space="0" w:color="auto"/>
                <w:left w:val="none" w:sz="0" w:space="0" w:color="auto"/>
                <w:bottom w:val="none" w:sz="0" w:space="0" w:color="auto"/>
                <w:right w:val="none" w:sz="0" w:space="0" w:color="auto"/>
              </w:divBdr>
            </w:div>
            <w:div w:id="608051853">
              <w:marLeft w:val="0"/>
              <w:marRight w:val="0"/>
              <w:marTop w:val="0"/>
              <w:marBottom w:val="0"/>
              <w:divBdr>
                <w:top w:val="none" w:sz="0" w:space="0" w:color="auto"/>
                <w:left w:val="none" w:sz="0" w:space="0" w:color="auto"/>
                <w:bottom w:val="none" w:sz="0" w:space="0" w:color="auto"/>
                <w:right w:val="none" w:sz="0" w:space="0" w:color="auto"/>
              </w:divBdr>
            </w:div>
            <w:div w:id="93331202">
              <w:marLeft w:val="0"/>
              <w:marRight w:val="0"/>
              <w:marTop w:val="0"/>
              <w:marBottom w:val="0"/>
              <w:divBdr>
                <w:top w:val="none" w:sz="0" w:space="0" w:color="auto"/>
                <w:left w:val="none" w:sz="0" w:space="0" w:color="auto"/>
                <w:bottom w:val="none" w:sz="0" w:space="0" w:color="auto"/>
                <w:right w:val="none" w:sz="0" w:space="0" w:color="auto"/>
              </w:divBdr>
            </w:div>
            <w:div w:id="262148806">
              <w:marLeft w:val="0"/>
              <w:marRight w:val="0"/>
              <w:marTop w:val="0"/>
              <w:marBottom w:val="0"/>
              <w:divBdr>
                <w:top w:val="none" w:sz="0" w:space="0" w:color="auto"/>
                <w:left w:val="none" w:sz="0" w:space="0" w:color="auto"/>
                <w:bottom w:val="none" w:sz="0" w:space="0" w:color="auto"/>
                <w:right w:val="none" w:sz="0" w:space="0" w:color="auto"/>
              </w:divBdr>
            </w:div>
            <w:div w:id="1055785513">
              <w:marLeft w:val="0"/>
              <w:marRight w:val="0"/>
              <w:marTop w:val="0"/>
              <w:marBottom w:val="0"/>
              <w:divBdr>
                <w:top w:val="none" w:sz="0" w:space="0" w:color="auto"/>
                <w:left w:val="none" w:sz="0" w:space="0" w:color="auto"/>
                <w:bottom w:val="none" w:sz="0" w:space="0" w:color="auto"/>
                <w:right w:val="none" w:sz="0" w:space="0" w:color="auto"/>
              </w:divBdr>
            </w:div>
            <w:div w:id="1871146355">
              <w:marLeft w:val="0"/>
              <w:marRight w:val="0"/>
              <w:marTop w:val="0"/>
              <w:marBottom w:val="0"/>
              <w:divBdr>
                <w:top w:val="none" w:sz="0" w:space="0" w:color="auto"/>
                <w:left w:val="none" w:sz="0" w:space="0" w:color="auto"/>
                <w:bottom w:val="none" w:sz="0" w:space="0" w:color="auto"/>
                <w:right w:val="none" w:sz="0" w:space="0" w:color="auto"/>
              </w:divBdr>
            </w:div>
            <w:div w:id="2047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516">
      <w:marLeft w:val="0"/>
      <w:marRight w:val="0"/>
      <w:marTop w:val="0"/>
      <w:marBottom w:val="0"/>
      <w:divBdr>
        <w:top w:val="none" w:sz="0" w:space="0" w:color="auto"/>
        <w:left w:val="none" w:sz="0" w:space="0" w:color="auto"/>
        <w:bottom w:val="none" w:sz="0" w:space="0" w:color="auto"/>
        <w:right w:val="none" w:sz="0" w:space="0" w:color="auto"/>
      </w:divBdr>
    </w:div>
    <w:div w:id="1520195040">
      <w:marLeft w:val="0"/>
      <w:marRight w:val="0"/>
      <w:marTop w:val="0"/>
      <w:marBottom w:val="0"/>
      <w:divBdr>
        <w:top w:val="none" w:sz="0" w:space="0" w:color="auto"/>
        <w:left w:val="none" w:sz="0" w:space="0" w:color="auto"/>
        <w:bottom w:val="none" w:sz="0" w:space="0" w:color="auto"/>
        <w:right w:val="none" w:sz="0" w:space="0" w:color="auto"/>
      </w:divBdr>
    </w:div>
    <w:div w:id="1521239715">
      <w:marLeft w:val="0"/>
      <w:marRight w:val="0"/>
      <w:marTop w:val="0"/>
      <w:marBottom w:val="0"/>
      <w:divBdr>
        <w:top w:val="none" w:sz="0" w:space="0" w:color="auto"/>
        <w:left w:val="none" w:sz="0" w:space="0" w:color="auto"/>
        <w:bottom w:val="none" w:sz="0" w:space="0" w:color="auto"/>
        <w:right w:val="none" w:sz="0" w:space="0" w:color="auto"/>
      </w:divBdr>
    </w:div>
    <w:div w:id="1523856083">
      <w:marLeft w:val="0"/>
      <w:marRight w:val="0"/>
      <w:marTop w:val="0"/>
      <w:marBottom w:val="0"/>
      <w:divBdr>
        <w:top w:val="none" w:sz="0" w:space="0" w:color="auto"/>
        <w:left w:val="none" w:sz="0" w:space="0" w:color="auto"/>
        <w:bottom w:val="none" w:sz="0" w:space="0" w:color="auto"/>
        <w:right w:val="none" w:sz="0" w:space="0" w:color="auto"/>
      </w:divBdr>
    </w:div>
    <w:div w:id="1524128717">
      <w:marLeft w:val="0"/>
      <w:marRight w:val="0"/>
      <w:marTop w:val="0"/>
      <w:marBottom w:val="0"/>
      <w:divBdr>
        <w:top w:val="none" w:sz="0" w:space="0" w:color="auto"/>
        <w:left w:val="none" w:sz="0" w:space="0" w:color="auto"/>
        <w:bottom w:val="none" w:sz="0" w:space="0" w:color="auto"/>
        <w:right w:val="none" w:sz="0" w:space="0" w:color="auto"/>
      </w:divBdr>
    </w:div>
    <w:div w:id="1530414274">
      <w:marLeft w:val="0"/>
      <w:marRight w:val="0"/>
      <w:marTop w:val="0"/>
      <w:marBottom w:val="0"/>
      <w:divBdr>
        <w:top w:val="none" w:sz="0" w:space="0" w:color="auto"/>
        <w:left w:val="none" w:sz="0" w:space="0" w:color="auto"/>
        <w:bottom w:val="none" w:sz="0" w:space="0" w:color="auto"/>
        <w:right w:val="none" w:sz="0" w:space="0" w:color="auto"/>
      </w:divBdr>
    </w:div>
    <w:div w:id="1532258380">
      <w:marLeft w:val="0"/>
      <w:marRight w:val="0"/>
      <w:marTop w:val="0"/>
      <w:marBottom w:val="0"/>
      <w:divBdr>
        <w:top w:val="none" w:sz="0" w:space="0" w:color="auto"/>
        <w:left w:val="none" w:sz="0" w:space="0" w:color="auto"/>
        <w:bottom w:val="none" w:sz="0" w:space="0" w:color="auto"/>
        <w:right w:val="none" w:sz="0" w:space="0" w:color="auto"/>
      </w:divBdr>
    </w:div>
    <w:div w:id="1533496154">
      <w:marLeft w:val="0"/>
      <w:marRight w:val="0"/>
      <w:marTop w:val="0"/>
      <w:marBottom w:val="0"/>
      <w:divBdr>
        <w:top w:val="none" w:sz="0" w:space="0" w:color="auto"/>
        <w:left w:val="none" w:sz="0" w:space="0" w:color="auto"/>
        <w:bottom w:val="none" w:sz="0" w:space="0" w:color="auto"/>
        <w:right w:val="none" w:sz="0" w:space="0" w:color="auto"/>
      </w:divBdr>
    </w:div>
    <w:div w:id="1537429393">
      <w:marLeft w:val="0"/>
      <w:marRight w:val="0"/>
      <w:marTop w:val="0"/>
      <w:marBottom w:val="0"/>
      <w:divBdr>
        <w:top w:val="none" w:sz="0" w:space="0" w:color="auto"/>
        <w:left w:val="none" w:sz="0" w:space="0" w:color="auto"/>
        <w:bottom w:val="none" w:sz="0" w:space="0" w:color="auto"/>
        <w:right w:val="none" w:sz="0" w:space="0" w:color="auto"/>
      </w:divBdr>
      <w:divsChild>
        <w:div w:id="338117726">
          <w:marLeft w:val="0"/>
          <w:marRight w:val="0"/>
          <w:marTop w:val="0"/>
          <w:marBottom w:val="0"/>
          <w:divBdr>
            <w:top w:val="none" w:sz="0" w:space="0" w:color="auto"/>
            <w:left w:val="none" w:sz="0" w:space="0" w:color="auto"/>
            <w:bottom w:val="none" w:sz="0" w:space="0" w:color="auto"/>
            <w:right w:val="none" w:sz="0" w:space="0" w:color="auto"/>
          </w:divBdr>
        </w:div>
      </w:divsChild>
    </w:div>
    <w:div w:id="1538349936">
      <w:marLeft w:val="0"/>
      <w:marRight w:val="0"/>
      <w:marTop w:val="0"/>
      <w:marBottom w:val="0"/>
      <w:divBdr>
        <w:top w:val="none" w:sz="0" w:space="0" w:color="auto"/>
        <w:left w:val="none" w:sz="0" w:space="0" w:color="auto"/>
        <w:bottom w:val="none" w:sz="0" w:space="0" w:color="auto"/>
        <w:right w:val="none" w:sz="0" w:space="0" w:color="auto"/>
      </w:divBdr>
    </w:div>
    <w:div w:id="1539733050">
      <w:marLeft w:val="0"/>
      <w:marRight w:val="0"/>
      <w:marTop w:val="0"/>
      <w:marBottom w:val="0"/>
      <w:divBdr>
        <w:top w:val="none" w:sz="0" w:space="0" w:color="auto"/>
        <w:left w:val="none" w:sz="0" w:space="0" w:color="auto"/>
        <w:bottom w:val="none" w:sz="0" w:space="0" w:color="auto"/>
        <w:right w:val="none" w:sz="0" w:space="0" w:color="auto"/>
      </w:divBdr>
    </w:div>
    <w:div w:id="1546209431">
      <w:marLeft w:val="0"/>
      <w:marRight w:val="0"/>
      <w:marTop w:val="0"/>
      <w:marBottom w:val="0"/>
      <w:divBdr>
        <w:top w:val="none" w:sz="0" w:space="0" w:color="auto"/>
        <w:left w:val="none" w:sz="0" w:space="0" w:color="auto"/>
        <w:bottom w:val="none" w:sz="0" w:space="0" w:color="auto"/>
        <w:right w:val="none" w:sz="0" w:space="0" w:color="auto"/>
      </w:divBdr>
    </w:div>
    <w:div w:id="1549688101">
      <w:marLeft w:val="0"/>
      <w:marRight w:val="0"/>
      <w:marTop w:val="0"/>
      <w:marBottom w:val="0"/>
      <w:divBdr>
        <w:top w:val="none" w:sz="0" w:space="0" w:color="auto"/>
        <w:left w:val="none" w:sz="0" w:space="0" w:color="auto"/>
        <w:bottom w:val="none" w:sz="0" w:space="0" w:color="auto"/>
        <w:right w:val="none" w:sz="0" w:space="0" w:color="auto"/>
      </w:divBdr>
    </w:div>
    <w:div w:id="1550797957">
      <w:marLeft w:val="0"/>
      <w:marRight w:val="0"/>
      <w:marTop w:val="0"/>
      <w:marBottom w:val="0"/>
      <w:divBdr>
        <w:top w:val="none" w:sz="0" w:space="0" w:color="auto"/>
        <w:left w:val="none" w:sz="0" w:space="0" w:color="auto"/>
        <w:bottom w:val="none" w:sz="0" w:space="0" w:color="auto"/>
        <w:right w:val="none" w:sz="0" w:space="0" w:color="auto"/>
      </w:divBdr>
    </w:div>
    <w:div w:id="1553227337">
      <w:marLeft w:val="0"/>
      <w:marRight w:val="0"/>
      <w:marTop w:val="0"/>
      <w:marBottom w:val="0"/>
      <w:divBdr>
        <w:top w:val="none" w:sz="0" w:space="0" w:color="auto"/>
        <w:left w:val="none" w:sz="0" w:space="0" w:color="auto"/>
        <w:bottom w:val="none" w:sz="0" w:space="0" w:color="auto"/>
        <w:right w:val="none" w:sz="0" w:space="0" w:color="auto"/>
      </w:divBdr>
    </w:div>
    <w:div w:id="1562054191">
      <w:marLeft w:val="0"/>
      <w:marRight w:val="0"/>
      <w:marTop w:val="0"/>
      <w:marBottom w:val="0"/>
      <w:divBdr>
        <w:top w:val="none" w:sz="0" w:space="0" w:color="auto"/>
        <w:left w:val="none" w:sz="0" w:space="0" w:color="auto"/>
        <w:bottom w:val="none" w:sz="0" w:space="0" w:color="auto"/>
        <w:right w:val="none" w:sz="0" w:space="0" w:color="auto"/>
      </w:divBdr>
    </w:div>
    <w:div w:id="1562525193">
      <w:marLeft w:val="0"/>
      <w:marRight w:val="0"/>
      <w:marTop w:val="0"/>
      <w:marBottom w:val="0"/>
      <w:divBdr>
        <w:top w:val="none" w:sz="0" w:space="0" w:color="auto"/>
        <w:left w:val="none" w:sz="0" w:space="0" w:color="auto"/>
        <w:bottom w:val="none" w:sz="0" w:space="0" w:color="auto"/>
        <w:right w:val="none" w:sz="0" w:space="0" w:color="auto"/>
      </w:divBdr>
    </w:div>
    <w:div w:id="1563446963">
      <w:marLeft w:val="0"/>
      <w:marRight w:val="0"/>
      <w:marTop w:val="0"/>
      <w:marBottom w:val="0"/>
      <w:divBdr>
        <w:top w:val="none" w:sz="0" w:space="0" w:color="auto"/>
        <w:left w:val="none" w:sz="0" w:space="0" w:color="auto"/>
        <w:bottom w:val="none" w:sz="0" w:space="0" w:color="auto"/>
        <w:right w:val="none" w:sz="0" w:space="0" w:color="auto"/>
      </w:divBdr>
    </w:div>
    <w:div w:id="1565022879">
      <w:marLeft w:val="0"/>
      <w:marRight w:val="0"/>
      <w:marTop w:val="0"/>
      <w:marBottom w:val="0"/>
      <w:divBdr>
        <w:top w:val="none" w:sz="0" w:space="0" w:color="auto"/>
        <w:left w:val="none" w:sz="0" w:space="0" w:color="auto"/>
        <w:bottom w:val="none" w:sz="0" w:space="0" w:color="auto"/>
        <w:right w:val="none" w:sz="0" w:space="0" w:color="auto"/>
      </w:divBdr>
    </w:div>
    <w:div w:id="1565218604">
      <w:marLeft w:val="0"/>
      <w:marRight w:val="0"/>
      <w:marTop w:val="0"/>
      <w:marBottom w:val="0"/>
      <w:divBdr>
        <w:top w:val="none" w:sz="0" w:space="0" w:color="auto"/>
        <w:left w:val="none" w:sz="0" w:space="0" w:color="auto"/>
        <w:bottom w:val="none" w:sz="0" w:space="0" w:color="auto"/>
        <w:right w:val="none" w:sz="0" w:space="0" w:color="auto"/>
      </w:divBdr>
    </w:div>
    <w:div w:id="1566987246">
      <w:marLeft w:val="0"/>
      <w:marRight w:val="0"/>
      <w:marTop w:val="0"/>
      <w:marBottom w:val="0"/>
      <w:divBdr>
        <w:top w:val="none" w:sz="0" w:space="0" w:color="auto"/>
        <w:left w:val="none" w:sz="0" w:space="0" w:color="auto"/>
        <w:bottom w:val="none" w:sz="0" w:space="0" w:color="auto"/>
        <w:right w:val="none" w:sz="0" w:space="0" w:color="auto"/>
      </w:divBdr>
    </w:div>
    <w:div w:id="1567179556">
      <w:marLeft w:val="0"/>
      <w:marRight w:val="0"/>
      <w:marTop w:val="0"/>
      <w:marBottom w:val="0"/>
      <w:divBdr>
        <w:top w:val="none" w:sz="0" w:space="0" w:color="auto"/>
        <w:left w:val="none" w:sz="0" w:space="0" w:color="auto"/>
        <w:bottom w:val="none" w:sz="0" w:space="0" w:color="auto"/>
        <w:right w:val="none" w:sz="0" w:space="0" w:color="auto"/>
      </w:divBdr>
      <w:divsChild>
        <w:div w:id="172769067">
          <w:marLeft w:val="0"/>
          <w:marRight w:val="0"/>
          <w:marTop w:val="0"/>
          <w:marBottom w:val="0"/>
          <w:divBdr>
            <w:top w:val="none" w:sz="0" w:space="0" w:color="auto"/>
            <w:left w:val="none" w:sz="0" w:space="0" w:color="auto"/>
            <w:bottom w:val="none" w:sz="0" w:space="0" w:color="auto"/>
            <w:right w:val="none" w:sz="0" w:space="0" w:color="auto"/>
          </w:divBdr>
        </w:div>
      </w:divsChild>
    </w:div>
    <w:div w:id="1567376971">
      <w:marLeft w:val="0"/>
      <w:marRight w:val="0"/>
      <w:marTop w:val="0"/>
      <w:marBottom w:val="0"/>
      <w:divBdr>
        <w:top w:val="none" w:sz="0" w:space="0" w:color="auto"/>
        <w:left w:val="none" w:sz="0" w:space="0" w:color="auto"/>
        <w:bottom w:val="none" w:sz="0" w:space="0" w:color="auto"/>
        <w:right w:val="none" w:sz="0" w:space="0" w:color="auto"/>
      </w:divBdr>
    </w:div>
    <w:div w:id="1582715862">
      <w:marLeft w:val="0"/>
      <w:marRight w:val="0"/>
      <w:marTop w:val="0"/>
      <w:marBottom w:val="0"/>
      <w:divBdr>
        <w:top w:val="none" w:sz="0" w:space="0" w:color="auto"/>
        <w:left w:val="none" w:sz="0" w:space="0" w:color="auto"/>
        <w:bottom w:val="none" w:sz="0" w:space="0" w:color="auto"/>
        <w:right w:val="none" w:sz="0" w:space="0" w:color="auto"/>
      </w:divBdr>
    </w:div>
    <w:div w:id="1586449589">
      <w:marLeft w:val="0"/>
      <w:marRight w:val="0"/>
      <w:marTop w:val="0"/>
      <w:marBottom w:val="0"/>
      <w:divBdr>
        <w:top w:val="none" w:sz="0" w:space="0" w:color="auto"/>
        <w:left w:val="none" w:sz="0" w:space="0" w:color="auto"/>
        <w:bottom w:val="none" w:sz="0" w:space="0" w:color="auto"/>
        <w:right w:val="none" w:sz="0" w:space="0" w:color="auto"/>
      </w:divBdr>
    </w:div>
    <w:div w:id="1587225621">
      <w:marLeft w:val="0"/>
      <w:marRight w:val="0"/>
      <w:marTop w:val="0"/>
      <w:marBottom w:val="0"/>
      <w:divBdr>
        <w:top w:val="none" w:sz="0" w:space="0" w:color="auto"/>
        <w:left w:val="none" w:sz="0" w:space="0" w:color="auto"/>
        <w:bottom w:val="none" w:sz="0" w:space="0" w:color="auto"/>
        <w:right w:val="none" w:sz="0" w:space="0" w:color="auto"/>
      </w:divBdr>
    </w:div>
    <w:div w:id="1588033000">
      <w:marLeft w:val="0"/>
      <w:marRight w:val="0"/>
      <w:marTop w:val="0"/>
      <w:marBottom w:val="0"/>
      <w:divBdr>
        <w:top w:val="none" w:sz="0" w:space="0" w:color="auto"/>
        <w:left w:val="none" w:sz="0" w:space="0" w:color="auto"/>
        <w:bottom w:val="none" w:sz="0" w:space="0" w:color="auto"/>
        <w:right w:val="none" w:sz="0" w:space="0" w:color="auto"/>
      </w:divBdr>
    </w:div>
    <w:div w:id="1589146895">
      <w:marLeft w:val="0"/>
      <w:marRight w:val="0"/>
      <w:marTop w:val="0"/>
      <w:marBottom w:val="0"/>
      <w:divBdr>
        <w:top w:val="none" w:sz="0" w:space="0" w:color="auto"/>
        <w:left w:val="none" w:sz="0" w:space="0" w:color="auto"/>
        <w:bottom w:val="none" w:sz="0" w:space="0" w:color="auto"/>
        <w:right w:val="none" w:sz="0" w:space="0" w:color="auto"/>
      </w:divBdr>
    </w:div>
    <w:div w:id="1590119277">
      <w:marLeft w:val="0"/>
      <w:marRight w:val="0"/>
      <w:marTop w:val="0"/>
      <w:marBottom w:val="0"/>
      <w:divBdr>
        <w:top w:val="none" w:sz="0" w:space="0" w:color="auto"/>
        <w:left w:val="none" w:sz="0" w:space="0" w:color="auto"/>
        <w:bottom w:val="none" w:sz="0" w:space="0" w:color="auto"/>
        <w:right w:val="none" w:sz="0" w:space="0" w:color="auto"/>
      </w:divBdr>
      <w:divsChild>
        <w:div w:id="692803856">
          <w:marLeft w:val="0"/>
          <w:marRight w:val="0"/>
          <w:marTop w:val="0"/>
          <w:marBottom w:val="0"/>
          <w:divBdr>
            <w:top w:val="none" w:sz="0" w:space="0" w:color="auto"/>
            <w:left w:val="none" w:sz="0" w:space="0" w:color="auto"/>
            <w:bottom w:val="none" w:sz="0" w:space="0" w:color="auto"/>
            <w:right w:val="none" w:sz="0" w:space="0" w:color="auto"/>
          </w:divBdr>
          <w:divsChild>
            <w:div w:id="1970432061">
              <w:marLeft w:val="0"/>
              <w:marRight w:val="0"/>
              <w:marTop w:val="0"/>
              <w:marBottom w:val="0"/>
              <w:divBdr>
                <w:top w:val="none" w:sz="0" w:space="0" w:color="auto"/>
                <w:left w:val="none" w:sz="0" w:space="0" w:color="auto"/>
                <w:bottom w:val="none" w:sz="0" w:space="0" w:color="auto"/>
                <w:right w:val="none" w:sz="0" w:space="0" w:color="auto"/>
              </w:divBdr>
            </w:div>
            <w:div w:id="40861174">
              <w:marLeft w:val="0"/>
              <w:marRight w:val="0"/>
              <w:marTop w:val="0"/>
              <w:marBottom w:val="0"/>
              <w:divBdr>
                <w:top w:val="none" w:sz="0" w:space="0" w:color="auto"/>
                <w:left w:val="none" w:sz="0" w:space="0" w:color="auto"/>
                <w:bottom w:val="none" w:sz="0" w:space="0" w:color="auto"/>
                <w:right w:val="none" w:sz="0" w:space="0" w:color="auto"/>
              </w:divBdr>
            </w:div>
            <w:div w:id="103961323">
              <w:marLeft w:val="0"/>
              <w:marRight w:val="0"/>
              <w:marTop w:val="0"/>
              <w:marBottom w:val="0"/>
              <w:divBdr>
                <w:top w:val="none" w:sz="0" w:space="0" w:color="auto"/>
                <w:left w:val="none" w:sz="0" w:space="0" w:color="auto"/>
                <w:bottom w:val="none" w:sz="0" w:space="0" w:color="auto"/>
                <w:right w:val="none" w:sz="0" w:space="0" w:color="auto"/>
              </w:divBdr>
            </w:div>
            <w:div w:id="753741773">
              <w:marLeft w:val="0"/>
              <w:marRight w:val="0"/>
              <w:marTop w:val="0"/>
              <w:marBottom w:val="0"/>
              <w:divBdr>
                <w:top w:val="none" w:sz="0" w:space="0" w:color="auto"/>
                <w:left w:val="none" w:sz="0" w:space="0" w:color="auto"/>
                <w:bottom w:val="none" w:sz="0" w:space="0" w:color="auto"/>
                <w:right w:val="none" w:sz="0" w:space="0" w:color="auto"/>
              </w:divBdr>
            </w:div>
            <w:div w:id="1545290391">
              <w:marLeft w:val="0"/>
              <w:marRight w:val="0"/>
              <w:marTop w:val="0"/>
              <w:marBottom w:val="0"/>
              <w:divBdr>
                <w:top w:val="none" w:sz="0" w:space="0" w:color="auto"/>
                <w:left w:val="none" w:sz="0" w:space="0" w:color="auto"/>
                <w:bottom w:val="none" w:sz="0" w:space="0" w:color="auto"/>
                <w:right w:val="none" w:sz="0" w:space="0" w:color="auto"/>
              </w:divBdr>
            </w:div>
            <w:div w:id="7884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195">
      <w:marLeft w:val="0"/>
      <w:marRight w:val="0"/>
      <w:marTop w:val="0"/>
      <w:marBottom w:val="0"/>
      <w:divBdr>
        <w:top w:val="none" w:sz="0" w:space="0" w:color="auto"/>
        <w:left w:val="none" w:sz="0" w:space="0" w:color="auto"/>
        <w:bottom w:val="none" w:sz="0" w:space="0" w:color="auto"/>
        <w:right w:val="none" w:sz="0" w:space="0" w:color="auto"/>
      </w:divBdr>
    </w:div>
    <w:div w:id="1593783905">
      <w:marLeft w:val="0"/>
      <w:marRight w:val="0"/>
      <w:marTop w:val="0"/>
      <w:marBottom w:val="0"/>
      <w:divBdr>
        <w:top w:val="none" w:sz="0" w:space="0" w:color="auto"/>
        <w:left w:val="none" w:sz="0" w:space="0" w:color="auto"/>
        <w:bottom w:val="none" w:sz="0" w:space="0" w:color="auto"/>
        <w:right w:val="none" w:sz="0" w:space="0" w:color="auto"/>
      </w:divBdr>
    </w:div>
    <w:div w:id="1594819272">
      <w:marLeft w:val="0"/>
      <w:marRight w:val="0"/>
      <w:marTop w:val="0"/>
      <w:marBottom w:val="0"/>
      <w:divBdr>
        <w:top w:val="none" w:sz="0" w:space="0" w:color="auto"/>
        <w:left w:val="none" w:sz="0" w:space="0" w:color="auto"/>
        <w:bottom w:val="none" w:sz="0" w:space="0" w:color="auto"/>
        <w:right w:val="none" w:sz="0" w:space="0" w:color="auto"/>
      </w:divBdr>
    </w:div>
    <w:div w:id="1595823944">
      <w:marLeft w:val="0"/>
      <w:marRight w:val="0"/>
      <w:marTop w:val="0"/>
      <w:marBottom w:val="0"/>
      <w:divBdr>
        <w:top w:val="none" w:sz="0" w:space="0" w:color="auto"/>
        <w:left w:val="none" w:sz="0" w:space="0" w:color="auto"/>
        <w:bottom w:val="none" w:sz="0" w:space="0" w:color="auto"/>
        <w:right w:val="none" w:sz="0" w:space="0" w:color="auto"/>
      </w:divBdr>
    </w:div>
    <w:div w:id="1599288705">
      <w:marLeft w:val="0"/>
      <w:marRight w:val="0"/>
      <w:marTop w:val="0"/>
      <w:marBottom w:val="0"/>
      <w:divBdr>
        <w:top w:val="none" w:sz="0" w:space="0" w:color="auto"/>
        <w:left w:val="none" w:sz="0" w:space="0" w:color="auto"/>
        <w:bottom w:val="none" w:sz="0" w:space="0" w:color="auto"/>
        <w:right w:val="none" w:sz="0" w:space="0" w:color="auto"/>
      </w:divBdr>
    </w:div>
    <w:div w:id="1602447127">
      <w:marLeft w:val="0"/>
      <w:marRight w:val="0"/>
      <w:marTop w:val="0"/>
      <w:marBottom w:val="0"/>
      <w:divBdr>
        <w:top w:val="none" w:sz="0" w:space="0" w:color="auto"/>
        <w:left w:val="none" w:sz="0" w:space="0" w:color="auto"/>
        <w:bottom w:val="none" w:sz="0" w:space="0" w:color="auto"/>
        <w:right w:val="none" w:sz="0" w:space="0" w:color="auto"/>
      </w:divBdr>
    </w:div>
    <w:div w:id="1604460861">
      <w:marLeft w:val="0"/>
      <w:marRight w:val="0"/>
      <w:marTop w:val="0"/>
      <w:marBottom w:val="0"/>
      <w:divBdr>
        <w:top w:val="none" w:sz="0" w:space="0" w:color="auto"/>
        <w:left w:val="none" w:sz="0" w:space="0" w:color="auto"/>
        <w:bottom w:val="none" w:sz="0" w:space="0" w:color="auto"/>
        <w:right w:val="none" w:sz="0" w:space="0" w:color="auto"/>
      </w:divBdr>
    </w:div>
    <w:div w:id="1618562917">
      <w:marLeft w:val="0"/>
      <w:marRight w:val="0"/>
      <w:marTop w:val="0"/>
      <w:marBottom w:val="0"/>
      <w:divBdr>
        <w:top w:val="none" w:sz="0" w:space="0" w:color="auto"/>
        <w:left w:val="none" w:sz="0" w:space="0" w:color="auto"/>
        <w:bottom w:val="none" w:sz="0" w:space="0" w:color="auto"/>
        <w:right w:val="none" w:sz="0" w:space="0" w:color="auto"/>
      </w:divBdr>
    </w:div>
    <w:div w:id="1619680390">
      <w:marLeft w:val="0"/>
      <w:marRight w:val="0"/>
      <w:marTop w:val="0"/>
      <w:marBottom w:val="0"/>
      <w:divBdr>
        <w:top w:val="none" w:sz="0" w:space="0" w:color="auto"/>
        <w:left w:val="none" w:sz="0" w:space="0" w:color="auto"/>
        <w:bottom w:val="none" w:sz="0" w:space="0" w:color="auto"/>
        <w:right w:val="none" w:sz="0" w:space="0" w:color="auto"/>
      </w:divBdr>
      <w:divsChild>
        <w:div w:id="1537616414">
          <w:marLeft w:val="0"/>
          <w:marRight w:val="0"/>
          <w:marTop w:val="0"/>
          <w:marBottom w:val="0"/>
          <w:divBdr>
            <w:top w:val="none" w:sz="0" w:space="0" w:color="auto"/>
            <w:left w:val="none" w:sz="0" w:space="0" w:color="auto"/>
            <w:bottom w:val="none" w:sz="0" w:space="0" w:color="auto"/>
            <w:right w:val="none" w:sz="0" w:space="0" w:color="auto"/>
          </w:divBdr>
        </w:div>
      </w:divsChild>
    </w:div>
    <w:div w:id="1634672427">
      <w:marLeft w:val="0"/>
      <w:marRight w:val="0"/>
      <w:marTop w:val="0"/>
      <w:marBottom w:val="0"/>
      <w:divBdr>
        <w:top w:val="none" w:sz="0" w:space="0" w:color="auto"/>
        <w:left w:val="none" w:sz="0" w:space="0" w:color="auto"/>
        <w:bottom w:val="none" w:sz="0" w:space="0" w:color="auto"/>
        <w:right w:val="none" w:sz="0" w:space="0" w:color="auto"/>
      </w:divBdr>
    </w:div>
    <w:div w:id="1635526051">
      <w:marLeft w:val="0"/>
      <w:marRight w:val="0"/>
      <w:marTop w:val="0"/>
      <w:marBottom w:val="0"/>
      <w:divBdr>
        <w:top w:val="none" w:sz="0" w:space="0" w:color="auto"/>
        <w:left w:val="none" w:sz="0" w:space="0" w:color="auto"/>
        <w:bottom w:val="none" w:sz="0" w:space="0" w:color="auto"/>
        <w:right w:val="none" w:sz="0" w:space="0" w:color="auto"/>
      </w:divBdr>
    </w:div>
    <w:div w:id="1635745434">
      <w:marLeft w:val="0"/>
      <w:marRight w:val="0"/>
      <w:marTop w:val="0"/>
      <w:marBottom w:val="0"/>
      <w:divBdr>
        <w:top w:val="none" w:sz="0" w:space="0" w:color="auto"/>
        <w:left w:val="none" w:sz="0" w:space="0" w:color="auto"/>
        <w:bottom w:val="none" w:sz="0" w:space="0" w:color="auto"/>
        <w:right w:val="none" w:sz="0" w:space="0" w:color="auto"/>
      </w:divBdr>
      <w:divsChild>
        <w:div w:id="1472747539">
          <w:marLeft w:val="0"/>
          <w:marRight w:val="0"/>
          <w:marTop w:val="0"/>
          <w:marBottom w:val="0"/>
          <w:divBdr>
            <w:top w:val="none" w:sz="0" w:space="0" w:color="auto"/>
            <w:left w:val="none" w:sz="0" w:space="0" w:color="auto"/>
            <w:bottom w:val="none" w:sz="0" w:space="0" w:color="auto"/>
            <w:right w:val="none" w:sz="0" w:space="0" w:color="auto"/>
          </w:divBdr>
          <w:divsChild>
            <w:div w:id="1133519920">
              <w:marLeft w:val="0"/>
              <w:marRight w:val="0"/>
              <w:marTop w:val="0"/>
              <w:marBottom w:val="0"/>
              <w:divBdr>
                <w:top w:val="none" w:sz="0" w:space="0" w:color="auto"/>
                <w:left w:val="none" w:sz="0" w:space="0" w:color="auto"/>
                <w:bottom w:val="none" w:sz="0" w:space="0" w:color="auto"/>
                <w:right w:val="none" w:sz="0" w:space="0" w:color="auto"/>
              </w:divBdr>
            </w:div>
            <w:div w:id="1394739699">
              <w:marLeft w:val="0"/>
              <w:marRight w:val="0"/>
              <w:marTop w:val="0"/>
              <w:marBottom w:val="0"/>
              <w:divBdr>
                <w:top w:val="none" w:sz="0" w:space="0" w:color="auto"/>
                <w:left w:val="none" w:sz="0" w:space="0" w:color="auto"/>
                <w:bottom w:val="none" w:sz="0" w:space="0" w:color="auto"/>
                <w:right w:val="none" w:sz="0" w:space="0" w:color="auto"/>
              </w:divBdr>
            </w:div>
            <w:div w:id="781534136">
              <w:marLeft w:val="0"/>
              <w:marRight w:val="0"/>
              <w:marTop w:val="0"/>
              <w:marBottom w:val="0"/>
              <w:divBdr>
                <w:top w:val="none" w:sz="0" w:space="0" w:color="auto"/>
                <w:left w:val="none" w:sz="0" w:space="0" w:color="auto"/>
                <w:bottom w:val="none" w:sz="0" w:space="0" w:color="auto"/>
                <w:right w:val="none" w:sz="0" w:space="0" w:color="auto"/>
              </w:divBdr>
            </w:div>
            <w:div w:id="312876743">
              <w:marLeft w:val="0"/>
              <w:marRight w:val="0"/>
              <w:marTop w:val="0"/>
              <w:marBottom w:val="0"/>
              <w:divBdr>
                <w:top w:val="none" w:sz="0" w:space="0" w:color="auto"/>
                <w:left w:val="none" w:sz="0" w:space="0" w:color="auto"/>
                <w:bottom w:val="none" w:sz="0" w:space="0" w:color="auto"/>
                <w:right w:val="none" w:sz="0" w:space="0" w:color="auto"/>
              </w:divBdr>
            </w:div>
            <w:div w:id="989332604">
              <w:marLeft w:val="0"/>
              <w:marRight w:val="0"/>
              <w:marTop w:val="0"/>
              <w:marBottom w:val="0"/>
              <w:divBdr>
                <w:top w:val="none" w:sz="0" w:space="0" w:color="auto"/>
                <w:left w:val="none" w:sz="0" w:space="0" w:color="auto"/>
                <w:bottom w:val="none" w:sz="0" w:space="0" w:color="auto"/>
                <w:right w:val="none" w:sz="0" w:space="0" w:color="auto"/>
              </w:divBdr>
            </w:div>
            <w:div w:id="386029773">
              <w:marLeft w:val="0"/>
              <w:marRight w:val="0"/>
              <w:marTop w:val="0"/>
              <w:marBottom w:val="0"/>
              <w:divBdr>
                <w:top w:val="none" w:sz="0" w:space="0" w:color="auto"/>
                <w:left w:val="none" w:sz="0" w:space="0" w:color="auto"/>
                <w:bottom w:val="none" w:sz="0" w:space="0" w:color="auto"/>
                <w:right w:val="none" w:sz="0" w:space="0" w:color="auto"/>
              </w:divBdr>
            </w:div>
            <w:div w:id="1303925039">
              <w:marLeft w:val="0"/>
              <w:marRight w:val="0"/>
              <w:marTop w:val="0"/>
              <w:marBottom w:val="0"/>
              <w:divBdr>
                <w:top w:val="none" w:sz="0" w:space="0" w:color="auto"/>
                <w:left w:val="none" w:sz="0" w:space="0" w:color="auto"/>
                <w:bottom w:val="none" w:sz="0" w:space="0" w:color="auto"/>
                <w:right w:val="none" w:sz="0" w:space="0" w:color="auto"/>
              </w:divBdr>
            </w:div>
            <w:div w:id="369688577">
              <w:marLeft w:val="0"/>
              <w:marRight w:val="0"/>
              <w:marTop w:val="0"/>
              <w:marBottom w:val="0"/>
              <w:divBdr>
                <w:top w:val="none" w:sz="0" w:space="0" w:color="auto"/>
                <w:left w:val="none" w:sz="0" w:space="0" w:color="auto"/>
                <w:bottom w:val="none" w:sz="0" w:space="0" w:color="auto"/>
                <w:right w:val="none" w:sz="0" w:space="0" w:color="auto"/>
              </w:divBdr>
            </w:div>
            <w:div w:id="618492710">
              <w:marLeft w:val="0"/>
              <w:marRight w:val="0"/>
              <w:marTop w:val="0"/>
              <w:marBottom w:val="0"/>
              <w:divBdr>
                <w:top w:val="none" w:sz="0" w:space="0" w:color="auto"/>
                <w:left w:val="none" w:sz="0" w:space="0" w:color="auto"/>
                <w:bottom w:val="none" w:sz="0" w:space="0" w:color="auto"/>
                <w:right w:val="none" w:sz="0" w:space="0" w:color="auto"/>
              </w:divBdr>
            </w:div>
            <w:div w:id="388696459">
              <w:marLeft w:val="0"/>
              <w:marRight w:val="0"/>
              <w:marTop w:val="0"/>
              <w:marBottom w:val="0"/>
              <w:divBdr>
                <w:top w:val="none" w:sz="0" w:space="0" w:color="auto"/>
                <w:left w:val="none" w:sz="0" w:space="0" w:color="auto"/>
                <w:bottom w:val="none" w:sz="0" w:space="0" w:color="auto"/>
                <w:right w:val="none" w:sz="0" w:space="0" w:color="auto"/>
              </w:divBdr>
            </w:div>
            <w:div w:id="926961480">
              <w:marLeft w:val="0"/>
              <w:marRight w:val="0"/>
              <w:marTop w:val="0"/>
              <w:marBottom w:val="0"/>
              <w:divBdr>
                <w:top w:val="none" w:sz="0" w:space="0" w:color="auto"/>
                <w:left w:val="none" w:sz="0" w:space="0" w:color="auto"/>
                <w:bottom w:val="none" w:sz="0" w:space="0" w:color="auto"/>
                <w:right w:val="none" w:sz="0" w:space="0" w:color="auto"/>
              </w:divBdr>
            </w:div>
            <w:div w:id="290480509">
              <w:marLeft w:val="0"/>
              <w:marRight w:val="0"/>
              <w:marTop w:val="0"/>
              <w:marBottom w:val="0"/>
              <w:divBdr>
                <w:top w:val="none" w:sz="0" w:space="0" w:color="auto"/>
                <w:left w:val="none" w:sz="0" w:space="0" w:color="auto"/>
                <w:bottom w:val="none" w:sz="0" w:space="0" w:color="auto"/>
                <w:right w:val="none" w:sz="0" w:space="0" w:color="auto"/>
              </w:divBdr>
            </w:div>
            <w:div w:id="708070593">
              <w:marLeft w:val="0"/>
              <w:marRight w:val="0"/>
              <w:marTop w:val="0"/>
              <w:marBottom w:val="0"/>
              <w:divBdr>
                <w:top w:val="none" w:sz="0" w:space="0" w:color="auto"/>
                <w:left w:val="none" w:sz="0" w:space="0" w:color="auto"/>
                <w:bottom w:val="none" w:sz="0" w:space="0" w:color="auto"/>
                <w:right w:val="none" w:sz="0" w:space="0" w:color="auto"/>
              </w:divBdr>
            </w:div>
            <w:div w:id="484977791">
              <w:marLeft w:val="0"/>
              <w:marRight w:val="0"/>
              <w:marTop w:val="0"/>
              <w:marBottom w:val="0"/>
              <w:divBdr>
                <w:top w:val="none" w:sz="0" w:space="0" w:color="auto"/>
                <w:left w:val="none" w:sz="0" w:space="0" w:color="auto"/>
                <w:bottom w:val="none" w:sz="0" w:space="0" w:color="auto"/>
                <w:right w:val="none" w:sz="0" w:space="0" w:color="auto"/>
              </w:divBdr>
            </w:div>
            <w:div w:id="227419018">
              <w:marLeft w:val="0"/>
              <w:marRight w:val="0"/>
              <w:marTop w:val="0"/>
              <w:marBottom w:val="0"/>
              <w:divBdr>
                <w:top w:val="none" w:sz="0" w:space="0" w:color="auto"/>
                <w:left w:val="none" w:sz="0" w:space="0" w:color="auto"/>
                <w:bottom w:val="none" w:sz="0" w:space="0" w:color="auto"/>
                <w:right w:val="none" w:sz="0" w:space="0" w:color="auto"/>
              </w:divBdr>
            </w:div>
            <w:div w:id="1844970565">
              <w:marLeft w:val="0"/>
              <w:marRight w:val="0"/>
              <w:marTop w:val="0"/>
              <w:marBottom w:val="0"/>
              <w:divBdr>
                <w:top w:val="none" w:sz="0" w:space="0" w:color="auto"/>
                <w:left w:val="none" w:sz="0" w:space="0" w:color="auto"/>
                <w:bottom w:val="none" w:sz="0" w:space="0" w:color="auto"/>
                <w:right w:val="none" w:sz="0" w:space="0" w:color="auto"/>
              </w:divBdr>
            </w:div>
            <w:div w:id="1126780772">
              <w:marLeft w:val="0"/>
              <w:marRight w:val="0"/>
              <w:marTop w:val="0"/>
              <w:marBottom w:val="0"/>
              <w:divBdr>
                <w:top w:val="none" w:sz="0" w:space="0" w:color="auto"/>
                <w:left w:val="none" w:sz="0" w:space="0" w:color="auto"/>
                <w:bottom w:val="none" w:sz="0" w:space="0" w:color="auto"/>
                <w:right w:val="none" w:sz="0" w:space="0" w:color="auto"/>
              </w:divBdr>
            </w:div>
            <w:div w:id="1573080116">
              <w:marLeft w:val="0"/>
              <w:marRight w:val="0"/>
              <w:marTop w:val="0"/>
              <w:marBottom w:val="0"/>
              <w:divBdr>
                <w:top w:val="none" w:sz="0" w:space="0" w:color="auto"/>
                <w:left w:val="none" w:sz="0" w:space="0" w:color="auto"/>
                <w:bottom w:val="none" w:sz="0" w:space="0" w:color="auto"/>
                <w:right w:val="none" w:sz="0" w:space="0" w:color="auto"/>
              </w:divBdr>
            </w:div>
            <w:div w:id="254901827">
              <w:marLeft w:val="0"/>
              <w:marRight w:val="0"/>
              <w:marTop w:val="0"/>
              <w:marBottom w:val="0"/>
              <w:divBdr>
                <w:top w:val="none" w:sz="0" w:space="0" w:color="auto"/>
                <w:left w:val="none" w:sz="0" w:space="0" w:color="auto"/>
                <w:bottom w:val="none" w:sz="0" w:space="0" w:color="auto"/>
                <w:right w:val="none" w:sz="0" w:space="0" w:color="auto"/>
              </w:divBdr>
            </w:div>
            <w:div w:id="258147719">
              <w:marLeft w:val="0"/>
              <w:marRight w:val="0"/>
              <w:marTop w:val="0"/>
              <w:marBottom w:val="0"/>
              <w:divBdr>
                <w:top w:val="none" w:sz="0" w:space="0" w:color="auto"/>
                <w:left w:val="none" w:sz="0" w:space="0" w:color="auto"/>
                <w:bottom w:val="none" w:sz="0" w:space="0" w:color="auto"/>
                <w:right w:val="none" w:sz="0" w:space="0" w:color="auto"/>
              </w:divBdr>
            </w:div>
            <w:div w:id="532694409">
              <w:marLeft w:val="0"/>
              <w:marRight w:val="0"/>
              <w:marTop w:val="0"/>
              <w:marBottom w:val="0"/>
              <w:divBdr>
                <w:top w:val="none" w:sz="0" w:space="0" w:color="auto"/>
                <w:left w:val="none" w:sz="0" w:space="0" w:color="auto"/>
                <w:bottom w:val="none" w:sz="0" w:space="0" w:color="auto"/>
                <w:right w:val="none" w:sz="0" w:space="0" w:color="auto"/>
              </w:divBdr>
            </w:div>
            <w:div w:id="767240110">
              <w:marLeft w:val="0"/>
              <w:marRight w:val="0"/>
              <w:marTop w:val="0"/>
              <w:marBottom w:val="0"/>
              <w:divBdr>
                <w:top w:val="none" w:sz="0" w:space="0" w:color="auto"/>
                <w:left w:val="none" w:sz="0" w:space="0" w:color="auto"/>
                <w:bottom w:val="none" w:sz="0" w:space="0" w:color="auto"/>
                <w:right w:val="none" w:sz="0" w:space="0" w:color="auto"/>
              </w:divBdr>
            </w:div>
            <w:div w:id="1503088738">
              <w:marLeft w:val="0"/>
              <w:marRight w:val="0"/>
              <w:marTop w:val="0"/>
              <w:marBottom w:val="0"/>
              <w:divBdr>
                <w:top w:val="none" w:sz="0" w:space="0" w:color="auto"/>
                <w:left w:val="none" w:sz="0" w:space="0" w:color="auto"/>
                <w:bottom w:val="none" w:sz="0" w:space="0" w:color="auto"/>
                <w:right w:val="none" w:sz="0" w:space="0" w:color="auto"/>
              </w:divBdr>
            </w:div>
            <w:div w:id="1616329632">
              <w:marLeft w:val="0"/>
              <w:marRight w:val="0"/>
              <w:marTop w:val="0"/>
              <w:marBottom w:val="0"/>
              <w:divBdr>
                <w:top w:val="none" w:sz="0" w:space="0" w:color="auto"/>
                <w:left w:val="none" w:sz="0" w:space="0" w:color="auto"/>
                <w:bottom w:val="none" w:sz="0" w:space="0" w:color="auto"/>
                <w:right w:val="none" w:sz="0" w:space="0" w:color="auto"/>
              </w:divBdr>
            </w:div>
            <w:div w:id="208803683">
              <w:marLeft w:val="0"/>
              <w:marRight w:val="0"/>
              <w:marTop w:val="0"/>
              <w:marBottom w:val="0"/>
              <w:divBdr>
                <w:top w:val="none" w:sz="0" w:space="0" w:color="auto"/>
                <w:left w:val="none" w:sz="0" w:space="0" w:color="auto"/>
                <w:bottom w:val="none" w:sz="0" w:space="0" w:color="auto"/>
                <w:right w:val="none" w:sz="0" w:space="0" w:color="auto"/>
              </w:divBdr>
            </w:div>
            <w:div w:id="13167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6137">
      <w:marLeft w:val="0"/>
      <w:marRight w:val="0"/>
      <w:marTop w:val="0"/>
      <w:marBottom w:val="0"/>
      <w:divBdr>
        <w:top w:val="none" w:sz="0" w:space="0" w:color="auto"/>
        <w:left w:val="none" w:sz="0" w:space="0" w:color="auto"/>
        <w:bottom w:val="none" w:sz="0" w:space="0" w:color="auto"/>
        <w:right w:val="none" w:sz="0" w:space="0" w:color="auto"/>
      </w:divBdr>
    </w:div>
    <w:div w:id="1653218140">
      <w:marLeft w:val="0"/>
      <w:marRight w:val="0"/>
      <w:marTop w:val="0"/>
      <w:marBottom w:val="0"/>
      <w:divBdr>
        <w:top w:val="none" w:sz="0" w:space="0" w:color="auto"/>
        <w:left w:val="none" w:sz="0" w:space="0" w:color="auto"/>
        <w:bottom w:val="none" w:sz="0" w:space="0" w:color="auto"/>
        <w:right w:val="none" w:sz="0" w:space="0" w:color="auto"/>
      </w:divBdr>
    </w:div>
    <w:div w:id="1654673712">
      <w:marLeft w:val="0"/>
      <w:marRight w:val="0"/>
      <w:marTop w:val="0"/>
      <w:marBottom w:val="0"/>
      <w:divBdr>
        <w:top w:val="none" w:sz="0" w:space="0" w:color="auto"/>
        <w:left w:val="none" w:sz="0" w:space="0" w:color="auto"/>
        <w:bottom w:val="none" w:sz="0" w:space="0" w:color="auto"/>
        <w:right w:val="none" w:sz="0" w:space="0" w:color="auto"/>
      </w:divBdr>
    </w:div>
    <w:div w:id="1655724222">
      <w:marLeft w:val="0"/>
      <w:marRight w:val="0"/>
      <w:marTop w:val="0"/>
      <w:marBottom w:val="0"/>
      <w:divBdr>
        <w:top w:val="none" w:sz="0" w:space="0" w:color="auto"/>
        <w:left w:val="none" w:sz="0" w:space="0" w:color="auto"/>
        <w:bottom w:val="none" w:sz="0" w:space="0" w:color="auto"/>
        <w:right w:val="none" w:sz="0" w:space="0" w:color="auto"/>
      </w:divBdr>
    </w:div>
    <w:div w:id="1660117073">
      <w:marLeft w:val="0"/>
      <w:marRight w:val="0"/>
      <w:marTop w:val="0"/>
      <w:marBottom w:val="0"/>
      <w:divBdr>
        <w:top w:val="none" w:sz="0" w:space="0" w:color="auto"/>
        <w:left w:val="none" w:sz="0" w:space="0" w:color="auto"/>
        <w:bottom w:val="none" w:sz="0" w:space="0" w:color="auto"/>
        <w:right w:val="none" w:sz="0" w:space="0" w:color="auto"/>
      </w:divBdr>
      <w:divsChild>
        <w:div w:id="993216496">
          <w:marLeft w:val="0"/>
          <w:marRight w:val="0"/>
          <w:marTop w:val="0"/>
          <w:marBottom w:val="0"/>
          <w:divBdr>
            <w:top w:val="none" w:sz="0" w:space="0" w:color="auto"/>
            <w:left w:val="none" w:sz="0" w:space="0" w:color="auto"/>
            <w:bottom w:val="none" w:sz="0" w:space="0" w:color="auto"/>
            <w:right w:val="none" w:sz="0" w:space="0" w:color="auto"/>
          </w:divBdr>
        </w:div>
      </w:divsChild>
    </w:div>
    <w:div w:id="1663195032">
      <w:marLeft w:val="0"/>
      <w:marRight w:val="0"/>
      <w:marTop w:val="0"/>
      <w:marBottom w:val="0"/>
      <w:divBdr>
        <w:top w:val="none" w:sz="0" w:space="0" w:color="auto"/>
        <w:left w:val="none" w:sz="0" w:space="0" w:color="auto"/>
        <w:bottom w:val="none" w:sz="0" w:space="0" w:color="auto"/>
        <w:right w:val="none" w:sz="0" w:space="0" w:color="auto"/>
      </w:divBdr>
    </w:div>
    <w:div w:id="1665089984">
      <w:marLeft w:val="0"/>
      <w:marRight w:val="0"/>
      <w:marTop w:val="0"/>
      <w:marBottom w:val="0"/>
      <w:divBdr>
        <w:top w:val="none" w:sz="0" w:space="0" w:color="auto"/>
        <w:left w:val="none" w:sz="0" w:space="0" w:color="auto"/>
        <w:bottom w:val="none" w:sz="0" w:space="0" w:color="auto"/>
        <w:right w:val="none" w:sz="0" w:space="0" w:color="auto"/>
      </w:divBdr>
    </w:div>
    <w:div w:id="1671443738">
      <w:marLeft w:val="0"/>
      <w:marRight w:val="0"/>
      <w:marTop w:val="0"/>
      <w:marBottom w:val="0"/>
      <w:divBdr>
        <w:top w:val="none" w:sz="0" w:space="0" w:color="auto"/>
        <w:left w:val="none" w:sz="0" w:space="0" w:color="auto"/>
        <w:bottom w:val="none" w:sz="0" w:space="0" w:color="auto"/>
        <w:right w:val="none" w:sz="0" w:space="0" w:color="auto"/>
      </w:divBdr>
    </w:div>
    <w:div w:id="1672640571">
      <w:marLeft w:val="0"/>
      <w:marRight w:val="0"/>
      <w:marTop w:val="0"/>
      <w:marBottom w:val="0"/>
      <w:divBdr>
        <w:top w:val="none" w:sz="0" w:space="0" w:color="auto"/>
        <w:left w:val="none" w:sz="0" w:space="0" w:color="auto"/>
        <w:bottom w:val="none" w:sz="0" w:space="0" w:color="auto"/>
        <w:right w:val="none" w:sz="0" w:space="0" w:color="auto"/>
      </w:divBdr>
    </w:div>
    <w:div w:id="1689016759">
      <w:marLeft w:val="0"/>
      <w:marRight w:val="0"/>
      <w:marTop w:val="0"/>
      <w:marBottom w:val="0"/>
      <w:divBdr>
        <w:top w:val="none" w:sz="0" w:space="0" w:color="auto"/>
        <w:left w:val="none" w:sz="0" w:space="0" w:color="auto"/>
        <w:bottom w:val="none" w:sz="0" w:space="0" w:color="auto"/>
        <w:right w:val="none" w:sz="0" w:space="0" w:color="auto"/>
      </w:divBdr>
    </w:div>
    <w:div w:id="1697077175">
      <w:marLeft w:val="0"/>
      <w:marRight w:val="0"/>
      <w:marTop w:val="0"/>
      <w:marBottom w:val="0"/>
      <w:divBdr>
        <w:top w:val="none" w:sz="0" w:space="0" w:color="auto"/>
        <w:left w:val="none" w:sz="0" w:space="0" w:color="auto"/>
        <w:bottom w:val="none" w:sz="0" w:space="0" w:color="auto"/>
        <w:right w:val="none" w:sz="0" w:space="0" w:color="auto"/>
      </w:divBdr>
      <w:divsChild>
        <w:div w:id="1726098554">
          <w:marLeft w:val="0"/>
          <w:marRight w:val="0"/>
          <w:marTop w:val="0"/>
          <w:marBottom w:val="0"/>
          <w:divBdr>
            <w:top w:val="none" w:sz="0" w:space="0" w:color="auto"/>
            <w:left w:val="none" w:sz="0" w:space="0" w:color="auto"/>
            <w:bottom w:val="none" w:sz="0" w:space="0" w:color="auto"/>
            <w:right w:val="none" w:sz="0" w:space="0" w:color="auto"/>
          </w:divBdr>
          <w:divsChild>
            <w:div w:id="243953623">
              <w:marLeft w:val="0"/>
              <w:marRight w:val="0"/>
              <w:marTop w:val="0"/>
              <w:marBottom w:val="0"/>
              <w:divBdr>
                <w:top w:val="none" w:sz="0" w:space="0" w:color="auto"/>
                <w:left w:val="none" w:sz="0" w:space="0" w:color="auto"/>
                <w:bottom w:val="none" w:sz="0" w:space="0" w:color="auto"/>
                <w:right w:val="none" w:sz="0" w:space="0" w:color="auto"/>
              </w:divBdr>
            </w:div>
            <w:div w:id="1012877503">
              <w:marLeft w:val="0"/>
              <w:marRight w:val="0"/>
              <w:marTop w:val="0"/>
              <w:marBottom w:val="0"/>
              <w:divBdr>
                <w:top w:val="none" w:sz="0" w:space="0" w:color="auto"/>
                <w:left w:val="none" w:sz="0" w:space="0" w:color="auto"/>
                <w:bottom w:val="none" w:sz="0" w:space="0" w:color="auto"/>
                <w:right w:val="none" w:sz="0" w:space="0" w:color="auto"/>
              </w:divBdr>
            </w:div>
            <w:div w:id="1542136057">
              <w:marLeft w:val="0"/>
              <w:marRight w:val="0"/>
              <w:marTop w:val="0"/>
              <w:marBottom w:val="0"/>
              <w:divBdr>
                <w:top w:val="none" w:sz="0" w:space="0" w:color="auto"/>
                <w:left w:val="none" w:sz="0" w:space="0" w:color="auto"/>
                <w:bottom w:val="none" w:sz="0" w:space="0" w:color="auto"/>
                <w:right w:val="none" w:sz="0" w:space="0" w:color="auto"/>
              </w:divBdr>
            </w:div>
            <w:div w:id="2060471851">
              <w:marLeft w:val="0"/>
              <w:marRight w:val="0"/>
              <w:marTop w:val="0"/>
              <w:marBottom w:val="0"/>
              <w:divBdr>
                <w:top w:val="none" w:sz="0" w:space="0" w:color="auto"/>
                <w:left w:val="none" w:sz="0" w:space="0" w:color="auto"/>
                <w:bottom w:val="none" w:sz="0" w:space="0" w:color="auto"/>
                <w:right w:val="none" w:sz="0" w:space="0" w:color="auto"/>
              </w:divBdr>
            </w:div>
            <w:div w:id="1644042290">
              <w:marLeft w:val="0"/>
              <w:marRight w:val="0"/>
              <w:marTop w:val="0"/>
              <w:marBottom w:val="0"/>
              <w:divBdr>
                <w:top w:val="none" w:sz="0" w:space="0" w:color="auto"/>
                <w:left w:val="none" w:sz="0" w:space="0" w:color="auto"/>
                <w:bottom w:val="none" w:sz="0" w:space="0" w:color="auto"/>
                <w:right w:val="none" w:sz="0" w:space="0" w:color="auto"/>
              </w:divBdr>
            </w:div>
            <w:div w:id="900675660">
              <w:marLeft w:val="0"/>
              <w:marRight w:val="0"/>
              <w:marTop w:val="0"/>
              <w:marBottom w:val="0"/>
              <w:divBdr>
                <w:top w:val="none" w:sz="0" w:space="0" w:color="auto"/>
                <w:left w:val="none" w:sz="0" w:space="0" w:color="auto"/>
                <w:bottom w:val="none" w:sz="0" w:space="0" w:color="auto"/>
                <w:right w:val="none" w:sz="0" w:space="0" w:color="auto"/>
              </w:divBdr>
            </w:div>
            <w:div w:id="1529758348">
              <w:marLeft w:val="0"/>
              <w:marRight w:val="0"/>
              <w:marTop w:val="0"/>
              <w:marBottom w:val="0"/>
              <w:divBdr>
                <w:top w:val="none" w:sz="0" w:space="0" w:color="auto"/>
                <w:left w:val="none" w:sz="0" w:space="0" w:color="auto"/>
                <w:bottom w:val="none" w:sz="0" w:space="0" w:color="auto"/>
                <w:right w:val="none" w:sz="0" w:space="0" w:color="auto"/>
              </w:divBdr>
            </w:div>
            <w:div w:id="464087824">
              <w:marLeft w:val="0"/>
              <w:marRight w:val="0"/>
              <w:marTop w:val="0"/>
              <w:marBottom w:val="0"/>
              <w:divBdr>
                <w:top w:val="none" w:sz="0" w:space="0" w:color="auto"/>
                <w:left w:val="none" w:sz="0" w:space="0" w:color="auto"/>
                <w:bottom w:val="none" w:sz="0" w:space="0" w:color="auto"/>
                <w:right w:val="none" w:sz="0" w:space="0" w:color="auto"/>
              </w:divBdr>
            </w:div>
            <w:div w:id="1940746831">
              <w:marLeft w:val="0"/>
              <w:marRight w:val="0"/>
              <w:marTop w:val="0"/>
              <w:marBottom w:val="0"/>
              <w:divBdr>
                <w:top w:val="none" w:sz="0" w:space="0" w:color="auto"/>
                <w:left w:val="none" w:sz="0" w:space="0" w:color="auto"/>
                <w:bottom w:val="none" w:sz="0" w:space="0" w:color="auto"/>
                <w:right w:val="none" w:sz="0" w:space="0" w:color="auto"/>
              </w:divBdr>
            </w:div>
            <w:div w:id="1714186052">
              <w:marLeft w:val="0"/>
              <w:marRight w:val="0"/>
              <w:marTop w:val="0"/>
              <w:marBottom w:val="0"/>
              <w:divBdr>
                <w:top w:val="none" w:sz="0" w:space="0" w:color="auto"/>
                <w:left w:val="none" w:sz="0" w:space="0" w:color="auto"/>
                <w:bottom w:val="none" w:sz="0" w:space="0" w:color="auto"/>
                <w:right w:val="none" w:sz="0" w:space="0" w:color="auto"/>
              </w:divBdr>
            </w:div>
            <w:div w:id="1200171253">
              <w:marLeft w:val="0"/>
              <w:marRight w:val="0"/>
              <w:marTop w:val="0"/>
              <w:marBottom w:val="0"/>
              <w:divBdr>
                <w:top w:val="none" w:sz="0" w:space="0" w:color="auto"/>
                <w:left w:val="none" w:sz="0" w:space="0" w:color="auto"/>
                <w:bottom w:val="none" w:sz="0" w:space="0" w:color="auto"/>
                <w:right w:val="none" w:sz="0" w:space="0" w:color="auto"/>
              </w:divBdr>
            </w:div>
            <w:div w:id="1318651480">
              <w:marLeft w:val="0"/>
              <w:marRight w:val="0"/>
              <w:marTop w:val="0"/>
              <w:marBottom w:val="0"/>
              <w:divBdr>
                <w:top w:val="none" w:sz="0" w:space="0" w:color="auto"/>
                <w:left w:val="none" w:sz="0" w:space="0" w:color="auto"/>
                <w:bottom w:val="none" w:sz="0" w:space="0" w:color="auto"/>
                <w:right w:val="none" w:sz="0" w:space="0" w:color="auto"/>
              </w:divBdr>
            </w:div>
            <w:div w:id="1737822462">
              <w:marLeft w:val="0"/>
              <w:marRight w:val="0"/>
              <w:marTop w:val="0"/>
              <w:marBottom w:val="0"/>
              <w:divBdr>
                <w:top w:val="none" w:sz="0" w:space="0" w:color="auto"/>
                <w:left w:val="none" w:sz="0" w:space="0" w:color="auto"/>
                <w:bottom w:val="none" w:sz="0" w:space="0" w:color="auto"/>
                <w:right w:val="none" w:sz="0" w:space="0" w:color="auto"/>
              </w:divBdr>
            </w:div>
            <w:div w:id="2142918426">
              <w:marLeft w:val="0"/>
              <w:marRight w:val="0"/>
              <w:marTop w:val="0"/>
              <w:marBottom w:val="0"/>
              <w:divBdr>
                <w:top w:val="none" w:sz="0" w:space="0" w:color="auto"/>
                <w:left w:val="none" w:sz="0" w:space="0" w:color="auto"/>
                <w:bottom w:val="none" w:sz="0" w:space="0" w:color="auto"/>
                <w:right w:val="none" w:sz="0" w:space="0" w:color="auto"/>
              </w:divBdr>
            </w:div>
            <w:div w:id="271481344">
              <w:marLeft w:val="0"/>
              <w:marRight w:val="0"/>
              <w:marTop w:val="0"/>
              <w:marBottom w:val="0"/>
              <w:divBdr>
                <w:top w:val="none" w:sz="0" w:space="0" w:color="auto"/>
                <w:left w:val="none" w:sz="0" w:space="0" w:color="auto"/>
                <w:bottom w:val="none" w:sz="0" w:space="0" w:color="auto"/>
                <w:right w:val="none" w:sz="0" w:space="0" w:color="auto"/>
              </w:divBdr>
            </w:div>
            <w:div w:id="2100371924">
              <w:marLeft w:val="0"/>
              <w:marRight w:val="0"/>
              <w:marTop w:val="0"/>
              <w:marBottom w:val="0"/>
              <w:divBdr>
                <w:top w:val="none" w:sz="0" w:space="0" w:color="auto"/>
                <w:left w:val="none" w:sz="0" w:space="0" w:color="auto"/>
                <w:bottom w:val="none" w:sz="0" w:space="0" w:color="auto"/>
                <w:right w:val="none" w:sz="0" w:space="0" w:color="auto"/>
              </w:divBdr>
            </w:div>
            <w:div w:id="1498420599">
              <w:marLeft w:val="0"/>
              <w:marRight w:val="0"/>
              <w:marTop w:val="0"/>
              <w:marBottom w:val="0"/>
              <w:divBdr>
                <w:top w:val="none" w:sz="0" w:space="0" w:color="auto"/>
                <w:left w:val="none" w:sz="0" w:space="0" w:color="auto"/>
                <w:bottom w:val="none" w:sz="0" w:space="0" w:color="auto"/>
                <w:right w:val="none" w:sz="0" w:space="0" w:color="auto"/>
              </w:divBdr>
            </w:div>
            <w:div w:id="115488620">
              <w:marLeft w:val="0"/>
              <w:marRight w:val="0"/>
              <w:marTop w:val="0"/>
              <w:marBottom w:val="0"/>
              <w:divBdr>
                <w:top w:val="none" w:sz="0" w:space="0" w:color="auto"/>
                <w:left w:val="none" w:sz="0" w:space="0" w:color="auto"/>
                <w:bottom w:val="none" w:sz="0" w:space="0" w:color="auto"/>
                <w:right w:val="none" w:sz="0" w:space="0" w:color="auto"/>
              </w:divBdr>
            </w:div>
            <w:div w:id="827988243">
              <w:marLeft w:val="0"/>
              <w:marRight w:val="0"/>
              <w:marTop w:val="0"/>
              <w:marBottom w:val="0"/>
              <w:divBdr>
                <w:top w:val="none" w:sz="0" w:space="0" w:color="auto"/>
                <w:left w:val="none" w:sz="0" w:space="0" w:color="auto"/>
                <w:bottom w:val="none" w:sz="0" w:space="0" w:color="auto"/>
                <w:right w:val="none" w:sz="0" w:space="0" w:color="auto"/>
              </w:divBdr>
            </w:div>
            <w:div w:id="2144888798">
              <w:marLeft w:val="0"/>
              <w:marRight w:val="0"/>
              <w:marTop w:val="0"/>
              <w:marBottom w:val="0"/>
              <w:divBdr>
                <w:top w:val="none" w:sz="0" w:space="0" w:color="auto"/>
                <w:left w:val="none" w:sz="0" w:space="0" w:color="auto"/>
                <w:bottom w:val="none" w:sz="0" w:space="0" w:color="auto"/>
                <w:right w:val="none" w:sz="0" w:space="0" w:color="auto"/>
              </w:divBdr>
            </w:div>
            <w:div w:id="1731928035">
              <w:marLeft w:val="0"/>
              <w:marRight w:val="0"/>
              <w:marTop w:val="0"/>
              <w:marBottom w:val="0"/>
              <w:divBdr>
                <w:top w:val="none" w:sz="0" w:space="0" w:color="auto"/>
                <w:left w:val="none" w:sz="0" w:space="0" w:color="auto"/>
                <w:bottom w:val="none" w:sz="0" w:space="0" w:color="auto"/>
                <w:right w:val="none" w:sz="0" w:space="0" w:color="auto"/>
              </w:divBdr>
            </w:div>
            <w:div w:id="1624189753">
              <w:marLeft w:val="0"/>
              <w:marRight w:val="0"/>
              <w:marTop w:val="0"/>
              <w:marBottom w:val="0"/>
              <w:divBdr>
                <w:top w:val="none" w:sz="0" w:space="0" w:color="auto"/>
                <w:left w:val="none" w:sz="0" w:space="0" w:color="auto"/>
                <w:bottom w:val="none" w:sz="0" w:space="0" w:color="auto"/>
                <w:right w:val="none" w:sz="0" w:space="0" w:color="auto"/>
              </w:divBdr>
            </w:div>
            <w:div w:id="953709082">
              <w:marLeft w:val="0"/>
              <w:marRight w:val="0"/>
              <w:marTop w:val="0"/>
              <w:marBottom w:val="0"/>
              <w:divBdr>
                <w:top w:val="none" w:sz="0" w:space="0" w:color="auto"/>
                <w:left w:val="none" w:sz="0" w:space="0" w:color="auto"/>
                <w:bottom w:val="none" w:sz="0" w:space="0" w:color="auto"/>
                <w:right w:val="none" w:sz="0" w:space="0" w:color="auto"/>
              </w:divBdr>
            </w:div>
            <w:div w:id="1743332251">
              <w:marLeft w:val="0"/>
              <w:marRight w:val="0"/>
              <w:marTop w:val="0"/>
              <w:marBottom w:val="0"/>
              <w:divBdr>
                <w:top w:val="none" w:sz="0" w:space="0" w:color="auto"/>
                <w:left w:val="none" w:sz="0" w:space="0" w:color="auto"/>
                <w:bottom w:val="none" w:sz="0" w:space="0" w:color="auto"/>
                <w:right w:val="none" w:sz="0" w:space="0" w:color="auto"/>
              </w:divBdr>
            </w:div>
            <w:div w:id="324237326">
              <w:marLeft w:val="0"/>
              <w:marRight w:val="0"/>
              <w:marTop w:val="0"/>
              <w:marBottom w:val="0"/>
              <w:divBdr>
                <w:top w:val="none" w:sz="0" w:space="0" w:color="auto"/>
                <w:left w:val="none" w:sz="0" w:space="0" w:color="auto"/>
                <w:bottom w:val="none" w:sz="0" w:space="0" w:color="auto"/>
                <w:right w:val="none" w:sz="0" w:space="0" w:color="auto"/>
              </w:divBdr>
            </w:div>
            <w:div w:id="1454249565">
              <w:marLeft w:val="0"/>
              <w:marRight w:val="0"/>
              <w:marTop w:val="0"/>
              <w:marBottom w:val="0"/>
              <w:divBdr>
                <w:top w:val="none" w:sz="0" w:space="0" w:color="auto"/>
                <w:left w:val="none" w:sz="0" w:space="0" w:color="auto"/>
                <w:bottom w:val="none" w:sz="0" w:space="0" w:color="auto"/>
                <w:right w:val="none" w:sz="0" w:space="0" w:color="auto"/>
              </w:divBdr>
            </w:div>
            <w:div w:id="1898583513">
              <w:marLeft w:val="0"/>
              <w:marRight w:val="0"/>
              <w:marTop w:val="0"/>
              <w:marBottom w:val="0"/>
              <w:divBdr>
                <w:top w:val="none" w:sz="0" w:space="0" w:color="auto"/>
                <w:left w:val="none" w:sz="0" w:space="0" w:color="auto"/>
                <w:bottom w:val="none" w:sz="0" w:space="0" w:color="auto"/>
                <w:right w:val="none" w:sz="0" w:space="0" w:color="auto"/>
              </w:divBdr>
            </w:div>
            <w:div w:id="583758511">
              <w:marLeft w:val="0"/>
              <w:marRight w:val="0"/>
              <w:marTop w:val="0"/>
              <w:marBottom w:val="0"/>
              <w:divBdr>
                <w:top w:val="none" w:sz="0" w:space="0" w:color="auto"/>
                <w:left w:val="none" w:sz="0" w:space="0" w:color="auto"/>
                <w:bottom w:val="none" w:sz="0" w:space="0" w:color="auto"/>
                <w:right w:val="none" w:sz="0" w:space="0" w:color="auto"/>
              </w:divBdr>
            </w:div>
            <w:div w:id="1308053499">
              <w:marLeft w:val="0"/>
              <w:marRight w:val="0"/>
              <w:marTop w:val="0"/>
              <w:marBottom w:val="0"/>
              <w:divBdr>
                <w:top w:val="none" w:sz="0" w:space="0" w:color="auto"/>
                <w:left w:val="none" w:sz="0" w:space="0" w:color="auto"/>
                <w:bottom w:val="none" w:sz="0" w:space="0" w:color="auto"/>
                <w:right w:val="none" w:sz="0" w:space="0" w:color="auto"/>
              </w:divBdr>
            </w:div>
            <w:div w:id="1864124484">
              <w:marLeft w:val="0"/>
              <w:marRight w:val="0"/>
              <w:marTop w:val="0"/>
              <w:marBottom w:val="0"/>
              <w:divBdr>
                <w:top w:val="none" w:sz="0" w:space="0" w:color="auto"/>
                <w:left w:val="none" w:sz="0" w:space="0" w:color="auto"/>
                <w:bottom w:val="none" w:sz="0" w:space="0" w:color="auto"/>
                <w:right w:val="none" w:sz="0" w:space="0" w:color="auto"/>
              </w:divBdr>
            </w:div>
            <w:div w:id="1780444471">
              <w:marLeft w:val="0"/>
              <w:marRight w:val="0"/>
              <w:marTop w:val="0"/>
              <w:marBottom w:val="0"/>
              <w:divBdr>
                <w:top w:val="none" w:sz="0" w:space="0" w:color="auto"/>
                <w:left w:val="none" w:sz="0" w:space="0" w:color="auto"/>
                <w:bottom w:val="none" w:sz="0" w:space="0" w:color="auto"/>
                <w:right w:val="none" w:sz="0" w:space="0" w:color="auto"/>
              </w:divBdr>
            </w:div>
            <w:div w:id="239953300">
              <w:marLeft w:val="0"/>
              <w:marRight w:val="0"/>
              <w:marTop w:val="0"/>
              <w:marBottom w:val="0"/>
              <w:divBdr>
                <w:top w:val="none" w:sz="0" w:space="0" w:color="auto"/>
                <w:left w:val="none" w:sz="0" w:space="0" w:color="auto"/>
                <w:bottom w:val="none" w:sz="0" w:space="0" w:color="auto"/>
                <w:right w:val="none" w:sz="0" w:space="0" w:color="auto"/>
              </w:divBdr>
            </w:div>
            <w:div w:id="5982874">
              <w:marLeft w:val="0"/>
              <w:marRight w:val="0"/>
              <w:marTop w:val="0"/>
              <w:marBottom w:val="0"/>
              <w:divBdr>
                <w:top w:val="none" w:sz="0" w:space="0" w:color="auto"/>
                <w:left w:val="none" w:sz="0" w:space="0" w:color="auto"/>
                <w:bottom w:val="none" w:sz="0" w:space="0" w:color="auto"/>
                <w:right w:val="none" w:sz="0" w:space="0" w:color="auto"/>
              </w:divBdr>
            </w:div>
            <w:div w:id="516582693">
              <w:marLeft w:val="0"/>
              <w:marRight w:val="0"/>
              <w:marTop w:val="0"/>
              <w:marBottom w:val="0"/>
              <w:divBdr>
                <w:top w:val="none" w:sz="0" w:space="0" w:color="auto"/>
                <w:left w:val="none" w:sz="0" w:space="0" w:color="auto"/>
                <w:bottom w:val="none" w:sz="0" w:space="0" w:color="auto"/>
                <w:right w:val="none" w:sz="0" w:space="0" w:color="auto"/>
              </w:divBdr>
            </w:div>
            <w:div w:id="1588343192">
              <w:marLeft w:val="0"/>
              <w:marRight w:val="0"/>
              <w:marTop w:val="0"/>
              <w:marBottom w:val="0"/>
              <w:divBdr>
                <w:top w:val="none" w:sz="0" w:space="0" w:color="auto"/>
                <w:left w:val="none" w:sz="0" w:space="0" w:color="auto"/>
                <w:bottom w:val="none" w:sz="0" w:space="0" w:color="auto"/>
                <w:right w:val="none" w:sz="0" w:space="0" w:color="auto"/>
              </w:divBdr>
            </w:div>
            <w:div w:id="761877224">
              <w:marLeft w:val="0"/>
              <w:marRight w:val="0"/>
              <w:marTop w:val="0"/>
              <w:marBottom w:val="0"/>
              <w:divBdr>
                <w:top w:val="none" w:sz="0" w:space="0" w:color="auto"/>
                <w:left w:val="none" w:sz="0" w:space="0" w:color="auto"/>
                <w:bottom w:val="none" w:sz="0" w:space="0" w:color="auto"/>
                <w:right w:val="none" w:sz="0" w:space="0" w:color="auto"/>
              </w:divBdr>
            </w:div>
            <w:div w:id="854268083">
              <w:marLeft w:val="0"/>
              <w:marRight w:val="0"/>
              <w:marTop w:val="0"/>
              <w:marBottom w:val="0"/>
              <w:divBdr>
                <w:top w:val="none" w:sz="0" w:space="0" w:color="auto"/>
                <w:left w:val="none" w:sz="0" w:space="0" w:color="auto"/>
                <w:bottom w:val="none" w:sz="0" w:space="0" w:color="auto"/>
                <w:right w:val="none" w:sz="0" w:space="0" w:color="auto"/>
              </w:divBdr>
            </w:div>
            <w:div w:id="718087589">
              <w:marLeft w:val="0"/>
              <w:marRight w:val="0"/>
              <w:marTop w:val="0"/>
              <w:marBottom w:val="0"/>
              <w:divBdr>
                <w:top w:val="none" w:sz="0" w:space="0" w:color="auto"/>
                <w:left w:val="none" w:sz="0" w:space="0" w:color="auto"/>
                <w:bottom w:val="none" w:sz="0" w:space="0" w:color="auto"/>
                <w:right w:val="none" w:sz="0" w:space="0" w:color="auto"/>
              </w:divBdr>
            </w:div>
            <w:div w:id="1357120389">
              <w:marLeft w:val="0"/>
              <w:marRight w:val="0"/>
              <w:marTop w:val="0"/>
              <w:marBottom w:val="0"/>
              <w:divBdr>
                <w:top w:val="none" w:sz="0" w:space="0" w:color="auto"/>
                <w:left w:val="none" w:sz="0" w:space="0" w:color="auto"/>
                <w:bottom w:val="none" w:sz="0" w:space="0" w:color="auto"/>
                <w:right w:val="none" w:sz="0" w:space="0" w:color="auto"/>
              </w:divBdr>
            </w:div>
            <w:div w:id="483543211">
              <w:marLeft w:val="0"/>
              <w:marRight w:val="0"/>
              <w:marTop w:val="0"/>
              <w:marBottom w:val="0"/>
              <w:divBdr>
                <w:top w:val="none" w:sz="0" w:space="0" w:color="auto"/>
                <w:left w:val="none" w:sz="0" w:space="0" w:color="auto"/>
                <w:bottom w:val="none" w:sz="0" w:space="0" w:color="auto"/>
                <w:right w:val="none" w:sz="0" w:space="0" w:color="auto"/>
              </w:divBdr>
            </w:div>
            <w:div w:id="1677884161">
              <w:marLeft w:val="0"/>
              <w:marRight w:val="0"/>
              <w:marTop w:val="0"/>
              <w:marBottom w:val="0"/>
              <w:divBdr>
                <w:top w:val="none" w:sz="0" w:space="0" w:color="auto"/>
                <w:left w:val="none" w:sz="0" w:space="0" w:color="auto"/>
                <w:bottom w:val="none" w:sz="0" w:space="0" w:color="auto"/>
                <w:right w:val="none" w:sz="0" w:space="0" w:color="auto"/>
              </w:divBdr>
            </w:div>
            <w:div w:id="240605589">
              <w:marLeft w:val="0"/>
              <w:marRight w:val="0"/>
              <w:marTop w:val="0"/>
              <w:marBottom w:val="0"/>
              <w:divBdr>
                <w:top w:val="none" w:sz="0" w:space="0" w:color="auto"/>
                <w:left w:val="none" w:sz="0" w:space="0" w:color="auto"/>
                <w:bottom w:val="none" w:sz="0" w:space="0" w:color="auto"/>
                <w:right w:val="none" w:sz="0" w:space="0" w:color="auto"/>
              </w:divBdr>
            </w:div>
            <w:div w:id="1463616130">
              <w:marLeft w:val="0"/>
              <w:marRight w:val="0"/>
              <w:marTop w:val="0"/>
              <w:marBottom w:val="0"/>
              <w:divBdr>
                <w:top w:val="none" w:sz="0" w:space="0" w:color="auto"/>
                <w:left w:val="none" w:sz="0" w:space="0" w:color="auto"/>
                <w:bottom w:val="none" w:sz="0" w:space="0" w:color="auto"/>
                <w:right w:val="none" w:sz="0" w:space="0" w:color="auto"/>
              </w:divBdr>
            </w:div>
            <w:div w:id="892278195">
              <w:marLeft w:val="0"/>
              <w:marRight w:val="0"/>
              <w:marTop w:val="0"/>
              <w:marBottom w:val="0"/>
              <w:divBdr>
                <w:top w:val="none" w:sz="0" w:space="0" w:color="auto"/>
                <w:left w:val="none" w:sz="0" w:space="0" w:color="auto"/>
                <w:bottom w:val="none" w:sz="0" w:space="0" w:color="auto"/>
                <w:right w:val="none" w:sz="0" w:space="0" w:color="auto"/>
              </w:divBdr>
            </w:div>
            <w:div w:id="2011711611">
              <w:marLeft w:val="0"/>
              <w:marRight w:val="0"/>
              <w:marTop w:val="0"/>
              <w:marBottom w:val="0"/>
              <w:divBdr>
                <w:top w:val="none" w:sz="0" w:space="0" w:color="auto"/>
                <w:left w:val="none" w:sz="0" w:space="0" w:color="auto"/>
                <w:bottom w:val="none" w:sz="0" w:space="0" w:color="auto"/>
                <w:right w:val="none" w:sz="0" w:space="0" w:color="auto"/>
              </w:divBdr>
            </w:div>
            <w:div w:id="764115244">
              <w:marLeft w:val="0"/>
              <w:marRight w:val="0"/>
              <w:marTop w:val="0"/>
              <w:marBottom w:val="0"/>
              <w:divBdr>
                <w:top w:val="none" w:sz="0" w:space="0" w:color="auto"/>
                <w:left w:val="none" w:sz="0" w:space="0" w:color="auto"/>
                <w:bottom w:val="none" w:sz="0" w:space="0" w:color="auto"/>
                <w:right w:val="none" w:sz="0" w:space="0" w:color="auto"/>
              </w:divBdr>
            </w:div>
            <w:div w:id="1262491206">
              <w:marLeft w:val="0"/>
              <w:marRight w:val="0"/>
              <w:marTop w:val="0"/>
              <w:marBottom w:val="0"/>
              <w:divBdr>
                <w:top w:val="none" w:sz="0" w:space="0" w:color="auto"/>
                <w:left w:val="none" w:sz="0" w:space="0" w:color="auto"/>
                <w:bottom w:val="none" w:sz="0" w:space="0" w:color="auto"/>
                <w:right w:val="none" w:sz="0" w:space="0" w:color="auto"/>
              </w:divBdr>
            </w:div>
            <w:div w:id="2107538355">
              <w:marLeft w:val="0"/>
              <w:marRight w:val="0"/>
              <w:marTop w:val="0"/>
              <w:marBottom w:val="0"/>
              <w:divBdr>
                <w:top w:val="none" w:sz="0" w:space="0" w:color="auto"/>
                <w:left w:val="none" w:sz="0" w:space="0" w:color="auto"/>
                <w:bottom w:val="none" w:sz="0" w:space="0" w:color="auto"/>
                <w:right w:val="none" w:sz="0" w:space="0" w:color="auto"/>
              </w:divBdr>
            </w:div>
            <w:div w:id="878712207">
              <w:marLeft w:val="0"/>
              <w:marRight w:val="0"/>
              <w:marTop w:val="0"/>
              <w:marBottom w:val="0"/>
              <w:divBdr>
                <w:top w:val="none" w:sz="0" w:space="0" w:color="auto"/>
                <w:left w:val="none" w:sz="0" w:space="0" w:color="auto"/>
                <w:bottom w:val="none" w:sz="0" w:space="0" w:color="auto"/>
                <w:right w:val="none" w:sz="0" w:space="0" w:color="auto"/>
              </w:divBdr>
            </w:div>
            <w:div w:id="353311761">
              <w:marLeft w:val="0"/>
              <w:marRight w:val="0"/>
              <w:marTop w:val="0"/>
              <w:marBottom w:val="0"/>
              <w:divBdr>
                <w:top w:val="none" w:sz="0" w:space="0" w:color="auto"/>
                <w:left w:val="none" w:sz="0" w:space="0" w:color="auto"/>
                <w:bottom w:val="none" w:sz="0" w:space="0" w:color="auto"/>
                <w:right w:val="none" w:sz="0" w:space="0" w:color="auto"/>
              </w:divBdr>
            </w:div>
            <w:div w:id="9673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58">
      <w:marLeft w:val="0"/>
      <w:marRight w:val="0"/>
      <w:marTop w:val="0"/>
      <w:marBottom w:val="0"/>
      <w:divBdr>
        <w:top w:val="none" w:sz="0" w:space="0" w:color="auto"/>
        <w:left w:val="none" w:sz="0" w:space="0" w:color="auto"/>
        <w:bottom w:val="none" w:sz="0" w:space="0" w:color="auto"/>
        <w:right w:val="none" w:sz="0" w:space="0" w:color="auto"/>
      </w:divBdr>
    </w:div>
    <w:div w:id="1703901228">
      <w:marLeft w:val="0"/>
      <w:marRight w:val="0"/>
      <w:marTop w:val="0"/>
      <w:marBottom w:val="0"/>
      <w:divBdr>
        <w:top w:val="none" w:sz="0" w:space="0" w:color="auto"/>
        <w:left w:val="none" w:sz="0" w:space="0" w:color="auto"/>
        <w:bottom w:val="none" w:sz="0" w:space="0" w:color="auto"/>
        <w:right w:val="none" w:sz="0" w:space="0" w:color="auto"/>
      </w:divBdr>
      <w:divsChild>
        <w:div w:id="1869296536">
          <w:marLeft w:val="0"/>
          <w:marRight w:val="0"/>
          <w:marTop w:val="0"/>
          <w:marBottom w:val="0"/>
          <w:divBdr>
            <w:top w:val="none" w:sz="0" w:space="0" w:color="auto"/>
            <w:left w:val="none" w:sz="0" w:space="0" w:color="auto"/>
            <w:bottom w:val="none" w:sz="0" w:space="0" w:color="auto"/>
            <w:right w:val="none" w:sz="0" w:space="0" w:color="auto"/>
          </w:divBdr>
          <w:divsChild>
            <w:div w:id="1315572891">
              <w:marLeft w:val="0"/>
              <w:marRight w:val="0"/>
              <w:marTop w:val="0"/>
              <w:marBottom w:val="0"/>
              <w:divBdr>
                <w:top w:val="none" w:sz="0" w:space="0" w:color="auto"/>
                <w:left w:val="none" w:sz="0" w:space="0" w:color="auto"/>
                <w:bottom w:val="none" w:sz="0" w:space="0" w:color="auto"/>
                <w:right w:val="none" w:sz="0" w:space="0" w:color="auto"/>
              </w:divBdr>
            </w:div>
            <w:div w:id="775559147">
              <w:marLeft w:val="0"/>
              <w:marRight w:val="0"/>
              <w:marTop w:val="0"/>
              <w:marBottom w:val="0"/>
              <w:divBdr>
                <w:top w:val="none" w:sz="0" w:space="0" w:color="auto"/>
                <w:left w:val="none" w:sz="0" w:space="0" w:color="auto"/>
                <w:bottom w:val="none" w:sz="0" w:space="0" w:color="auto"/>
                <w:right w:val="none" w:sz="0" w:space="0" w:color="auto"/>
              </w:divBdr>
            </w:div>
            <w:div w:id="604656721">
              <w:marLeft w:val="0"/>
              <w:marRight w:val="0"/>
              <w:marTop w:val="0"/>
              <w:marBottom w:val="0"/>
              <w:divBdr>
                <w:top w:val="none" w:sz="0" w:space="0" w:color="auto"/>
                <w:left w:val="none" w:sz="0" w:space="0" w:color="auto"/>
                <w:bottom w:val="none" w:sz="0" w:space="0" w:color="auto"/>
                <w:right w:val="none" w:sz="0" w:space="0" w:color="auto"/>
              </w:divBdr>
            </w:div>
            <w:div w:id="1363289086">
              <w:marLeft w:val="0"/>
              <w:marRight w:val="0"/>
              <w:marTop w:val="0"/>
              <w:marBottom w:val="0"/>
              <w:divBdr>
                <w:top w:val="none" w:sz="0" w:space="0" w:color="auto"/>
                <w:left w:val="none" w:sz="0" w:space="0" w:color="auto"/>
                <w:bottom w:val="none" w:sz="0" w:space="0" w:color="auto"/>
                <w:right w:val="none" w:sz="0" w:space="0" w:color="auto"/>
              </w:divBdr>
            </w:div>
            <w:div w:id="1201476267">
              <w:marLeft w:val="0"/>
              <w:marRight w:val="0"/>
              <w:marTop w:val="0"/>
              <w:marBottom w:val="0"/>
              <w:divBdr>
                <w:top w:val="none" w:sz="0" w:space="0" w:color="auto"/>
                <w:left w:val="none" w:sz="0" w:space="0" w:color="auto"/>
                <w:bottom w:val="none" w:sz="0" w:space="0" w:color="auto"/>
                <w:right w:val="none" w:sz="0" w:space="0" w:color="auto"/>
              </w:divBdr>
            </w:div>
            <w:div w:id="776294916">
              <w:marLeft w:val="0"/>
              <w:marRight w:val="0"/>
              <w:marTop w:val="0"/>
              <w:marBottom w:val="0"/>
              <w:divBdr>
                <w:top w:val="none" w:sz="0" w:space="0" w:color="auto"/>
                <w:left w:val="none" w:sz="0" w:space="0" w:color="auto"/>
                <w:bottom w:val="none" w:sz="0" w:space="0" w:color="auto"/>
                <w:right w:val="none" w:sz="0" w:space="0" w:color="auto"/>
              </w:divBdr>
            </w:div>
            <w:div w:id="47845188">
              <w:marLeft w:val="0"/>
              <w:marRight w:val="0"/>
              <w:marTop w:val="0"/>
              <w:marBottom w:val="0"/>
              <w:divBdr>
                <w:top w:val="none" w:sz="0" w:space="0" w:color="auto"/>
                <w:left w:val="none" w:sz="0" w:space="0" w:color="auto"/>
                <w:bottom w:val="none" w:sz="0" w:space="0" w:color="auto"/>
                <w:right w:val="none" w:sz="0" w:space="0" w:color="auto"/>
              </w:divBdr>
            </w:div>
            <w:div w:id="749929938">
              <w:marLeft w:val="0"/>
              <w:marRight w:val="0"/>
              <w:marTop w:val="0"/>
              <w:marBottom w:val="0"/>
              <w:divBdr>
                <w:top w:val="none" w:sz="0" w:space="0" w:color="auto"/>
                <w:left w:val="none" w:sz="0" w:space="0" w:color="auto"/>
                <w:bottom w:val="none" w:sz="0" w:space="0" w:color="auto"/>
                <w:right w:val="none" w:sz="0" w:space="0" w:color="auto"/>
              </w:divBdr>
            </w:div>
            <w:div w:id="1284381929">
              <w:marLeft w:val="0"/>
              <w:marRight w:val="0"/>
              <w:marTop w:val="0"/>
              <w:marBottom w:val="0"/>
              <w:divBdr>
                <w:top w:val="none" w:sz="0" w:space="0" w:color="auto"/>
                <w:left w:val="none" w:sz="0" w:space="0" w:color="auto"/>
                <w:bottom w:val="none" w:sz="0" w:space="0" w:color="auto"/>
                <w:right w:val="none" w:sz="0" w:space="0" w:color="auto"/>
              </w:divBdr>
            </w:div>
            <w:div w:id="889267197">
              <w:marLeft w:val="0"/>
              <w:marRight w:val="0"/>
              <w:marTop w:val="0"/>
              <w:marBottom w:val="0"/>
              <w:divBdr>
                <w:top w:val="none" w:sz="0" w:space="0" w:color="auto"/>
                <w:left w:val="none" w:sz="0" w:space="0" w:color="auto"/>
                <w:bottom w:val="none" w:sz="0" w:space="0" w:color="auto"/>
                <w:right w:val="none" w:sz="0" w:space="0" w:color="auto"/>
              </w:divBdr>
            </w:div>
            <w:div w:id="1124541588">
              <w:marLeft w:val="0"/>
              <w:marRight w:val="0"/>
              <w:marTop w:val="0"/>
              <w:marBottom w:val="0"/>
              <w:divBdr>
                <w:top w:val="none" w:sz="0" w:space="0" w:color="auto"/>
                <w:left w:val="none" w:sz="0" w:space="0" w:color="auto"/>
                <w:bottom w:val="none" w:sz="0" w:space="0" w:color="auto"/>
                <w:right w:val="none" w:sz="0" w:space="0" w:color="auto"/>
              </w:divBdr>
            </w:div>
            <w:div w:id="1124999409">
              <w:marLeft w:val="0"/>
              <w:marRight w:val="0"/>
              <w:marTop w:val="0"/>
              <w:marBottom w:val="0"/>
              <w:divBdr>
                <w:top w:val="none" w:sz="0" w:space="0" w:color="auto"/>
                <w:left w:val="none" w:sz="0" w:space="0" w:color="auto"/>
                <w:bottom w:val="none" w:sz="0" w:space="0" w:color="auto"/>
                <w:right w:val="none" w:sz="0" w:space="0" w:color="auto"/>
              </w:divBdr>
            </w:div>
            <w:div w:id="1532108392">
              <w:marLeft w:val="0"/>
              <w:marRight w:val="0"/>
              <w:marTop w:val="0"/>
              <w:marBottom w:val="0"/>
              <w:divBdr>
                <w:top w:val="none" w:sz="0" w:space="0" w:color="auto"/>
                <w:left w:val="none" w:sz="0" w:space="0" w:color="auto"/>
                <w:bottom w:val="none" w:sz="0" w:space="0" w:color="auto"/>
                <w:right w:val="none" w:sz="0" w:space="0" w:color="auto"/>
              </w:divBdr>
            </w:div>
            <w:div w:id="161050784">
              <w:marLeft w:val="0"/>
              <w:marRight w:val="0"/>
              <w:marTop w:val="0"/>
              <w:marBottom w:val="0"/>
              <w:divBdr>
                <w:top w:val="none" w:sz="0" w:space="0" w:color="auto"/>
                <w:left w:val="none" w:sz="0" w:space="0" w:color="auto"/>
                <w:bottom w:val="none" w:sz="0" w:space="0" w:color="auto"/>
                <w:right w:val="none" w:sz="0" w:space="0" w:color="auto"/>
              </w:divBdr>
            </w:div>
            <w:div w:id="1617834573">
              <w:marLeft w:val="0"/>
              <w:marRight w:val="0"/>
              <w:marTop w:val="0"/>
              <w:marBottom w:val="0"/>
              <w:divBdr>
                <w:top w:val="none" w:sz="0" w:space="0" w:color="auto"/>
                <w:left w:val="none" w:sz="0" w:space="0" w:color="auto"/>
                <w:bottom w:val="none" w:sz="0" w:space="0" w:color="auto"/>
                <w:right w:val="none" w:sz="0" w:space="0" w:color="auto"/>
              </w:divBdr>
            </w:div>
            <w:div w:id="956639888">
              <w:marLeft w:val="0"/>
              <w:marRight w:val="0"/>
              <w:marTop w:val="0"/>
              <w:marBottom w:val="0"/>
              <w:divBdr>
                <w:top w:val="none" w:sz="0" w:space="0" w:color="auto"/>
                <w:left w:val="none" w:sz="0" w:space="0" w:color="auto"/>
                <w:bottom w:val="none" w:sz="0" w:space="0" w:color="auto"/>
                <w:right w:val="none" w:sz="0" w:space="0" w:color="auto"/>
              </w:divBdr>
            </w:div>
            <w:div w:id="1785034827">
              <w:marLeft w:val="0"/>
              <w:marRight w:val="0"/>
              <w:marTop w:val="0"/>
              <w:marBottom w:val="0"/>
              <w:divBdr>
                <w:top w:val="none" w:sz="0" w:space="0" w:color="auto"/>
                <w:left w:val="none" w:sz="0" w:space="0" w:color="auto"/>
                <w:bottom w:val="none" w:sz="0" w:space="0" w:color="auto"/>
                <w:right w:val="none" w:sz="0" w:space="0" w:color="auto"/>
              </w:divBdr>
            </w:div>
            <w:div w:id="295914849">
              <w:marLeft w:val="0"/>
              <w:marRight w:val="0"/>
              <w:marTop w:val="0"/>
              <w:marBottom w:val="0"/>
              <w:divBdr>
                <w:top w:val="none" w:sz="0" w:space="0" w:color="auto"/>
                <w:left w:val="none" w:sz="0" w:space="0" w:color="auto"/>
                <w:bottom w:val="none" w:sz="0" w:space="0" w:color="auto"/>
                <w:right w:val="none" w:sz="0" w:space="0" w:color="auto"/>
              </w:divBdr>
            </w:div>
            <w:div w:id="834340333">
              <w:marLeft w:val="0"/>
              <w:marRight w:val="0"/>
              <w:marTop w:val="0"/>
              <w:marBottom w:val="0"/>
              <w:divBdr>
                <w:top w:val="none" w:sz="0" w:space="0" w:color="auto"/>
                <w:left w:val="none" w:sz="0" w:space="0" w:color="auto"/>
                <w:bottom w:val="none" w:sz="0" w:space="0" w:color="auto"/>
                <w:right w:val="none" w:sz="0" w:space="0" w:color="auto"/>
              </w:divBdr>
            </w:div>
            <w:div w:id="1577278605">
              <w:marLeft w:val="0"/>
              <w:marRight w:val="0"/>
              <w:marTop w:val="0"/>
              <w:marBottom w:val="0"/>
              <w:divBdr>
                <w:top w:val="none" w:sz="0" w:space="0" w:color="auto"/>
                <w:left w:val="none" w:sz="0" w:space="0" w:color="auto"/>
                <w:bottom w:val="none" w:sz="0" w:space="0" w:color="auto"/>
                <w:right w:val="none" w:sz="0" w:space="0" w:color="auto"/>
              </w:divBdr>
            </w:div>
            <w:div w:id="975531444">
              <w:marLeft w:val="0"/>
              <w:marRight w:val="0"/>
              <w:marTop w:val="0"/>
              <w:marBottom w:val="0"/>
              <w:divBdr>
                <w:top w:val="none" w:sz="0" w:space="0" w:color="auto"/>
                <w:left w:val="none" w:sz="0" w:space="0" w:color="auto"/>
                <w:bottom w:val="none" w:sz="0" w:space="0" w:color="auto"/>
                <w:right w:val="none" w:sz="0" w:space="0" w:color="auto"/>
              </w:divBdr>
            </w:div>
            <w:div w:id="1029572060">
              <w:marLeft w:val="0"/>
              <w:marRight w:val="0"/>
              <w:marTop w:val="0"/>
              <w:marBottom w:val="0"/>
              <w:divBdr>
                <w:top w:val="none" w:sz="0" w:space="0" w:color="auto"/>
                <w:left w:val="none" w:sz="0" w:space="0" w:color="auto"/>
                <w:bottom w:val="none" w:sz="0" w:space="0" w:color="auto"/>
                <w:right w:val="none" w:sz="0" w:space="0" w:color="auto"/>
              </w:divBdr>
            </w:div>
            <w:div w:id="1124231871">
              <w:marLeft w:val="0"/>
              <w:marRight w:val="0"/>
              <w:marTop w:val="0"/>
              <w:marBottom w:val="0"/>
              <w:divBdr>
                <w:top w:val="none" w:sz="0" w:space="0" w:color="auto"/>
                <w:left w:val="none" w:sz="0" w:space="0" w:color="auto"/>
                <w:bottom w:val="none" w:sz="0" w:space="0" w:color="auto"/>
                <w:right w:val="none" w:sz="0" w:space="0" w:color="auto"/>
              </w:divBdr>
            </w:div>
            <w:div w:id="1293292112">
              <w:marLeft w:val="0"/>
              <w:marRight w:val="0"/>
              <w:marTop w:val="0"/>
              <w:marBottom w:val="0"/>
              <w:divBdr>
                <w:top w:val="none" w:sz="0" w:space="0" w:color="auto"/>
                <w:left w:val="none" w:sz="0" w:space="0" w:color="auto"/>
                <w:bottom w:val="none" w:sz="0" w:space="0" w:color="auto"/>
                <w:right w:val="none" w:sz="0" w:space="0" w:color="auto"/>
              </w:divBdr>
            </w:div>
            <w:div w:id="594287850">
              <w:marLeft w:val="0"/>
              <w:marRight w:val="0"/>
              <w:marTop w:val="0"/>
              <w:marBottom w:val="0"/>
              <w:divBdr>
                <w:top w:val="none" w:sz="0" w:space="0" w:color="auto"/>
                <w:left w:val="none" w:sz="0" w:space="0" w:color="auto"/>
                <w:bottom w:val="none" w:sz="0" w:space="0" w:color="auto"/>
                <w:right w:val="none" w:sz="0" w:space="0" w:color="auto"/>
              </w:divBdr>
            </w:div>
            <w:div w:id="1339886015">
              <w:marLeft w:val="0"/>
              <w:marRight w:val="0"/>
              <w:marTop w:val="0"/>
              <w:marBottom w:val="0"/>
              <w:divBdr>
                <w:top w:val="none" w:sz="0" w:space="0" w:color="auto"/>
                <w:left w:val="none" w:sz="0" w:space="0" w:color="auto"/>
                <w:bottom w:val="none" w:sz="0" w:space="0" w:color="auto"/>
                <w:right w:val="none" w:sz="0" w:space="0" w:color="auto"/>
              </w:divBdr>
            </w:div>
            <w:div w:id="2011133974">
              <w:marLeft w:val="0"/>
              <w:marRight w:val="0"/>
              <w:marTop w:val="0"/>
              <w:marBottom w:val="0"/>
              <w:divBdr>
                <w:top w:val="none" w:sz="0" w:space="0" w:color="auto"/>
                <w:left w:val="none" w:sz="0" w:space="0" w:color="auto"/>
                <w:bottom w:val="none" w:sz="0" w:space="0" w:color="auto"/>
                <w:right w:val="none" w:sz="0" w:space="0" w:color="auto"/>
              </w:divBdr>
            </w:div>
            <w:div w:id="315497231">
              <w:marLeft w:val="0"/>
              <w:marRight w:val="0"/>
              <w:marTop w:val="0"/>
              <w:marBottom w:val="0"/>
              <w:divBdr>
                <w:top w:val="none" w:sz="0" w:space="0" w:color="auto"/>
                <w:left w:val="none" w:sz="0" w:space="0" w:color="auto"/>
                <w:bottom w:val="none" w:sz="0" w:space="0" w:color="auto"/>
                <w:right w:val="none" w:sz="0" w:space="0" w:color="auto"/>
              </w:divBdr>
            </w:div>
            <w:div w:id="381104095">
              <w:marLeft w:val="0"/>
              <w:marRight w:val="0"/>
              <w:marTop w:val="0"/>
              <w:marBottom w:val="0"/>
              <w:divBdr>
                <w:top w:val="none" w:sz="0" w:space="0" w:color="auto"/>
                <w:left w:val="none" w:sz="0" w:space="0" w:color="auto"/>
                <w:bottom w:val="none" w:sz="0" w:space="0" w:color="auto"/>
                <w:right w:val="none" w:sz="0" w:space="0" w:color="auto"/>
              </w:divBdr>
            </w:div>
            <w:div w:id="352537399">
              <w:marLeft w:val="0"/>
              <w:marRight w:val="0"/>
              <w:marTop w:val="0"/>
              <w:marBottom w:val="0"/>
              <w:divBdr>
                <w:top w:val="none" w:sz="0" w:space="0" w:color="auto"/>
                <w:left w:val="none" w:sz="0" w:space="0" w:color="auto"/>
                <w:bottom w:val="none" w:sz="0" w:space="0" w:color="auto"/>
                <w:right w:val="none" w:sz="0" w:space="0" w:color="auto"/>
              </w:divBdr>
            </w:div>
            <w:div w:id="294993830">
              <w:marLeft w:val="0"/>
              <w:marRight w:val="0"/>
              <w:marTop w:val="0"/>
              <w:marBottom w:val="0"/>
              <w:divBdr>
                <w:top w:val="none" w:sz="0" w:space="0" w:color="auto"/>
                <w:left w:val="none" w:sz="0" w:space="0" w:color="auto"/>
                <w:bottom w:val="none" w:sz="0" w:space="0" w:color="auto"/>
                <w:right w:val="none" w:sz="0" w:space="0" w:color="auto"/>
              </w:divBdr>
            </w:div>
            <w:div w:id="1589653343">
              <w:marLeft w:val="0"/>
              <w:marRight w:val="0"/>
              <w:marTop w:val="0"/>
              <w:marBottom w:val="0"/>
              <w:divBdr>
                <w:top w:val="none" w:sz="0" w:space="0" w:color="auto"/>
                <w:left w:val="none" w:sz="0" w:space="0" w:color="auto"/>
                <w:bottom w:val="none" w:sz="0" w:space="0" w:color="auto"/>
                <w:right w:val="none" w:sz="0" w:space="0" w:color="auto"/>
              </w:divBdr>
            </w:div>
            <w:div w:id="1522013478">
              <w:marLeft w:val="0"/>
              <w:marRight w:val="0"/>
              <w:marTop w:val="0"/>
              <w:marBottom w:val="0"/>
              <w:divBdr>
                <w:top w:val="none" w:sz="0" w:space="0" w:color="auto"/>
                <w:left w:val="none" w:sz="0" w:space="0" w:color="auto"/>
                <w:bottom w:val="none" w:sz="0" w:space="0" w:color="auto"/>
                <w:right w:val="none" w:sz="0" w:space="0" w:color="auto"/>
              </w:divBdr>
            </w:div>
            <w:div w:id="1668559118">
              <w:marLeft w:val="0"/>
              <w:marRight w:val="0"/>
              <w:marTop w:val="0"/>
              <w:marBottom w:val="0"/>
              <w:divBdr>
                <w:top w:val="none" w:sz="0" w:space="0" w:color="auto"/>
                <w:left w:val="none" w:sz="0" w:space="0" w:color="auto"/>
                <w:bottom w:val="none" w:sz="0" w:space="0" w:color="auto"/>
                <w:right w:val="none" w:sz="0" w:space="0" w:color="auto"/>
              </w:divBdr>
            </w:div>
            <w:div w:id="2053924451">
              <w:marLeft w:val="0"/>
              <w:marRight w:val="0"/>
              <w:marTop w:val="0"/>
              <w:marBottom w:val="0"/>
              <w:divBdr>
                <w:top w:val="none" w:sz="0" w:space="0" w:color="auto"/>
                <w:left w:val="none" w:sz="0" w:space="0" w:color="auto"/>
                <w:bottom w:val="none" w:sz="0" w:space="0" w:color="auto"/>
                <w:right w:val="none" w:sz="0" w:space="0" w:color="auto"/>
              </w:divBdr>
            </w:div>
            <w:div w:id="395249068">
              <w:marLeft w:val="0"/>
              <w:marRight w:val="0"/>
              <w:marTop w:val="0"/>
              <w:marBottom w:val="0"/>
              <w:divBdr>
                <w:top w:val="none" w:sz="0" w:space="0" w:color="auto"/>
                <w:left w:val="none" w:sz="0" w:space="0" w:color="auto"/>
                <w:bottom w:val="none" w:sz="0" w:space="0" w:color="auto"/>
                <w:right w:val="none" w:sz="0" w:space="0" w:color="auto"/>
              </w:divBdr>
            </w:div>
            <w:div w:id="635065140">
              <w:marLeft w:val="0"/>
              <w:marRight w:val="0"/>
              <w:marTop w:val="0"/>
              <w:marBottom w:val="0"/>
              <w:divBdr>
                <w:top w:val="none" w:sz="0" w:space="0" w:color="auto"/>
                <w:left w:val="none" w:sz="0" w:space="0" w:color="auto"/>
                <w:bottom w:val="none" w:sz="0" w:space="0" w:color="auto"/>
                <w:right w:val="none" w:sz="0" w:space="0" w:color="auto"/>
              </w:divBdr>
            </w:div>
            <w:div w:id="482158162">
              <w:marLeft w:val="0"/>
              <w:marRight w:val="0"/>
              <w:marTop w:val="0"/>
              <w:marBottom w:val="0"/>
              <w:divBdr>
                <w:top w:val="none" w:sz="0" w:space="0" w:color="auto"/>
                <w:left w:val="none" w:sz="0" w:space="0" w:color="auto"/>
                <w:bottom w:val="none" w:sz="0" w:space="0" w:color="auto"/>
                <w:right w:val="none" w:sz="0" w:space="0" w:color="auto"/>
              </w:divBdr>
            </w:div>
            <w:div w:id="608705270">
              <w:marLeft w:val="0"/>
              <w:marRight w:val="0"/>
              <w:marTop w:val="0"/>
              <w:marBottom w:val="0"/>
              <w:divBdr>
                <w:top w:val="none" w:sz="0" w:space="0" w:color="auto"/>
                <w:left w:val="none" w:sz="0" w:space="0" w:color="auto"/>
                <w:bottom w:val="none" w:sz="0" w:space="0" w:color="auto"/>
                <w:right w:val="none" w:sz="0" w:space="0" w:color="auto"/>
              </w:divBdr>
            </w:div>
            <w:div w:id="1868248364">
              <w:marLeft w:val="0"/>
              <w:marRight w:val="0"/>
              <w:marTop w:val="0"/>
              <w:marBottom w:val="0"/>
              <w:divBdr>
                <w:top w:val="none" w:sz="0" w:space="0" w:color="auto"/>
                <w:left w:val="none" w:sz="0" w:space="0" w:color="auto"/>
                <w:bottom w:val="none" w:sz="0" w:space="0" w:color="auto"/>
                <w:right w:val="none" w:sz="0" w:space="0" w:color="auto"/>
              </w:divBdr>
            </w:div>
            <w:div w:id="13114958">
              <w:marLeft w:val="0"/>
              <w:marRight w:val="0"/>
              <w:marTop w:val="0"/>
              <w:marBottom w:val="0"/>
              <w:divBdr>
                <w:top w:val="none" w:sz="0" w:space="0" w:color="auto"/>
                <w:left w:val="none" w:sz="0" w:space="0" w:color="auto"/>
                <w:bottom w:val="none" w:sz="0" w:space="0" w:color="auto"/>
                <w:right w:val="none" w:sz="0" w:space="0" w:color="auto"/>
              </w:divBdr>
            </w:div>
            <w:div w:id="644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948">
      <w:marLeft w:val="0"/>
      <w:marRight w:val="0"/>
      <w:marTop w:val="0"/>
      <w:marBottom w:val="0"/>
      <w:divBdr>
        <w:top w:val="none" w:sz="0" w:space="0" w:color="auto"/>
        <w:left w:val="none" w:sz="0" w:space="0" w:color="auto"/>
        <w:bottom w:val="none" w:sz="0" w:space="0" w:color="auto"/>
        <w:right w:val="none" w:sz="0" w:space="0" w:color="auto"/>
      </w:divBdr>
    </w:div>
    <w:div w:id="1717967185">
      <w:marLeft w:val="0"/>
      <w:marRight w:val="0"/>
      <w:marTop w:val="0"/>
      <w:marBottom w:val="0"/>
      <w:divBdr>
        <w:top w:val="none" w:sz="0" w:space="0" w:color="auto"/>
        <w:left w:val="none" w:sz="0" w:space="0" w:color="auto"/>
        <w:bottom w:val="none" w:sz="0" w:space="0" w:color="auto"/>
        <w:right w:val="none" w:sz="0" w:space="0" w:color="auto"/>
      </w:divBdr>
    </w:div>
    <w:div w:id="1718434560">
      <w:marLeft w:val="0"/>
      <w:marRight w:val="0"/>
      <w:marTop w:val="0"/>
      <w:marBottom w:val="0"/>
      <w:divBdr>
        <w:top w:val="none" w:sz="0" w:space="0" w:color="auto"/>
        <w:left w:val="none" w:sz="0" w:space="0" w:color="auto"/>
        <w:bottom w:val="none" w:sz="0" w:space="0" w:color="auto"/>
        <w:right w:val="none" w:sz="0" w:space="0" w:color="auto"/>
      </w:divBdr>
    </w:div>
    <w:div w:id="1719471092">
      <w:marLeft w:val="0"/>
      <w:marRight w:val="0"/>
      <w:marTop w:val="0"/>
      <w:marBottom w:val="0"/>
      <w:divBdr>
        <w:top w:val="none" w:sz="0" w:space="0" w:color="auto"/>
        <w:left w:val="none" w:sz="0" w:space="0" w:color="auto"/>
        <w:bottom w:val="none" w:sz="0" w:space="0" w:color="auto"/>
        <w:right w:val="none" w:sz="0" w:space="0" w:color="auto"/>
      </w:divBdr>
    </w:div>
    <w:div w:id="1723360457">
      <w:marLeft w:val="0"/>
      <w:marRight w:val="0"/>
      <w:marTop w:val="0"/>
      <w:marBottom w:val="0"/>
      <w:divBdr>
        <w:top w:val="none" w:sz="0" w:space="0" w:color="auto"/>
        <w:left w:val="none" w:sz="0" w:space="0" w:color="auto"/>
        <w:bottom w:val="none" w:sz="0" w:space="0" w:color="auto"/>
        <w:right w:val="none" w:sz="0" w:space="0" w:color="auto"/>
      </w:divBdr>
    </w:div>
    <w:div w:id="1734960805">
      <w:marLeft w:val="0"/>
      <w:marRight w:val="0"/>
      <w:marTop w:val="0"/>
      <w:marBottom w:val="0"/>
      <w:divBdr>
        <w:top w:val="none" w:sz="0" w:space="0" w:color="auto"/>
        <w:left w:val="none" w:sz="0" w:space="0" w:color="auto"/>
        <w:bottom w:val="none" w:sz="0" w:space="0" w:color="auto"/>
        <w:right w:val="none" w:sz="0" w:space="0" w:color="auto"/>
      </w:divBdr>
    </w:div>
    <w:div w:id="1735272182">
      <w:marLeft w:val="0"/>
      <w:marRight w:val="0"/>
      <w:marTop w:val="0"/>
      <w:marBottom w:val="0"/>
      <w:divBdr>
        <w:top w:val="none" w:sz="0" w:space="0" w:color="auto"/>
        <w:left w:val="none" w:sz="0" w:space="0" w:color="auto"/>
        <w:bottom w:val="none" w:sz="0" w:space="0" w:color="auto"/>
        <w:right w:val="none" w:sz="0" w:space="0" w:color="auto"/>
      </w:divBdr>
    </w:div>
    <w:div w:id="1736970347">
      <w:marLeft w:val="0"/>
      <w:marRight w:val="0"/>
      <w:marTop w:val="0"/>
      <w:marBottom w:val="0"/>
      <w:divBdr>
        <w:top w:val="none" w:sz="0" w:space="0" w:color="auto"/>
        <w:left w:val="none" w:sz="0" w:space="0" w:color="auto"/>
        <w:bottom w:val="none" w:sz="0" w:space="0" w:color="auto"/>
        <w:right w:val="none" w:sz="0" w:space="0" w:color="auto"/>
      </w:divBdr>
    </w:div>
    <w:div w:id="1741636627">
      <w:marLeft w:val="0"/>
      <w:marRight w:val="0"/>
      <w:marTop w:val="0"/>
      <w:marBottom w:val="0"/>
      <w:divBdr>
        <w:top w:val="none" w:sz="0" w:space="0" w:color="auto"/>
        <w:left w:val="none" w:sz="0" w:space="0" w:color="auto"/>
        <w:bottom w:val="none" w:sz="0" w:space="0" w:color="auto"/>
        <w:right w:val="none" w:sz="0" w:space="0" w:color="auto"/>
      </w:divBdr>
    </w:div>
    <w:div w:id="1743792550">
      <w:marLeft w:val="0"/>
      <w:marRight w:val="0"/>
      <w:marTop w:val="0"/>
      <w:marBottom w:val="0"/>
      <w:divBdr>
        <w:top w:val="none" w:sz="0" w:space="0" w:color="auto"/>
        <w:left w:val="none" w:sz="0" w:space="0" w:color="auto"/>
        <w:bottom w:val="none" w:sz="0" w:space="0" w:color="auto"/>
        <w:right w:val="none" w:sz="0" w:space="0" w:color="auto"/>
      </w:divBdr>
    </w:div>
    <w:div w:id="1745058959">
      <w:marLeft w:val="0"/>
      <w:marRight w:val="0"/>
      <w:marTop w:val="0"/>
      <w:marBottom w:val="0"/>
      <w:divBdr>
        <w:top w:val="none" w:sz="0" w:space="0" w:color="auto"/>
        <w:left w:val="none" w:sz="0" w:space="0" w:color="auto"/>
        <w:bottom w:val="none" w:sz="0" w:space="0" w:color="auto"/>
        <w:right w:val="none" w:sz="0" w:space="0" w:color="auto"/>
      </w:divBdr>
    </w:div>
    <w:div w:id="1754155803">
      <w:marLeft w:val="0"/>
      <w:marRight w:val="0"/>
      <w:marTop w:val="0"/>
      <w:marBottom w:val="0"/>
      <w:divBdr>
        <w:top w:val="none" w:sz="0" w:space="0" w:color="auto"/>
        <w:left w:val="none" w:sz="0" w:space="0" w:color="auto"/>
        <w:bottom w:val="none" w:sz="0" w:space="0" w:color="auto"/>
        <w:right w:val="none" w:sz="0" w:space="0" w:color="auto"/>
      </w:divBdr>
    </w:div>
    <w:div w:id="1755008315">
      <w:marLeft w:val="0"/>
      <w:marRight w:val="0"/>
      <w:marTop w:val="0"/>
      <w:marBottom w:val="0"/>
      <w:divBdr>
        <w:top w:val="none" w:sz="0" w:space="0" w:color="auto"/>
        <w:left w:val="none" w:sz="0" w:space="0" w:color="auto"/>
        <w:bottom w:val="none" w:sz="0" w:space="0" w:color="auto"/>
        <w:right w:val="none" w:sz="0" w:space="0" w:color="auto"/>
      </w:divBdr>
    </w:div>
    <w:div w:id="1757051544">
      <w:marLeft w:val="0"/>
      <w:marRight w:val="0"/>
      <w:marTop w:val="0"/>
      <w:marBottom w:val="0"/>
      <w:divBdr>
        <w:top w:val="none" w:sz="0" w:space="0" w:color="auto"/>
        <w:left w:val="none" w:sz="0" w:space="0" w:color="auto"/>
        <w:bottom w:val="none" w:sz="0" w:space="0" w:color="auto"/>
        <w:right w:val="none" w:sz="0" w:space="0" w:color="auto"/>
      </w:divBdr>
    </w:div>
    <w:div w:id="1764378380">
      <w:marLeft w:val="0"/>
      <w:marRight w:val="0"/>
      <w:marTop w:val="0"/>
      <w:marBottom w:val="0"/>
      <w:divBdr>
        <w:top w:val="none" w:sz="0" w:space="0" w:color="auto"/>
        <w:left w:val="none" w:sz="0" w:space="0" w:color="auto"/>
        <w:bottom w:val="none" w:sz="0" w:space="0" w:color="auto"/>
        <w:right w:val="none" w:sz="0" w:space="0" w:color="auto"/>
      </w:divBdr>
    </w:div>
    <w:div w:id="1765572078">
      <w:marLeft w:val="0"/>
      <w:marRight w:val="0"/>
      <w:marTop w:val="0"/>
      <w:marBottom w:val="0"/>
      <w:divBdr>
        <w:top w:val="none" w:sz="0" w:space="0" w:color="auto"/>
        <w:left w:val="none" w:sz="0" w:space="0" w:color="auto"/>
        <w:bottom w:val="none" w:sz="0" w:space="0" w:color="auto"/>
        <w:right w:val="none" w:sz="0" w:space="0" w:color="auto"/>
      </w:divBdr>
    </w:div>
    <w:div w:id="1766610545">
      <w:marLeft w:val="0"/>
      <w:marRight w:val="0"/>
      <w:marTop w:val="0"/>
      <w:marBottom w:val="0"/>
      <w:divBdr>
        <w:top w:val="none" w:sz="0" w:space="0" w:color="auto"/>
        <w:left w:val="none" w:sz="0" w:space="0" w:color="auto"/>
        <w:bottom w:val="none" w:sz="0" w:space="0" w:color="auto"/>
        <w:right w:val="none" w:sz="0" w:space="0" w:color="auto"/>
      </w:divBdr>
    </w:div>
    <w:div w:id="1775174366">
      <w:marLeft w:val="0"/>
      <w:marRight w:val="0"/>
      <w:marTop w:val="0"/>
      <w:marBottom w:val="0"/>
      <w:divBdr>
        <w:top w:val="none" w:sz="0" w:space="0" w:color="auto"/>
        <w:left w:val="none" w:sz="0" w:space="0" w:color="auto"/>
        <w:bottom w:val="none" w:sz="0" w:space="0" w:color="auto"/>
        <w:right w:val="none" w:sz="0" w:space="0" w:color="auto"/>
      </w:divBdr>
    </w:div>
    <w:div w:id="1777940172">
      <w:marLeft w:val="0"/>
      <w:marRight w:val="0"/>
      <w:marTop w:val="0"/>
      <w:marBottom w:val="0"/>
      <w:divBdr>
        <w:top w:val="none" w:sz="0" w:space="0" w:color="auto"/>
        <w:left w:val="none" w:sz="0" w:space="0" w:color="auto"/>
        <w:bottom w:val="none" w:sz="0" w:space="0" w:color="auto"/>
        <w:right w:val="none" w:sz="0" w:space="0" w:color="auto"/>
      </w:divBdr>
    </w:div>
    <w:div w:id="1780103736">
      <w:marLeft w:val="0"/>
      <w:marRight w:val="0"/>
      <w:marTop w:val="0"/>
      <w:marBottom w:val="0"/>
      <w:divBdr>
        <w:top w:val="none" w:sz="0" w:space="0" w:color="auto"/>
        <w:left w:val="none" w:sz="0" w:space="0" w:color="auto"/>
        <w:bottom w:val="none" w:sz="0" w:space="0" w:color="auto"/>
        <w:right w:val="none" w:sz="0" w:space="0" w:color="auto"/>
      </w:divBdr>
    </w:div>
    <w:div w:id="1783453139">
      <w:marLeft w:val="0"/>
      <w:marRight w:val="0"/>
      <w:marTop w:val="0"/>
      <w:marBottom w:val="0"/>
      <w:divBdr>
        <w:top w:val="none" w:sz="0" w:space="0" w:color="auto"/>
        <w:left w:val="none" w:sz="0" w:space="0" w:color="auto"/>
        <w:bottom w:val="none" w:sz="0" w:space="0" w:color="auto"/>
        <w:right w:val="none" w:sz="0" w:space="0" w:color="auto"/>
      </w:divBdr>
    </w:div>
    <w:div w:id="1783568193">
      <w:marLeft w:val="0"/>
      <w:marRight w:val="0"/>
      <w:marTop w:val="0"/>
      <w:marBottom w:val="0"/>
      <w:divBdr>
        <w:top w:val="none" w:sz="0" w:space="0" w:color="auto"/>
        <w:left w:val="none" w:sz="0" w:space="0" w:color="auto"/>
        <w:bottom w:val="none" w:sz="0" w:space="0" w:color="auto"/>
        <w:right w:val="none" w:sz="0" w:space="0" w:color="auto"/>
      </w:divBdr>
    </w:div>
    <w:div w:id="1790052833">
      <w:marLeft w:val="0"/>
      <w:marRight w:val="0"/>
      <w:marTop w:val="0"/>
      <w:marBottom w:val="0"/>
      <w:divBdr>
        <w:top w:val="none" w:sz="0" w:space="0" w:color="auto"/>
        <w:left w:val="none" w:sz="0" w:space="0" w:color="auto"/>
        <w:bottom w:val="none" w:sz="0" w:space="0" w:color="auto"/>
        <w:right w:val="none" w:sz="0" w:space="0" w:color="auto"/>
      </w:divBdr>
    </w:div>
    <w:div w:id="1791587365">
      <w:marLeft w:val="0"/>
      <w:marRight w:val="0"/>
      <w:marTop w:val="0"/>
      <w:marBottom w:val="0"/>
      <w:divBdr>
        <w:top w:val="none" w:sz="0" w:space="0" w:color="auto"/>
        <w:left w:val="none" w:sz="0" w:space="0" w:color="auto"/>
        <w:bottom w:val="none" w:sz="0" w:space="0" w:color="auto"/>
        <w:right w:val="none" w:sz="0" w:space="0" w:color="auto"/>
      </w:divBdr>
    </w:div>
    <w:div w:id="1792360906">
      <w:marLeft w:val="0"/>
      <w:marRight w:val="0"/>
      <w:marTop w:val="0"/>
      <w:marBottom w:val="0"/>
      <w:divBdr>
        <w:top w:val="none" w:sz="0" w:space="0" w:color="auto"/>
        <w:left w:val="none" w:sz="0" w:space="0" w:color="auto"/>
        <w:bottom w:val="none" w:sz="0" w:space="0" w:color="auto"/>
        <w:right w:val="none" w:sz="0" w:space="0" w:color="auto"/>
      </w:divBdr>
    </w:div>
    <w:div w:id="1803495680">
      <w:marLeft w:val="0"/>
      <w:marRight w:val="0"/>
      <w:marTop w:val="0"/>
      <w:marBottom w:val="0"/>
      <w:divBdr>
        <w:top w:val="none" w:sz="0" w:space="0" w:color="auto"/>
        <w:left w:val="none" w:sz="0" w:space="0" w:color="auto"/>
        <w:bottom w:val="none" w:sz="0" w:space="0" w:color="auto"/>
        <w:right w:val="none" w:sz="0" w:space="0" w:color="auto"/>
      </w:divBdr>
      <w:divsChild>
        <w:div w:id="175851041">
          <w:marLeft w:val="0"/>
          <w:marRight w:val="0"/>
          <w:marTop w:val="0"/>
          <w:marBottom w:val="0"/>
          <w:divBdr>
            <w:top w:val="none" w:sz="0" w:space="0" w:color="auto"/>
            <w:left w:val="none" w:sz="0" w:space="0" w:color="auto"/>
            <w:bottom w:val="none" w:sz="0" w:space="0" w:color="auto"/>
            <w:right w:val="none" w:sz="0" w:space="0" w:color="auto"/>
          </w:divBdr>
        </w:div>
      </w:divsChild>
    </w:div>
    <w:div w:id="1806700637">
      <w:marLeft w:val="0"/>
      <w:marRight w:val="0"/>
      <w:marTop w:val="0"/>
      <w:marBottom w:val="0"/>
      <w:divBdr>
        <w:top w:val="none" w:sz="0" w:space="0" w:color="auto"/>
        <w:left w:val="none" w:sz="0" w:space="0" w:color="auto"/>
        <w:bottom w:val="none" w:sz="0" w:space="0" w:color="auto"/>
        <w:right w:val="none" w:sz="0" w:space="0" w:color="auto"/>
      </w:divBdr>
    </w:div>
    <w:div w:id="1811745620">
      <w:marLeft w:val="0"/>
      <w:marRight w:val="0"/>
      <w:marTop w:val="0"/>
      <w:marBottom w:val="0"/>
      <w:divBdr>
        <w:top w:val="none" w:sz="0" w:space="0" w:color="auto"/>
        <w:left w:val="none" w:sz="0" w:space="0" w:color="auto"/>
        <w:bottom w:val="none" w:sz="0" w:space="0" w:color="auto"/>
        <w:right w:val="none" w:sz="0" w:space="0" w:color="auto"/>
      </w:divBdr>
    </w:div>
    <w:div w:id="1816607987">
      <w:marLeft w:val="0"/>
      <w:marRight w:val="0"/>
      <w:marTop w:val="0"/>
      <w:marBottom w:val="0"/>
      <w:divBdr>
        <w:top w:val="none" w:sz="0" w:space="0" w:color="auto"/>
        <w:left w:val="none" w:sz="0" w:space="0" w:color="auto"/>
        <w:bottom w:val="none" w:sz="0" w:space="0" w:color="auto"/>
        <w:right w:val="none" w:sz="0" w:space="0" w:color="auto"/>
      </w:divBdr>
    </w:div>
    <w:div w:id="1822772178">
      <w:marLeft w:val="0"/>
      <w:marRight w:val="0"/>
      <w:marTop w:val="0"/>
      <w:marBottom w:val="0"/>
      <w:divBdr>
        <w:top w:val="none" w:sz="0" w:space="0" w:color="auto"/>
        <w:left w:val="none" w:sz="0" w:space="0" w:color="auto"/>
        <w:bottom w:val="none" w:sz="0" w:space="0" w:color="auto"/>
        <w:right w:val="none" w:sz="0" w:space="0" w:color="auto"/>
      </w:divBdr>
    </w:div>
    <w:div w:id="1823279637">
      <w:marLeft w:val="0"/>
      <w:marRight w:val="0"/>
      <w:marTop w:val="0"/>
      <w:marBottom w:val="0"/>
      <w:divBdr>
        <w:top w:val="none" w:sz="0" w:space="0" w:color="auto"/>
        <w:left w:val="none" w:sz="0" w:space="0" w:color="auto"/>
        <w:bottom w:val="none" w:sz="0" w:space="0" w:color="auto"/>
        <w:right w:val="none" w:sz="0" w:space="0" w:color="auto"/>
      </w:divBdr>
    </w:div>
    <w:div w:id="1824005538">
      <w:marLeft w:val="0"/>
      <w:marRight w:val="0"/>
      <w:marTop w:val="0"/>
      <w:marBottom w:val="0"/>
      <w:divBdr>
        <w:top w:val="none" w:sz="0" w:space="0" w:color="auto"/>
        <w:left w:val="none" w:sz="0" w:space="0" w:color="auto"/>
        <w:bottom w:val="none" w:sz="0" w:space="0" w:color="auto"/>
        <w:right w:val="none" w:sz="0" w:space="0" w:color="auto"/>
      </w:divBdr>
    </w:div>
    <w:div w:id="1826504852">
      <w:marLeft w:val="0"/>
      <w:marRight w:val="0"/>
      <w:marTop w:val="0"/>
      <w:marBottom w:val="0"/>
      <w:divBdr>
        <w:top w:val="none" w:sz="0" w:space="0" w:color="auto"/>
        <w:left w:val="none" w:sz="0" w:space="0" w:color="auto"/>
        <w:bottom w:val="none" w:sz="0" w:space="0" w:color="auto"/>
        <w:right w:val="none" w:sz="0" w:space="0" w:color="auto"/>
      </w:divBdr>
    </w:div>
    <w:div w:id="1827429277">
      <w:marLeft w:val="0"/>
      <w:marRight w:val="0"/>
      <w:marTop w:val="0"/>
      <w:marBottom w:val="0"/>
      <w:divBdr>
        <w:top w:val="none" w:sz="0" w:space="0" w:color="auto"/>
        <w:left w:val="none" w:sz="0" w:space="0" w:color="auto"/>
        <w:bottom w:val="none" w:sz="0" w:space="0" w:color="auto"/>
        <w:right w:val="none" w:sz="0" w:space="0" w:color="auto"/>
      </w:divBdr>
    </w:div>
    <w:div w:id="1834493025">
      <w:marLeft w:val="0"/>
      <w:marRight w:val="0"/>
      <w:marTop w:val="0"/>
      <w:marBottom w:val="0"/>
      <w:divBdr>
        <w:top w:val="none" w:sz="0" w:space="0" w:color="auto"/>
        <w:left w:val="none" w:sz="0" w:space="0" w:color="auto"/>
        <w:bottom w:val="none" w:sz="0" w:space="0" w:color="auto"/>
        <w:right w:val="none" w:sz="0" w:space="0" w:color="auto"/>
      </w:divBdr>
      <w:divsChild>
        <w:div w:id="1244027253">
          <w:marLeft w:val="0"/>
          <w:marRight w:val="0"/>
          <w:marTop w:val="0"/>
          <w:marBottom w:val="0"/>
          <w:divBdr>
            <w:top w:val="none" w:sz="0" w:space="0" w:color="auto"/>
            <w:left w:val="none" w:sz="0" w:space="0" w:color="auto"/>
            <w:bottom w:val="none" w:sz="0" w:space="0" w:color="auto"/>
            <w:right w:val="none" w:sz="0" w:space="0" w:color="auto"/>
          </w:divBdr>
        </w:div>
      </w:divsChild>
    </w:div>
    <w:div w:id="1836260856">
      <w:marLeft w:val="0"/>
      <w:marRight w:val="0"/>
      <w:marTop w:val="0"/>
      <w:marBottom w:val="0"/>
      <w:divBdr>
        <w:top w:val="none" w:sz="0" w:space="0" w:color="auto"/>
        <w:left w:val="none" w:sz="0" w:space="0" w:color="auto"/>
        <w:bottom w:val="none" w:sz="0" w:space="0" w:color="auto"/>
        <w:right w:val="none" w:sz="0" w:space="0" w:color="auto"/>
      </w:divBdr>
    </w:div>
    <w:div w:id="1837377187">
      <w:marLeft w:val="0"/>
      <w:marRight w:val="0"/>
      <w:marTop w:val="0"/>
      <w:marBottom w:val="0"/>
      <w:divBdr>
        <w:top w:val="none" w:sz="0" w:space="0" w:color="auto"/>
        <w:left w:val="none" w:sz="0" w:space="0" w:color="auto"/>
        <w:bottom w:val="none" w:sz="0" w:space="0" w:color="auto"/>
        <w:right w:val="none" w:sz="0" w:space="0" w:color="auto"/>
      </w:divBdr>
    </w:div>
    <w:div w:id="1837962120">
      <w:marLeft w:val="0"/>
      <w:marRight w:val="0"/>
      <w:marTop w:val="0"/>
      <w:marBottom w:val="0"/>
      <w:divBdr>
        <w:top w:val="none" w:sz="0" w:space="0" w:color="auto"/>
        <w:left w:val="none" w:sz="0" w:space="0" w:color="auto"/>
        <w:bottom w:val="none" w:sz="0" w:space="0" w:color="auto"/>
        <w:right w:val="none" w:sz="0" w:space="0" w:color="auto"/>
      </w:divBdr>
    </w:div>
    <w:div w:id="1848404120">
      <w:marLeft w:val="0"/>
      <w:marRight w:val="0"/>
      <w:marTop w:val="0"/>
      <w:marBottom w:val="0"/>
      <w:divBdr>
        <w:top w:val="none" w:sz="0" w:space="0" w:color="auto"/>
        <w:left w:val="none" w:sz="0" w:space="0" w:color="auto"/>
        <w:bottom w:val="none" w:sz="0" w:space="0" w:color="auto"/>
        <w:right w:val="none" w:sz="0" w:space="0" w:color="auto"/>
      </w:divBdr>
    </w:div>
    <w:div w:id="1849520625">
      <w:marLeft w:val="0"/>
      <w:marRight w:val="0"/>
      <w:marTop w:val="0"/>
      <w:marBottom w:val="0"/>
      <w:divBdr>
        <w:top w:val="none" w:sz="0" w:space="0" w:color="auto"/>
        <w:left w:val="none" w:sz="0" w:space="0" w:color="auto"/>
        <w:bottom w:val="none" w:sz="0" w:space="0" w:color="auto"/>
        <w:right w:val="none" w:sz="0" w:space="0" w:color="auto"/>
      </w:divBdr>
    </w:div>
    <w:div w:id="1852530239">
      <w:marLeft w:val="0"/>
      <w:marRight w:val="0"/>
      <w:marTop w:val="0"/>
      <w:marBottom w:val="0"/>
      <w:divBdr>
        <w:top w:val="none" w:sz="0" w:space="0" w:color="auto"/>
        <w:left w:val="none" w:sz="0" w:space="0" w:color="auto"/>
        <w:bottom w:val="none" w:sz="0" w:space="0" w:color="auto"/>
        <w:right w:val="none" w:sz="0" w:space="0" w:color="auto"/>
      </w:divBdr>
    </w:div>
    <w:div w:id="1855336534">
      <w:marLeft w:val="0"/>
      <w:marRight w:val="0"/>
      <w:marTop w:val="0"/>
      <w:marBottom w:val="0"/>
      <w:divBdr>
        <w:top w:val="none" w:sz="0" w:space="0" w:color="auto"/>
        <w:left w:val="none" w:sz="0" w:space="0" w:color="auto"/>
        <w:bottom w:val="none" w:sz="0" w:space="0" w:color="auto"/>
        <w:right w:val="none" w:sz="0" w:space="0" w:color="auto"/>
      </w:divBdr>
    </w:div>
    <w:div w:id="1861550243">
      <w:marLeft w:val="0"/>
      <w:marRight w:val="0"/>
      <w:marTop w:val="0"/>
      <w:marBottom w:val="0"/>
      <w:divBdr>
        <w:top w:val="none" w:sz="0" w:space="0" w:color="auto"/>
        <w:left w:val="none" w:sz="0" w:space="0" w:color="auto"/>
        <w:bottom w:val="none" w:sz="0" w:space="0" w:color="auto"/>
        <w:right w:val="none" w:sz="0" w:space="0" w:color="auto"/>
      </w:divBdr>
    </w:div>
    <w:div w:id="1864593011">
      <w:marLeft w:val="0"/>
      <w:marRight w:val="0"/>
      <w:marTop w:val="0"/>
      <w:marBottom w:val="0"/>
      <w:divBdr>
        <w:top w:val="none" w:sz="0" w:space="0" w:color="auto"/>
        <w:left w:val="none" w:sz="0" w:space="0" w:color="auto"/>
        <w:bottom w:val="none" w:sz="0" w:space="0" w:color="auto"/>
        <w:right w:val="none" w:sz="0" w:space="0" w:color="auto"/>
      </w:divBdr>
      <w:divsChild>
        <w:div w:id="353924013">
          <w:marLeft w:val="0"/>
          <w:marRight w:val="0"/>
          <w:marTop w:val="0"/>
          <w:marBottom w:val="0"/>
          <w:divBdr>
            <w:top w:val="none" w:sz="0" w:space="0" w:color="auto"/>
            <w:left w:val="none" w:sz="0" w:space="0" w:color="auto"/>
            <w:bottom w:val="none" w:sz="0" w:space="0" w:color="auto"/>
            <w:right w:val="none" w:sz="0" w:space="0" w:color="auto"/>
          </w:divBdr>
          <w:divsChild>
            <w:div w:id="865215777">
              <w:marLeft w:val="0"/>
              <w:marRight w:val="0"/>
              <w:marTop w:val="0"/>
              <w:marBottom w:val="0"/>
              <w:divBdr>
                <w:top w:val="none" w:sz="0" w:space="0" w:color="auto"/>
                <w:left w:val="none" w:sz="0" w:space="0" w:color="auto"/>
                <w:bottom w:val="none" w:sz="0" w:space="0" w:color="auto"/>
                <w:right w:val="none" w:sz="0" w:space="0" w:color="auto"/>
              </w:divBdr>
            </w:div>
            <w:div w:id="44725120">
              <w:marLeft w:val="0"/>
              <w:marRight w:val="0"/>
              <w:marTop w:val="0"/>
              <w:marBottom w:val="0"/>
              <w:divBdr>
                <w:top w:val="none" w:sz="0" w:space="0" w:color="auto"/>
                <w:left w:val="none" w:sz="0" w:space="0" w:color="auto"/>
                <w:bottom w:val="none" w:sz="0" w:space="0" w:color="auto"/>
                <w:right w:val="none" w:sz="0" w:space="0" w:color="auto"/>
              </w:divBdr>
            </w:div>
            <w:div w:id="524556885">
              <w:marLeft w:val="0"/>
              <w:marRight w:val="0"/>
              <w:marTop w:val="0"/>
              <w:marBottom w:val="0"/>
              <w:divBdr>
                <w:top w:val="none" w:sz="0" w:space="0" w:color="auto"/>
                <w:left w:val="none" w:sz="0" w:space="0" w:color="auto"/>
                <w:bottom w:val="none" w:sz="0" w:space="0" w:color="auto"/>
                <w:right w:val="none" w:sz="0" w:space="0" w:color="auto"/>
              </w:divBdr>
            </w:div>
            <w:div w:id="1309440491">
              <w:marLeft w:val="0"/>
              <w:marRight w:val="0"/>
              <w:marTop w:val="0"/>
              <w:marBottom w:val="0"/>
              <w:divBdr>
                <w:top w:val="none" w:sz="0" w:space="0" w:color="auto"/>
                <w:left w:val="none" w:sz="0" w:space="0" w:color="auto"/>
                <w:bottom w:val="none" w:sz="0" w:space="0" w:color="auto"/>
                <w:right w:val="none" w:sz="0" w:space="0" w:color="auto"/>
              </w:divBdr>
            </w:div>
            <w:div w:id="1401904150">
              <w:marLeft w:val="0"/>
              <w:marRight w:val="0"/>
              <w:marTop w:val="0"/>
              <w:marBottom w:val="0"/>
              <w:divBdr>
                <w:top w:val="none" w:sz="0" w:space="0" w:color="auto"/>
                <w:left w:val="none" w:sz="0" w:space="0" w:color="auto"/>
                <w:bottom w:val="none" w:sz="0" w:space="0" w:color="auto"/>
                <w:right w:val="none" w:sz="0" w:space="0" w:color="auto"/>
              </w:divBdr>
            </w:div>
            <w:div w:id="1610040872">
              <w:marLeft w:val="0"/>
              <w:marRight w:val="0"/>
              <w:marTop w:val="0"/>
              <w:marBottom w:val="0"/>
              <w:divBdr>
                <w:top w:val="none" w:sz="0" w:space="0" w:color="auto"/>
                <w:left w:val="none" w:sz="0" w:space="0" w:color="auto"/>
                <w:bottom w:val="none" w:sz="0" w:space="0" w:color="auto"/>
                <w:right w:val="none" w:sz="0" w:space="0" w:color="auto"/>
              </w:divBdr>
            </w:div>
            <w:div w:id="454638834">
              <w:marLeft w:val="0"/>
              <w:marRight w:val="0"/>
              <w:marTop w:val="0"/>
              <w:marBottom w:val="0"/>
              <w:divBdr>
                <w:top w:val="none" w:sz="0" w:space="0" w:color="auto"/>
                <w:left w:val="none" w:sz="0" w:space="0" w:color="auto"/>
                <w:bottom w:val="none" w:sz="0" w:space="0" w:color="auto"/>
                <w:right w:val="none" w:sz="0" w:space="0" w:color="auto"/>
              </w:divBdr>
            </w:div>
            <w:div w:id="414405526">
              <w:marLeft w:val="0"/>
              <w:marRight w:val="0"/>
              <w:marTop w:val="0"/>
              <w:marBottom w:val="0"/>
              <w:divBdr>
                <w:top w:val="none" w:sz="0" w:space="0" w:color="auto"/>
                <w:left w:val="none" w:sz="0" w:space="0" w:color="auto"/>
                <w:bottom w:val="none" w:sz="0" w:space="0" w:color="auto"/>
                <w:right w:val="none" w:sz="0" w:space="0" w:color="auto"/>
              </w:divBdr>
            </w:div>
            <w:div w:id="980035349">
              <w:marLeft w:val="0"/>
              <w:marRight w:val="0"/>
              <w:marTop w:val="0"/>
              <w:marBottom w:val="0"/>
              <w:divBdr>
                <w:top w:val="none" w:sz="0" w:space="0" w:color="auto"/>
                <w:left w:val="none" w:sz="0" w:space="0" w:color="auto"/>
                <w:bottom w:val="none" w:sz="0" w:space="0" w:color="auto"/>
                <w:right w:val="none" w:sz="0" w:space="0" w:color="auto"/>
              </w:divBdr>
            </w:div>
            <w:div w:id="1547177104">
              <w:marLeft w:val="0"/>
              <w:marRight w:val="0"/>
              <w:marTop w:val="0"/>
              <w:marBottom w:val="0"/>
              <w:divBdr>
                <w:top w:val="none" w:sz="0" w:space="0" w:color="auto"/>
                <w:left w:val="none" w:sz="0" w:space="0" w:color="auto"/>
                <w:bottom w:val="none" w:sz="0" w:space="0" w:color="auto"/>
                <w:right w:val="none" w:sz="0" w:space="0" w:color="auto"/>
              </w:divBdr>
            </w:div>
            <w:div w:id="20135646">
              <w:marLeft w:val="0"/>
              <w:marRight w:val="0"/>
              <w:marTop w:val="0"/>
              <w:marBottom w:val="0"/>
              <w:divBdr>
                <w:top w:val="none" w:sz="0" w:space="0" w:color="auto"/>
                <w:left w:val="none" w:sz="0" w:space="0" w:color="auto"/>
                <w:bottom w:val="none" w:sz="0" w:space="0" w:color="auto"/>
                <w:right w:val="none" w:sz="0" w:space="0" w:color="auto"/>
              </w:divBdr>
            </w:div>
            <w:div w:id="1696535039">
              <w:marLeft w:val="0"/>
              <w:marRight w:val="0"/>
              <w:marTop w:val="0"/>
              <w:marBottom w:val="0"/>
              <w:divBdr>
                <w:top w:val="none" w:sz="0" w:space="0" w:color="auto"/>
                <w:left w:val="none" w:sz="0" w:space="0" w:color="auto"/>
                <w:bottom w:val="none" w:sz="0" w:space="0" w:color="auto"/>
                <w:right w:val="none" w:sz="0" w:space="0" w:color="auto"/>
              </w:divBdr>
            </w:div>
            <w:div w:id="1648896487">
              <w:marLeft w:val="0"/>
              <w:marRight w:val="0"/>
              <w:marTop w:val="0"/>
              <w:marBottom w:val="0"/>
              <w:divBdr>
                <w:top w:val="none" w:sz="0" w:space="0" w:color="auto"/>
                <w:left w:val="none" w:sz="0" w:space="0" w:color="auto"/>
                <w:bottom w:val="none" w:sz="0" w:space="0" w:color="auto"/>
                <w:right w:val="none" w:sz="0" w:space="0" w:color="auto"/>
              </w:divBdr>
            </w:div>
            <w:div w:id="425468513">
              <w:marLeft w:val="0"/>
              <w:marRight w:val="0"/>
              <w:marTop w:val="0"/>
              <w:marBottom w:val="0"/>
              <w:divBdr>
                <w:top w:val="none" w:sz="0" w:space="0" w:color="auto"/>
                <w:left w:val="none" w:sz="0" w:space="0" w:color="auto"/>
                <w:bottom w:val="none" w:sz="0" w:space="0" w:color="auto"/>
                <w:right w:val="none" w:sz="0" w:space="0" w:color="auto"/>
              </w:divBdr>
            </w:div>
            <w:div w:id="2084596885">
              <w:marLeft w:val="0"/>
              <w:marRight w:val="0"/>
              <w:marTop w:val="0"/>
              <w:marBottom w:val="0"/>
              <w:divBdr>
                <w:top w:val="none" w:sz="0" w:space="0" w:color="auto"/>
                <w:left w:val="none" w:sz="0" w:space="0" w:color="auto"/>
                <w:bottom w:val="none" w:sz="0" w:space="0" w:color="auto"/>
                <w:right w:val="none" w:sz="0" w:space="0" w:color="auto"/>
              </w:divBdr>
            </w:div>
            <w:div w:id="1207176637">
              <w:marLeft w:val="0"/>
              <w:marRight w:val="0"/>
              <w:marTop w:val="0"/>
              <w:marBottom w:val="0"/>
              <w:divBdr>
                <w:top w:val="none" w:sz="0" w:space="0" w:color="auto"/>
                <w:left w:val="none" w:sz="0" w:space="0" w:color="auto"/>
                <w:bottom w:val="none" w:sz="0" w:space="0" w:color="auto"/>
                <w:right w:val="none" w:sz="0" w:space="0" w:color="auto"/>
              </w:divBdr>
            </w:div>
            <w:div w:id="581721833">
              <w:marLeft w:val="0"/>
              <w:marRight w:val="0"/>
              <w:marTop w:val="0"/>
              <w:marBottom w:val="0"/>
              <w:divBdr>
                <w:top w:val="none" w:sz="0" w:space="0" w:color="auto"/>
                <w:left w:val="none" w:sz="0" w:space="0" w:color="auto"/>
                <w:bottom w:val="none" w:sz="0" w:space="0" w:color="auto"/>
                <w:right w:val="none" w:sz="0" w:space="0" w:color="auto"/>
              </w:divBdr>
            </w:div>
            <w:div w:id="620765483">
              <w:marLeft w:val="0"/>
              <w:marRight w:val="0"/>
              <w:marTop w:val="0"/>
              <w:marBottom w:val="0"/>
              <w:divBdr>
                <w:top w:val="none" w:sz="0" w:space="0" w:color="auto"/>
                <w:left w:val="none" w:sz="0" w:space="0" w:color="auto"/>
                <w:bottom w:val="none" w:sz="0" w:space="0" w:color="auto"/>
                <w:right w:val="none" w:sz="0" w:space="0" w:color="auto"/>
              </w:divBdr>
            </w:div>
            <w:div w:id="93936677">
              <w:marLeft w:val="0"/>
              <w:marRight w:val="0"/>
              <w:marTop w:val="0"/>
              <w:marBottom w:val="0"/>
              <w:divBdr>
                <w:top w:val="none" w:sz="0" w:space="0" w:color="auto"/>
                <w:left w:val="none" w:sz="0" w:space="0" w:color="auto"/>
                <w:bottom w:val="none" w:sz="0" w:space="0" w:color="auto"/>
                <w:right w:val="none" w:sz="0" w:space="0" w:color="auto"/>
              </w:divBdr>
            </w:div>
            <w:div w:id="527721778">
              <w:marLeft w:val="0"/>
              <w:marRight w:val="0"/>
              <w:marTop w:val="0"/>
              <w:marBottom w:val="0"/>
              <w:divBdr>
                <w:top w:val="none" w:sz="0" w:space="0" w:color="auto"/>
                <w:left w:val="none" w:sz="0" w:space="0" w:color="auto"/>
                <w:bottom w:val="none" w:sz="0" w:space="0" w:color="auto"/>
                <w:right w:val="none" w:sz="0" w:space="0" w:color="auto"/>
              </w:divBdr>
            </w:div>
            <w:div w:id="1547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305">
      <w:marLeft w:val="0"/>
      <w:marRight w:val="0"/>
      <w:marTop w:val="0"/>
      <w:marBottom w:val="0"/>
      <w:divBdr>
        <w:top w:val="none" w:sz="0" w:space="0" w:color="auto"/>
        <w:left w:val="none" w:sz="0" w:space="0" w:color="auto"/>
        <w:bottom w:val="none" w:sz="0" w:space="0" w:color="auto"/>
        <w:right w:val="none" w:sz="0" w:space="0" w:color="auto"/>
      </w:divBdr>
    </w:div>
    <w:div w:id="1874802705">
      <w:marLeft w:val="0"/>
      <w:marRight w:val="0"/>
      <w:marTop w:val="0"/>
      <w:marBottom w:val="0"/>
      <w:divBdr>
        <w:top w:val="none" w:sz="0" w:space="0" w:color="auto"/>
        <w:left w:val="none" w:sz="0" w:space="0" w:color="auto"/>
        <w:bottom w:val="none" w:sz="0" w:space="0" w:color="auto"/>
        <w:right w:val="none" w:sz="0" w:space="0" w:color="auto"/>
      </w:divBdr>
    </w:div>
    <w:div w:id="1886064699">
      <w:marLeft w:val="0"/>
      <w:marRight w:val="0"/>
      <w:marTop w:val="0"/>
      <w:marBottom w:val="0"/>
      <w:divBdr>
        <w:top w:val="none" w:sz="0" w:space="0" w:color="auto"/>
        <w:left w:val="none" w:sz="0" w:space="0" w:color="auto"/>
        <w:bottom w:val="none" w:sz="0" w:space="0" w:color="auto"/>
        <w:right w:val="none" w:sz="0" w:space="0" w:color="auto"/>
      </w:divBdr>
      <w:divsChild>
        <w:div w:id="2096320580">
          <w:marLeft w:val="0"/>
          <w:marRight w:val="0"/>
          <w:marTop w:val="0"/>
          <w:marBottom w:val="0"/>
          <w:divBdr>
            <w:top w:val="none" w:sz="0" w:space="0" w:color="auto"/>
            <w:left w:val="none" w:sz="0" w:space="0" w:color="auto"/>
            <w:bottom w:val="none" w:sz="0" w:space="0" w:color="auto"/>
            <w:right w:val="none" w:sz="0" w:space="0" w:color="auto"/>
          </w:divBdr>
        </w:div>
      </w:divsChild>
    </w:div>
    <w:div w:id="1887182575">
      <w:marLeft w:val="0"/>
      <w:marRight w:val="0"/>
      <w:marTop w:val="0"/>
      <w:marBottom w:val="0"/>
      <w:divBdr>
        <w:top w:val="none" w:sz="0" w:space="0" w:color="auto"/>
        <w:left w:val="none" w:sz="0" w:space="0" w:color="auto"/>
        <w:bottom w:val="none" w:sz="0" w:space="0" w:color="auto"/>
        <w:right w:val="none" w:sz="0" w:space="0" w:color="auto"/>
      </w:divBdr>
    </w:div>
    <w:div w:id="1900360717">
      <w:marLeft w:val="0"/>
      <w:marRight w:val="0"/>
      <w:marTop w:val="0"/>
      <w:marBottom w:val="0"/>
      <w:divBdr>
        <w:top w:val="none" w:sz="0" w:space="0" w:color="auto"/>
        <w:left w:val="none" w:sz="0" w:space="0" w:color="auto"/>
        <w:bottom w:val="none" w:sz="0" w:space="0" w:color="auto"/>
        <w:right w:val="none" w:sz="0" w:space="0" w:color="auto"/>
      </w:divBdr>
    </w:div>
    <w:div w:id="1904827510">
      <w:marLeft w:val="0"/>
      <w:marRight w:val="0"/>
      <w:marTop w:val="0"/>
      <w:marBottom w:val="0"/>
      <w:divBdr>
        <w:top w:val="none" w:sz="0" w:space="0" w:color="auto"/>
        <w:left w:val="none" w:sz="0" w:space="0" w:color="auto"/>
        <w:bottom w:val="none" w:sz="0" w:space="0" w:color="auto"/>
        <w:right w:val="none" w:sz="0" w:space="0" w:color="auto"/>
      </w:divBdr>
    </w:div>
    <w:div w:id="1907915093">
      <w:marLeft w:val="0"/>
      <w:marRight w:val="0"/>
      <w:marTop w:val="0"/>
      <w:marBottom w:val="0"/>
      <w:divBdr>
        <w:top w:val="none" w:sz="0" w:space="0" w:color="auto"/>
        <w:left w:val="none" w:sz="0" w:space="0" w:color="auto"/>
        <w:bottom w:val="none" w:sz="0" w:space="0" w:color="auto"/>
        <w:right w:val="none" w:sz="0" w:space="0" w:color="auto"/>
      </w:divBdr>
    </w:div>
    <w:div w:id="1909997036">
      <w:marLeft w:val="0"/>
      <w:marRight w:val="0"/>
      <w:marTop w:val="0"/>
      <w:marBottom w:val="0"/>
      <w:divBdr>
        <w:top w:val="none" w:sz="0" w:space="0" w:color="auto"/>
        <w:left w:val="none" w:sz="0" w:space="0" w:color="auto"/>
        <w:bottom w:val="none" w:sz="0" w:space="0" w:color="auto"/>
        <w:right w:val="none" w:sz="0" w:space="0" w:color="auto"/>
      </w:divBdr>
    </w:div>
    <w:div w:id="1910457916">
      <w:marLeft w:val="0"/>
      <w:marRight w:val="0"/>
      <w:marTop w:val="0"/>
      <w:marBottom w:val="0"/>
      <w:divBdr>
        <w:top w:val="none" w:sz="0" w:space="0" w:color="auto"/>
        <w:left w:val="none" w:sz="0" w:space="0" w:color="auto"/>
        <w:bottom w:val="none" w:sz="0" w:space="0" w:color="auto"/>
        <w:right w:val="none" w:sz="0" w:space="0" w:color="auto"/>
      </w:divBdr>
      <w:divsChild>
        <w:div w:id="1810442416">
          <w:marLeft w:val="0"/>
          <w:marRight w:val="0"/>
          <w:marTop w:val="0"/>
          <w:marBottom w:val="0"/>
          <w:divBdr>
            <w:top w:val="none" w:sz="0" w:space="0" w:color="auto"/>
            <w:left w:val="none" w:sz="0" w:space="0" w:color="auto"/>
            <w:bottom w:val="none" w:sz="0" w:space="0" w:color="auto"/>
            <w:right w:val="none" w:sz="0" w:space="0" w:color="auto"/>
          </w:divBdr>
        </w:div>
      </w:divsChild>
    </w:div>
    <w:div w:id="1914927453">
      <w:marLeft w:val="0"/>
      <w:marRight w:val="0"/>
      <w:marTop w:val="0"/>
      <w:marBottom w:val="0"/>
      <w:divBdr>
        <w:top w:val="none" w:sz="0" w:space="0" w:color="auto"/>
        <w:left w:val="none" w:sz="0" w:space="0" w:color="auto"/>
        <w:bottom w:val="none" w:sz="0" w:space="0" w:color="auto"/>
        <w:right w:val="none" w:sz="0" w:space="0" w:color="auto"/>
      </w:divBdr>
    </w:div>
    <w:div w:id="1917668295">
      <w:marLeft w:val="0"/>
      <w:marRight w:val="0"/>
      <w:marTop w:val="0"/>
      <w:marBottom w:val="0"/>
      <w:divBdr>
        <w:top w:val="none" w:sz="0" w:space="0" w:color="auto"/>
        <w:left w:val="none" w:sz="0" w:space="0" w:color="auto"/>
        <w:bottom w:val="none" w:sz="0" w:space="0" w:color="auto"/>
        <w:right w:val="none" w:sz="0" w:space="0" w:color="auto"/>
      </w:divBdr>
    </w:div>
    <w:div w:id="1938908004">
      <w:marLeft w:val="0"/>
      <w:marRight w:val="0"/>
      <w:marTop w:val="0"/>
      <w:marBottom w:val="0"/>
      <w:divBdr>
        <w:top w:val="none" w:sz="0" w:space="0" w:color="auto"/>
        <w:left w:val="none" w:sz="0" w:space="0" w:color="auto"/>
        <w:bottom w:val="none" w:sz="0" w:space="0" w:color="auto"/>
        <w:right w:val="none" w:sz="0" w:space="0" w:color="auto"/>
      </w:divBdr>
    </w:div>
    <w:div w:id="1947154862">
      <w:marLeft w:val="0"/>
      <w:marRight w:val="0"/>
      <w:marTop w:val="0"/>
      <w:marBottom w:val="0"/>
      <w:divBdr>
        <w:top w:val="none" w:sz="0" w:space="0" w:color="auto"/>
        <w:left w:val="none" w:sz="0" w:space="0" w:color="auto"/>
        <w:bottom w:val="none" w:sz="0" w:space="0" w:color="auto"/>
        <w:right w:val="none" w:sz="0" w:space="0" w:color="auto"/>
      </w:divBdr>
    </w:div>
    <w:div w:id="1955869467">
      <w:marLeft w:val="0"/>
      <w:marRight w:val="0"/>
      <w:marTop w:val="0"/>
      <w:marBottom w:val="0"/>
      <w:divBdr>
        <w:top w:val="none" w:sz="0" w:space="0" w:color="auto"/>
        <w:left w:val="none" w:sz="0" w:space="0" w:color="auto"/>
        <w:bottom w:val="none" w:sz="0" w:space="0" w:color="auto"/>
        <w:right w:val="none" w:sz="0" w:space="0" w:color="auto"/>
      </w:divBdr>
    </w:div>
    <w:div w:id="1959216399">
      <w:marLeft w:val="0"/>
      <w:marRight w:val="0"/>
      <w:marTop w:val="0"/>
      <w:marBottom w:val="0"/>
      <w:divBdr>
        <w:top w:val="none" w:sz="0" w:space="0" w:color="auto"/>
        <w:left w:val="none" w:sz="0" w:space="0" w:color="auto"/>
        <w:bottom w:val="none" w:sz="0" w:space="0" w:color="auto"/>
        <w:right w:val="none" w:sz="0" w:space="0" w:color="auto"/>
      </w:divBdr>
    </w:div>
    <w:div w:id="1962950558">
      <w:marLeft w:val="0"/>
      <w:marRight w:val="0"/>
      <w:marTop w:val="0"/>
      <w:marBottom w:val="0"/>
      <w:divBdr>
        <w:top w:val="none" w:sz="0" w:space="0" w:color="auto"/>
        <w:left w:val="none" w:sz="0" w:space="0" w:color="auto"/>
        <w:bottom w:val="none" w:sz="0" w:space="0" w:color="auto"/>
        <w:right w:val="none" w:sz="0" w:space="0" w:color="auto"/>
      </w:divBdr>
    </w:div>
    <w:div w:id="1967196339">
      <w:marLeft w:val="0"/>
      <w:marRight w:val="0"/>
      <w:marTop w:val="0"/>
      <w:marBottom w:val="0"/>
      <w:divBdr>
        <w:top w:val="none" w:sz="0" w:space="0" w:color="auto"/>
        <w:left w:val="none" w:sz="0" w:space="0" w:color="auto"/>
        <w:bottom w:val="none" w:sz="0" w:space="0" w:color="auto"/>
        <w:right w:val="none" w:sz="0" w:space="0" w:color="auto"/>
      </w:divBdr>
      <w:divsChild>
        <w:div w:id="170798013">
          <w:marLeft w:val="0"/>
          <w:marRight w:val="0"/>
          <w:marTop w:val="0"/>
          <w:marBottom w:val="0"/>
          <w:divBdr>
            <w:top w:val="none" w:sz="0" w:space="0" w:color="auto"/>
            <w:left w:val="none" w:sz="0" w:space="0" w:color="auto"/>
            <w:bottom w:val="none" w:sz="0" w:space="0" w:color="auto"/>
            <w:right w:val="none" w:sz="0" w:space="0" w:color="auto"/>
          </w:divBdr>
        </w:div>
      </w:divsChild>
    </w:div>
    <w:div w:id="1967352601">
      <w:marLeft w:val="0"/>
      <w:marRight w:val="0"/>
      <w:marTop w:val="0"/>
      <w:marBottom w:val="0"/>
      <w:divBdr>
        <w:top w:val="none" w:sz="0" w:space="0" w:color="auto"/>
        <w:left w:val="none" w:sz="0" w:space="0" w:color="auto"/>
        <w:bottom w:val="none" w:sz="0" w:space="0" w:color="auto"/>
        <w:right w:val="none" w:sz="0" w:space="0" w:color="auto"/>
      </w:divBdr>
    </w:div>
    <w:div w:id="1968310889">
      <w:marLeft w:val="0"/>
      <w:marRight w:val="0"/>
      <w:marTop w:val="0"/>
      <w:marBottom w:val="0"/>
      <w:divBdr>
        <w:top w:val="none" w:sz="0" w:space="0" w:color="auto"/>
        <w:left w:val="none" w:sz="0" w:space="0" w:color="auto"/>
        <w:bottom w:val="none" w:sz="0" w:space="0" w:color="auto"/>
        <w:right w:val="none" w:sz="0" w:space="0" w:color="auto"/>
      </w:divBdr>
    </w:div>
    <w:div w:id="1974484793">
      <w:marLeft w:val="0"/>
      <w:marRight w:val="0"/>
      <w:marTop w:val="0"/>
      <w:marBottom w:val="0"/>
      <w:divBdr>
        <w:top w:val="none" w:sz="0" w:space="0" w:color="auto"/>
        <w:left w:val="none" w:sz="0" w:space="0" w:color="auto"/>
        <w:bottom w:val="none" w:sz="0" w:space="0" w:color="auto"/>
        <w:right w:val="none" w:sz="0" w:space="0" w:color="auto"/>
      </w:divBdr>
    </w:div>
    <w:div w:id="1983846484">
      <w:marLeft w:val="0"/>
      <w:marRight w:val="0"/>
      <w:marTop w:val="0"/>
      <w:marBottom w:val="0"/>
      <w:divBdr>
        <w:top w:val="none" w:sz="0" w:space="0" w:color="auto"/>
        <w:left w:val="none" w:sz="0" w:space="0" w:color="auto"/>
        <w:bottom w:val="none" w:sz="0" w:space="0" w:color="auto"/>
        <w:right w:val="none" w:sz="0" w:space="0" w:color="auto"/>
      </w:divBdr>
    </w:div>
    <w:div w:id="1985305542">
      <w:marLeft w:val="0"/>
      <w:marRight w:val="0"/>
      <w:marTop w:val="0"/>
      <w:marBottom w:val="0"/>
      <w:divBdr>
        <w:top w:val="none" w:sz="0" w:space="0" w:color="auto"/>
        <w:left w:val="none" w:sz="0" w:space="0" w:color="auto"/>
        <w:bottom w:val="none" w:sz="0" w:space="0" w:color="auto"/>
        <w:right w:val="none" w:sz="0" w:space="0" w:color="auto"/>
      </w:divBdr>
    </w:div>
    <w:div w:id="1995136583">
      <w:marLeft w:val="0"/>
      <w:marRight w:val="0"/>
      <w:marTop w:val="0"/>
      <w:marBottom w:val="0"/>
      <w:divBdr>
        <w:top w:val="none" w:sz="0" w:space="0" w:color="auto"/>
        <w:left w:val="none" w:sz="0" w:space="0" w:color="auto"/>
        <w:bottom w:val="none" w:sz="0" w:space="0" w:color="auto"/>
        <w:right w:val="none" w:sz="0" w:space="0" w:color="auto"/>
      </w:divBdr>
    </w:div>
    <w:div w:id="1996101597">
      <w:marLeft w:val="0"/>
      <w:marRight w:val="0"/>
      <w:marTop w:val="0"/>
      <w:marBottom w:val="0"/>
      <w:divBdr>
        <w:top w:val="none" w:sz="0" w:space="0" w:color="auto"/>
        <w:left w:val="none" w:sz="0" w:space="0" w:color="auto"/>
        <w:bottom w:val="none" w:sz="0" w:space="0" w:color="auto"/>
        <w:right w:val="none" w:sz="0" w:space="0" w:color="auto"/>
      </w:divBdr>
    </w:div>
    <w:div w:id="1996496018">
      <w:marLeft w:val="0"/>
      <w:marRight w:val="0"/>
      <w:marTop w:val="0"/>
      <w:marBottom w:val="0"/>
      <w:divBdr>
        <w:top w:val="none" w:sz="0" w:space="0" w:color="auto"/>
        <w:left w:val="none" w:sz="0" w:space="0" w:color="auto"/>
        <w:bottom w:val="none" w:sz="0" w:space="0" w:color="auto"/>
        <w:right w:val="none" w:sz="0" w:space="0" w:color="auto"/>
      </w:divBdr>
    </w:div>
    <w:div w:id="1998260674">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1999531134">
      <w:marLeft w:val="0"/>
      <w:marRight w:val="0"/>
      <w:marTop w:val="0"/>
      <w:marBottom w:val="0"/>
      <w:divBdr>
        <w:top w:val="none" w:sz="0" w:space="0" w:color="auto"/>
        <w:left w:val="none" w:sz="0" w:space="0" w:color="auto"/>
        <w:bottom w:val="none" w:sz="0" w:space="0" w:color="auto"/>
        <w:right w:val="none" w:sz="0" w:space="0" w:color="auto"/>
      </w:divBdr>
    </w:div>
    <w:div w:id="2002274427">
      <w:marLeft w:val="0"/>
      <w:marRight w:val="0"/>
      <w:marTop w:val="0"/>
      <w:marBottom w:val="0"/>
      <w:divBdr>
        <w:top w:val="none" w:sz="0" w:space="0" w:color="auto"/>
        <w:left w:val="none" w:sz="0" w:space="0" w:color="auto"/>
        <w:bottom w:val="none" w:sz="0" w:space="0" w:color="auto"/>
        <w:right w:val="none" w:sz="0" w:space="0" w:color="auto"/>
      </w:divBdr>
      <w:divsChild>
        <w:div w:id="726536723">
          <w:marLeft w:val="0"/>
          <w:marRight w:val="0"/>
          <w:marTop w:val="0"/>
          <w:marBottom w:val="0"/>
          <w:divBdr>
            <w:top w:val="none" w:sz="0" w:space="0" w:color="auto"/>
            <w:left w:val="none" w:sz="0" w:space="0" w:color="auto"/>
            <w:bottom w:val="none" w:sz="0" w:space="0" w:color="auto"/>
            <w:right w:val="none" w:sz="0" w:space="0" w:color="auto"/>
          </w:divBdr>
        </w:div>
        <w:div w:id="1755005496">
          <w:marLeft w:val="0"/>
          <w:marRight w:val="0"/>
          <w:marTop w:val="0"/>
          <w:marBottom w:val="0"/>
          <w:divBdr>
            <w:top w:val="none" w:sz="0" w:space="0" w:color="auto"/>
            <w:left w:val="none" w:sz="0" w:space="0" w:color="auto"/>
            <w:bottom w:val="none" w:sz="0" w:space="0" w:color="auto"/>
            <w:right w:val="none" w:sz="0" w:space="0" w:color="auto"/>
          </w:divBdr>
        </w:div>
        <w:div w:id="1807502375">
          <w:marLeft w:val="0"/>
          <w:marRight w:val="0"/>
          <w:marTop w:val="0"/>
          <w:marBottom w:val="0"/>
          <w:divBdr>
            <w:top w:val="none" w:sz="0" w:space="0" w:color="auto"/>
            <w:left w:val="none" w:sz="0" w:space="0" w:color="auto"/>
            <w:bottom w:val="none" w:sz="0" w:space="0" w:color="auto"/>
            <w:right w:val="none" w:sz="0" w:space="0" w:color="auto"/>
          </w:divBdr>
        </w:div>
        <w:div w:id="636683769">
          <w:marLeft w:val="0"/>
          <w:marRight w:val="0"/>
          <w:marTop w:val="0"/>
          <w:marBottom w:val="0"/>
          <w:divBdr>
            <w:top w:val="none" w:sz="0" w:space="0" w:color="auto"/>
            <w:left w:val="none" w:sz="0" w:space="0" w:color="auto"/>
            <w:bottom w:val="none" w:sz="0" w:space="0" w:color="auto"/>
            <w:right w:val="none" w:sz="0" w:space="0" w:color="auto"/>
          </w:divBdr>
        </w:div>
        <w:div w:id="913592539">
          <w:marLeft w:val="0"/>
          <w:marRight w:val="0"/>
          <w:marTop w:val="0"/>
          <w:marBottom w:val="0"/>
          <w:divBdr>
            <w:top w:val="none" w:sz="0" w:space="0" w:color="auto"/>
            <w:left w:val="none" w:sz="0" w:space="0" w:color="auto"/>
            <w:bottom w:val="none" w:sz="0" w:space="0" w:color="auto"/>
            <w:right w:val="none" w:sz="0" w:space="0" w:color="auto"/>
          </w:divBdr>
        </w:div>
        <w:div w:id="1924023990">
          <w:marLeft w:val="0"/>
          <w:marRight w:val="0"/>
          <w:marTop w:val="0"/>
          <w:marBottom w:val="0"/>
          <w:divBdr>
            <w:top w:val="none" w:sz="0" w:space="0" w:color="auto"/>
            <w:left w:val="none" w:sz="0" w:space="0" w:color="auto"/>
            <w:bottom w:val="none" w:sz="0" w:space="0" w:color="auto"/>
            <w:right w:val="none" w:sz="0" w:space="0" w:color="auto"/>
          </w:divBdr>
        </w:div>
        <w:div w:id="1330214181">
          <w:marLeft w:val="0"/>
          <w:marRight w:val="0"/>
          <w:marTop w:val="0"/>
          <w:marBottom w:val="0"/>
          <w:divBdr>
            <w:top w:val="none" w:sz="0" w:space="0" w:color="auto"/>
            <w:left w:val="none" w:sz="0" w:space="0" w:color="auto"/>
            <w:bottom w:val="none" w:sz="0" w:space="0" w:color="auto"/>
            <w:right w:val="none" w:sz="0" w:space="0" w:color="auto"/>
          </w:divBdr>
        </w:div>
        <w:div w:id="1227303867">
          <w:marLeft w:val="0"/>
          <w:marRight w:val="0"/>
          <w:marTop w:val="0"/>
          <w:marBottom w:val="0"/>
          <w:divBdr>
            <w:top w:val="none" w:sz="0" w:space="0" w:color="auto"/>
            <w:left w:val="none" w:sz="0" w:space="0" w:color="auto"/>
            <w:bottom w:val="none" w:sz="0" w:space="0" w:color="auto"/>
            <w:right w:val="none" w:sz="0" w:space="0" w:color="auto"/>
          </w:divBdr>
        </w:div>
        <w:div w:id="844326449">
          <w:marLeft w:val="0"/>
          <w:marRight w:val="0"/>
          <w:marTop w:val="0"/>
          <w:marBottom w:val="0"/>
          <w:divBdr>
            <w:top w:val="none" w:sz="0" w:space="0" w:color="auto"/>
            <w:left w:val="none" w:sz="0" w:space="0" w:color="auto"/>
            <w:bottom w:val="none" w:sz="0" w:space="0" w:color="auto"/>
            <w:right w:val="none" w:sz="0" w:space="0" w:color="auto"/>
          </w:divBdr>
        </w:div>
        <w:div w:id="393622481">
          <w:marLeft w:val="0"/>
          <w:marRight w:val="0"/>
          <w:marTop w:val="0"/>
          <w:marBottom w:val="0"/>
          <w:divBdr>
            <w:top w:val="none" w:sz="0" w:space="0" w:color="auto"/>
            <w:left w:val="none" w:sz="0" w:space="0" w:color="auto"/>
            <w:bottom w:val="none" w:sz="0" w:space="0" w:color="auto"/>
            <w:right w:val="none" w:sz="0" w:space="0" w:color="auto"/>
          </w:divBdr>
        </w:div>
        <w:div w:id="1949972790">
          <w:marLeft w:val="0"/>
          <w:marRight w:val="0"/>
          <w:marTop w:val="0"/>
          <w:marBottom w:val="0"/>
          <w:divBdr>
            <w:top w:val="none" w:sz="0" w:space="0" w:color="auto"/>
            <w:left w:val="none" w:sz="0" w:space="0" w:color="auto"/>
            <w:bottom w:val="none" w:sz="0" w:space="0" w:color="auto"/>
            <w:right w:val="none" w:sz="0" w:space="0" w:color="auto"/>
          </w:divBdr>
        </w:div>
        <w:div w:id="1569221298">
          <w:marLeft w:val="0"/>
          <w:marRight w:val="0"/>
          <w:marTop w:val="0"/>
          <w:marBottom w:val="0"/>
          <w:divBdr>
            <w:top w:val="none" w:sz="0" w:space="0" w:color="auto"/>
            <w:left w:val="none" w:sz="0" w:space="0" w:color="auto"/>
            <w:bottom w:val="none" w:sz="0" w:space="0" w:color="auto"/>
            <w:right w:val="none" w:sz="0" w:space="0" w:color="auto"/>
          </w:divBdr>
        </w:div>
        <w:div w:id="1491095615">
          <w:marLeft w:val="0"/>
          <w:marRight w:val="0"/>
          <w:marTop w:val="0"/>
          <w:marBottom w:val="0"/>
          <w:divBdr>
            <w:top w:val="none" w:sz="0" w:space="0" w:color="auto"/>
            <w:left w:val="none" w:sz="0" w:space="0" w:color="auto"/>
            <w:bottom w:val="none" w:sz="0" w:space="0" w:color="auto"/>
            <w:right w:val="none" w:sz="0" w:space="0" w:color="auto"/>
          </w:divBdr>
        </w:div>
        <w:div w:id="664014985">
          <w:marLeft w:val="0"/>
          <w:marRight w:val="0"/>
          <w:marTop w:val="0"/>
          <w:marBottom w:val="0"/>
          <w:divBdr>
            <w:top w:val="none" w:sz="0" w:space="0" w:color="auto"/>
            <w:left w:val="none" w:sz="0" w:space="0" w:color="auto"/>
            <w:bottom w:val="none" w:sz="0" w:space="0" w:color="auto"/>
            <w:right w:val="none" w:sz="0" w:space="0" w:color="auto"/>
          </w:divBdr>
        </w:div>
        <w:div w:id="1832864304">
          <w:marLeft w:val="0"/>
          <w:marRight w:val="0"/>
          <w:marTop w:val="0"/>
          <w:marBottom w:val="0"/>
          <w:divBdr>
            <w:top w:val="none" w:sz="0" w:space="0" w:color="auto"/>
            <w:left w:val="none" w:sz="0" w:space="0" w:color="auto"/>
            <w:bottom w:val="none" w:sz="0" w:space="0" w:color="auto"/>
            <w:right w:val="none" w:sz="0" w:space="0" w:color="auto"/>
          </w:divBdr>
        </w:div>
        <w:div w:id="575475735">
          <w:marLeft w:val="0"/>
          <w:marRight w:val="0"/>
          <w:marTop w:val="0"/>
          <w:marBottom w:val="0"/>
          <w:divBdr>
            <w:top w:val="none" w:sz="0" w:space="0" w:color="auto"/>
            <w:left w:val="none" w:sz="0" w:space="0" w:color="auto"/>
            <w:bottom w:val="none" w:sz="0" w:space="0" w:color="auto"/>
            <w:right w:val="none" w:sz="0" w:space="0" w:color="auto"/>
          </w:divBdr>
        </w:div>
        <w:div w:id="1213420130">
          <w:marLeft w:val="0"/>
          <w:marRight w:val="0"/>
          <w:marTop w:val="0"/>
          <w:marBottom w:val="0"/>
          <w:divBdr>
            <w:top w:val="none" w:sz="0" w:space="0" w:color="auto"/>
            <w:left w:val="none" w:sz="0" w:space="0" w:color="auto"/>
            <w:bottom w:val="none" w:sz="0" w:space="0" w:color="auto"/>
            <w:right w:val="none" w:sz="0" w:space="0" w:color="auto"/>
          </w:divBdr>
        </w:div>
        <w:div w:id="125659284">
          <w:marLeft w:val="0"/>
          <w:marRight w:val="0"/>
          <w:marTop w:val="0"/>
          <w:marBottom w:val="0"/>
          <w:divBdr>
            <w:top w:val="none" w:sz="0" w:space="0" w:color="auto"/>
            <w:left w:val="none" w:sz="0" w:space="0" w:color="auto"/>
            <w:bottom w:val="none" w:sz="0" w:space="0" w:color="auto"/>
            <w:right w:val="none" w:sz="0" w:space="0" w:color="auto"/>
          </w:divBdr>
        </w:div>
      </w:divsChild>
    </w:div>
    <w:div w:id="2004776108">
      <w:marLeft w:val="0"/>
      <w:marRight w:val="0"/>
      <w:marTop w:val="0"/>
      <w:marBottom w:val="0"/>
      <w:divBdr>
        <w:top w:val="none" w:sz="0" w:space="0" w:color="auto"/>
        <w:left w:val="none" w:sz="0" w:space="0" w:color="auto"/>
        <w:bottom w:val="none" w:sz="0" w:space="0" w:color="auto"/>
        <w:right w:val="none" w:sz="0" w:space="0" w:color="auto"/>
      </w:divBdr>
    </w:div>
    <w:div w:id="2006853623">
      <w:marLeft w:val="0"/>
      <w:marRight w:val="0"/>
      <w:marTop w:val="0"/>
      <w:marBottom w:val="0"/>
      <w:divBdr>
        <w:top w:val="none" w:sz="0" w:space="0" w:color="auto"/>
        <w:left w:val="none" w:sz="0" w:space="0" w:color="auto"/>
        <w:bottom w:val="none" w:sz="0" w:space="0" w:color="auto"/>
        <w:right w:val="none" w:sz="0" w:space="0" w:color="auto"/>
      </w:divBdr>
      <w:divsChild>
        <w:div w:id="1012296074">
          <w:marLeft w:val="0"/>
          <w:marRight w:val="0"/>
          <w:marTop w:val="0"/>
          <w:marBottom w:val="0"/>
          <w:divBdr>
            <w:top w:val="none" w:sz="0" w:space="0" w:color="auto"/>
            <w:left w:val="none" w:sz="0" w:space="0" w:color="auto"/>
            <w:bottom w:val="none" w:sz="0" w:space="0" w:color="auto"/>
            <w:right w:val="none" w:sz="0" w:space="0" w:color="auto"/>
          </w:divBdr>
          <w:divsChild>
            <w:div w:id="1842354580">
              <w:marLeft w:val="0"/>
              <w:marRight w:val="0"/>
              <w:marTop w:val="0"/>
              <w:marBottom w:val="0"/>
              <w:divBdr>
                <w:top w:val="none" w:sz="0" w:space="0" w:color="auto"/>
                <w:left w:val="none" w:sz="0" w:space="0" w:color="auto"/>
                <w:bottom w:val="none" w:sz="0" w:space="0" w:color="auto"/>
                <w:right w:val="none" w:sz="0" w:space="0" w:color="auto"/>
              </w:divBdr>
            </w:div>
            <w:div w:id="1377851286">
              <w:marLeft w:val="0"/>
              <w:marRight w:val="0"/>
              <w:marTop w:val="0"/>
              <w:marBottom w:val="0"/>
              <w:divBdr>
                <w:top w:val="none" w:sz="0" w:space="0" w:color="auto"/>
                <w:left w:val="none" w:sz="0" w:space="0" w:color="auto"/>
                <w:bottom w:val="none" w:sz="0" w:space="0" w:color="auto"/>
                <w:right w:val="none" w:sz="0" w:space="0" w:color="auto"/>
              </w:divBdr>
            </w:div>
            <w:div w:id="1146556564">
              <w:marLeft w:val="0"/>
              <w:marRight w:val="0"/>
              <w:marTop w:val="0"/>
              <w:marBottom w:val="0"/>
              <w:divBdr>
                <w:top w:val="none" w:sz="0" w:space="0" w:color="auto"/>
                <w:left w:val="none" w:sz="0" w:space="0" w:color="auto"/>
                <w:bottom w:val="none" w:sz="0" w:space="0" w:color="auto"/>
                <w:right w:val="none" w:sz="0" w:space="0" w:color="auto"/>
              </w:divBdr>
            </w:div>
            <w:div w:id="2082829027">
              <w:marLeft w:val="0"/>
              <w:marRight w:val="0"/>
              <w:marTop w:val="0"/>
              <w:marBottom w:val="0"/>
              <w:divBdr>
                <w:top w:val="none" w:sz="0" w:space="0" w:color="auto"/>
                <w:left w:val="none" w:sz="0" w:space="0" w:color="auto"/>
                <w:bottom w:val="none" w:sz="0" w:space="0" w:color="auto"/>
                <w:right w:val="none" w:sz="0" w:space="0" w:color="auto"/>
              </w:divBdr>
            </w:div>
            <w:div w:id="655962177">
              <w:marLeft w:val="0"/>
              <w:marRight w:val="0"/>
              <w:marTop w:val="0"/>
              <w:marBottom w:val="0"/>
              <w:divBdr>
                <w:top w:val="none" w:sz="0" w:space="0" w:color="auto"/>
                <w:left w:val="none" w:sz="0" w:space="0" w:color="auto"/>
                <w:bottom w:val="none" w:sz="0" w:space="0" w:color="auto"/>
                <w:right w:val="none" w:sz="0" w:space="0" w:color="auto"/>
              </w:divBdr>
            </w:div>
            <w:div w:id="1032807882">
              <w:marLeft w:val="0"/>
              <w:marRight w:val="0"/>
              <w:marTop w:val="0"/>
              <w:marBottom w:val="0"/>
              <w:divBdr>
                <w:top w:val="none" w:sz="0" w:space="0" w:color="auto"/>
                <w:left w:val="none" w:sz="0" w:space="0" w:color="auto"/>
                <w:bottom w:val="none" w:sz="0" w:space="0" w:color="auto"/>
                <w:right w:val="none" w:sz="0" w:space="0" w:color="auto"/>
              </w:divBdr>
            </w:div>
            <w:div w:id="557938786">
              <w:marLeft w:val="0"/>
              <w:marRight w:val="0"/>
              <w:marTop w:val="0"/>
              <w:marBottom w:val="0"/>
              <w:divBdr>
                <w:top w:val="none" w:sz="0" w:space="0" w:color="auto"/>
                <w:left w:val="none" w:sz="0" w:space="0" w:color="auto"/>
                <w:bottom w:val="none" w:sz="0" w:space="0" w:color="auto"/>
                <w:right w:val="none" w:sz="0" w:space="0" w:color="auto"/>
              </w:divBdr>
            </w:div>
            <w:div w:id="2069961320">
              <w:marLeft w:val="0"/>
              <w:marRight w:val="0"/>
              <w:marTop w:val="0"/>
              <w:marBottom w:val="0"/>
              <w:divBdr>
                <w:top w:val="none" w:sz="0" w:space="0" w:color="auto"/>
                <w:left w:val="none" w:sz="0" w:space="0" w:color="auto"/>
                <w:bottom w:val="none" w:sz="0" w:space="0" w:color="auto"/>
                <w:right w:val="none" w:sz="0" w:space="0" w:color="auto"/>
              </w:divBdr>
            </w:div>
            <w:div w:id="255211984">
              <w:marLeft w:val="0"/>
              <w:marRight w:val="0"/>
              <w:marTop w:val="0"/>
              <w:marBottom w:val="0"/>
              <w:divBdr>
                <w:top w:val="none" w:sz="0" w:space="0" w:color="auto"/>
                <w:left w:val="none" w:sz="0" w:space="0" w:color="auto"/>
                <w:bottom w:val="none" w:sz="0" w:space="0" w:color="auto"/>
                <w:right w:val="none" w:sz="0" w:space="0" w:color="auto"/>
              </w:divBdr>
            </w:div>
            <w:div w:id="171574785">
              <w:marLeft w:val="0"/>
              <w:marRight w:val="0"/>
              <w:marTop w:val="0"/>
              <w:marBottom w:val="0"/>
              <w:divBdr>
                <w:top w:val="none" w:sz="0" w:space="0" w:color="auto"/>
                <w:left w:val="none" w:sz="0" w:space="0" w:color="auto"/>
                <w:bottom w:val="none" w:sz="0" w:space="0" w:color="auto"/>
                <w:right w:val="none" w:sz="0" w:space="0" w:color="auto"/>
              </w:divBdr>
            </w:div>
            <w:div w:id="1444348108">
              <w:marLeft w:val="0"/>
              <w:marRight w:val="0"/>
              <w:marTop w:val="0"/>
              <w:marBottom w:val="0"/>
              <w:divBdr>
                <w:top w:val="none" w:sz="0" w:space="0" w:color="auto"/>
                <w:left w:val="none" w:sz="0" w:space="0" w:color="auto"/>
                <w:bottom w:val="none" w:sz="0" w:space="0" w:color="auto"/>
                <w:right w:val="none" w:sz="0" w:space="0" w:color="auto"/>
              </w:divBdr>
            </w:div>
            <w:div w:id="331882530">
              <w:marLeft w:val="0"/>
              <w:marRight w:val="0"/>
              <w:marTop w:val="0"/>
              <w:marBottom w:val="0"/>
              <w:divBdr>
                <w:top w:val="none" w:sz="0" w:space="0" w:color="auto"/>
                <w:left w:val="none" w:sz="0" w:space="0" w:color="auto"/>
                <w:bottom w:val="none" w:sz="0" w:space="0" w:color="auto"/>
                <w:right w:val="none" w:sz="0" w:space="0" w:color="auto"/>
              </w:divBdr>
            </w:div>
            <w:div w:id="1380319752">
              <w:marLeft w:val="0"/>
              <w:marRight w:val="0"/>
              <w:marTop w:val="0"/>
              <w:marBottom w:val="0"/>
              <w:divBdr>
                <w:top w:val="none" w:sz="0" w:space="0" w:color="auto"/>
                <w:left w:val="none" w:sz="0" w:space="0" w:color="auto"/>
                <w:bottom w:val="none" w:sz="0" w:space="0" w:color="auto"/>
                <w:right w:val="none" w:sz="0" w:space="0" w:color="auto"/>
              </w:divBdr>
            </w:div>
            <w:div w:id="1842355573">
              <w:marLeft w:val="0"/>
              <w:marRight w:val="0"/>
              <w:marTop w:val="0"/>
              <w:marBottom w:val="0"/>
              <w:divBdr>
                <w:top w:val="none" w:sz="0" w:space="0" w:color="auto"/>
                <w:left w:val="none" w:sz="0" w:space="0" w:color="auto"/>
                <w:bottom w:val="none" w:sz="0" w:space="0" w:color="auto"/>
                <w:right w:val="none" w:sz="0" w:space="0" w:color="auto"/>
              </w:divBdr>
            </w:div>
            <w:div w:id="7745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6013">
      <w:marLeft w:val="0"/>
      <w:marRight w:val="0"/>
      <w:marTop w:val="0"/>
      <w:marBottom w:val="0"/>
      <w:divBdr>
        <w:top w:val="none" w:sz="0" w:space="0" w:color="auto"/>
        <w:left w:val="none" w:sz="0" w:space="0" w:color="auto"/>
        <w:bottom w:val="none" w:sz="0" w:space="0" w:color="auto"/>
        <w:right w:val="none" w:sz="0" w:space="0" w:color="auto"/>
      </w:divBdr>
      <w:divsChild>
        <w:div w:id="1765106298">
          <w:marLeft w:val="0"/>
          <w:marRight w:val="0"/>
          <w:marTop w:val="0"/>
          <w:marBottom w:val="0"/>
          <w:divBdr>
            <w:top w:val="none" w:sz="0" w:space="0" w:color="auto"/>
            <w:left w:val="none" w:sz="0" w:space="0" w:color="auto"/>
            <w:bottom w:val="none" w:sz="0" w:space="0" w:color="auto"/>
            <w:right w:val="none" w:sz="0" w:space="0" w:color="auto"/>
          </w:divBdr>
          <w:divsChild>
            <w:div w:id="694812869">
              <w:marLeft w:val="0"/>
              <w:marRight w:val="0"/>
              <w:marTop w:val="0"/>
              <w:marBottom w:val="0"/>
              <w:divBdr>
                <w:top w:val="none" w:sz="0" w:space="0" w:color="auto"/>
                <w:left w:val="none" w:sz="0" w:space="0" w:color="auto"/>
                <w:bottom w:val="none" w:sz="0" w:space="0" w:color="auto"/>
                <w:right w:val="none" w:sz="0" w:space="0" w:color="auto"/>
              </w:divBdr>
            </w:div>
            <w:div w:id="162405229">
              <w:marLeft w:val="0"/>
              <w:marRight w:val="0"/>
              <w:marTop w:val="0"/>
              <w:marBottom w:val="0"/>
              <w:divBdr>
                <w:top w:val="none" w:sz="0" w:space="0" w:color="auto"/>
                <w:left w:val="none" w:sz="0" w:space="0" w:color="auto"/>
                <w:bottom w:val="none" w:sz="0" w:space="0" w:color="auto"/>
                <w:right w:val="none" w:sz="0" w:space="0" w:color="auto"/>
              </w:divBdr>
            </w:div>
            <w:div w:id="891110853">
              <w:marLeft w:val="0"/>
              <w:marRight w:val="0"/>
              <w:marTop w:val="0"/>
              <w:marBottom w:val="0"/>
              <w:divBdr>
                <w:top w:val="none" w:sz="0" w:space="0" w:color="auto"/>
                <w:left w:val="none" w:sz="0" w:space="0" w:color="auto"/>
                <w:bottom w:val="none" w:sz="0" w:space="0" w:color="auto"/>
                <w:right w:val="none" w:sz="0" w:space="0" w:color="auto"/>
              </w:divBdr>
            </w:div>
            <w:div w:id="695084993">
              <w:marLeft w:val="0"/>
              <w:marRight w:val="0"/>
              <w:marTop w:val="0"/>
              <w:marBottom w:val="0"/>
              <w:divBdr>
                <w:top w:val="none" w:sz="0" w:space="0" w:color="auto"/>
                <w:left w:val="none" w:sz="0" w:space="0" w:color="auto"/>
                <w:bottom w:val="none" w:sz="0" w:space="0" w:color="auto"/>
                <w:right w:val="none" w:sz="0" w:space="0" w:color="auto"/>
              </w:divBdr>
            </w:div>
            <w:div w:id="531722925">
              <w:marLeft w:val="0"/>
              <w:marRight w:val="0"/>
              <w:marTop w:val="0"/>
              <w:marBottom w:val="0"/>
              <w:divBdr>
                <w:top w:val="none" w:sz="0" w:space="0" w:color="auto"/>
                <w:left w:val="none" w:sz="0" w:space="0" w:color="auto"/>
                <w:bottom w:val="none" w:sz="0" w:space="0" w:color="auto"/>
                <w:right w:val="none" w:sz="0" w:space="0" w:color="auto"/>
              </w:divBdr>
            </w:div>
            <w:div w:id="1878816902">
              <w:marLeft w:val="0"/>
              <w:marRight w:val="0"/>
              <w:marTop w:val="0"/>
              <w:marBottom w:val="0"/>
              <w:divBdr>
                <w:top w:val="none" w:sz="0" w:space="0" w:color="auto"/>
                <w:left w:val="none" w:sz="0" w:space="0" w:color="auto"/>
                <w:bottom w:val="none" w:sz="0" w:space="0" w:color="auto"/>
                <w:right w:val="none" w:sz="0" w:space="0" w:color="auto"/>
              </w:divBdr>
            </w:div>
            <w:div w:id="1628007894">
              <w:marLeft w:val="0"/>
              <w:marRight w:val="0"/>
              <w:marTop w:val="0"/>
              <w:marBottom w:val="0"/>
              <w:divBdr>
                <w:top w:val="none" w:sz="0" w:space="0" w:color="auto"/>
                <w:left w:val="none" w:sz="0" w:space="0" w:color="auto"/>
                <w:bottom w:val="none" w:sz="0" w:space="0" w:color="auto"/>
                <w:right w:val="none" w:sz="0" w:space="0" w:color="auto"/>
              </w:divBdr>
            </w:div>
            <w:div w:id="1423717954">
              <w:marLeft w:val="0"/>
              <w:marRight w:val="0"/>
              <w:marTop w:val="0"/>
              <w:marBottom w:val="0"/>
              <w:divBdr>
                <w:top w:val="none" w:sz="0" w:space="0" w:color="auto"/>
                <w:left w:val="none" w:sz="0" w:space="0" w:color="auto"/>
                <w:bottom w:val="none" w:sz="0" w:space="0" w:color="auto"/>
                <w:right w:val="none" w:sz="0" w:space="0" w:color="auto"/>
              </w:divBdr>
            </w:div>
            <w:div w:id="272707583">
              <w:marLeft w:val="0"/>
              <w:marRight w:val="0"/>
              <w:marTop w:val="0"/>
              <w:marBottom w:val="0"/>
              <w:divBdr>
                <w:top w:val="none" w:sz="0" w:space="0" w:color="auto"/>
                <w:left w:val="none" w:sz="0" w:space="0" w:color="auto"/>
                <w:bottom w:val="none" w:sz="0" w:space="0" w:color="auto"/>
                <w:right w:val="none" w:sz="0" w:space="0" w:color="auto"/>
              </w:divBdr>
            </w:div>
            <w:div w:id="1311251705">
              <w:marLeft w:val="0"/>
              <w:marRight w:val="0"/>
              <w:marTop w:val="0"/>
              <w:marBottom w:val="0"/>
              <w:divBdr>
                <w:top w:val="none" w:sz="0" w:space="0" w:color="auto"/>
                <w:left w:val="none" w:sz="0" w:space="0" w:color="auto"/>
                <w:bottom w:val="none" w:sz="0" w:space="0" w:color="auto"/>
                <w:right w:val="none" w:sz="0" w:space="0" w:color="auto"/>
              </w:divBdr>
            </w:div>
            <w:div w:id="385836432">
              <w:marLeft w:val="0"/>
              <w:marRight w:val="0"/>
              <w:marTop w:val="0"/>
              <w:marBottom w:val="0"/>
              <w:divBdr>
                <w:top w:val="none" w:sz="0" w:space="0" w:color="auto"/>
                <w:left w:val="none" w:sz="0" w:space="0" w:color="auto"/>
                <w:bottom w:val="none" w:sz="0" w:space="0" w:color="auto"/>
                <w:right w:val="none" w:sz="0" w:space="0" w:color="auto"/>
              </w:divBdr>
            </w:div>
            <w:div w:id="1847744068">
              <w:marLeft w:val="0"/>
              <w:marRight w:val="0"/>
              <w:marTop w:val="0"/>
              <w:marBottom w:val="0"/>
              <w:divBdr>
                <w:top w:val="none" w:sz="0" w:space="0" w:color="auto"/>
                <w:left w:val="none" w:sz="0" w:space="0" w:color="auto"/>
                <w:bottom w:val="none" w:sz="0" w:space="0" w:color="auto"/>
                <w:right w:val="none" w:sz="0" w:space="0" w:color="auto"/>
              </w:divBdr>
            </w:div>
            <w:div w:id="58093046">
              <w:marLeft w:val="0"/>
              <w:marRight w:val="0"/>
              <w:marTop w:val="0"/>
              <w:marBottom w:val="0"/>
              <w:divBdr>
                <w:top w:val="none" w:sz="0" w:space="0" w:color="auto"/>
                <w:left w:val="none" w:sz="0" w:space="0" w:color="auto"/>
                <w:bottom w:val="none" w:sz="0" w:space="0" w:color="auto"/>
                <w:right w:val="none" w:sz="0" w:space="0" w:color="auto"/>
              </w:divBdr>
            </w:div>
            <w:div w:id="681206029">
              <w:marLeft w:val="0"/>
              <w:marRight w:val="0"/>
              <w:marTop w:val="0"/>
              <w:marBottom w:val="0"/>
              <w:divBdr>
                <w:top w:val="none" w:sz="0" w:space="0" w:color="auto"/>
                <w:left w:val="none" w:sz="0" w:space="0" w:color="auto"/>
                <w:bottom w:val="none" w:sz="0" w:space="0" w:color="auto"/>
                <w:right w:val="none" w:sz="0" w:space="0" w:color="auto"/>
              </w:divBdr>
            </w:div>
            <w:div w:id="1697735055">
              <w:marLeft w:val="0"/>
              <w:marRight w:val="0"/>
              <w:marTop w:val="0"/>
              <w:marBottom w:val="0"/>
              <w:divBdr>
                <w:top w:val="none" w:sz="0" w:space="0" w:color="auto"/>
                <w:left w:val="none" w:sz="0" w:space="0" w:color="auto"/>
                <w:bottom w:val="none" w:sz="0" w:space="0" w:color="auto"/>
                <w:right w:val="none" w:sz="0" w:space="0" w:color="auto"/>
              </w:divBdr>
            </w:div>
            <w:div w:id="1049039318">
              <w:marLeft w:val="0"/>
              <w:marRight w:val="0"/>
              <w:marTop w:val="0"/>
              <w:marBottom w:val="0"/>
              <w:divBdr>
                <w:top w:val="none" w:sz="0" w:space="0" w:color="auto"/>
                <w:left w:val="none" w:sz="0" w:space="0" w:color="auto"/>
                <w:bottom w:val="none" w:sz="0" w:space="0" w:color="auto"/>
                <w:right w:val="none" w:sz="0" w:space="0" w:color="auto"/>
              </w:divBdr>
            </w:div>
            <w:div w:id="1280600417">
              <w:marLeft w:val="0"/>
              <w:marRight w:val="0"/>
              <w:marTop w:val="0"/>
              <w:marBottom w:val="0"/>
              <w:divBdr>
                <w:top w:val="none" w:sz="0" w:space="0" w:color="auto"/>
                <w:left w:val="none" w:sz="0" w:space="0" w:color="auto"/>
                <w:bottom w:val="none" w:sz="0" w:space="0" w:color="auto"/>
                <w:right w:val="none" w:sz="0" w:space="0" w:color="auto"/>
              </w:divBdr>
            </w:div>
            <w:div w:id="1385527004">
              <w:marLeft w:val="0"/>
              <w:marRight w:val="0"/>
              <w:marTop w:val="0"/>
              <w:marBottom w:val="0"/>
              <w:divBdr>
                <w:top w:val="none" w:sz="0" w:space="0" w:color="auto"/>
                <w:left w:val="none" w:sz="0" w:space="0" w:color="auto"/>
                <w:bottom w:val="none" w:sz="0" w:space="0" w:color="auto"/>
                <w:right w:val="none" w:sz="0" w:space="0" w:color="auto"/>
              </w:divBdr>
            </w:div>
            <w:div w:id="275529715">
              <w:marLeft w:val="0"/>
              <w:marRight w:val="0"/>
              <w:marTop w:val="0"/>
              <w:marBottom w:val="0"/>
              <w:divBdr>
                <w:top w:val="none" w:sz="0" w:space="0" w:color="auto"/>
                <w:left w:val="none" w:sz="0" w:space="0" w:color="auto"/>
                <w:bottom w:val="none" w:sz="0" w:space="0" w:color="auto"/>
                <w:right w:val="none" w:sz="0" w:space="0" w:color="auto"/>
              </w:divBdr>
            </w:div>
            <w:div w:id="1624842881">
              <w:marLeft w:val="0"/>
              <w:marRight w:val="0"/>
              <w:marTop w:val="0"/>
              <w:marBottom w:val="0"/>
              <w:divBdr>
                <w:top w:val="none" w:sz="0" w:space="0" w:color="auto"/>
                <w:left w:val="none" w:sz="0" w:space="0" w:color="auto"/>
                <w:bottom w:val="none" w:sz="0" w:space="0" w:color="auto"/>
                <w:right w:val="none" w:sz="0" w:space="0" w:color="auto"/>
              </w:divBdr>
            </w:div>
            <w:div w:id="1215118451">
              <w:marLeft w:val="0"/>
              <w:marRight w:val="0"/>
              <w:marTop w:val="0"/>
              <w:marBottom w:val="0"/>
              <w:divBdr>
                <w:top w:val="none" w:sz="0" w:space="0" w:color="auto"/>
                <w:left w:val="none" w:sz="0" w:space="0" w:color="auto"/>
                <w:bottom w:val="none" w:sz="0" w:space="0" w:color="auto"/>
                <w:right w:val="none" w:sz="0" w:space="0" w:color="auto"/>
              </w:divBdr>
            </w:div>
            <w:div w:id="572349658">
              <w:marLeft w:val="0"/>
              <w:marRight w:val="0"/>
              <w:marTop w:val="0"/>
              <w:marBottom w:val="0"/>
              <w:divBdr>
                <w:top w:val="none" w:sz="0" w:space="0" w:color="auto"/>
                <w:left w:val="none" w:sz="0" w:space="0" w:color="auto"/>
                <w:bottom w:val="none" w:sz="0" w:space="0" w:color="auto"/>
                <w:right w:val="none" w:sz="0" w:space="0" w:color="auto"/>
              </w:divBdr>
            </w:div>
            <w:div w:id="783886889">
              <w:marLeft w:val="0"/>
              <w:marRight w:val="0"/>
              <w:marTop w:val="0"/>
              <w:marBottom w:val="0"/>
              <w:divBdr>
                <w:top w:val="none" w:sz="0" w:space="0" w:color="auto"/>
                <w:left w:val="none" w:sz="0" w:space="0" w:color="auto"/>
                <w:bottom w:val="none" w:sz="0" w:space="0" w:color="auto"/>
                <w:right w:val="none" w:sz="0" w:space="0" w:color="auto"/>
              </w:divBdr>
            </w:div>
            <w:div w:id="2115902619">
              <w:marLeft w:val="0"/>
              <w:marRight w:val="0"/>
              <w:marTop w:val="0"/>
              <w:marBottom w:val="0"/>
              <w:divBdr>
                <w:top w:val="none" w:sz="0" w:space="0" w:color="auto"/>
                <w:left w:val="none" w:sz="0" w:space="0" w:color="auto"/>
                <w:bottom w:val="none" w:sz="0" w:space="0" w:color="auto"/>
                <w:right w:val="none" w:sz="0" w:space="0" w:color="auto"/>
              </w:divBdr>
            </w:div>
            <w:div w:id="12726965">
              <w:marLeft w:val="0"/>
              <w:marRight w:val="0"/>
              <w:marTop w:val="0"/>
              <w:marBottom w:val="0"/>
              <w:divBdr>
                <w:top w:val="none" w:sz="0" w:space="0" w:color="auto"/>
                <w:left w:val="none" w:sz="0" w:space="0" w:color="auto"/>
                <w:bottom w:val="none" w:sz="0" w:space="0" w:color="auto"/>
                <w:right w:val="none" w:sz="0" w:space="0" w:color="auto"/>
              </w:divBdr>
            </w:div>
            <w:div w:id="1326394381">
              <w:marLeft w:val="0"/>
              <w:marRight w:val="0"/>
              <w:marTop w:val="0"/>
              <w:marBottom w:val="0"/>
              <w:divBdr>
                <w:top w:val="none" w:sz="0" w:space="0" w:color="auto"/>
                <w:left w:val="none" w:sz="0" w:space="0" w:color="auto"/>
                <w:bottom w:val="none" w:sz="0" w:space="0" w:color="auto"/>
                <w:right w:val="none" w:sz="0" w:space="0" w:color="auto"/>
              </w:divBdr>
            </w:div>
            <w:div w:id="99109824">
              <w:marLeft w:val="0"/>
              <w:marRight w:val="0"/>
              <w:marTop w:val="0"/>
              <w:marBottom w:val="0"/>
              <w:divBdr>
                <w:top w:val="none" w:sz="0" w:space="0" w:color="auto"/>
                <w:left w:val="none" w:sz="0" w:space="0" w:color="auto"/>
                <w:bottom w:val="none" w:sz="0" w:space="0" w:color="auto"/>
                <w:right w:val="none" w:sz="0" w:space="0" w:color="auto"/>
              </w:divBdr>
            </w:div>
            <w:div w:id="848637086">
              <w:marLeft w:val="0"/>
              <w:marRight w:val="0"/>
              <w:marTop w:val="0"/>
              <w:marBottom w:val="0"/>
              <w:divBdr>
                <w:top w:val="none" w:sz="0" w:space="0" w:color="auto"/>
                <w:left w:val="none" w:sz="0" w:space="0" w:color="auto"/>
                <w:bottom w:val="none" w:sz="0" w:space="0" w:color="auto"/>
                <w:right w:val="none" w:sz="0" w:space="0" w:color="auto"/>
              </w:divBdr>
            </w:div>
            <w:div w:id="1327200697">
              <w:marLeft w:val="0"/>
              <w:marRight w:val="0"/>
              <w:marTop w:val="0"/>
              <w:marBottom w:val="0"/>
              <w:divBdr>
                <w:top w:val="none" w:sz="0" w:space="0" w:color="auto"/>
                <w:left w:val="none" w:sz="0" w:space="0" w:color="auto"/>
                <w:bottom w:val="none" w:sz="0" w:space="0" w:color="auto"/>
                <w:right w:val="none" w:sz="0" w:space="0" w:color="auto"/>
              </w:divBdr>
            </w:div>
            <w:div w:id="1575964983">
              <w:marLeft w:val="0"/>
              <w:marRight w:val="0"/>
              <w:marTop w:val="0"/>
              <w:marBottom w:val="0"/>
              <w:divBdr>
                <w:top w:val="none" w:sz="0" w:space="0" w:color="auto"/>
                <w:left w:val="none" w:sz="0" w:space="0" w:color="auto"/>
                <w:bottom w:val="none" w:sz="0" w:space="0" w:color="auto"/>
                <w:right w:val="none" w:sz="0" w:space="0" w:color="auto"/>
              </w:divBdr>
            </w:div>
            <w:div w:id="1348756188">
              <w:marLeft w:val="0"/>
              <w:marRight w:val="0"/>
              <w:marTop w:val="0"/>
              <w:marBottom w:val="0"/>
              <w:divBdr>
                <w:top w:val="none" w:sz="0" w:space="0" w:color="auto"/>
                <w:left w:val="none" w:sz="0" w:space="0" w:color="auto"/>
                <w:bottom w:val="none" w:sz="0" w:space="0" w:color="auto"/>
                <w:right w:val="none" w:sz="0" w:space="0" w:color="auto"/>
              </w:divBdr>
            </w:div>
            <w:div w:id="1219242885">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60297064">
              <w:marLeft w:val="0"/>
              <w:marRight w:val="0"/>
              <w:marTop w:val="0"/>
              <w:marBottom w:val="0"/>
              <w:divBdr>
                <w:top w:val="none" w:sz="0" w:space="0" w:color="auto"/>
                <w:left w:val="none" w:sz="0" w:space="0" w:color="auto"/>
                <w:bottom w:val="none" w:sz="0" w:space="0" w:color="auto"/>
                <w:right w:val="none" w:sz="0" w:space="0" w:color="auto"/>
              </w:divBdr>
            </w:div>
            <w:div w:id="94131862">
              <w:marLeft w:val="0"/>
              <w:marRight w:val="0"/>
              <w:marTop w:val="0"/>
              <w:marBottom w:val="0"/>
              <w:divBdr>
                <w:top w:val="none" w:sz="0" w:space="0" w:color="auto"/>
                <w:left w:val="none" w:sz="0" w:space="0" w:color="auto"/>
                <w:bottom w:val="none" w:sz="0" w:space="0" w:color="auto"/>
                <w:right w:val="none" w:sz="0" w:space="0" w:color="auto"/>
              </w:divBdr>
            </w:div>
            <w:div w:id="1607422013">
              <w:marLeft w:val="0"/>
              <w:marRight w:val="0"/>
              <w:marTop w:val="0"/>
              <w:marBottom w:val="0"/>
              <w:divBdr>
                <w:top w:val="none" w:sz="0" w:space="0" w:color="auto"/>
                <w:left w:val="none" w:sz="0" w:space="0" w:color="auto"/>
                <w:bottom w:val="none" w:sz="0" w:space="0" w:color="auto"/>
                <w:right w:val="none" w:sz="0" w:space="0" w:color="auto"/>
              </w:divBdr>
            </w:div>
            <w:div w:id="1225019559">
              <w:marLeft w:val="0"/>
              <w:marRight w:val="0"/>
              <w:marTop w:val="0"/>
              <w:marBottom w:val="0"/>
              <w:divBdr>
                <w:top w:val="none" w:sz="0" w:space="0" w:color="auto"/>
                <w:left w:val="none" w:sz="0" w:space="0" w:color="auto"/>
                <w:bottom w:val="none" w:sz="0" w:space="0" w:color="auto"/>
                <w:right w:val="none" w:sz="0" w:space="0" w:color="auto"/>
              </w:divBdr>
            </w:div>
            <w:div w:id="1236281277">
              <w:marLeft w:val="0"/>
              <w:marRight w:val="0"/>
              <w:marTop w:val="0"/>
              <w:marBottom w:val="0"/>
              <w:divBdr>
                <w:top w:val="none" w:sz="0" w:space="0" w:color="auto"/>
                <w:left w:val="none" w:sz="0" w:space="0" w:color="auto"/>
                <w:bottom w:val="none" w:sz="0" w:space="0" w:color="auto"/>
                <w:right w:val="none" w:sz="0" w:space="0" w:color="auto"/>
              </w:divBdr>
            </w:div>
            <w:div w:id="87847898">
              <w:marLeft w:val="0"/>
              <w:marRight w:val="0"/>
              <w:marTop w:val="0"/>
              <w:marBottom w:val="0"/>
              <w:divBdr>
                <w:top w:val="none" w:sz="0" w:space="0" w:color="auto"/>
                <w:left w:val="none" w:sz="0" w:space="0" w:color="auto"/>
                <w:bottom w:val="none" w:sz="0" w:space="0" w:color="auto"/>
                <w:right w:val="none" w:sz="0" w:space="0" w:color="auto"/>
              </w:divBdr>
            </w:div>
            <w:div w:id="286856979">
              <w:marLeft w:val="0"/>
              <w:marRight w:val="0"/>
              <w:marTop w:val="0"/>
              <w:marBottom w:val="0"/>
              <w:divBdr>
                <w:top w:val="none" w:sz="0" w:space="0" w:color="auto"/>
                <w:left w:val="none" w:sz="0" w:space="0" w:color="auto"/>
                <w:bottom w:val="none" w:sz="0" w:space="0" w:color="auto"/>
                <w:right w:val="none" w:sz="0" w:space="0" w:color="auto"/>
              </w:divBdr>
            </w:div>
            <w:div w:id="1285500549">
              <w:marLeft w:val="0"/>
              <w:marRight w:val="0"/>
              <w:marTop w:val="0"/>
              <w:marBottom w:val="0"/>
              <w:divBdr>
                <w:top w:val="none" w:sz="0" w:space="0" w:color="auto"/>
                <w:left w:val="none" w:sz="0" w:space="0" w:color="auto"/>
                <w:bottom w:val="none" w:sz="0" w:space="0" w:color="auto"/>
                <w:right w:val="none" w:sz="0" w:space="0" w:color="auto"/>
              </w:divBdr>
            </w:div>
            <w:div w:id="1095634157">
              <w:marLeft w:val="0"/>
              <w:marRight w:val="0"/>
              <w:marTop w:val="0"/>
              <w:marBottom w:val="0"/>
              <w:divBdr>
                <w:top w:val="none" w:sz="0" w:space="0" w:color="auto"/>
                <w:left w:val="none" w:sz="0" w:space="0" w:color="auto"/>
                <w:bottom w:val="none" w:sz="0" w:space="0" w:color="auto"/>
                <w:right w:val="none" w:sz="0" w:space="0" w:color="auto"/>
              </w:divBdr>
            </w:div>
            <w:div w:id="1583566466">
              <w:marLeft w:val="0"/>
              <w:marRight w:val="0"/>
              <w:marTop w:val="0"/>
              <w:marBottom w:val="0"/>
              <w:divBdr>
                <w:top w:val="none" w:sz="0" w:space="0" w:color="auto"/>
                <w:left w:val="none" w:sz="0" w:space="0" w:color="auto"/>
                <w:bottom w:val="none" w:sz="0" w:space="0" w:color="auto"/>
                <w:right w:val="none" w:sz="0" w:space="0" w:color="auto"/>
              </w:divBdr>
            </w:div>
            <w:div w:id="1652320594">
              <w:marLeft w:val="0"/>
              <w:marRight w:val="0"/>
              <w:marTop w:val="0"/>
              <w:marBottom w:val="0"/>
              <w:divBdr>
                <w:top w:val="none" w:sz="0" w:space="0" w:color="auto"/>
                <w:left w:val="none" w:sz="0" w:space="0" w:color="auto"/>
                <w:bottom w:val="none" w:sz="0" w:space="0" w:color="auto"/>
                <w:right w:val="none" w:sz="0" w:space="0" w:color="auto"/>
              </w:divBdr>
            </w:div>
            <w:div w:id="263805234">
              <w:marLeft w:val="0"/>
              <w:marRight w:val="0"/>
              <w:marTop w:val="0"/>
              <w:marBottom w:val="0"/>
              <w:divBdr>
                <w:top w:val="none" w:sz="0" w:space="0" w:color="auto"/>
                <w:left w:val="none" w:sz="0" w:space="0" w:color="auto"/>
                <w:bottom w:val="none" w:sz="0" w:space="0" w:color="auto"/>
                <w:right w:val="none" w:sz="0" w:space="0" w:color="auto"/>
              </w:divBdr>
            </w:div>
            <w:div w:id="1901747305">
              <w:marLeft w:val="0"/>
              <w:marRight w:val="0"/>
              <w:marTop w:val="0"/>
              <w:marBottom w:val="0"/>
              <w:divBdr>
                <w:top w:val="none" w:sz="0" w:space="0" w:color="auto"/>
                <w:left w:val="none" w:sz="0" w:space="0" w:color="auto"/>
                <w:bottom w:val="none" w:sz="0" w:space="0" w:color="auto"/>
                <w:right w:val="none" w:sz="0" w:space="0" w:color="auto"/>
              </w:divBdr>
            </w:div>
            <w:div w:id="1455052634">
              <w:marLeft w:val="0"/>
              <w:marRight w:val="0"/>
              <w:marTop w:val="0"/>
              <w:marBottom w:val="0"/>
              <w:divBdr>
                <w:top w:val="none" w:sz="0" w:space="0" w:color="auto"/>
                <w:left w:val="none" w:sz="0" w:space="0" w:color="auto"/>
                <w:bottom w:val="none" w:sz="0" w:space="0" w:color="auto"/>
                <w:right w:val="none" w:sz="0" w:space="0" w:color="auto"/>
              </w:divBdr>
            </w:div>
            <w:div w:id="1014578821">
              <w:marLeft w:val="0"/>
              <w:marRight w:val="0"/>
              <w:marTop w:val="0"/>
              <w:marBottom w:val="0"/>
              <w:divBdr>
                <w:top w:val="none" w:sz="0" w:space="0" w:color="auto"/>
                <w:left w:val="none" w:sz="0" w:space="0" w:color="auto"/>
                <w:bottom w:val="none" w:sz="0" w:space="0" w:color="auto"/>
                <w:right w:val="none" w:sz="0" w:space="0" w:color="auto"/>
              </w:divBdr>
            </w:div>
            <w:div w:id="403845914">
              <w:marLeft w:val="0"/>
              <w:marRight w:val="0"/>
              <w:marTop w:val="0"/>
              <w:marBottom w:val="0"/>
              <w:divBdr>
                <w:top w:val="none" w:sz="0" w:space="0" w:color="auto"/>
                <w:left w:val="none" w:sz="0" w:space="0" w:color="auto"/>
                <w:bottom w:val="none" w:sz="0" w:space="0" w:color="auto"/>
                <w:right w:val="none" w:sz="0" w:space="0" w:color="auto"/>
              </w:divBdr>
            </w:div>
            <w:div w:id="1982146770">
              <w:marLeft w:val="0"/>
              <w:marRight w:val="0"/>
              <w:marTop w:val="0"/>
              <w:marBottom w:val="0"/>
              <w:divBdr>
                <w:top w:val="none" w:sz="0" w:space="0" w:color="auto"/>
                <w:left w:val="none" w:sz="0" w:space="0" w:color="auto"/>
                <w:bottom w:val="none" w:sz="0" w:space="0" w:color="auto"/>
                <w:right w:val="none" w:sz="0" w:space="0" w:color="auto"/>
              </w:divBdr>
            </w:div>
            <w:div w:id="522786921">
              <w:marLeft w:val="0"/>
              <w:marRight w:val="0"/>
              <w:marTop w:val="0"/>
              <w:marBottom w:val="0"/>
              <w:divBdr>
                <w:top w:val="none" w:sz="0" w:space="0" w:color="auto"/>
                <w:left w:val="none" w:sz="0" w:space="0" w:color="auto"/>
                <w:bottom w:val="none" w:sz="0" w:space="0" w:color="auto"/>
                <w:right w:val="none" w:sz="0" w:space="0" w:color="auto"/>
              </w:divBdr>
            </w:div>
            <w:div w:id="12806328">
              <w:marLeft w:val="0"/>
              <w:marRight w:val="0"/>
              <w:marTop w:val="0"/>
              <w:marBottom w:val="0"/>
              <w:divBdr>
                <w:top w:val="none" w:sz="0" w:space="0" w:color="auto"/>
                <w:left w:val="none" w:sz="0" w:space="0" w:color="auto"/>
                <w:bottom w:val="none" w:sz="0" w:space="0" w:color="auto"/>
                <w:right w:val="none" w:sz="0" w:space="0" w:color="auto"/>
              </w:divBdr>
            </w:div>
            <w:div w:id="1964068679">
              <w:marLeft w:val="0"/>
              <w:marRight w:val="0"/>
              <w:marTop w:val="0"/>
              <w:marBottom w:val="0"/>
              <w:divBdr>
                <w:top w:val="none" w:sz="0" w:space="0" w:color="auto"/>
                <w:left w:val="none" w:sz="0" w:space="0" w:color="auto"/>
                <w:bottom w:val="none" w:sz="0" w:space="0" w:color="auto"/>
                <w:right w:val="none" w:sz="0" w:space="0" w:color="auto"/>
              </w:divBdr>
            </w:div>
            <w:div w:id="2110539784">
              <w:marLeft w:val="0"/>
              <w:marRight w:val="0"/>
              <w:marTop w:val="0"/>
              <w:marBottom w:val="0"/>
              <w:divBdr>
                <w:top w:val="none" w:sz="0" w:space="0" w:color="auto"/>
                <w:left w:val="none" w:sz="0" w:space="0" w:color="auto"/>
                <w:bottom w:val="none" w:sz="0" w:space="0" w:color="auto"/>
                <w:right w:val="none" w:sz="0" w:space="0" w:color="auto"/>
              </w:divBdr>
            </w:div>
            <w:div w:id="39670811">
              <w:marLeft w:val="0"/>
              <w:marRight w:val="0"/>
              <w:marTop w:val="0"/>
              <w:marBottom w:val="0"/>
              <w:divBdr>
                <w:top w:val="none" w:sz="0" w:space="0" w:color="auto"/>
                <w:left w:val="none" w:sz="0" w:space="0" w:color="auto"/>
                <w:bottom w:val="none" w:sz="0" w:space="0" w:color="auto"/>
                <w:right w:val="none" w:sz="0" w:space="0" w:color="auto"/>
              </w:divBdr>
            </w:div>
            <w:div w:id="825052727">
              <w:marLeft w:val="0"/>
              <w:marRight w:val="0"/>
              <w:marTop w:val="0"/>
              <w:marBottom w:val="0"/>
              <w:divBdr>
                <w:top w:val="none" w:sz="0" w:space="0" w:color="auto"/>
                <w:left w:val="none" w:sz="0" w:space="0" w:color="auto"/>
                <w:bottom w:val="none" w:sz="0" w:space="0" w:color="auto"/>
                <w:right w:val="none" w:sz="0" w:space="0" w:color="auto"/>
              </w:divBdr>
            </w:div>
            <w:div w:id="613293448">
              <w:marLeft w:val="0"/>
              <w:marRight w:val="0"/>
              <w:marTop w:val="0"/>
              <w:marBottom w:val="0"/>
              <w:divBdr>
                <w:top w:val="none" w:sz="0" w:space="0" w:color="auto"/>
                <w:left w:val="none" w:sz="0" w:space="0" w:color="auto"/>
                <w:bottom w:val="none" w:sz="0" w:space="0" w:color="auto"/>
                <w:right w:val="none" w:sz="0" w:space="0" w:color="auto"/>
              </w:divBdr>
            </w:div>
            <w:div w:id="1986350542">
              <w:marLeft w:val="0"/>
              <w:marRight w:val="0"/>
              <w:marTop w:val="0"/>
              <w:marBottom w:val="0"/>
              <w:divBdr>
                <w:top w:val="none" w:sz="0" w:space="0" w:color="auto"/>
                <w:left w:val="none" w:sz="0" w:space="0" w:color="auto"/>
                <w:bottom w:val="none" w:sz="0" w:space="0" w:color="auto"/>
                <w:right w:val="none" w:sz="0" w:space="0" w:color="auto"/>
              </w:divBdr>
            </w:div>
            <w:div w:id="2039041983">
              <w:marLeft w:val="0"/>
              <w:marRight w:val="0"/>
              <w:marTop w:val="0"/>
              <w:marBottom w:val="0"/>
              <w:divBdr>
                <w:top w:val="none" w:sz="0" w:space="0" w:color="auto"/>
                <w:left w:val="none" w:sz="0" w:space="0" w:color="auto"/>
                <w:bottom w:val="none" w:sz="0" w:space="0" w:color="auto"/>
                <w:right w:val="none" w:sz="0" w:space="0" w:color="auto"/>
              </w:divBdr>
            </w:div>
            <w:div w:id="2127308849">
              <w:marLeft w:val="0"/>
              <w:marRight w:val="0"/>
              <w:marTop w:val="0"/>
              <w:marBottom w:val="0"/>
              <w:divBdr>
                <w:top w:val="none" w:sz="0" w:space="0" w:color="auto"/>
                <w:left w:val="none" w:sz="0" w:space="0" w:color="auto"/>
                <w:bottom w:val="none" w:sz="0" w:space="0" w:color="auto"/>
                <w:right w:val="none" w:sz="0" w:space="0" w:color="auto"/>
              </w:divBdr>
            </w:div>
            <w:div w:id="1677346908">
              <w:marLeft w:val="0"/>
              <w:marRight w:val="0"/>
              <w:marTop w:val="0"/>
              <w:marBottom w:val="0"/>
              <w:divBdr>
                <w:top w:val="none" w:sz="0" w:space="0" w:color="auto"/>
                <w:left w:val="none" w:sz="0" w:space="0" w:color="auto"/>
                <w:bottom w:val="none" w:sz="0" w:space="0" w:color="auto"/>
                <w:right w:val="none" w:sz="0" w:space="0" w:color="auto"/>
              </w:divBdr>
            </w:div>
            <w:div w:id="328363836">
              <w:marLeft w:val="0"/>
              <w:marRight w:val="0"/>
              <w:marTop w:val="0"/>
              <w:marBottom w:val="0"/>
              <w:divBdr>
                <w:top w:val="none" w:sz="0" w:space="0" w:color="auto"/>
                <w:left w:val="none" w:sz="0" w:space="0" w:color="auto"/>
                <w:bottom w:val="none" w:sz="0" w:space="0" w:color="auto"/>
                <w:right w:val="none" w:sz="0" w:space="0" w:color="auto"/>
              </w:divBdr>
            </w:div>
            <w:div w:id="101386627">
              <w:marLeft w:val="0"/>
              <w:marRight w:val="0"/>
              <w:marTop w:val="0"/>
              <w:marBottom w:val="0"/>
              <w:divBdr>
                <w:top w:val="none" w:sz="0" w:space="0" w:color="auto"/>
                <w:left w:val="none" w:sz="0" w:space="0" w:color="auto"/>
                <w:bottom w:val="none" w:sz="0" w:space="0" w:color="auto"/>
                <w:right w:val="none" w:sz="0" w:space="0" w:color="auto"/>
              </w:divBdr>
            </w:div>
            <w:div w:id="1787500852">
              <w:marLeft w:val="0"/>
              <w:marRight w:val="0"/>
              <w:marTop w:val="0"/>
              <w:marBottom w:val="0"/>
              <w:divBdr>
                <w:top w:val="none" w:sz="0" w:space="0" w:color="auto"/>
                <w:left w:val="none" w:sz="0" w:space="0" w:color="auto"/>
                <w:bottom w:val="none" w:sz="0" w:space="0" w:color="auto"/>
                <w:right w:val="none" w:sz="0" w:space="0" w:color="auto"/>
              </w:divBdr>
            </w:div>
            <w:div w:id="1588925382">
              <w:marLeft w:val="0"/>
              <w:marRight w:val="0"/>
              <w:marTop w:val="0"/>
              <w:marBottom w:val="0"/>
              <w:divBdr>
                <w:top w:val="none" w:sz="0" w:space="0" w:color="auto"/>
                <w:left w:val="none" w:sz="0" w:space="0" w:color="auto"/>
                <w:bottom w:val="none" w:sz="0" w:space="0" w:color="auto"/>
                <w:right w:val="none" w:sz="0" w:space="0" w:color="auto"/>
              </w:divBdr>
            </w:div>
            <w:div w:id="249434506">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40007748">
              <w:marLeft w:val="0"/>
              <w:marRight w:val="0"/>
              <w:marTop w:val="0"/>
              <w:marBottom w:val="0"/>
              <w:divBdr>
                <w:top w:val="none" w:sz="0" w:space="0" w:color="auto"/>
                <w:left w:val="none" w:sz="0" w:space="0" w:color="auto"/>
                <w:bottom w:val="none" w:sz="0" w:space="0" w:color="auto"/>
                <w:right w:val="none" w:sz="0" w:space="0" w:color="auto"/>
              </w:divBdr>
            </w:div>
            <w:div w:id="960107661">
              <w:marLeft w:val="0"/>
              <w:marRight w:val="0"/>
              <w:marTop w:val="0"/>
              <w:marBottom w:val="0"/>
              <w:divBdr>
                <w:top w:val="none" w:sz="0" w:space="0" w:color="auto"/>
                <w:left w:val="none" w:sz="0" w:space="0" w:color="auto"/>
                <w:bottom w:val="none" w:sz="0" w:space="0" w:color="auto"/>
                <w:right w:val="none" w:sz="0" w:space="0" w:color="auto"/>
              </w:divBdr>
            </w:div>
            <w:div w:id="2083522142">
              <w:marLeft w:val="0"/>
              <w:marRight w:val="0"/>
              <w:marTop w:val="0"/>
              <w:marBottom w:val="0"/>
              <w:divBdr>
                <w:top w:val="none" w:sz="0" w:space="0" w:color="auto"/>
                <w:left w:val="none" w:sz="0" w:space="0" w:color="auto"/>
                <w:bottom w:val="none" w:sz="0" w:space="0" w:color="auto"/>
                <w:right w:val="none" w:sz="0" w:space="0" w:color="auto"/>
              </w:divBdr>
            </w:div>
            <w:div w:id="995375606">
              <w:marLeft w:val="0"/>
              <w:marRight w:val="0"/>
              <w:marTop w:val="0"/>
              <w:marBottom w:val="0"/>
              <w:divBdr>
                <w:top w:val="none" w:sz="0" w:space="0" w:color="auto"/>
                <w:left w:val="none" w:sz="0" w:space="0" w:color="auto"/>
                <w:bottom w:val="none" w:sz="0" w:space="0" w:color="auto"/>
                <w:right w:val="none" w:sz="0" w:space="0" w:color="auto"/>
              </w:divBdr>
            </w:div>
            <w:div w:id="784664027">
              <w:marLeft w:val="0"/>
              <w:marRight w:val="0"/>
              <w:marTop w:val="0"/>
              <w:marBottom w:val="0"/>
              <w:divBdr>
                <w:top w:val="none" w:sz="0" w:space="0" w:color="auto"/>
                <w:left w:val="none" w:sz="0" w:space="0" w:color="auto"/>
                <w:bottom w:val="none" w:sz="0" w:space="0" w:color="auto"/>
                <w:right w:val="none" w:sz="0" w:space="0" w:color="auto"/>
              </w:divBdr>
            </w:div>
            <w:div w:id="900555058">
              <w:marLeft w:val="0"/>
              <w:marRight w:val="0"/>
              <w:marTop w:val="0"/>
              <w:marBottom w:val="0"/>
              <w:divBdr>
                <w:top w:val="none" w:sz="0" w:space="0" w:color="auto"/>
                <w:left w:val="none" w:sz="0" w:space="0" w:color="auto"/>
                <w:bottom w:val="none" w:sz="0" w:space="0" w:color="auto"/>
                <w:right w:val="none" w:sz="0" w:space="0" w:color="auto"/>
              </w:divBdr>
            </w:div>
            <w:div w:id="1617714585">
              <w:marLeft w:val="0"/>
              <w:marRight w:val="0"/>
              <w:marTop w:val="0"/>
              <w:marBottom w:val="0"/>
              <w:divBdr>
                <w:top w:val="none" w:sz="0" w:space="0" w:color="auto"/>
                <w:left w:val="none" w:sz="0" w:space="0" w:color="auto"/>
                <w:bottom w:val="none" w:sz="0" w:space="0" w:color="auto"/>
                <w:right w:val="none" w:sz="0" w:space="0" w:color="auto"/>
              </w:divBdr>
            </w:div>
            <w:div w:id="1548758439">
              <w:marLeft w:val="0"/>
              <w:marRight w:val="0"/>
              <w:marTop w:val="0"/>
              <w:marBottom w:val="0"/>
              <w:divBdr>
                <w:top w:val="none" w:sz="0" w:space="0" w:color="auto"/>
                <w:left w:val="none" w:sz="0" w:space="0" w:color="auto"/>
                <w:bottom w:val="none" w:sz="0" w:space="0" w:color="auto"/>
                <w:right w:val="none" w:sz="0" w:space="0" w:color="auto"/>
              </w:divBdr>
            </w:div>
            <w:div w:id="1816100306">
              <w:marLeft w:val="0"/>
              <w:marRight w:val="0"/>
              <w:marTop w:val="0"/>
              <w:marBottom w:val="0"/>
              <w:divBdr>
                <w:top w:val="none" w:sz="0" w:space="0" w:color="auto"/>
                <w:left w:val="none" w:sz="0" w:space="0" w:color="auto"/>
                <w:bottom w:val="none" w:sz="0" w:space="0" w:color="auto"/>
                <w:right w:val="none" w:sz="0" w:space="0" w:color="auto"/>
              </w:divBdr>
            </w:div>
            <w:div w:id="261184429">
              <w:marLeft w:val="0"/>
              <w:marRight w:val="0"/>
              <w:marTop w:val="0"/>
              <w:marBottom w:val="0"/>
              <w:divBdr>
                <w:top w:val="none" w:sz="0" w:space="0" w:color="auto"/>
                <w:left w:val="none" w:sz="0" w:space="0" w:color="auto"/>
                <w:bottom w:val="none" w:sz="0" w:space="0" w:color="auto"/>
                <w:right w:val="none" w:sz="0" w:space="0" w:color="auto"/>
              </w:divBdr>
            </w:div>
            <w:div w:id="649093113">
              <w:marLeft w:val="0"/>
              <w:marRight w:val="0"/>
              <w:marTop w:val="0"/>
              <w:marBottom w:val="0"/>
              <w:divBdr>
                <w:top w:val="none" w:sz="0" w:space="0" w:color="auto"/>
                <w:left w:val="none" w:sz="0" w:space="0" w:color="auto"/>
                <w:bottom w:val="none" w:sz="0" w:space="0" w:color="auto"/>
                <w:right w:val="none" w:sz="0" w:space="0" w:color="auto"/>
              </w:divBdr>
            </w:div>
            <w:div w:id="2002392136">
              <w:marLeft w:val="0"/>
              <w:marRight w:val="0"/>
              <w:marTop w:val="0"/>
              <w:marBottom w:val="0"/>
              <w:divBdr>
                <w:top w:val="none" w:sz="0" w:space="0" w:color="auto"/>
                <w:left w:val="none" w:sz="0" w:space="0" w:color="auto"/>
                <w:bottom w:val="none" w:sz="0" w:space="0" w:color="auto"/>
                <w:right w:val="none" w:sz="0" w:space="0" w:color="auto"/>
              </w:divBdr>
            </w:div>
            <w:div w:id="617953434">
              <w:marLeft w:val="0"/>
              <w:marRight w:val="0"/>
              <w:marTop w:val="0"/>
              <w:marBottom w:val="0"/>
              <w:divBdr>
                <w:top w:val="none" w:sz="0" w:space="0" w:color="auto"/>
                <w:left w:val="none" w:sz="0" w:space="0" w:color="auto"/>
                <w:bottom w:val="none" w:sz="0" w:space="0" w:color="auto"/>
                <w:right w:val="none" w:sz="0" w:space="0" w:color="auto"/>
              </w:divBdr>
            </w:div>
            <w:div w:id="33848538">
              <w:marLeft w:val="0"/>
              <w:marRight w:val="0"/>
              <w:marTop w:val="0"/>
              <w:marBottom w:val="0"/>
              <w:divBdr>
                <w:top w:val="none" w:sz="0" w:space="0" w:color="auto"/>
                <w:left w:val="none" w:sz="0" w:space="0" w:color="auto"/>
                <w:bottom w:val="none" w:sz="0" w:space="0" w:color="auto"/>
                <w:right w:val="none" w:sz="0" w:space="0" w:color="auto"/>
              </w:divBdr>
            </w:div>
            <w:div w:id="1934123700">
              <w:marLeft w:val="0"/>
              <w:marRight w:val="0"/>
              <w:marTop w:val="0"/>
              <w:marBottom w:val="0"/>
              <w:divBdr>
                <w:top w:val="none" w:sz="0" w:space="0" w:color="auto"/>
                <w:left w:val="none" w:sz="0" w:space="0" w:color="auto"/>
                <w:bottom w:val="none" w:sz="0" w:space="0" w:color="auto"/>
                <w:right w:val="none" w:sz="0" w:space="0" w:color="auto"/>
              </w:divBdr>
            </w:div>
            <w:div w:id="1106383857">
              <w:marLeft w:val="0"/>
              <w:marRight w:val="0"/>
              <w:marTop w:val="0"/>
              <w:marBottom w:val="0"/>
              <w:divBdr>
                <w:top w:val="none" w:sz="0" w:space="0" w:color="auto"/>
                <w:left w:val="none" w:sz="0" w:space="0" w:color="auto"/>
                <w:bottom w:val="none" w:sz="0" w:space="0" w:color="auto"/>
                <w:right w:val="none" w:sz="0" w:space="0" w:color="auto"/>
              </w:divBdr>
            </w:div>
            <w:div w:id="137310199">
              <w:marLeft w:val="0"/>
              <w:marRight w:val="0"/>
              <w:marTop w:val="0"/>
              <w:marBottom w:val="0"/>
              <w:divBdr>
                <w:top w:val="none" w:sz="0" w:space="0" w:color="auto"/>
                <w:left w:val="none" w:sz="0" w:space="0" w:color="auto"/>
                <w:bottom w:val="none" w:sz="0" w:space="0" w:color="auto"/>
                <w:right w:val="none" w:sz="0" w:space="0" w:color="auto"/>
              </w:divBdr>
            </w:div>
            <w:div w:id="7916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120">
      <w:marLeft w:val="0"/>
      <w:marRight w:val="0"/>
      <w:marTop w:val="0"/>
      <w:marBottom w:val="0"/>
      <w:divBdr>
        <w:top w:val="none" w:sz="0" w:space="0" w:color="auto"/>
        <w:left w:val="none" w:sz="0" w:space="0" w:color="auto"/>
        <w:bottom w:val="none" w:sz="0" w:space="0" w:color="auto"/>
        <w:right w:val="none" w:sz="0" w:space="0" w:color="auto"/>
      </w:divBdr>
    </w:div>
    <w:div w:id="2011907804">
      <w:marLeft w:val="0"/>
      <w:marRight w:val="0"/>
      <w:marTop w:val="0"/>
      <w:marBottom w:val="0"/>
      <w:divBdr>
        <w:top w:val="none" w:sz="0" w:space="0" w:color="auto"/>
        <w:left w:val="none" w:sz="0" w:space="0" w:color="auto"/>
        <w:bottom w:val="none" w:sz="0" w:space="0" w:color="auto"/>
        <w:right w:val="none" w:sz="0" w:space="0" w:color="auto"/>
      </w:divBdr>
    </w:div>
    <w:div w:id="2016808139">
      <w:marLeft w:val="0"/>
      <w:marRight w:val="0"/>
      <w:marTop w:val="0"/>
      <w:marBottom w:val="0"/>
      <w:divBdr>
        <w:top w:val="none" w:sz="0" w:space="0" w:color="auto"/>
        <w:left w:val="none" w:sz="0" w:space="0" w:color="auto"/>
        <w:bottom w:val="none" w:sz="0" w:space="0" w:color="auto"/>
        <w:right w:val="none" w:sz="0" w:space="0" w:color="auto"/>
      </w:divBdr>
    </w:div>
    <w:div w:id="2019504914">
      <w:marLeft w:val="0"/>
      <w:marRight w:val="0"/>
      <w:marTop w:val="0"/>
      <w:marBottom w:val="0"/>
      <w:divBdr>
        <w:top w:val="none" w:sz="0" w:space="0" w:color="auto"/>
        <w:left w:val="none" w:sz="0" w:space="0" w:color="auto"/>
        <w:bottom w:val="none" w:sz="0" w:space="0" w:color="auto"/>
        <w:right w:val="none" w:sz="0" w:space="0" w:color="auto"/>
      </w:divBdr>
    </w:div>
    <w:div w:id="2021617182">
      <w:marLeft w:val="0"/>
      <w:marRight w:val="0"/>
      <w:marTop w:val="0"/>
      <w:marBottom w:val="0"/>
      <w:divBdr>
        <w:top w:val="none" w:sz="0" w:space="0" w:color="auto"/>
        <w:left w:val="none" w:sz="0" w:space="0" w:color="auto"/>
        <w:bottom w:val="none" w:sz="0" w:space="0" w:color="auto"/>
        <w:right w:val="none" w:sz="0" w:space="0" w:color="auto"/>
      </w:divBdr>
    </w:div>
    <w:div w:id="2023774716">
      <w:marLeft w:val="0"/>
      <w:marRight w:val="0"/>
      <w:marTop w:val="0"/>
      <w:marBottom w:val="0"/>
      <w:divBdr>
        <w:top w:val="none" w:sz="0" w:space="0" w:color="auto"/>
        <w:left w:val="none" w:sz="0" w:space="0" w:color="auto"/>
        <w:bottom w:val="none" w:sz="0" w:space="0" w:color="auto"/>
        <w:right w:val="none" w:sz="0" w:space="0" w:color="auto"/>
      </w:divBdr>
    </w:div>
    <w:div w:id="2026595221">
      <w:marLeft w:val="0"/>
      <w:marRight w:val="0"/>
      <w:marTop w:val="0"/>
      <w:marBottom w:val="0"/>
      <w:divBdr>
        <w:top w:val="none" w:sz="0" w:space="0" w:color="auto"/>
        <w:left w:val="none" w:sz="0" w:space="0" w:color="auto"/>
        <w:bottom w:val="none" w:sz="0" w:space="0" w:color="auto"/>
        <w:right w:val="none" w:sz="0" w:space="0" w:color="auto"/>
      </w:divBdr>
    </w:div>
    <w:div w:id="2031685362">
      <w:marLeft w:val="0"/>
      <w:marRight w:val="0"/>
      <w:marTop w:val="0"/>
      <w:marBottom w:val="0"/>
      <w:divBdr>
        <w:top w:val="none" w:sz="0" w:space="0" w:color="auto"/>
        <w:left w:val="none" w:sz="0" w:space="0" w:color="auto"/>
        <w:bottom w:val="none" w:sz="0" w:space="0" w:color="auto"/>
        <w:right w:val="none" w:sz="0" w:space="0" w:color="auto"/>
      </w:divBdr>
    </w:div>
    <w:div w:id="2037735547">
      <w:marLeft w:val="0"/>
      <w:marRight w:val="0"/>
      <w:marTop w:val="0"/>
      <w:marBottom w:val="0"/>
      <w:divBdr>
        <w:top w:val="none" w:sz="0" w:space="0" w:color="auto"/>
        <w:left w:val="none" w:sz="0" w:space="0" w:color="auto"/>
        <w:bottom w:val="none" w:sz="0" w:space="0" w:color="auto"/>
        <w:right w:val="none" w:sz="0" w:space="0" w:color="auto"/>
      </w:divBdr>
    </w:div>
    <w:div w:id="2039694208">
      <w:marLeft w:val="0"/>
      <w:marRight w:val="0"/>
      <w:marTop w:val="0"/>
      <w:marBottom w:val="0"/>
      <w:divBdr>
        <w:top w:val="none" w:sz="0" w:space="0" w:color="auto"/>
        <w:left w:val="none" w:sz="0" w:space="0" w:color="auto"/>
        <w:bottom w:val="none" w:sz="0" w:space="0" w:color="auto"/>
        <w:right w:val="none" w:sz="0" w:space="0" w:color="auto"/>
      </w:divBdr>
    </w:div>
    <w:div w:id="2043090546">
      <w:marLeft w:val="0"/>
      <w:marRight w:val="0"/>
      <w:marTop w:val="0"/>
      <w:marBottom w:val="0"/>
      <w:divBdr>
        <w:top w:val="none" w:sz="0" w:space="0" w:color="auto"/>
        <w:left w:val="none" w:sz="0" w:space="0" w:color="auto"/>
        <w:bottom w:val="none" w:sz="0" w:space="0" w:color="auto"/>
        <w:right w:val="none" w:sz="0" w:space="0" w:color="auto"/>
      </w:divBdr>
    </w:div>
    <w:div w:id="2046565427">
      <w:marLeft w:val="0"/>
      <w:marRight w:val="0"/>
      <w:marTop w:val="0"/>
      <w:marBottom w:val="0"/>
      <w:divBdr>
        <w:top w:val="none" w:sz="0" w:space="0" w:color="auto"/>
        <w:left w:val="none" w:sz="0" w:space="0" w:color="auto"/>
        <w:bottom w:val="none" w:sz="0" w:space="0" w:color="auto"/>
        <w:right w:val="none" w:sz="0" w:space="0" w:color="auto"/>
      </w:divBdr>
    </w:div>
    <w:div w:id="2047753755">
      <w:marLeft w:val="0"/>
      <w:marRight w:val="0"/>
      <w:marTop w:val="0"/>
      <w:marBottom w:val="0"/>
      <w:divBdr>
        <w:top w:val="none" w:sz="0" w:space="0" w:color="auto"/>
        <w:left w:val="none" w:sz="0" w:space="0" w:color="auto"/>
        <w:bottom w:val="none" w:sz="0" w:space="0" w:color="auto"/>
        <w:right w:val="none" w:sz="0" w:space="0" w:color="auto"/>
      </w:divBdr>
    </w:div>
    <w:div w:id="2048217355">
      <w:marLeft w:val="0"/>
      <w:marRight w:val="0"/>
      <w:marTop w:val="0"/>
      <w:marBottom w:val="0"/>
      <w:divBdr>
        <w:top w:val="none" w:sz="0" w:space="0" w:color="auto"/>
        <w:left w:val="none" w:sz="0" w:space="0" w:color="auto"/>
        <w:bottom w:val="none" w:sz="0" w:space="0" w:color="auto"/>
        <w:right w:val="none" w:sz="0" w:space="0" w:color="auto"/>
      </w:divBdr>
    </w:div>
    <w:div w:id="2049257877">
      <w:marLeft w:val="0"/>
      <w:marRight w:val="0"/>
      <w:marTop w:val="0"/>
      <w:marBottom w:val="0"/>
      <w:divBdr>
        <w:top w:val="none" w:sz="0" w:space="0" w:color="auto"/>
        <w:left w:val="none" w:sz="0" w:space="0" w:color="auto"/>
        <w:bottom w:val="none" w:sz="0" w:space="0" w:color="auto"/>
        <w:right w:val="none" w:sz="0" w:space="0" w:color="auto"/>
      </w:divBdr>
    </w:div>
    <w:div w:id="2051878645">
      <w:marLeft w:val="0"/>
      <w:marRight w:val="0"/>
      <w:marTop w:val="0"/>
      <w:marBottom w:val="0"/>
      <w:divBdr>
        <w:top w:val="none" w:sz="0" w:space="0" w:color="auto"/>
        <w:left w:val="none" w:sz="0" w:space="0" w:color="auto"/>
        <w:bottom w:val="none" w:sz="0" w:space="0" w:color="auto"/>
        <w:right w:val="none" w:sz="0" w:space="0" w:color="auto"/>
      </w:divBdr>
    </w:div>
    <w:div w:id="2053722335">
      <w:marLeft w:val="0"/>
      <w:marRight w:val="0"/>
      <w:marTop w:val="0"/>
      <w:marBottom w:val="0"/>
      <w:divBdr>
        <w:top w:val="none" w:sz="0" w:space="0" w:color="auto"/>
        <w:left w:val="none" w:sz="0" w:space="0" w:color="auto"/>
        <w:bottom w:val="none" w:sz="0" w:space="0" w:color="auto"/>
        <w:right w:val="none" w:sz="0" w:space="0" w:color="auto"/>
      </w:divBdr>
    </w:div>
    <w:div w:id="2054839894">
      <w:marLeft w:val="0"/>
      <w:marRight w:val="0"/>
      <w:marTop w:val="0"/>
      <w:marBottom w:val="0"/>
      <w:divBdr>
        <w:top w:val="none" w:sz="0" w:space="0" w:color="auto"/>
        <w:left w:val="none" w:sz="0" w:space="0" w:color="auto"/>
        <w:bottom w:val="none" w:sz="0" w:space="0" w:color="auto"/>
        <w:right w:val="none" w:sz="0" w:space="0" w:color="auto"/>
      </w:divBdr>
    </w:div>
    <w:div w:id="2059162317">
      <w:marLeft w:val="0"/>
      <w:marRight w:val="0"/>
      <w:marTop w:val="0"/>
      <w:marBottom w:val="0"/>
      <w:divBdr>
        <w:top w:val="none" w:sz="0" w:space="0" w:color="auto"/>
        <w:left w:val="none" w:sz="0" w:space="0" w:color="auto"/>
        <w:bottom w:val="none" w:sz="0" w:space="0" w:color="auto"/>
        <w:right w:val="none" w:sz="0" w:space="0" w:color="auto"/>
      </w:divBdr>
    </w:div>
    <w:div w:id="2060546727">
      <w:marLeft w:val="0"/>
      <w:marRight w:val="0"/>
      <w:marTop w:val="0"/>
      <w:marBottom w:val="0"/>
      <w:divBdr>
        <w:top w:val="none" w:sz="0" w:space="0" w:color="auto"/>
        <w:left w:val="none" w:sz="0" w:space="0" w:color="auto"/>
        <w:bottom w:val="none" w:sz="0" w:space="0" w:color="auto"/>
        <w:right w:val="none" w:sz="0" w:space="0" w:color="auto"/>
      </w:divBdr>
    </w:div>
    <w:div w:id="2062553123">
      <w:marLeft w:val="0"/>
      <w:marRight w:val="0"/>
      <w:marTop w:val="0"/>
      <w:marBottom w:val="0"/>
      <w:divBdr>
        <w:top w:val="none" w:sz="0" w:space="0" w:color="auto"/>
        <w:left w:val="none" w:sz="0" w:space="0" w:color="auto"/>
        <w:bottom w:val="none" w:sz="0" w:space="0" w:color="auto"/>
        <w:right w:val="none" w:sz="0" w:space="0" w:color="auto"/>
      </w:divBdr>
    </w:div>
    <w:div w:id="2064017328">
      <w:marLeft w:val="0"/>
      <w:marRight w:val="0"/>
      <w:marTop w:val="0"/>
      <w:marBottom w:val="0"/>
      <w:divBdr>
        <w:top w:val="none" w:sz="0" w:space="0" w:color="auto"/>
        <w:left w:val="none" w:sz="0" w:space="0" w:color="auto"/>
        <w:bottom w:val="none" w:sz="0" w:space="0" w:color="auto"/>
        <w:right w:val="none" w:sz="0" w:space="0" w:color="auto"/>
      </w:divBdr>
    </w:div>
    <w:div w:id="2075808345">
      <w:marLeft w:val="0"/>
      <w:marRight w:val="0"/>
      <w:marTop w:val="0"/>
      <w:marBottom w:val="0"/>
      <w:divBdr>
        <w:top w:val="none" w:sz="0" w:space="0" w:color="auto"/>
        <w:left w:val="none" w:sz="0" w:space="0" w:color="auto"/>
        <w:bottom w:val="none" w:sz="0" w:space="0" w:color="auto"/>
        <w:right w:val="none" w:sz="0" w:space="0" w:color="auto"/>
      </w:divBdr>
    </w:div>
    <w:div w:id="2080595022">
      <w:marLeft w:val="0"/>
      <w:marRight w:val="0"/>
      <w:marTop w:val="0"/>
      <w:marBottom w:val="0"/>
      <w:divBdr>
        <w:top w:val="none" w:sz="0" w:space="0" w:color="auto"/>
        <w:left w:val="none" w:sz="0" w:space="0" w:color="auto"/>
        <w:bottom w:val="none" w:sz="0" w:space="0" w:color="auto"/>
        <w:right w:val="none" w:sz="0" w:space="0" w:color="auto"/>
      </w:divBdr>
    </w:div>
    <w:div w:id="2086880416">
      <w:marLeft w:val="0"/>
      <w:marRight w:val="0"/>
      <w:marTop w:val="0"/>
      <w:marBottom w:val="0"/>
      <w:divBdr>
        <w:top w:val="none" w:sz="0" w:space="0" w:color="auto"/>
        <w:left w:val="none" w:sz="0" w:space="0" w:color="auto"/>
        <w:bottom w:val="none" w:sz="0" w:space="0" w:color="auto"/>
        <w:right w:val="none" w:sz="0" w:space="0" w:color="auto"/>
      </w:divBdr>
    </w:div>
    <w:div w:id="2087915795">
      <w:marLeft w:val="0"/>
      <w:marRight w:val="0"/>
      <w:marTop w:val="0"/>
      <w:marBottom w:val="0"/>
      <w:divBdr>
        <w:top w:val="none" w:sz="0" w:space="0" w:color="auto"/>
        <w:left w:val="none" w:sz="0" w:space="0" w:color="auto"/>
        <w:bottom w:val="none" w:sz="0" w:space="0" w:color="auto"/>
        <w:right w:val="none" w:sz="0" w:space="0" w:color="auto"/>
      </w:divBdr>
    </w:div>
    <w:div w:id="2090805214">
      <w:marLeft w:val="0"/>
      <w:marRight w:val="0"/>
      <w:marTop w:val="0"/>
      <w:marBottom w:val="0"/>
      <w:divBdr>
        <w:top w:val="none" w:sz="0" w:space="0" w:color="auto"/>
        <w:left w:val="none" w:sz="0" w:space="0" w:color="auto"/>
        <w:bottom w:val="none" w:sz="0" w:space="0" w:color="auto"/>
        <w:right w:val="none" w:sz="0" w:space="0" w:color="auto"/>
      </w:divBdr>
    </w:div>
    <w:div w:id="2091613922">
      <w:marLeft w:val="0"/>
      <w:marRight w:val="0"/>
      <w:marTop w:val="0"/>
      <w:marBottom w:val="0"/>
      <w:divBdr>
        <w:top w:val="none" w:sz="0" w:space="0" w:color="auto"/>
        <w:left w:val="none" w:sz="0" w:space="0" w:color="auto"/>
        <w:bottom w:val="none" w:sz="0" w:space="0" w:color="auto"/>
        <w:right w:val="none" w:sz="0" w:space="0" w:color="auto"/>
      </w:divBdr>
    </w:div>
    <w:div w:id="2091845905">
      <w:marLeft w:val="0"/>
      <w:marRight w:val="0"/>
      <w:marTop w:val="0"/>
      <w:marBottom w:val="0"/>
      <w:divBdr>
        <w:top w:val="none" w:sz="0" w:space="0" w:color="auto"/>
        <w:left w:val="none" w:sz="0" w:space="0" w:color="auto"/>
        <w:bottom w:val="none" w:sz="0" w:space="0" w:color="auto"/>
        <w:right w:val="none" w:sz="0" w:space="0" w:color="auto"/>
      </w:divBdr>
    </w:div>
    <w:div w:id="2093969777">
      <w:marLeft w:val="0"/>
      <w:marRight w:val="0"/>
      <w:marTop w:val="0"/>
      <w:marBottom w:val="0"/>
      <w:divBdr>
        <w:top w:val="none" w:sz="0" w:space="0" w:color="auto"/>
        <w:left w:val="none" w:sz="0" w:space="0" w:color="auto"/>
        <w:bottom w:val="none" w:sz="0" w:space="0" w:color="auto"/>
        <w:right w:val="none" w:sz="0" w:space="0" w:color="auto"/>
      </w:divBdr>
      <w:divsChild>
        <w:div w:id="1952544603">
          <w:marLeft w:val="0"/>
          <w:marRight w:val="0"/>
          <w:marTop w:val="0"/>
          <w:marBottom w:val="0"/>
          <w:divBdr>
            <w:top w:val="none" w:sz="0" w:space="0" w:color="auto"/>
            <w:left w:val="none" w:sz="0" w:space="0" w:color="auto"/>
            <w:bottom w:val="none" w:sz="0" w:space="0" w:color="auto"/>
            <w:right w:val="none" w:sz="0" w:space="0" w:color="auto"/>
          </w:divBdr>
        </w:div>
      </w:divsChild>
    </w:div>
    <w:div w:id="2094205925">
      <w:marLeft w:val="0"/>
      <w:marRight w:val="0"/>
      <w:marTop w:val="0"/>
      <w:marBottom w:val="0"/>
      <w:divBdr>
        <w:top w:val="none" w:sz="0" w:space="0" w:color="auto"/>
        <w:left w:val="none" w:sz="0" w:space="0" w:color="auto"/>
        <w:bottom w:val="none" w:sz="0" w:space="0" w:color="auto"/>
        <w:right w:val="none" w:sz="0" w:space="0" w:color="auto"/>
      </w:divBdr>
    </w:div>
    <w:div w:id="2101874957">
      <w:marLeft w:val="0"/>
      <w:marRight w:val="0"/>
      <w:marTop w:val="0"/>
      <w:marBottom w:val="0"/>
      <w:divBdr>
        <w:top w:val="none" w:sz="0" w:space="0" w:color="auto"/>
        <w:left w:val="none" w:sz="0" w:space="0" w:color="auto"/>
        <w:bottom w:val="none" w:sz="0" w:space="0" w:color="auto"/>
        <w:right w:val="none" w:sz="0" w:space="0" w:color="auto"/>
      </w:divBdr>
    </w:div>
    <w:div w:id="2102603680">
      <w:marLeft w:val="0"/>
      <w:marRight w:val="0"/>
      <w:marTop w:val="0"/>
      <w:marBottom w:val="0"/>
      <w:divBdr>
        <w:top w:val="none" w:sz="0" w:space="0" w:color="auto"/>
        <w:left w:val="none" w:sz="0" w:space="0" w:color="auto"/>
        <w:bottom w:val="none" w:sz="0" w:space="0" w:color="auto"/>
        <w:right w:val="none" w:sz="0" w:space="0" w:color="auto"/>
      </w:divBdr>
    </w:div>
    <w:div w:id="2103260824">
      <w:marLeft w:val="0"/>
      <w:marRight w:val="0"/>
      <w:marTop w:val="0"/>
      <w:marBottom w:val="0"/>
      <w:divBdr>
        <w:top w:val="none" w:sz="0" w:space="0" w:color="auto"/>
        <w:left w:val="none" w:sz="0" w:space="0" w:color="auto"/>
        <w:bottom w:val="none" w:sz="0" w:space="0" w:color="auto"/>
        <w:right w:val="none" w:sz="0" w:space="0" w:color="auto"/>
      </w:divBdr>
    </w:div>
    <w:div w:id="2105803958">
      <w:marLeft w:val="0"/>
      <w:marRight w:val="0"/>
      <w:marTop w:val="0"/>
      <w:marBottom w:val="0"/>
      <w:divBdr>
        <w:top w:val="none" w:sz="0" w:space="0" w:color="auto"/>
        <w:left w:val="none" w:sz="0" w:space="0" w:color="auto"/>
        <w:bottom w:val="none" w:sz="0" w:space="0" w:color="auto"/>
        <w:right w:val="none" w:sz="0" w:space="0" w:color="auto"/>
      </w:divBdr>
    </w:div>
    <w:div w:id="2105875200">
      <w:marLeft w:val="0"/>
      <w:marRight w:val="0"/>
      <w:marTop w:val="0"/>
      <w:marBottom w:val="0"/>
      <w:divBdr>
        <w:top w:val="none" w:sz="0" w:space="0" w:color="auto"/>
        <w:left w:val="none" w:sz="0" w:space="0" w:color="auto"/>
        <w:bottom w:val="none" w:sz="0" w:space="0" w:color="auto"/>
        <w:right w:val="none" w:sz="0" w:space="0" w:color="auto"/>
      </w:divBdr>
    </w:div>
    <w:div w:id="2106267127">
      <w:marLeft w:val="0"/>
      <w:marRight w:val="0"/>
      <w:marTop w:val="0"/>
      <w:marBottom w:val="0"/>
      <w:divBdr>
        <w:top w:val="none" w:sz="0" w:space="0" w:color="auto"/>
        <w:left w:val="none" w:sz="0" w:space="0" w:color="auto"/>
        <w:bottom w:val="none" w:sz="0" w:space="0" w:color="auto"/>
        <w:right w:val="none" w:sz="0" w:space="0" w:color="auto"/>
      </w:divBdr>
    </w:div>
    <w:div w:id="2110924132">
      <w:marLeft w:val="0"/>
      <w:marRight w:val="0"/>
      <w:marTop w:val="0"/>
      <w:marBottom w:val="0"/>
      <w:divBdr>
        <w:top w:val="none" w:sz="0" w:space="0" w:color="auto"/>
        <w:left w:val="none" w:sz="0" w:space="0" w:color="auto"/>
        <w:bottom w:val="none" w:sz="0" w:space="0" w:color="auto"/>
        <w:right w:val="none" w:sz="0" w:space="0" w:color="auto"/>
      </w:divBdr>
      <w:divsChild>
        <w:div w:id="1328242671">
          <w:marLeft w:val="0"/>
          <w:marRight w:val="0"/>
          <w:marTop w:val="0"/>
          <w:marBottom w:val="0"/>
          <w:divBdr>
            <w:top w:val="none" w:sz="0" w:space="0" w:color="auto"/>
            <w:left w:val="none" w:sz="0" w:space="0" w:color="auto"/>
            <w:bottom w:val="none" w:sz="0" w:space="0" w:color="auto"/>
            <w:right w:val="none" w:sz="0" w:space="0" w:color="auto"/>
          </w:divBdr>
        </w:div>
      </w:divsChild>
    </w:div>
    <w:div w:id="2115510975">
      <w:marLeft w:val="0"/>
      <w:marRight w:val="0"/>
      <w:marTop w:val="0"/>
      <w:marBottom w:val="0"/>
      <w:divBdr>
        <w:top w:val="none" w:sz="0" w:space="0" w:color="auto"/>
        <w:left w:val="none" w:sz="0" w:space="0" w:color="auto"/>
        <w:bottom w:val="none" w:sz="0" w:space="0" w:color="auto"/>
        <w:right w:val="none" w:sz="0" w:space="0" w:color="auto"/>
      </w:divBdr>
    </w:div>
    <w:div w:id="2118134508">
      <w:marLeft w:val="0"/>
      <w:marRight w:val="0"/>
      <w:marTop w:val="0"/>
      <w:marBottom w:val="0"/>
      <w:divBdr>
        <w:top w:val="none" w:sz="0" w:space="0" w:color="auto"/>
        <w:left w:val="none" w:sz="0" w:space="0" w:color="auto"/>
        <w:bottom w:val="none" w:sz="0" w:space="0" w:color="auto"/>
        <w:right w:val="none" w:sz="0" w:space="0" w:color="auto"/>
      </w:divBdr>
      <w:divsChild>
        <w:div w:id="903758792">
          <w:marLeft w:val="0"/>
          <w:marRight w:val="0"/>
          <w:marTop w:val="0"/>
          <w:marBottom w:val="0"/>
          <w:divBdr>
            <w:top w:val="none" w:sz="0" w:space="0" w:color="auto"/>
            <w:left w:val="none" w:sz="0" w:space="0" w:color="auto"/>
            <w:bottom w:val="none" w:sz="0" w:space="0" w:color="auto"/>
            <w:right w:val="none" w:sz="0" w:space="0" w:color="auto"/>
          </w:divBdr>
          <w:divsChild>
            <w:div w:id="730232238">
              <w:marLeft w:val="0"/>
              <w:marRight w:val="0"/>
              <w:marTop w:val="0"/>
              <w:marBottom w:val="0"/>
              <w:divBdr>
                <w:top w:val="none" w:sz="0" w:space="0" w:color="auto"/>
                <w:left w:val="none" w:sz="0" w:space="0" w:color="auto"/>
                <w:bottom w:val="none" w:sz="0" w:space="0" w:color="auto"/>
                <w:right w:val="none" w:sz="0" w:space="0" w:color="auto"/>
              </w:divBdr>
            </w:div>
            <w:div w:id="991367616">
              <w:marLeft w:val="0"/>
              <w:marRight w:val="0"/>
              <w:marTop w:val="0"/>
              <w:marBottom w:val="0"/>
              <w:divBdr>
                <w:top w:val="none" w:sz="0" w:space="0" w:color="auto"/>
                <w:left w:val="none" w:sz="0" w:space="0" w:color="auto"/>
                <w:bottom w:val="none" w:sz="0" w:space="0" w:color="auto"/>
                <w:right w:val="none" w:sz="0" w:space="0" w:color="auto"/>
              </w:divBdr>
            </w:div>
            <w:div w:id="127944842">
              <w:marLeft w:val="0"/>
              <w:marRight w:val="0"/>
              <w:marTop w:val="0"/>
              <w:marBottom w:val="0"/>
              <w:divBdr>
                <w:top w:val="none" w:sz="0" w:space="0" w:color="auto"/>
                <w:left w:val="none" w:sz="0" w:space="0" w:color="auto"/>
                <w:bottom w:val="none" w:sz="0" w:space="0" w:color="auto"/>
                <w:right w:val="none" w:sz="0" w:space="0" w:color="auto"/>
              </w:divBdr>
            </w:div>
            <w:div w:id="2040737304">
              <w:marLeft w:val="0"/>
              <w:marRight w:val="0"/>
              <w:marTop w:val="0"/>
              <w:marBottom w:val="0"/>
              <w:divBdr>
                <w:top w:val="none" w:sz="0" w:space="0" w:color="auto"/>
                <w:left w:val="none" w:sz="0" w:space="0" w:color="auto"/>
                <w:bottom w:val="none" w:sz="0" w:space="0" w:color="auto"/>
                <w:right w:val="none" w:sz="0" w:space="0" w:color="auto"/>
              </w:divBdr>
            </w:div>
            <w:div w:id="1605309946">
              <w:marLeft w:val="0"/>
              <w:marRight w:val="0"/>
              <w:marTop w:val="0"/>
              <w:marBottom w:val="0"/>
              <w:divBdr>
                <w:top w:val="none" w:sz="0" w:space="0" w:color="auto"/>
                <w:left w:val="none" w:sz="0" w:space="0" w:color="auto"/>
                <w:bottom w:val="none" w:sz="0" w:space="0" w:color="auto"/>
                <w:right w:val="none" w:sz="0" w:space="0" w:color="auto"/>
              </w:divBdr>
            </w:div>
            <w:div w:id="420688297">
              <w:marLeft w:val="0"/>
              <w:marRight w:val="0"/>
              <w:marTop w:val="0"/>
              <w:marBottom w:val="0"/>
              <w:divBdr>
                <w:top w:val="none" w:sz="0" w:space="0" w:color="auto"/>
                <w:left w:val="none" w:sz="0" w:space="0" w:color="auto"/>
                <w:bottom w:val="none" w:sz="0" w:space="0" w:color="auto"/>
                <w:right w:val="none" w:sz="0" w:space="0" w:color="auto"/>
              </w:divBdr>
            </w:div>
            <w:div w:id="1000162851">
              <w:marLeft w:val="0"/>
              <w:marRight w:val="0"/>
              <w:marTop w:val="0"/>
              <w:marBottom w:val="0"/>
              <w:divBdr>
                <w:top w:val="none" w:sz="0" w:space="0" w:color="auto"/>
                <w:left w:val="none" w:sz="0" w:space="0" w:color="auto"/>
                <w:bottom w:val="none" w:sz="0" w:space="0" w:color="auto"/>
                <w:right w:val="none" w:sz="0" w:space="0" w:color="auto"/>
              </w:divBdr>
            </w:div>
            <w:div w:id="1531066606">
              <w:marLeft w:val="0"/>
              <w:marRight w:val="0"/>
              <w:marTop w:val="0"/>
              <w:marBottom w:val="0"/>
              <w:divBdr>
                <w:top w:val="none" w:sz="0" w:space="0" w:color="auto"/>
                <w:left w:val="none" w:sz="0" w:space="0" w:color="auto"/>
                <w:bottom w:val="none" w:sz="0" w:space="0" w:color="auto"/>
                <w:right w:val="none" w:sz="0" w:space="0" w:color="auto"/>
              </w:divBdr>
            </w:div>
            <w:div w:id="634139051">
              <w:marLeft w:val="0"/>
              <w:marRight w:val="0"/>
              <w:marTop w:val="0"/>
              <w:marBottom w:val="0"/>
              <w:divBdr>
                <w:top w:val="none" w:sz="0" w:space="0" w:color="auto"/>
                <w:left w:val="none" w:sz="0" w:space="0" w:color="auto"/>
                <w:bottom w:val="none" w:sz="0" w:space="0" w:color="auto"/>
                <w:right w:val="none" w:sz="0" w:space="0" w:color="auto"/>
              </w:divBdr>
            </w:div>
            <w:div w:id="72169314">
              <w:marLeft w:val="0"/>
              <w:marRight w:val="0"/>
              <w:marTop w:val="0"/>
              <w:marBottom w:val="0"/>
              <w:divBdr>
                <w:top w:val="none" w:sz="0" w:space="0" w:color="auto"/>
                <w:left w:val="none" w:sz="0" w:space="0" w:color="auto"/>
                <w:bottom w:val="none" w:sz="0" w:space="0" w:color="auto"/>
                <w:right w:val="none" w:sz="0" w:space="0" w:color="auto"/>
              </w:divBdr>
            </w:div>
            <w:div w:id="819998492">
              <w:marLeft w:val="0"/>
              <w:marRight w:val="0"/>
              <w:marTop w:val="0"/>
              <w:marBottom w:val="0"/>
              <w:divBdr>
                <w:top w:val="none" w:sz="0" w:space="0" w:color="auto"/>
                <w:left w:val="none" w:sz="0" w:space="0" w:color="auto"/>
                <w:bottom w:val="none" w:sz="0" w:space="0" w:color="auto"/>
                <w:right w:val="none" w:sz="0" w:space="0" w:color="auto"/>
              </w:divBdr>
            </w:div>
            <w:div w:id="1512186333">
              <w:marLeft w:val="0"/>
              <w:marRight w:val="0"/>
              <w:marTop w:val="0"/>
              <w:marBottom w:val="0"/>
              <w:divBdr>
                <w:top w:val="none" w:sz="0" w:space="0" w:color="auto"/>
                <w:left w:val="none" w:sz="0" w:space="0" w:color="auto"/>
                <w:bottom w:val="none" w:sz="0" w:space="0" w:color="auto"/>
                <w:right w:val="none" w:sz="0" w:space="0" w:color="auto"/>
              </w:divBdr>
            </w:div>
            <w:div w:id="891885413">
              <w:marLeft w:val="0"/>
              <w:marRight w:val="0"/>
              <w:marTop w:val="0"/>
              <w:marBottom w:val="0"/>
              <w:divBdr>
                <w:top w:val="none" w:sz="0" w:space="0" w:color="auto"/>
                <w:left w:val="none" w:sz="0" w:space="0" w:color="auto"/>
                <w:bottom w:val="none" w:sz="0" w:space="0" w:color="auto"/>
                <w:right w:val="none" w:sz="0" w:space="0" w:color="auto"/>
              </w:divBdr>
            </w:div>
            <w:div w:id="497115205">
              <w:marLeft w:val="0"/>
              <w:marRight w:val="0"/>
              <w:marTop w:val="0"/>
              <w:marBottom w:val="0"/>
              <w:divBdr>
                <w:top w:val="none" w:sz="0" w:space="0" w:color="auto"/>
                <w:left w:val="none" w:sz="0" w:space="0" w:color="auto"/>
                <w:bottom w:val="none" w:sz="0" w:space="0" w:color="auto"/>
                <w:right w:val="none" w:sz="0" w:space="0" w:color="auto"/>
              </w:divBdr>
            </w:div>
            <w:div w:id="13101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8840">
      <w:marLeft w:val="0"/>
      <w:marRight w:val="0"/>
      <w:marTop w:val="0"/>
      <w:marBottom w:val="0"/>
      <w:divBdr>
        <w:top w:val="none" w:sz="0" w:space="0" w:color="auto"/>
        <w:left w:val="none" w:sz="0" w:space="0" w:color="auto"/>
        <w:bottom w:val="none" w:sz="0" w:space="0" w:color="auto"/>
        <w:right w:val="none" w:sz="0" w:space="0" w:color="auto"/>
      </w:divBdr>
    </w:div>
    <w:div w:id="2120907859">
      <w:marLeft w:val="0"/>
      <w:marRight w:val="0"/>
      <w:marTop w:val="0"/>
      <w:marBottom w:val="0"/>
      <w:divBdr>
        <w:top w:val="none" w:sz="0" w:space="0" w:color="auto"/>
        <w:left w:val="none" w:sz="0" w:space="0" w:color="auto"/>
        <w:bottom w:val="none" w:sz="0" w:space="0" w:color="auto"/>
        <w:right w:val="none" w:sz="0" w:space="0" w:color="auto"/>
      </w:divBdr>
    </w:div>
    <w:div w:id="2128770273">
      <w:marLeft w:val="0"/>
      <w:marRight w:val="0"/>
      <w:marTop w:val="0"/>
      <w:marBottom w:val="0"/>
      <w:divBdr>
        <w:top w:val="none" w:sz="0" w:space="0" w:color="auto"/>
        <w:left w:val="none" w:sz="0" w:space="0" w:color="auto"/>
        <w:bottom w:val="none" w:sz="0" w:space="0" w:color="auto"/>
        <w:right w:val="none" w:sz="0" w:space="0" w:color="auto"/>
      </w:divBdr>
    </w:div>
    <w:div w:id="2132624835">
      <w:marLeft w:val="0"/>
      <w:marRight w:val="0"/>
      <w:marTop w:val="0"/>
      <w:marBottom w:val="0"/>
      <w:divBdr>
        <w:top w:val="none" w:sz="0" w:space="0" w:color="auto"/>
        <w:left w:val="none" w:sz="0" w:space="0" w:color="auto"/>
        <w:bottom w:val="none" w:sz="0" w:space="0" w:color="auto"/>
        <w:right w:val="none" w:sz="0" w:space="0" w:color="auto"/>
      </w:divBdr>
    </w:div>
    <w:div w:id="2132822630">
      <w:marLeft w:val="0"/>
      <w:marRight w:val="0"/>
      <w:marTop w:val="0"/>
      <w:marBottom w:val="0"/>
      <w:divBdr>
        <w:top w:val="none" w:sz="0" w:space="0" w:color="auto"/>
        <w:left w:val="none" w:sz="0" w:space="0" w:color="auto"/>
        <w:bottom w:val="none" w:sz="0" w:space="0" w:color="auto"/>
        <w:right w:val="none" w:sz="0" w:space="0" w:color="auto"/>
      </w:divBdr>
    </w:div>
    <w:div w:id="2134522532">
      <w:marLeft w:val="0"/>
      <w:marRight w:val="0"/>
      <w:marTop w:val="0"/>
      <w:marBottom w:val="0"/>
      <w:divBdr>
        <w:top w:val="none" w:sz="0" w:space="0" w:color="auto"/>
        <w:left w:val="none" w:sz="0" w:space="0" w:color="auto"/>
        <w:bottom w:val="none" w:sz="0" w:space="0" w:color="auto"/>
        <w:right w:val="none" w:sz="0" w:space="0" w:color="auto"/>
      </w:divBdr>
    </w:div>
    <w:div w:id="2136095583">
      <w:marLeft w:val="0"/>
      <w:marRight w:val="0"/>
      <w:marTop w:val="0"/>
      <w:marBottom w:val="0"/>
      <w:divBdr>
        <w:top w:val="none" w:sz="0" w:space="0" w:color="auto"/>
        <w:left w:val="none" w:sz="0" w:space="0" w:color="auto"/>
        <w:bottom w:val="none" w:sz="0" w:space="0" w:color="auto"/>
        <w:right w:val="none" w:sz="0" w:space="0" w:color="auto"/>
      </w:divBdr>
    </w:div>
    <w:div w:id="2136678919">
      <w:marLeft w:val="0"/>
      <w:marRight w:val="0"/>
      <w:marTop w:val="0"/>
      <w:marBottom w:val="0"/>
      <w:divBdr>
        <w:top w:val="none" w:sz="0" w:space="0" w:color="auto"/>
        <w:left w:val="none" w:sz="0" w:space="0" w:color="auto"/>
        <w:bottom w:val="none" w:sz="0" w:space="0" w:color="auto"/>
        <w:right w:val="none" w:sz="0" w:space="0" w:color="auto"/>
      </w:divBdr>
    </w:div>
    <w:div w:id="2137529841">
      <w:marLeft w:val="0"/>
      <w:marRight w:val="0"/>
      <w:marTop w:val="0"/>
      <w:marBottom w:val="0"/>
      <w:divBdr>
        <w:top w:val="none" w:sz="0" w:space="0" w:color="auto"/>
        <w:left w:val="none" w:sz="0" w:space="0" w:color="auto"/>
        <w:bottom w:val="none" w:sz="0" w:space="0" w:color="auto"/>
        <w:right w:val="none" w:sz="0" w:space="0" w:color="auto"/>
      </w:divBdr>
    </w:div>
    <w:div w:id="2138180708">
      <w:marLeft w:val="0"/>
      <w:marRight w:val="0"/>
      <w:marTop w:val="0"/>
      <w:marBottom w:val="0"/>
      <w:divBdr>
        <w:top w:val="none" w:sz="0" w:space="0" w:color="auto"/>
        <w:left w:val="none" w:sz="0" w:space="0" w:color="auto"/>
        <w:bottom w:val="none" w:sz="0" w:space="0" w:color="auto"/>
        <w:right w:val="none" w:sz="0" w:space="0" w:color="auto"/>
      </w:divBdr>
    </w:div>
    <w:div w:id="2139256062">
      <w:marLeft w:val="0"/>
      <w:marRight w:val="0"/>
      <w:marTop w:val="0"/>
      <w:marBottom w:val="0"/>
      <w:divBdr>
        <w:top w:val="none" w:sz="0" w:space="0" w:color="auto"/>
        <w:left w:val="none" w:sz="0" w:space="0" w:color="auto"/>
        <w:bottom w:val="none" w:sz="0" w:space="0" w:color="auto"/>
        <w:right w:val="none" w:sz="0" w:space="0" w:color="auto"/>
      </w:divBdr>
    </w:div>
    <w:div w:id="2143889685">
      <w:marLeft w:val="0"/>
      <w:marRight w:val="0"/>
      <w:marTop w:val="0"/>
      <w:marBottom w:val="0"/>
      <w:divBdr>
        <w:top w:val="none" w:sz="0" w:space="0" w:color="auto"/>
        <w:left w:val="none" w:sz="0" w:space="0" w:color="auto"/>
        <w:bottom w:val="none" w:sz="0" w:space="0" w:color="auto"/>
        <w:right w:val="none" w:sz="0" w:space="0" w:color="auto"/>
      </w:divBdr>
      <w:divsChild>
        <w:div w:id="828443131">
          <w:marLeft w:val="0"/>
          <w:marRight w:val="0"/>
          <w:marTop w:val="0"/>
          <w:marBottom w:val="0"/>
          <w:divBdr>
            <w:top w:val="none" w:sz="0" w:space="0" w:color="auto"/>
            <w:left w:val="none" w:sz="0" w:space="0" w:color="auto"/>
            <w:bottom w:val="none" w:sz="0" w:space="0" w:color="auto"/>
            <w:right w:val="none" w:sz="0" w:space="0" w:color="auto"/>
          </w:divBdr>
        </w:div>
      </w:divsChild>
    </w:div>
    <w:div w:id="2144497381">
      <w:marLeft w:val="0"/>
      <w:marRight w:val="0"/>
      <w:marTop w:val="0"/>
      <w:marBottom w:val="0"/>
      <w:divBdr>
        <w:top w:val="none" w:sz="0" w:space="0" w:color="auto"/>
        <w:left w:val="none" w:sz="0" w:space="0" w:color="auto"/>
        <w:bottom w:val="none" w:sz="0" w:space="0" w:color="auto"/>
        <w:right w:val="none" w:sz="0" w:space="0" w:color="auto"/>
      </w:divBdr>
      <w:divsChild>
        <w:div w:id="554893909">
          <w:marLeft w:val="0"/>
          <w:marRight w:val="0"/>
          <w:marTop w:val="0"/>
          <w:marBottom w:val="0"/>
          <w:divBdr>
            <w:top w:val="none" w:sz="0" w:space="0" w:color="auto"/>
            <w:left w:val="none" w:sz="0" w:space="0" w:color="auto"/>
            <w:bottom w:val="none" w:sz="0" w:space="0" w:color="auto"/>
            <w:right w:val="none" w:sz="0" w:space="0" w:color="auto"/>
          </w:divBdr>
        </w:div>
      </w:divsChild>
    </w:div>
    <w:div w:id="214473560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mzn-2019331xex321.htm" TargetMode="External"/><Relationship Id="rId3" Type="http://schemas.openxmlformats.org/officeDocument/2006/relationships/webSettings" Target="webSettings.xml"/><Relationship Id="rId7" Type="http://schemas.openxmlformats.org/officeDocument/2006/relationships/hyperlink" Target="amzn-2019331x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mzn-2019331xex311.htm" TargetMode="External"/><Relationship Id="rId11" Type="http://schemas.openxmlformats.org/officeDocument/2006/relationships/theme" Target="theme/theme1.xml"/><Relationship Id="rId5" Type="http://schemas.openxmlformats.org/officeDocument/2006/relationships/hyperlink" Target="http://www.sec.gov/Archives/edgar/data/1018724/000101872416000206/amzn-20160225xex32.htm" TargetMode="External"/><Relationship Id="rId10" Type="http://schemas.openxmlformats.org/officeDocument/2006/relationships/fontTable" Target="fontTable.xml"/><Relationship Id="rId4" Type="http://schemas.openxmlformats.org/officeDocument/2006/relationships/hyperlink" Target="http://www.sec.gov/Archives/edgar/data/1018724/000089102000001049/0000891020-00-001049.txt" TargetMode="External"/><Relationship Id="rId9" Type="http://schemas.openxmlformats.org/officeDocument/2006/relationships/hyperlink" Target="amzn-2019331x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24771</Words>
  <Characters>141201</Characters>
  <Application>Microsoft Office Word</Application>
  <DocSecurity>0</DocSecurity>
  <Lines>1176</Lines>
  <Paragraphs>331</Paragraphs>
  <ScaleCrop>false</ScaleCrop>
  <Company/>
  <LinksUpToDate>false</LinksUpToDate>
  <CharactersWithSpaces>165641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2023-04-06T06:07:00Z</dcterms:created>
  <dcterms:modified xsi:type="dcterms:W3CDTF">2023-04-06T06:07:00Z</dcterms:modified>
</cp:coreProperties>
</file>