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FA3C" w14:textId="77777777" w:rsidR="00000000" w:rsidRDefault="00ED0524">
      <w:pPr>
        <w:divId w:val="1682122902"/>
        <w:rPr>
          <w:rFonts w:eastAsia="Times New Roman"/>
          <w:vanish/>
        </w:rPr>
      </w:pPr>
      <w:r>
        <w:rPr>
          <w:rFonts w:eastAsia="Times New Roman"/>
          <w:vanish/>
        </w:rPr>
        <w:t>false2021Q30000849146--06-30us-gaap:AccountingStandardsUpdate201602Member1P1YP1YP1Y00008491462020-07-012021-03-31xbrli:shares00008491462021-04-23iso4217:USD00008491462021-03-3100008491462020-06-30iso4217:USDxbrli:shares00008491462021-01-01</w:t>
      </w:r>
      <w:r>
        <w:rPr>
          <w:rFonts w:eastAsia="Times New Roman"/>
          <w:vanish/>
        </w:rPr>
        <w:t>2021-03-3100008491462020-01-012020-03-3100008491462019-07-012020-03-310000849146us-gaap:CommonStockMember2020-06-300000849146us-gaap:AdditionalPaidInCapitalMember2020-06-300000849146us-gaap:RetainedEarningsMember2020-06-300000849146us-gaap:AccumulatedOther</w:t>
      </w:r>
      <w:r>
        <w:rPr>
          <w:rFonts w:eastAsia="Times New Roman"/>
          <w:vanish/>
        </w:rPr>
        <w:t>ComprehensiveIncomeMember2020-06-300000849146us-gaap:AdditionalPaidInCapitalMember2020-07-012020-09-3000008491462020-07-012020-09-300000849146us-gaap:CommonStockMember2020-07-012020-09-300000849146us-gaap:RetainedEarningsMember2020-07-012020-09-30000084914</w:t>
      </w:r>
      <w:r>
        <w:rPr>
          <w:rFonts w:eastAsia="Times New Roman"/>
          <w:vanish/>
        </w:rPr>
        <w:t>6us-gaap:AccumulatedOtherComprehensiveIncomeMember2020-07-012020-09-300000849146us-gaap:CommonStockMember2020-09-300000849146us-gaap:AdditionalPaidInCapitalMember2020-09-300000849146us-gaap:RetainedEarningsMember2020-09-300000849146us-gaap:AccumulatedOther</w:t>
      </w:r>
      <w:r>
        <w:rPr>
          <w:rFonts w:eastAsia="Times New Roman"/>
          <w:vanish/>
        </w:rPr>
        <w:t>ComprehensiveIncomeMember2020-09-3000008491462020-09-300000849146us-gaap:AdditionalPaidInCapitalMember2020-10-012020-12-3100008491462020-10-012020-12-310000849146us-gaap:CommonStockMember2020-10-012020-12-310000849146us-gaap:RetainedEarningsMember2020-10-0</w:t>
      </w:r>
      <w:r>
        <w:rPr>
          <w:rFonts w:eastAsia="Times New Roman"/>
          <w:vanish/>
        </w:rPr>
        <w:t>12020-12-310000849146us-gaap:AccumulatedOtherComprehensiveIncomeMember2020-10-012020-12-310000849146us-gaap:CommonStockMember2020-12-310000849146us-gaap:AdditionalPaidInCapitalMember2020-12-310000849146us-gaap:RetainedEarningsMember2020-12-310000849146us-g</w:t>
      </w:r>
      <w:r>
        <w:rPr>
          <w:rFonts w:eastAsia="Times New Roman"/>
          <w:vanish/>
        </w:rPr>
        <w:t>aap:AccumulatedOtherComprehensiveIncomeMember2020-12-3100008491462020-12-310000849146us-gaap:AdditionalPaidInCapitalMember2021-01-012021-03-310000849146us-gaap:CommonStockMember2021-01-012021-03-310000849146us-gaap:RetainedEarningsMember2021-01-012021-03-3</w:t>
      </w:r>
      <w:r>
        <w:rPr>
          <w:rFonts w:eastAsia="Times New Roman"/>
          <w:vanish/>
        </w:rPr>
        <w:t>10000849146us-gaap:AccumulatedOtherComprehensiveIncomeMember2021-01-012021-03-310000849146us-gaap:CommonStockMember2021-03-310000849146us-gaap:AdditionalPaidInCapitalMember2021-03-310000849146us-gaap:RetainedEarningsMember2021-03-310000849146us-gaap:Accumu</w:t>
      </w:r>
      <w:r>
        <w:rPr>
          <w:rFonts w:eastAsia="Times New Roman"/>
          <w:vanish/>
        </w:rPr>
        <w:t>latedOtherComprehensiveIncomeMember2021-03-310000849146us-gaap:CommonStockMember2019-06-300000849146us-gaap:AdditionalPaidInCapitalMember2019-06-300000849146us-gaap:RetainedEarningsMember2019-06-300000849146us-gaap:AccumulatedOtherComprehensiveIncomeMember</w:t>
      </w:r>
      <w:r>
        <w:rPr>
          <w:rFonts w:eastAsia="Times New Roman"/>
          <w:vanish/>
        </w:rPr>
        <w:t>2019-06-3000008491462019-06-3000008491462018-07-012019-06-300000849146us-gaap:RetainedEarningsMembersrt:CumulativeEffectPeriodOfAdoptionAdjustmentMember2019-06-300000849146srt:CumulativeEffectPeriodOfAdoptionAdjustmentMember2019-06-300000849146us-gaap:Comm</w:t>
      </w:r>
      <w:r>
        <w:rPr>
          <w:rFonts w:eastAsia="Times New Roman"/>
          <w:vanish/>
        </w:rPr>
        <w:t>onStockMembersrt:CumulativeEffectPeriodOfAdoptionAdjustedBalanceMember2019-06-300000849146us-gaap:AdditionalPaidInCapitalMembersrt:CumulativeEffectPeriodOfAdoptionAdjustedBalanceMember2019-06-300000849146us-gaap:RetainedEarningsMembersrt:CumulativeEffectPe</w:t>
      </w:r>
      <w:r>
        <w:rPr>
          <w:rFonts w:eastAsia="Times New Roman"/>
          <w:vanish/>
        </w:rPr>
        <w:t>riodOfAdoptionAdjustedBalanceMember2019-06-300000849146us-gaap:AccumulatedOtherComprehensiveIncomeMembersrt:CumulativeEffectPeriodOfAdoptionAdjustedBalanceMember2019-06-300000849146srt:CumulativeEffectPeriodOfAdoptionAdjustedBalanceMember2019-06-3000008491</w:t>
      </w:r>
      <w:r>
        <w:rPr>
          <w:rFonts w:eastAsia="Times New Roman"/>
          <w:vanish/>
        </w:rPr>
        <w:t>46us-gaap:AdditionalPaidInCapitalMember2019-07-012019-09-3000008491462019-07-012019-09-300000849146us-gaap:CommonStockMember2019-07-012019-09-300000849146us-gaap:RetainedEarningsMember2019-07-012019-09-300000849146us-gaap:AccumulatedOtherComprehensiveIncom</w:t>
      </w:r>
      <w:r>
        <w:rPr>
          <w:rFonts w:eastAsia="Times New Roman"/>
          <w:vanish/>
        </w:rPr>
        <w:t>eMember2019-07-012019-09-300000849146us-gaap:CommonStockMember2019-09-300000849146us-gaap:AdditionalPaidInCapitalMember2019-09-300000849146us-gaap:RetainedEarningsMember2019-09-300000849146us-gaap:AccumulatedOtherComprehensiveIncomeMember2019-09-3000008491</w:t>
      </w:r>
      <w:r>
        <w:rPr>
          <w:rFonts w:eastAsia="Times New Roman"/>
          <w:vanish/>
        </w:rPr>
        <w:t>462019-09-300000849146us-gaap:AdditionalPaidInCapitalMember2019-10-012019-12-3100008491462019-10-012019-12-310000849146us-gaap:CommonStockMember2019-10-012019-12-310000849146us-gaap:RetainedEarningsMember2019-10-012019-12-310000849146us-gaap:AccumulatedOth</w:t>
      </w:r>
      <w:r>
        <w:rPr>
          <w:rFonts w:eastAsia="Times New Roman"/>
          <w:vanish/>
        </w:rPr>
        <w:t>erComprehensiveIncomeMember2019-10-012019-12-310000849146us-gaap:CommonStockMember2019-12-310000849146us-gaap:AdditionalPaidInCapitalMember2019-12-310000849146us-gaap:RetainedEarningsMember2019-12-310000849146us-gaap:AccumulatedOtherComprehensiveIncomeMemb</w:t>
      </w:r>
      <w:r>
        <w:rPr>
          <w:rFonts w:eastAsia="Times New Roman"/>
          <w:vanish/>
        </w:rPr>
        <w:t>er2019-12-3100008491462019-12-310000849146us-gaap:AdditionalPaidInCapitalMember2020-01-012020-03-310000849146us-gaap:CommonStockMember2020-01-012020-03-310000849146us-gaap:RetainedEarningsMember2020-01-012020-03-310000849146us-gaap:CommonStockMember2020-03</w:t>
      </w:r>
      <w:r>
        <w:rPr>
          <w:rFonts w:eastAsia="Times New Roman"/>
          <w:vanish/>
        </w:rPr>
        <w:t>-310000849146us-gaap:AdditionalPaidInCapitalMember2020-03-310000849146us-gaap:RetainedEarningsMember2020-03-310000849146us-gaap:AccumulatedOtherComprehensiveIncomeMember2020-03-3100008491462020-03-310000849146lfvn:CashAccountsHeldPrimarilyAtFinancialInstit</w:t>
      </w:r>
      <w:r>
        <w:rPr>
          <w:rFonts w:eastAsia="Times New Roman"/>
          <w:vanish/>
        </w:rPr>
        <w:t>utionMember2021-03-312021-03-310000849146lfvn:CashAccountsHeldatOtherFinancialInstitutionsMember2021-03-312021-03-310000849146lfvn:CashAccountsHeldPrimarilyAtFinancialInstitutionMember2020-06-302020-06-300000849146lfvn:CashAccountsHeldatOtherFinancialInsti</w:t>
      </w:r>
      <w:r>
        <w:rPr>
          <w:rFonts w:eastAsia="Times New Roman"/>
          <w:vanish/>
        </w:rPr>
        <w:t>tutionsMember2020-06-302020-06-30xbrli:pure0000849146lfvn:SandyUTMember2021-03-310000849146lfvn:SandyUTMember2020-07-012021-03-31lfvn:region0000849146srt:AmericasMember2021-01-012021-03-310000849146srt:AmericasMember2020-01-012020-03-310000849146srt:Americ</w:t>
      </w:r>
      <w:r>
        <w:rPr>
          <w:rFonts w:eastAsia="Times New Roman"/>
          <w:vanish/>
        </w:rPr>
        <w:t>asMember2020-07-012021-03-310000849146srt:AmericasMember2019-07-012020-03-310000849146lfvn:AsiaPacificAndEuropeMember2021-01-012021-03-310000849146lfvn:AsiaPacificAndEuropeMember2020-01-012020-03-310000849146lfvn:AsiaPacificAndEuropeMember2020-07-012021-03</w:t>
      </w:r>
      <w:r>
        <w:rPr>
          <w:rFonts w:eastAsia="Times New Roman"/>
          <w:vanish/>
        </w:rPr>
        <w:t>-310000849146lfvn:AsiaPacificAndEuropeMember2019-07-012020-03-310000849146country:US2021-01-012021-03-310000849146country:US2020-01-012020-03-310000849146country:US2020-07-012021-03-310000849146country:US2019-07-012020-03-310000849146country:JP2021-01-0120</w:t>
      </w:r>
      <w:r>
        <w:rPr>
          <w:rFonts w:eastAsia="Times New Roman"/>
          <w:vanish/>
        </w:rPr>
        <w:t>21-03-310000849146country:JP2020-01-012020-03-310000849146country:JP2020-07-012021-03-310000849146country:JP2019-07-012020-03-310000849146country:US2021-03-310000849146country:US2020-06-300000849146country:JP2021-03-310000849146country:JP2020-06-30lfvn:Seg</w:t>
      </w:r>
      <w:r>
        <w:rPr>
          <w:rFonts w:eastAsia="Times New Roman"/>
          <w:vanish/>
        </w:rPr>
        <w:t>ment0000849146srt:AffiliatedEntityMember2021-03-310000849146srt:AffiliatedEntityMember2020-07-012021-03-310000849146srt:AffiliatedEntityMemberus-gaap:CommonStockMember2019-12-162019-12-160000849146srt:MinimumMember2021-03-310000849146srt:MaximumMember2021-</w:t>
      </w:r>
      <w:r>
        <w:rPr>
          <w:rFonts w:eastAsia="Times New Roman"/>
          <w:vanish/>
        </w:rPr>
        <w:t>03-310000849146lfvn:March2016TermLoanMemberus-gaap:SecuredDebtMember2016-03-300000849146us-gaap:RevolvingCreditFacilityMemberlfvn:March2016TermLoanMember2016-03-300000849146lfvn:March2016TermLoanMemberus-gaap:SecuredDebtMember2020-07-012021-03-310000849146</w:t>
      </w:r>
      <w:r>
        <w:rPr>
          <w:rFonts w:eastAsia="Times New Roman"/>
          <w:vanish/>
        </w:rPr>
        <w:t>lfvn:March2016TermLoanMemberus-gaap:SecuredDebtMember2018-05-040000849146lfvn:March2016RevolvingLoanMemberus-gaap:SecuredDebtMember2018-05-040000849146us-gaap:RevolvingCreditFacilityMemberlfvn:March2016RevolvingLoanMember2016-03-300000849146lfvn:March2016R</w:t>
      </w:r>
      <w:r>
        <w:rPr>
          <w:rFonts w:eastAsia="Times New Roman"/>
          <w:vanish/>
        </w:rPr>
        <w:t>evolvingLoanMemberus-gaap:SecuredDebtMember2019-02-012019-02-010000849146us-gaap:RevolvingCreditFacilityMemberlfvn:March2016RevolvingLoanMember2019-02-010000849146lfvn:March2016RevolvingLoanMemberus-gaap:SecuredDebtMember2019-02-010000849146us-gaap:UsTreas</w:t>
      </w:r>
      <w:r>
        <w:rPr>
          <w:rFonts w:eastAsia="Times New Roman"/>
          <w:vanish/>
        </w:rPr>
        <w:t>uryUstInterestRateMemberlfvn:March2016RevolvingLoanMemberus-gaap:SubsequentEventMember2021-04-012021-04-010000849146us-gaap:UsTreasuryUstInterestRateMemberlfvn:March2016RevolvingLoanMemberus-gaap:InterestRateFloorMemberus-gaap:SubsequentEventMember2021-04-</w:t>
      </w:r>
      <w:r>
        <w:rPr>
          <w:rFonts w:eastAsia="Times New Roman"/>
          <w:vanish/>
        </w:rPr>
        <w:t>012021-04-010000849146lfvn:March2016RevolvingLoanMemberus-gaap:SubsequentEventMemberus-gaap:SecuredDebtMember2021-04-010000849146us-gaap:CommonStockMembersrt:MaximumMember2021-01-012021-03-310000849146us-gaap:CommonStockMember2020-07-012021-03-310000849146</w:t>
      </w:r>
      <w:r>
        <w:rPr>
          <w:rFonts w:eastAsia="Times New Roman"/>
          <w:vanish/>
        </w:rPr>
        <w:t>us-gaap:CommonStockMember2021-01-012021-03-3100008491462017-11-2700008491462019-02-0100008491462020-08-270000849146lfvn:TwoThousandAndSevenLongTermIncentivePlanMember2006-11-210000849146lfvn:TwoThousandAndSevenLongTermIncentivePlanMember2006-11-212006-11-2</w:t>
      </w:r>
      <w:r>
        <w:rPr>
          <w:rFonts w:eastAsia="Times New Roman"/>
          <w:vanish/>
        </w:rPr>
        <w:t>10000849146srt:MinimumMemberlfvn:TwoThousandAndSevenLongTermIncentivePlanMember2006-11-212006-11-210000849146srt:MaximumMemberlfvn:TwoThousandAndSevenLongTermIncentivePlanMember2006-11-212006-11-210000849146lfvn:TwoThousandAndSevenLongTermIncentivePlanMemb</w:t>
      </w:r>
      <w:r>
        <w:rPr>
          <w:rFonts w:eastAsia="Times New Roman"/>
          <w:vanish/>
        </w:rPr>
        <w:t>er2021-03-310000849146lfvn:TwoThousandAndTenLongTermIncentivePlanMember2010-09-270000849146lfvn:TwoThousandAndTenLongTermIncentivePlanMember2010-09-272010-09-270000849146lfvn:TwoThousandAndTenLongTermIncentivePlanMembersrt:MinimumMember2010-09-272010-09-27</w:t>
      </w:r>
      <w:r>
        <w:rPr>
          <w:rFonts w:eastAsia="Times New Roman"/>
          <w:vanish/>
        </w:rPr>
        <w:t>0000849146srt:MaximumMemberlfvn:TwoThousandAndTenLongTermIncentivePlanMember2010-09-272010-09-270000849146lfvn:TwoThousandAndTenLongTermIncentivePlanMember2021-03-310000849146lfvn:TwoThousandSeventeenLongTermIncentivePlanMember2018-02-022018-02-02000084914</w:t>
      </w:r>
      <w:r>
        <w:rPr>
          <w:rFonts w:eastAsia="Times New Roman"/>
          <w:vanish/>
        </w:rPr>
        <w:t>6lfvn:TwoThousandSeventeenLongTermIncentivePlanMember2018-11-152018-11-150000849146lfvn:TwoThousandSeventeenLongTermIncentivePlanMember2020-11-122020-11-120000849146lfvn:TwoThousandSeventeenLongTermIncentivePlanMember2021-03-310000849146lfvn:TwoThousandSev</w:t>
      </w:r>
      <w:r>
        <w:rPr>
          <w:rFonts w:eastAsia="Times New Roman"/>
          <w:vanish/>
        </w:rPr>
        <w:t>enteenLongTermIncentivePlanExcludingTwoThousandAndTenLongTermIncentivePlanMember2018-02-020000849146lfvn:TwoThousandAndTenLongTermIncentivePlanMember2018-02-020000849146lfvn:TwoThousandSeventeenLongTermIncentivePlanMember2020-07-012021-03-310000849146us-ga</w:t>
      </w:r>
      <w:r>
        <w:rPr>
          <w:rFonts w:eastAsia="Times New Roman"/>
          <w:vanish/>
        </w:rPr>
        <w:t>ap:PerformanceSharesMemberlfvn:TwoThousandSeventeenPerformanceIncentivePlanMember2020-07-012021-03-31lfvn:installment0000849146us-gaap:PerformanceSharesMemberlfvn:TwoThousandSeventeenPerformanceIncentivePlanMember2021-03-310000849146lfvn:EmployeeStockPurch</w:t>
      </w:r>
      <w:r>
        <w:rPr>
          <w:rFonts w:eastAsia="Times New Roman"/>
          <w:vanish/>
        </w:rPr>
        <w:t>asePlanMember2021-03-310000849146lfvn:EmployeeStockPurchasePlanMember2020-07-012021-03-310000849146lfvn:EmployeeStockPurchasePlanMember2021-01-012021-03-310000849146lfvn:EmployeeStockPurchasePlanMember2020-01-012020-03-310000849146lfvn:EmployeeStockPurchas</w:t>
      </w:r>
      <w:r>
        <w:rPr>
          <w:rFonts w:eastAsia="Times New Roman"/>
          <w:vanish/>
        </w:rPr>
        <w:t>ePlanMember2019-07-012020-03-31lfvn:claim00008491462019-12-052019-12-0500008491462019-12-05lfvn:member0000849146srt:AffiliatedEntityMember2019-07-012020-03-31</w:t>
      </w:r>
    </w:p>
    <w:p w14:paraId="7076AA3C" w14:textId="77777777" w:rsidR="00000000" w:rsidRDefault="00ED0524">
      <w:pPr>
        <w:divId w:val="422188678"/>
        <w:rPr>
          <w:rFonts w:eastAsia="Times New Roman"/>
        </w:rPr>
      </w:pPr>
    </w:p>
    <w:p w14:paraId="136DA2DB" w14:textId="77777777" w:rsidR="00000000" w:rsidRDefault="00ED0524">
      <w:pPr>
        <w:jc w:val="center"/>
        <w:divId w:val="1063649361"/>
        <w:rPr>
          <w:rFonts w:eastAsia="Times New Roman"/>
        </w:rPr>
      </w:pPr>
      <w:r>
        <w:rPr>
          <w:rFonts w:eastAsia="Times New Roman"/>
          <w:b/>
          <w:bCs/>
          <w:color w:val="000000"/>
          <w:sz w:val="32"/>
          <w:szCs w:val="32"/>
        </w:rPr>
        <w:t>UNITED STATES</w:t>
      </w:r>
    </w:p>
    <w:p w14:paraId="700D6420" w14:textId="77777777" w:rsidR="00000000" w:rsidRDefault="00ED0524">
      <w:pPr>
        <w:jc w:val="center"/>
        <w:rPr>
          <w:rFonts w:eastAsia="Times New Roman"/>
        </w:rPr>
      </w:pPr>
      <w:r>
        <w:rPr>
          <w:rFonts w:eastAsia="Times New Roman"/>
          <w:b/>
          <w:bCs/>
          <w:color w:val="000000"/>
          <w:sz w:val="32"/>
          <w:szCs w:val="32"/>
        </w:rPr>
        <w:t>SECURITIES AND EXCHANGE COMMISSION</w:t>
      </w:r>
    </w:p>
    <w:p w14:paraId="4CC72526" w14:textId="77777777" w:rsidR="00000000" w:rsidRDefault="00ED0524">
      <w:pPr>
        <w:jc w:val="center"/>
        <w:rPr>
          <w:rFonts w:eastAsia="Times New Roman"/>
        </w:rPr>
      </w:pPr>
      <w:r>
        <w:rPr>
          <w:rFonts w:eastAsia="Times New Roman"/>
          <w:b/>
          <w:bCs/>
          <w:color w:val="000000"/>
          <w:sz w:val="22"/>
          <w:szCs w:val="22"/>
        </w:rPr>
        <w:t>Washington, D.C. 20549</w:t>
      </w:r>
    </w:p>
    <w:p w14:paraId="0EE8F0A9" w14:textId="77777777" w:rsidR="00000000" w:rsidRDefault="00ED0524">
      <w:pPr>
        <w:jc w:val="center"/>
        <w:rPr>
          <w:rFonts w:eastAsia="Times New Roman"/>
        </w:rPr>
      </w:pPr>
      <w:r>
        <w:rPr>
          <w:rFonts w:eastAsia="Times New Roman"/>
          <w:b/>
          <w:bCs/>
          <w:color w:val="000000"/>
          <w:sz w:val="12"/>
          <w:szCs w:val="12"/>
        </w:rPr>
        <w:t>_______________________</w:t>
      </w:r>
      <w:r>
        <w:rPr>
          <w:rFonts w:eastAsia="Times New Roman"/>
          <w:b/>
          <w:bCs/>
          <w:color w:val="000000"/>
          <w:sz w:val="12"/>
          <w:szCs w:val="12"/>
        </w:rPr>
        <w:t>_________________________________________________________</w:t>
      </w:r>
    </w:p>
    <w:p w14:paraId="19652C4F" w14:textId="77777777" w:rsidR="00000000" w:rsidRDefault="00ED0524">
      <w:pPr>
        <w:jc w:val="center"/>
        <w:divId w:val="815491380"/>
        <w:rPr>
          <w:rFonts w:eastAsia="Times New Roman"/>
        </w:rPr>
      </w:pPr>
      <w:r>
        <w:rPr>
          <w:rFonts w:eastAsia="Times New Roman"/>
          <w:b/>
          <w:bCs/>
          <w:color w:val="000000"/>
          <w:sz w:val="32"/>
          <w:szCs w:val="32"/>
        </w:rPr>
        <w:t>Form 10-Q</w:t>
      </w:r>
    </w:p>
    <w:p w14:paraId="59618CEB" w14:textId="77777777" w:rsidR="00000000" w:rsidRDefault="00ED0524">
      <w:pPr>
        <w:jc w:val="center"/>
        <w:rPr>
          <w:rFonts w:eastAsia="Times New Roman"/>
        </w:rPr>
      </w:pPr>
      <w:r>
        <w:rPr>
          <w:rFonts w:eastAsia="Times New Roman"/>
          <w:b/>
          <w:bCs/>
          <w:color w:val="000000"/>
          <w:sz w:val="12"/>
          <w:szCs w:val="12"/>
        </w:rPr>
        <w:t>________________________________________________________________________________</w:t>
      </w:r>
    </w:p>
    <w:p w14:paraId="0E67F262" w14:textId="77777777" w:rsidR="00000000" w:rsidRDefault="00ED0524">
      <w:pPr>
        <w:jc w:val="center"/>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9"/>
        <w:gridCol w:w="379"/>
        <w:gridCol w:w="36"/>
        <w:gridCol w:w="69"/>
        <w:gridCol w:w="7704"/>
        <w:gridCol w:w="36"/>
      </w:tblGrid>
      <w:tr w:rsidR="00000000" w14:paraId="16E3E8AF" w14:textId="77777777">
        <w:trPr>
          <w:divId w:val="1188566491"/>
        </w:trPr>
        <w:tc>
          <w:tcPr>
            <w:tcW w:w="50" w:type="pct"/>
            <w:vAlign w:val="center"/>
            <w:hideMark/>
          </w:tcPr>
          <w:p w14:paraId="44CA595E" w14:textId="77777777" w:rsidR="00000000" w:rsidRDefault="00ED0524">
            <w:pPr>
              <w:jc w:val="center"/>
              <w:rPr>
                <w:rFonts w:eastAsia="Times New Roman"/>
              </w:rPr>
            </w:pPr>
          </w:p>
        </w:tc>
        <w:tc>
          <w:tcPr>
            <w:tcW w:w="237" w:type="pct"/>
            <w:vAlign w:val="center"/>
            <w:hideMark/>
          </w:tcPr>
          <w:p w14:paraId="21D334BB" w14:textId="77777777" w:rsidR="00000000" w:rsidRDefault="00ED0524">
            <w:pPr>
              <w:rPr>
                <w:rFonts w:eastAsia="Times New Roman"/>
                <w:sz w:val="20"/>
                <w:szCs w:val="20"/>
              </w:rPr>
            </w:pPr>
          </w:p>
        </w:tc>
        <w:tc>
          <w:tcPr>
            <w:tcW w:w="5" w:type="pct"/>
            <w:vAlign w:val="center"/>
            <w:hideMark/>
          </w:tcPr>
          <w:p w14:paraId="3E9AABA5" w14:textId="77777777" w:rsidR="00000000" w:rsidRDefault="00ED0524">
            <w:pPr>
              <w:rPr>
                <w:rFonts w:eastAsia="Times New Roman"/>
                <w:sz w:val="20"/>
                <w:szCs w:val="20"/>
              </w:rPr>
            </w:pPr>
          </w:p>
        </w:tc>
        <w:tc>
          <w:tcPr>
            <w:tcW w:w="50" w:type="pct"/>
            <w:vAlign w:val="center"/>
            <w:hideMark/>
          </w:tcPr>
          <w:p w14:paraId="4EB7BE3E" w14:textId="77777777" w:rsidR="00000000" w:rsidRDefault="00ED0524">
            <w:pPr>
              <w:rPr>
                <w:rFonts w:eastAsia="Times New Roman"/>
                <w:sz w:val="20"/>
                <w:szCs w:val="20"/>
              </w:rPr>
            </w:pPr>
          </w:p>
        </w:tc>
        <w:tc>
          <w:tcPr>
            <w:tcW w:w="4652" w:type="pct"/>
            <w:vAlign w:val="center"/>
            <w:hideMark/>
          </w:tcPr>
          <w:p w14:paraId="7A0A408A" w14:textId="77777777" w:rsidR="00000000" w:rsidRDefault="00ED0524">
            <w:pPr>
              <w:rPr>
                <w:rFonts w:eastAsia="Times New Roman"/>
                <w:sz w:val="20"/>
                <w:szCs w:val="20"/>
              </w:rPr>
            </w:pPr>
          </w:p>
        </w:tc>
        <w:tc>
          <w:tcPr>
            <w:tcW w:w="5" w:type="pct"/>
            <w:vAlign w:val="center"/>
            <w:hideMark/>
          </w:tcPr>
          <w:p w14:paraId="765ADD2C" w14:textId="77777777" w:rsidR="00000000" w:rsidRDefault="00ED0524">
            <w:pPr>
              <w:rPr>
                <w:rFonts w:eastAsia="Times New Roman"/>
                <w:sz w:val="20"/>
                <w:szCs w:val="20"/>
              </w:rPr>
            </w:pPr>
          </w:p>
        </w:tc>
      </w:tr>
      <w:tr w:rsidR="00000000" w14:paraId="6333DFB4" w14:textId="77777777">
        <w:trPr>
          <w:divId w:val="1188566491"/>
        </w:trPr>
        <w:tc>
          <w:tcPr>
            <w:tcW w:w="0" w:type="auto"/>
            <w:gridSpan w:val="3"/>
            <w:tcMar>
              <w:top w:w="30" w:type="dxa"/>
              <w:left w:w="20" w:type="dxa"/>
              <w:bottom w:w="30" w:type="dxa"/>
              <w:right w:w="20" w:type="dxa"/>
            </w:tcMar>
            <w:hideMark/>
          </w:tcPr>
          <w:p w14:paraId="40623341" w14:textId="77777777" w:rsidR="00000000" w:rsidRDefault="00ED0524">
            <w:pPr>
              <w:rPr>
                <w:rFonts w:eastAsia="Times New Roman"/>
              </w:rPr>
            </w:pPr>
            <w:r>
              <w:rPr>
                <w:rFonts w:ascii="Wingdings" w:eastAsia="Times New Roman" w:hAnsi="Wingdings"/>
                <w:color w:val="000000"/>
                <w:sz w:val="22"/>
                <w:szCs w:val="22"/>
              </w:rPr>
              <w:t>☒</w:t>
            </w:r>
          </w:p>
        </w:tc>
        <w:tc>
          <w:tcPr>
            <w:tcW w:w="0" w:type="auto"/>
            <w:gridSpan w:val="3"/>
            <w:tcMar>
              <w:top w:w="30" w:type="dxa"/>
              <w:left w:w="20" w:type="dxa"/>
              <w:bottom w:w="30" w:type="dxa"/>
              <w:right w:w="20" w:type="dxa"/>
            </w:tcMar>
            <w:vAlign w:val="center"/>
            <w:hideMark/>
          </w:tcPr>
          <w:p w14:paraId="12550880" w14:textId="77777777" w:rsidR="00000000" w:rsidRDefault="00ED0524">
            <w:pPr>
              <w:rPr>
                <w:rFonts w:eastAsia="Times New Roman"/>
              </w:rPr>
            </w:pPr>
            <w:r>
              <w:rPr>
                <w:rFonts w:eastAsia="Times New Roman"/>
                <w:b/>
                <w:bCs/>
                <w:color w:val="000000"/>
                <w:sz w:val="22"/>
                <w:szCs w:val="22"/>
              </w:rPr>
              <w:t>QUARTERLY REPORT UNDER SECTION 13 OR 15 (d) OF THE SECURITIES EXCHANGE ACT OF 1934</w:t>
            </w:r>
          </w:p>
        </w:tc>
      </w:tr>
    </w:tbl>
    <w:p w14:paraId="5819E7FD" w14:textId="77777777" w:rsidR="00000000" w:rsidRDefault="00ED0524">
      <w:pPr>
        <w:jc w:val="center"/>
        <w:divId w:val="1877155918"/>
        <w:rPr>
          <w:rFonts w:eastAsia="Times New Roman"/>
        </w:rPr>
      </w:pPr>
      <w:r>
        <w:rPr>
          <w:rFonts w:eastAsia="Times New Roman"/>
          <w:b/>
          <w:bCs/>
          <w:color w:val="000000"/>
          <w:sz w:val="20"/>
          <w:szCs w:val="20"/>
        </w:rPr>
        <w:t>FOR THE QUARTERLY PERIOD ENDED MARCH 31, 2021</w:t>
      </w:r>
    </w:p>
    <w:tbl>
      <w:tblPr>
        <w:tblW w:w="4992" w:type="pct"/>
        <w:tblCellMar>
          <w:top w:w="15" w:type="dxa"/>
          <w:left w:w="15" w:type="dxa"/>
          <w:bottom w:w="15" w:type="dxa"/>
          <w:right w:w="15" w:type="dxa"/>
        </w:tblCellMar>
        <w:tblLook w:val="04A0" w:firstRow="1" w:lastRow="0" w:firstColumn="1" w:lastColumn="0" w:noHBand="0" w:noVBand="1"/>
      </w:tblPr>
      <w:tblGrid>
        <w:gridCol w:w="69"/>
        <w:gridCol w:w="379"/>
        <w:gridCol w:w="36"/>
        <w:gridCol w:w="69"/>
        <w:gridCol w:w="7704"/>
        <w:gridCol w:w="36"/>
      </w:tblGrid>
      <w:tr w:rsidR="00000000" w14:paraId="286FD1C4" w14:textId="77777777">
        <w:trPr>
          <w:divId w:val="674452564"/>
        </w:trPr>
        <w:tc>
          <w:tcPr>
            <w:tcW w:w="50" w:type="pct"/>
            <w:vAlign w:val="center"/>
            <w:hideMark/>
          </w:tcPr>
          <w:p w14:paraId="74E5A874" w14:textId="77777777" w:rsidR="00000000" w:rsidRDefault="00ED0524">
            <w:pPr>
              <w:jc w:val="center"/>
              <w:rPr>
                <w:rFonts w:eastAsia="Times New Roman"/>
              </w:rPr>
            </w:pPr>
          </w:p>
        </w:tc>
        <w:tc>
          <w:tcPr>
            <w:tcW w:w="237" w:type="pct"/>
            <w:vAlign w:val="center"/>
            <w:hideMark/>
          </w:tcPr>
          <w:p w14:paraId="297C5849" w14:textId="77777777" w:rsidR="00000000" w:rsidRDefault="00ED0524">
            <w:pPr>
              <w:rPr>
                <w:rFonts w:eastAsia="Times New Roman"/>
                <w:sz w:val="20"/>
                <w:szCs w:val="20"/>
              </w:rPr>
            </w:pPr>
          </w:p>
        </w:tc>
        <w:tc>
          <w:tcPr>
            <w:tcW w:w="5" w:type="pct"/>
            <w:vAlign w:val="center"/>
            <w:hideMark/>
          </w:tcPr>
          <w:p w14:paraId="2253C2F6" w14:textId="77777777" w:rsidR="00000000" w:rsidRDefault="00ED0524">
            <w:pPr>
              <w:rPr>
                <w:rFonts w:eastAsia="Times New Roman"/>
                <w:sz w:val="20"/>
                <w:szCs w:val="20"/>
              </w:rPr>
            </w:pPr>
          </w:p>
        </w:tc>
        <w:tc>
          <w:tcPr>
            <w:tcW w:w="50" w:type="pct"/>
            <w:vAlign w:val="center"/>
            <w:hideMark/>
          </w:tcPr>
          <w:p w14:paraId="026B1410" w14:textId="77777777" w:rsidR="00000000" w:rsidRDefault="00ED0524">
            <w:pPr>
              <w:rPr>
                <w:rFonts w:eastAsia="Times New Roman"/>
                <w:sz w:val="20"/>
                <w:szCs w:val="20"/>
              </w:rPr>
            </w:pPr>
          </w:p>
        </w:tc>
        <w:tc>
          <w:tcPr>
            <w:tcW w:w="4652" w:type="pct"/>
            <w:vAlign w:val="center"/>
            <w:hideMark/>
          </w:tcPr>
          <w:p w14:paraId="60ED623B" w14:textId="77777777" w:rsidR="00000000" w:rsidRDefault="00ED0524">
            <w:pPr>
              <w:rPr>
                <w:rFonts w:eastAsia="Times New Roman"/>
                <w:sz w:val="20"/>
                <w:szCs w:val="20"/>
              </w:rPr>
            </w:pPr>
          </w:p>
        </w:tc>
        <w:tc>
          <w:tcPr>
            <w:tcW w:w="5" w:type="pct"/>
            <w:vAlign w:val="center"/>
            <w:hideMark/>
          </w:tcPr>
          <w:p w14:paraId="0DDE6906" w14:textId="77777777" w:rsidR="00000000" w:rsidRDefault="00ED0524">
            <w:pPr>
              <w:rPr>
                <w:rFonts w:eastAsia="Times New Roman"/>
                <w:sz w:val="20"/>
                <w:szCs w:val="20"/>
              </w:rPr>
            </w:pPr>
          </w:p>
        </w:tc>
      </w:tr>
      <w:tr w:rsidR="00000000" w14:paraId="3ACB1896" w14:textId="77777777">
        <w:trPr>
          <w:divId w:val="674452564"/>
        </w:trPr>
        <w:tc>
          <w:tcPr>
            <w:tcW w:w="0" w:type="auto"/>
            <w:gridSpan w:val="3"/>
            <w:tcMar>
              <w:top w:w="30" w:type="dxa"/>
              <w:left w:w="20" w:type="dxa"/>
              <w:bottom w:w="30" w:type="dxa"/>
              <w:right w:w="20" w:type="dxa"/>
            </w:tcMar>
            <w:hideMark/>
          </w:tcPr>
          <w:p w14:paraId="64CF03B9" w14:textId="77777777" w:rsidR="00000000" w:rsidRDefault="00ED0524">
            <w:pPr>
              <w:rPr>
                <w:rFonts w:eastAsia="Times New Roman"/>
              </w:rPr>
            </w:pPr>
            <w:r>
              <w:rPr>
                <w:rFonts w:ascii="Wingdings" w:eastAsia="Times New Roman" w:hAnsi="Wingdings"/>
                <w:color w:val="000000"/>
                <w:sz w:val="22"/>
                <w:szCs w:val="22"/>
              </w:rPr>
              <w:t>☐</w:t>
            </w:r>
          </w:p>
        </w:tc>
        <w:tc>
          <w:tcPr>
            <w:tcW w:w="0" w:type="auto"/>
            <w:gridSpan w:val="3"/>
            <w:tcMar>
              <w:top w:w="30" w:type="dxa"/>
              <w:left w:w="20" w:type="dxa"/>
              <w:bottom w:w="30" w:type="dxa"/>
              <w:right w:w="20" w:type="dxa"/>
            </w:tcMar>
            <w:vAlign w:val="center"/>
            <w:hideMark/>
          </w:tcPr>
          <w:p w14:paraId="74CEC0E5" w14:textId="77777777" w:rsidR="00000000" w:rsidRDefault="00ED0524">
            <w:pPr>
              <w:rPr>
                <w:rFonts w:eastAsia="Times New Roman"/>
              </w:rPr>
            </w:pPr>
            <w:r>
              <w:rPr>
                <w:rFonts w:eastAsia="Times New Roman"/>
                <w:b/>
                <w:bCs/>
                <w:color w:val="000000"/>
                <w:sz w:val="22"/>
                <w:szCs w:val="22"/>
              </w:rPr>
              <w:t>TRANSITION REPORT PURSUANT TO SECTION 13 OR 15 (d) OF THE SECURITIES EXCHANGE ACT OF 1934</w:t>
            </w:r>
          </w:p>
        </w:tc>
      </w:tr>
    </w:tbl>
    <w:p w14:paraId="1C7B1506" w14:textId="77777777" w:rsidR="00000000" w:rsidRDefault="00ED0524">
      <w:pPr>
        <w:jc w:val="center"/>
        <w:divId w:val="684064884"/>
        <w:rPr>
          <w:rFonts w:eastAsia="Times New Roman"/>
        </w:rPr>
      </w:pPr>
      <w:r>
        <w:rPr>
          <w:rFonts w:eastAsia="Times New Roman"/>
          <w:b/>
          <w:bCs/>
          <w:color w:val="000000"/>
          <w:sz w:val="20"/>
          <w:szCs w:val="20"/>
        </w:rPr>
        <w:t xml:space="preserve">FOR THE TRANSITION PERIOD FROM </w:t>
      </w:r>
      <w:r>
        <w:rPr>
          <w:rFonts w:eastAsia="Times New Roman"/>
          <w:b/>
          <w:bCs/>
          <w:color w:val="000000"/>
          <w:sz w:val="20"/>
          <w:szCs w:val="20"/>
          <w:u w:val="single"/>
        </w:rPr>
        <w:t>                    </w:t>
      </w:r>
      <w:r>
        <w:rPr>
          <w:rFonts w:eastAsia="Times New Roman"/>
          <w:b/>
          <w:bCs/>
          <w:color w:val="000000"/>
          <w:sz w:val="20"/>
          <w:szCs w:val="20"/>
        </w:rPr>
        <w:t xml:space="preserve"> TO </w:t>
      </w:r>
      <w:r>
        <w:rPr>
          <w:rFonts w:eastAsia="Times New Roman"/>
          <w:b/>
          <w:bCs/>
          <w:color w:val="000000"/>
          <w:sz w:val="20"/>
          <w:szCs w:val="20"/>
          <w:u w:val="single"/>
        </w:rPr>
        <w:t>                    </w:t>
      </w:r>
    </w:p>
    <w:p w14:paraId="38E25B8D" w14:textId="77777777" w:rsidR="00000000" w:rsidRDefault="00ED0524">
      <w:pPr>
        <w:jc w:val="center"/>
        <w:divId w:val="1712073731"/>
        <w:rPr>
          <w:rFonts w:eastAsia="Times New Roman"/>
        </w:rPr>
      </w:pPr>
      <w:r>
        <w:rPr>
          <w:rFonts w:eastAsia="Times New Roman"/>
          <w:b/>
          <w:bCs/>
          <w:color w:val="000000"/>
          <w:sz w:val="20"/>
          <w:szCs w:val="20"/>
        </w:rPr>
        <w:t>Commission file number 001-35647</w:t>
      </w:r>
    </w:p>
    <w:p w14:paraId="5EDEF7ED" w14:textId="77777777" w:rsidR="00000000" w:rsidRDefault="00ED0524">
      <w:pPr>
        <w:jc w:val="center"/>
        <w:rPr>
          <w:rFonts w:eastAsia="Times New Roman"/>
        </w:rPr>
      </w:pPr>
      <w:r>
        <w:rPr>
          <w:rFonts w:eastAsia="Times New Roman"/>
          <w:b/>
          <w:bCs/>
          <w:color w:val="000000"/>
          <w:sz w:val="12"/>
          <w:szCs w:val="12"/>
        </w:rPr>
        <w:t>________________________________________________________________________________</w:t>
      </w:r>
    </w:p>
    <w:p w14:paraId="2ADA38C8" w14:textId="77777777" w:rsidR="00000000" w:rsidRDefault="00ED0524">
      <w:pPr>
        <w:jc w:val="center"/>
        <w:rPr>
          <w:rFonts w:eastAsia="Times New Roman"/>
        </w:rPr>
      </w:pPr>
    </w:p>
    <w:p w14:paraId="10C129E6" w14:textId="77777777" w:rsidR="00000000" w:rsidRDefault="00ED0524">
      <w:pPr>
        <w:jc w:val="center"/>
        <w:rPr>
          <w:rFonts w:eastAsia="Times New Roman"/>
        </w:rPr>
      </w:pPr>
      <w:r>
        <w:rPr>
          <w:rFonts w:eastAsia="Times New Roman"/>
          <w:b/>
          <w:bCs/>
          <w:color w:val="000000"/>
          <w:sz w:val="44"/>
          <w:szCs w:val="44"/>
        </w:rPr>
        <w:t>LIFEVANTAGE CORPORATION</w:t>
      </w:r>
    </w:p>
    <w:p w14:paraId="5D711CD7" w14:textId="77777777" w:rsidR="00000000" w:rsidRDefault="00ED0524">
      <w:pPr>
        <w:jc w:val="center"/>
        <w:divId w:val="43719235"/>
        <w:rPr>
          <w:rFonts w:eastAsia="Times New Roman"/>
        </w:rPr>
      </w:pPr>
      <w:r>
        <w:rPr>
          <w:rFonts w:eastAsia="Times New Roman"/>
          <w:b/>
          <w:bCs/>
          <w:color w:val="000000"/>
          <w:sz w:val="18"/>
          <w:szCs w:val="18"/>
        </w:rPr>
        <w:t>(Exact name of Registrant as specified in its charter)</w:t>
      </w:r>
    </w:p>
    <w:p w14:paraId="576C5E76" w14:textId="77777777" w:rsidR="00000000" w:rsidRDefault="00ED0524">
      <w:pPr>
        <w:jc w:val="center"/>
        <w:rPr>
          <w:rFonts w:eastAsia="Times New Roman"/>
        </w:rPr>
      </w:pPr>
      <w:r>
        <w:rPr>
          <w:rFonts w:eastAsia="Times New Roman"/>
          <w:b/>
          <w:bCs/>
          <w:color w:val="000000"/>
          <w:sz w:val="12"/>
          <w:szCs w:val="12"/>
        </w:rPr>
        <w:t>_____________________________________________________________</w:t>
      </w:r>
      <w:r>
        <w:rPr>
          <w:rFonts w:eastAsia="Times New Roman"/>
          <w:b/>
          <w:bCs/>
          <w:color w:val="000000"/>
          <w:sz w:val="12"/>
          <w:szCs w:val="12"/>
        </w:rPr>
        <w:t>___________________</w:t>
      </w:r>
    </w:p>
    <w:p w14:paraId="7370C675" w14:textId="77777777" w:rsidR="00000000" w:rsidRDefault="00ED0524">
      <w:pPr>
        <w:jc w:val="center"/>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0"/>
        <w:gridCol w:w="4002"/>
        <w:gridCol w:w="36"/>
        <w:gridCol w:w="36"/>
        <w:gridCol w:w="192"/>
        <w:gridCol w:w="36"/>
        <w:gridCol w:w="61"/>
        <w:gridCol w:w="3833"/>
        <w:gridCol w:w="37"/>
      </w:tblGrid>
      <w:tr w:rsidR="00000000" w14:paraId="4FE576F5" w14:textId="77777777">
        <w:trPr>
          <w:divId w:val="1064139361"/>
        </w:trPr>
        <w:tc>
          <w:tcPr>
            <w:tcW w:w="50" w:type="pct"/>
            <w:vAlign w:val="center"/>
            <w:hideMark/>
          </w:tcPr>
          <w:p w14:paraId="487A5E6E" w14:textId="77777777" w:rsidR="00000000" w:rsidRDefault="00ED0524">
            <w:pPr>
              <w:jc w:val="center"/>
              <w:rPr>
                <w:rFonts w:eastAsia="Times New Roman"/>
              </w:rPr>
            </w:pPr>
          </w:p>
        </w:tc>
        <w:tc>
          <w:tcPr>
            <w:tcW w:w="2426" w:type="pct"/>
            <w:vAlign w:val="center"/>
            <w:hideMark/>
          </w:tcPr>
          <w:p w14:paraId="19857968" w14:textId="77777777" w:rsidR="00000000" w:rsidRDefault="00ED0524">
            <w:pPr>
              <w:rPr>
                <w:rFonts w:eastAsia="Times New Roman"/>
                <w:sz w:val="20"/>
                <w:szCs w:val="20"/>
              </w:rPr>
            </w:pPr>
          </w:p>
        </w:tc>
        <w:tc>
          <w:tcPr>
            <w:tcW w:w="5" w:type="pct"/>
            <w:vAlign w:val="center"/>
            <w:hideMark/>
          </w:tcPr>
          <w:p w14:paraId="308F3D49" w14:textId="77777777" w:rsidR="00000000" w:rsidRDefault="00ED0524">
            <w:pPr>
              <w:rPr>
                <w:rFonts w:eastAsia="Times New Roman"/>
                <w:sz w:val="20"/>
                <w:szCs w:val="20"/>
              </w:rPr>
            </w:pPr>
          </w:p>
        </w:tc>
        <w:tc>
          <w:tcPr>
            <w:tcW w:w="5" w:type="pct"/>
            <w:vAlign w:val="center"/>
            <w:hideMark/>
          </w:tcPr>
          <w:p w14:paraId="022EDD55" w14:textId="77777777" w:rsidR="00000000" w:rsidRDefault="00ED0524">
            <w:pPr>
              <w:rPr>
                <w:rFonts w:eastAsia="Times New Roman"/>
                <w:sz w:val="20"/>
                <w:szCs w:val="20"/>
              </w:rPr>
            </w:pPr>
          </w:p>
        </w:tc>
        <w:tc>
          <w:tcPr>
            <w:tcW w:w="129" w:type="pct"/>
            <w:vAlign w:val="center"/>
            <w:hideMark/>
          </w:tcPr>
          <w:p w14:paraId="5AEDC81D" w14:textId="77777777" w:rsidR="00000000" w:rsidRDefault="00ED0524">
            <w:pPr>
              <w:rPr>
                <w:rFonts w:eastAsia="Times New Roman"/>
                <w:sz w:val="20"/>
                <w:szCs w:val="20"/>
              </w:rPr>
            </w:pPr>
          </w:p>
        </w:tc>
        <w:tc>
          <w:tcPr>
            <w:tcW w:w="5" w:type="pct"/>
            <w:vAlign w:val="center"/>
            <w:hideMark/>
          </w:tcPr>
          <w:p w14:paraId="6F22F041" w14:textId="77777777" w:rsidR="00000000" w:rsidRDefault="00ED0524">
            <w:pPr>
              <w:rPr>
                <w:rFonts w:eastAsia="Times New Roman"/>
                <w:sz w:val="20"/>
                <w:szCs w:val="20"/>
              </w:rPr>
            </w:pPr>
          </w:p>
        </w:tc>
        <w:tc>
          <w:tcPr>
            <w:tcW w:w="50" w:type="pct"/>
            <w:vAlign w:val="center"/>
            <w:hideMark/>
          </w:tcPr>
          <w:p w14:paraId="2A67D7CA" w14:textId="77777777" w:rsidR="00000000" w:rsidRDefault="00ED0524">
            <w:pPr>
              <w:rPr>
                <w:rFonts w:eastAsia="Times New Roman"/>
                <w:sz w:val="20"/>
                <w:szCs w:val="20"/>
              </w:rPr>
            </w:pPr>
          </w:p>
        </w:tc>
        <w:tc>
          <w:tcPr>
            <w:tcW w:w="2324" w:type="pct"/>
            <w:vAlign w:val="center"/>
            <w:hideMark/>
          </w:tcPr>
          <w:p w14:paraId="6CCE22B1" w14:textId="77777777" w:rsidR="00000000" w:rsidRDefault="00ED0524">
            <w:pPr>
              <w:rPr>
                <w:rFonts w:eastAsia="Times New Roman"/>
                <w:sz w:val="20"/>
                <w:szCs w:val="20"/>
              </w:rPr>
            </w:pPr>
          </w:p>
        </w:tc>
        <w:tc>
          <w:tcPr>
            <w:tcW w:w="5" w:type="pct"/>
            <w:vAlign w:val="center"/>
            <w:hideMark/>
          </w:tcPr>
          <w:p w14:paraId="3B15D6FD" w14:textId="77777777" w:rsidR="00000000" w:rsidRDefault="00ED0524">
            <w:pPr>
              <w:rPr>
                <w:rFonts w:eastAsia="Times New Roman"/>
                <w:sz w:val="20"/>
                <w:szCs w:val="20"/>
              </w:rPr>
            </w:pPr>
          </w:p>
        </w:tc>
      </w:tr>
      <w:tr w:rsidR="00000000" w14:paraId="0F6E5751" w14:textId="77777777">
        <w:trPr>
          <w:divId w:val="1064139361"/>
        </w:trPr>
        <w:tc>
          <w:tcPr>
            <w:tcW w:w="0" w:type="auto"/>
            <w:gridSpan w:val="3"/>
            <w:tcMar>
              <w:top w:w="30" w:type="dxa"/>
              <w:left w:w="20" w:type="dxa"/>
              <w:bottom w:w="30" w:type="dxa"/>
              <w:right w:w="20" w:type="dxa"/>
            </w:tcMar>
            <w:vAlign w:val="bottom"/>
            <w:hideMark/>
          </w:tcPr>
          <w:p w14:paraId="3111870C" w14:textId="77777777" w:rsidR="00000000" w:rsidRDefault="00ED0524">
            <w:pPr>
              <w:jc w:val="center"/>
              <w:rPr>
                <w:rFonts w:eastAsia="Times New Roman"/>
              </w:rPr>
            </w:pPr>
            <w:r>
              <w:rPr>
                <w:rFonts w:eastAsia="Times New Roman"/>
                <w:b/>
                <w:bCs/>
                <w:color w:val="000000"/>
                <w:sz w:val="20"/>
                <w:szCs w:val="20"/>
              </w:rPr>
              <w:t>Delaware</w:t>
            </w:r>
          </w:p>
        </w:tc>
        <w:tc>
          <w:tcPr>
            <w:tcW w:w="0" w:type="auto"/>
            <w:gridSpan w:val="3"/>
            <w:tcMar>
              <w:top w:w="30" w:type="dxa"/>
              <w:left w:w="20" w:type="dxa"/>
              <w:bottom w:w="30" w:type="dxa"/>
              <w:right w:w="20" w:type="dxa"/>
            </w:tcMar>
            <w:vAlign w:val="bottom"/>
            <w:hideMark/>
          </w:tcPr>
          <w:p w14:paraId="08769C5F" w14:textId="77777777" w:rsidR="00000000" w:rsidRDefault="00ED052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4959A727" w14:textId="77777777" w:rsidR="00000000" w:rsidRDefault="00ED0524">
            <w:pPr>
              <w:jc w:val="center"/>
              <w:rPr>
                <w:rFonts w:eastAsia="Times New Roman"/>
              </w:rPr>
            </w:pPr>
            <w:r>
              <w:rPr>
                <w:rFonts w:eastAsia="Times New Roman"/>
                <w:b/>
                <w:bCs/>
                <w:color w:val="000000"/>
                <w:sz w:val="20"/>
                <w:szCs w:val="20"/>
              </w:rPr>
              <w:t>90-0224471</w:t>
            </w:r>
          </w:p>
        </w:tc>
      </w:tr>
      <w:tr w:rsidR="00000000" w14:paraId="7A5A1B49" w14:textId="77777777">
        <w:trPr>
          <w:divId w:val="1064139361"/>
        </w:trPr>
        <w:tc>
          <w:tcPr>
            <w:tcW w:w="0" w:type="auto"/>
            <w:gridSpan w:val="3"/>
            <w:tcMar>
              <w:top w:w="30" w:type="dxa"/>
              <w:left w:w="20" w:type="dxa"/>
              <w:bottom w:w="30" w:type="dxa"/>
              <w:right w:w="20" w:type="dxa"/>
            </w:tcMar>
            <w:vAlign w:val="bottom"/>
            <w:hideMark/>
          </w:tcPr>
          <w:p w14:paraId="1718713B" w14:textId="77777777" w:rsidR="00000000" w:rsidRDefault="00ED0524">
            <w:pPr>
              <w:jc w:val="center"/>
              <w:rPr>
                <w:rFonts w:eastAsia="Times New Roman"/>
              </w:rPr>
            </w:pPr>
            <w:r>
              <w:rPr>
                <w:rFonts w:eastAsia="Times New Roman"/>
                <w:color w:val="000000"/>
                <w:sz w:val="16"/>
                <w:szCs w:val="16"/>
              </w:rPr>
              <w:t>(State or other jurisdiction of incorporation or organization)</w:t>
            </w:r>
          </w:p>
        </w:tc>
        <w:tc>
          <w:tcPr>
            <w:tcW w:w="0" w:type="auto"/>
            <w:gridSpan w:val="3"/>
            <w:tcMar>
              <w:top w:w="30" w:type="dxa"/>
              <w:left w:w="20" w:type="dxa"/>
              <w:bottom w:w="30" w:type="dxa"/>
              <w:right w:w="20" w:type="dxa"/>
            </w:tcMar>
            <w:vAlign w:val="bottom"/>
            <w:hideMark/>
          </w:tcPr>
          <w:p w14:paraId="1FBC9DC2" w14:textId="77777777" w:rsidR="00000000" w:rsidRDefault="00ED052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21FCCD3B" w14:textId="77777777" w:rsidR="00000000" w:rsidRDefault="00ED0524">
            <w:pPr>
              <w:jc w:val="center"/>
              <w:rPr>
                <w:rFonts w:eastAsia="Times New Roman"/>
              </w:rPr>
            </w:pPr>
            <w:r>
              <w:rPr>
                <w:rFonts w:eastAsia="Times New Roman"/>
                <w:color w:val="000000"/>
                <w:sz w:val="16"/>
                <w:szCs w:val="16"/>
              </w:rPr>
              <w:t>(IRS Employer Identification No.)</w:t>
            </w:r>
          </w:p>
        </w:tc>
      </w:tr>
    </w:tbl>
    <w:p w14:paraId="6DD5AAF7" w14:textId="77777777" w:rsidR="00000000" w:rsidRDefault="00ED0524">
      <w:pPr>
        <w:jc w:val="center"/>
        <w:divId w:val="450635146"/>
        <w:rPr>
          <w:rFonts w:eastAsia="Times New Roman"/>
        </w:rPr>
      </w:pPr>
      <w:r>
        <w:rPr>
          <w:rFonts w:eastAsia="Times New Roman"/>
          <w:b/>
          <w:bCs/>
          <w:color w:val="000000"/>
          <w:sz w:val="20"/>
          <w:szCs w:val="20"/>
        </w:rPr>
        <w:t>3300 Triumph Blvd, Suite 700, Lehi, UT 84043</w:t>
      </w:r>
    </w:p>
    <w:p w14:paraId="390CB1DA" w14:textId="77777777" w:rsidR="00000000" w:rsidRDefault="00ED0524">
      <w:pPr>
        <w:jc w:val="center"/>
        <w:rPr>
          <w:rFonts w:eastAsia="Times New Roman"/>
        </w:rPr>
      </w:pPr>
      <w:r>
        <w:rPr>
          <w:rFonts w:eastAsia="Times New Roman"/>
          <w:color w:val="000000"/>
          <w:sz w:val="16"/>
          <w:szCs w:val="16"/>
        </w:rPr>
        <w:t>(Address of principal executive offices, including zip code)</w:t>
      </w:r>
    </w:p>
    <w:p w14:paraId="370FD63B" w14:textId="77777777" w:rsidR="00000000" w:rsidRDefault="00ED0524">
      <w:pPr>
        <w:jc w:val="center"/>
        <w:divId w:val="737938465"/>
        <w:rPr>
          <w:rFonts w:eastAsia="Times New Roman"/>
        </w:rPr>
      </w:pPr>
      <w:r>
        <w:rPr>
          <w:rFonts w:eastAsia="Times New Roman"/>
          <w:b/>
          <w:bCs/>
          <w:color w:val="000000"/>
          <w:sz w:val="20"/>
          <w:szCs w:val="20"/>
        </w:rPr>
        <w:t>(801) 432-9000</w:t>
      </w:r>
    </w:p>
    <w:p w14:paraId="759A6DB2" w14:textId="77777777" w:rsidR="00000000" w:rsidRDefault="00ED0524">
      <w:pPr>
        <w:jc w:val="center"/>
        <w:rPr>
          <w:rFonts w:eastAsia="Times New Roman"/>
        </w:rPr>
      </w:pPr>
      <w:r>
        <w:rPr>
          <w:rFonts w:eastAsia="Times New Roman"/>
          <w:color w:val="000000"/>
          <w:sz w:val="16"/>
          <w:szCs w:val="16"/>
        </w:rPr>
        <w:t>(Registrant’s telephone number)</w:t>
      </w:r>
    </w:p>
    <w:p w14:paraId="406F44D1" w14:textId="77777777" w:rsidR="00000000" w:rsidRDefault="00ED0524">
      <w:pPr>
        <w:jc w:val="center"/>
        <w:rPr>
          <w:rFonts w:eastAsia="Times New Roman"/>
        </w:rPr>
      </w:pPr>
    </w:p>
    <w:p w14:paraId="07AFE936" w14:textId="77777777" w:rsidR="00000000" w:rsidRDefault="00ED0524">
      <w:pPr>
        <w:jc w:val="center"/>
        <w:rPr>
          <w:rFonts w:eastAsia="Times New Roman"/>
        </w:rPr>
      </w:pPr>
      <w:r>
        <w:rPr>
          <w:rFonts w:eastAsia="Times New Roman"/>
          <w:b/>
          <w:bCs/>
          <w:color w:val="000000"/>
          <w:sz w:val="20"/>
          <w:szCs w:val="20"/>
        </w:rPr>
        <w:t>Securities registered pursuant to Section 12(b) of the Act:</w:t>
      </w:r>
    </w:p>
    <w:tbl>
      <w:tblPr>
        <w:tblW w:w="4992" w:type="pct"/>
        <w:jc w:val="center"/>
        <w:tblCellMar>
          <w:top w:w="15" w:type="dxa"/>
          <w:left w:w="15" w:type="dxa"/>
          <w:bottom w:w="15" w:type="dxa"/>
          <w:right w:w="15" w:type="dxa"/>
        </w:tblCellMar>
        <w:tblLook w:val="04A0" w:firstRow="1" w:lastRow="0" w:firstColumn="1" w:lastColumn="0" w:noHBand="0" w:noVBand="1"/>
      </w:tblPr>
      <w:tblGrid>
        <w:gridCol w:w="49"/>
        <w:gridCol w:w="2606"/>
        <w:gridCol w:w="36"/>
        <w:gridCol w:w="36"/>
        <w:gridCol w:w="36"/>
        <w:gridCol w:w="36"/>
        <w:gridCol w:w="50"/>
        <w:gridCol w:w="2607"/>
        <w:gridCol w:w="36"/>
        <w:gridCol w:w="36"/>
        <w:gridCol w:w="36"/>
        <w:gridCol w:w="36"/>
        <w:gridCol w:w="50"/>
        <w:gridCol w:w="2607"/>
        <w:gridCol w:w="36"/>
      </w:tblGrid>
      <w:tr w:rsidR="00000000" w14:paraId="0CE1C097" w14:textId="77777777">
        <w:trPr>
          <w:divId w:val="1802574762"/>
          <w:jc w:val="center"/>
        </w:trPr>
        <w:tc>
          <w:tcPr>
            <w:tcW w:w="50" w:type="pct"/>
            <w:vAlign w:val="center"/>
            <w:hideMark/>
          </w:tcPr>
          <w:p w14:paraId="02926395" w14:textId="77777777" w:rsidR="00000000" w:rsidRDefault="00ED0524">
            <w:pPr>
              <w:jc w:val="center"/>
              <w:rPr>
                <w:rFonts w:eastAsia="Times New Roman"/>
              </w:rPr>
            </w:pPr>
          </w:p>
        </w:tc>
        <w:tc>
          <w:tcPr>
            <w:tcW w:w="1592" w:type="pct"/>
            <w:vAlign w:val="center"/>
            <w:hideMark/>
          </w:tcPr>
          <w:p w14:paraId="45030FFD" w14:textId="77777777" w:rsidR="00000000" w:rsidRDefault="00ED0524">
            <w:pPr>
              <w:rPr>
                <w:rFonts w:eastAsia="Times New Roman"/>
                <w:sz w:val="20"/>
                <w:szCs w:val="20"/>
              </w:rPr>
            </w:pPr>
          </w:p>
        </w:tc>
        <w:tc>
          <w:tcPr>
            <w:tcW w:w="5" w:type="pct"/>
            <w:vAlign w:val="center"/>
            <w:hideMark/>
          </w:tcPr>
          <w:p w14:paraId="218933FB" w14:textId="77777777" w:rsidR="00000000" w:rsidRDefault="00ED0524">
            <w:pPr>
              <w:rPr>
                <w:rFonts w:eastAsia="Times New Roman"/>
                <w:sz w:val="20"/>
                <w:szCs w:val="20"/>
              </w:rPr>
            </w:pPr>
          </w:p>
        </w:tc>
        <w:tc>
          <w:tcPr>
            <w:tcW w:w="5" w:type="pct"/>
            <w:vAlign w:val="center"/>
            <w:hideMark/>
          </w:tcPr>
          <w:p w14:paraId="279BF136" w14:textId="77777777" w:rsidR="00000000" w:rsidRDefault="00ED0524">
            <w:pPr>
              <w:rPr>
                <w:rFonts w:eastAsia="Times New Roman"/>
                <w:sz w:val="20"/>
                <w:szCs w:val="20"/>
              </w:rPr>
            </w:pPr>
          </w:p>
        </w:tc>
        <w:tc>
          <w:tcPr>
            <w:tcW w:w="19" w:type="pct"/>
            <w:vAlign w:val="center"/>
            <w:hideMark/>
          </w:tcPr>
          <w:p w14:paraId="248173F8" w14:textId="77777777" w:rsidR="00000000" w:rsidRDefault="00ED0524">
            <w:pPr>
              <w:rPr>
                <w:rFonts w:eastAsia="Times New Roman"/>
                <w:sz w:val="20"/>
                <w:szCs w:val="20"/>
              </w:rPr>
            </w:pPr>
          </w:p>
        </w:tc>
        <w:tc>
          <w:tcPr>
            <w:tcW w:w="5" w:type="pct"/>
            <w:vAlign w:val="center"/>
            <w:hideMark/>
          </w:tcPr>
          <w:p w14:paraId="154AB249" w14:textId="77777777" w:rsidR="00000000" w:rsidRDefault="00ED0524">
            <w:pPr>
              <w:rPr>
                <w:rFonts w:eastAsia="Times New Roman"/>
                <w:sz w:val="20"/>
                <w:szCs w:val="20"/>
              </w:rPr>
            </w:pPr>
          </w:p>
        </w:tc>
        <w:tc>
          <w:tcPr>
            <w:tcW w:w="50" w:type="pct"/>
            <w:vAlign w:val="center"/>
            <w:hideMark/>
          </w:tcPr>
          <w:p w14:paraId="6DA64F0B" w14:textId="77777777" w:rsidR="00000000" w:rsidRDefault="00ED0524">
            <w:pPr>
              <w:rPr>
                <w:rFonts w:eastAsia="Times New Roman"/>
                <w:sz w:val="20"/>
                <w:szCs w:val="20"/>
              </w:rPr>
            </w:pPr>
          </w:p>
        </w:tc>
        <w:tc>
          <w:tcPr>
            <w:tcW w:w="1592" w:type="pct"/>
            <w:vAlign w:val="center"/>
            <w:hideMark/>
          </w:tcPr>
          <w:p w14:paraId="20333F80" w14:textId="77777777" w:rsidR="00000000" w:rsidRDefault="00ED0524">
            <w:pPr>
              <w:rPr>
                <w:rFonts w:eastAsia="Times New Roman"/>
                <w:sz w:val="20"/>
                <w:szCs w:val="20"/>
              </w:rPr>
            </w:pPr>
          </w:p>
        </w:tc>
        <w:tc>
          <w:tcPr>
            <w:tcW w:w="5" w:type="pct"/>
            <w:vAlign w:val="center"/>
            <w:hideMark/>
          </w:tcPr>
          <w:p w14:paraId="6917D78E" w14:textId="77777777" w:rsidR="00000000" w:rsidRDefault="00ED0524">
            <w:pPr>
              <w:rPr>
                <w:rFonts w:eastAsia="Times New Roman"/>
                <w:sz w:val="20"/>
                <w:szCs w:val="20"/>
              </w:rPr>
            </w:pPr>
          </w:p>
        </w:tc>
        <w:tc>
          <w:tcPr>
            <w:tcW w:w="5" w:type="pct"/>
            <w:vAlign w:val="center"/>
            <w:hideMark/>
          </w:tcPr>
          <w:p w14:paraId="52B55C6B" w14:textId="77777777" w:rsidR="00000000" w:rsidRDefault="00ED0524">
            <w:pPr>
              <w:rPr>
                <w:rFonts w:eastAsia="Times New Roman"/>
                <w:sz w:val="20"/>
                <w:szCs w:val="20"/>
              </w:rPr>
            </w:pPr>
          </w:p>
        </w:tc>
        <w:tc>
          <w:tcPr>
            <w:tcW w:w="19" w:type="pct"/>
            <w:vAlign w:val="center"/>
            <w:hideMark/>
          </w:tcPr>
          <w:p w14:paraId="12A75C0D" w14:textId="77777777" w:rsidR="00000000" w:rsidRDefault="00ED0524">
            <w:pPr>
              <w:rPr>
                <w:rFonts w:eastAsia="Times New Roman"/>
                <w:sz w:val="20"/>
                <w:szCs w:val="20"/>
              </w:rPr>
            </w:pPr>
          </w:p>
        </w:tc>
        <w:tc>
          <w:tcPr>
            <w:tcW w:w="5" w:type="pct"/>
            <w:vAlign w:val="center"/>
            <w:hideMark/>
          </w:tcPr>
          <w:p w14:paraId="398316C5" w14:textId="77777777" w:rsidR="00000000" w:rsidRDefault="00ED0524">
            <w:pPr>
              <w:rPr>
                <w:rFonts w:eastAsia="Times New Roman"/>
                <w:sz w:val="20"/>
                <w:szCs w:val="20"/>
              </w:rPr>
            </w:pPr>
          </w:p>
        </w:tc>
        <w:tc>
          <w:tcPr>
            <w:tcW w:w="50" w:type="pct"/>
            <w:vAlign w:val="center"/>
            <w:hideMark/>
          </w:tcPr>
          <w:p w14:paraId="750D584F" w14:textId="77777777" w:rsidR="00000000" w:rsidRDefault="00ED0524">
            <w:pPr>
              <w:rPr>
                <w:rFonts w:eastAsia="Times New Roman"/>
                <w:sz w:val="20"/>
                <w:szCs w:val="20"/>
              </w:rPr>
            </w:pPr>
          </w:p>
        </w:tc>
        <w:tc>
          <w:tcPr>
            <w:tcW w:w="1592" w:type="pct"/>
            <w:vAlign w:val="center"/>
            <w:hideMark/>
          </w:tcPr>
          <w:p w14:paraId="1C01B940" w14:textId="77777777" w:rsidR="00000000" w:rsidRDefault="00ED0524">
            <w:pPr>
              <w:rPr>
                <w:rFonts w:eastAsia="Times New Roman"/>
                <w:sz w:val="20"/>
                <w:szCs w:val="20"/>
              </w:rPr>
            </w:pPr>
          </w:p>
        </w:tc>
        <w:tc>
          <w:tcPr>
            <w:tcW w:w="5" w:type="pct"/>
            <w:vAlign w:val="center"/>
            <w:hideMark/>
          </w:tcPr>
          <w:p w14:paraId="092C8B1E" w14:textId="77777777" w:rsidR="00000000" w:rsidRDefault="00ED0524">
            <w:pPr>
              <w:rPr>
                <w:rFonts w:eastAsia="Times New Roman"/>
                <w:sz w:val="20"/>
                <w:szCs w:val="20"/>
              </w:rPr>
            </w:pPr>
          </w:p>
        </w:tc>
      </w:tr>
      <w:tr w:rsidR="00000000" w14:paraId="0E4FB9FB" w14:textId="77777777">
        <w:trPr>
          <w:divId w:val="1802574762"/>
          <w:jc w:val="center"/>
        </w:trPr>
        <w:tc>
          <w:tcPr>
            <w:tcW w:w="0" w:type="auto"/>
            <w:gridSpan w:val="3"/>
            <w:tcMar>
              <w:top w:w="30" w:type="dxa"/>
              <w:left w:w="20" w:type="dxa"/>
              <w:bottom w:w="30" w:type="dxa"/>
              <w:right w:w="20" w:type="dxa"/>
            </w:tcMar>
            <w:vAlign w:val="bottom"/>
            <w:hideMark/>
          </w:tcPr>
          <w:p w14:paraId="4BA6074B" w14:textId="77777777" w:rsidR="00000000" w:rsidRDefault="00ED0524">
            <w:pPr>
              <w:jc w:val="center"/>
              <w:rPr>
                <w:rFonts w:eastAsia="Times New Roman"/>
              </w:rPr>
            </w:pPr>
            <w:r>
              <w:rPr>
                <w:rFonts w:eastAsia="Times New Roman"/>
                <w:b/>
                <w:bCs/>
                <w:color w:val="000000"/>
                <w:sz w:val="20"/>
                <w:szCs w:val="20"/>
              </w:rPr>
              <w:t>Common Stock, par value $0.0001</w:t>
            </w:r>
          </w:p>
        </w:tc>
        <w:tc>
          <w:tcPr>
            <w:tcW w:w="0" w:type="auto"/>
            <w:gridSpan w:val="3"/>
            <w:tcMar>
              <w:top w:w="0" w:type="dxa"/>
              <w:left w:w="20" w:type="dxa"/>
              <w:bottom w:w="0" w:type="dxa"/>
              <w:right w:w="20" w:type="dxa"/>
            </w:tcMar>
            <w:vAlign w:val="center"/>
            <w:hideMark/>
          </w:tcPr>
          <w:p w14:paraId="3B72A90E" w14:textId="77777777" w:rsidR="00000000" w:rsidRDefault="00ED0524">
            <w:pPr>
              <w:jc w:val="center"/>
              <w:rPr>
                <w:rFonts w:eastAsia="Times New Roman"/>
              </w:rPr>
            </w:pPr>
          </w:p>
        </w:tc>
        <w:tc>
          <w:tcPr>
            <w:tcW w:w="0" w:type="auto"/>
            <w:gridSpan w:val="3"/>
            <w:tcMar>
              <w:top w:w="30" w:type="dxa"/>
              <w:left w:w="20" w:type="dxa"/>
              <w:bottom w:w="30" w:type="dxa"/>
              <w:right w:w="20" w:type="dxa"/>
            </w:tcMar>
            <w:vAlign w:val="bottom"/>
            <w:hideMark/>
          </w:tcPr>
          <w:p w14:paraId="38CC4BA3" w14:textId="77777777" w:rsidR="00000000" w:rsidRDefault="00ED0524">
            <w:pPr>
              <w:jc w:val="center"/>
              <w:rPr>
                <w:rFonts w:eastAsia="Times New Roman"/>
              </w:rPr>
            </w:pPr>
            <w:r>
              <w:rPr>
                <w:rFonts w:eastAsia="Times New Roman"/>
                <w:b/>
                <w:bCs/>
                <w:color w:val="000000"/>
                <w:sz w:val="20"/>
                <w:szCs w:val="20"/>
              </w:rPr>
              <w:t>LFVN</w:t>
            </w:r>
          </w:p>
        </w:tc>
        <w:tc>
          <w:tcPr>
            <w:tcW w:w="0" w:type="auto"/>
            <w:gridSpan w:val="3"/>
            <w:tcMar>
              <w:top w:w="0" w:type="dxa"/>
              <w:left w:w="20" w:type="dxa"/>
              <w:bottom w:w="0" w:type="dxa"/>
              <w:right w:w="20" w:type="dxa"/>
            </w:tcMar>
            <w:vAlign w:val="center"/>
            <w:hideMark/>
          </w:tcPr>
          <w:p w14:paraId="107E85FB" w14:textId="77777777" w:rsidR="00000000" w:rsidRDefault="00ED0524">
            <w:pPr>
              <w:jc w:val="center"/>
              <w:rPr>
                <w:rFonts w:eastAsia="Times New Roman"/>
              </w:rPr>
            </w:pPr>
          </w:p>
        </w:tc>
        <w:tc>
          <w:tcPr>
            <w:tcW w:w="0" w:type="auto"/>
            <w:gridSpan w:val="3"/>
            <w:tcMar>
              <w:top w:w="30" w:type="dxa"/>
              <w:left w:w="20" w:type="dxa"/>
              <w:bottom w:w="30" w:type="dxa"/>
              <w:right w:w="20" w:type="dxa"/>
            </w:tcMar>
            <w:vAlign w:val="bottom"/>
            <w:hideMark/>
          </w:tcPr>
          <w:p w14:paraId="60E6B8E3" w14:textId="77777777" w:rsidR="00000000" w:rsidRDefault="00ED0524">
            <w:pPr>
              <w:jc w:val="center"/>
              <w:rPr>
                <w:rFonts w:eastAsia="Times New Roman"/>
              </w:rPr>
            </w:pPr>
            <w:r>
              <w:rPr>
                <w:rFonts w:eastAsia="Times New Roman"/>
                <w:b/>
                <w:bCs/>
                <w:color w:val="000000"/>
                <w:sz w:val="20"/>
                <w:szCs w:val="20"/>
              </w:rPr>
              <w:t>The Nasdaq Stock Market LLC</w:t>
            </w:r>
          </w:p>
        </w:tc>
      </w:tr>
      <w:tr w:rsidR="00000000" w14:paraId="4339FD6E" w14:textId="77777777">
        <w:trPr>
          <w:divId w:val="1802574762"/>
          <w:jc w:val="center"/>
        </w:trPr>
        <w:tc>
          <w:tcPr>
            <w:tcW w:w="0" w:type="auto"/>
            <w:gridSpan w:val="3"/>
            <w:tcBorders>
              <w:top w:val="single" w:sz="8" w:space="0" w:color="000000"/>
            </w:tcBorders>
            <w:tcMar>
              <w:top w:w="30" w:type="dxa"/>
              <w:left w:w="20" w:type="dxa"/>
              <w:bottom w:w="30" w:type="dxa"/>
              <w:right w:w="20" w:type="dxa"/>
            </w:tcMar>
            <w:vAlign w:val="bottom"/>
            <w:hideMark/>
          </w:tcPr>
          <w:p w14:paraId="239E79AC" w14:textId="77777777" w:rsidR="00000000" w:rsidRDefault="00ED0524">
            <w:pPr>
              <w:jc w:val="center"/>
              <w:rPr>
                <w:rFonts w:eastAsia="Times New Roman"/>
              </w:rPr>
            </w:pPr>
            <w:r>
              <w:rPr>
                <w:rFonts w:eastAsia="Times New Roman"/>
                <w:color w:val="000000"/>
                <w:sz w:val="16"/>
                <w:szCs w:val="16"/>
              </w:rPr>
              <w:t>Title of each class</w:t>
            </w:r>
          </w:p>
        </w:tc>
        <w:tc>
          <w:tcPr>
            <w:tcW w:w="0" w:type="auto"/>
            <w:gridSpan w:val="3"/>
            <w:tcMar>
              <w:top w:w="0" w:type="dxa"/>
              <w:left w:w="20" w:type="dxa"/>
              <w:bottom w:w="0" w:type="dxa"/>
              <w:right w:w="20" w:type="dxa"/>
            </w:tcMar>
            <w:vAlign w:val="center"/>
            <w:hideMark/>
          </w:tcPr>
          <w:p w14:paraId="11AE8AC3" w14:textId="77777777" w:rsidR="00000000" w:rsidRDefault="00ED052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00E150E" w14:textId="77777777" w:rsidR="00000000" w:rsidRDefault="00ED0524">
            <w:pPr>
              <w:jc w:val="center"/>
              <w:rPr>
                <w:rFonts w:eastAsia="Times New Roman"/>
              </w:rPr>
            </w:pPr>
            <w:r>
              <w:rPr>
                <w:rFonts w:eastAsia="Times New Roman"/>
                <w:color w:val="000000"/>
                <w:sz w:val="16"/>
                <w:szCs w:val="16"/>
              </w:rPr>
              <w:t>Trading Symbol(s)</w:t>
            </w:r>
          </w:p>
        </w:tc>
        <w:tc>
          <w:tcPr>
            <w:tcW w:w="0" w:type="auto"/>
            <w:gridSpan w:val="3"/>
            <w:tcMar>
              <w:top w:w="0" w:type="dxa"/>
              <w:left w:w="20" w:type="dxa"/>
              <w:bottom w:w="0" w:type="dxa"/>
              <w:right w:w="20" w:type="dxa"/>
            </w:tcMar>
            <w:vAlign w:val="center"/>
            <w:hideMark/>
          </w:tcPr>
          <w:p w14:paraId="674ABF75" w14:textId="77777777" w:rsidR="00000000" w:rsidRDefault="00ED052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99FD1A2" w14:textId="77777777" w:rsidR="00000000" w:rsidRDefault="00ED0524">
            <w:pPr>
              <w:jc w:val="center"/>
              <w:rPr>
                <w:rFonts w:eastAsia="Times New Roman"/>
              </w:rPr>
            </w:pPr>
            <w:r>
              <w:rPr>
                <w:rFonts w:eastAsia="Times New Roman"/>
                <w:color w:val="000000"/>
                <w:sz w:val="16"/>
                <w:szCs w:val="16"/>
              </w:rPr>
              <w:t>Name of each exchange on which registered</w:t>
            </w:r>
          </w:p>
        </w:tc>
      </w:tr>
    </w:tbl>
    <w:p w14:paraId="22BC4D0A" w14:textId="77777777" w:rsidR="00000000" w:rsidRDefault="00ED0524">
      <w:pPr>
        <w:jc w:val="center"/>
        <w:rPr>
          <w:rFonts w:eastAsia="Times New Roman"/>
        </w:rPr>
      </w:pPr>
      <w:r>
        <w:rPr>
          <w:rFonts w:eastAsia="Times New Roman"/>
          <w:b/>
          <w:bCs/>
          <w:color w:val="000000"/>
          <w:sz w:val="12"/>
          <w:szCs w:val="12"/>
        </w:rPr>
        <w:t>________________________________________________________________________________</w:t>
      </w:r>
    </w:p>
    <w:p w14:paraId="2CE43793" w14:textId="77777777" w:rsidR="00000000" w:rsidRDefault="00ED0524">
      <w:pPr>
        <w:divId w:val="1676810012"/>
        <w:rPr>
          <w:rFonts w:eastAsia="Times New Roman"/>
        </w:rPr>
      </w:pPr>
      <w:r>
        <w:rPr>
          <w:rFonts w:eastAsia="Times New Roman"/>
          <w:color w:val="000000"/>
          <w:sz w:val="19"/>
          <w:szCs w:val="19"/>
        </w:rPr>
        <w:t>Indicate by check mark whether the registrant (1) has filed all reports required to be filed by Section 13 or 15 (d) of the Securities Exchange Act of 1934 during the precedin</w:t>
      </w:r>
      <w:r>
        <w:rPr>
          <w:rFonts w:eastAsia="Times New Roman"/>
          <w:color w:val="000000"/>
          <w:sz w:val="19"/>
          <w:szCs w:val="19"/>
        </w:rPr>
        <w:t>g 12 months (or for such shorter period that the registrant was required to file such reports), and (2) has been subject to such filing requirements for the past 90 days.    Yes  </w:t>
      </w:r>
      <w:r>
        <w:rPr>
          <w:rFonts w:ascii="Segoe UI Symbol" w:eastAsia="Times New Roman" w:hAnsi="Segoe UI Symbol" w:cs="Segoe UI Symbol"/>
          <w:color w:val="000000"/>
          <w:sz w:val="19"/>
          <w:szCs w:val="19"/>
        </w:rPr>
        <w:t>☒</w:t>
      </w:r>
      <w:r>
        <w:rPr>
          <w:rFonts w:eastAsia="Times New Roman"/>
          <w:color w:val="000000"/>
          <w:sz w:val="19"/>
          <w:szCs w:val="19"/>
        </w:rPr>
        <w:t>  No  </w:t>
      </w:r>
      <w:r>
        <w:rPr>
          <w:rFonts w:ascii="Wingdings" w:eastAsia="Times New Roman" w:hAnsi="Wingdings"/>
          <w:color w:val="000000"/>
          <w:sz w:val="19"/>
          <w:szCs w:val="19"/>
        </w:rPr>
        <w:t>¨</w:t>
      </w:r>
    </w:p>
    <w:p w14:paraId="4A34CC0E" w14:textId="77777777" w:rsidR="00000000" w:rsidRDefault="00ED0524">
      <w:pPr>
        <w:divId w:val="528181213"/>
        <w:rPr>
          <w:rFonts w:eastAsia="Times New Roman"/>
        </w:rPr>
      </w:pPr>
      <w:r>
        <w:rPr>
          <w:rFonts w:eastAsia="Times New Roman"/>
          <w:color w:val="000000"/>
          <w:sz w:val="19"/>
          <w:szCs w:val="19"/>
        </w:rPr>
        <w:t>Indicate by check mark whether the registrant has submitted electron</w:t>
      </w:r>
      <w:r>
        <w:rPr>
          <w:rFonts w:eastAsia="Times New Roman"/>
          <w:color w:val="000000"/>
          <w:sz w:val="19"/>
          <w:szCs w:val="19"/>
        </w:rPr>
        <w:t>ically Interactive Data File required to be submitted pursuant to Rule 405 of Regulation S-T (§232.405 of this chapter) during the preceding 12 months (or for such shorter period that the registrant was required to submit such files).    Yes  </w:t>
      </w:r>
      <w:r>
        <w:rPr>
          <w:rFonts w:ascii="Segoe UI Symbol" w:eastAsia="Times New Roman" w:hAnsi="Segoe UI Symbol" w:cs="Segoe UI Symbol"/>
          <w:color w:val="000000"/>
          <w:sz w:val="19"/>
          <w:szCs w:val="19"/>
        </w:rPr>
        <w:t>☒</w:t>
      </w:r>
      <w:r>
        <w:rPr>
          <w:rFonts w:eastAsia="Times New Roman"/>
          <w:color w:val="000000"/>
          <w:sz w:val="19"/>
          <w:szCs w:val="19"/>
        </w:rPr>
        <w:t>  No  </w:t>
      </w:r>
      <w:r>
        <w:rPr>
          <w:rFonts w:ascii="Wingdings" w:eastAsia="Times New Roman" w:hAnsi="Wingdings"/>
          <w:color w:val="000000"/>
          <w:sz w:val="19"/>
          <w:szCs w:val="19"/>
        </w:rPr>
        <w:t>¨</w:t>
      </w:r>
    </w:p>
    <w:p w14:paraId="66852421" w14:textId="77777777" w:rsidR="00000000" w:rsidRDefault="00ED0524">
      <w:pPr>
        <w:divId w:val="879780758"/>
        <w:rPr>
          <w:rFonts w:eastAsia="Times New Roman"/>
        </w:rPr>
      </w:pPr>
      <w:r>
        <w:rPr>
          <w:rFonts w:eastAsia="Times New Roman"/>
          <w:color w:val="000000"/>
          <w:sz w:val="19"/>
          <w:szCs w:val="19"/>
        </w:rPr>
        <w:t>Indi</w:t>
      </w:r>
      <w:r>
        <w:rPr>
          <w:rFonts w:eastAsia="Times New Roman"/>
          <w:color w:val="000000"/>
          <w:sz w:val="19"/>
          <w:szCs w:val="19"/>
        </w:rPr>
        <w:t>cate by check mark whether the registrant is a large accelerated filer, an accelerated filer, a non-accelerated filer, a smaller reporting company, or an emerging growth company. See the definitions of “large accelerated filer,” “accelerated filer,” “small</w:t>
      </w:r>
      <w:r>
        <w:rPr>
          <w:rFonts w:eastAsia="Times New Roman"/>
          <w:color w:val="000000"/>
          <w:sz w:val="19"/>
          <w:szCs w:val="19"/>
        </w:rPr>
        <w:t>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3720"/>
        <w:gridCol w:w="36"/>
        <w:gridCol w:w="69"/>
        <w:gridCol w:w="222"/>
        <w:gridCol w:w="36"/>
        <w:gridCol w:w="69"/>
        <w:gridCol w:w="3720"/>
        <w:gridCol w:w="36"/>
        <w:gridCol w:w="70"/>
        <w:gridCol w:w="223"/>
        <w:gridCol w:w="36"/>
      </w:tblGrid>
      <w:tr w:rsidR="00000000" w14:paraId="6F673E1A" w14:textId="77777777">
        <w:trPr>
          <w:divId w:val="354311035"/>
        </w:trPr>
        <w:tc>
          <w:tcPr>
            <w:tcW w:w="50" w:type="pct"/>
            <w:vAlign w:val="center"/>
            <w:hideMark/>
          </w:tcPr>
          <w:p w14:paraId="1CC7E72C" w14:textId="77777777" w:rsidR="00000000" w:rsidRDefault="00ED0524">
            <w:pPr>
              <w:rPr>
                <w:rFonts w:eastAsia="Times New Roman"/>
              </w:rPr>
            </w:pPr>
          </w:p>
        </w:tc>
        <w:tc>
          <w:tcPr>
            <w:tcW w:w="2247" w:type="pct"/>
            <w:vAlign w:val="center"/>
            <w:hideMark/>
          </w:tcPr>
          <w:p w14:paraId="3BFC4D04" w14:textId="77777777" w:rsidR="00000000" w:rsidRDefault="00ED0524">
            <w:pPr>
              <w:rPr>
                <w:rFonts w:eastAsia="Times New Roman"/>
                <w:sz w:val="20"/>
                <w:szCs w:val="20"/>
              </w:rPr>
            </w:pPr>
          </w:p>
        </w:tc>
        <w:tc>
          <w:tcPr>
            <w:tcW w:w="5" w:type="pct"/>
            <w:vAlign w:val="center"/>
            <w:hideMark/>
          </w:tcPr>
          <w:p w14:paraId="5923579C" w14:textId="77777777" w:rsidR="00000000" w:rsidRDefault="00ED0524">
            <w:pPr>
              <w:rPr>
                <w:rFonts w:eastAsia="Times New Roman"/>
                <w:sz w:val="20"/>
                <w:szCs w:val="20"/>
              </w:rPr>
            </w:pPr>
          </w:p>
        </w:tc>
        <w:tc>
          <w:tcPr>
            <w:tcW w:w="50" w:type="pct"/>
            <w:vAlign w:val="center"/>
            <w:hideMark/>
          </w:tcPr>
          <w:p w14:paraId="3BE4EE9D" w14:textId="77777777" w:rsidR="00000000" w:rsidRDefault="00ED0524">
            <w:pPr>
              <w:rPr>
                <w:rFonts w:eastAsia="Times New Roman"/>
                <w:sz w:val="20"/>
                <w:szCs w:val="20"/>
              </w:rPr>
            </w:pPr>
          </w:p>
        </w:tc>
        <w:tc>
          <w:tcPr>
            <w:tcW w:w="142" w:type="pct"/>
            <w:vAlign w:val="center"/>
            <w:hideMark/>
          </w:tcPr>
          <w:p w14:paraId="58A2C8F0" w14:textId="77777777" w:rsidR="00000000" w:rsidRDefault="00ED0524">
            <w:pPr>
              <w:rPr>
                <w:rFonts w:eastAsia="Times New Roman"/>
                <w:sz w:val="20"/>
                <w:szCs w:val="20"/>
              </w:rPr>
            </w:pPr>
          </w:p>
        </w:tc>
        <w:tc>
          <w:tcPr>
            <w:tcW w:w="5" w:type="pct"/>
            <w:vAlign w:val="center"/>
            <w:hideMark/>
          </w:tcPr>
          <w:p w14:paraId="78037919" w14:textId="77777777" w:rsidR="00000000" w:rsidRDefault="00ED0524">
            <w:pPr>
              <w:rPr>
                <w:rFonts w:eastAsia="Times New Roman"/>
                <w:sz w:val="20"/>
                <w:szCs w:val="20"/>
              </w:rPr>
            </w:pPr>
          </w:p>
        </w:tc>
        <w:tc>
          <w:tcPr>
            <w:tcW w:w="50" w:type="pct"/>
            <w:vAlign w:val="center"/>
            <w:hideMark/>
          </w:tcPr>
          <w:p w14:paraId="3849B316" w14:textId="77777777" w:rsidR="00000000" w:rsidRDefault="00ED0524">
            <w:pPr>
              <w:rPr>
                <w:rFonts w:eastAsia="Times New Roman"/>
                <w:sz w:val="20"/>
                <w:szCs w:val="20"/>
              </w:rPr>
            </w:pPr>
          </w:p>
        </w:tc>
        <w:tc>
          <w:tcPr>
            <w:tcW w:w="2247" w:type="pct"/>
            <w:vAlign w:val="center"/>
            <w:hideMark/>
          </w:tcPr>
          <w:p w14:paraId="7E682855" w14:textId="77777777" w:rsidR="00000000" w:rsidRDefault="00ED0524">
            <w:pPr>
              <w:rPr>
                <w:rFonts w:eastAsia="Times New Roman"/>
                <w:sz w:val="20"/>
                <w:szCs w:val="20"/>
              </w:rPr>
            </w:pPr>
          </w:p>
        </w:tc>
        <w:tc>
          <w:tcPr>
            <w:tcW w:w="5" w:type="pct"/>
            <w:vAlign w:val="center"/>
            <w:hideMark/>
          </w:tcPr>
          <w:p w14:paraId="7CE040CF" w14:textId="77777777" w:rsidR="00000000" w:rsidRDefault="00ED0524">
            <w:pPr>
              <w:rPr>
                <w:rFonts w:eastAsia="Times New Roman"/>
                <w:sz w:val="20"/>
                <w:szCs w:val="20"/>
              </w:rPr>
            </w:pPr>
          </w:p>
        </w:tc>
        <w:tc>
          <w:tcPr>
            <w:tcW w:w="50" w:type="pct"/>
            <w:vAlign w:val="center"/>
            <w:hideMark/>
          </w:tcPr>
          <w:p w14:paraId="42232FD3" w14:textId="77777777" w:rsidR="00000000" w:rsidRDefault="00ED0524">
            <w:pPr>
              <w:rPr>
                <w:rFonts w:eastAsia="Times New Roman"/>
                <w:sz w:val="20"/>
                <w:szCs w:val="20"/>
              </w:rPr>
            </w:pPr>
          </w:p>
        </w:tc>
        <w:tc>
          <w:tcPr>
            <w:tcW w:w="142" w:type="pct"/>
            <w:vAlign w:val="center"/>
            <w:hideMark/>
          </w:tcPr>
          <w:p w14:paraId="5AEE7769" w14:textId="77777777" w:rsidR="00000000" w:rsidRDefault="00ED0524">
            <w:pPr>
              <w:rPr>
                <w:rFonts w:eastAsia="Times New Roman"/>
                <w:sz w:val="20"/>
                <w:szCs w:val="20"/>
              </w:rPr>
            </w:pPr>
          </w:p>
        </w:tc>
        <w:tc>
          <w:tcPr>
            <w:tcW w:w="5" w:type="pct"/>
            <w:vAlign w:val="center"/>
            <w:hideMark/>
          </w:tcPr>
          <w:p w14:paraId="0967D51C" w14:textId="77777777" w:rsidR="00000000" w:rsidRDefault="00ED0524">
            <w:pPr>
              <w:rPr>
                <w:rFonts w:eastAsia="Times New Roman"/>
                <w:sz w:val="20"/>
                <w:szCs w:val="20"/>
              </w:rPr>
            </w:pPr>
          </w:p>
        </w:tc>
      </w:tr>
      <w:tr w:rsidR="00000000" w14:paraId="4524795A" w14:textId="77777777">
        <w:trPr>
          <w:divId w:val="354311035"/>
        </w:trPr>
        <w:tc>
          <w:tcPr>
            <w:tcW w:w="0" w:type="auto"/>
            <w:gridSpan w:val="3"/>
            <w:tcMar>
              <w:top w:w="30" w:type="dxa"/>
              <w:left w:w="20" w:type="dxa"/>
              <w:bottom w:w="30" w:type="dxa"/>
              <w:right w:w="20" w:type="dxa"/>
            </w:tcMar>
            <w:vAlign w:val="bottom"/>
            <w:hideMark/>
          </w:tcPr>
          <w:p w14:paraId="66C66EB8" w14:textId="77777777" w:rsidR="00000000" w:rsidRDefault="00ED0524">
            <w:pPr>
              <w:rPr>
                <w:rFonts w:eastAsia="Times New Roman"/>
              </w:rPr>
            </w:pPr>
            <w:r>
              <w:rPr>
                <w:rFonts w:eastAsia="Times New Roman"/>
                <w:color w:val="000000"/>
                <w:sz w:val="19"/>
                <w:szCs w:val="19"/>
              </w:rPr>
              <w:t>Large accelerated filer</w:t>
            </w:r>
          </w:p>
        </w:tc>
        <w:tc>
          <w:tcPr>
            <w:tcW w:w="0" w:type="auto"/>
            <w:gridSpan w:val="3"/>
            <w:tcMar>
              <w:top w:w="30" w:type="dxa"/>
              <w:left w:w="20" w:type="dxa"/>
              <w:bottom w:w="30" w:type="dxa"/>
              <w:right w:w="20" w:type="dxa"/>
            </w:tcMar>
            <w:vAlign w:val="bottom"/>
            <w:hideMark/>
          </w:tcPr>
          <w:p w14:paraId="65926BAC" w14:textId="77777777" w:rsidR="00000000" w:rsidRDefault="00ED0524">
            <w:pPr>
              <w:rPr>
                <w:rFonts w:eastAsia="Times New Roman"/>
              </w:rPr>
            </w:pPr>
            <w:r>
              <w:rPr>
                <w:rFonts w:ascii="Wingdings" w:eastAsia="Times New Roman" w:hAnsi="Wingdings"/>
                <w:color w:val="000000"/>
                <w:sz w:val="19"/>
                <w:szCs w:val="19"/>
              </w:rPr>
              <w:t>¨</w:t>
            </w:r>
          </w:p>
        </w:tc>
        <w:tc>
          <w:tcPr>
            <w:tcW w:w="0" w:type="auto"/>
            <w:gridSpan w:val="3"/>
            <w:tcMar>
              <w:top w:w="30" w:type="dxa"/>
              <w:left w:w="20" w:type="dxa"/>
              <w:bottom w:w="30" w:type="dxa"/>
              <w:right w:w="20" w:type="dxa"/>
            </w:tcMar>
            <w:vAlign w:val="bottom"/>
            <w:hideMark/>
          </w:tcPr>
          <w:p w14:paraId="3D3995BA" w14:textId="77777777" w:rsidR="00000000" w:rsidRDefault="00ED0524">
            <w:pPr>
              <w:rPr>
                <w:rFonts w:eastAsia="Times New Roman"/>
              </w:rPr>
            </w:pPr>
            <w:r>
              <w:rPr>
                <w:rFonts w:eastAsia="Times New Roman"/>
                <w:color w:val="000000"/>
                <w:sz w:val="19"/>
                <w:szCs w:val="19"/>
              </w:rPr>
              <w:t>Accelerated filer</w:t>
            </w:r>
          </w:p>
        </w:tc>
        <w:tc>
          <w:tcPr>
            <w:tcW w:w="0" w:type="auto"/>
            <w:gridSpan w:val="3"/>
            <w:tcMar>
              <w:top w:w="30" w:type="dxa"/>
              <w:left w:w="20" w:type="dxa"/>
              <w:bottom w:w="30" w:type="dxa"/>
              <w:right w:w="20" w:type="dxa"/>
            </w:tcMar>
            <w:vAlign w:val="bottom"/>
            <w:hideMark/>
          </w:tcPr>
          <w:p w14:paraId="6531DE27" w14:textId="77777777" w:rsidR="00000000" w:rsidRDefault="00ED0524">
            <w:pPr>
              <w:rPr>
                <w:rFonts w:eastAsia="Times New Roman"/>
              </w:rPr>
            </w:pPr>
            <w:r>
              <w:rPr>
                <w:rFonts w:ascii="Segoe UI Symbol" w:eastAsia="Times New Roman" w:hAnsi="Segoe UI Symbol" w:cs="Segoe UI Symbol"/>
                <w:color w:val="000000"/>
                <w:sz w:val="20"/>
                <w:szCs w:val="20"/>
              </w:rPr>
              <w:t>☒</w:t>
            </w:r>
          </w:p>
        </w:tc>
      </w:tr>
      <w:tr w:rsidR="00000000" w14:paraId="3DC13439" w14:textId="77777777">
        <w:trPr>
          <w:divId w:val="354311035"/>
        </w:trPr>
        <w:tc>
          <w:tcPr>
            <w:tcW w:w="0" w:type="auto"/>
            <w:gridSpan w:val="3"/>
            <w:tcMar>
              <w:top w:w="30" w:type="dxa"/>
              <w:left w:w="20" w:type="dxa"/>
              <w:bottom w:w="30" w:type="dxa"/>
              <w:right w:w="20" w:type="dxa"/>
            </w:tcMar>
            <w:vAlign w:val="bottom"/>
            <w:hideMark/>
          </w:tcPr>
          <w:p w14:paraId="23503CDA" w14:textId="77777777" w:rsidR="00000000" w:rsidRDefault="00ED0524">
            <w:pPr>
              <w:rPr>
                <w:rFonts w:eastAsia="Times New Roman"/>
              </w:rPr>
            </w:pPr>
            <w:r>
              <w:rPr>
                <w:rFonts w:eastAsia="Times New Roman"/>
                <w:color w:val="000000"/>
                <w:sz w:val="19"/>
                <w:szCs w:val="19"/>
              </w:rPr>
              <w:lastRenderedPageBreak/>
              <w:t>Non-accelerated filer</w:t>
            </w:r>
          </w:p>
        </w:tc>
        <w:tc>
          <w:tcPr>
            <w:tcW w:w="0" w:type="auto"/>
            <w:gridSpan w:val="3"/>
            <w:tcMar>
              <w:top w:w="30" w:type="dxa"/>
              <w:left w:w="20" w:type="dxa"/>
              <w:bottom w:w="30" w:type="dxa"/>
              <w:right w:w="20" w:type="dxa"/>
            </w:tcMar>
            <w:vAlign w:val="bottom"/>
            <w:hideMark/>
          </w:tcPr>
          <w:p w14:paraId="583B31CA" w14:textId="77777777" w:rsidR="00000000" w:rsidRDefault="00ED0524">
            <w:pPr>
              <w:rPr>
                <w:rFonts w:eastAsia="Times New Roman"/>
              </w:rPr>
            </w:pPr>
            <w:r>
              <w:rPr>
                <w:rFonts w:ascii="Wingdings" w:eastAsia="Times New Roman" w:hAnsi="Wingdings"/>
                <w:color w:val="000000"/>
                <w:sz w:val="19"/>
                <w:szCs w:val="19"/>
              </w:rPr>
              <w:t>¨</w:t>
            </w:r>
          </w:p>
        </w:tc>
        <w:tc>
          <w:tcPr>
            <w:tcW w:w="0" w:type="auto"/>
            <w:gridSpan w:val="3"/>
            <w:tcMar>
              <w:top w:w="30" w:type="dxa"/>
              <w:left w:w="20" w:type="dxa"/>
              <w:bottom w:w="30" w:type="dxa"/>
              <w:right w:w="20" w:type="dxa"/>
            </w:tcMar>
            <w:vAlign w:val="bottom"/>
            <w:hideMark/>
          </w:tcPr>
          <w:p w14:paraId="71F1EDDE" w14:textId="77777777" w:rsidR="00000000" w:rsidRDefault="00ED0524">
            <w:pPr>
              <w:rPr>
                <w:rFonts w:eastAsia="Times New Roman"/>
              </w:rPr>
            </w:pPr>
            <w:r>
              <w:rPr>
                <w:rFonts w:eastAsia="Times New Roman"/>
                <w:color w:val="000000"/>
                <w:sz w:val="19"/>
                <w:szCs w:val="19"/>
              </w:rPr>
              <w:t>Smaller reporting company</w:t>
            </w:r>
          </w:p>
        </w:tc>
        <w:tc>
          <w:tcPr>
            <w:tcW w:w="0" w:type="auto"/>
            <w:gridSpan w:val="3"/>
            <w:tcMar>
              <w:top w:w="30" w:type="dxa"/>
              <w:left w:w="20" w:type="dxa"/>
              <w:bottom w:w="30" w:type="dxa"/>
              <w:right w:w="20" w:type="dxa"/>
            </w:tcMar>
            <w:vAlign w:val="bottom"/>
            <w:hideMark/>
          </w:tcPr>
          <w:p w14:paraId="693F5588" w14:textId="77777777" w:rsidR="00000000" w:rsidRDefault="00ED0524">
            <w:pPr>
              <w:rPr>
                <w:rFonts w:eastAsia="Times New Roman"/>
              </w:rPr>
            </w:pPr>
            <w:r>
              <w:rPr>
                <w:rFonts w:ascii="Segoe UI Symbol" w:eastAsia="Times New Roman" w:hAnsi="Segoe UI Symbol" w:cs="Segoe UI Symbol"/>
                <w:color w:val="000000"/>
                <w:sz w:val="20"/>
                <w:szCs w:val="20"/>
              </w:rPr>
              <w:t>☒</w:t>
            </w:r>
          </w:p>
        </w:tc>
      </w:tr>
      <w:tr w:rsidR="00000000" w14:paraId="0B870165" w14:textId="77777777">
        <w:trPr>
          <w:divId w:val="354311035"/>
        </w:trPr>
        <w:tc>
          <w:tcPr>
            <w:tcW w:w="0" w:type="auto"/>
            <w:gridSpan w:val="3"/>
            <w:tcMar>
              <w:top w:w="30" w:type="dxa"/>
              <w:left w:w="20" w:type="dxa"/>
              <w:bottom w:w="30" w:type="dxa"/>
              <w:right w:w="20" w:type="dxa"/>
            </w:tcMar>
            <w:hideMark/>
          </w:tcPr>
          <w:p w14:paraId="37FD452D" w14:textId="77777777" w:rsidR="00000000" w:rsidRDefault="00ED0524">
            <w:pPr>
              <w:rPr>
                <w:rFonts w:eastAsia="Times New Roman"/>
              </w:rPr>
            </w:pPr>
            <w:r>
              <w:rPr>
                <w:rFonts w:eastAsia="Times New Roman"/>
                <w:color w:val="000000"/>
                <w:sz w:val="19"/>
                <w:szCs w:val="19"/>
              </w:rPr>
              <w:t>Emerging Growth Company</w:t>
            </w:r>
          </w:p>
        </w:tc>
        <w:tc>
          <w:tcPr>
            <w:tcW w:w="0" w:type="auto"/>
            <w:gridSpan w:val="3"/>
            <w:tcMar>
              <w:top w:w="30" w:type="dxa"/>
              <w:left w:w="20" w:type="dxa"/>
              <w:bottom w:w="30" w:type="dxa"/>
              <w:right w:w="20" w:type="dxa"/>
            </w:tcMar>
            <w:vAlign w:val="bottom"/>
            <w:hideMark/>
          </w:tcPr>
          <w:p w14:paraId="0A539A5B" w14:textId="77777777" w:rsidR="00000000" w:rsidRDefault="00ED0524">
            <w:pPr>
              <w:rPr>
                <w:rFonts w:eastAsia="Times New Roman"/>
              </w:rPr>
            </w:pPr>
            <w:r>
              <w:rPr>
                <w:rFonts w:ascii="Segoe UI Symbol" w:eastAsia="Times New Roman" w:hAnsi="Segoe UI Symbol" w:cs="Segoe UI Symbol"/>
                <w:color w:val="000000"/>
                <w:sz w:val="20"/>
                <w:szCs w:val="20"/>
              </w:rPr>
              <w:t>☐</w:t>
            </w:r>
          </w:p>
        </w:tc>
        <w:tc>
          <w:tcPr>
            <w:tcW w:w="0" w:type="auto"/>
            <w:gridSpan w:val="3"/>
            <w:tcMar>
              <w:top w:w="0" w:type="dxa"/>
              <w:left w:w="20" w:type="dxa"/>
              <w:bottom w:w="0" w:type="dxa"/>
              <w:right w:w="20" w:type="dxa"/>
            </w:tcMar>
            <w:vAlign w:val="center"/>
            <w:hideMark/>
          </w:tcPr>
          <w:p w14:paraId="445541B7" w14:textId="77777777" w:rsidR="00000000" w:rsidRDefault="00ED0524">
            <w:pPr>
              <w:rPr>
                <w:rFonts w:eastAsia="Times New Roman"/>
              </w:rPr>
            </w:pPr>
          </w:p>
        </w:tc>
        <w:tc>
          <w:tcPr>
            <w:tcW w:w="0" w:type="auto"/>
            <w:gridSpan w:val="3"/>
            <w:tcMar>
              <w:top w:w="0" w:type="dxa"/>
              <w:left w:w="20" w:type="dxa"/>
              <w:bottom w:w="0" w:type="dxa"/>
              <w:right w:w="20" w:type="dxa"/>
            </w:tcMar>
            <w:vAlign w:val="center"/>
            <w:hideMark/>
          </w:tcPr>
          <w:p w14:paraId="15C6ED37" w14:textId="77777777" w:rsidR="00000000" w:rsidRDefault="00ED0524">
            <w:pPr>
              <w:rPr>
                <w:rFonts w:eastAsia="Times New Roman"/>
                <w:sz w:val="20"/>
                <w:szCs w:val="20"/>
              </w:rPr>
            </w:pPr>
          </w:p>
        </w:tc>
      </w:tr>
    </w:tbl>
    <w:p w14:paraId="554D2BD3" w14:textId="77777777" w:rsidR="00000000" w:rsidRDefault="00ED0524">
      <w:pPr>
        <w:divId w:val="861941292"/>
        <w:rPr>
          <w:rFonts w:eastAsia="Times New Roman"/>
        </w:rPr>
      </w:pPr>
      <w:r>
        <w:rPr>
          <w:rFonts w:eastAsia="Times New Roman"/>
          <w:color w:val="000000"/>
          <w:sz w:val="19"/>
          <w:szCs w:val="19"/>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19"/>
          <w:szCs w:val="19"/>
        </w:rPr>
        <w:t>¨</w:t>
      </w:r>
    </w:p>
    <w:p w14:paraId="0C9716F8" w14:textId="77777777" w:rsidR="00000000" w:rsidRDefault="00ED0524">
      <w:pPr>
        <w:divId w:val="1661813261"/>
        <w:rPr>
          <w:rFonts w:eastAsia="Times New Roman"/>
        </w:rPr>
      </w:pPr>
      <w:r>
        <w:rPr>
          <w:rFonts w:eastAsia="Times New Roman"/>
          <w:color w:val="000000"/>
          <w:sz w:val="19"/>
          <w:szCs w:val="19"/>
        </w:rPr>
        <w:t>Ind</w:t>
      </w:r>
      <w:r>
        <w:rPr>
          <w:rFonts w:eastAsia="Times New Roman"/>
          <w:color w:val="000000"/>
          <w:sz w:val="19"/>
          <w:szCs w:val="19"/>
        </w:rPr>
        <w:t>icate by check mark whether the registrant is a shell company (as defined in Rule 12b-2 of the Exchange Act). Yes  </w:t>
      </w:r>
      <w:r>
        <w:rPr>
          <w:rFonts w:ascii="Segoe UI Symbol" w:eastAsia="Times New Roman" w:hAnsi="Segoe UI Symbol" w:cs="Segoe UI Symbol"/>
          <w:color w:val="000000"/>
          <w:sz w:val="19"/>
          <w:szCs w:val="19"/>
        </w:rPr>
        <w:t>☐</w:t>
      </w:r>
      <w:r>
        <w:rPr>
          <w:rFonts w:eastAsia="Times New Roman"/>
          <w:color w:val="000000"/>
          <w:sz w:val="19"/>
          <w:szCs w:val="19"/>
        </w:rPr>
        <w:t>  No  </w:t>
      </w:r>
      <w:r>
        <w:rPr>
          <w:rFonts w:ascii="Segoe UI Symbol" w:eastAsia="Times New Roman" w:hAnsi="Segoe UI Symbol" w:cs="Segoe UI Symbol"/>
          <w:color w:val="000000"/>
          <w:sz w:val="19"/>
          <w:szCs w:val="19"/>
        </w:rPr>
        <w:t>☒</w:t>
      </w:r>
    </w:p>
    <w:p w14:paraId="1B58EF5A" w14:textId="77777777" w:rsidR="00000000" w:rsidRDefault="00ED0524">
      <w:pPr>
        <w:divId w:val="262809405"/>
        <w:rPr>
          <w:rFonts w:eastAsia="Times New Roman"/>
        </w:rPr>
      </w:pPr>
      <w:r>
        <w:rPr>
          <w:rFonts w:eastAsia="Times New Roman"/>
          <w:color w:val="000000"/>
          <w:sz w:val="19"/>
          <w:szCs w:val="19"/>
        </w:rPr>
        <w:t xml:space="preserve">The number of shares outstanding of the issuer’s common stock, par value $0.0001 per share, as </w:t>
      </w:r>
      <w:r>
        <w:rPr>
          <w:rFonts w:eastAsia="Times New Roman"/>
          <w:color w:val="000000"/>
          <w:sz w:val="19"/>
          <w:szCs w:val="19"/>
          <w:shd w:val="clear" w:color="auto" w:fill="FFFFFF"/>
        </w:rPr>
        <w:t>of April 23, 2021 was 14,004,850.</w:t>
      </w:r>
    </w:p>
    <w:p w14:paraId="3DE31F92" w14:textId="77777777" w:rsidR="00000000" w:rsidRDefault="00ED0524">
      <w:pPr>
        <w:divId w:val="1500847932"/>
        <w:rPr>
          <w:rFonts w:eastAsia="Times New Roman"/>
        </w:rPr>
      </w:pPr>
    </w:p>
    <w:p w14:paraId="4D3EEFA4" w14:textId="77777777" w:rsidR="00000000" w:rsidRDefault="00ED0524">
      <w:pPr>
        <w:rPr>
          <w:rFonts w:eastAsia="Times New Roman"/>
        </w:rPr>
      </w:pPr>
      <w:r>
        <w:rPr>
          <w:rFonts w:eastAsia="Times New Roman"/>
        </w:rPr>
        <w:pict w14:anchorId="7B3B7CCD">
          <v:rect id="_x0000_i1025" style="width:0;height:1.5pt" o:hralign="center" o:hrstd="t" o:hr="t" fillcolor="#a0a0a0" stroked="f"/>
        </w:pict>
      </w:r>
    </w:p>
    <w:p w14:paraId="027C4AFC" w14:textId="77777777" w:rsidR="00000000" w:rsidRDefault="00ED0524">
      <w:pPr>
        <w:divId w:val="77868463"/>
        <w:rPr>
          <w:rFonts w:eastAsia="Times New Roman"/>
        </w:rPr>
      </w:pPr>
    </w:p>
    <w:p w14:paraId="7555684E" w14:textId="77777777" w:rsidR="00000000" w:rsidRDefault="00ED0524">
      <w:pPr>
        <w:jc w:val="center"/>
        <w:divId w:val="201528254"/>
        <w:rPr>
          <w:rFonts w:eastAsia="Times New Roman"/>
        </w:rPr>
      </w:pPr>
      <w:r>
        <w:rPr>
          <w:rFonts w:eastAsia="Times New Roman"/>
          <w:b/>
          <w:bCs/>
          <w:color w:val="000000"/>
          <w:sz w:val="20"/>
          <w:szCs w:val="20"/>
        </w:rPr>
        <w:t>CAUTIONARY NOTE REGARDING FORWARD-LOOKING STATEMENTS</w:t>
      </w:r>
    </w:p>
    <w:p w14:paraId="688F7278" w14:textId="77777777" w:rsidR="00000000" w:rsidRDefault="00ED0524">
      <w:pPr>
        <w:ind w:firstLine="450"/>
        <w:divId w:val="2112428605"/>
        <w:rPr>
          <w:rFonts w:eastAsia="Times New Roman"/>
        </w:rPr>
      </w:pPr>
      <w:r>
        <w:rPr>
          <w:rFonts w:eastAsia="Times New Roman"/>
          <w:color w:val="000000"/>
          <w:sz w:val="20"/>
          <w:szCs w:val="20"/>
        </w:rPr>
        <w:t>This quarterly report on Form 10-Q, in particular “Item 2. Management’s Discussion and Analysis of Financial Condition and Results of Operations,” and the informatio</w:t>
      </w:r>
      <w:r>
        <w:rPr>
          <w:rFonts w:eastAsia="Times New Roman"/>
          <w:color w:val="000000"/>
          <w:sz w:val="20"/>
          <w:szCs w:val="20"/>
        </w:rPr>
        <w:t xml:space="preserve">n incorporated by reference herein contains “forward-looking statements” (as such term is defined in Section 27A of the Securities Act of 1933, as amended and Section 21E of the Securities Exchange Act of 1934, as amended). These statements, which involve </w:t>
      </w:r>
      <w:r>
        <w:rPr>
          <w:rFonts w:eastAsia="Times New Roman"/>
          <w:color w:val="000000"/>
          <w:sz w:val="20"/>
          <w:szCs w:val="20"/>
        </w:rPr>
        <w:t>risks and uncertainties, reflect our current expectations, intentions, or strategies regarding our possible future results of operations, performance, and achievements. Forward-looking statements include, without limitation: statements regarding future pro</w:t>
      </w:r>
      <w:r>
        <w:rPr>
          <w:rFonts w:eastAsia="Times New Roman"/>
          <w:color w:val="000000"/>
          <w:sz w:val="20"/>
          <w:szCs w:val="20"/>
        </w:rPr>
        <w:t>ducts or product development; statements regarding future selling, general and administrative costs and research and development spending; statements regarding the future performance of our network marketing efforts; statements regarding our expectations r</w:t>
      </w:r>
      <w:r>
        <w:rPr>
          <w:rFonts w:eastAsia="Times New Roman"/>
          <w:color w:val="000000"/>
          <w:sz w:val="20"/>
          <w:szCs w:val="20"/>
        </w:rPr>
        <w:t>egarding ongoing litigation; statements regarding international growth; and statements regarding future financial performance, results of operations, capital expenditures and sufficiency of capital resources to fund our operating requirements. These forwar</w:t>
      </w:r>
      <w:r>
        <w:rPr>
          <w:rFonts w:eastAsia="Times New Roman"/>
          <w:color w:val="000000"/>
          <w:sz w:val="20"/>
          <w:szCs w:val="20"/>
        </w:rPr>
        <w:t>d-looking statements are made pursuant to the safe harbor provisions of the Private Securities Litigation Reform Act of 1995 and applicable rules of the Securities and Exchange Commission and common law.</w:t>
      </w:r>
    </w:p>
    <w:p w14:paraId="6227595B" w14:textId="77777777" w:rsidR="00000000" w:rsidRDefault="00ED0524">
      <w:pPr>
        <w:ind w:firstLine="450"/>
        <w:divId w:val="636568696"/>
        <w:rPr>
          <w:rFonts w:eastAsia="Times New Roman"/>
        </w:rPr>
      </w:pPr>
      <w:r>
        <w:rPr>
          <w:rFonts w:eastAsia="Times New Roman"/>
          <w:color w:val="000000"/>
          <w:sz w:val="20"/>
          <w:szCs w:val="20"/>
        </w:rPr>
        <w:t>These forward-looking statements may be identified i</w:t>
      </w:r>
      <w:r>
        <w:rPr>
          <w:rFonts w:eastAsia="Times New Roman"/>
          <w:color w:val="000000"/>
          <w:sz w:val="20"/>
          <w:szCs w:val="20"/>
        </w:rPr>
        <w:t>n this report and the information incorporated by reference by words such as “anticipate,” “believe,” “could,” “estimate,” “expect,” “intend,” “plan,” “predict,” “project,” “should” and similar terms and expressions, including references to assumptions and</w:t>
      </w:r>
      <w:r>
        <w:rPr>
          <w:rFonts w:eastAsia="Times New Roman"/>
          <w:color w:val="000000"/>
          <w:sz w:val="20"/>
          <w:szCs w:val="20"/>
        </w:rPr>
        <w:t xml:space="preserve"> strategies. These statements reflect our current beliefs and are based on information currently available to us. Accordingly, these statements are subject to certain risks, uncertainties, and contingencies, which could cause our actual results, performanc</w:t>
      </w:r>
      <w:r>
        <w:rPr>
          <w:rFonts w:eastAsia="Times New Roman"/>
          <w:color w:val="000000"/>
          <w:sz w:val="20"/>
          <w:szCs w:val="20"/>
        </w:rPr>
        <w:t>e, or achievements to differ materially from those expressed in, or implied by, such statements.</w:t>
      </w:r>
    </w:p>
    <w:p w14:paraId="1A9BEA40" w14:textId="77777777" w:rsidR="00000000" w:rsidRDefault="00ED0524">
      <w:pPr>
        <w:ind w:firstLine="450"/>
        <w:divId w:val="1027413519"/>
        <w:rPr>
          <w:rFonts w:eastAsia="Times New Roman"/>
        </w:rPr>
      </w:pPr>
      <w:r>
        <w:rPr>
          <w:rFonts w:eastAsia="Times New Roman"/>
          <w:color w:val="000000"/>
          <w:sz w:val="20"/>
          <w:szCs w:val="20"/>
        </w:rPr>
        <w:t>The following factors are among those that may cause actual results to differ materially from our forward-looking statements:</w:t>
      </w:r>
    </w:p>
    <w:p w14:paraId="6A766C31" w14:textId="77777777" w:rsidR="00000000" w:rsidRDefault="00ED0524">
      <w:pPr>
        <w:ind w:hanging="360"/>
        <w:divId w:val="1269853218"/>
        <w:rPr>
          <w:rFonts w:eastAsia="Times New Roman"/>
        </w:rPr>
      </w:pPr>
      <w:r>
        <w:rPr>
          <w:rFonts w:eastAsia="Times New Roman"/>
          <w:b/>
          <w:bCs/>
          <w:color w:val="000000"/>
          <w:sz w:val="20"/>
          <w:szCs w:val="20"/>
        </w:rPr>
        <w:t>•</w:t>
      </w:r>
      <w:r>
        <w:rPr>
          <w:rFonts w:eastAsia="Times New Roman"/>
          <w:color w:val="000000"/>
          <w:sz w:val="20"/>
          <w:szCs w:val="20"/>
        </w:rPr>
        <w:t>The COVID-19 pandemic or the widespread outbreak of any other illness or communicable disease or any other public health crisis, could adversely affect our business, results of operations and financial condition;</w:t>
      </w:r>
    </w:p>
    <w:p w14:paraId="5C2196ED" w14:textId="77777777" w:rsidR="00000000" w:rsidRDefault="00ED0524">
      <w:pPr>
        <w:ind w:hanging="360"/>
        <w:divId w:val="1786266405"/>
        <w:rPr>
          <w:rFonts w:eastAsia="Times New Roman"/>
        </w:rPr>
      </w:pPr>
      <w:r>
        <w:rPr>
          <w:rFonts w:eastAsia="Times New Roman"/>
          <w:color w:val="000000"/>
          <w:sz w:val="20"/>
          <w:szCs w:val="20"/>
        </w:rPr>
        <w:t>•Inability to properly manage, motivate and</w:t>
      </w:r>
      <w:r>
        <w:rPr>
          <w:rFonts w:eastAsia="Times New Roman"/>
          <w:color w:val="000000"/>
          <w:sz w:val="20"/>
          <w:szCs w:val="20"/>
        </w:rPr>
        <w:t xml:space="preserve"> retain our independent distributors or to attract new customers and independent distributors on an ongoing basis;</w:t>
      </w:r>
    </w:p>
    <w:p w14:paraId="0FA7D6FF" w14:textId="77777777" w:rsidR="00000000" w:rsidRDefault="00ED0524">
      <w:pPr>
        <w:ind w:hanging="360"/>
        <w:divId w:val="1869290009"/>
        <w:rPr>
          <w:rFonts w:eastAsia="Times New Roman"/>
        </w:rPr>
      </w:pPr>
      <w:r>
        <w:rPr>
          <w:rFonts w:eastAsia="Times New Roman"/>
          <w:color w:val="000000"/>
          <w:sz w:val="20"/>
          <w:szCs w:val="20"/>
        </w:rPr>
        <w:t>•Inability to manage existing markets, open new international markets or expand our operations;</w:t>
      </w:r>
    </w:p>
    <w:p w14:paraId="34EFA065" w14:textId="77777777" w:rsidR="00000000" w:rsidRDefault="00ED0524">
      <w:pPr>
        <w:ind w:hanging="360"/>
        <w:divId w:val="1223448382"/>
        <w:rPr>
          <w:rFonts w:eastAsia="Times New Roman"/>
        </w:rPr>
      </w:pPr>
      <w:r>
        <w:rPr>
          <w:rFonts w:eastAsia="Times New Roman"/>
          <w:color w:val="000000"/>
          <w:sz w:val="20"/>
          <w:szCs w:val="20"/>
        </w:rPr>
        <w:t>•Non-compliance by our independent distributo</w:t>
      </w:r>
      <w:r>
        <w:rPr>
          <w:rFonts w:eastAsia="Times New Roman"/>
          <w:color w:val="000000"/>
          <w:sz w:val="20"/>
          <w:szCs w:val="20"/>
        </w:rPr>
        <w:t>rs with applicable legal requirements or our policies and procedures, including making improper and/or illegal claims about our products or earnings opportunity;</w:t>
      </w:r>
    </w:p>
    <w:p w14:paraId="67E91F87" w14:textId="77777777" w:rsidR="00000000" w:rsidRDefault="00ED0524">
      <w:pPr>
        <w:ind w:hanging="360"/>
        <w:divId w:val="447819435"/>
        <w:rPr>
          <w:rFonts w:eastAsia="Times New Roman"/>
        </w:rPr>
      </w:pPr>
      <w:r>
        <w:rPr>
          <w:rFonts w:eastAsia="Times New Roman"/>
          <w:color w:val="000000"/>
          <w:sz w:val="20"/>
          <w:szCs w:val="20"/>
        </w:rPr>
        <w:t>•Inability of new products and technological innovations to gain customer or independent distr</w:t>
      </w:r>
      <w:r>
        <w:rPr>
          <w:rFonts w:eastAsia="Times New Roman"/>
          <w:color w:val="000000"/>
          <w:sz w:val="20"/>
          <w:szCs w:val="20"/>
        </w:rPr>
        <w:t>ibutor or market acceptance;</w:t>
      </w:r>
    </w:p>
    <w:p w14:paraId="756B59E7" w14:textId="77777777" w:rsidR="00000000" w:rsidRDefault="00ED0524">
      <w:pPr>
        <w:ind w:hanging="360"/>
        <w:divId w:val="1820919687"/>
        <w:rPr>
          <w:rFonts w:eastAsia="Times New Roman"/>
        </w:rPr>
      </w:pPr>
      <w:r>
        <w:rPr>
          <w:rFonts w:eastAsia="Times New Roman"/>
          <w:color w:val="000000"/>
          <w:sz w:val="20"/>
          <w:szCs w:val="20"/>
        </w:rPr>
        <w:t>•Inability to execute our product launch process due to increased pressure on our supply chain, information systems and management;</w:t>
      </w:r>
    </w:p>
    <w:p w14:paraId="3264E748" w14:textId="77777777" w:rsidR="00000000" w:rsidRDefault="00ED0524">
      <w:pPr>
        <w:ind w:hanging="360"/>
        <w:divId w:val="1492407271"/>
        <w:rPr>
          <w:rFonts w:eastAsia="Times New Roman"/>
        </w:rPr>
      </w:pPr>
      <w:r>
        <w:rPr>
          <w:rFonts w:eastAsia="Times New Roman"/>
          <w:color w:val="000000"/>
          <w:sz w:val="20"/>
          <w:szCs w:val="20"/>
        </w:rPr>
        <w:lastRenderedPageBreak/>
        <w:t>•Inability to appropriately manage our inventory;</w:t>
      </w:r>
    </w:p>
    <w:p w14:paraId="64099271" w14:textId="77777777" w:rsidR="00000000" w:rsidRDefault="00ED0524">
      <w:pPr>
        <w:ind w:hanging="360"/>
        <w:divId w:val="1879079997"/>
        <w:rPr>
          <w:rFonts w:eastAsia="Times New Roman"/>
        </w:rPr>
      </w:pPr>
      <w:r>
        <w:rPr>
          <w:rFonts w:eastAsia="Times New Roman"/>
          <w:color w:val="000000"/>
          <w:sz w:val="20"/>
          <w:szCs w:val="20"/>
        </w:rPr>
        <w:t>•Potential adverse effects on our business an</w:t>
      </w:r>
      <w:r>
        <w:rPr>
          <w:rFonts w:eastAsia="Times New Roman"/>
          <w:color w:val="000000"/>
          <w:sz w:val="20"/>
          <w:szCs w:val="20"/>
        </w:rPr>
        <w:t>d stock price due to ineffective internal controls;</w:t>
      </w:r>
    </w:p>
    <w:p w14:paraId="5E43D85C" w14:textId="77777777" w:rsidR="00000000" w:rsidRDefault="00ED0524">
      <w:pPr>
        <w:ind w:hanging="360"/>
        <w:divId w:val="1689791582"/>
        <w:rPr>
          <w:rFonts w:eastAsia="Times New Roman"/>
        </w:rPr>
      </w:pPr>
      <w:r>
        <w:rPr>
          <w:rFonts w:eastAsia="Times New Roman"/>
          <w:color w:val="000000"/>
          <w:sz w:val="20"/>
          <w:szCs w:val="20"/>
        </w:rPr>
        <w:t>•Disruptions in our information technology systems;</w:t>
      </w:r>
    </w:p>
    <w:p w14:paraId="6BD01D0F" w14:textId="77777777" w:rsidR="00000000" w:rsidRDefault="00ED0524">
      <w:pPr>
        <w:ind w:hanging="360"/>
        <w:divId w:val="406194622"/>
        <w:rPr>
          <w:rFonts w:eastAsia="Times New Roman"/>
        </w:rPr>
      </w:pPr>
      <w:r>
        <w:rPr>
          <w:rFonts w:eastAsia="Times New Roman"/>
          <w:color w:val="000000"/>
          <w:sz w:val="20"/>
          <w:szCs w:val="20"/>
        </w:rPr>
        <w:t>•Inability to protect against cyber security risks and to maintain the integrity of data;</w:t>
      </w:r>
    </w:p>
    <w:p w14:paraId="29F7A7E9" w14:textId="77777777" w:rsidR="00000000" w:rsidRDefault="00ED0524">
      <w:pPr>
        <w:ind w:hanging="360"/>
        <w:divId w:val="1245140829"/>
        <w:rPr>
          <w:rFonts w:eastAsia="Times New Roman"/>
        </w:rPr>
      </w:pPr>
      <w:r>
        <w:rPr>
          <w:rFonts w:eastAsia="Times New Roman"/>
          <w:color w:val="000000"/>
          <w:sz w:val="20"/>
          <w:szCs w:val="20"/>
        </w:rPr>
        <w:t>•Inability to comply with financial covenants imposed by our c</w:t>
      </w:r>
      <w:r>
        <w:rPr>
          <w:rFonts w:eastAsia="Times New Roman"/>
          <w:color w:val="000000"/>
          <w:sz w:val="20"/>
          <w:szCs w:val="20"/>
        </w:rPr>
        <w:t>redit facility and the impact of debt service obligations and restrictive debt covenants;</w:t>
      </w:r>
    </w:p>
    <w:p w14:paraId="1CF15902" w14:textId="77777777" w:rsidR="00000000" w:rsidRDefault="00ED0524">
      <w:pPr>
        <w:ind w:hanging="360"/>
        <w:divId w:val="891769377"/>
        <w:rPr>
          <w:rFonts w:eastAsia="Times New Roman"/>
        </w:rPr>
      </w:pPr>
      <w:r>
        <w:rPr>
          <w:rFonts w:eastAsia="Times New Roman"/>
          <w:color w:val="000000"/>
          <w:sz w:val="20"/>
          <w:szCs w:val="20"/>
        </w:rPr>
        <w:t>•International trade or foreign exchange restrictions, increased tariffs, foreign currency exchange fluctuations;</w:t>
      </w:r>
    </w:p>
    <w:p w14:paraId="71F06084" w14:textId="77777777" w:rsidR="00000000" w:rsidRDefault="00ED0524">
      <w:pPr>
        <w:ind w:hanging="360"/>
        <w:divId w:val="1308707371"/>
        <w:rPr>
          <w:rFonts w:eastAsia="Times New Roman"/>
        </w:rPr>
      </w:pPr>
      <w:r>
        <w:rPr>
          <w:rFonts w:eastAsia="Times New Roman"/>
          <w:color w:val="000000"/>
          <w:sz w:val="20"/>
          <w:szCs w:val="20"/>
        </w:rPr>
        <w:t>•Inability to raise additional capital or complete d</w:t>
      </w:r>
      <w:r>
        <w:rPr>
          <w:rFonts w:eastAsia="Times New Roman"/>
          <w:color w:val="000000"/>
          <w:sz w:val="20"/>
          <w:szCs w:val="20"/>
        </w:rPr>
        <w:t>esired acquisitions;</w:t>
      </w:r>
    </w:p>
    <w:p w14:paraId="2DB38A09" w14:textId="77777777" w:rsidR="00000000" w:rsidRDefault="00ED0524">
      <w:pPr>
        <w:ind w:hanging="360"/>
        <w:divId w:val="2134470538"/>
        <w:rPr>
          <w:rFonts w:eastAsia="Times New Roman"/>
        </w:rPr>
      </w:pPr>
      <w:r>
        <w:rPr>
          <w:rFonts w:eastAsia="Times New Roman"/>
          <w:color w:val="000000"/>
          <w:sz w:val="20"/>
          <w:szCs w:val="20"/>
        </w:rPr>
        <w:t>•Dependence upon a few products for revenue;</w:t>
      </w:r>
    </w:p>
    <w:p w14:paraId="5BC34C44" w14:textId="77777777" w:rsidR="00000000" w:rsidRDefault="00ED0524">
      <w:pPr>
        <w:ind w:hanging="360"/>
        <w:divId w:val="762994440"/>
        <w:rPr>
          <w:rFonts w:eastAsia="Times New Roman"/>
        </w:rPr>
      </w:pPr>
      <w:r>
        <w:rPr>
          <w:rFonts w:eastAsia="Times New Roman"/>
          <w:color w:val="000000"/>
          <w:sz w:val="20"/>
          <w:szCs w:val="20"/>
        </w:rPr>
        <w:t>•High quality materials for our products may become difficult to obtain or expensive;</w:t>
      </w:r>
    </w:p>
    <w:p w14:paraId="6E51B41A" w14:textId="77777777" w:rsidR="00000000" w:rsidRDefault="00ED0524">
      <w:pPr>
        <w:ind w:hanging="360"/>
        <w:divId w:val="1565752442"/>
        <w:rPr>
          <w:rFonts w:eastAsia="Times New Roman"/>
        </w:rPr>
      </w:pPr>
      <w:r>
        <w:rPr>
          <w:rFonts w:eastAsia="Times New Roman"/>
          <w:color w:val="000000"/>
          <w:sz w:val="20"/>
          <w:szCs w:val="20"/>
        </w:rPr>
        <w:t>•</w:t>
      </w:r>
      <w:r>
        <w:rPr>
          <w:rFonts w:eastAsia="Times New Roman"/>
          <w:color w:val="000000"/>
          <w:sz w:val="20"/>
          <w:szCs w:val="20"/>
        </w:rPr>
        <w:t>Dependence on third parties to manufacture our products;</w:t>
      </w:r>
    </w:p>
    <w:p w14:paraId="4F773CC2" w14:textId="77777777" w:rsidR="00000000" w:rsidRDefault="00ED0524">
      <w:pPr>
        <w:ind w:hanging="360"/>
        <w:divId w:val="155196221"/>
        <w:rPr>
          <w:rFonts w:eastAsia="Times New Roman"/>
        </w:rPr>
      </w:pPr>
      <w:r>
        <w:rPr>
          <w:rFonts w:eastAsia="Times New Roman"/>
          <w:color w:val="000000"/>
          <w:sz w:val="20"/>
          <w:szCs w:val="20"/>
        </w:rPr>
        <w:t>•Disruptions to the transportation channels used to distribute our products;</w:t>
      </w:r>
    </w:p>
    <w:p w14:paraId="2C62CD4C" w14:textId="77777777" w:rsidR="00000000" w:rsidRDefault="00ED0524">
      <w:pPr>
        <w:ind w:hanging="360"/>
        <w:divId w:val="2001423446"/>
        <w:rPr>
          <w:rFonts w:eastAsia="Times New Roman"/>
        </w:rPr>
      </w:pPr>
      <w:r>
        <w:rPr>
          <w:rFonts w:eastAsia="Times New Roman"/>
          <w:color w:val="000000"/>
          <w:sz w:val="20"/>
          <w:szCs w:val="20"/>
        </w:rPr>
        <w:t>•We may be subject to a product recall;</w:t>
      </w:r>
    </w:p>
    <w:p w14:paraId="656AA8E2" w14:textId="77777777" w:rsidR="00000000" w:rsidRDefault="00ED0524">
      <w:pPr>
        <w:jc w:val="center"/>
        <w:divId w:val="496507518"/>
        <w:rPr>
          <w:rFonts w:eastAsia="Times New Roman"/>
        </w:rPr>
      </w:pPr>
      <w:r>
        <w:rPr>
          <w:rFonts w:eastAsia="Times New Roman"/>
          <w:color w:val="000000"/>
          <w:sz w:val="20"/>
          <w:szCs w:val="20"/>
        </w:rPr>
        <w:t>2</w:t>
      </w:r>
    </w:p>
    <w:p w14:paraId="47DDE2DB" w14:textId="77777777" w:rsidR="00000000" w:rsidRDefault="00ED0524">
      <w:pPr>
        <w:rPr>
          <w:rFonts w:eastAsia="Times New Roman"/>
        </w:rPr>
      </w:pPr>
      <w:r>
        <w:rPr>
          <w:rFonts w:eastAsia="Times New Roman"/>
        </w:rPr>
        <w:pict w14:anchorId="342FB158">
          <v:rect id="_x0000_i1026" style="width:0;height:1.5pt" o:hralign="center" o:hrstd="t" o:hr="t" fillcolor="#a0a0a0" stroked="f"/>
        </w:pict>
      </w:r>
    </w:p>
    <w:p w14:paraId="2654D5F5" w14:textId="77777777" w:rsidR="00000000" w:rsidRDefault="00ED0524">
      <w:pPr>
        <w:divId w:val="1094745709"/>
        <w:rPr>
          <w:rFonts w:eastAsia="Times New Roman"/>
        </w:rPr>
      </w:pPr>
    </w:p>
    <w:p w14:paraId="1FA0EF26" w14:textId="77777777" w:rsidR="00000000" w:rsidRDefault="00ED0524">
      <w:pPr>
        <w:ind w:hanging="360"/>
        <w:divId w:val="1126849551"/>
        <w:rPr>
          <w:rFonts w:eastAsia="Times New Roman"/>
        </w:rPr>
      </w:pPr>
      <w:r>
        <w:rPr>
          <w:rFonts w:eastAsia="Times New Roman"/>
          <w:color w:val="000000"/>
          <w:sz w:val="20"/>
          <w:szCs w:val="20"/>
        </w:rPr>
        <w:t xml:space="preserve">•Unfavorable publicity on our business or </w:t>
      </w:r>
      <w:r>
        <w:rPr>
          <w:rFonts w:eastAsia="Times New Roman"/>
          <w:color w:val="000000"/>
          <w:sz w:val="20"/>
          <w:szCs w:val="20"/>
        </w:rPr>
        <w:t>products;</w:t>
      </w:r>
    </w:p>
    <w:p w14:paraId="7C0341CB" w14:textId="77777777" w:rsidR="00000000" w:rsidRDefault="00ED0524">
      <w:pPr>
        <w:ind w:hanging="360"/>
        <w:divId w:val="1084566443"/>
        <w:rPr>
          <w:rFonts w:eastAsia="Times New Roman"/>
        </w:rPr>
      </w:pPr>
      <w:r>
        <w:rPr>
          <w:rFonts w:eastAsia="Times New Roman"/>
          <w:color w:val="000000"/>
          <w:sz w:val="20"/>
          <w:szCs w:val="20"/>
        </w:rPr>
        <w:t>•Our direct selling program could be found to not be in compliance with current or newly adopted laws or regulations in various markets;</w:t>
      </w:r>
    </w:p>
    <w:p w14:paraId="24000368" w14:textId="77777777" w:rsidR="00000000" w:rsidRDefault="00ED0524">
      <w:pPr>
        <w:ind w:hanging="360"/>
        <w:divId w:val="1663776190"/>
        <w:rPr>
          <w:rFonts w:eastAsia="Times New Roman"/>
        </w:rPr>
      </w:pPr>
      <w:r>
        <w:rPr>
          <w:rFonts w:eastAsia="Times New Roman"/>
          <w:color w:val="000000"/>
          <w:sz w:val="20"/>
          <w:szCs w:val="20"/>
        </w:rPr>
        <w:t>•Legal proceedings may be expensive and time consuming;</w:t>
      </w:r>
    </w:p>
    <w:p w14:paraId="2F8F6D98" w14:textId="77777777" w:rsidR="00000000" w:rsidRDefault="00ED0524">
      <w:pPr>
        <w:ind w:hanging="360"/>
        <w:divId w:val="1117063987"/>
        <w:rPr>
          <w:rFonts w:eastAsia="Times New Roman"/>
        </w:rPr>
      </w:pPr>
      <w:r>
        <w:rPr>
          <w:rFonts w:eastAsia="Times New Roman"/>
          <w:color w:val="000000"/>
          <w:sz w:val="20"/>
          <w:szCs w:val="20"/>
        </w:rPr>
        <w:t>•Strict government regulations on our business;</w:t>
      </w:r>
    </w:p>
    <w:p w14:paraId="2C6C3EA1" w14:textId="77777777" w:rsidR="00000000" w:rsidRDefault="00ED0524">
      <w:pPr>
        <w:ind w:hanging="360"/>
        <w:divId w:val="933442181"/>
        <w:rPr>
          <w:rFonts w:eastAsia="Times New Roman"/>
        </w:rPr>
      </w:pPr>
      <w:r>
        <w:rPr>
          <w:rFonts w:eastAsia="Times New Roman"/>
          <w:color w:val="000000"/>
          <w:sz w:val="20"/>
          <w:szCs w:val="20"/>
        </w:rPr>
        <w:t>•Regu</w:t>
      </w:r>
      <w:r>
        <w:rPr>
          <w:rFonts w:eastAsia="Times New Roman"/>
          <w:color w:val="000000"/>
          <w:sz w:val="20"/>
          <w:szCs w:val="20"/>
        </w:rPr>
        <w:t>lations governing the production or marketing of our products;</w:t>
      </w:r>
    </w:p>
    <w:p w14:paraId="4FAB7B3B" w14:textId="77777777" w:rsidR="00000000" w:rsidRDefault="00ED0524">
      <w:pPr>
        <w:ind w:hanging="360"/>
        <w:divId w:val="994064886"/>
        <w:rPr>
          <w:rFonts w:eastAsia="Times New Roman"/>
        </w:rPr>
      </w:pPr>
      <w:r>
        <w:rPr>
          <w:rFonts w:eastAsia="Times New Roman"/>
          <w:color w:val="000000"/>
          <w:sz w:val="20"/>
          <w:szCs w:val="20"/>
        </w:rPr>
        <w:t>•Risk of investigatory and enforcement action;</w:t>
      </w:r>
    </w:p>
    <w:p w14:paraId="00A370FC" w14:textId="77777777" w:rsidR="00000000" w:rsidRDefault="00ED0524">
      <w:pPr>
        <w:ind w:hanging="360"/>
        <w:divId w:val="646016137"/>
        <w:rPr>
          <w:rFonts w:eastAsia="Times New Roman"/>
        </w:rPr>
      </w:pPr>
      <w:r>
        <w:rPr>
          <w:rFonts w:eastAsia="Times New Roman"/>
          <w:color w:val="000000"/>
          <w:sz w:val="20"/>
          <w:szCs w:val="20"/>
        </w:rPr>
        <w:t>•</w:t>
      </w:r>
      <w:r>
        <w:rPr>
          <w:rFonts w:eastAsia="Times New Roman"/>
          <w:color w:val="000000"/>
          <w:sz w:val="20"/>
          <w:szCs w:val="20"/>
        </w:rPr>
        <w:t>Government authorities may question our tax positions or transfer pricing policies or change their laws in a manner that could increase our effective tax rate or otherwise harm our business;</w:t>
      </w:r>
    </w:p>
    <w:p w14:paraId="19323244" w14:textId="77777777" w:rsidR="00000000" w:rsidRDefault="00ED0524">
      <w:pPr>
        <w:ind w:hanging="360"/>
        <w:divId w:val="2010398924"/>
        <w:rPr>
          <w:rFonts w:eastAsia="Times New Roman"/>
        </w:rPr>
      </w:pPr>
      <w:r>
        <w:rPr>
          <w:rFonts w:eastAsia="Times New Roman"/>
          <w:color w:val="000000"/>
          <w:sz w:val="20"/>
          <w:szCs w:val="20"/>
        </w:rPr>
        <w:t>•Failure to comply with anti-corruption laws;</w:t>
      </w:r>
    </w:p>
    <w:p w14:paraId="35BF0F74" w14:textId="77777777" w:rsidR="00000000" w:rsidRDefault="00ED0524">
      <w:pPr>
        <w:ind w:hanging="360"/>
        <w:divId w:val="1810974891"/>
        <w:rPr>
          <w:rFonts w:eastAsia="Times New Roman"/>
        </w:rPr>
      </w:pPr>
      <w:r>
        <w:rPr>
          <w:rFonts w:eastAsia="Times New Roman"/>
          <w:color w:val="000000"/>
          <w:sz w:val="20"/>
          <w:szCs w:val="20"/>
        </w:rPr>
        <w:t>•Loss of, or inabil</w:t>
      </w:r>
      <w:r>
        <w:rPr>
          <w:rFonts w:eastAsia="Times New Roman"/>
          <w:color w:val="000000"/>
          <w:sz w:val="20"/>
          <w:szCs w:val="20"/>
        </w:rPr>
        <w:t>ity to attract, key personnel;</w:t>
      </w:r>
    </w:p>
    <w:p w14:paraId="7DC0B5AF" w14:textId="77777777" w:rsidR="00000000" w:rsidRDefault="00ED0524">
      <w:pPr>
        <w:ind w:hanging="360"/>
        <w:divId w:val="1931355586"/>
        <w:rPr>
          <w:rFonts w:eastAsia="Times New Roman"/>
        </w:rPr>
      </w:pPr>
      <w:r>
        <w:rPr>
          <w:rFonts w:eastAsia="Times New Roman"/>
          <w:color w:val="000000"/>
          <w:sz w:val="20"/>
          <w:szCs w:val="20"/>
        </w:rPr>
        <w:t>•We may be held responsible for certain taxes or assessments and other obligations relating to the activity of our independent distributors;</w:t>
      </w:r>
    </w:p>
    <w:p w14:paraId="6506E951" w14:textId="77777777" w:rsidR="00000000" w:rsidRDefault="00ED0524">
      <w:pPr>
        <w:ind w:hanging="360"/>
        <w:divId w:val="514850966"/>
        <w:rPr>
          <w:rFonts w:eastAsia="Times New Roman"/>
        </w:rPr>
      </w:pPr>
      <w:r>
        <w:rPr>
          <w:rFonts w:eastAsia="Times New Roman"/>
          <w:color w:val="000000"/>
          <w:sz w:val="20"/>
          <w:szCs w:val="20"/>
        </w:rPr>
        <w:t>•Competition in the dietary supplement and personal care markets;</w:t>
      </w:r>
    </w:p>
    <w:p w14:paraId="5531B43F" w14:textId="77777777" w:rsidR="00000000" w:rsidRDefault="00ED0524">
      <w:pPr>
        <w:ind w:hanging="360"/>
        <w:divId w:val="313485763"/>
        <w:rPr>
          <w:rFonts w:eastAsia="Times New Roman"/>
        </w:rPr>
      </w:pPr>
      <w:r>
        <w:rPr>
          <w:rFonts w:eastAsia="Times New Roman"/>
          <w:color w:val="000000"/>
          <w:sz w:val="20"/>
          <w:szCs w:val="20"/>
        </w:rPr>
        <w:t xml:space="preserve">•Our inability to </w:t>
      </w:r>
      <w:r>
        <w:rPr>
          <w:rFonts w:eastAsia="Times New Roman"/>
          <w:color w:val="000000"/>
          <w:sz w:val="20"/>
          <w:szCs w:val="20"/>
        </w:rPr>
        <w:t>protect our intellectual property rights;</w:t>
      </w:r>
    </w:p>
    <w:p w14:paraId="6EDCBD56" w14:textId="77777777" w:rsidR="00000000" w:rsidRDefault="00ED0524">
      <w:pPr>
        <w:ind w:hanging="360"/>
        <w:divId w:val="389379319"/>
        <w:rPr>
          <w:rFonts w:eastAsia="Times New Roman"/>
        </w:rPr>
      </w:pPr>
      <w:r>
        <w:rPr>
          <w:rFonts w:eastAsia="Times New Roman"/>
          <w:color w:val="000000"/>
          <w:sz w:val="20"/>
          <w:szCs w:val="20"/>
        </w:rPr>
        <w:t>•Third party claims that we infringe on their intellectual property;</w:t>
      </w:r>
    </w:p>
    <w:p w14:paraId="25586E07" w14:textId="77777777" w:rsidR="00000000" w:rsidRDefault="00ED0524">
      <w:pPr>
        <w:ind w:hanging="360"/>
        <w:divId w:val="1674605845"/>
        <w:rPr>
          <w:rFonts w:eastAsia="Times New Roman"/>
        </w:rPr>
      </w:pPr>
      <w:r>
        <w:rPr>
          <w:rFonts w:eastAsia="Times New Roman"/>
          <w:color w:val="000000"/>
          <w:sz w:val="20"/>
          <w:szCs w:val="20"/>
        </w:rPr>
        <w:t>•Product liability claims against us;</w:t>
      </w:r>
    </w:p>
    <w:p w14:paraId="4C81B7AB" w14:textId="77777777" w:rsidR="00000000" w:rsidRDefault="00ED0524">
      <w:pPr>
        <w:ind w:hanging="360"/>
        <w:divId w:val="1327896517"/>
        <w:rPr>
          <w:rFonts w:eastAsia="Times New Roman"/>
        </w:rPr>
      </w:pPr>
      <w:r>
        <w:rPr>
          <w:rFonts w:eastAsia="Times New Roman"/>
          <w:color w:val="000000"/>
          <w:sz w:val="20"/>
          <w:szCs w:val="20"/>
        </w:rPr>
        <w:t>•Economic, political, foreign exchange and other risks associated with international operations;</w:t>
      </w:r>
    </w:p>
    <w:p w14:paraId="276FECA5" w14:textId="77777777" w:rsidR="00000000" w:rsidRDefault="00ED0524">
      <w:pPr>
        <w:ind w:hanging="360"/>
        <w:divId w:val="1868056844"/>
        <w:rPr>
          <w:rFonts w:eastAsia="Times New Roman"/>
        </w:rPr>
      </w:pPr>
      <w:r>
        <w:rPr>
          <w:rFonts w:eastAsia="Times New Roman"/>
          <w:color w:val="000000"/>
          <w:sz w:val="20"/>
          <w:szCs w:val="20"/>
        </w:rPr>
        <w:t>•Potential</w:t>
      </w:r>
      <w:r>
        <w:rPr>
          <w:rFonts w:eastAsia="Times New Roman"/>
          <w:color w:val="000000"/>
          <w:sz w:val="20"/>
          <w:szCs w:val="20"/>
        </w:rPr>
        <w:t xml:space="preserve"> delisting of our common stock due to non-compliance with Nasdaq's continued listing requirements;</w:t>
      </w:r>
    </w:p>
    <w:p w14:paraId="0BD64166" w14:textId="77777777" w:rsidR="00000000" w:rsidRDefault="00ED0524">
      <w:pPr>
        <w:ind w:hanging="360"/>
        <w:divId w:val="1741096870"/>
        <w:rPr>
          <w:rFonts w:eastAsia="Times New Roman"/>
        </w:rPr>
      </w:pPr>
      <w:r>
        <w:rPr>
          <w:rFonts w:eastAsia="Times New Roman"/>
          <w:color w:val="000000"/>
          <w:sz w:val="20"/>
          <w:szCs w:val="20"/>
        </w:rPr>
        <w:t>•Volatility of the market price of our common stock;</w:t>
      </w:r>
    </w:p>
    <w:p w14:paraId="35979629" w14:textId="77777777" w:rsidR="00000000" w:rsidRDefault="00ED0524">
      <w:pPr>
        <w:ind w:hanging="360"/>
        <w:divId w:val="1781103022"/>
        <w:rPr>
          <w:rFonts w:eastAsia="Times New Roman"/>
        </w:rPr>
      </w:pPr>
      <w:r>
        <w:rPr>
          <w:rFonts w:eastAsia="Times New Roman"/>
          <w:color w:val="000000"/>
          <w:sz w:val="20"/>
          <w:szCs w:val="20"/>
        </w:rPr>
        <w:t>•Substantial sales of shares may negatively impact the market price of our common stock; and</w:t>
      </w:r>
    </w:p>
    <w:p w14:paraId="13686DE7" w14:textId="77777777" w:rsidR="00000000" w:rsidRDefault="00ED0524">
      <w:pPr>
        <w:ind w:hanging="360"/>
        <w:divId w:val="1131822885"/>
        <w:rPr>
          <w:rFonts w:eastAsia="Times New Roman"/>
        </w:rPr>
      </w:pPr>
      <w:r>
        <w:rPr>
          <w:rFonts w:eastAsia="Times New Roman"/>
          <w:color w:val="000000"/>
          <w:sz w:val="20"/>
          <w:szCs w:val="20"/>
        </w:rPr>
        <w:lastRenderedPageBreak/>
        <w:t>•Dilution o</w:t>
      </w:r>
      <w:r>
        <w:rPr>
          <w:rFonts w:eastAsia="Times New Roman"/>
          <w:color w:val="000000"/>
          <w:sz w:val="20"/>
          <w:szCs w:val="20"/>
        </w:rPr>
        <w:t>f outstanding common shares may occur if holders of our existing options exercise their securities or upon future vesting of restricted stock units.</w:t>
      </w:r>
    </w:p>
    <w:p w14:paraId="284CE394" w14:textId="77777777" w:rsidR="00000000" w:rsidRDefault="00ED0524">
      <w:pPr>
        <w:ind w:firstLine="450"/>
        <w:divId w:val="238947026"/>
        <w:rPr>
          <w:rFonts w:eastAsia="Times New Roman"/>
        </w:rPr>
      </w:pPr>
      <w:r>
        <w:rPr>
          <w:rFonts w:eastAsia="Times New Roman"/>
          <w:color w:val="000000"/>
          <w:sz w:val="20"/>
          <w:szCs w:val="20"/>
        </w:rPr>
        <w:t>When considering these forward-looking statements, you should keep in mind the cautionary statements in thi</w:t>
      </w:r>
      <w:r>
        <w:rPr>
          <w:rFonts w:eastAsia="Times New Roman"/>
          <w:color w:val="000000"/>
          <w:sz w:val="20"/>
          <w:szCs w:val="20"/>
        </w:rPr>
        <w:t>s report and the documents incorporated by reference. Except as required by law, we have no obligation and do not undertake to update or revise any such forward-looking statements to reflect events or circumstances after the date of this report.</w:t>
      </w:r>
    </w:p>
    <w:p w14:paraId="28C36222" w14:textId="77777777" w:rsidR="00000000" w:rsidRDefault="00ED0524">
      <w:pPr>
        <w:jc w:val="center"/>
        <w:divId w:val="567763115"/>
        <w:rPr>
          <w:rFonts w:eastAsia="Times New Roman"/>
        </w:rPr>
      </w:pPr>
      <w:r>
        <w:rPr>
          <w:rFonts w:eastAsia="Times New Roman"/>
          <w:color w:val="000000"/>
          <w:sz w:val="20"/>
          <w:szCs w:val="20"/>
        </w:rPr>
        <w:t>3</w:t>
      </w:r>
    </w:p>
    <w:p w14:paraId="6A98831F" w14:textId="77777777" w:rsidR="00000000" w:rsidRDefault="00ED0524">
      <w:pPr>
        <w:rPr>
          <w:rFonts w:eastAsia="Times New Roman"/>
        </w:rPr>
      </w:pPr>
      <w:r>
        <w:rPr>
          <w:rFonts w:eastAsia="Times New Roman"/>
        </w:rPr>
        <w:pict w14:anchorId="24B353F6">
          <v:rect id="_x0000_i1027" style="width:0;height:1.5pt" o:hralign="center" o:hrstd="t" o:hr="t" fillcolor="#a0a0a0" stroked="f"/>
        </w:pict>
      </w:r>
    </w:p>
    <w:p w14:paraId="77EB351E" w14:textId="77777777" w:rsidR="00000000" w:rsidRDefault="00ED0524">
      <w:pPr>
        <w:divId w:val="798643804"/>
        <w:rPr>
          <w:rFonts w:eastAsia="Times New Roman"/>
        </w:rPr>
      </w:pPr>
    </w:p>
    <w:p w14:paraId="1561BF94" w14:textId="77777777" w:rsidR="00000000" w:rsidRDefault="00ED0524">
      <w:pPr>
        <w:jc w:val="center"/>
        <w:rPr>
          <w:rFonts w:eastAsia="Times New Roman"/>
        </w:rPr>
      </w:pPr>
      <w:r>
        <w:rPr>
          <w:rFonts w:eastAsia="Times New Roman"/>
          <w:color w:val="000000"/>
          <w:sz w:val="20"/>
          <w:szCs w:val="20"/>
        </w:rPr>
        <w:t>LIFEVANTAGE CORPORATION</w:t>
      </w:r>
    </w:p>
    <w:p w14:paraId="61FF5805" w14:textId="77777777" w:rsidR="00000000" w:rsidRDefault="00ED0524">
      <w:pPr>
        <w:jc w:val="center"/>
        <w:divId w:val="2064327176"/>
        <w:rPr>
          <w:rFonts w:eastAsia="Times New Roman"/>
        </w:rPr>
      </w:pPr>
      <w:r>
        <w:rPr>
          <w:rFonts w:eastAsia="Times New Roman"/>
          <w:color w:val="000000"/>
          <w:sz w:val="20"/>
          <w:szCs w:val="20"/>
        </w:rPr>
        <w:t>INDEX</w:t>
      </w:r>
    </w:p>
    <w:p w14:paraId="1BE0AE0E" w14:textId="77777777" w:rsidR="00000000" w:rsidRDefault="00ED0524">
      <w:pPr>
        <w:divId w:val="671569630"/>
        <w:rPr>
          <w:rFonts w:eastAsia="Times New Roman"/>
        </w:rPr>
      </w:pPr>
      <w:r>
        <w:rPr>
          <w:rFonts w:eastAsia="Times New Roman"/>
          <w:color w:val="000000"/>
          <w:sz w:val="18"/>
          <w:szCs w:val="18"/>
        </w:rPr>
        <w:t> </w:t>
      </w:r>
    </w:p>
    <w:tbl>
      <w:tblPr>
        <w:tblW w:w="4992" w:type="pct"/>
        <w:tblCellMar>
          <w:top w:w="15" w:type="dxa"/>
          <w:left w:w="15" w:type="dxa"/>
          <w:bottom w:w="15" w:type="dxa"/>
          <w:right w:w="15" w:type="dxa"/>
        </w:tblCellMar>
        <w:tblLook w:val="04A0" w:firstRow="1" w:lastRow="0" w:firstColumn="1" w:lastColumn="0" w:noHBand="0" w:noVBand="1"/>
      </w:tblPr>
      <w:tblGrid>
        <w:gridCol w:w="86"/>
        <w:gridCol w:w="791"/>
        <w:gridCol w:w="37"/>
        <w:gridCol w:w="55"/>
        <w:gridCol w:w="6585"/>
        <w:gridCol w:w="39"/>
        <w:gridCol w:w="56"/>
        <w:gridCol w:w="608"/>
        <w:gridCol w:w="36"/>
      </w:tblGrid>
      <w:tr w:rsidR="00000000" w14:paraId="12C64626" w14:textId="77777777">
        <w:trPr>
          <w:divId w:val="1429471726"/>
        </w:trPr>
        <w:tc>
          <w:tcPr>
            <w:tcW w:w="50" w:type="pct"/>
            <w:vAlign w:val="center"/>
            <w:hideMark/>
          </w:tcPr>
          <w:p w14:paraId="15821AB1" w14:textId="77777777" w:rsidR="00000000" w:rsidRDefault="00ED0524">
            <w:pPr>
              <w:rPr>
                <w:rFonts w:eastAsia="Times New Roman"/>
              </w:rPr>
            </w:pPr>
          </w:p>
        </w:tc>
        <w:tc>
          <w:tcPr>
            <w:tcW w:w="464" w:type="pct"/>
            <w:vAlign w:val="center"/>
            <w:hideMark/>
          </w:tcPr>
          <w:p w14:paraId="3B46B658" w14:textId="77777777" w:rsidR="00000000" w:rsidRDefault="00ED0524">
            <w:pPr>
              <w:rPr>
                <w:rFonts w:eastAsia="Times New Roman"/>
                <w:sz w:val="20"/>
                <w:szCs w:val="20"/>
              </w:rPr>
            </w:pPr>
          </w:p>
        </w:tc>
        <w:tc>
          <w:tcPr>
            <w:tcW w:w="5" w:type="pct"/>
            <w:vAlign w:val="center"/>
            <w:hideMark/>
          </w:tcPr>
          <w:p w14:paraId="22CE10BB" w14:textId="77777777" w:rsidR="00000000" w:rsidRDefault="00ED0524">
            <w:pPr>
              <w:rPr>
                <w:rFonts w:eastAsia="Times New Roman"/>
                <w:sz w:val="20"/>
                <w:szCs w:val="20"/>
              </w:rPr>
            </w:pPr>
          </w:p>
        </w:tc>
        <w:tc>
          <w:tcPr>
            <w:tcW w:w="50" w:type="pct"/>
            <w:vAlign w:val="center"/>
            <w:hideMark/>
          </w:tcPr>
          <w:p w14:paraId="5664A9B4" w14:textId="77777777" w:rsidR="00000000" w:rsidRDefault="00ED0524">
            <w:pPr>
              <w:rPr>
                <w:rFonts w:eastAsia="Times New Roman"/>
                <w:sz w:val="20"/>
                <w:szCs w:val="20"/>
              </w:rPr>
            </w:pPr>
          </w:p>
        </w:tc>
        <w:tc>
          <w:tcPr>
            <w:tcW w:w="3985" w:type="pct"/>
            <w:vAlign w:val="center"/>
            <w:hideMark/>
          </w:tcPr>
          <w:p w14:paraId="6ECF3B13" w14:textId="77777777" w:rsidR="00000000" w:rsidRDefault="00ED0524">
            <w:pPr>
              <w:rPr>
                <w:rFonts w:eastAsia="Times New Roman"/>
                <w:sz w:val="20"/>
                <w:szCs w:val="20"/>
              </w:rPr>
            </w:pPr>
          </w:p>
        </w:tc>
        <w:tc>
          <w:tcPr>
            <w:tcW w:w="5" w:type="pct"/>
            <w:vAlign w:val="center"/>
            <w:hideMark/>
          </w:tcPr>
          <w:p w14:paraId="1F1A3C32" w14:textId="77777777" w:rsidR="00000000" w:rsidRDefault="00ED0524">
            <w:pPr>
              <w:rPr>
                <w:rFonts w:eastAsia="Times New Roman"/>
                <w:sz w:val="20"/>
                <w:szCs w:val="20"/>
              </w:rPr>
            </w:pPr>
          </w:p>
        </w:tc>
        <w:tc>
          <w:tcPr>
            <w:tcW w:w="50" w:type="pct"/>
            <w:vAlign w:val="center"/>
            <w:hideMark/>
          </w:tcPr>
          <w:p w14:paraId="4C83FA0B" w14:textId="77777777" w:rsidR="00000000" w:rsidRDefault="00ED0524">
            <w:pPr>
              <w:rPr>
                <w:rFonts w:eastAsia="Times New Roman"/>
                <w:sz w:val="20"/>
                <w:szCs w:val="20"/>
              </w:rPr>
            </w:pPr>
          </w:p>
        </w:tc>
        <w:tc>
          <w:tcPr>
            <w:tcW w:w="384" w:type="pct"/>
            <w:vAlign w:val="center"/>
            <w:hideMark/>
          </w:tcPr>
          <w:p w14:paraId="7E1C5474" w14:textId="77777777" w:rsidR="00000000" w:rsidRDefault="00ED0524">
            <w:pPr>
              <w:rPr>
                <w:rFonts w:eastAsia="Times New Roman"/>
                <w:sz w:val="20"/>
                <w:szCs w:val="20"/>
              </w:rPr>
            </w:pPr>
          </w:p>
        </w:tc>
        <w:tc>
          <w:tcPr>
            <w:tcW w:w="5" w:type="pct"/>
            <w:vAlign w:val="center"/>
            <w:hideMark/>
          </w:tcPr>
          <w:p w14:paraId="1FE0EBE4" w14:textId="77777777" w:rsidR="00000000" w:rsidRDefault="00ED0524">
            <w:pPr>
              <w:rPr>
                <w:rFonts w:eastAsia="Times New Roman"/>
                <w:sz w:val="20"/>
                <w:szCs w:val="20"/>
              </w:rPr>
            </w:pPr>
          </w:p>
        </w:tc>
      </w:tr>
      <w:tr w:rsidR="00000000" w14:paraId="65BA02EB" w14:textId="77777777">
        <w:trPr>
          <w:divId w:val="1429471726"/>
          <w:trHeight w:val="300"/>
        </w:trPr>
        <w:tc>
          <w:tcPr>
            <w:tcW w:w="0" w:type="auto"/>
            <w:gridSpan w:val="3"/>
            <w:tcMar>
              <w:top w:w="0" w:type="dxa"/>
              <w:left w:w="20" w:type="dxa"/>
              <w:bottom w:w="0" w:type="dxa"/>
              <w:right w:w="20" w:type="dxa"/>
            </w:tcMar>
            <w:vAlign w:val="center"/>
            <w:hideMark/>
          </w:tcPr>
          <w:p w14:paraId="5B7DDBBF"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06641438"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4868560D" w14:textId="77777777" w:rsidR="00000000" w:rsidRDefault="00ED0524">
            <w:pPr>
              <w:rPr>
                <w:rFonts w:eastAsia="Times New Roman"/>
                <w:sz w:val="20"/>
                <w:szCs w:val="20"/>
              </w:rPr>
            </w:pPr>
          </w:p>
        </w:tc>
      </w:tr>
      <w:tr w:rsidR="00000000" w14:paraId="7D610E9F" w14:textId="77777777">
        <w:trPr>
          <w:divId w:val="1429471726"/>
        </w:trPr>
        <w:tc>
          <w:tcPr>
            <w:tcW w:w="0" w:type="auto"/>
            <w:gridSpan w:val="3"/>
            <w:tcMar>
              <w:top w:w="30" w:type="dxa"/>
              <w:left w:w="20" w:type="dxa"/>
              <w:bottom w:w="30" w:type="dxa"/>
              <w:right w:w="20" w:type="dxa"/>
            </w:tcMar>
            <w:vAlign w:val="bottom"/>
            <w:hideMark/>
          </w:tcPr>
          <w:p w14:paraId="2C0ED52D" w14:textId="77777777" w:rsidR="00000000" w:rsidRDefault="00ED052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5014F717" w14:textId="77777777" w:rsidR="00000000" w:rsidRDefault="00ED052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4F57FBBB" w14:textId="77777777" w:rsidR="00000000" w:rsidRDefault="00ED0524">
            <w:pPr>
              <w:jc w:val="center"/>
              <w:rPr>
                <w:rFonts w:eastAsia="Times New Roman"/>
              </w:rPr>
            </w:pPr>
            <w:r>
              <w:rPr>
                <w:rFonts w:eastAsia="Times New Roman"/>
                <w:b/>
                <w:bCs/>
                <w:color w:val="000000"/>
                <w:sz w:val="16"/>
                <w:szCs w:val="16"/>
              </w:rPr>
              <w:t>PAGE</w:t>
            </w:r>
          </w:p>
        </w:tc>
      </w:tr>
      <w:tr w:rsidR="00000000" w14:paraId="0B369511" w14:textId="77777777">
        <w:trPr>
          <w:divId w:val="1429471726"/>
        </w:trPr>
        <w:tc>
          <w:tcPr>
            <w:tcW w:w="0" w:type="auto"/>
            <w:gridSpan w:val="6"/>
            <w:tcMar>
              <w:top w:w="30" w:type="dxa"/>
              <w:left w:w="20" w:type="dxa"/>
              <w:bottom w:w="30" w:type="dxa"/>
              <w:right w:w="20" w:type="dxa"/>
            </w:tcMar>
            <w:hideMark/>
          </w:tcPr>
          <w:p w14:paraId="0F7AD3DD" w14:textId="77777777" w:rsidR="00000000" w:rsidRDefault="00ED0524">
            <w:pPr>
              <w:divId w:val="838038941"/>
              <w:rPr>
                <w:rFonts w:eastAsia="Times New Roman"/>
              </w:rPr>
            </w:pPr>
            <w:hyperlink w:anchor="i8007ef24fe8745f4b5ddd5263aebfa22_13" w:history="1">
              <w:r>
                <w:rPr>
                  <w:rStyle w:val="a3"/>
                  <w:rFonts w:eastAsia="Times New Roman"/>
                  <w:sz w:val="20"/>
                  <w:szCs w:val="20"/>
                </w:rPr>
                <w:t>PART I. Financial Information</w:t>
              </w:r>
            </w:hyperlink>
          </w:p>
        </w:tc>
        <w:tc>
          <w:tcPr>
            <w:tcW w:w="0" w:type="auto"/>
            <w:gridSpan w:val="3"/>
            <w:tcBorders>
              <w:top w:val="single" w:sz="8" w:space="0" w:color="000000"/>
            </w:tcBorders>
            <w:tcMar>
              <w:top w:w="30" w:type="dxa"/>
              <w:left w:w="20" w:type="dxa"/>
              <w:bottom w:w="30" w:type="dxa"/>
              <w:right w:w="20" w:type="dxa"/>
            </w:tcMar>
            <w:vAlign w:val="bottom"/>
            <w:hideMark/>
          </w:tcPr>
          <w:p w14:paraId="761E808D" w14:textId="77777777" w:rsidR="00000000" w:rsidRDefault="00ED0524">
            <w:pPr>
              <w:jc w:val="right"/>
              <w:rPr>
                <w:rFonts w:eastAsia="Times New Roman"/>
              </w:rPr>
            </w:pPr>
            <w:hyperlink w:anchor="i8007ef24fe8745f4b5ddd5263aebfa22_13" w:history="1">
              <w:r>
                <w:rPr>
                  <w:rStyle w:val="a3"/>
                  <w:rFonts w:eastAsia="Times New Roman"/>
                  <w:sz w:val="20"/>
                  <w:szCs w:val="20"/>
                </w:rPr>
                <w:t>5</w:t>
              </w:r>
            </w:hyperlink>
          </w:p>
        </w:tc>
      </w:tr>
      <w:tr w:rsidR="00000000" w14:paraId="1FEEC449" w14:textId="77777777">
        <w:trPr>
          <w:divId w:val="1429471726"/>
        </w:trPr>
        <w:tc>
          <w:tcPr>
            <w:tcW w:w="0" w:type="auto"/>
            <w:gridSpan w:val="3"/>
            <w:tcMar>
              <w:top w:w="30" w:type="dxa"/>
              <w:left w:w="20" w:type="dxa"/>
              <w:bottom w:w="30" w:type="dxa"/>
              <w:right w:w="20" w:type="dxa"/>
            </w:tcMar>
            <w:hideMark/>
          </w:tcPr>
          <w:p w14:paraId="480159C2" w14:textId="77777777" w:rsidR="00000000" w:rsidRDefault="00ED0524">
            <w:pPr>
              <w:rPr>
                <w:rFonts w:eastAsia="Times New Roman"/>
              </w:rPr>
            </w:pPr>
            <w:r>
              <w:rPr>
                <w:rFonts w:eastAsia="Times New Roman"/>
                <w:color w:val="000000"/>
                <w:sz w:val="20"/>
                <w:szCs w:val="20"/>
              </w:rPr>
              <w:t>Item 1.</w:t>
            </w:r>
          </w:p>
        </w:tc>
        <w:tc>
          <w:tcPr>
            <w:tcW w:w="0" w:type="auto"/>
            <w:gridSpan w:val="3"/>
            <w:tcMar>
              <w:top w:w="30" w:type="dxa"/>
              <w:left w:w="20" w:type="dxa"/>
              <w:bottom w:w="30" w:type="dxa"/>
              <w:right w:w="20" w:type="dxa"/>
            </w:tcMar>
            <w:hideMark/>
          </w:tcPr>
          <w:p w14:paraId="76DD443C" w14:textId="77777777" w:rsidR="00000000" w:rsidRDefault="00ED0524">
            <w:pPr>
              <w:divId w:val="566499602"/>
              <w:rPr>
                <w:rFonts w:eastAsia="Times New Roman"/>
              </w:rPr>
            </w:pPr>
            <w:hyperlink w:anchor="i8007ef24fe8745f4b5ddd5263aebfa22_16" w:history="1">
              <w:r>
                <w:rPr>
                  <w:rStyle w:val="a3"/>
                  <w:rFonts w:eastAsia="Times New Roman"/>
                  <w:sz w:val="20"/>
                  <w:szCs w:val="20"/>
                </w:rPr>
                <w:t>Financial Statements:</w:t>
              </w:r>
            </w:hyperlink>
          </w:p>
        </w:tc>
        <w:tc>
          <w:tcPr>
            <w:tcW w:w="0" w:type="auto"/>
            <w:gridSpan w:val="3"/>
            <w:tcMar>
              <w:top w:w="30" w:type="dxa"/>
              <w:left w:w="20" w:type="dxa"/>
              <w:bottom w:w="30" w:type="dxa"/>
              <w:right w:w="20" w:type="dxa"/>
            </w:tcMar>
            <w:vAlign w:val="bottom"/>
            <w:hideMark/>
          </w:tcPr>
          <w:p w14:paraId="218FAD0E" w14:textId="77777777" w:rsidR="00000000" w:rsidRDefault="00ED0524">
            <w:pPr>
              <w:jc w:val="right"/>
              <w:rPr>
                <w:rFonts w:eastAsia="Times New Roman"/>
              </w:rPr>
            </w:pPr>
            <w:hyperlink w:anchor="i8007ef24fe8745f4b5ddd5263aebfa22_16" w:history="1">
              <w:r>
                <w:rPr>
                  <w:rStyle w:val="a3"/>
                  <w:rFonts w:eastAsia="Times New Roman"/>
                  <w:sz w:val="20"/>
                  <w:szCs w:val="20"/>
                </w:rPr>
                <w:t>5</w:t>
              </w:r>
            </w:hyperlink>
          </w:p>
        </w:tc>
      </w:tr>
      <w:tr w:rsidR="00000000" w14:paraId="4E5F568C" w14:textId="77777777">
        <w:trPr>
          <w:divId w:val="1429471726"/>
        </w:trPr>
        <w:tc>
          <w:tcPr>
            <w:tcW w:w="0" w:type="auto"/>
            <w:gridSpan w:val="3"/>
            <w:tcMar>
              <w:top w:w="0" w:type="dxa"/>
              <w:left w:w="20" w:type="dxa"/>
              <w:bottom w:w="0" w:type="dxa"/>
              <w:right w:w="20" w:type="dxa"/>
            </w:tcMar>
            <w:vAlign w:val="center"/>
            <w:hideMark/>
          </w:tcPr>
          <w:p w14:paraId="25ECE1F6" w14:textId="77777777" w:rsidR="00000000" w:rsidRDefault="00ED0524">
            <w:pPr>
              <w:jc w:val="right"/>
              <w:rPr>
                <w:rFonts w:eastAsia="Times New Roman"/>
              </w:rPr>
            </w:pPr>
          </w:p>
        </w:tc>
        <w:tc>
          <w:tcPr>
            <w:tcW w:w="0" w:type="auto"/>
            <w:gridSpan w:val="3"/>
            <w:tcMar>
              <w:top w:w="30" w:type="dxa"/>
              <w:left w:w="20" w:type="dxa"/>
              <w:bottom w:w="30" w:type="dxa"/>
              <w:right w:w="20" w:type="dxa"/>
            </w:tcMar>
            <w:hideMark/>
          </w:tcPr>
          <w:p w14:paraId="0BA5721D" w14:textId="77777777" w:rsidR="00000000" w:rsidRDefault="00ED0524">
            <w:pPr>
              <w:divId w:val="1479105052"/>
              <w:rPr>
                <w:rFonts w:eastAsia="Times New Roman"/>
              </w:rPr>
            </w:pPr>
            <w:hyperlink w:anchor="i8007ef24fe8745f4b5ddd5263aebfa22_19" w:history="1">
              <w:r>
                <w:rPr>
                  <w:rStyle w:val="a3"/>
                  <w:rFonts w:eastAsia="Times New Roman"/>
                  <w:sz w:val="20"/>
                  <w:szCs w:val="20"/>
                </w:rPr>
                <w:t xml:space="preserve">Condensed Consolidated Balance Sheets (unaudited) </w:t>
              </w:r>
            </w:hyperlink>
          </w:p>
        </w:tc>
        <w:tc>
          <w:tcPr>
            <w:tcW w:w="0" w:type="auto"/>
            <w:gridSpan w:val="3"/>
            <w:tcMar>
              <w:top w:w="30" w:type="dxa"/>
              <w:left w:w="20" w:type="dxa"/>
              <w:bottom w:w="30" w:type="dxa"/>
              <w:right w:w="20" w:type="dxa"/>
            </w:tcMar>
            <w:vAlign w:val="bottom"/>
            <w:hideMark/>
          </w:tcPr>
          <w:p w14:paraId="65176A8C" w14:textId="77777777" w:rsidR="00000000" w:rsidRDefault="00ED0524">
            <w:pPr>
              <w:jc w:val="right"/>
              <w:rPr>
                <w:rFonts w:eastAsia="Times New Roman"/>
              </w:rPr>
            </w:pPr>
            <w:hyperlink w:anchor="i8007ef24fe8745f4b5ddd5263aebfa22_19" w:history="1">
              <w:r>
                <w:rPr>
                  <w:rStyle w:val="a3"/>
                  <w:rFonts w:eastAsia="Times New Roman"/>
                  <w:sz w:val="20"/>
                  <w:szCs w:val="20"/>
                </w:rPr>
                <w:t>5</w:t>
              </w:r>
            </w:hyperlink>
          </w:p>
        </w:tc>
      </w:tr>
      <w:tr w:rsidR="00000000" w14:paraId="62AA6D18" w14:textId="77777777">
        <w:trPr>
          <w:divId w:val="1429471726"/>
        </w:trPr>
        <w:tc>
          <w:tcPr>
            <w:tcW w:w="0" w:type="auto"/>
            <w:gridSpan w:val="3"/>
            <w:tcMar>
              <w:top w:w="0" w:type="dxa"/>
              <w:left w:w="20" w:type="dxa"/>
              <w:bottom w:w="0" w:type="dxa"/>
              <w:right w:w="20" w:type="dxa"/>
            </w:tcMar>
            <w:vAlign w:val="center"/>
            <w:hideMark/>
          </w:tcPr>
          <w:p w14:paraId="3A8822F5" w14:textId="77777777" w:rsidR="00000000" w:rsidRDefault="00ED0524">
            <w:pPr>
              <w:jc w:val="right"/>
              <w:rPr>
                <w:rFonts w:eastAsia="Times New Roman"/>
              </w:rPr>
            </w:pPr>
          </w:p>
        </w:tc>
        <w:tc>
          <w:tcPr>
            <w:tcW w:w="0" w:type="auto"/>
            <w:gridSpan w:val="3"/>
            <w:tcMar>
              <w:top w:w="30" w:type="dxa"/>
              <w:left w:w="20" w:type="dxa"/>
              <w:bottom w:w="30" w:type="dxa"/>
              <w:right w:w="20" w:type="dxa"/>
            </w:tcMar>
            <w:hideMark/>
          </w:tcPr>
          <w:p w14:paraId="13B1F2A3" w14:textId="77777777" w:rsidR="00000000" w:rsidRDefault="00ED0524">
            <w:pPr>
              <w:divId w:val="2043170266"/>
              <w:rPr>
                <w:rFonts w:eastAsia="Times New Roman"/>
              </w:rPr>
            </w:pPr>
            <w:hyperlink w:anchor="i8007ef24fe8745f4b5ddd5263aebfa22_22" w:history="1">
              <w:r>
                <w:rPr>
                  <w:rStyle w:val="a3"/>
                  <w:rFonts w:eastAsia="Times New Roman"/>
                  <w:sz w:val="20"/>
                  <w:szCs w:val="20"/>
                </w:rPr>
                <w:t>Condensed Consolid</w:t>
              </w:r>
              <w:r>
                <w:rPr>
                  <w:rStyle w:val="a3"/>
                  <w:rFonts w:eastAsia="Times New Roman"/>
                  <w:sz w:val="20"/>
                  <w:szCs w:val="20"/>
                </w:rPr>
                <w:t>ated Statements of Operations and Comprehensive Income (unaudited)</w:t>
              </w:r>
            </w:hyperlink>
          </w:p>
        </w:tc>
        <w:tc>
          <w:tcPr>
            <w:tcW w:w="0" w:type="auto"/>
            <w:gridSpan w:val="3"/>
            <w:tcMar>
              <w:top w:w="30" w:type="dxa"/>
              <w:left w:w="20" w:type="dxa"/>
              <w:bottom w:w="30" w:type="dxa"/>
              <w:right w:w="20" w:type="dxa"/>
            </w:tcMar>
            <w:vAlign w:val="bottom"/>
            <w:hideMark/>
          </w:tcPr>
          <w:p w14:paraId="2CB624B1" w14:textId="77777777" w:rsidR="00000000" w:rsidRDefault="00ED0524">
            <w:pPr>
              <w:jc w:val="right"/>
              <w:rPr>
                <w:rFonts w:eastAsia="Times New Roman"/>
              </w:rPr>
            </w:pPr>
            <w:hyperlink w:anchor="i8007ef24fe8745f4b5ddd5263aebfa22_22" w:history="1">
              <w:r>
                <w:rPr>
                  <w:rStyle w:val="a3"/>
                  <w:rFonts w:eastAsia="Times New Roman"/>
                  <w:sz w:val="20"/>
                  <w:szCs w:val="20"/>
                </w:rPr>
                <w:t>6</w:t>
              </w:r>
            </w:hyperlink>
          </w:p>
        </w:tc>
      </w:tr>
      <w:tr w:rsidR="00000000" w14:paraId="49A88768" w14:textId="77777777">
        <w:trPr>
          <w:divId w:val="1429471726"/>
        </w:trPr>
        <w:tc>
          <w:tcPr>
            <w:tcW w:w="0" w:type="auto"/>
            <w:gridSpan w:val="3"/>
            <w:tcMar>
              <w:top w:w="0" w:type="dxa"/>
              <w:left w:w="20" w:type="dxa"/>
              <w:bottom w:w="0" w:type="dxa"/>
              <w:right w:w="20" w:type="dxa"/>
            </w:tcMar>
            <w:vAlign w:val="center"/>
            <w:hideMark/>
          </w:tcPr>
          <w:p w14:paraId="3F2826E8" w14:textId="77777777" w:rsidR="00000000" w:rsidRDefault="00ED0524">
            <w:pPr>
              <w:jc w:val="right"/>
              <w:rPr>
                <w:rFonts w:eastAsia="Times New Roman"/>
              </w:rPr>
            </w:pPr>
          </w:p>
        </w:tc>
        <w:tc>
          <w:tcPr>
            <w:tcW w:w="0" w:type="auto"/>
            <w:gridSpan w:val="3"/>
            <w:tcMar>
              <w:top w:w="30" w:type="dxa"/>
              <w:left w:w="20" w:type="dxa"/>
              <w:bottom w:w="30" w:type="dxa"/>
              <w:right w:w="20" w:type="dxa"/>
            </w:tcMar>
            <w:hideMark/>
          </w:tcPr>
          <w:p w14:paraId="02696F6C" w14:textId="77777777" w:rsidR="00000000" w:rsidRDefault="00ED0524">
            <w:pPr>
              <w:divId w:val="1021472859"/>
              <w:rPr>
                <w:rFonts w:eastAsia="Times New Roman"/>
              </w:rPr>
            </w:pPr>
            <w:hyperlink w:anchor="i8007ef24fe8745f4b5ddd5263aebfa22_25" w:history="1">
              <w:r>
                <w:rPr>
                  <w:rStyle w:val="a3"/>
                  <w:rFonts w:eastAsia="Times New Roman"/>
                  <w:sz w:val="20"/>
                  <w:szCs w:val="20"/>
                </w:rPr>
                <w:t>Condensed Consolidated Statement of Stockholders’ Equity (una</w:t>
              </w:r>
              <w:r>
                <w:rPr>
                  <w:rStyle w:val="a3"/>
                  <w:rFonts w:eastAsia="Times New Roman"/>
                  <w:sz w:val="20"/>
                  <w:szCs w:val="20"/>
                </w:rPr>
                <w:t>udited)</w:t>
              </w:r>
            </w:hyperlink>
          </w:p>
        </w:tc>
        <w:tc>
          <w:tcPr>
            <w:tcW w:w="0" w:type="auto"/>
            <w:gridSpan w:val="3"/>
            <w:tcMar>
              <w:top w:w="30" w:type="dxa"/>
              <w:left w:w="20" w:type="dxa"/>
              <w:bottom w:w="30" w:type="dxa"/>
              <w:right w:w="20" w:type="dxa"/>
            </w:tcMar>
            <w:vAlign w:val="bottom"/>
            <w:hideMark/>
          </w:tcPr>
          <w:p w14:paraId="21E42D3F" w14:textId="77777777" w:rsidR="00000000" w:rsidRDefault="00ED0524">
            <w:pPr>
              <w:jc w:val="right"/>
              <w:rPr>
                <w:rFonts w:eastAsia="Times New Roman"/>
              </w:rPr>
            </w:pPr>
            <w:hyperlink w:anchor="i8007ef24fe8745f4b5ddd5263aebfa22_25" w:history="1">
              <w:r>
                <w:rPr>
                  <w:rStyle w:val="a3"/>
                  <w:rFonts w:eastAsia="Times New Roman"/>
                  <w:sz w:val="20"/>
                  <w:szCs w:val="20"/>
                </w:rPr>
                <w:t>7</w:t>
              </w:r>
            </w:hyperlink>
          </w:p>
        </w:tc>
      </w:tr>
      <w:tr w:rsidR="00000000" w14:paraId="0C27FC52" w14:textId="77777777">
        <w:trPr>
          <w:divId w:val="1429471726"/>
        </w:trPr>
        <w:tc>
          <w:tcPr>
            <w:tcW w:w="0" w:type="auto"/>
            <w:gridSpan w:val="3"/>
            <w:tcMar>
              <w:top w:w="0" w:type="dxa"/>
              <w:left w:w="20" w:type="dxa"/>
              <w:bottom w:w="0" w:type="dxa"/>
              <w:right w:w="20" w:type="dxa"/>
            </w:tcMar>
            <w:vAlign w:val="center"/>
            <w:hideMark/>
          </w:tcPr>
          <w:p w14:paraId="615F7021" w14:textId="77777777" w:rsidR="00000000" w:rsidRDefault="00ED0524">
            <w:pPr>
              <w:jc w:val="right"/>
              <w:rPr>
                <w:rFonts w:eastAsia="Times New Roman"/>
              </w:rPr>
            </w:pPr>
          </w:p>
        </w:tc>
        <w:tc>
          <w:tcPr>
            <w:tcW w:w="0" w:type="auto"/>
            <w:gridSpan w:val="3"/>
            <w:tcMar>
              <w:top w:w="30" w:type="dxa"/>
              <w:left w:w="20" w:type="dxa"/>
              <w:bottom w:w="30" w:type="dxa"/>
              <w:right w:w="20" w:type="dxa"/>
            </w:tcMar>
            <w:hideMark/>
          </w:tcPr>
          <w:p w14:paraId="255D898B" w14:textId="77777777" w:rsidR="00000000" w:rsidRDefault="00ED0524">
            <w:pPr>
              <w:divId w:val="115756693"/>
              <w:rPr>
                <w:rFonts w:eastAsia="Times New Roman"/>
              </w:rPr>
            </w:pPr>
            <w:hyperlink w:anchor="i8007ef24fe8745f4b5ddd5263aebfa22_28" w:history="1">
              <w:r>
                <w:rPr>
                  <w:rStyle w:val="a3"/>
                  <w:rFonts w:eastAsia="Times New Roman"/>
                  <w:sz w:val="20"/>
                  <w:szCs w:val="20"/>
                </w:rPr>
                <w:t xml:space="preserve">Condensed Consolidated Statements of Cash Flows (unaudited) </w:t>
              </w:r>
            </w:hyperlink>
          </w:p>
        </w:tc>
        <w:tc>
          <w:tcPr>
            <w:tcW w:w="0" w:type="auto"/>
            <w:gridSpan w:val="3"/>
            <w:tcMar>
              <w:top w:w="30" w:type="dxa"/>
              <w:left w:w="20" w:type="dxa"/>
              <w:bottom w:w="30" w:type="dxa"/>
              <w:right w:w="20" w:type="dxa"/>
            </w:tcMar>
            <w:vAlign w:val="bottom"/>
            <w:hideMark/>
          </w:tcPr>
          <w:p w14:paraId="10724E06" w14:textId="77777777" w:rsidR="00000000" w:rsidRDefault="00ED0524">
            <w:pPr>
              <w:jc w:val="right"/>
              <w:rPr>
                <w:rFonts w:eastAsia="Times New Roman"/>
              </w:rPr>
            </w:pPr>
            <w:hyperlink w:anchor="i8007ef24fe8745f4b5ddd5263aebfa22_28" w:history="1">
              <w:r>
                <w:rPr>
                  <w:rStyle w:val="a3"/>
                  <w:rFonts w:eastAsia="Times New Roman"/>
                  <w:sz w:val="20"/>
                  <w:szCs w:val="20"/>
                </w:rPr>
                <w:t>9</w:t>
              </w:r>
            </w:hyperlink>
          </w:p>
        </w:tc>
      </w:tr>
      <w:tr w:rsidR="00000000" w14:paraId="078F7BF6" w14:textId="77777777">
        <w:trPr>
          <w:divId w:val="1429471726"/>
        </w:trPr>
        <w:tc>
          <w:tcPr>
            <w:tcW w:w="0" w:type="auto"/>
            <w:gridSpan w:val="3"/>
            <w:tcMar>
              <w:top w:w="0" w:type="dxa"/>
              <w:left w:w="20" w:type="dxa"/>
              <w:bottom w:w="0" w:type="dxa"/>
              <w:right w:w="20" w:type="dxa"/>
            </w:tcMar>
            <w:vAlign w:val="center"/>
            <w:hideMark/>
          </w:tcPr>
          <w:p w14:paraId="75079BD8" w14:textId="77777777" w:rsidR="00000000" w:rsidRDefault="00ED0524">
            <w:pPr>
              <w:jc w:val="right"/>
              <w:rPr>
                <w:rFonts w:eastAsia="Times New Roman"/>
              </w:rPr>
            </w:pPr>
          </w:p>
        </w:tc>
        <w:tc>
          <w:tcPr>
            <w:tcW w:w="0" w:type="auto"/>
            <w:gridSpan w:val="3"/>
            <w:tcMar>
              <w:top w:w="30" w:type="dxa"/>
              <w:left w:w="20" w:type="dxa"/>
              <w:bottom w:w="30" w:type="dxa"/>
              <w:right w:w="20" w:type="dxa"/>
            </w:tcMar>
            <w:hideMark/>
          </w:tcPr>
          <w:p w14:paraId="3FF2A74D" w14:textId="77777777" w:rsidR="00000000" w:rsidRDefault="00ED0524">
            <w:pPr>
              <w:divId w:val="1365254824"/>
              <w:rPr>
                <w:rFonts w:eastAsia="Times New Roman"/>
              </w:rPr>
            </w:pPr>
            <w:hyperlink w:anchor="i8007ef24fe8745f4b5ddd5263aebfa22_31" w:history="1">
              <w:r>
                <w:rPr>
                  <w:rStyle w:val="a3"/>
                  <w:rFonts w:eastAsia="Times New Roman"/>
                  <w:sz w:val="20"/>
                  <w:szCs w:val="20"/>
                </w:rPr>
                <w:t>Notes to Condensed Consolidated Financial Statements (unaudited)</w:t>
              </w:r>
            </w:hyperlink>
          </w:p>
        </w:tc>
        <w:tc>
          <w:tcPr>
            <w:tcW w:w="0" w:type="auto"/>
            <w:gridSpan w:val="3"/>
            <w:tcMar>
              <w:top w:w="30" w:type="dxa"/>
              <w:left w:w="20" w:type="dxa"/>
              <w:bottom w:w="30" w:type="dxa"/>
              <w:right w:w="20" w:type="dxa"/>
            </w:tcMar>
            <w:vAlign w:val="bottom"/>
            <w:hideMark/>
          </w:tcPr>
          <w:p w14:paraId="5B091C4C" w14:textId="77777777" w:rsidR="00000000" w:rsidRDefault="00ED0524">
            <w:pPr>
              <w:jc w:val="right"/>
              <w:rPr>
                <w:rFonts w:eastAsia="Times New Roman"/>
              </w:rPr>
            </w:pPr>
            <w:hyperlink w:anchor="i8007ef24fe8745f4b5ddd5263aebfa22_31" w:history="1">
              <w:r>
                <w:rPr>
                  <w:rStyle w:val="a3"/>
                  <w:rFonts w:eastAsia="Times New Roman"/>
                  <w:sz w:val="20"/>
                  <w:szCs w:val="20"/>
                </w:rPr>
                <w:t>10</w:t>
              </w:r>
            </w:hyperlink>
          </w:p>
        </w:tc>
      </w:tr>
      <w:tr w:rsidR="00000000" w14:paraId="14E676CE" w14:textId="77777777">
        <w:trPr>
          <w:divId w:val="1429471726"/>
        </w:trPr>
        <w:tc>
          <w:tcPr>
            <w:tcW w:w="0" w:type="auto"/>
            <w:gridSpan w:val="3"/>
            <w:tcMar>
              <w:top w:w="30" w:type="dxa"/>
              <w:left w:w="20" w:type="dxa"/>
              <w:bottom w:w="30" w:type="dxa"/>
              <w:right w:w="20" w:type="dxa"/>
            </w:tcMar>
            <w:hideMark/>
          </w:tcPr>
          <w:p w14:paraId="26933282" w14:textId="77777777" w:rsidR="00000000" w:rsidRDefault="00ED0524">
            <w:pPr>
              <w:rPr>
                <w:rFonts w:eastAsia="Times New Roman"/>
              </w:rPr>
            </w:pPr>
            <w:r>
              <w:rPr>
                <w:rFonts w:eastAsia="Times New Roman"/>
                <w:color w:val="000000"/>
                <w:sz w:val="20"/>
                <w:szCs w:val="20"/>
              </w:rPr>
              <w:t>Item 2.</w:t>
            </w:r>
          </w:p>
        </w:tc>
        <w:tc>
          <w:tcPr>
            <w:tcW w:w="0" w:type="auto"/>
            <w:gridSpan w:val="3"/>
            <w:tcMar>
              <w:top w:w="30" w:type="dxa"/>
              <w:left w:w="20" w:type="dxa"/>
              <w:bottom w:w="30" w:type="dxa"/>
              <w:right w:w="20" w:type="dxa"/>
            </w:tcMar>
            <w:hideMark/>
          </w:tcPr>
          <w:p w14:paraId="78056A28" w14:textId="77777777" w:rsidR="00000000" w:rsidRDefault="00ED0524">
            <w:pPr>
              <w:divId w:val="683173719"/>
              <w:rPr>
                <w:rFonts w:eastAsia="Times New Roman"/>
              </w:rPr>
            </w:pPr>
            <w:hyperlink w:anchor="i8007ef24fe8745f4b5ddd5263aebfa22_64"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14:paraId="02C684EF" w14:textId="77777777" w:rsidR="00000000" w:rsidRDefault="00ED0524">
            <w:pPr>
              <w:jc w:val="right"/>
              <w:rPr>
                <w:rFonts w:eastAsia="Times New Roman"/>
              </w:rPr>
            </w:pPr>
            <w:hyperlink w:anchor="i8007ef24fe8745f4b5ddd5263aebfa22_64" w:history="1">
              <w:r>
                <w:rPr>
                  <w:rStyle w:val="a3"/>
                  <w:rFonts w:eastAsia="Times New Roman"/>
                  <w:sz w:val="20"/>
                  <w:szCs w:val="20"/>
                </w:rPr>
                <w:t>20</w:t>
              </w:r>
            </w:hyperlink>
          </w:p>
        </w:tc>
      </w:tr>
      <w:tr w:rsidR="00000000" w14:paraId="0CE3A99E" w14:textId="77777777">
        <w:trPr>
          <w:divId w:val="1429471726"/>
        </w:trPr>
        <w:tc>
          <w:tcPr>
            <w:tcW w:w="0" w:type="auto"/>
            <w:gridSpan w:val="3"/>
            <w:tcMar>
              <w:top w:w="30" w:type="dxa"/>
              <w:left w:w="20" w:type="dxa"/>
              <w:bottom w:w="30" w:type="dxa"/>
              <w:right w:w="20" w:type="dxa"/>
            </w:tcMar>
            <w:hideMark/>
          </w:tcPr>
          <w:p w14:paraId="6868763B" w14:textId="77777777" w:rsidR="00000000" w:rsidRDefault="00ED0524">
            <w:pPr>
              <w:rPr>
                <w:rFonts w:eastAsia="Times New Roman"/>
              </w:rPr>
            </w:pPr>
            <w:r>
              <w:rPr>
                <w:rFonts w:eastAsia="Times New Roman"/>
                <w:color w:val="000000"/>
                <w:sz w:val="20"/>
                <w:szCs w:val="20"/>
              </w:rPr>
              <w:t>Item 3.</w:t>
            </w:r>
          </w:p>
        </w:tc>
        <w:tc>
          <w:tcPr>
            <w:tcW w:w="0" w:type="auto"/>
            <w:gridSpan w:val="3"/>
            <w:tcMar>
              <w:top w:w="30" w:type="dxa"/>
              <w:left w:w="20" w:type="dxa"/>
              <w:bottom w:w="30" w:type="dxa"/>
              <w:right w:w="20" w:type="dxa"/>
            </w:tcMar>
            <w:hideMark/>
          </w:tcPr>
          <w:p w14:paraId="0A8CAB86" w14:textId="77777777" w:rsidR="00000000" w:rsidRDefault="00ED0524">
            <w:pPr>
              <w:divId w:val="453912481"/>
              <w:rPr>
                <w:rFonts w:eastAsia="Times New Roman"/>
              </w:rPr>
            </w:pPr>
            <w:hyperlink w:anchor="i8007ef24fe8745f4b5ddd5263aebfa22_91"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14:paraId="519CF158" w14:textId="77777777" w:rsidR="00000000" w:rsidRDefault="00ED0524">
            <w:pPr>
              <w:jc w:val="right"/>
              <w:rPr>
                <w:rFonts w:eastAsia="Times New Roman"/>
              </w:rPr>
            </w:pPr>
            <w:hyperlink w:anchor="i8007ef24fe8745f4b5ddd5263aebfa22_91" w:history="1">
              <w:r>
                <w:rPr>
                  <w:rStyle w:val="a3"/>
                  <w:rFonts w:eastAsia="Times New Roman"/>
                  <w:sz w:val="20"/>
                  <w:szCs w:val="20"/>
                </w:rPr>
                <w:t>29</w:t>
              </w:r>
            </w:hyperlink>
          </w:p>
        </w:tc>
      </w:tr>
      <w:tr w:rsidR="00000000" w14:paraId="60E2E04F" w14:textId="77777777">
        <w:trPr>
          <w:divId w:val="1429471726"/>
        </w:trPr>
        <w:tc>
          <w:tcPr>
            <w:tcW w:w="0" w:type="auto"/>
            <w:gridSpan w:val="3"/>
            <w:tcMar>
              <w:top w:w="30" w:type="dxa"/>
              <w:left w:w="20" w:type="dxa"/>
              <w:bottom w:w="30" w:type="dxa"/>
              <w:right w:w="20" w:type="dxa"/>
            </w:tcMar>
            <w:hideMark/>
          </w:tcPr>
          <w:p w14:paraId="14EED46A" w14:textId="77777777" w:rsidR="00000000" w:rsidRDefault="00ED0524">
            <w:pPr>
              <w:rPr>
                <w:rFonts w:eastAsia="Times New Roman"/>
              </w:rPr>
            </w:pPr>
            <w:r>
              <w:rPr>
                <w:rFonts w:eastAsia="Times New Roman"/>
                <w:color w:val="000000"/>
                <w:sz w:val="20"/>
                <w:szCs w:val="20"/>
              </w:rPr>
              <w:t>Item 4.</w:t>
            </w:r>
          </w:p>
        </w:tc>
        <w:tc>
          <w:tcPr>
            <w:tcW w:w="0" w:type="auto"/>
            <w:gridSpan w:val="3"/>
            <w:tcMar>
              <w:top w:w="30" w:type="dxa"/>
              <w:left w:w="20" w:type="dxa"/>
              <w:bottom w:w="30" w:type="dxa"/>
              <w:right w:w="20" w:type="dxa"/>
            </w:tcMar>
            <w:hideMark/>
          </w:tcPr>
          <w:p w14:paraId="29579AF6" w14:textId="77777777" w:rsidR="00000000" w:rsidRDefault="00ED0524">
            <w:pPr>
              <w:divId w:val="1489710616"/>
              <w:rPr>
                <w:rFonts w:eastAsia="Times New Roman"/>
              </w:rPr>
            </w:pPr>
            <w:hyperlink w:anchor="i8007ef24fe8745f4b5ddd5263aebfa22_94"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14:paraId="20E0888A" w14:textId="77777777" w:rsidR="00000000" w:rsidRDefault="00ED0524">
            <w:pPr>
              <w:jc w:val="right"/>
              <w:rPr>
                <w:rFonts w:eastAsia="Times New Roman"/>
              </w:rPr>
            </w:pPr>
            <w:hyperlink w:anchor="i8007ef24fe8745f4b5ddd5263aebfa22_94" w:history="1">
              <w:r>
                <w:rPr>
                  <w:rStyle w:val="a3"/>
                  <w:rFonts w:eastAsia="Times New Roman"/>
                  <w:sz w:val="20"/>
                  <w:szCs w:val="20"/>
                </w:rPr>
                <w:t>30</w:t>
              </w:r>
            </w:hyperlink>
          </w:p>
        </w:tc>
      </w:tr>
      <w:tr w:rsidR="00000000" w14:paraId="727793DC" w14:textId="77777777">
        <w:trPr>
          <w:divId w:val="1429471726"/>
          <w:trHeight w:val="300"/>
        </w:trPr>
        <w:tc>
          <w:tcPr>
            <w:tcW w:w="0" w:type="auto"/>
            <w:gridSpan w:val="3"/>
            <w:tcMar>
              <w:top w:w="0" w:type="dxa"/>
              <w:left w:w="20" w:type="dxa"/>
              <w:bottom w:w="0" w:type="dxa"/>
              <w:right w:w="20" w:type="dxa"/>
            </w:tcMar>
            <w:vAlign w:val="center"/>
            <w:hideMark/>
          </w:tcPr>
          <w:p w14:paraId="7AC43028" w14:textId="77777777" w:rsidR="00000000" w:rsidRDefault="00ED0524">
            <w:pPr>
              <w:jc w:val="right"/>
              <w:rPr>
                <w:rFonts w:eastAsia="Times New Roman"/>
              </w:rPr>
            </w:pPr>
          </w:p>
        </w:tc>
        <w:tc>
          <w:tcPr>
            <w:tcW w:w="0" w:type="auto"/>
            <w:gridSpan w:val="3"/>
            <w:tcMar>
              <w:top w:w="0" w:type="dxa"/>
              <w:left w:w="20" w:type="dxa"/>
              <w:bottom w:w="0" w:type="dxa"/>
              <w:right w:w="20" w:type="dxa"/>
            </w:tcMar>
            <w:vAlign w:val="center"/>
            <w:hideMark/>
          </w:tcPr>
          <w:p w14:paraId="5378593A"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4B03F916" w14:textId="77777777" w:rsidR="00000000" w:rsidRDefault="00ED0524">
            <w:pPr>
              <w:rPr>
                <w:rFonts w:eastAsia="Times New Roman"/>
                <w:sz w:val="20"/>
                <w:szCs w:val="20"/>
              </w:rPr>
            </w:pPr>
          </w:p>
        </w:tc>
      </w:tr>
      <w:tr w:rsidR="00000000" w14:paraId="6A5266D9" w14:textId="77777777">
        <w:trPr>
          <w:divId w:val="1429471726"/>
        </w:trPr>
        <w:tc>
          <w:tcPr>
            <w:tcW w:w="0" w:type="auto"/>
            <w:gridSpan w:val="6"/>
            <w:tcMar>
              <w:top w:w="30" w:type="dxa"/>
              <w:left w:w="20" w:type="dxa"/>
              <w:bottom w:w="30" w:type="dxa"/>
              <w:right w:w="20" w:type="dxa"/>
            </w:tcMar>
            <w:hideMark/>
          </w:tcPr>
          <w:p w14:paraId="70705B13" w14:textId="77777777" w:rsidR="00000000" w:rsidRDefault="00ED0524">
            <w:pPr>
              <w:divId w:val="1862931707"/>
              <w:rPr>
                <w:rFonts w:eastAsia="Times New Roman"/>
              </w:rPr>
            </w:pPr>
            <w:hyperlink w:anchor="i8007ef24fe8745f4b5ddd5263aebfa22_97" w:history="1">
              <w:r>
                <w:rPr>
                  <w:rStyle w:val="a3"/>
                  <w:rFonts w:eastAsia="Times New Roman"/>
                  <w:sz w:val="20"/>
                  <w:szCs w:val="20"/>
                </w:rPr>
                <w:t>PART II. Other Information</w:t>
              </w:r>
            </w:hyperlink>
          </w:p>
        </w:tc>
        <w:tc>
          <w:tcPr>
            <w:tcW w:w="0" w:type="auto"/>
            <w:gridSpan w:val="3"/>
            <w:tcMar>
              <w:top w:w="30" w:type="dxa"/>
              <w:left w:w="20" w:type="dxa"/>
              <w:bottom w:w="30" w:type="dxa"/>
              <w:right w:w="20" w:type="dxa"/>
            </w:tcMar>
            <w:vAlign w:val="bottom"/>
            <w:hideMark/>
          </w:tcPr>
          <w:p w14:paraId="2162E75C" w14:textId="77777777" w:rsidR="00000000" w:rsidRDefault="00ED0524">
            <w:pPr>
              <w:jc w:val="right"/>
              <w:rPr>
                <w:rFonts w:eastAsia="Times New Roman"/>
              </w:rPr>
            </w:pPr>
            <w:hyperlink w:anchor="i8007ef24fe8745f4b5ddd5263aebfa22_97" w:history="1">
              <w:r>
                <w:rPr>
                  <w:rStyle w:val="a3"/>
                  <w:rFonts w:eastAsia="Times New Roman"/>
                  <w:sz w:val="20"/>
                  <w:szCs w:val="20"/>
                </w:rPr>
                <w:t>30</w:t>
              </w:r>
            </w:hyperlink>
          </w:p>
        </w:tc>
      </w:tr>
      <w:tr w:rsidR="00000000" w14:paraId="385FC42D" w14:textId="77777777">
        <w:trPr>
          <w:divId w:val="1429471726"/>
        </w:trPr>
        <w:tc>
          <w:tcPr>
            <w:tcW w:w="0" w:type="auto"/>
            <w:gridSpan w:val="3"/>
            <w:tcMar>
              <w:top w:w="30" w:type="dxa"/>
              <w:left w:w="20" w:type="dxa"/>
              <w:bottom w:w="30" w:type="dxa"/>
              <w:right w:w="20" w:type="dxa"/>
            </w:tcMar>
            <w:hideMark/>
          </w:tcPr>
          <w:p w14:paraId="76407609" w14:textId="77777777" w:rsidR="00000000" w:rsidRDefault="00ED0524">
            <w:pPr>
              <w:rPr>
                <w:rFonts w:eastAsia="Times New Roman"/>
              </w:rPr>
            </w:pPr>
            <w:r>
              <w:rPr>
                <w:rFonts w:eastAsia="Times New Roman"/>
                <w:color w:val="000000"/>
                <w:sz w:val="20"/>
                <w:szCs w:val="20"/>
              </w:rPr>
              <w:t>Item 1.</w:t>
            </w:r>
          </w:p>
        </w:tc>
        <w:tc>
          <w:tcPr>
            <w:tcW w:w="0" w:type="auto"/>
            <w:gridSpan w:val="3"/>
            <w:tcMar>
              <w:top w:w="30" w:type="dxa"/>
              <w:left w:w="20" w:type="dxa"/>
              <w:bottom w:w="30" w:type="dxa"/>
              <w:right w:w="20" w:type="dxa"/>
            </w:tcMar>
            <w:hideMark/>
          </w:tcPr>
          <w:p w14:paraId="21FD23FE" w14:textId="77777777" w:rsidR="00000000" w:rsidRDefault="00ED0524">
            <w:pPr>
              <w:divId w:val="2559251"/>
              <w:rPr>
                <w:rFonts w:eastAsia="Times New Roman"/>
              </w:rPr>
            </w:pPr>
            <w:hyperlink w:anchor="i8007ef24fe8745f4b5ddd5263aebfa22_100"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14:paraId="075A9055" w14:textId="77777777" w:rsidR="00000000" w:rsidRDefault="00ED0524">
            <w:pPr>
              <w:jc w:val="right"/>
              <w:rPr>
                <w:rFonts w:eastAsia="Times New Roman"/>
              </w:rPr>
            </w:pPr>
            <w:hyperlink w:anchor="i8007ef24fe8745f4b5ddd5263aebfa22_100" w:history="1">
              <w:r>
                <w:rPr>
                  <w:rStyle w:val="a3"/>
                  <w:rFonts w:eastAsia="Times New Roman"/>
                  <w:sz w:val="20"/>
                  <w:szCs w:val="20"/>
                </w:rPr>
                <w:t>30</w:t>
              </w:r>
            </w:hyperlink>
          </w:p>
        </w:tc>
      </w:tr>
      <w:tr w:rsidR="00000000" w14:paraId="3FCFDDCF" w14:textId="77777777">
        <w:trPr>
          <w:divId w:val="1429471726"/>
        </w:trPr>
        <w:tc>
          <w:tcPr>
            <w:tcW w:w="0" w:type="auto"/>
            <w:gridSpan w:val="3"/>
            <w:tcMar>
              <w:top w:w="30" w:type="dxa"/>
              <w:left w:w="20" w:type="dxa"/>
              <w:bottom w:w="30" w:type="dxa"/>
              <w:right w:w="20" w:type="dxa"/>
            </w:tcMar>
            <w:hideMark/>
          </w:tcPr>
          <w:p w14:paraId="4CF5CE22" w14:textId="77777777" w:rsidR="00000000" w:rsidRDefault="00ED0524">
            <w:pPr>
              <w:rPr>
                <w:rFonts w:eastAsia="Times New Roman"/>
              </w:rPr>
            </w:pPr>
            <w:r>
              <w:rPr>
                <w:rFonts w:eastAsia="Times New Roman"/>
                <w:color w:val="000000"/>
                <w:sz w:val="20"/>
                <w:szCs w:val="20"/>
              </w:rPr>
              <w:t>Item 1A.</w:t>
            </w:r>
          </w:p>
        </w:tc>
        <w:tc>
          <w:tcPr>
            <w:tcW w:w="0" w:type="auto"/>
            <w:gridSpan w:val="3"/>
            <w:tcMar>
              <w:top w:w="30" w:type="dxa"/>
              <w:left w:w="20" w:type="dxa"/>
              <w:bottom w:w="30" w:type="dxa"/>
              <w:right w:w="20" w:type="dxa"/>
            </w:tcMar>
            <w:hideMark/>
          </w:tcPr>
          <w:p w14:paraId="0CF1DBC0" w14:textId="77777777" w:rsidR="00000000" w:rsidRDefault="00ED0524">
            <w:pPr>
              <w:divId w:val="449325532"/>
              <w:rPr>
                <w:rFonts w:eastAsia="Times New Roman"/>
              </w:rPr>
            </w:pPr>
            <w:hyperlink w:anchor="i8007ef24fe8745f4b5ddd5263aebfa22_103"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bottom"/>
            <w:hideMark/>
          </w:tcPr>
          <w:p w14:paraId="35880FB8" w14:textId="77777777" w:rsidR="00000000" w:rsidRDefault="00ED0524">
            <w:pPr>
              <w:jc w:val="right"/>
              <w:rPr>
                <w:rFonts w:eastAsia="Times New Roman"/>
              </w:rPr>
            </w:pPr>
            <w:hyperlink w:anchor="i8007ef24fe8745f4b5ddd5263aebfa22_103" w:history="1">
              <w:r>
                <w:rPr>
                  <w:rStyle w:val="a3"/>
                  <w:rFonts w:eastAsia="Times New Roman"/>
                  <w:sz w:val="20"/>
                  <w:szCs w:val="20"/>
                </w:rPr>
                <w:t>30</w:t>
              </w:r>
            </w:hyperlink>
          </w:p>
        </w:tc>
      </w:tr>
      <w:tr w:rsidR="00000000" w14:paraId="6BB44D6B" w14:textId="77777777">
        <w:trPr>
          <w:divId w:val="1429471726"/>
        </w:trPr>
        <w:tc>
          <w:tcPr>
            <w:tcW w:w="0" w:type="auto"/>
            <w:gridSpan w:val="3"/>
            <w:tcMar>
              <w:top w:w="30" w:type="dxa"/>
              <w:left w:w="20" w:type="dxa"/>
              <w:bottom w:w="30" w:type="dxa"/>
              <w:right w:w="20" w:type="dxa"/>
            </w:tcMar>
            <w:hideMark/>
          </w:tcPr>
          <w:p w14:paraId="247D317B" w14:textId="77777777" w:rsidR="00000000" w:rsidRDefault="00ED0524">
            <w:pPr>
              <w:rPr>
                <w:rFonts w:eastAsia="Times New Roman"/>
              </w:rPr>
            </w:pPr>
            <w:r>
              <w:rPr>
                <w:rFonts w:eastAsia="Times New Roman"/>
                <w:color w:val="000000"/>
                <w:sz w:val="20"/>
                <w:szCs w:val="20"/>
              </w:rPr>
              <w:t>Item 2.</w:t>
            </w:r>
          </w:p>
        </w:tc>
        <w:tc>
          <w:tcPr>
            <w:tcW w:w="0" w:type="auto"/>
            <w:gridSpan w:val="3"/>
            <w:tcMar>
              <w:top w:w="30" w:type="dxa"/>
              <w:left w:w="20" w:type="dxa"/>
              <w:bottom w:w="30" w:type="dxa"/>
              <w:right w:w="20" w:type="dxa"/>
            </w:tcMar>
            <w:hideMark/>
          </w:tcPr>
          <w:p w14:paraId="71E00902" w14:textId="77777777" w:rsidR="00000000" w:rsidRDefault="00ED0524">
            <w:pPr>
              <w:divId w:val="1609116221"/>
              <w:rPr>
                <w:rFonts w:eastAsia="Times New Roman"/>
              </w:rPr>
            </w:pPr>
            <w:hyperlink w:anchor="i8007ef24fe8745f4b5ddd5263aebfa22_106"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vAlign w:val="bottom"/>
            <w:hideMark/>
          </w:tcPr>
          <w:p w14:paraId="3AC67CF3" w14:textId="77777777" w:rsidR="00000000" w:rsidRDefault="00ED0524">
            <w:pPr>
              <w:jc w:val="right"/>
              <w:rPr>
                <w:rFonts w:eastAsia="Times New Roman"/>
              </w:rPr>
            </w:pPr>
            <w:hyperlink w:anchor="i8007ef24fe8745f4b5ddd5263aebfa22_106" w:history="1">
              <w:r>
                <w:rPr>
                  <w:rStyle w:val="a3"/>
                  <w:rFonts w:eastAsia="Times New Roman"/>
                  <w:sz w:val="20"/>
                  <w:szCs w:val="20"/>
                </w:rPr>
                <w:t>30</w:t>
              </w:r>
            </w:hyperlink>
          </w:p>
        </w:tc>
      </w:tr>
      <w:tr w:rsidR="00000000" w14:paraId="6B77338E" w14:textId="77777777">
        <w:trPr>
          <w:divId w:val="1429471726"/>
        </w:trPr>
        <w:tc>
          <w:tcPr>
            <w:tcW w:w="0" w:type="auto"/>
            <w:gridSpan w:val="3"/>
            <w:tcMar>
              <w:top w:w="30" w:type="dxa"/>
              <w:left w:w="20" w:type="dxa"/>
              <w:bottom w:w="30" w:type="dxa"/>
              <w:right w:w="20" w:type="dxa"/>
            </w:tcMar>
            <w:hideMark/>
          </w:tcPr>
          <w:p w14:paraId="7F0AE539" w14:textId="77777777" w:rsidR="00000000" w:rsidRDefault="00ED0524">
            <w:pPr>
              <w:rPr>
                <w:rFonts w:eastAsia="Times New Roman"/>
              </w:rPr>
            </w:pPr>
            <w:r>
              <w:rPr>
                <w:rFonts w:eastAsia="Times New Roman"/>
                <w:color w:val="000000"/>
                <w:sz w:val="20"/>
                <w:szCs w:val="20"/>
              </w:rPr>
              <w:t>Item 3.</w:t>
            </w:r>
          </w:p>
        </w:tc>
        <w:tc>
          <w:tcPr>
            <w:tcW w:w="0" w:type="auto"/>
            <w:gridSpan w:val="3"/>
            <w:tcMar>
              <w:top w:w="30" w:type="dxa"/>
              <w:left w:w="20" w:type="dxa"/>
              <w:bottom w:w="30" w:type="dxa"/>
              <w:right w:w="20" w:type="dxa"/>
            </w:tcMar>
            <w:hideMark/>
          </w:tcPr>
          <w:p w14:paraId="6008B683" w14:textId="77777777" w:rsidR="00000000" w:rsidRDefault="00ED0524">
            <w:pPr>
              <w:divId w:val="2117821964"/>
              <w:rPr>
                <w:rFonts w:eastAsia="Times New Roman"/>
              </w:rPr>
            </w:pPr>
            <w:hyperlink w:anchor="i8007ef24fe8745f4b5ddd5263aebfa22_109" w:history="1">
              <w:r>
                <w:rPr>
                  <w:rStyle w:val="a3"/>
                  <w:rFonts w:eastAsia="Times New Roman"/>
                  <w:sz w:val="20"/>
                  <w:szCs w:val="20"/>
                </w:rPr>
                <w:t>Defaults Upon Senior Securities</w:t>
              </w:r>
            </w:hyperlink>
          </w:p>
        </w:tc>
        <w:tc>
          <w:tcPr>
            <w:tcW w:w="0" w:type="auto"/>
            <w:gridSpan w:val="3"/>
            <w:tcMar>
              <w:top w:w="30" w:type="dxa"/>
              <w:left w:w="20" w:type="dxa"/>
              <w:bottom w:w="30" w:type="dxa"/>
              <w:right w:w="20" w:type="dxa"/>
            </w:tcMar>
            <w:vAlign w:val="bottom"/>
            <w:hideMark/>
          </w:tcPr>
          <w:p w14:paraId="494EB4B4" w14:textId="77777777" w:rsidR="00000000" w:rsidRDefault="00ED0524">
            <w:pPr>
              <w:jc w:val="right"/>
              <w:rPr>
                <w:rFonts w:eastAsia="Times New Roman"/>
              </w:rPr>
            </w:pPr>
            <w:hyperlink w:anchor="i8007ef24fe8745f4b5ddd5263aebfa22_109" w:history="1">
              <w:r>
                <w:rPr>
                  <w:rStyle w:val="a3"/>
                  <w:rFonts w:eastAsia="Times New Roman"/>
                  <w:sz w:val="20"/>
                  <w:szCs w:val="20"/>
                </w:rPr>
                <w:t>31</w:t>
              </w:r>
            </w:hyperlink>
          </w:p>
        </w:tc>
      </w:tr>
      <w:tr w:rsidR="00000000" w14:paraId="0A3E53AE" w14:textId="77777777">
        <w:trPr>
          <w:divId w:val="1429471726"/>
        </w:trPr>
        <w:tc>
          <w:tcPr>
            <w:tcW w:w="0" w:type="auto"/>
            <w:gridSpan w:val="3"/>
            <w:tcMar>
              <w:top w:w="30" w:type="dxa"/>
              <w:left w:w="20" w:type="dxa"/>
              <w:bottom w:w="30" w:type="dxa"/>
              <w:right w:w="20" w:type="dxa"/>
            </w:tcMar>
            <w:hideMark/>
          </w:tcPr>
          <w:p w14:paraId="5701CA71" w14:textId="77777777" w:rsidR="00000000" w:rsidRDefault="00ED0524">
            <w:pPr>
              <w:rPr>
                <w:rFonts w:eastAsia="Times New Roman"/>
              </w:rPr>
            </w:pPr>
            <w:r>
              <w:rPr>
                <w:rFonts w:eastAsia="Times New Roman"/>
                <w:color w:val="000000"/>
                <w:sz w:val="20"/>
                <w:szCs w:val="20"/>
              </w:rPr>
              <w:t>Item 4.</w:t>
            </w:r>
          </w:p>
        </w:tc>
        <w:tc>
          <w:tcPr>
            <w:tcW w:w="0" w:type="auto"/>
            <w:gridSpan w:val="3"/>
            <w:tcMar>
              <w:top w:w="30" w:type="dxa"/>
              <w:left w:w="20" w:type="dxa"/>
              <w:bottom w:w="30" w:type="dxa"/>
              <w:right w:w="20" w:type="dxa"/>
            </w:tcMar>
            <w:hideMark/>
          </w:tcPr>
          <w:p w14:paraId="7AC034A1" w14:textId="77777777" w:rsidR="00000000" w:rsidRDefault="00ED0524">
            <w:pPr>
              <w:divId w:val="1887641455"/>
              <w:rPr>
                <w:rFonts w:eastAsia="Times New Roman"/>
              </w:rPr>
            </w:pPr>
            <w:hyperlink w:anchor="i8007ef24fe8745f4b5ddd5263aebfa22_112"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bottom"/>
            <w:hideMark/>
          </w:tcPr>
          <w:p w14:paraId="3AAFEDB0" w14:textId="77777777" w:rsidR="00000000" w:rsidRDefault="00ED0524">
            <w:pPr>
              <w:jc w:val="right"/>
              <w:rPr>
                <w:rFonts w:eastAsia="Times New Roman"/>
              </w:rPr>
            </w:pPr>
            <w:hyperlink w:anchor="i8007ef24fe8745f4b5ddd5263aebfa22_112" w:history="1">
              <w:r>
                <w:rPr>
                  <w:rStyle w:val="a3"/>
                  <w:rFonts w:eastAsia="Times New Roman"/>
                  <w:sz w:val="20"/>
                  <w:szCs w:val="20"/>
                </w:rPr>
                <w:t>31</w:t>
              </w:r>
            </w:hyperlink>
          </w:p>
        </w:tc>
      </w:tr>
      <w:tr w:rsidR="00000000" w14:paraId="446E0C97" w14:textId="77777777">
        <w:trPr>
          <w:divId w:val="1429471726"/>
        </w:trPr>
        <w:tc>
          <w:tcPr>
            <w:tcW w:w="0" w:type="auto"/>
            <w:gridSpan w:val="3"/>
            <w:tcMar>
              <w:top w:w="30" w:type="dxa"/>
              <w:left w:w="20" w:type="dxa"/>
              <w:bottom w:w="30" w:type="dxa"/>
              <w:right w:w="20" w:type="dxa"/>
            </w:tcMar>
            <w:hideMark/>
          </w:tcPr>
          <w:p w14:paraId="141CEC6A" w14:textId="77777777" w:rsidR="00000000" w:rsidRDefault="00ED0524">
            <w:pPr>
              <w:rPr>
                <w:rFonts w:eastAsia="Times New Roman"/>
              </w:rPr>
            </w:pPr>
            <w:r>
              <w:rPr>
                <w:rFonts w:eastAsia="Times New Roman"/>
                <w:color w:val="000000"/>
                <w:sz w:val="20"/>
                <w:szCs w:val="20"/>
              </w:rPr>
              <w:t>Item 5.</w:t>
            </w:r>
          </w:p>
        </w:tc>
        <w:tc>
          <w:tcPr>
            <w:tcW w:w="0" w:type="auto"/>
            <w:gridSpan w:val="3"/>
            <w:tcMar>
              <w:top w:w="30" w:type="dxa"/>
              <w:left w:w="20" w:type="dxa"/>
              <w:bottom w:w="30" w:type="dxa"/>
              <w:right w:w="20" w:type="dxa"/>
            </w:tcMar>
            <w:hideMark/>
          </w:tcPr>
          <w:p w14:paraId="34A66CCF" w14:textId="77777777" w:rsidR="00000000" w:rsidRDefault="00ED0524">
            <w:pPr>
              <w:divId w:val="1977222252"/>
              <w:rPr>
                <w:rFonts w:eastAsia="Times New Roman"/>
              </w:rPr>
            </w:pPr>
            <w:hyperlink w:anchor="i8007ef24fe8745f4b5ddd5263aebfa22_115"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bottom"/>
            <w:hideMark/>
          </w:tcPr>
          <w:p w14:paraId="6FA913EB" w14:textId="77777777" w:rsidR="00000000" w:rsidRDefault="00ED0524">
            <w:pPr>
              <w:jc w:val="right"/>
              <w:rPr>
                <w:rFonts w:eastAsia="Times New Roman"/>
              </w:rPr>
            </w:pPr>
            <w:hyperlink w:anchor="i8007ef24fe8745f4b5ddd5263aebfa22_115" w:history="1">
              <w:r>
                <w:rPr>
                  <w:rStyle w:val="a3"/>
                  <w:rFonts w:eastAsia="Times New Roman"/>
                  <w:sz w:val="20"/>
                  <w:szCs w:val="20"/>
                </w:rPr>
                <w:t>31</w:t>
              </w:r>
            </w:hyperlink>
          </w:p>
        </w:tc>
      </w:tr>
      <w:tr w:rsidR="00000000" w14:paraId="7CEAD15A" w14:textId="77777777">
        <w:trPr>
          <w:divId w:val="1429471726"/>
        </w:trPr>
        <w:tc>
          <w:tcPr>
            <w:tcW w:w="0" w:type="auto"/>
            <w:gridSpan w:val="3"/>
            <w:tcMar>
              <w:top w:w="30" w:type="dxa"/>
              <w:left w:w="20" w:type="dxa"/>
              <w:bottom w:w="30" w:type="dxa"/>
              <w:right w:w="20" w:type="dxa"/>
            </w:tcMar>
            <w:hideMark/>
          </w:tcPr>
          <w:p w14:paraId="4CE5DE30" w14:textId="77777777" w:rsidR="00000000" w:rsidRDefault="00ED0524">
            <w:pPr>
              <w:rPr>
                <w:rFonts w:eastAsia="Times New Roman"/>
              </w:rPr>
            </w:pPr>
            <w:r>
              <w:rPr>
                <w:rFonts w:eastAsia="Times New Roman"/>
                <w:color w:val="000000"/>
                <w:sz w:val="20"/>
                <w:szCs w:val="20"/>
              </w:rPr>
              <w:t>Item 6.</w:t>
            </w:r>
          </w:p>
        </w:tc>
        <w:tc>
          <w:tcPr>
            <w:tcW w:w="0" w:type="auto"/>
            <w:gridSpan w:val="3"/>
            <w:tcMar>
              <w:top w:w="30" w:type="dxa"/>
              <w:left w:w="20" w:type="dxa"/>
              <w:bottom w:w="30" w:type="dxa"/>
              <w:right w:w="20" w:type="dxa"/>
            </w:tcMar>
            <w:hideMark/>
          </w:tcPr>
          <w:p w14:paraId="2989AF68" w14:textId="77777777" w:rsidR="00000000" w:rsidRDefault="00ED0524">
            <w:pPr>
              <w:divId w:val="524943673"/>
              <w:rPr>
                <w:rFonts w:eastAsia="Times New Roman"/>
              </w:rPr>
            </w:pPr>
            <w:hyperlink w:anchor="i8007ef24fe8745f4b5ddd5263aebfa22_118" w:history="1">
              <w:r>
                <w:rPr>
                  <w:rStyle w:val="a3"/>
                  <w:rFonts w:eastAsia="Times New Roman"/>
                  <w:sz w:val="20"/>
                  <w:szCs w:val="20"/>
                </w:rPr>
                <w:t>Exhibits</w:t>
              </w:r>
            </w:hyperlink>
          </w:p>
        </w:tc>
        <w:tc>
          <w:tcPr>
            <w:tcW w:w="0" w:type="auto"/>
            <w:gridSpan w:val="3"/>
            <w:tcMar>
              <w:top w:w="30" w:type="dxa"/>
              <w:left w:w="20" w:type="dxa"/>
              <w:bottom w:w="30" w:type="dxa"/>
              <w:right w:w="20" w:type="dxa"/>
            </w:tcMar>
            <w:vAlign w:val="bottom"/>
            <w:hideMark/>
          </w:tcPr>
          <w:p w14:paraId="221AE5B3" w14:textId="77777777" w:rsidR="00000000" w:rsidRDefault="00ED0524">
            <w:pPr>
              <w:jc w:val="right"/>
              <w:rPr>
                <w:rFonts w:eastAsia="Times New Roman"/>
              </w:rPr>
            </w:pPr>
            <w:hyperlink w:anchor="i8007ef24fe8745f4b5ddd5263aebfa22_118" w:history="1">
              <w:r>
                <w:rPr>
                  <w:rStyle w:val="a3"/>
                  <w:rFonts w:eastAsia="Times New Roman"/>
                  <w:sz w:val="20"/>
                  <w:szCs w:val="20"/>
                </w:rPr>
                <w:t>32</w:t>
              </w:r>
            </w:hyperlink>
          </w:p>
        </w:tc>
      </w:tr>
      <w:tr w:rsidR="00000000" w14:paraId="3171AE36" w14:textId="77777777">
        <w:trPr>
          <w:divId w:val="1429471726"/>
        </w:trPr>
        <w:tc>
          <w:tcPr>
            <w:tcW w:w="0" w:type="auto"/>
            <w:gridSpan w:val="3"/>
            <w:tcMar>
              <w:top w:w="30" w:type="dxa"/>
              <w:left w:w="20" w:type="dxa"/>
              <w:bottom w:w="30" w:type="dxa"/>
              <w:right w:w="20" w:type="dxa"/>
            </w:tcMar>
            <w:hideMark/>
          </w:tcPr>
          <w:p w14:paraId="576E54EB" w14:textId="77777777" w:rsidR="00000000" w:rsidRDefault="00ED0524">
            <w:pPr>
              <w:divId w:val="2086104046"/>
              <w:rPr>
                <w:rFonts w:eastAsia="Times New Roman"/>
              </w:rPr>
            </w:pPr>
            <w:hyperlink w:anchor="i8007ef24fe8745f4b5ddd5263aebfa22_121" w:history="1">
              <w:r>
                <w:rPr>
                  <w:rStyle w:val="a3"/>
                  <w:rFonts w:eastAsia="Times New Roman"/>
                  <w:sz w:val="20"/>
                  <w:szCs w:val="20"/>
                </w:rPr>
                <w:t>Signatures</w:t>
              </w:r>
            </w:hyperlink>
          </w:p>
        </w:tc>
        <w:tc>
          <w:tcPr>
            <w:tcW w:w="0" w:type="auto"/>
            <w:gridSpan w:val="3"/>
            <w:tcMar>
              <w:top w:w="0" w:type="dxa"/>
              <w:left w:w="20" w:type="dxa"/>
              <w:bottom w:w="0" w:type="dxa"/>
              <w:right w:w="20" w:type="dxa"/>
            </w:tcMar>
            <w:vAlign w:val="center"/>
            <w:hideMark/>
          </w:tcPr>
          <w:p w14:paraId="3EBC9283" w14:textId="77777777" w:rsidR="00000000" w:rsidRDefault="00ED0524">
            <w:pPr>
              <w:rPr>
                <w:rFonts w:eastAsia="Times New Roman"/>
              </w:rPr>
            </w:pPr>
          </w:p>
        </w:tc>
        <w:tc>
          <w:tcPr>
            <w:tcW w:w="0" w:type="auto"/>
            <w:gridSpan w:val="3"/>
            <w:tcMar>
              <w:top w:w="30" w:type="dxa"/>
              <w:left w:w="20" w:type="dxa"/>
              <w:bottom w:w="30" w:type="dxa"/>
              <w:right w:w="20" w:type="dxa"/>
            </w:tcMar>
            <w:vAlign w:val="bottom"/>
            <w:hideMark/>
          </w:tcPr>
          <w:p w14:paraId="634D8EF1" w14:textId="77777777" w:rsidR="00000000" w:rsidRDefault="00ED0524">
            <w:pPr>
              <w:jc w:val="right"/>
              <w:rPr>
                <w:rFonts w:eastAsia="Times New Roman"/>
              </w:rPr>
            </w:pPr>
            <w:hyperlink w:anchor="i8007ef24fe8745f4b5ddd5263aebfa22_121" w:history="1">
              <w:r>
                <w:rPr>
                  <w:rStyle w:val="a3"/>
                  <w:rFonts w:eastAsia="Times New Roman"/>
                  <w:sz w:val="20"/>
                  <w:szCs w:val="20"/>
                </w:rPr>
                <w:t>33</w:t>
              </w:r>
            </w:hyperlink>
          </w:p>
        </w:tc>
      </w:tr>
    </w:tbl>
    <w:p w14:paraId="71350E5A" w14:textId="77777777" w:rsidR="00000000" w:rsidRDefault="00ED0524">
      <w:pPr>
        <w:divId w:val="574242283"/>
        <w:rPr>
          <w:rFonts w:eastAsia="Times New Roman"/>
        </w:rPr>
      </w:pPr>
    </w:p>
    <w:p w14:paraId="1B749081" w14:textId="77777777" w:rsidR="00000000" w:rsidRDefault="00ED0524">
      <w:pPr>
        <w:jc w:val="center"/>
        <w:divId w:val="190186972"/>
        <w:rPr>
          <w:rFonts w:eastAsia="Times New Roman"/>
        </w:rPr>
      </w:pPr>
      <w:r>
        <w:rPr>
          <w:rFonts w:eastAsia="Times New Roman"/>
          <w:color w:val="000000"/>
          <w:sz w:val="20"/>
          <w:szCs w:val="20"/>
        </w:rPr>
        <w:t>4</w:t>
      </w:r>
    </w:p>
    <w:p w14:paraId="61D85770" w14:textId="77777777" w:rsidR="00000000" w:rsidRDefault="00ED0524">
      <w:pPr>
        <w:rPr>
          <w:rFonts w:eastAsia="Times New Roman"/>
        </w:rPr>
      </w:pPr>
      <w:r>
        <w:rPr>
          <w:rFonts w:eastAsia="Times New Roman"/>
        </w:rPr>
        <w:pict w14:anchorId="0EA8D9CA">
          <v:rect id="_x0000_i1028" style="width:0;height:1.5pt" o:hralign="center" o:hrstd="t" o:hr="t" fillcolor="#a0a0a0" stroked="f"/>
        </w:pict>
      </w:r>
    </w:p>
    <w:p w14:paraId="439F54D4" w14:textId="77777777" w:rsidR="00000000" w:rsidRDefault="00ED0524">
      <w:pPr>
        <w:divId w:val="648872174"/>
        <w:rPr>
          <w:rFonts w:eastAsia="Times New Roman"/>
        </w:rPr>
      </w:pPr>
    </w:p>
    <w:p w14:paraId="52862D7E" w14:textId="77777777" w:rsidR="00000000" w:rsidRDefault="00ED0524">
      <w:pPr>
        <w:divId w:val="1160654439"/>
        <w:rPr>
          <w:rFonts w:eastAsia="Times New Roman"/>
        </w:rPr>
      </w:pPr>
      <w:r>
        <w:rPr>
          <w:rFonts w:eastAsia="Times New Roman"/>
          <w:b/>
          <w:bCs/>
          <w:color w:val="000000"/>
          <w:sz w:val="20"/>
          <w:szCs w:val="20"/>
        </w:rPr>
        <w:t>PART I. Financial Information</w:t>
      </w:r>
    </w:p>
    <w:p w14:paraId="008C2ADF" w14:textId="77777777" w:rsidR="00000000" w:rsidRDefault="00ED0524">
      <w:pPr>
        <w:divId w:val="1079329720"/>
        <w:rPr>
          <w:rFonts w:eastAsia="Times New Roman"/>
        </w:rPr>
      </w:pPr>
      <w:r>
        <w:rPr>
          <w:rFonts w:eastAsia="Times New Roman"/>
          <w:b/>
          <w:bCs/>
          <w:color w:val="000000"/>
          <w:sz w:val="20"/>
          <w:szCs w:val="20"/>
        </w:rPr>
        <w:t>Item 1. Financial Statements</w:t>
      </w:r>
    </w:p>
    <w:p w14:paraId="1C55564D" w14:textId="77777777" w:rsidR="00000000" w:rsidRDefault="00ED0524">
      <w:pPr>
        <w:jc w:val="center"/>
        <w:divId w:val="1941639751"/>
        <w:rPr>
          <w:rFonts w:eastAsia="Times New Roman"/>
        </w:rPr>
      </w:pPr>
      <w:r>
        <w:rPr>
          <w:rFonts w:eastAsia="Times New Roman"/>
          <w:color w:val="000000"/>
          <w:sz w:val="20"/>
          <w:szCs w:val="20"/>
        </w:rPr>
        <w:t>LIFEVANTAGE CORPORATION AND SUBSIDIARIES</w:t>
      </w:r>
    </w:p>
    <w:p w14:paraId="10DC7EAD" w14:textId="77777777" w:rsidR="00000000" w:rsidRDefault="00ED0524">
      <w:pPr>
        <w:jc w:val="center"/>
        <w:rPr>
          <w:rFonts w:eastAsia="Times New Roman"/>
        </w:rPr>
      </w:pPr>
      <w:r>
        <w:rPr>
          <w:rFonts w:eastAsia="Times New Roman"/>
          <w:color w:val="000000"/>
          <w:sz w:val="20"/>
          <w:szCs w:val="20"/>
        </w:rPr>
        <w:t>CONDENSED CONSOLIDATED BALANCE SHEETS</w:t>
      </w:r>
    </w:p>
    <w:p w14:paraId="75F46263" w14:textId="77777777" w:rsidR="00000000" w:rsidRDefault="00ED0524">
      <w:pPr>
        <w:jc w:val="center"/>
        <w:divId w:val="1211457792"/>
        <w:rPr>
          <w:rFonts w:eastAsia="Times New Roman"/>
        </w:rPr>
      </w:pPr>
      <w:r>
        <w:rPr>
          <w:rFonts w:eastAsia="Times New Roman"/>
          <w:color w:val="000000"/>
          <w:sz w:val="20"/>
          <w:szCs w:val="20"/>
        </w:rPr>
        <w:t>(Unaudited)</w:t>
      </w:r>
    </w:p>
    <w:tbl>
      <w:tblPr>
        <w:tblW w:w="4992" w:type="pct"/>
        <w:tblCellMar>
          <w:top w:w="15" w:type="dxa"/>
          <w:left w:w="15" w:type="dxa"/>
          <w:bottom w:w="15" w:type="dxa"/>
          <w:right w:w="15" w:type="dxa"/>
        </w:tblCellMar>
        <w:tblLook w:val="04A0" w:firstRow="1" w:lastRow="0" w:firstColumn="1" w:lastColumn="0" w:noHBand="0" w:noVBand="1"/>
      </w:tblPr>
      <w:tblGrid>
        <w:gridCol w:w="42"/>
        <w:gridCol w:w="5502"/>
        <w:gridCol w:w="39"/>
        <w:gridCol w:w="115"/>
        <w:gridCol w:w="1166"/>
        <w:gridCol w:w="36"/>
        <w:gridCol w:w="36"/>
        <w:gridCol w:w="36"/>
        <w:gridCol w:w="36"/>
        <w:gridCol w:w="115"/>
        <w:gridCol w:w="1134"/>
        <w:gridCol w:w="36"/>
      </w:tblGrid>
      <w:tr w:rsidR="00000000" w14:paraId="2C76F0AB" w14:textId="77777777">
        <w:trPr>
          <w:divId w:val="1419710950"/>
        </w:trPr>
        <w:tc>
          <w:tcPr>
            <w:tcW w:w="50" w:type="pct"/>
            <w:vAlign w:val="center"/>
            <w:hideMark/>
          </w:tcPr>
          <w:p w14:paraId="3B6F669D" w14:textId="77777777" w:rsidR="00000000" w:rsidRDefault="00ED0524">
            <w:pPr>
              <w:jc w:val="center"/>
              <w:rPr>
                <w:rFonts w:eastAsia="Times New Roman"/>
              </w:rPr>
            </w:pPr>
          </w:p>
        </w:tc>
        <w:tc>
          <w:tcPr>
            <w:tcW w:w="3341" w:type="pct"/>
            <w:vAlign w:val="center"/>
            <w:hideMark/>
          </w:tcPr>
          <w:p w14:paraId="3BC073D2" w14:textId="77777777" w:rsidR="00000000" w:rsidRDefault="00ED0524">
            <w:pPr>
              <w:rPr>
                <w:rFonts w:eastAsia="Times New Roman"/>
                <w:sz w:val="20"/>
                <w:szCs w:val="20"/>
              </w:rPr>
            </w:pPr>
          </w:p>
        </w:tc>
        <w:tc>
          <w:tcPr>
            <w:tcW w:w="5" w:type="pct"/>
            <w:vAlign w:val="center"/>
            <w:hideMark/>
          </w:tcPr>
          <w:p w14:paraId="61281082" w14:textId="77777777" w:rsidR="00000000" w:rsidRDefault="00ED0524">
            <w:pPr>
              <w:rPr>
                <w:rFonts w:eastAsia="Times New Roman"/>
                <w:sz w:val="20"/>
                <w:szCs w:val="20"/>
              </w:rPr>
            </w:pPr>
          </w:p>
        </w:tc>
        <w:tc>
          <w:tcPr>
            <w:tcW w:w="50" w:type="pct"/>
            <w:vAlign w:val="center"/>
            <w:hideMark/>
          </w:tcPr>
          <w:p w14:paraId="590E4788" w14:textId="77777777" w:rsidR="00000000" w:rsidRDefault="00ED0524">
            <w:pPr>
              <w:rPr>
                <w:rFonts w:eastAsia="Times New Roman"/>
                <w:sz w:val="20"/>
                <w:szCs w:val="20"/>
              </w:rPr>
            </w:pPr>
          </w:p>
        </w:tc>
        <w:tc>
          <w:tcPr>
            <w:tcW w:w="728" w:type="pct"/>
            <w:vAlign w:val="center"/>
            <w:hideMark/>
          </w:tcPr>
          <w:p w14:paraId="13DB135C" w14:textId="77777777" w:rsidR="00000000" w:rsidRDefault="00ED0524">
            <w:pPr>
              <w:rPr>
                <w:rFonts w:eastAsia="Times New Roman"/>
                <w:sz w:val="20"/>
                <w:szCs w:val="20"/>
              </w:rPr>
            </w:pPr>
          </w:p>
        </w:tc>
        <w:tc>
          <w:tcPr>
            <w:tcW w:w="5" w:type="pct"/>
            <w:vAlign w:val="center"/>
            <w:hideMark/>
          </w:tcPr>
          <w:p w14:paraId="568279ED" w14:textId="77777777" w:rsidR="00000000" w:rsidRDefault="00ED0524">
            <w:pPr>
              <w:rPr>
                <w:rFonts w:eastAsia="Times New Roman"/>
                <w:sz w:val="20"/>
                <w:szCs w:val="20"/>
              </w:rPr>
            </w:pPr>
          </w:p>
        </w:tc>
        <w:tc>
          <w:tcPr>
            <w:tcW w:w="5" w:type="pct"/>
            <w:vAlign w:val="center"/>
            <w:hideMark/>
          </w:tcPr>
          <w:p w14:paraId="668C5A34" w14:textId="77777777" w:rsidR="00000000" w:rsidRDefault="00ED0524">
            <w:pPr>
              <w:rPr>
                <w:rFonts w:eastAsia="Times New Roman"/>
                <w:sz w:val="20"/>
                <w:szCs w:val="20"/>
              </w:rPr>
            </w:pPr>
          </w:p>
        </w:tc>
        <w:tc>
          <w:tcPr>
            <w:tcW w:w="26" w:type="pct"/>
            <w:vAlign w:val="center"/>
            <w:hideMark/>
          </w:tcPr>
          <w:p w14:paraId="316D6651" w14:textId="77777777" w:rsidR="00000000" w:rsidRDefault="00ED0524">
            <w:pPr>
              <w:rPr>
                <w:rFonts w:eastAsia="Times New Roman"/>
                <w:sz w:val="20"/>
                <w:szCs w:val="20"/>
              </w:rPr>
            </w:pPr>
          </w:p>
        </w:tc>
        <w:tc>
          <w:tcPr>
            <w:tcW w:w="5" w:type="pct"/>
            <w:vAlign w:val="center"/>
            <w:hideMark/>
          </w:tcPr>
          <w:p w14:paraId="4CFAFAB5" w14:textId="77777777" w:rsidR="00000000" w:rsidRDefault="00ED0524">
            <w:pPr>
              <w:rPr>
                <w:rFonts w:eastAsia="Times New Roman"/>
                <w:sz w:val="20"/>
                <w:szCs w:val="20"/>
              </w:rPr>
            </w:pPr>
          </w:p>
        </w:tc>
        <w:tc>
          <w:tcPr>
            <w:tcW w:w="50" w:type="pct"/>
            <w:vAlign w:val="center"/>
            <w:hideMark/>
          </w:tcPr>
          <w:p w14:paraId="5370BDF5" w14:textId="77777777" w:rsidR="00000000" w:rsidRDefault="00ED0524">
            <w:pPr>
              <w:rPr>
                <w:rFonts w:eastAsia="Times New Roman"/>
                <w:sz w:val="20"/>
                <w:szCs w:val="20"/>
              </w:rPr>
            </w:pPr>
          </w:p>
        </w:tc>
        <w:tc>
          <w:tcPr>
            <w:tcW w:w="728" w:type="pct"/>
            <w:vAlign w:val="center"/>
            <w:hideMark/>
          </w:tcPr>
          <w:p w14:paraId="27342F6E" w14:textId="77777777" w:rsidR="00000000" w:rsidRDefault="00ED0524">
            <w:pPr>
              <w:rPr>
                <w:rFonts w:eastAsia="Times New Roman"/>
                <w:sz w:val="20"/>
                <w:szCs w:val="20"/>
              </w:rPr>
            </w:pPr>
          </w:p>
        </w:tc>
        <w:tc>
          <w:tcPr>
            <w:tcW w:w="5" w:type="pct"/>
            <w:vAlign w:val="center"/>
            <w:hideMark/>
          </w:tcPr>
          <w:p w14:paraId="180C571F" w14:textId="77777777" w:rsidR="00000000" w:rsidRDefault="00ED0524">
            <w:pPr>
              <w:rPr>
                <w:rFonts w:eastAsia="Times New Roman"/>
                <w:sz w:val="20"/>
                <w:szCs w:val="20"/>
              </w:rPr>
            </w:pPr>
          </w:p>
        </w:tc>
      </w:tr>
      <w:tr w:rsidR="00000000" w14:paraId="71928FAE" w14:textId="77777777">
        <w:trPr>
          <w:divId w:val="1419710950"/>
        </w:trPr>
        <w:tc>
          <w:tcPr>
            <w:tcW w:w="0" w:type="auto"/>
            <w:gridSpan w:val="3"/>
            <w:tcMar>
              <w:top w:w="30" w:type="dxa"/>
              <w:left w:w="20" w:type="dxa"/>
              <w:bottom w:w="30" w:type="dxa"/>
              <w:right w:w="20" w:type="dxa"/>
            </w:tcMar>
            <w:vAlign w:val="bottom"/>
            <w:hideMark/>
          </w:tcPr>
          <w:p w14:paraId="69FB90A2" w14:textId="77777777" w:rsidR="00000000" w:rsidRDefault="00ED052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72E87FC0" w14:textId="77777777" w:rsidR="00000000" w:rsidRDefault="00ED0524">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14:paraId="5C79CDFA" w14:textId="77777777" w:rsidR="00000000" w:rsidRDefault="00ED0524">
            <w:pPr>
              <w:jc w:val="center"/>
              <w:rPr>
                <w:rFonts w:eastAsia="Times New Roman"/>
              </w:rPr>
            </w:pPr>
          </w:p>
        </w:tc>
        <w:tc>
          <w:tcPr>
            <w:tcW w:w="0" w:type="auto"/>
            <w:gridSpan w:val="3"/>
            <w:tcMar>
              <w:top w:w="30" w:type="dxa"/>
              <w:left w:w="20" w:type="dxa"/>
              <w:bottom w:w="30" w:type="dxa"/>
              <w:right w:w="20" w:type="dxa"/>
            </w:tcMar>
            <w:vAlign w:val="bottom"/>
            <w:hideMark/>
          </w:tcPr>
          <w:p w14:paraId="47DFD8F2" w14:textId="77777777" w:rsidR="00000000" w:rsidRDefault="00ED0524">
            <w:pPr>
              <w:jc w:val="center"/>
              <w:rPr>
                <w:rFonts w:eastAsia="Times New Roman"/>
              </w:rPr>
            </w:pPr>
            <w:r>
              <w:rPr>
                <w:rFonts w:eastAsia="Times New Roman"/>
                <w:b/>
                <w:bCs/>
                <w:color w:val="000000"/>
                <w:sz w:val="16"/>
                <w:szCs w:val="16"/>
              </w:rPr>
              <w:t>June 30, 2020</w:t>
            </w:r>
          </w:p>
        </w:tc>
      </w:tr>
      <w:tr w:rsidR="00000000" w14:paraId="0D297978" w14:textId="77777777">
        <w:trPr>
          <w:divId w:val="1419710950"/>
        </w:trPr>
        <w:tc>
          <w:tcPr>
            <w:tcW w:w="0" w:type="auto"/>
            <w:gridSpan w:val="3"/>
            <w:tcMar>
              <w:top w:w="30" w:type="dxa"/>
              <w:left w:w="20" w:type="dxa"/>
              <w:bottom w:w="30" w:type="dxa"/>
              <w:right w:w="20" w:type="dxa"/>
            </w:tcMar>
            <w:vAlign w:val="bottom"/>
            <w:hideMark/>
          </w:tcPr>
          <w:p w14:paraId="1E9F0943" w14:textId="77777777" w:rsidR="00000000" w:rsidRDefault="00ED0524">
            <w:pPr>
              <w:rPr>
                <w:rFonts w:eastAsia="Times New Roman"/>
              </w:rPr>
            </w:pPr>
            <w:r>
              <w:rPr>
                <w:rFonts w:eastAsia="Times New Roman"/>
                <w:i/>
                <w:iCs/>
                <w:color w:val="000000"/>
                <w:sz w:val="19"/>
                <w:szCs w:val="19"/>
              </w:rPr>
              <w:t>(In thousands, except per share data)</w:t>
            </w:r>
          </w:p>
        </w:tc>
        <w:tc>
          <w:tcPr>
            <w:tcW w:w="0" w:type="auto"/>
            <w:gridSpan w:val="3"/>
            <w:tcBorders>
              <w:top w:val="single" w:sz="8" w:space="0" w:color="000000"/>
            </w:tcBorders>
            <w:tcMar>
              <w:top w:w="30" w:type="dxa"/>
              <w:left w:w="20" w:type="dxa"/>
              <w:bottom w:w="30" w:type="dxa"/>
              <w:right w:w="20" w:type="dxa"/>
            </w:tcMar>
            <w:vAlign w:val="bottom"/>
            <w:hideMark/>
          </w:tcPr>
          <w:p w14:paraId="56331D57" w14:textId="77777777" w:rsidR="00000000" w:rsidRDefault="00ED0524">
            <w:pPr>
              <w:rPr>
                <w:rFonts w:eastAsia="Times New Roman"/>
              </w:rPr>
            </w:pPr>
            <w:r>
              <w:rPr>
                <w:rFonts w:eastAsia="Times New Roman"/>
                <w:color w:val="000000"/>
                <w:sz w:val="19"/>
                <w:szCs w:val="19"/>
              </w:rPr>
              <w:t> </w:t>
            </w:r>
          </w:p>
        </w:tc>
        <w:tc>
          <w:tcPr>
            <w:tcW w:w="0" w:type="auto"/>
            <w:gridSpan w:val="3"/>
            <w:tcMar>
              <w:top w:w="0" w:type="dxa"/>
              <w:left w:w="20" w:type="dxa"/>
              <w:bottom w:w="0" w:type="dxa"/>
              <w:right w:w="20" w:type="dxa"/>
            </w:tcMar>
            <w:vAlign w:val="center"/>
            <w:hideMark/>
          </w:tcPr>
          <w:p w14:paraId="01F96FD2" w14:textId="77777777" w:rsidR="00000000" w:rsidRDefault="00ED052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9437D44" w14:textId="77777777" w:rsidR="00000000" w:rsidRDefault="00ED0524">
            <w:pPr>
              <w:rPr>
                <w:rFonts w:eastAsia="Times New Roman"/>
              </w:rPr>
            </w:pPr>
            <w:r>
              <w:rPr>
                <w:rFonts w:eastAsia="Times New Roman"/>
                <w:color w:val="000000"/>
                <w:sz w:val="19"/>
                <w:szCs w:val="19"/>
              </w:rPr>
              <w:t> </w:t>
            </w:r>
          </w:p>
        </w:tc>
      </w:tr>
      <w:tr w:rsidR="00000000" w14:paraId="1B80ECA8" w14:textId="77777777">
        <w:trPr>
          <w:divId w:val="1419710950"/>
        </w:trPr>
        <w:tc>
          <w:tcPr>
            <w:tcW w:w="0" w:type="auto"/>
            <w:gridSpan w:val="3"/>
            <w:shd w:val="clear" w:color="auto" w:fill="CCEEFF"/>
            <w:tcMar>
              <w:top w:w="30" w:type="dxa"/>
              <w:left w:w="20" w:type="dxa"/>
              <w:bottom w:w="30" w:type="dxa"/>
              <w:right w:w="20" w:type="dxa"/>
            </w:tcMar>
            <w:vAlign w:val="center"/>
            <w:hideMark/>
          </w:tcPr>
          <w:p w14:paraId="0B2599F5" w14:textId="77777777" w:rsidR="00000000" w:rsidRDefault="00ED0524">
            <w:pPr>
              <w:rPr>
                <w:rFonts w:eastAsia="Times New Roman"/>
              </w:rPr>
            </w:pPr>
            <w:r>
              <w:rPr>
                <w:rFonts w:eastAsia="Times New Roman"/>
                <w:color w:val="000000"/>
                <w:sz w:val="19"/>
                <w:szCs w:val="19"/>
              </w:rPr>
              <w:t>ASSETS</w:t>
            </w:r>
          </w:p>
        </w:tc>
        <w:tc>
          <w:tcPr>
            <w:tcW w:w="0" w:type="auto"/>
            <w:gridSpan w:val="3"/>
            <w:shd w:val="clear" w:color="auto" w:fill="CCEEFF"/>
            <w:tcMar>
              <w:top w:w="0" w:type="dxa"/>
              <w:left w:w="20" w:type="dxa"/>
              <w:bottom w:w="0" w:type="dxa"/>
              <w:right w:w="20" w:type="dxa"/>
            </w:tcMar>
            <w:vAlign w:val="center"/>
            <w:hideMark/>
          </w:tcPr>
          <w:p w14:paraId="3C9009AC" w14:textId="77777777" w:rsidR="00000000" w:rsidRDefault="00ED052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CFD1C4"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AF3494" w14:textId="77777777" w:rsidR="00000000" w:rsidRDefault="00ED0524">
            <w:pPr>
              <w:rPr>
                <w:rFonts w:eastAsia="Times New Roman"/>
                <w:sz w:val="20"/>
                <w:szCs w:val="20"/>
              </w:rPr>
            </w:pPr>
          </w:p>
        </w:tc>
      </w:tr>
      <w:tr w:rsidR="00000000" w14:paraId="74B34FEE" w14:textId="77777777">
        <w:trPr>
          <w:divId w:val="1419710950"/>
        </w:trPr>
        <w:tc>
          <w:tcPr>
            <w:tcW w:w="0" w:type="auto"/>
            <w:gridSpan w:val="3"/>
            <w:shd w:val="clear" w:color="auto" w:fill="FFFFFF"/>
            <w:tcMar>
              <w:top w:w="30" w:type="dxa"/>
              <w:left w:w="20" w:type="dxa"/>
              <w:bottom w:w="30" w:type="dxa"/>
              <w:right w:w="20" w:type="dxa"/>
            </w:tcMar>
            <w:vAlign w:val="center"/>
            <w:hideMark/>
          </w:tcPr>
          <w:p w14:paraId="3C03A92C" w14:textId="77777777" w:rsidR="00000000" w:rsidRDefault="00ED0524">
            <w:pPr>
              <w:rPr>
                <w:rFonts w:eastAsia="Times New Roman"/>
              </w:rPr>
            </w:pPr>
            <w:r>
              <w:rPr>
                <w:rFonts w:eastAsia="Times New Roman"/>
                <w:color w:val="000000"/>
                <w:sz w:val="19"/>
                <w:szCs w:val="19"/>
              </w:rPr>
              <w:lastRenderedPageBreak/>
              <w:t>Current assets</w:t>
            </w:r>
          </w:p>
        </w:tc>
        <w:tc>
          <w:tcPr>
            <w:tcW w:w="0" w:type="auto"/>
            <w:gridSpan w:val="3"/>
            <w:shd w:val="clear" w:color="auto" w:fill="FFFFFF"/>
            <w:tcMar>
              <w:top w:w="0" w:type="dxa"/>
              <w:left w:w="20" w:type="dxa"/>
              <w:bottom w:w="0" w:type="dxa"/>
              <w:right w:w="20" w:type="dxa"/>
            </w:tcMar>
            <w:vAlign w:val="center"/>
            <w:hideMark/>
          </w:tcPr>
          <w:p w14:paraId="737DC30A" w14:textId="77777777" w:rsidR="00000000" w:rsidRDefault="00ED0524">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B05078"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0BCC8F" w14:textId="77777777" w:rsidR="00000000" w:rsidRDefault="00ED0524">
            <w:pPr>
              <w:rPr>
                <w:rFonts w:eastAsia="Times New Roman"/>
                <w:sz w:val="20"/>
                <w:szCs w:val="20"/>
              </w:rPr>
            </w:pPr>
          </w:p>
        </w:tc>
      </w:tr>
      <w:tr w:rsidR="00000000" w14:paraId="7B45A1A6" w14:textId="77777777">
        <w:trPr>
          <w:divId w:val="1419710950"/>
        </w:trPr>
        <w:tc>
          <w:tcPr>
            <w:tcW w:w="0" w:type="auto"/>
            <w:gridSpan w:val="3"/>
            <w:shd w:val="clear" w:color="auto" w:fill="CCEEFF"/>
            <w:tcMar>
              <w:top w:w="30" w:type="dxa"/>
              <w:left w:w="380" w:type="dxa"/>
              <w:bottom w:w="30" w:type="dxa"/>
              <w:right w:w="20" w:type="dxa"/>
            </w:tcMar>
            <w:vAlign w:val="center"/>
            <w:hideMark/>
          </w:tcPr>
          <w:p w14:paraId="1E0E5054" w14:textId="77777777" w:rsidR="00000000" w:rsidRDefault="00ED0524">
            <w:pPr>
              <w:rPr>
                <w:rFonts w:eastAsia="Times New Roman"/>
              </w:rPr>
            </w:pPr>
            <w:r>
              <w:rPr>
                <w:rFonts w:eastAsia="Times New Roman"/>
                <w:color w:val="000000"/>
                <w:sz w:val="19"/>
                <w:szCs w:val="19"/>
              </w:rPr>
              <w:t>Cash and cash equivalents</w:t>
            </w:r>
          </w:p>
        </w:tc>
        <w:tc>
          <w:tcPr>
            <w:tcW w:w="0" w:type="auto"/>
            <w:shd w:val="clear" w:color="auto" w:fill="CCEEFF"/>
            <w:tcMar>
              <w:top w:w="30" w:type="dxa"/>
              <w:left w:w="20" w:type="dxa"/>
              <w:bottom w:w="30" w:type="dxa"/>
              <w:right w:w="0" w:type="dxa"/>
            </w:tcMar>
            <w:vAlign w:val="center"/>
            <w:hideMark/>
          </w:tcPr>
          <w:p w14:paraId="262C6B87" w14:textId="77777777" w:rsidR="00000000" w:rsidRDefault="00ED0524">
            <w:pPr>
              <w:rPr>
                <w:rFonts w:eastAsia="Times New Roman"/>
              </w:rPr>
            </w:pPr>
            <w:r>
              <w:rPr>
                <w:rFonts w:eastAsia="Times New Roman"/>
                <w:color w:val="000000"/>
                <w:sz w:val="19"/>
                <w:szCs w:val="19"/>
              </w:rPr>
              <w:t>$</w:t>
            </w:r>
          </w:p>
        </w:tc>
        <w:tc>
          <w:tcPr>
            <w:tcW w:w="0" w:type="auto"/>
            <w:shd w:val="clear" w:color="auto" w:fill="CCEEFF"/>
            <w:tcMar>
              <w:top w:w="30" w:type="dxa"/>
              <w:left w:w="0" w:type="dxa"/>
              <w:bottom w:w="30" w:type="dxa"/>
              <w:right w:w="0" w:type="dxa"/>
            </w:tcMar>
            <w:vAlign w:val="center"/>
            <w:hideMark/>
          </w:tcPr>
          <w:p w14:paraId="1125D8B0" w14:textId="77777777" w:rsidR="00000000" w:rsidRDefault="00ED0524">
            <w:pPr>
              <w:jc w:val="right"/>
              <w:rPr>
                <w:rFonts w:eastAsia="Times New Roman"/>
              </w:rPr>
            </w:pPr>
            <w:r>
              <w:rPr>
                <w:rFonts w:eastAsia="Times New Roman"/>
                <w:color w:val="000000"/>
                <w:sz w:val="19"/>
                <w:szCs w:val="19"/>
              </w:rPr>
              <w:t>18,955 </w:t>
            </w:r>
          </w:p>
        </w:tc>
        <w:tc>
          <w:tcPr>
            <w:tcW w:w="0" w:type="auto"/>
            <w:shd w:val="clear" w:color="auto" w:fill="CCEEFF"/>
            <w:tcMar>
              <w:top w:w="30" w:type="dxa"/>
              <w:left w:w="0" w:type="dxa"/>
              <w:bottom w:w="30" w:type="dxa"/>
              <w:right w:w="20" w:type="dxa"/>
            </w:tcMar>
            <w:vAlign w:val="center"/>
            <w:hideMark/>
          </w:tcPr>
          <w:p w14:paraId="73F685B7"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74BD02" w14:textId="77777777" w:rsidR="00000000" w:rsidRDefault="00ED0524">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4083D58F" w14:textId="77777777" w:rsidR="00000000" w:rsidRDefault="00ED0524">
            <w:pPr>
              <w:rPr>
                <w:rFonts w:eastAsia="Times New Roman"/>
              </w:rPr>
            </w:pPr>
            <w:r>
              <w:rPr>
                <w:rFonts w:eastAsia="Times New Roman"/>
                <w:color w:val="000000"/>
                <w:sz w:val="19"/>
                <w:szCs w:val="19"/>
              </w:rPr>
              <w:t>$</w:t>
            </w:r>
          </w:p>
        </w:tc>
        <w:tc>
          <w:tcPr>
            <w:tcW w:w="0" w:type="auto"/>
            <w:shd w:val="clear" w:color="auto" w:fill="CCEEFF"/>
            <w:tcMar>
              <w:top w:w="30" w:type="dxa"/>
              <w:left w:w="0" w:type="dxa"/>
              <w:bottom w:w="30" w:type="dxa"/>
              <w:right w:w="0" w:type="dxa"/>
            </w:tcMar>
            <w:vAlign w:val="center"/>
            <w:hideMark/>
          </w:tcPr>
          <w:p w14:paraId="1CA4B501" w14:textId="77777777" w:rsidR="00000000" w:rsidRDefault="00ED0524">
            <w:pPr>
              <w:jc w:val="right"/>
              <w:rPr>
                <w:rFonts w:eastAsia="Times New Roman"/>
              </w:rPr>
            </w:pPr>
            <w:r>
              <w:rPr>
                <w:rFonts w:eastAsia="Times New Roman"/>
                <w:color w:val="000000"/>
                <w:sz w:val="19"/>
                <w:szCs w:val="19"/>
              </w:rPr>
              <w:t>22,138 </w:t>
            </w:r>
          </w:p>
        </w:tc>
        <w:tc>
          <w:tcPr>
            <w:tcW w:w="0" w:type="auto"/>
            <w:shd w:val="clear" w:color="auto" w:fill="CCEEFF"/>
            <w:tcMar>
              <w:top w:w="30" w:type="dxa"/>
              <w:left w:w="0" w:type="dxa"/>
              <w:bottom w:w="30" w:type="dxa"/>
              <w:right w:w="20" w:type="dxa"/>
            </w:tcMar>
            <w:vAlign w:val="center"/>
            <w:hideMark/>
          </w:tcPr>
          <w:p w14:paraId="75C0A9F9" w14:textId="77777777" w:rsidR="00000000" w:rsidRDefault="00ED0524">
            <w:pPr>
              <w:jc w:val="right"/>
              <w:rPr>
                <w:rFonts w:eastAsia="Times New Roman"/>
              </w:rPr>
            </w:pPr>
          </w:p>
        </w:tc>
      </w:tr>
      <w:tr w:rsidR="00000000" w14:paraId="5E4423B5" w14:textId="77777777">
        <w:trPr>
          <w:divId w:val="1419710950"/>
        </w:trPr>
        <w:tc>
          <w:tcPr>
            <w:tcW w:w="0" w:type="auto"/>
            <w:gridSpan w:val="3"/>
            <w:shd w:val="clear" w:color="auto" w:fill="FFFFFF"/>
            <w:tcMar>
              <w:top w:w="30" w:type="dxa"/>
              <w:left w:w="380" w:type="dxa"/>
              <w:bottom w:w="30" w:type="dxa"/>
              <w:right w:w="20" w:type="dxa"/>
            </w:tcMar>
            <w:vAlign w:val="center"/>
            <w:hideMark/>
          </w:tcPr>
          <w:p w14:paraId="39576899" w14:textId="77777777" w:rsidR="00000000" w:rsidRDefault="00ED0524">
            <w:pPr>
              <w:rPr>
                <w:rFonts w:eastAsia="Times New Roman"/>
              </w:rPr>
            </w:pPr>
            <w:r>
              <w:rPr>
                <w:rFonts w:eastAsia="Times New Roman"/>
                <w:color w:val="000000"/>
                <w:sz w:val="19"/>
                <w:szCs w:val="19"/>
              </w:rPr>
              <w:t>Accounts receivable</w:t>
            </w:r>
          </w:p>
        </w:tc>
        <w:tc>
          <w:tcPr>
            <w:tcW w:w="0" w:type="auto"/>
            <w:gridSpan w:val="2"/>
            <w:shd w:val="clear" w:color="auto" w:fill="FFFFFF"/>
            <w:tcMar>
              <w:top w:w="30" w:type="dxa"/>
              <w:left w:w="20" w:type="dxa"/>
              <w:bottom w:w="30" w:type="dxa"/>
              <w:right w:w="0" w:type="dxa"/>
            </w:tcMar>
            <w:vAlign w:val="center"/>
            <w:hideMark/>
          </w:tcPr>
          <w:p w14:paraId="695482D5" w14:textId="77777777" w:rsidR="00000000" w:rsidRDefault="00ED0524">
            <w:pPr>
              <w:jc w:val="right"/>
              <w:rPr>
                <w:rFonts w:eastAsia="Times New Roman"/>
              </w:rPr>
            </w:pPr>
            <w:r>
              <w:rPr>
                <w:rFonts w:eastAsia="Times New Roman"/>
                <w:color w:val="000000"/>
                <w:sz w:val="19"/>
                <w:szCs w:val="19"/>
              </w:rPr>
              <w:t>3,307 </w:t>
            </w:r>
          </w:p>
        </w:tc>
        <w:tc>
          <w:tcPr>
            <w:tcW w:w="0" w:type="auto"/>
            <w:shd w:val="clear" w:color="auto" w:fill="FFFFFF"/>
            <w:tcMar>
              <w:top w:w="30" w:type="dxa"/>
              <w:left w:w="0" w:type="dxa"/>
              <w:bottom w:w="30" w:type="dxa"/>
              <w:right w:w="20" w:type="dxa"/>
            </w:tcMar>
            <w:vAlign w:val="center"/>
            <w:hideMark/>
          </w:tcPr>
          <w:p w14:paraId="6A2C09A1"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7A670A"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0CFC6A6" w14:textId="77777777" w:rsidR="00000000" w:rsidRDefault="00ED0524">
            <w:pPr>
              <w:jc w:val="right"/>
              <w:rPr>
                <w:rFonts w:eastAsia="Times New Roman"/>
              </w:rPr>
            </w:pPr>
            <w:r>
              <w:rPr>
                <w:rFonts w:eastAsia="Times New Roman"/>
                <w:color w:val="000000"/>
                <w:sz w:val="19"/>
                <w:szCs w:val="19"/>
              </w:rPr>
              <w:t>2,610 </w:t>
            </w:r>
          </w:p>
        </w:tc>
        <w:tc>
          <w:tcPr>
            <w:tcW w:w="0" w:type="auto"/>
            <w:shd w:val="clear" w:color="auto" w:fill="FFFFFF"/>
            <w:tcMar>
              <w:top w:w="30" w:type="dxa"/>
              <w:left w:w="0" w:type="dxa"/>
              <w:bottom w:w="30" w:type="dxa"/>
              <w:right w:w="20" w:type="dxa"/>
            </w:tcMar>
            <w:vAlign w:val="center"/>
            <w:hideMark/>
          </w:tcPr>
          <w:p w14:paraId="0E0483E2" w14:textId="77777777" w:rsidR="00000000" w:rsidRDefault="00ED0524">
            <w:pPr>
              <w:jc w:val="right"/>
              <w:rPr>
                <w:rFonts w:eastAsia="Times New Roman"/>
              </w:rPr>
            </w:pPr>
          </w:p>
        </w:tc>
      </w:tr>
      <w:tr w:rsidR="00000000" w14:paraId="699F1979" w14:textId="77777777">
        <w:trPr>
          <w:divId w:val="1419710950"/>
        </w:trPr>
        <w:tc>
          <w:tcPr>
            <w:tcW w:w="0" w:type="auto"/>
            <w:gridSpan w:val="3"/>
            <w:shd w:val="clear" w:color="auto" w:fill="CCEEFF"/>
            <w:tcMar>
              <w:top w:w="30" w:type="dxa"/>
              <w:left w:w="380" w:type="dxa"/>
              <w:bottom w:w="30" w:type="dxa"/>
              <w:right w:w="20" w:type="dxa"/>
            </w:tcMar>
            <w:vAlign w:val="center"/>
            <w:hideMark/>
          </w:tcPr>
          <w:p w14:paraId="771AAFD7" w14:textId="77777777" w:rsidR="00000000" w:rsidRDefault="00ED0524">
            <w:pPr>
              <w:rPr>
                <w:rFonts w:eastAsia="Times New Roman"/>
              </w:rPr>
            </w:pPr>
            <w:r>
              <w:rPr>
                <w:rFonts w:eastAsia="Times New Roman"/>
                <w:color w:val="000000"/>
                <w:sz w:val="19"/>
                <w:szCs w:val="19"/>
              </w:rPr>
              <w:t>Income tax receivable</w:t>
            </w:r>
          </w:p>
        </w:tc>
        <w:tc>
          <w:tcPr>
            <w:tcW w:w="0" w:type="auto"/>
            <w:gridSpan w:val="2"/>
            <w:shd w:val="clear" w:color="auto" w:fill="CCEEFF"/>
            <w:tcMar>
              <w:top w:w="30" w:type="dxa"/>
              <w:left w:w="20" w:type="dxa"/>
              <w:bottom w:w="30" w:type="dxa"/>
              <w:right w:w="0" w:type="dxa"/>
            </w:tcMar>
            <w:vAlign w:val="center"/>
            <w:hideMark/>
          </w:tcPr>
          <w:p w14:paraId="55D8CA2F" w14:textId="77777777" w:rsidR="00000000" w:rsidRDefault="00ED0524">
            <w:pPr>
              <w:jc w:val="right"/>
              <w:rPr>
                <w:rFonts w:eastAsia="Times New Roman"/>
              </w:rPr>
            </w:pPr>
            <w:r>
              <w:rPr>
                <w:rFonts w:eastAsia="Times New Roman"/>
                <w:color w:val="000000"/>
                <w:sz w:val="19"/>
                <w:szCs w:val="19"/>
              </w:rPr>
              <w:t>764 </w:t>
            </w:r>
          </w:p>
        </w:tc>
        <w:tc>
          <w:tcPr>
            <w:tcW w:w="0" w:type="auto"/>
            <w:shd w:val="clear" w:color="auto" w:fill="CCEEFF"/>
            <w:tcMar>
              <w:top w:w="30" w:type="dxa"/>
              <w:left w:w="0" w:type="dxa"/>
              <w:bottom w:w="30" w:type="dxa"/>
              <w:right w:w="20" w:type="dxa"/>
            </w:tcMar>
            <w:vAlign w:val="center"/>
            <w:hideMark/>
          </w:tcPr>
          <w:p w14:paraId="78D1494F"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F64C8B"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6E33940" w14:textId="77777777" w:rsidR="00000000" w:rsidRDefault="00ED0524">
            <w:pPr>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center"/>
            <w:hideMark/>
          </w:tcPr>
          <w:p w14:paraId="06183467" w14:textId="77777777" w:rsidR="00000000" w:rsidRDefault="00ED0524">
            <w:pPr>
              <w:jc w:val="right"/>
              <w:rPr>
                <w:rFonts w:eastAsia="Times New Roman"/>
              </w:rPr>
            </w:pPr>
          </w:p>
        </w:tc>
      </w:tr>
      <w:tr w:rsidR="00000000" w14:paraId="6DCBEE1E" w14:textId="77777777">
        <w:trPr>
          <w:divId w:val="1419710950"/>
        </w:trPr>
        <w:tc>
          <w:tcPr>
            <w:tcW w:w="0" w:type="auto"/>
            <w:gridSpan w:val="3"/>
            <w:shd w:val="clear" w:color="auto" w:fill="FFFFFF"/>
            <w:tcMar>
              <w:top w:w="30" w:type="dxa"/>
              <w:left w:w="380" w:type="dxa"/>
              <w:bottom w:w="30" w:type="dxa"/>
              <w:right w:w="20" w:type="dxa"/>
            </w:tcMar>
            <w:vAlign w:val="center"/>
            <w:hideMark/>
          </w:tcPr>
          <w:p w14:paraId="17A130CB" w14:textId="77777777" w:rsidR="00000000" w:rsidRDefault="00ED0524">
            <w:pPr>
              <w:rPr>
                <w:rFonts w:eastAsia="Times New Roman"/>
              </w:rPr>
            </w:pPr>
            <w:r>
              <w:rPr>
                <w:rFonts w:eastAsia="Times New Roman"/>
                <w:color w:val="000000"/>
                <w:sz w:val="19"/>
                <w:szCs w:val="19"/>
              </w:rPr>
              <w:t>Inventory, net</w:t>
            </w:r>
          </w:p>
        </w:tc>
        <w:tc>
          <w:tcPr>
            <w:tcW w:w="0" w:type="auto"/>
            <w:gridSpan w:val="2"/>
            <w:shd w:val="clear" w:color="auto" w:fill="FFFFFF"/>
            <w:tcMar>
              <w:top w:w="30" w:type="dxa"/>
              <w:left w:w="20" w:type="dxa"/>
              <w:bottom w:w="30" w:type="dxa"/>
              <w:right w:w="0" w:type="dxa"/>
            </w:tcMar>
            <w:vAlign w:val="center"/>
            <w:hideMark/>
          </w:tcPr>
          <w:p w14:paraId="1DD99C90" w14:textId="77777777" w:rsidR="00000000" w:rsidRDefault="00ED0524">
            <w:pPr>
              <w:jc w:val="right"/>
              <w:rPr>
                <w:rFonts w:eastAsia="Times New Roman"/>
              </w:rPr>
            </w:pPr>
            <w:r>
              <w:rPr>
                <w:rFonts w:eastAsia="Times New Roman"/>
                <w:color w:val="000000"/>
                <w:sz w:val="19"/>
                <w:szCs w:val="19"/>
              </w:rPr>
              <w:t>14,820 </w:t>
            </w:r>
          </w:p>
        </w:tc>
        <w:tc>
          <w:tcPr>
            <w:tcW w:w="0" w:type="auto"/>
            <w:shd w:val="clear" w:color="auto" w:fill="FFFFFF"/>
            <w:tcMar>
              <w:top w:w="30" w:type="dxa"/>
              <w:left w:w="0" w:type="dxa"/>
              <w:bottom w:w="30" w:type="dxa"/>
              <w:right w:w="20" w:type="dxa"/>
            </w:tcMar>
            <w:vAlign w:val="center"/>
            <w:hideMark/>
          </w:tcPr>
          <w:p w14:paraId="4057F85C"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DFB62B"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65C53CE" w14:textId="77777777" w:rsidR="00000000" w:rsidRDefault="00ED0524">
            <w:pPr>
              <w:jc w:val="right"/>
              <w:rPr>
                <w:rFonts w:eastAsia="Times New Roman"/>
              </w:rPr>
            </w:pPr>
            <w:r>
              <w:rPr>
                <w:rFonts w:eastAsia="Times New Roman"/>
                <w:color w:val="000000"/>
                <w:sz w:val="19"/>
                <w:szCs w:val="19"/>
              </w:rPr>
              <w:t>13,888 </w:t>
            </w:r>
          </w:p>
        </w:tc>
        <w:tc>
          <w:tcPr>
            <w:tcW w:w="0" w:type="auto"/>
            <w:shd w:val="clear" w:color="auto" w:fill="FFFFFF"/>
            <w:tcMar>
              <w:top w:w="30" w:type="dxa"/>
              <w:left w:w="0" w:type="dxa"/>
              <w:bottom w:w="30" w:type="dxa"/>
              <w:right w:w="20" w:type="dxa"/>
            </w:tcMar>
            <w:vAlign w:val="center"/>
            <w:hideMark/>
          </w:tcPr>
          <w:p w14:paraId="7F07EAE9" w14:textId="77777777" w:rsidR="00000000" w:rsidRDefault="00ED0524">
            <w:pPr>
              <w:jc w:val="right"/>
              <w:rPr>
                <w:rFonts w:eastAsia="Times New Roman"/>
              </w:rPr>
            </w:pPr>
          </w:p>
        </w:tc>
      </w:tr>
      <w:tr w:rsidR="00000000" w14:paraId="2BAA5783" w14:textId="77777777">
        <w:trPr>
          <w:divId w:val="1419710950"/>
        </w:trPr>
        <w:tc>
          <w:tcPr>
            <w:tcW w:w="0" w:type="auto"/>
            <w:gridSpan w:val="3"/>
            <w:vAlign w:val="center"/>
            <w:hideMark/>
          </w:tcPr>
          <w:p w14:paraId="437AF04E" w14:textId="77777777" w:rsidR="00000000" w:rsidRDefault="00ED0524">
            <w:pPr>
              <w:jc w:val="right"/>
              <w:rPr>
                <w:rFonts w:eastAsia="Times New Roman"/>
                <w:sz w:val="20"/>
                <w:szCs w:val="20"/>
              </w:rPr>
            </w:pPr>
          </w:p>
        </w:tc>
        <w:tc>
          <w:tcPr>
            <w:tcW w:w="0" w:type="auto"/>
            <w:gridSpan w:val="3"/>
            <w:vAlign w:val="center"/>
            <w:hideMark/>
          </w:tcPr>
          <w:p w14:paraId="5E61C078" w14:textId="77777777" w:rsidR="00000000" w:rsidRDefault="00ED0524">
            <w:pPr>
              <w:rPr>
                <w:rFonts w:eastAsia="Times New Roman"/>
                <w:sz w:val="20"/>
                <w:szCs w:val="20"/>
              </w:rPr>
            </w:pPr>
          </w:p>
        </w:tc>
        <w:tc>
          <w:tcPr>
            <w:tcW w:w="0" w:type="auto"/>
            <w:gridSpan w:val="3"/>
            <w:vAlign w:val="center"/>
            <w:hideMark/>
          </w:tcPr>
          <w:p w14:paraId="67219727" w14:textId="77777777" w:rsidR="00000000" w:rsidRDefault="00ED0524">
            <w:pPr>
              <w:rPr>
                <w:rFonts w:eastAsia="Times New Roman"/>
                <w:sz w:val="20"/>
                <w:szCs w:val="20"/>
              </w:rPr>
            </w:pPr>
          </w:p>
        </w:tc>
        <w:tc>
          <w:tcPr>
            <w:tcW w:w="0" w:type="auto"/>
            <w:gridSpan w:val="3"/>
            <w:vAlign w:val="center"/>
            <w:hideMark/>
          </w:tcPr>
          <w:p w14:paraId="0EB0B206" w14:textId="77777777" w:rsidR="00000000" w:rsidRDefault="00ED0524">
            <w:pPr>
              <w:rPr>
                <w:rFonts w:eastAsia="Times New Roman"/>
                <w:sz w:val="20"/>
                <w:szCs w:val="20"/>
              </w:rPr>
            </w:pPr>
          </w:p>
        </w:tc>
      </w:tr>
      <w:tr w:rsidR="00000000" w14:paraId="690292CF" w14:textId="77777777">
        <w:trPr>
          <w:divId w:val="1419710950"/>
        </w:trPr>
        <w:tc>
          <w:tcPr>
            <w:tcW w:w="0" w:type="auto"/>
            <w:gridSpan w:val="3"/>
            <w:shd w:val="clear" w:color="auto" w:fill="CCEEFF"/>
            <w:tcMar>
              <w:top w:w="30" w:type="dxa"/>
              <w:left w:w="380" w:type="dxa"/>
              <w:bottom w:w="30" w:type="dxa"/>
              <w:right w:w="20" w:type="dxa"/>
            </w:tcMar>
            <w:vAlign w:val="center"/>
            <w:hideMark/>
          </w:tcPr>
          <w:p w14:paraId="40EC136F" w14:textId="77777777" w:rsidR="00000000" w:rsidRDefault="00ED0524">
            <w:pPr>
              <w:rPr>
                <w:rFonts w:eastAsia="Times New Roman"/>
              </w:rPr>
            </w:pPr>
            <w:r>
              <w:rPr>
                <w:rFonts w:eastAsia="Times New Roman"/>
                <w:color w:val="000000"/>
                <w:sz w:val="19"/>
                <w:szCs w:val="19"/>
              </w:rPr>
              <w:t>Prepaid expenses and other</w:t>
            </w:r>
          </w:p>
        </w:tc>
        <w:tc>
          <w:tcPr>
            <w:tcW w:w="0" w:type="auto"/>
            <w:gridSpan w:val="2"/>
            <w:shd w:val="clear" w:color="auto" w:fill="CCEEFF"/>
            <w:tcMar>
              <w:top w:w="30" w:type="dxa"/>
              <w:left w:w="20" w:type="dxa"/>
              <w:bottom w:w="30" w:type="dxa"/>
              <w:right w:w="0" w:type="dxa"/>
            </w:tcMar>
            <w:vAlign w:val="center"/>
            <w:hideMark/>
          </w:tcPr>
          <w:p w14:paraId="3BB250CE" w14:textId="77777777" w:rsidR="00000000" w:rsidRDefault="00ED0524">
            <w:pPr>
              <w:jc w:val="right"/>
              <w:rPr>
                <w:rFonts w:eastAsia="Times New Roman"/>
              </w:rPr>
            </w:pPr>
            <w:r>
              <w:rPr>
                <w:rFonts w:eastAsia="Times New Roman"/>
                <w:color w:val="000000"/>
                <w:sz w:val="19"/>
                <w:szCs w:val="19"/>
              </w:rPr>
              <w:t>5,774 </w:t>
            </w:r>
          </w:p>
        </w:tc>
        <w:tc>
          <w:tcPr>
            <w:tcW w:w="0" w:type="auto"/>
            <w:shd w:val="clear" w:color="auto" w:fill="CCEEFF"/>
            <w:tcMar>
              <w:top w:w="30" w:type="dxa"/>
              <w:left w:w="0" w:type="dxa"/>
              <w:bottom w:w="30" w:type="dxa"/>
              <w:right w:w="20" w:type="dxa"/>
            </w:tcMar>
            <w:vAlign w:val="center"/>
            <w:hideMark/>
          </w:tcPr>
          <w:p w14:paraId="42D2D39D"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0D13A4"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9B739BE" w14:textId="77777777" w:rsidR="00000000" w:rsidRDefault="00ED0524">
            <w:pPr>
              <w:jc w:val="right"/>
              <w:rPr>
                <w:rFonts w:eastAsia="Times New Roman"/>
              </w:rPr>
            </w:pPr>
            <w:r>
              <w:rPr>
                <w:rFonts w:eastAsia="Times New Roman"/>
                <w:color w:val="000000"/>
                <w:sz w:val="19"/>
                <w:szCs w:val="19"/>
              </w:rPr>
              <w:t>5,232 </w:t>
            </w:r>
          </w:p>
        </w:tc>
        <w:tc>
          <w:tcPr>
            <w:tcW w:w="0" w:type="auto"/>
            <w:shd w:val="clear" w:color="auto" w:fill="CCEEFF"/>
            <w:tcMar>
              <w:top w:w="30" w:type="dxa"/>
              <w:left w:w="0" w:type="dxa"/>
              <w:bottom w:w="30" w:type="dxa"/>
              <w:right w:w="20" w:type="dxa"/>
            </w:tcMar>
            <w:vAlign w:val="center"/>
            <w:hideMark/>
          </w:tcPr>
          <w:p w14:paraId="352F0C95" w14:textId="77777777" w:rsidR="00000000" w:rsidRDefault="00ED0524">
            <w:pPr>
              <w:jc w:val="right"/>
              <w:rPr>
                <w:rFonts w:eastAsia="Times New Roman"/>
              </w:rPr>
            </w:pPr>
          </w:p>
        </w:tc>
      </w:tr>
      <w:tr w:rsidR="00000000" w14:paraId="0CF2BBAE" w14:textId="77777777">
        <w:trPr>
          <w:divId w:val="1419710950"/>
        </w:trPr>
        <w:tc>
          <w:tcPr>
            <w:tcW w:w="0" w:type="auto"/>
            <w:gridSpan w:val="3"/>
            <w:shd w:val="clear" w:color="auto" w:fill="FFFFFF"/>
            <w:tcMar>
              <w:top w:w="30" w:type="dxa"/>
              <w:left w:w="740" w:type="dxa"/>
              <w:bottom w:w="30" w:type="dxa"/>
              <w:right w:w="20" w:type="dxa"/>
            </w:tcMar>
            <w:vAlign w:val="center"/>
            <w:hideMark/>
          </w:tcPr>
          <w:p w14:paraId="22C6F182" w14:textId="77777777" w:rsidR="00000000" w:rsidRDefault="00ED0524">
            <w:pPr>
              <w:rPr>
                <w:rFonts w:eastAsia="Times New Roman"/>
              </w:rPr>
            </w:pPr>
            <w:r>
              <w:rPr>
                <w:rFonts w:eastAsia="Times New Roman"/>
                <w:color w:val="000000"/>
                <w:sz w:val="19"/>
                <w:szCs w:val="19"/>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52BC7B1" w14:textId="77777777" w:rsidR="00000000" w:rsidRDefault="00ED0524">
            <w:pPr>
              <w:jc w:val="right"/>
              <w:rPr>
                <w:rFonts w:eastAsia="Times New Roman"/>
              </w:rPr>
            </w:pPr>
            <w:r>
              <w:rPr>
                <w:rFonts w:eastAsia="Times New Roman"/>
                <w:color w:val="000000"/>
                <w:sz w:val="19"/>
                <w:szCs w:val="19"/>
              </w:rPr>
              <w:t>43,620 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B98A55F"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0CFFB5"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FBAA690" w14:textId="77777777" w:rsidR="00000000" w:rsidRDefault="00ED0524">
            <w:pPr>
              <w:jc w:val="right"/>
              <w:rPr>
                <w:rFonts w:eastAsia="Times New Roman"/>
              </w:rPr>
            </w:pPr>
            <w:r>
              <w:rPr>
                <w:rFonts w:eastAsia="Times New Roman"/>
                <w:color w:val="000000"/>
                <w:sz w:val="19"/>
                <w:szCs w:val="19"/>
              </w:rPr>
              <w:t>43,868 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69493B2" w14:textId="77777777" w:rsidR="00000000" w:rsidRDefault="00ED0524">
            <w:pPr>
              <w:jc w:val="right"/>
              <w:rPr>
                <w:rFonts w:eastAsia="Times New Roman"/>
              </w:rPr>
            </w:pPr>
          </w:p>
        </w:tc>
      </w:tr>
      <w:tr w:rsidR="00000000" w14:paraId="5DB6C4A5" w14:textId="77777777">
        <w:trPr>
          <w:divId w:val="1419710950"/>
          <w:trHeight w:val="280"/>
        </w:trPr>
        <w:tc>
          <w:tcPr>
            <w:tcW w:w="0" w:type="auto"/>
            <w:gridSpan w:val="3"/>
            <w:shd w:val="clear" w:color="auto" w:fill="CCEEFF"/>
            <w:tcMar>
              <w:top w:w="0" w:type="dxa"/>
              <w:left w:w="20" w:type="dxa"/>
              <w:bottom w:w="0" w:type="dxa"/>
              <w:right w:w="20" w:type="dxa"/>
            </w:tcMar>
            <w:vAlign w:val="center"/>
            <w:hideMark/>
          </w:tcPr>
          <w:p w14:paraId="5716B589" w14:textId="77777777" w:rsidR="00000000" w:rsidRDefault="00ED052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3F32DF"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8F5048"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07A7A2" w14:textId="77777777" w:rsidR="00000000" w:rsidRDefault="00ED0524">
            <w:pPr>
              <w:rPr>
                <w:rFonts w:eastAsia="Times New Roman"/>
                <w:sz w:val="20"/>
                <w:szCs w:val="20"/>
              </w:rPr>
            </w:pPr>
          </w:p>
        </w:tc>
      </w:tr>
      <w:tr w:rsidR="00000000" w14:paraId="02CF6D0C" w14:textId="77777777">
        <w:trPr>
          <w:divId w:val="1419710950"/>
        </w:trPr>
        <w:tc>
          <w:tcPr>
            <w:tcW w:w="0" w:type="auto"/>
            <w:gridSpan w:val="3"/>
            <w:shd w:val="clear" w:color="auto" w:fill="FFFFFF"/>
            <w:tcMar>
              <w:top w:w="30" w:type="dxa"/>
              <w:left w:w="380" w:type="dxa"/>
              <w:bottom w:w="30" w:type="dxa"/>
              <w:right w:w="20" w:type="dxa"/>
            </w:tcMar>
            <w:vAlign w:val="center"/>
            <w:hideMark/>
          </w:tcPr>
          <w:p w14:paraId="47A2E321" w14:textId="77777777" w:rsidR="00000000" w:rsidRDefault="00ED0524">
            <w:pPr>
              <w:rPr>
                <w:rFonts w:eastAsia="Times New Roman"/>
              </w:rPr>
            </w:pPr>
            <w:r>
              <w:rPr>
                <w:rFonts w:eastAsia="Times New Roman"/>
                <w:color w:val="000000"/>
                <w:sz w:val="19"/>
                <w:szCs w:val="19"/>
              </w:rPr>
              <w:t>Property and equipment, net</w:t>
            </w:r>
          </w:p>
        </w:tc>
        <w:tc>
          <w:tcPr>
            <w:tcW w:w="0" w:type="auto"/>
            <w:gridSpan w:val="2"/>
            <w:shd w:val="clear" w:color="auto" w:fill="FFFFFF"/>
            <w:tcMar>
              <w:top w:w="30" w:type="dxa"/>
              <w:left w:w="20" w:type="dxa"/>
              <w:bottom w:w="30" w:type="dxa"/>
              <w:right w:w="0" w:type="dxa"/>
            </w:tcMar>
            <w:vAlign w:val="center"/>
            <w:hideMark/>
          </w:tcPr>
          <w:p w14:paraId="4EF04620" w14:textId="77777777" w:rsidR="00000000" w:rsidRDefault="00ED0524">
            <w:pPr>
              <w:jc w:val="right"/>
              <w:rPr>
                <w:rFonts w:eastAsia="Times New Roman"/>
              </w:rPr>
            </w:pPr>
            <w:r>
              <w:rPr>
                <w:rFonts w:eastAsia="Times New Roman"/>
                <w:color w:val="000000"/>
                <w:sz w:val="19"/>
                <w:szCs w:val="19"/>
              </w:rPr>
              <w:t>11,428 </w:t>
            </w:r>
          </w:p>
        </w:tc>
        <w:tc>
          <w:tcPr>
            <w:tcW w:w="0" w:type="auto"/>
            <w:shd w:val="clear" w:color="auto" w:fill="FFFFFF"/>
            <w:tcMar>
              <w:top w:w="30" w:type="dxa"/>
              <w:left w:w="0" w:type="dxa"/>
              <w:bottom w:w="30" w:type="dxa"/>
              <w:right w:w="20" w:type="dxa"/>
            </w:tcMar>
            <w:vAlign w:val="center"/>
            <w:hideMark/>
          </w:tcPr>
          <w:p w14:paraId="72BF0AFF"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15BC85"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EDF2BD" w14:textId="77777777" w:rsidR="00000000" w:rsidRDefault="00ED0524">
            <w:pPr>
              <w:jc w:val="right"/>
              <w:rPr>
                <w:rFonts w:eastAsia="Times New Roman"/>
              </w:rPr>
            </w:pPr>
            <w:r>
              <w:rPr>
                <w:rFonts w:eastAsia="Times New Roman"/>
                <w:color w:val="000000"/>
                <w:sz w:val="19"/>
                <w:szCs w:val="19"/>
              </w:rPr>
              <w:t>7,170 </w:t>
            </w:r>
          </w:p>
        </w:tc>
        <w:tc>
          <w:tcPr>
            <w:tcW w:w="0" w:type="auto"/>
            <w:shd w:val="clear" w:color="auto" w:fill="FFFFFF"/>
            <w:tcMar>
              <w:top w:w="30" w:type="dxa"/>
              <w:left w:w="0" w:type="dxa"/>
              <w:bottom w:w="30" w:type="dxa"/>
              <w:right w:w="20" w:type="dxa"/>
            </w:tcMar>
            <w:vAlign w:val="center"/>
            <w:hideMark/>
          </w:tcPr>
          <w:p w14:paraId="05860DE3" w14:textId="77777777" w:rsidR="00000000" w:rsidRDefault="00ED0524">
            <w:pPr>
              <w:jc w:val="right"/>
              <w:rPr>
                <w:rFonts w:eastAsia="Times New Roman"/>
              </w:rPr>
            </w:pPr>
          </w:p>
        </w:tc>
      </w:tr>
      <w:tr w:rsidR="00000000" w14:paraId="5E01F674" w14:textId="77777777">
        <w:trPr>
          <w:divId w:val="1419710950"/>
        </w:trPr>
        <w:tc>
          <w:tcPr>
            <w:tcW w:w="0" w:type="auto"/>
            <w:gridSpan w:val="3"/>
            <w:shd w:val="clear" w:color="auto" w:fill="CCEEFF"/>
            <w:tcMar>
              <w:top w:w="30" w:type="dxa"/>
              <w:left w:w="380" w:type="dxa"/>
              <w:bottom w:w="30" w:type="dxa"/>
              <w:right w:w="20" w:type="dxa"/>
            </w:tcMar>
            <w:vAlign w:val="center"/>
            <w:hideMark/>
          </w:tcPr>
          <w:p w14:paraId="6A9725F2" w14:textId="77777777" w:rsidR="00000000" w:rsidRDefault="00ED0524">
            <w:pPr>
              <w:rPr>
                <w:rFonts w:eastAsia="Times New Roman"/>
              </w:rPr>
            </w:pPr>
            <w:r>
              <w:rPr>
                <w:rFonts w:eastAsia="Times New Roman"/>
                <w:color w:val="000000"/>
                <w:sz w:val="19"/>
                <w:szCs w:val="19"/>
              </w:rPr>
              <w:t>Right-of-use assets</w:t>
            </w:r>
          </w:p>
        </w:tc>
        <w:tc>
          <w:tcPr>
            <w:tcW w:w="0" w:type="auto"/>
            <w:gridSpan w:val="2"/>
            <w:shd w:val="clear" w:color="auto" w:fill="CCEEFF"/>
            <w:tcMar>
              <w:top w:w="30" w:type="dxa"/>
              <w:left w:w="20" w:type="dxa"/>
              <w:bottom w:w="30" w:type="dxa"/>
              <w:right w:w="0" w:type="dxa"/>
            </w:tcMar>
            <w:vAlign w:val="center"/>
            <w:hideMark/>
          </w:tcPr>
          <w:p w14:paraId="4397A4C9" w14:textId="77777777" w:rsidR="00000000" w:rsidRDefault="00ED0524">
            <w:pPr>
              <w:jc w:val="right"/>
              <w:rPr>
                <w:rFonts w:eastAsia="Times New Roman"/>
              </w:rPr>
            </w:pPr>
            <w:r>
              <w:rPr>
                <w:rFonts w:eastAsia="Times New Roman"/>
                <w:color w:val="000000"/>
                <w:sz w:val="19"/>
                <w:szCs w:val="19"/>
              </w:rPr>
              <w:t>13,579 </w:t>
            </w:r>
          </w:p>
        </w:tc>
        <w:tc>
          <w:tcPr>
            <w:tcW w:w="0" w:type="auto"/>
            <w:shd w:val="clear" w:color="auto" w:fill="CCEEFF"/>
            <w:tcMar>
              <w:top w:w="30" w:type="dxa"/>
              <w:left w:w="0" w:type="dxa"/>
              <w:bottom w:w="30" w:type="dxa"/>
              <w:right w:w="20" w:type="dxa"/>
            </w:tcMar>
            <w:vAlign w:val="center"/>
            <w:hideMark/>
          </w:tcPr>
          <w:p w14:paraId="2B9984C5"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873390"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CD1E56B" w14:textId="77777777" w:rsidR="00000000" w:rsidRDefault="00ED0524">
            <w:pPr>
              <w:jc w:val="right"/>
              <w:rPr>
                <w:rFonts w:eastAsia="Times New Roman"/>
              </w:rPr>
            </w:pPr>
            <w:r>
              <w:rPr>
                <w:rFonts w:eastAsia="Times New Roman"/>
                <w:color w:val="000000"/>
                <w:sz w:val="19"/>
                <w:szCs w:val="19"/>
              </w:rPr>
              <w:t>956 </w:t>
            </w:r>
          </w:p>
        </w:tc>
        <w:tc>
          <w:tcPr>
            <w:tcW w:w="0" w:type="auto"/>
            <w:shd w:val="clear" w:color="auto" w:fill="CCEEFF"/>
            <w:tcMar>
              <w:top w:w="30" w:type="dxa"/>
              <w:left w:w="0" w:type="dxa"/>
              <w:bottom w:w="30" w:type="dxa"/>
              <w:right w:w="20" w:type="dxa"/>
            </w:tcMar>
            <w:vAlign w:val="center"/>
            <w:hideMark/>
          </w:tcPr>
          <w:p w14:paraId="2B5B0600" w14:textId="77777777" w:rsidR="00000000" w:rsidRDefault="00ED0524">
            <w:pPr>
              <w:jc w:val="right"/>
              <w:rPr>
                <w:rFonts w:eastAsia="Times New Roman"/>
              </w:rPr>
            </w:pPr>
          </w:p>
        </w:tc>
      </w:tr>
      <w:tr w:rsidR="00000000" w14:paraId="04D174E3" w14:textId="77777777">
        <w:trPr>
          <w:divId w:val="1419710950"/>
        </w:trPr>
        <w:tc>
          <w:tcPr>
            <w:tcW w:w="0" w:type="auto"/>
            <w:gridSpan w:val="3"/>
            <w:shd w:val="clear" w:color="auto" w:fill="FFFFFF"/>
            <w:tcMar>
              <w:top w:w="30" w:type="dxa"/>
              <w:left w:w="380" w:type="dxa"/>
              <w:bottom w:w="30" w:type="dxa"/>
              <w:right w:w="20" w:type="dxa"/>
            </w:tcMar>
            <w:vAlign w:val="center"/>
            <w:hideMark/>
          </w:tcPr>
          <w:p w14:paraId="0C58B2C9" w14:textId="77777777" w:rsidR="00000000" w:rsidRDefault="00ED0524">
            <w:pPr>
              <w:rPr>
                <w:rFonts w:eastAsia="Times New Roman"/>
              </w:rPr>
            </w:pPr>
            <w:r>
              <w:rPr>
                <w:rFonts w:eastAsia="Times New Roman"/>
                <w:color w:val="000000"/>
                <w:sz w:val="19"/>
                <w:szCs w:val="19"/>
              </w:rPr>
              <w:t>Intangible assets, net</w:t>
            </w:r>
          </w:p>
        </w:tc>
        <w:tc>
          <w:tcPr>
            <w:tcW w:w="0" w:type="auto"/>
            <w:gridSpan w:val="2"/>
            <w:shd w:val="clear" w:color="auto" w:fill="FFFFFF"/>
            <w:tcMar>
              <w:top w:w="30" w:type="dxa"/>
              <w:left w:w="20" w:type="dxa"/>
              <w:bottom w:w="30" w:type="dxa"/>
              <w:right w:w="0" w:type="dxa"/>
            </w:tcMar>
            <w:vAlign w:val="center"/>
            <w:hideMark/>
          </w:tcPr>
          <w:p w14:paraId="41CF790C" w14:textId="77777777" w:rsidR="00000000" w:rsidRDefault="00ED0524">
            <w:pPr>
              <w:jc w:val="right"/>
              <w:rPr>
                <w:rFonts w:eastAsia="Times New Roman"/>
              </w:rPr>
            </w:pPr>
            <w:r>
              <w:rPr>
                <w:rFonts w:eastAsia="Times New Roman"/>
                <w:color w:val="000000"/>
                <w:sz w:val="19"/>
                <w:szCs w:val="19"/>
              </w:rPr>
              <w:t>752 </w:t>
            </w:r>
          </w:p>
        </w:tc>
        <w:tc>
          <w:tcPr>
            <w:tcW w:w="0" w:type="auto"/>
            <w:shd w:val="clear" w:color="auto" w:fill="FFFFFF"/>
            <w:tcMar>
              <w:top w:w="30" w:type="dxa"/>
              <w:left w:w="0" w:type="dxa"/>
              <w:bottom w:w="30" w:type="dxa"/>
              <w:right w:w="20" w:type="dxa"/>
            </w:tcMar>
            <w:vAlign w:val="center"/>
            <w:hideMark/>
          </w:tcPr>
          <w:p w14:paraId="4F63ABC2"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C1089E"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17478C1" w14:textId="77777777" w:rsidR="00000000" w:rsidRDefault="00ED0524">
            <w:pPr>
              <w:jc w:val="right"/>
              <w:rPr>
                <w:rFonts w:eastAsia="Times New Roman"/>
              </w:rPr>
            </w:pPr>
            <w:r>
              <w:rPr>
                <w:rFonts w:eastAsia="Times New Roman"/>
                <w:color w:val="000000"/>
                <w:sz w:val="19"/>
                <w:szCs w:val="19"/>
              </w:rPr>
              <w:t>851 </w:t>
            </w:r>
          </w:p>
        </w:tc>
        <w:tc>
          <w:tcPr>
            <w:tcW w:w="0" w:type="auto"/>
            <w:shd w:val="clear" w:color="auto" w:fill="FFFFFF"/>
            <w:tcMar>
              <w:top w:w="30" w:type="dxa"/>
              <w:left w:w="0" w:type="dxa"/>
              <w:bottom w:w="30" w:type="dxa"/>
              <w:right w:w="20" w:type="dxa"/>
            </w:tcMar>
            <w:vAlign w:val="center"/>
            <w:hideMark/>
          </w:tcPr>
          <w:p w14:paraId="5C495868" w14:textId="77777777" w:rsidR="00000000" w:rsidRDefault="00ED0524">
            <w:pPr>
              <w:jc w:val="right"/>
              <w:rPr>
                <w:rFonts w:eastAsia="Times New Roman"/>
              </w:rPr>
            </w:pPr>
          </w:p>
        </w:tc>
      </w:tr>
      <w:tr w:rsidR="00000000" w14:paraId="17AFFC94" w14:textId="77777777">
        <w:trPr>
          <w:divId w:val="1419710950"/>
        </w:trPr>
        <w:tc>
          <w:tcPr>
            <w:tcW w:w="0" w:type="auto"/>
            <w:gridSpan w:val="3"/>
            <w:shd w:val="clear" w:color="auto" w:fill="CCEEFF"/>
            <w:tcMar>
              <w:top w:w="30" w:type="dxa"/>
              <w:left w:w="380" w:type="dxa"/>
              <w:bottom w:w="30" w:type="dxa"/>
              <w:right w:w="20" w:type="dxa"/>
            </w:tcMar>
            <w:vAlign w:val="center"/>
            <w:hideMark/>
          </w:tcPr>
          <w:p w14:paraId="727DD98A" w14:textId="77777777" w:rsidR="00000000" w:rsidRDefault="00ED0524">
            <w:pPr>
              <w:rPr>
                <w:rFonts w:eastAsia="Times New Roman"/>
              </w:rPr>
            </w:pPr>
            <w:r>
              <w:rPr>
                <w:rFonts w:eastAsia="Times New Roman"/>
                <w:color w:val="000000"/>
                <w:sz w:val="19"/>
                <w:szCs w:val="19"/>
              </w:rPr>
              <w:t>Deferred income tax asset</w:t>
            </w:r>
          </w:p>
        </w:tc>
        <w:tc>
          <w:tcPr>
            <w:tcW w:w="0" w:type="auto"/>
            <w:gridSpan w:val="2"/>
            <w:shd w:val="clear" w:color="auto" w:fill="CCEEFF"/>
            <w:tcMar>
              <w:top w:w="30" w:type="dxa"/>
              <w:left w:w="20" w:type="dxa"/>
              <w:bottom w:w="30" w:type="dxa"/>
              <w:right w:w="0" w:type="dxa"/>
            </w:tcMar>
            <w:vAlign w:val="center"/>
            <w:hideMark/>
          </w:tcPr>
          <w:p w14:paraId="610F825C" w14:textId="77777777" w:rsidR="00000000" w:rsidRDefault="00ED0524">
            <w:pPr>
              <w:jc w:val="right"/>
              <w:rPr>
                <w:rFonts w:eastAsia="Times New Roman"/>
              </w:rPr>
            </w:pPr>
            <w:r>
              <w:rPr>
                <w:rFonts w:eastAsia="Times New Roman"/>
                <w:color w:val="000000"/>
                <w:sz w:val="19"/>
                <w:szCs w:val="19"/>
              </w:rPr>
              <w:t>1,823 </w:t>
            </w:r>
          </w:p>
        </w:tc>
        <w:tc>
          <w:tcPr>
            <w:tcW w:w="0" w:type="auto"/>
            <w:shd w:val="clear" w:color="auto" w:fill="CCEEFF"/>
            <w:tcMar>
              <w:top w:w="30" w:type="dxa"/>
              <w:left w:w="0" w:type="dxa"/>
              <w:bottom w:w="30" w:type="dxa"/>
              <w:right w:w="20" w:type="dxa"/>
            </w:tcMar>
            <w:vAlign w:val="center"/>
            <w:hideMark/>
          </w:tcPr>
          <w:p w14:paraId="2B08EDBF"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958890"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3A4BD6D" w14:textId="77777777" w:rsidR="00000000" w:rsidRDefault="00ED0524">
            <w:pPr>
              <w:jc w:val="right"/>
              <w:rPr>
                <w:rFonts w:eastAsia="Times New Roman"/>
              </w:rPr>
            </w:pPr>
            <w:r>
              <w:rPr>
                <w:rFonts w:eastAsia="Times New Roman"/>
                <w:color w:val="000000"/>
                <w:sz w:val="19"/>
                <w:szCs w:val="19"/>
              </w:rPr>
              <w:t>2,164 </w:t>
            </w:r>
          </w:p>
        </w:tc>
        <w:tc>
          <w:tcPr>
            <w:tcW w:w="0" w:type="auto"/>
            <w:shd w:val="clear" w:color="auto" w:fill="CCEEFF"/>
            <w:tcMar>
              <w:top w:w="30" w:type="dxa"/>
              <w:left w:w="0" w:type="dxa"/>
              <w:bottom w:w="30" w:type="dxa"/>
              <w:right w:w="20" w:type="dxa"/>
            </w:tcMar>
            <w:vAlign w:val="center"/>
            <w:hideMark/>
          </w:tcPr>
          <w:p w14:paraId="7203D284" w14:textId="77777777" w:rsidR="00000000" w:rsidRDefault="00ED0524">
            <w:pPr>
              <w:jc w:val="right"/>
              <w:rPr>
                <w:rFonts w:eastAsia="Times New Roman"/>
              </w:rPr>
            </w:pPr>
          </w:p>
        </w:tc>
      </w:tr>
      <w:tr w:rsidR="00000000" w14:paraId="267118DC" w14:textId="77777777">
        <w:trPr>
          <w:divId w:val="1419710950"/>
        </w:trPr>
        <w:tc>
          <w:tcPr>
            <w:tcW w:w="0" w:type="auto"/>
            <w:gridSpan w:val="3"/>
            <w:shd w:val="clear" w:color="auto" w:fill="FFFFFF"/>
            <w:tcMar>
              <w:top w:w="30" w:type="dxa"/>
              <w:left w:w="380" w:type="dxa"/>
              <w:bottom w:w="30" w:type="dxa"/>
              <w:right w:w="20" w:type="dxa"/>
            </w:tcMar>
            <w:vAlign w:val="center"/>
            <w:hideMark/>
          </w:tcPr>
          <w:p w14:paraId="55797F86" w14:textId="77777777" w:rsidR="00000000" w:rsidRDefault="00ED0524">
            <w:pPr>
              <w:rPr>
                <w:rFonts w:eastAsia="Times New Roman"/>
              </w:rPr>
            </w:pPr>
            <w:r>
              <w:rPr>
                <w:rFonts w:eastAsia="Times New Roman"/>
                <w:color w:val="000000"/>
                <w:sz w:val="19"/>
                <w:szCs w:val="19"/>
              </w:rPr>
              <w:t>Equity securities</w:t>
            </w:r>
          </w:p>
        </w:tc>
        <w:tc>
          <w:tcPr>
            <w:tcW w:w="0" w:type="auto"/>
            <w:gridSpan w:val="2"/>
            <w:shd w:val="clear" w:color="auto" w:fill="FFFFFF"/>
            <w:tcMar>
              <w:top w:w="30" w:type="dxa"/>
              <w:left w:w="20" w:type="dxa"/>
              <w:bottom w:w="30" w:type="dxa"/>
              <w:right w:w="0" w:type="dxa"/>
            </w:tcMar>
            <w:vAlign w:val="center"/>
            <w:hideMark/>
          </w:tcPr>
          <w:p w14:paraId="311E15A4" w14:textId="77777777" w:rsidR="00000000" w:rsidRDefault="00ED0524">
            <w:pPr>
              <w:jc w:val="right"/>
              <w:rPr>
                <w:rFonts w:eastAsia="Times New Roman"/>
              </w:rPr>
            </w:pPr>
            <w:r>
              <w:rPr>
                <w:rFonts w:eastAsia="Times New Roman"/>
                <w:color w:val="000000"/>
                <w:sz w:val="19"/>
                <w:szCs w:val="19"/>
              </w:rPr>
              <w:t>2,205 </w:t>
            </w:r>
          </w:p>
        </w:tc>
        <w:tc>
          <w:tcPr>
            <w:tcW w:w="0" w:type="auto"/>
            <w:shd w:val="clear" w:color="auto" w:fill="FFFFFF"/>
            <w:tcMar>
              <w:top w:w="30" w:type="dxa"/>
              <w:left w:w="0" w:type="dxa"/>
              <w:bottom w:w="30" w:type="dxa"/>
              <w:right w:w="20" w:type="dxa"/>
            </w:tcMar>
            <w:vAlign w:val="center"/>
            <w:hideMark/>
          </w:tcPr>
          <w:p w14:paraId="6A3105E0"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BB3F48"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B77B65A" w14:textId="77777777" w:rsidR="00000000" w:rsidRDefault="00ED0524">
            <w:pPr>
              <w:jc w:val="right"/>
              <w:rPr>
                <w:rFonts w:eastAsia="Times New Roman"/>
              </w:rPr>
            </w:pPr>
            <w:r>
              <w:rPr>
                <w:rFonts w:eastAsia="Times New Roman"/>
                <w:color w:val="000000"/>
                <w:sz w:val="19"/>
                <w:szCs w:val="19"/>
              </w:rPr>
              <w:t>2,205 </w:t>
            </w:r>
          </w:p>
        </w:tc>
        <w:tc>
          <w:tcPr>
            <w:tcW w:w="0" w:type="auto"/>
            <w:shd w:val="clear" w:color="auto" w:fill="FFFFFF"/>
            <w:tcMar>
              <w:top w:w="30" w:type="dxa"/>
              <w:left w:w="0" w:type="dxa"/>
              <w:bottom w:w="30" w:type="dxa"/>
              <w:right w:w="20" w:type="dxa"/>
            </w:tcMar>
            <w:vAlign w:val="center"/>
            <w:hideMark/>
          </w:tcPr>
          <w:p w14:paraId="2A9B64A7" w14:textId="77777777" w:rsidR="00000000" w:rsidRDefault="00ED0524">
            <w:pPr>
              <w:jc w:val="right"/>
              <w:rPr>
                <w:rFonts w:eastAsia="Times New Roman"/>
              </w:rPr>
            </w:pPr>
          </w:p>
        </w:tc>
      </w:tr>
      <w:tr w:rsidR="00000000" w14:paraId="51D57086" w14:textId="77777777">
        <w:trPr>
          <w:divId w:val="1419710950"/>
        </w:trPr>
        <w:tc>
          <w:tcPr>
            <w:tcW w:w="0" w:type="auto"/>
            <w:gridSpan w:val="3"/>
            <w:shd w:val="clear" w:color="auto" w:fill="CCEEFF"/>
            <w:tcMar>
              <w:top w:w="30" w:type="dxa"/>
              <w:left w:w="380" w:type="dxa"/>
              <w:bottom w:w="30" w:type="dxa"/>
              <w:right w:w="20" w:type="dxa"/>
            </w:tcMar>
            <w:vAlign w:val="center"/>
            <w:hideMark/>
          </w:tcPr>
          <w:p w14:paraId="5BD3809E" w14:textId="77777777" w:rsidR="00000000" w:rsidRDefault="00ED0524">
            <w:pPr>
              <w:rPr>
                <w:rFonts w:eastAsia="Times New Roman"/>
              </w:rPr>
            </w:pPr>
            <w:r>
              <w:rPr>
                <w:rFonts w:eastAsia="Times New Roman"/>
                <w:color w:val="000000"/>
                <w:sz w:val="19"/>
                <w:szCs w:val="19"/>
              </w:rPr>
              <w:t>Other long-term assets</w:t>
            </w:r>
          </w:p>
        </w:tc>
        <w:tc>
          <w:tcPr>
            <w:tcW w:w="0" w:type="auto"/>
            <w:gridSpan w:val="2"/>
            <w:shd w:val="clear" w:color="auto" w:fill="CCEEFF"/>
            <w:tcMar>
              <w:top w:w="30" w:type="dxa"/>
              <w:left w:w="20" w:type="dxa"/>
              <w:bottom w:w="30" w:type="dxa"/>
              <w:right w:w="0" w:type="dxa"/>
            </w:tcMar>
            <w:vAlign w:val="center"/>
            <w:hideMark/>
          </w:tcPr>
          <w:p w14:paraId="5BFA1F4A" w14:textId="77777777" w:rsidR="00000000" w:rsidRDefault="00ED0524">
            <w:pPr>
              <w:jc w:val="right"/>
              <w:rPr>
                <w:rFonts w:eastAsia="Times New Roman"/>
              </w:rPr>
            </w:pPr>
            <w:r>
              <w:rPr>
                <w:rFonts w:eastAsia="Times New Roman"/>
                <w:color w:val="000000"/>
                <w:sz w:val="19"/>
                <w:szCs w:val="19"/>
              </w:rPr>
              <w:t>1,712 </w:t>
            </w:r>
          </w:p>
        </w:tc>
        <w:tc>
          <w:tcPr>
            <w:tcW w:w="0" w:type="auto"/>
            <w:shd w:val="clear" w:color="auto" w:fill="CCEEFF"/>
            <w:tcMar>
              <w:top w:w="30" w:type="dxa"/>
              <w:left w:w="0" w:type="dxa"/>
              <w:bottom w:w="30" w:type="dxa"/>
              <w:right w:w="20" w:type="dxa"/>
            </w:tcMar>
            <w:vAlign w:val="center"/>
            <w:hideMark/>
          </w:tcPr>
          <w:p w14:paraId="258F3752"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4A0BAD"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DAE98E1" w14:textId="77777777" w:rsidR="00000000" w:rsidRDefault="00ED0524">
            <w:pPr>
              <w:jc w:val="right"/>
              <w:rPr>
                <w:rFonts w:eastAsia="Times New Roman"/>
              </w:rPr>
            </w:pPr>
            <w:r>
              <w:rPr>
                <w:rFonts w:eastAsia="Times New Roman"/>
                <w:color w:val="000000"/>
                <w:sz w:val="19"/>
                <w:szCs w:val="19"/>
              </w:rPr>
              <w:t>1,663 </w:t>
            </w:r>
          </w:p>
        </w:tc>
        <w:tc>
          <w:tcPr>
            <w:tcW w:w="0" w:type="auto"/>
            <w:shd w:val="clear" w:color="auto" w:fill="CCEEFF"/>
            <w:tcMar>
              <w:top w:w="30" w:type="dxa"/>
              <w:left w:w="0" w:type="dxa"/>
              <w:bottom w:w="30" w:type="dxa"/>
              <w:right w:w="20" w:type="dxa"/>
            </w:tcMar>
            <w:vAlign w:val="center"/>
            <w:hideMark/>
          </w:tcPr>
          <w:p w14:paraId="5E2BCFF2" w14:textId="77777777" w:rsidR="00000000" w:rsidRDefault="00ED0524">
            <w:pPr>
              <w:jc w:val="right"/>
              <w:rPr>
                <w:rFonts w:eastAsia="Times New Roman"/>
              </w:rPr>
            </w:pPr>
          </w:p>
        </w:tc>
      </w:tr>
      <w:tr w:rsidR="00000000" w14:paraId="314F0490" w14:textId="77777777">
        <w:trPr>
          <w:divId w:val="1419710950"/>
        </w:trPr>
        <w:tc>
          <w:tcPr>
            <w:tcW w:w="0" w:type="auto"/>
            <w:gridSpan w:val="3"/>
            <w:shd w:val="clear" w:color="auto" w:fill="FFFFFF"/>
            <w:tcMar>
              <w:top w:w="30" w:type="dxa"/>
              <w:left w:w="20" w:type="dxa"/>
              <w:bottom w:w="30" w:type="dxa"/>
              <w:right w:w="20" w:type="dxa"/>
            </w:tcMar>
            <w:vAlign w:val="center"/>
            <w:hideMark/>
          </w:tcPr>
          <w:p w14:paraId="044A96F4" w14:textId="77777777" w:rsidR="00000000" w:rsidRDefault="00ED0524">
            <w:pPr>
              <w:rPr>
                <w:rFonts w:eastAsia="Times New Roman"/>
              </w:rPr>
            </w:pPr>
            <w:r>
              <w:rPr>
                <w:rFonts w:eastAsia="Times New Roman"/>
                <w:color w:val="000000"/>
                <w:sz w:val="19"/>
                <w:szCs w:val="19"/>
              </w:rPr>
              <w:t>TOTAL ASSETS</w:t>
            </w: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C8DD30D" w14:textId="77777777" w:rsidR="00000000" w:rsidRDefault="00ED0524">
            <w:pPr>
              <w:rPr>
                <w:rFonts w:eastAsia="Times New Roman"/>
              </w:rPr>
            </w:pPr>
            <w:r>
              <w:rPr>
                <w:rFonts w:eastAsia="Times New Roman"/>
                <w:color w:val="000000"/>
                <w:sz w:val="19"/>
                <w:szCs w:val="19"/>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27E66D58" w14:textId="77777777" w:rsidR="00000000" w:rsidRDefault="00ED0524">
            <w:pPr>
              <w:jc w:val="right"/>
              <w:rPr>
                <w:rFonts w:eastAsia="Times New Roman"/>
              </w:rPr>
            </w:pPr>
            <w:r>
              <w:rPr>
                <w:rFonts w:eastAsia="Times New Roman"/>
                <w:color w:val="000000"/>
                <w:sz w:val="19"/>
                <w:szCs w:val="19"/>
              </w:rPr>
              <w:t>75,119 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DFD97B8"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B24404" w14:textId="77777777" w:rsidR="00000000" w:rsidRDefault="00ED052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5E7FC96" w14:textId="77777777" w:rsidR="00000000" w:rsidRDefault="00ED0524">
            <w:pPr>
              <w:rPr>
                <w:rFonts w:eastAsia="Times New Roman"/>
              </w:rPr>
            </w:pPr>
            <w:r>
              <w:rPr>
                <w:rFonts w:eastAsia="Times New Roman"/>
                <w:color w:val="000000"/>
                <w:sz w:val="19"/>
                <w:szCs w:val="19"/>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FD1C3A1" w14:textId="77777777" w:rsidR="00000000" w:rsidRDefault="00ED0524">
            <w:pPr>
              <w:jc w:val="right"/>
              <w:rPr>
                <w:rFonts w:eastAsia="Times New Roman"/>
              </w:rPr>
            </w:pPr>
            <w:r>
              <w:rPr>
                <w:rFonts w:eastAsia="Times New Roman"/>
                <w:color w:val="000000"/>
                <w:sz w:val="19"/>
                <w:szCs w:val="19"/>
              </w:rPr>
              <w:t>58,877 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D4B0016" w14:textId="77777777" w:rsidR="00000000" w:rsidRDefault="00ED0524">
            <w:pPr>
              <w:jc w:val="right"/>
              <w:rPr>
                <w:rFonts w:eastAsia="Times New Roman"/>
              </w:rPr>
            </w:pPr>
          </w:p>
        </w:tc>
      </w:tr>
      <w:tr w:rsidR="00000000" w14:paraId="5DD45CBC" w14:textId="77777777">
        <w:trPr>
          <w:divId w:val="1419710950"/>
          <w:trHeight w:val="280"/>
        </w:trPr>
        <w:tc>
          <w:tcPr>
            <w:tcW w:w="0" w:type="auto"/>
            <w:gridSpan w:val="3"/>
            <w:shd w:val="clear" w:color="auto" w:fill="CCEEFF"/>
            <w:tcMar>
              <w:top w:w="0" w:type="dxa"/>
              <w:left w:w="20" w:type="dxa"/>
              <w:bottom w:w="0" w:type="dxa"/>
              <w:right w:w="20" w:type="dxa"/>
            </w:tcMar>
            <w:vAlign w:val="center"/>
            <w:hideMark/>
          </w:tcPr>
          <w:p w14:paraId="3F6EE779" w14:textId="77777777" w:rsidR="00000000" w:rsidRDefault="00ED0524">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CB2DAA9"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7B46BC" w14:textId="77777777" w:rsidR="00000000" w:rsidRDefault="00ED052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8555CC2" w14:textId="77777777" w:rsidR="00000000" w:rsidRDefault="00ED0524">
            <w:pPr>
              <w:rPr>
                <w:rFonts w:eastAsia="Times New Roman"/>
                <w:sz w:val="20"/>
                <w:szCs w:val="20"/>
              </w:rPr>
            </w:pPr>
          </w:p>
        </w:tc>
      </w:tr>
      <w:tr w:rsidR="00000000" w14:paraId="736C9F78" w14:textId="77777777">
        <w:trPr>
          <w:divId w:val="1419710950"/>
        </w:trPr>
        <w:tc>
          <w:tcPr>
            <w:tcW w:w="0" w:type="auto"/>
            <w:gridSpan w:val="3"/>
            <w:shd w:val="clear" w:color="auto" w:fill="FFFFFF"/>
            <w:tcMar>
              <w:top w:w="30" w:type="dxa"/>
              <w:left w:w="20" w:type="dxa"/>
              <w:bottom w:w="30" w:type="dxa"/>
              <w:right w:w="20" w:type="dxa"/>
            </w:tcMar>
            <w:vAlign w:val="center"/>
            <w:hideMark/>
          </w:tcPr>
          <w:p w14:paraId="36F68578" w14:textId="77777777" w:rsidR="00000000" w:rsidRDefault="00ED0524">
            <w:pPr>
              <w:rPr>
                <w:rFonts w:eastAsia="Times New Roman"/>
              </w:rPr>
            </w:pPr>
            <w:r>
              <w:rPr>
                <w:rFonts w:eastAsia="Times New Roman"/>
                <w:color w:val="000000"/>
                <w:sz w:val="19"/>
                <w:szCs w:val="19"/>
              </w:rPr>
              <w:t>LIABILITIES AND STOCKHOLDERS’ EQUITY</w:t>
            </w:r>
          </w:p>
        </w:tc>
        <w:tc>
          <w:tcPr>
            <w:tcW w:w="0" w:type="auto"/>
            <w:gridSpan w:val="3"/>
            <w:shd w:val="clear" w:color="auto" w:fill="FFFFFF"/>
            <w:tcMar>
              <w:top w:w="0" w:type="dxa"/>
              <w:left w:w="20" w:type="dxa"/>
              <w:bottom w:w="0" w:type="dxa"/>
              <w:right w:w="20" w:type="dxa"/>
            </w:tcMar>
            <w:vAlign w:val="center"/>
            <w:hideMark/>
          </w:tcPr>
          <w:p w14:paraId="2A6B1906" w14:textId="77777777" w:rsidR="00000000" w:rsidRDefault="00ED0524">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ABB925"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EAA298" w14:textId="77777777" w:rsidR="00000000" w:rsidRDefault="00ED0524">
            <w:pPr>
              <w:rPr>
                <w:rFonts w:eastAsia="Times New Roman"/>
                <w:sz w:val="20"/>
                <w:szCs w:val="20"/>
              </w:rPr>
            </w:pPr>
          </w:p>
        </w:tc>
      </w:tr>
      <w:tr w:rsidR="00000000" w14:paraId="526B28FF" w14:textId="77777777">
        <w:trPr>
          <w:divId w:val="1419710950"/>
        </w:trPr>
        <w:tc>
          <w:tcPr>
            <w:tcW w:w="0" w:type="auto"/>
            <w:gridSpan w:val="3"/>
            <w:shd w:val="clear" w:color="auto" w:fill="CCEEFF"/>
            <w:tcMar>
              <w:top w:w="30" w:type="dxa"/>
              <w:left w:w="20" w:type="dxa"/>
              <w:bottom w:w="30" w:type="dxa"/>
              <w:right w:w="20" w:type="dxa"/>
            </w:tcMar>
            <w:vAlign w:val="center"/>
            <w:hideMark/>
          </w:tcPr>
          <w:p w14:paraId="292EC158" w14:textId="77777777" w:rsidR="00000000" w:rsidRDefault="00ED0524">
            <w:pPr>
              <w:rPr>
                <w:rFonts w:eastAsia="Times New Roman"/>
              </w:rPr>
            </w:pPr>
            <w:r>
              <w:rPr>
                <w:rFonts w:eastAsia="Times New Roman"/>
                <w:color w:val="000000"/>
                <w:sz w:val="19"/>
                <w:szCs w:val="19"/>
              </w:rPr>
              <w:t>Current liabilities</w:t>
            </w:r>
          </w:p>
        </w:tc>
        <w:tc>
          <w:tcPr>
            <w:tcW w:w="0" w:type="auto"/>
            <w:gridSpan w:val="3"/>
            <w:shd w:val="clear" w:color="auto" w:fill="CCEEFF"/>
            <w:tcMar>
              <w:top w:w="0" w:type="dxa"/>
              <w:left w:w="20" w:type="dxa"/>
              <w:bottom w:w="0" w:type="dxa"/>
              <w:right w:w="20" w:type="dxa"/>
            </w:tcMar>
            <w:vAlign w:val="center"/>
            <w:hideMark/>
          </w:tcPr>
          <w:p w14:paraId="01BC2577" w14:textId="77777777" w:rsidR="00000000" w:rsidRDefault="00ED052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F5E733"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B3665F" w14:textId="77777777" w:rsidR="00000000" w:rsidRDefault="00ED0524">
            <w:pPr>
              <w:rPr>
                <w:rFonts w:eastAsia="Times New Roman"/>
                <w:sz w:val="20"/>
                <w:szCs w:val="20"/>
              </w:rPr>
            </w:pPr>
          </w:p>
        </w:tc>
      </w:tr>
      <w:tr w:rsidR="00000000" w14:paraId="11B2CA67" w14:textId="77777777">
        <w:trPr>
          <w:divId w:val="1419710950"/>
        </w:trPr>
        <w:tc>
          <w:tcPr>
            <w:tcW w:w="0" w:type="auto"/>
            <w:gridSpan w:val="3"/>
            <w:shd w:val="clear" w:color="auto" w:fill="FFFFFF"/>
            <w:tcMar>
              <w:top w:w="30" w:type="dxa"/>
              <w:left w:w="380" w:type="dxa"/>
              <w:bottom w:w="30" w:type="dxa"/>
              <w:right w:w="20" w:type="dxa"/>
            </w:tcMar>
            <w:vAlign w:val="center"/>
            <w:hideMark/>
          </w:tcPr>
          <w:p w14:paraId="74109A59" w14:textId="77777777" w:rsidR="00000000" w:rsidRDefault="00ED0524">
            <w:pPr>
              <w:rPr>
                <w:rFonts w:eastAsia="Times New Roman"/>
              </w:rPr>
            </w:pPr>
            <w:r>
              <w:rPr>
                <w:rFonts w:eastAsia="Times New Roman"/>
                <w:color w:val="000000"/>
                <w:sz w:val="19"/>
                <w:szCs w:val="19"/>
              </w:rPr>
              <w:t>Accounts payable</w:t>
            </w:r>
          </w:p>
        </w:tc>
        <w:tc>
          <w:tcPr>
            <w:tcW w:w="0" w:type="auto"/>
            <w:shd w:val="clear" w:color="auto" w:fill="FFFFFF"/>
            <w:tcMar>
              <w:top w:w="30" w:type="dxa"/>
              <w:left w:w="20" w:type="dxa"/>
              <w:bottom w:w="30" w:type="dxa"/>
              <w:right w:w="0" w:type="dxa"/>
            </w:tcMar>
            <w:vAlign w:val="center"/>
            <w:hideMark/>
          </w:tcPr>
          <w:p w14:paraId="3BFE2EC2" w14:textId="77777777" w:rsidR="00000000" w:rsidRDefault="00ED0524">
            <w:pPr>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center"/>
            <w:hideMark/>
          </w:tcPr>
          <w:p w14:paraId="2154AE02" w14:textId="77777777" w:rsidR="00000000" w:rsidRDefault="00ED0524">
            <w:pPr>
              <w:jc w:val="right"/>
              <w:rPr>
                <w:rFonts w:eastAsia="Times New Roman"/>
              </w:rPr>
            </w:pPr>
            <w:r>
              <w:rPr>
                <w:rFonts w:eastAsia="Times New Roman"/>
                <w:color w:val="000000"/>
                <w:sz w:val="19"/>
                <w:szCs w:val="19"/>
              </w:rPr>
              <w:t>5,161 </w:t>
            </w:r>
          </w:p>
        </w:tc>
        <w:tc>
          <w:tcPr>
            <w:tcW w:w="0" w:type="auto"/>
            <w:shd w:val="clear" w:color="auto" w:fill="FFFFFF"/>
            <w:tcMar>
              <w:top w:w="30" w:type="dxa"/>
              <w:left w:w="0" w:type="dxa"/>
              <w:bottom w:w="30" w:type="dxa"/>
              <w:right w:w="20" w:type="dxa"/>
            </w:tcMar>
            <w:vAlign w:val="center"/>
            <w:hideMark/>
          </w:tcPr>
          <w:p w14:paraId="48A43AEC"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75526A" w14:textId="77777777" w:rsidR="00000000" w:rsidRDefault="00ED0524">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2E78ED1" w14:textId="77777777" w:rsidR="00000000" w:rsidRDefault="00ED0524">
            <w:pPr>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center"/>
            <w:hideMark/>
          </w:tcPr>
          <w:p w14:paraId="785EA763" w14:textId="77777777" w:rsidR="00000000" w:rsidRDefault="00ED0524">
            <w:pPr>
              <w:jc w:val="right"/>
              <w:rPr>
                <w:rFonts w:eastAsia="Times New Roman"/>
              </w:rPr>
            </w:pPr>
            <w:r>
              <w:rPr>
                <w:rFonts w:eastAsia="Times New Roman"/>
                <w:color w:val="000000"/>
                <w:sz w:val="19"/>
                <w:szCs w:val="19"/>
              </w:rPr>
              <w:t>3,521 </w:t>
            </w:r>
          </w:p>
        </w:tc>
        <w:tc>
          <w:tcPr>
            <w:tcW w:w="0" w:type="auto"/>
            <w:shd w:val="clear" w:color="auto" w:fill="FFFFFF"/>
            <w:tcMar>
              <w:top w:w="30" w:type="dxa"/>
              <w:left w:w="0" w:type="dxa"/>
              <w:bottom w:w="30" w:type="dxa"/>
              <w:right w:w="20" w:type="dxa"/>
            </w:tcMar>
            <w:vAlign w:val="center"/>
            <w:hideMark/>
          </w:tcPr>
          <w:p w14:paraId="62487B65" w14:textId="77777777" w:rsidR="00000000" w:rsidRDefault="00ED0524">
            <w:pPr>
              <w:jc w:val="right"/>
              <w:rPr>
                <w:rFonts w:eastAsia="Times New Roman"/>
              </w:rPr>
            </w:pPr>
          </w:p>
        </w:tc>
      </w:tr>
      <w:tr w:rsidR="00000000" w14:paraId="49C183E1" w14:textId="77777777">
        <w:trPr>
          <w:divId w:val="1419710950"/>
        </w:trPr>
        <w:tc>
          <w:tcPr>
            <w:tcW w:w="0" w:type="auto"/>
            <w:gridSpan w:val="3"/>
            <w:shd w:val="clear" w:color="auto" w:fill="CCEEFF"/>
            <w:tcMar>
              <w:top w:w="30" w:type="dxa"/>
              <w:left w:w="380" w:type="dxa"/>
              <w:bottom w:w="30" w:type="dxa"/>
              <w:right w:w="20" w:type="dxa"/>
            </w:tcMar>
            <w:vAlign w:val="center"/>
            <w:hideMark/>
          </w:tcPr>
          <w:p w14:paraId="130B9CCD" w14:textId="77777777" w:rsidR="00000000" w:rsidRDefault="00ED0524">
            <w:pPr>
              <w:rPr>
                <w:rFonts w:eastAsia="Times New Roman"/>
              </w:rPr>
            </w:pPr>
            <w:r>
              <w:rPr>
                <w:rFonts w:eastAsia="Times New Roman"/>
                <w:color w:val="000000"/>
                <w:sz w:val="19"/>
                <w:szCs w:val="19"/>
              </w:rPr>
              <w:t>Commissions payable</w:t>
            </w:r>
          </w:p>
        </w:tc>
        <w:tc>
          <w:tcPr>
            <w:tcW w:w="0" w:type="auto"/>
            <w:gridSpan w:val="2"/>
            <w:shd w:val="clear" w:color="auto" w:fill="CCEEFF"/>
            <w:tcMar>
              <w:top w:w="30" w:type="dxa"/>
              <w:left w:w="20" w:type="dxa"/>
              <w:bottom w:w="30" w:type="dxa"/>
              <w:right w:w="0" w:type="dxa"/>
            </w:tcMar>
            <w:vAlign w:val="center"/>
            <w:hideMark/>
          </w:tcPr>
          <w:p w14:paraId="3F8B0D9C" w14:textId="77777777" w:rsidR="00000000" w:rsidRDefault="00ED0524">
            <w:pPr>
              <w:jc w:val="right"/>
              <w:rPr>
                <w:rFonts w:eastAsia="Times New Roman"/>
              </w:rPr>
            </w:pPr>
            <w:r>
              <w:rPr>
                <w:rFonts w:eastAsia="Times New Roman"/>
                <w:color w:val="000000"/>
                <w:sz w:val="19"/>
                <w:szCs w:val="19"/>
              </w:rPr>
              <w:t>7,929 </w:t>
            </w:r>
          </w:p>
        </w:tc>
        <w:tc>
          <w:tcPr>
            <w:tcW w:w="0" w:type="auto"/>
            <w:shd w:val="clear" w:color="auto" w:fill="CCEEFF"/>
            <w:tcMar>
              <w:top w:w="30" w:type="dxa"/>
              <w:left w:w="0" w:type="dxa"/>
              <w:bottom w:w="30" w:type="dxa"/>
              <w:right w:w="20" w:type="dxa"/>
            </w:tcMar>
            <w:vAlign w:val="center"/>
            <w:hideMark/>
          </w:tcPr>
          <w:p w14:paraId="5495E8CC"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10ACC2"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8C04F5E" w14:textId="77777777" w:rsidR="00000000" w:rsidRDefault="00ED0524">
            <w:pPr>
              <w:jc w:val="right"/>
              <w:rPr>
                <w:rFonts w:eastAsia="Times New Roman"/>
              </w:rPr>
            </w:pPr>
            <w:r>
              <w:rPr>
                <w:rFonts w:eastAsia="Times New Roman"/>
                <w:color w:val="000000"/>
                <w:sz w:val="19"/>
                <w:szCs w:val="19"/>
              </w:rPr>
              <w:t>9,219 </w:t>
            </w:r>
          </w:p>
        </w:tc>
        <w:tc>
          <w:tcPr>
            <w:tcW w:w="0" w:type="auto"/>
            <w:shd w:val="clear" w:color="auto" w:fill="CCEEFF"/>
            <w:tcMar>
              <w:top w:w="30" w:type="dxa"/>
              <w:left w:w="0" w:type="dxa"/>
              <w:bottom w:w="30" w:type="dxa"/>
              <w:right w:w="20" w:type="dxa"/>
            </w:tcMar>
            <w:vAlign w:val="center"/>
            <w:hideMark/>
          </w:tcPr>
          <w:p w14:paraId="24B1882A" w14:textId="77777777" w:rsidR="00000000" w:rsidRDefault="00ED0524">
            <w:pPr>
              <w:jc w:val="right"/>
              <w:rPr>
                <w:rFonts w:eastAsia="Times New Roman"/>
              </w:rPr>
            </w:pPr>
          </w:p>
        </w:tc>
      </w:tr>
      <w:tr w:rsidR="00000000" w14:paraId="4008AB87" w14:textId="77777777">
        <w:trPr>
          <w:divId w:val="1419710950"/>
        </w:trPr>
        <w:tc>
          <w:tcPr>
            <w:tcW w:w="0" w:type="auto"/>
            <w:gridSpan w:val="3"/>
            <w:vAlign w:val="center"/>
            <w:hideMark/>
          </w:tcPr>
          <w:p w14:paraId="1FED39AA" w14:textId="77777777" w:rsidR="00000000" w:rsidRDefault="00ED0524">
            <w:pPr>
              <w:jc w:val="right"/>
              <w:rPr>
                <w:rFonts w:eastAsia="Times New Roman"/>
                <w:sz w:val="20"/>
                <w:szCs w:val="20"/>
              </w:rPr>
            </w:pPr>
          </w:p>
        </w:tc>
        <w:tc>
          <w:tcPr>
            <w:tcW w:w="0" w:type="auto"/>
            <w:gridSpan w:val="3"/>
            <w:vAlign w:val="center"/>
            <w:hideMark/>
          </w:tcPr>
          <w:p w14:paraId="6AC9E9F3" w14:textId="77777777" w:rsidR="00000000" w:rsidRDefault="00ED0524">
            <w:pPr>
              <w:rPr>
                <w:rFonts w:eastAsia="Times New Roman"/>
                <w:sz w:val="20"/>
                <w:szCs w:val="20"/>
              </w:rPr>
            </w:pPr>
          </w:p>
        </w:tc>
        <w:tc>
          <w:tcPr>
            <w:tcW w:w="0" w:type="auto"/>
            <w:gridSpan w:val="3"/>
            <w:vAlign w:val="center"/>
            <w:hideMark/>
          </w:tcPr>
          <w:p w14:paraId="5F20FC26" w14:textId="77777777" w:rsidR="00000000" w:rsidRDefault="00ED0524">
            <w:pPr>
              <w:rPr>
                <w:rFonts w:eastAsia="Times New Roman"/>
                <w:sz w:val="20"/>
                <w:szCs w:val="20"/>
              </w:rPr>
            </w:pPr>
          </w:p>
        </w:tc>
        <w:tc>
          <w:tcPr>
            <w:tcW w:w="0" w:type="auto"/>
            <w:gridSpan w:val="3"/>
            <w:vAlign w:val="center"/>
            <w:hideMark/>
          </w:tcPr>
          <w:p w14:paraId="0F7614CD" w14:textId="77777777" w:rsidR="00000000" w:rsidRDefault="00ED0524">
            <w:pPr>
              <w:rPr>
                <w:rFonts w:eastAsia="Times New Roman"/>
                <w:sz w:val="20"/>
                <w:szCs w:val="20"/>
              </w:rPr>
            </w:pPr>
          </w:p>
        </w:tc>
      </w:tr>
      <w:tr w:rsidR="00000000" w14:paraId="2135E17E" w14:textId="77777777">
        <w:trPr>
          <w:divId w:val="1419710950"/>
        </w:trPr>
        <w:tc>
          <w:tcPr>
            <w:tcW w:w="0" w:type="auto"/>
            <w:gridSpan w:val="3"/>
            <w:vAlign w:val="center"/>
            <w:hideMark/>
          </w:tcPr>
          <w:p w14:paraId="27A93695" w14:textId="77777777" w:rsidR="00000000" w:rsidRDefault="00ED0524">
            <w:pPr>
              <w:rPr>
                <w:rFonts w:eastAsia="Times New Roman"/>
                <w:sz w:val="20"/>
                <w:szCs w:val="20"/>
              </w:rPr>
            </w:pPr>
          </w:p>
        </w:tc>
        <w:tc>
          <w:tcPr>
            <w:tcW w:w="0" w:type="auto"/>
            <w:gridSpan w:val="3"/>
            <w:vAlign w:val="center"/>
            <w:hideMark/>
          </w:tcPr>
          <w:p w14:paraId="219FB21F" w14:textId="77777777" w:rsidR="00000000" w:rsidRDefault="00ED0524">
            <w:pPr>
              <w:rPr>
                <w:rFonts w:eastAsia="Times New Roman"/>
                <w:sz w:val="20"/>
                <w:szCs w:val="20"/>
              </w:rPr>
            </w:pPr>
          </w:p>
        </w:tc>
        <w:tc>
          <w:tcPr>
            <w:tcW w:w="0" w:type="auto"/>
            <w:gridSpan w:val="3"/>
            <w:vAlign w:val="center"/>
            <w:hideMark/>
          </w:tcPr>
          <w:p w14:paraId="06810763" w14:textId="77777777" w:rsidR="00000000" w:rsidRDefault="00ED0524">
            <w:pPr>
              <w:rPr>
                <w:rFonts w:eastAsia="Times New Roman"/>
                <w:sz w:val="20"/>
                <w:szCs w:val="20"/>
              </w:rPr>
            </w:pPr>
          </w:p>
        </w:tc>
        <w:tc>
          <w:tcPr>
            <w:tcW w:w="0" w:type="auto"/>
            <w:gridSpan w:val="3"/>
            <w:vAlign w:val="center"/>
            <w:hideMark/>
          </w:tcPr>
          <w:p w14:paraId="1F051651" w14:textId="77777777" w:rsidR="00000000" w:rsidRDefault="00ED0524">
            <w:pPr>
              <w:rPr>
                <w:rFonts w:eastAsia="Times New Roman"/>
                <w:sz w:val="20"/>
                <w:szCs w:val="20"/>
              </w:rPr>
            </w:pPr>
          </w:p>
        </w:tc>
      </w:tr>
      <w:tr w:rsidR="00000000" w14:paraId="684CC09A" w14:textId="77777777">
        <w:trPr>
          <w:divId w:val="1419710950"/>
        </w:trPr>
        <w:tc>
          <w:tcPr>
            <w:tcW w:w="0" w:type="auto"/>
            <w:gridSpan w:val="3"/>
            <w:shd w:val="clear" w:color="auto" w:fill="FFFFFF"/>
            <w:tcMar>
              <w:top w:w="30" w:type="dxa"/>
              <w:left w:w="380" w:type="dxa"/>
              <w:bottom w:w="30" w:type="dxa"/>
              <w:right w:w="20" w:type="dxa"/>
            </w:tcMar>
            <w:vAlign w:val="center"/>
            <w:hideMark/>
          </w:tcPr>
          <w:p w14:paraId="2B185DDD" w14:textId="77777777" w:rsidR="00000000" w:rsidRDefault="00ED0524">
            <w:pPr>
              <w:rPr>
                <w:rFonts w:eastAsia="Times New Roman"/>
              </w:rPr>
            </w:pPr>
            <w:r>
              <w:rPr>
                <w:rFonts w:eastAsia="Times New Roman"/>
                <w:color w:val="000000"/>
                <w:sz w:val="19"/>
                <w:szCs w:val="19"/>
              </w:rPr>
              <w:t>Income tax payable</w:t>
            </w:r>
          </w:p>
        </w:tc>
        <w:tc>
          <w:tcPr>
            <w:tcW w:w="0" w:type="auto"/>
            <w:gridSpan w:val="2"/>
            <w:shd w:val="clear" w:color="auto" w:fill="FFFFFF"/>
            <w:tcMar>
              <w:top w:w="30" w:type="dxa"/>
              <w:left w:w="20" w:type="dxa"/>
              <w:bottom w:w="30" w:type="dxa"/>
              <w:right w:w="0" w:type="dxa"/>
            </w:tcMar>
            <w:vAlign w:val="center"/>
            <w:hideMark/>
          </w:tcPr>
          <w:p w14:paraId="60D5BEE0" w14:textId="77777777" w:rsidR="00000000" w:rsidRDefault="00ED0524">
            <w:pPr>
              <w:jc w:val="right"/>
              <w:rPr>
                <w:rFonts w:eastAsia="Times New Roman"/>
              </w:rPr>
            </w:pPr>
            <w:r>
              <w:rPr>
                <w:rFonts w:eastAsia="Times New Roman"/>
                <w:color w:val="000000"/>
                <w:sz w:val="19"/>
                <w:szCs w:val="19"/>
              </w:rPr>
              <w:t>358 </w:t>
            </w:r>
          </w:p>
        </w:tc>
        <w:tc>
          <w:tcPr>
            <w:tcW w:w="0" w:type="auto"/>
            <w:shd w:val="clear" w:color="auto" w:fill="FFFFFF"/>
            <w:tcMar>
              <w:top w:w="30" w:type="dxa"/>
              <w:left w:w="0" w:type="dxa"/>
              <w:bottom w:w="30" w:type="dxa"/>
              <w:right w:w="20" w:type="dxa"/>
            </w:tcMar>
            <w:vAlign w:val="center"/>
            <w:hideMark/>
          </w:tcPr>
          <w:p w14:paraId="03087E2E"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DD6647"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3A99B26" w14:textId="77777777" w:rsidR="00000000" w:rsidRDefault="00ED0524">
            <w:pPr>
              <w:jc w:val="right"/>
              <w:rPr>
                <w:rFonts w:eastAsia="Times New Roman"/>
              </w:rPr>
            </w:pPr>
            <w:r>
              <w:rPr>
                <w:rFonts w:eastAsia="Times New Roman"/>
                <w:color w:val="000000"/>
                <w:sz w:val="19"/>
                <w:szCs w:val="19"/>
              </w:rPr>
              <w:t>784 </w:t>
            </w:r>
          </w:p>
        </w:tc>
        <w:tc>
          <w:tcPr>
            <w:tcW w:w="0" w:type="auto"/>
            <w:shd w:val="clear" w:color="auto" w:fill="FFFFFF"/>
            <w:tcMar>
              <w:top w:w="30" w:type="dxa"/>
              <w:left w:w="0" w:type="dxa"/>
              <w:bottom w:w="30" w:type="dxa"/>
              <w:right w:w="20" w:type="dxa"/>
            </w:tcMar>
            <w:vAlign w:val="center"/>
            <w:hideMark/>
          </w:tcPr>
          <w:p w14:paraId="1CB1B3D5" w14:textId="77777777" w:rsidR="00000000" w:rsidRDefault="00ED0524">
            <w:pPr>
              <w:jc w:val="right"/>
              <w:rPr>
                <w:rFonts w:eastAsia="Times New Roman"/>
              </w:rPr>
            </w:pPr>
          </w:p>
        </w:tc>
      </w:tr>
      <w:tr w:rsidR="00000000" w14:paraId="3CC482EC" w14:textId="77777777">
        <w:trPr>
          <w:divId w:val="1419710950"/>
        </w:trPr>
        <w:tc>
          <w:tcPr>
            <w:tcW w:w="0" w:type="auto"/>
            <w:gridSpan w:val="3"/>
            <w:shd w:val="clear" w:color="auto" w:fill="CCEEFF"/>
            <w:tcMar>
              <w:top w:w="30" w:type="dxa"/>
              <w:left w:w="380" w:type="dxa"/>
              <w:bottom w:w="30" w:type="dxa"/>
              <w:right w:w="20" w:type="dxa"/>
            </w:tcMar>
            <w:vAlign w:val="center"/>
            <w:hideMark/>
          </w:tcPr>
          <w:p w14:paraId="6385C60F" w14:textId="77777777" w:rsidR="00000000" w:rsidRDefault="00ED0524">
            <w:pPr>
              <w:rPr>
                <w:rFonts w:eastAsia="Times New Roman"/>
              </w:rPr>
            </w:pPr>
            <w:r>
              <w:rPr>
                <w:rFonts w:eastAsia="Times New Roman"/>
                <w:color w:val="000000"/>
                <w:sz w:val="19"/>
                <w:szCs w:val="19"/>
              </w:rPr>
              <w:t>Lease liabilities</w:t>
            </w:r>
          </w:p>
        </w:tc>
        <w:tc>
          <w:tcPr>
            <w:tcW w:w="0" w:type="auto"/>
            <w:gridSpan w:val="2"/>
            <w:shd w:val="clear" w:color="auto" w:fill="CCEEFF"/>
            <w:tcMar>
              <w:top w:w="30" w:type="dxa"/>
              <w:left w:w="20" w:type="dxa"/>
              <w:bottom w:w="30" w:type="dxa"/>
              <w:right w:w="0" w:type="dxa"/>
            </w:tcMar>
            <w:vAlign w:val="center"/>
            <w:hideMark/>
          </w:tcPr>
          <w:p w14:paraId="1E0C1FCB" w14:textId="77777777" w:rsidR="00000000" w:rsidRDefault="00ED0524">
            <w:pPr>
              <w:jc w:val="right"/>
              <w:rPr>
                <w:rFonts w:eastAsia="Times New Roman"/>
              </w:rPr>
            </w:pPr>
            <w:r>
              <w:rPr>
                <w:rFonts w:eastAsia="Times New Roman"/>
                <w:color w:val="000000"/>
                <w:sz w:val="19"/>
                <w:szCs w:val="19"/>
              </w:rPr>
              <w:t>1,639 </w:t>
            </w:r>
          </w:p>
        </w:tc>
        <w:tc>
          <w:tcPr>
            <w:tcW w:w="0" w:type="auto"/>
            <w:shd w:val="clear" w:color="auto" w:fill="CCEEFF"/>
            <w:tcMar>
              <w:top w:w="30" w:type="dxa"/>
              <w:left w:w="0" w:type="dxa"/>
              <w:bottom w:w="30" w:type="dxa"/>
              <w:right w:w="20" w:type="dxa"/>
            </w:tcMar>
            <w:vAlign w:val="center"/>
            <w:hideMark/>
          </w:tcPr>
          <w:p w14:paraId="522C6944"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CF2A3A"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293A25B" w14:textId="77777777" w:rsidR="00000000" w:rsidRDefault="00ED0524">
            <w:pPr>
              <w:jc w:val="right"/>
              <w:rPr>
                <w:rFonts w:eastAsia="Times New Roman"/>
              </w:rPr>
            </w:pPr>
            <w:r>
              <w:rPr>
                <w:rFonts w:eastAsia="Times New Roman"/>
                <w:color w:val="000000"/>
                <w:sz w:val="19"/>
                <w:szCs w:val="19"/>
              </w:rPr>
              <w:t>1,184 </w:t>
            </w:r>
          </w:p>
        </w:tc>
        <w:tc>
          <w:tcPr>
            <w:tcW w:w="0" w:type="auto"/>
            <w:shd w:val="clear" w:color="auto" w:fill="CCEEFF"/>
            <w:tcMar>
              <w:top w:w="30" w:type="dxa"/>
              <w:left w:w="0" w:type="dxa"/>
              <w:bottom w:w="30" w:type="dxa"/>
              <w:right w:w="20" w:type="dxa"/>
            </w:tcMar>
            <w:vAlign w:val="center"/>
            <w:hideMark/>
          </w:tcPr>
          <w:p w14:paraId="74C821C5" w14:textId="77777777" w:rsidR="00000000" w:rsidRDefault="00ED0524">
            <w:pPr>
              <w:jc w:val="right"/>
              <w:rPr>
                <w:rFonts w:eastAsia="Times New Roman"/>
              </w:rPr>
            </w:pPr>
          </w:p>
        </w:tc>
      </w:tr>
      <w:tr w:rsidR="00000000" w14:paraId="19EB92D6" w14:textId="77777777">
        <w:trPr>
          <w:divId w:val="1419710950"/>
        </w:trPr>
        <w:tc>
          <w:tcPr>
            <w:tcW w:w="0" w:type="auto"/>
            <w:gridSpan w:val="3"/>
            <w:shd w:val="clear" w:color="auto" w:fill="FFFFFF"/>
            <w:tcMar>
              <w:top w:w="30" w:type="dxa"/>
              <w:left w:w="380" w:type="dxa"/>
              <w:bottom w:w="30" w:type="dxa"/>
              <w:right w:w="20" w:type="dxa"/>
            </w:tcMar>
            <w:vAlign w:val="center"/>
            <w:hideMark/>
          </w:tcPr>
          <w:p w14:paraId="59DF67FB" w14:textId="77777777" w:rsidR="00000000" w:rsidRDefault="00ED0524">
            <w:pPr>
              <w:rPr>
                <w:rFonts w:eastAsia="Times New Roman"/>
              </w:rPr>
            </w:pPr>
            <w:r>
              <w:rPr>
                <w:rFonts w:eastAsia="Times New Roman"/>
                <w:color w:val="000000"/>
                <w:sz w:val="19"/>
                <w:szCs w:val="19"/>
              </w:rPr>
              <w:t>Other accrued expenses</w:t>
            </w:r>
          </w:p>
        </w:tc>
        <w:tc>
          <w:tcPr>
            <w:tcW w:w="0" w:type="auto"/>
            <w:gridSpan w:val="2"/>
            <w:shd w:val="clear" w:color="auto" w:fill="FFFFFF"/>
            <w:tcMar>
              <w:top w:w="30" w:type="dxa"/>
              <w:left w:w="20" w:type="dxa"/>
              <w:bottom w:w="30" w:type="dxa"/>
              <w:right w:w="0" w:type="dxa"/>
            </w:tcMar>
            <w:vAlign w:val="center"/>
            <w:hideMark/>
          </w:tcPr>
          <w:p w14:paraId="6AA4F6A0" w14:textId="77777777" w:rsidR="00000000" w:rsidRDefault="00ED0524">
            <w:pPr>
              <w:jc w:val="right"/>
              <w:rPr>
                <w:rFonts w:eastAsia="Times New Roman"/>
              </w:rPr>
            </w:pPr>
            <w:r>
              <w:rPr>
                <w:rFonts w:eastAsia="Times New Roman"/>
                <w:color w:val="000000"/>
                <w:sz w:val="19"/>
                <w:szCs w:val="19"/>
              </w:rPr>
              <w:t>7,190 </w:t>
            </w:r>
          </w:p>
        </w:tc>
        <w:tc>
          <w:tcPr>
            <w:tcW w:w="0" w:type="auto"/>
            <w:shd w:val="clear" w:color="auto" w:fill="FFFFFF"/>
            <w:tcMar>
              <w:top w:w="30" w:type="dxa"/>
              <w:left w:w="0" w:type="dxa"/>
              <w:bottom w:w="30" w:type="dxa"/>
              <w:right w:w="20" w:type="dxa"/>
            </w:tcMar>
            <w:vAlign w:val="center"/>
            <w:hideMark/>
          </w:tcPr>
          <w:p w14:paraId="55964E49"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463185"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9E67D7A" w14:textId="77777777" w:rsidR="00000000" w:rsidRDefault="00ED0524">
            <w:pPr>
              <w:jc w:val="right"/>
              <w:rPr>
                <w:rFonts w:eastAsia="Times New Roman"/>
              </w:rPr>
            </w:pPr>
            <w:r>
              <w:rPr>
                <w:rFonts w:eastAsia="Times New Roman"/>
                <w:color w:val="000000"/>
                <w:sz w:val="19"/>
                <w:szCs w:val="19"/>
              </w:rPr>
              <w:t>10,311 </w:t>
            </w:r>
          </w:p>
        </w:tc>
        <w:tc>
          <w:tcPr>
            <w:tcW w:w="0" w:type="auto"/>
            <w:shd w:val="clear" w:color="auto" w:fill="FFFFFF"/>
            <w:tcMar>
              <w:top w:w="30" w:type="dxa"/>
              <w:left w:w="0" w:type="dxa"/>
              <w:bottom w:w="30" w:type="dxa"/>
              <w:right w:w="20" w:type="dxa"/>
            </w:tcMar>
            <w:vAlign w:val="center"/>
            <w:hideMark/>
          </w:tcPr>
          <w:p w14:paraId="7A689A12" w14:textId="77777777" w:rsidR="00000000" w:rsidRDefault="00ED0524">
            <w:pPr>
              <w:jc w:val="right"/>
              <w:rPr>
                <w:rFonts w:eastAsia="Times New Roman"/>
              </w:rPr>
            </w:pPr>
          </w:p>
        </w:tc>
      </w:tr>
      <w:tr w:rsidR="00000000" w14:paraId="65B75E0B" w14:textId="77777777">
        <w:trPr>
          <w:divId w:val="1419710950"/>
        </w:trPr>
        <w:tc>
          <w:tcPr>
            <w:tcW w:w="0" w:type="auto"/>
            <w:gridSpan w:val="3"/>
            <w:vAlign w:val="center"/>
            <w:hideMark/>
          </w:tcPr>
          <w:p w14:paraId="7D6CDD9A" w14:textId="77777777" w:rsidR="00000000" w:rsidRDefault="00ED0524">
            <w:pPr>
              <w:jc w:val="right"/>
              <w:rPr>
                <w:rFonts w:eastAsia="Times New Roman"/>
                <w:sz w:val="20"/>
                <w:szCs w:val="20"/>
              </w:rPr>
            </w:pPr>
          </w:p>
        </w:tc>
        <w:tc>
          <w:tcPr>
            <w:tcW w:w="0" w:type="auto"/>
            <w:gridSpan w:val="3"/>
            <w:vAlign w:val="center"/>
            <w:hideMark/>
          </w:tcPr>
          <w:p w14:paraId="547E502F" w14:textId="77777777" w:rsidR="00000000" w:rsidRDefault="00ED0524">
            <w:pPr>
              <w:rPr>
                <w:rFonts w:eastAsia="Times New Roman"/>
                <w:sz w:val="20"/>
                <w:szCs w:val="20"/>
              </w:rPr>
            </w:pPr>
          </w:p>
        </w:tc>
        <w:tc>
          <w:tcPr>
            <w:tcW w:w="0" w:type="auto"/>
            <w:gridSpan w:val="3"/>
            <w:vAlign w:val="center"/>
            <w:hideMark/>
          </w:tcPr>
          <w:p w14:paraId="0CD70301" w14:textId="77777777" w:rsidR="00000000" w:rsidRDefault="00ED0524">
            <w:pPr>
              <w:rPr>
                <w:rFonts w:eastAsia="Times New Roman"/>
                <w:sz w:val="20"/>
                <w:szCs w:val="20"/>
              </w:rPr>
            </w:pPr>
          </w:p>
        </w:tc>
        <w:tc>
          <w:tcPr>
            <w:tcW w:w="0" w:type="auto"/>
            <w:gridSpan w:val="3"/>
            <w:vAlign w:val="center"/>
            <w:hideMark/>
          </w:tcPr>
          <w:p w14:paraId="2F9AEE5E" w14:textId="77777777" w:rsidR="00000000" w:rsidRDefault="00ED0524">
            <w:pPr>
              <w:rPr>
                <w:rFonts w:eastAsia="Times New Roman"/>
                <w:sz w:val="20"/>
                <w:szCs w:val="20"/>
              </w:rPr>
            </w:pPr>
          </w:p>
        </w:tc>
      </w:tr>
      <w:tr w:rsidR="00000000" w14:paraId="400FA4B7" w14:textId="77777777">
        <w:trPr>
          <w:divId w:val="1419710950"/>
        </w:trPr>
        <w:tc>
          <w:tcPr>
            <w:tcW w:w="0" w:type="auto"/>
            <w:gridSpan w:val="3"/>
            <w:shd w:val="clear" w:color="auto" w:fill="CCEEFF"/>
            <w:tcMar>
              <w:top w:w="30" w:type="dxa"/>
              <w:left w:w="740" w:type="dxa"/>
              <w:bottom w:w="30" w:type="dxa"/>
              <w:right w:w="20" w:type="dxa"/>
            </w:tcMar>
            <w:vAlign w:val="center"/>
            <w:hideMark/>
          </w:tcPr>
          <w:p w14:paraId="469FBA4A" w14:textId="77777777" w:rsidR="00000000" w:rsidRDefault="00ED0524">
            <w:pPr>
              <w:rPr>
                <w:rFonts w:eastAsia="Times New Roman"/>
              </w:rPr>
            </w:pPr>
            <w:r>
              <w:rPr>
                <w:rFonts w:eastAsia="Times New Roman"/>
                <w:color w:val="000000"/>
                <w:sz w:val="19"/>
                <w:szCs w:val="19"/>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8BA911B" w14:textId="77777777" w:rsidR="00000000" w:rsidRDefault="00ED0524">
            <w:pPr>
              <w:jc w:val="right"/>
              <w:rPr>
                <w:rFonts w:eastAsia="Times New Roman"/>
              </w:rPr>
            </w:pPr>
            <w:r>
              <w:rPr>
                <w:rFonts w:eastAsia="Times New Roman"/>
                <w:color w:val="000000"/>
                <w:sz w:val="19"/>
                <w:szCs w:val="19"/>
              </w:rPr>
              <w:t>22,277 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85DAC0D"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9E3049"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BAF37E3" w14:textId="77777777" w:rsidR="00000000" w:rsidRDefault="00ED0524">
            <w:pPr>
              <w:jc w:val="right"/>
              <w:rPr>
                <w:rFonts w:eastAsia="Times New Roman"/>
              </w:rPr>
            </w:pPr>
            <w:r>
              <w:rPr>
                <w:rFonts w:eastAsia="Times New Roman"/>
                <w:color w:val="000000"/>
                <w:sz w:val="19"/>
                <w:szCs w:val="19"/>
              </w:rPr>
              <w:t>25,019 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BFFD15D" w14:textId="77777777" w:rsidR="00000000" w:rsidRDefault="00ED0524">
            <w:pPr>
              <w:jc w:val="right"/>
              <w:rPr>
                <w:rFonts w:eastAsia="Times New Roman"/>
              </w:rPr>
            </w:pPr>
          </w:p>
        </w:tc>
      </w:tr>
      <w:tr w:rsidR="00000000" w14:paraId="5F4D107D" w14:textId="77777777">
        <w:trPr>
          <w:divId w:val="1419710950"/>
          <w:trHeight w:val="280"/>
        </w:trPr>
        <w:tc>
          <w:tcPr>
            <w:tcW w:w="0" w:type="auto"/>
            <w:gridSpan w:val="3"/>
            <w:shd w:val="clear" w:color="auto" w:fill="FFFFFF"/>
            <w:tcMar>
              <w:top w:w="0" w:type="dxa"/>
              <w:left w:w="20" w:type="dxa"/>
              <w:bottom w:w="0" w:type="dxa"/>
              <w:right w:w="20" w:type="dxa"/>
            </w:tcMar>
            <w:vAlign w:val="center"/>
            <w:hideMark/>
          </w:tcPr>
          <w:p w14:paraId="332EE8B5" w14:textId="77777777" w:rsidR="00000000" w:rsidRDefault="00ED052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A234A2"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C9EC43"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79B622" w14:textId="77777777" w:rsidR="00000000" w:rsidRDefault="00ED0524">
            <w:pPr>
              <w:rPr>
                <w:rFonts w:eastAsia="Times New Roman"/>
                <w:sz w:val="20"/>
                <w:szCs w:val="20"/>
              </w:rPr>
            </w:pPr>
          </w:p>
        </w:tc>
      </w:tr>
      <w:tr w:rsidR="00000000" w14:paraId="437EF9FE" w14:textId="77777777">
        <w:trPr>
          <w:divId w:val="1419710950"/>
        </w:trPr>
        <w:tc>
          <w:tcPr>
            <w:tcW w:w="0" w:type="auto"/>
            <w:gridSpan w:val="3"/>
            <w:vAlign w:val="center"/>
            <w:hideMark/>
          </w:tcPr>
          <w:p w14:paraId="2A7E78F5" w14:textId="77777777" w:rsidR="00000000" w:rsidRDefault="00ED0524">
            <w:pPr>
              <w:rPr>
                <w:rFonts w:eastAsia="Times New Roman"/>
                <w:sz w:val="20"/>
                <w:szCs w:val="20"/>
              </w:rPr>
            </w:pPr>
          </w:p>
        </w:tc>
        <w:tc>
          <w:tcPr>
            <w:tcW w:w="0" w:type="auto"/>
            <w:gridSpan w:val="3"/>
            <w:vAlign w:val="center"/>
            <w:hideMark/>
          </w:tcPr>
          <w:p w14:paraId="50F317E9" w14:textId="77777777" w:rsidR="00000000" w:rsidRDefault="00ED0524">
            <w:pPr>
              <w:rPr>
                <w:rFonts w:eastAsia="Times New Roman"/>
                <w:sz w:val="20"/>
                <w:szCs w:val="20"/>
              </w:rPr>
            </w:pPr>
          </w:p>
        </w:tc>
        <w:tc>
          <w:tcPr>
            <w:tcW w:w="0" w:type="auto"/>
            <w:gridSpan w:val="3"/>
            <w:vAlign w:val="center"/>
            <w:hideMark/>
          </w:tcPr>
          <w:p w14:paraId="18E9155F" w14:textId="77777777" w:rsidR="00000000" w:rsidRDefault="00ED0524">
            <w:pPr>
              <w:rPr>
                <w:rFonts w:eastAsia="Times New Roman"/>
                <w:sz w:val="20"/>
                <w:szCs w:val="20"/>
              </w:rPr>
            </w:pPr>
          </w:p>
        </w:tc>
        <w:tc>
          <w:tcPr>
            <w:tcW w:w="0" w:type="auto"/>
            <w:gridSpan w:val="3"/>
            <w:vAlign w:val="center"/>
            <w:hideMark/>
          </w:tcPr>
          <w:p w14:paraId="40E59B2E" w14:textId="77777777" w:rsidR="00000000" w:rsidRDefault="00ED0524">
            <w:pPr>
              <w:rPr>
                <w:rFonts w:eastAsia="Times New Roman"/>
                <w:sz w:val="20"/>
                <w:szCs w:val="20"/>
              </w:rPr>
            </w:pPr>
          </w:p>
        </w:tc>
      </w:tr>
      <w:tr w:rsidR="00000000" w14:paraId="5A82D5F5" w14:textId="77777777">
        <w:trPr>
          <w:divId w:val="1419710950"/>
        </w:trPr>
        <w:tc>
          <w:tcPr>
            <w:tcW w:w="0" w:type="auto"/>
            <w:gridSpan w:val="3"/>
            <w:vAlign w:val="center"/>
            <w:hideMark/>
          </w:tcPr>
          <w:p w14:paraId="79496DA5" w14:textId="77777777" w:rsidR="00000000" w:rsidRDefault="00ED0524">
            <w:pPr>
              <w:rPr>
                <w:rFonts w:eastAsia="Times New Roman"/>
                <w:sz w:val="20"/>
                <w:szCs w:val="20"/>
              </w:rPr>
            </w:pPr>
          </w:p>
        </w:tc>
        <w:tc>
          <w:tcPr>
            <w:tcW w:w="0" w:type="auto"/>
            <w:gridSpan w:val="3"/>
            <w:vAlign w:val="center"/>
            <w:hideMark/>
          </w:tcPr>
          <w:p w14:paraId="1100541F" w14:textId="77777777" w:rsidR="00000000" w:rsidRDefault="00ED0524">
            <w:pPr>
              <w:rPr>
                <w:rFonts w:eastAsia="Times New Roman"/>
                <w:sz w:val="20"/>
                <w:szCs w:val="20"/>
              </w:rPr>
            </w:pPr>
          </w:p>
        </w:tc>
        <w:tc>
          <w:tcPr>
            <w:tcW w:w="0" w:type="auto"/>
            <w:gridSpan w:val="3"/>
            <w:vAlign w:val="center"/>
            <w:hideMark/>
          </w:tcPr>
          <w:p w14:paraId="54A7E26E" w14:textId="77777777" w:rsidR="00000000" w:rsidRDefault="00ED0524">
            <w:pPr>
              <w:rPr>
                <w:rFonts w:eastAsia="Times New Roman"/>
                <w:sz w:val="20"/>
                <w:szCs w:val="20"/>
              </w:rPr>
            </w:pPr>
          </w:p>
        </w:tc>
        <w:tc>
          <w:tcPr>
            <w:tcW w:w="0" w:type="auto"/>
            <w:gridSpan w:val="3"/>
            <w:vAlign w:val="center"/>
            <w:hideMark/>
          </w:tcPr>
          <w:p w14:paraId="47A68681" w14:textId="77777777" w:rsidR="00000000" w:rsidRDefault="00ED0524">
            <w:pPr>
              <w:rPr>
                <w:rFonts w:eastAsia="Times New Roman"/>
                <w:sz w:val="20"/>
                <w:szCs w:val="20"/>
              </w:rPr>
            </w:pPr>
          </w:p>
        </w:tc>
      </w:tr>
      <w:tr w:rsidR="00000000" w14:paraId="0500B1D0" w14:textId="77777777">
        <w:trPr>
          <w:divId w:val="1419710950"/>
        </w:trPr>
        <w:tc>
          <w:tcPr>
            <w:tcW w:w="0" w:type="auto"/>
            <w:gridSpan w:val="3"/>
            <w:vAlign w:val="center"/>
            <w:hideMark/>
          </w:tcPr>
          <w:p w14:paraId="685702B3" w14:textId="77777777" w:rsidR="00000000" w:rsidRDefault="00ED0524">
            <w:pPr>
              <w:rPr>
                <w:rFonts w:eastAsia="Times New Roman"/>
                <w:sz w:val="20"/>
                <w:szCs w:val="20"/>
              </w:rPr>
            </w:pPr>
          </w:p>
        </w:tc>
        <w:tc>
          <w:tcPr>
            <w:tcW w:w="0" w:type="auto"/>
            <w:gridSpan w:val="3"/>
            <w:vAlign w:val="center"/>
            <w:hideMark/>
          </w:tcPr>
          <w:p w14:paraId="6D0F800A" w14:textId="77777777" w:rsidR="00000000" w:rsidRDefault="00ED0524">
            <w:pPr>
              <w:rPr>
                <w:rFonts w:eastAsia="Times New Roman"/>
                <w:sz w:val="20"/>
                <w:szCs w:val="20"/>
              </w:rPr>
            </w:pPr>
          </w:p>
        </w:tc>
        <w:tc>
          <w:tcPr>
            <w:tcW w:w="0" w:type="auto"/>
            <w:gridSpan w:val="3"/>
            <w:vAlign w:val="center"/>
            <w:hideMark/>
          </w:tcPr>
          <w:p w14:paraId="06AFF8DF" w14:textId="77777777" w:rsidR="00000000" w:rsidRDefault="00ED0524">
            <w:pPr>
              <w:rPr>
                <w:rFonts w:eastAsia="Times New Roman"/>
                <w:sz w:val="20"/>
                <w:szCs w:val="20"/>
              </w:rPr>
            </w:pPr>
          </w:p>
        </w:tc>
        <w:tc>
          <w:tcPr>
            <w:tcW w:w="0" w:type="auto"/>
            <w:gridSpan w:val="3"/>
            <w:vAlign w:val="center"/>
            <w:hideMark/>
          </w:tcPr>
          <w:p w14:paraId="27EB3298" w14:textId="77777777" w:rsidR="00000000" w:rsidRDefault="00ED0524">
            <w:pPr>
              <w:rPr>
                <w:rFonts w:eastAsia="Times New Roman"/>
                <w:sz w:val="20"/>
                <w:szCs w:val="20"/>
              </w:rPr>
            </w:pPr>
          </w:p>
        </w:tc>
      </w:tr>
      <w:tr w:rsidR="00000000" w14:paraId="18CDC24B" w14:textId="77777777">
        <w:trPr>
          <w:divId w:val="1419710950"/>
        </w:trPr>
        <w:tc>
          <w:tcPr>
            <w:tcW w:w="0" w:type="auto"/>
            <w:gridSpan w:val="3"/>
            <w:vAlign w:val="center"/>
            <w:hideMark/>
          </w:tcPr>
          <w:p w14:paraId="06B21BB5" w14:textId="77777777" w:rsidR="00000000" w:rsidRDefault="00ED0524">
            <w:pPr>
              <w:rPr>
                <w:rFonts w:eastAsia="Times New Roman"/>
                <w:sz w:val="20"/>
                <w:szCs w:val="20"/>
              </w:rPr>
            </w:pPr>
          </w:p>
        </w:tc>
        <w:tc>
          <w:tcPr>
            <w:tcW w:w="0" w:type="auto"/>
            <w:gridSpan w:val="3"/>
            <w:vAlign w:val="center"/>
            <w:hideMark/>
          </w:tcPr>
          <w:p w14:paraId="79DDA97F" w14:textId="77777777" w:rsidR="00000000" w:rsidRDefault="00ED0524">
            <w:pPr>
              <w:rPr>
                <w:rFonts w:eastAsia="Times New Roman"/>
                <w:sz w:val="20"/>
                <w:szCs w:val="20"/>
              </w:rPr>
            </w:pPr>
          </w:p>
        </w:tc>
        <w:tc>
          <w:tcPr>
            <w:tcW w:w="0" w:type="auto"/>
            <w:gridSpan w:val="3"/>
            <w:vAlign w:val="center"/>
            <w:hideMark/>
          </w:tcPr>
          <w:p w14:paraId="47BC5690" w14:textId="77777777" w:rsidR="00000000" w:rsidRDefault="00ED0524">
            <w:pPr>
              <w:rPr>
                <w:rFonts w:eastAsia="Times New Roman"/>
                <w:sz w:val="20"/>
                <w:szCs w:val="20"/>
              </w:rPr>
            </w:pPr>
          </w:p>
        </w:tc>
        <w:tc>
          <w:tcPr>
            <w:tcW w:w="0" w:type="auto"/>
            <w:gridSpan w:val="3"/>
            <w:vAlign w:val="center"/>
            <w:hideMark/>
          </w:tcPr>
          <w:p w14:paraId="1F519BAB" w14:textId="77777777" w:rsidR="00000000" w:rsidRDefault="00ED0524">
            <w:pPr>
              <w:rPr>
                <w:rFonts w:eastAsia="Times New Roman"/>
                <w:sz w:val="20"/>
                <w:szCs w:val="20"/>
              </w:rPr>
            </w:pPr>
          </w:p>
        </w:tc>
      </w:tr>
      <w:tr w:rsidR="00000000" w14:paraId="2C62756E" w14:textId="77777777">
        <w:trPr>
          <w:divId w:val="1419710950"/>
        </w:trPr>
        <w:tc>
          <w:tcPr>
            <w:tcW w:w="0" w:type="auto"/>
            <w:gridSpan w:val="3"/>
            <w:shd w:val="clear" w:color="auto" w:fill="CCEEFF"/>
            <w:tcMar>
              <w:top w:w="30" w:type="dxa"/>
              <w:left w:w="20" w:type="dxa"/>
              <w:bottom w:w="30" w:type="dxa"/>
              <w:right w:w="20" w:type="dxa"/>
            </w:tcMar>
            <w:vAlign w:val="center"/>
            <w:hideMark/>
          </w:tcPr>
          <w:p w14:paraId="28A3828D" w14:textId="77777777" w:rsidR="00000000" w:rsidRDefault="00ED0524">
            <w:pPr>
              <w:rPr>
                <w:rFonts w:eastAsia="Times New Roman"/>
              </w:rPr>
            </w:pPr>
            <w:r>
              <w:rPr>
                <w:rFonts w:eastAsia="Times New Roman"/>
                <w:color w:val="000000"/>
                <w:sz w:val="19"/>
                <w:szCs w:val="19"/>
              </w:rPr>
              <w:t>Long-term lease liabilities</w:t>
            </w:r>
          </w:p>
        </w:tc>
        <w:tc>
          <w:tcPr>
            <w:tcW w:w="0" w:type="auto"/>
            <w:gridSpan w:val="2"/>
            <w:shd w:val="clear" w:color="auto" w:fill="CCEEFF"/>
            <w:tcMar>
              <w:top w:w="30" w:type="dxa"/>
              <w:left w:w="20" w:type="dxa"/>
              <w:bottom w:w="30" w:type="dxa"/>
              <w:right w:w="0" w:type="dxa"/>
            </w:tcMar>
            <w:vAlign w:val="center"/>
            <w:hideMark/>
          </w:tcPr>
          <w:p w14:paraId="23D423C1" w14:textId="77777777" w:rsidR="00000000" w:rsidRDefault="00ED0524">
            <w:pPr>
              <w:jc w:val="right"/>
              <w:rPr>
                <w:rFonts w:eastAsia="Times New Roman"/>
              </w:rPr>
            </w:pPr>
            <w:r>
              <w:rPr>
                <w:rFonts w:eastAsia="Times New Roman"/>
                <w:color w:val="000000"/>
                <w:sz w:val="19"/>
                <w:szCs w:val="19"/>
              </w:rPr>
              <w:t>16,195 </w:t>
            </w:r>
          </w:p>
        </w:tc>
        <w:tc>
          <w:tcPr>
            <w:tcW w:w="0" w:type="auto"/>
            <w:shd w:val="clear" w:color="auto" w:fill="CCEEFF"/>
            <w:tcMar>
              <w:top w:w="30" w:type="dxa"/>
              <w:left w:w="0" w:type="dxa"/>
              <w:bottom w:w="30" w:type="dxa"/>
              <w:right w:w="20" w:type="dxa"/>
            </w:tcMar>
            <w:vAlign w:val="center"/>
            <w:hideMark/>
          </w:tcPr>
          <w:p w14:paraId="1C6C765C"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0579B2"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1A6613" w14:textId="77777777" w:rsidR="00000000" w:rsidRDefault="00ED0524">
            <w:pPr>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center"/>
            <w:hideMark/>
          </w:tcPr>
          <w:p w14:paraId="70CABA85" w14:textId="77777777" w:rsidR="00000000" w:rsidRDefault="00ED0524">
            <w:pPr>
              <w:jc w:val="right"/>
              <w:rPr>
                <w:rFonts w:eastAsia="Times New Roman"/>
              </w:rPr>
            </w:pPr>
          </w:p>
        </w:tc>
      </w:tr>
      <w:tr w:rsidR="00000000" w14:paraId="09356ABA" w14:textId="77777777">
        <w:trPr>
          <w:divId w:val="1419710950"/>
        </w:trPr>
        <w:tc>
          <w:tcPr>
            <w:tcW w:w="0" w:type="auto"/>
            <w:gridSpan w:val="3"/>
            <w:shd w:val="clear" w:color="auto" w:fill="FFFFFF"/>
            <w:tcMar>
              <w:top w:w="30" w:type="dxa"/>
              <w:left w:w="20" w:type="dxa"/>
              <w:bottom w:w="30" w:type="dxa"/>
              <w:right w:w="20" w:type="dxa"/>
            </w:tcMar>
            <w:vAlign w:val="center"/>
            <w:hideMark/>
          </w:tcPr>
          <w:p w14:paraId="583FD334" w14:textId="77777777" w:rsidR="00000000" w:rsidRDefault="00ED0524">
            <w:pPr>
              <w:rPr>
                <w:rFonts w:eastAsia="Times New Roman"/>
              </w:rPr>
            </w:pPr>
            <w:r>
              <w:rPr>
                <w:rFonts w:eastAsia="Times New Roman"/>
                <w:color w:val="000000"/>
                <w:sz w:val="19"/>
                <w:szCs w:val="19"/>
              </w:rPr>
              <w:t>Other long-term liabilities</w:t>
            </w:r>
          </w:p>
        </w:tc>
        <w:tc>
          <w:tcPr>
            <w:tcW w:w="0" w:type="auto"/>
            <w:gridSpan w:val="2"/>
            <w:shd w:val="clear" w:color="auto" w:fill="FFFFFF"/>
            <w:tcMar>
              <w:top w:w="30" w:type="dxa"/>
              <w:left w:w="20" w:type="dxa"/>
              <w:bottom w:w="30" w:type="dxa"/>
              <w:right w:w="0" w:type="dxa"/>
            </w:tcMar>
            <w:vAlign w:val="center"/>
            <w:hideMark/>
          </w:tcPr>
          <w:p w14:paraId="23964E5B" w14:textId="77777777" w:rsidR="00000000" w:rsidRDefault="00ED0524">
            <w:pPr>
              <w:jc w:val="right"/>
              <w:rPr>
                <w:rFonts w:eastAsia="Times New Roman"/>
              </w:rPr>
            </w:pPr>
            <w:r>
              <w:rPr>
                <w:rFonts w:eastAsia="Times New Roman"/>
                <w:color w:val="000000"/>
                <w:sz w:val="19"/>
                <w:szCs w:val="19"/>
              </w:rPr>
              <w:t>1,019 </w:t>
            </w:r>
          </w:p>
        </w:tc>
        <w:tc>
          <w:tcPr>
            <w:tcW w:w="0" w:type="auto"/>
            <w:shd w:val="clear" w:color="auto" w:fill="FFFFFF"/>
            <w:tcMar>
              <w:top w:w="30" w:type="dxa"/>
              <w:left w:w="0" w:type="dxa"/>
              <w:bottom w:w="30" w:type="dxa"/>
              <w:right w:w="20" w:type="dxa"/>
            </w:tcMar>
            <w:vAlign w:val="center"/>
            <w:hideMark/>
          </w:tcPr>
          <w:p w14:paraId="5848B214"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E48BDE"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5D6C55A" w14:textId="77777777" w:rsidR="00000000" w:rsidRDefault="00ED0524">
            <w:pPr>
              <w:jc w:val="right"/>
              <w:rPr>
                <w:rFonts w:eastAsia="Times New Roman"/>
              </w:rPr>
            </w:pPr>
            <w:r>
              <w:rPr>
                <w:rFonts w:eastAsia="Times New Roman"/>
                <w:color w:val="000000"/>
                <w:sz w:val="19"/>
                <w:szCs w:val="19"/>
              </w:rPr>
              <w:t>604 </w:t>
            </w:r>
          </w:p>
        </w:tc>
        <w:tc>
          <w:tcPr>
            <w:tcW w:w="0" w:type="auto"/>
            <w:shd w:val="clear" w:color="auto" w:fill="FFFFFF"/>
            <w:tcMar>
              <w:top w:w="30" w:type="dxa"/>
              <w:left w:w="0" w:type="dxa"/>
              <w:bottom w:w="30" w:type="dxa"/>
              <w:right w:w="20" w:type="dxa"/>
            </w:tcMar>
            <w:vAlign w:val="center"/>
            <w:hideMark/>
          </w:tcPr>
          <w:p w14:paraId="6B5DD15A" w14:textId="77777777" w:rsidR="00000000" w:rsidRDefault="00ED0524">
            <w:pPr>
              <w:jc w:val="right"/>
              <w:rPr>
                <w:rFonts w:eastAsia="Times New Roman"/>
              </w:rPr>
            </w:pPr>
          </w:p>
        </w:tc>
      </w:tr>
      <w:tr w:rsidR="00000000" w14:paraId="0FD5C5BD" w14:textId="77777777">
        <w:trPr>
          <w:divId w:val="1419710950"/>
        </w:trPr>
        <w:tc>
          <w:tcPr>
            <w:tcW w:w="0" w:type="auto"/>
            <w:gridSpan w:val="3"/>
            <w:shd w:val="clear" w:color="auto" w:fill="CCEEFF"/>
            <w:tcMar>
              <w:top w:w="30" w:type="dxa"/>
              <w:left w:w="740" w:type="dxa"/>
              <w:bottom w:w="30" w:type="dxa"/>
              <w:right w:w="20" w:type="dxa"/>
            </w:tcMar>
            <w:vAlign w:val="center"/>
            <w:hideMark/>
          </w:tcPr>
          <w:p w14:paraId="614C0CF4" w14:textId="77777777" w:rsidR="00000000" w:rsidRDefault="00ED0524">
            <w:pPr>
              <w:rPr>
                <w:rFonts w:eastAsia="Times New Roman"/>
              </w:rPr>
            </w:pPr>
            <w:r>
              <w:rPr>
                <w:rFonts w:eastAsia="Times New Roman"/>
                <w:color w:val="000000"/>
                <w:sz w:val="19"/>
                <w:szCs w:val="19"/>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D99CD00" w14:textId="77777777" w:rsidR="00000000" w:rsidRDefault="00ED0524">
            <w:pPr>
              <w:jc w:val="right"/>
              <w:rPr>
                <w:rFonts w:eastAsia="Times New Roman"/>
              </w:rPr>
            </w:pPr>
            <w:r>
              <w:rPr>
                <w:rFonts w:eastAsia="Times New Roman"/>
                <w:color w:val="000000"/>
                <w:sz w:val="19"/>
                <w:szCs w:val="19"/>
              </w:rPr>
              <w:t>39,491 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05A431A"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CD2EF0"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78E75A5" w14:textId="77777777" w:rsidR="00000000" w:rsidRDefault="00ED0524">
            <w:pPr>
              <w:jc w:val="right"/>
              <w:rPr>
                <w:rFonts w:eastAsia="Times New Roman"/>
              </w:rPr>
            </w:pPr>
            <w:r>
              <w:rPr>
                <w:rFonts w:eastAsia="Times New Roman"/>
                <w:color w:val="000000"/>
                <w:sz w:val="19"/>
                <w:szCs w:val="19"/>
              </w:rPr>
              <w:t>25,623 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F440739" w14:textId="77777777" w:rsidR="00000000" w:rsidRDefault="00ED0524">
            <w:pPr>
              <w:jc w:val="right"/>
              <w:rPr>
                <w:rFonts w:eastAsia="Times New Roman"/>
              </w:rPr>
            </w:pPr>
          </w:p>
        </w:tc>
      </w:tr>
      <w:tr w:rsidR="00000000" w14:paraId="3097B3D2" w14:textId="77777777">
        <w:trPr>
          <w:divId w:val="1419710950"/>
        </w:trPr>
        <w:tc>
          <w:tcPr>
            <w:tcW w:w="0" w:type="auto"/>
            <w:gridSpan w:val="3"/>
            <w:shd w:val="clear" w:color="auto" w:fill="FFFFFF"/>
            <w:tcMar>
              <w:top w:w="30" w:type="dxa"/>
              <w:left w:w="20" w:type="dxa"/>
              <w:bottom w:w="30" w:type="dxa"/>
              <w:right w:w="20" w:type="dxa"/>
            </w:tcMar>
            <w:vAlign w:val="center"/>
            <w:hideMark/>
          </w:tcPr>
          <w:p w14:paraId="170FA7B3" w14:textId="77777777" w:rsidR="00000000" w:rsidRDefault="00ED0524">
            <w:pPr>
              <w:rPr>
                <w:rFonts w:eastAsia="Times New Roman"/>
              </w:rPr>
            </w:pPr>
            <w:r>
              <w:rPr>
                <w:rFonts w:eastAsia="Times New Roman"/>
                <w:color w:val="000000"/>
                <w:sz w:val="19"/>
                <w:szCs w:val="19"/>
              </w:rPr>
              <w:t>Commitments and contingencies - Note 8</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EA12ECE" w14:textId="77777777" w:rsidR="00000000" w:rsidRDefault="00ED0524">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8D7832" w14:textId="77777777" w:rsidR="00000000" w:rsidRDefault="00ED052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648C419" w14:textId="77777777" w:rsidR="00000000" w:rsidRDefault="00ED0524">
            <w:pPr>
              <w:rPr>
                <w:rFonts w:eastAsia="Times New Roman"/>
                <w:sz w:val="20"/>
                <w:szCs w:val="20"/>
              </w:rPr>
            </w:pPr>
          </w:p>
        </w:tc>
      </w:tr>
      <w:tr w:rsidR="00000000" w14:paraId="4AF86DD5" w14:textId="77777777">
        <w:trPr>
          <w:divId w:val="1419710950"/>
        </w:trPr>
        <w:tc>
          <w:tcPr>
            <w:tcW w:w="0" w:type="auto"/>
            <w:gridSpan w:val="3"/>
            <w:shd w:val="clear" w:color="auto" w:fill="CCEEFF"/>
            <w:tcMar>
              <w:top w:w="30" w:type="dxa"/>
              <w:left w:w="20" w:type="dxa"/>
              <w:bottom w:w="30" w:type="dxa"/>
              <w:right w:w="20" w:type="dxa"/>
            </w:tcMar>
            <w:vAlign w:val="center"/>
            <w:hideMark/>
          </w:tcPr>
          <w:p w14:paraId="46DA56BB" w14:textId="77777777" w:rsidR="00000000" w:rsidRDefault="00ED0524">
            <w:pPr>
              <w:rPr>
                <w:rFonts w:eastAsia="Times New Roman"/>
              </w:rPr>
            </w:pPr>
            <w:r>
              <w:rPr>
                <w:rFonts w:eastAsia="Times New Roman"/>
                <w:color w:val="000000"/>
                <w:sz w:val="19"/>
                <w:szCs w:val="19"/>
              </w:rPr>
              <w:t>Stockholders’ equity</w:t>
            </w:r>
          </w:p>
        </w:tc>
        <w:tc>
          <w:tcPr>
            <w:tcW w:w="0" w:type="auto"/>
            <w:gridSpan w:val="3"/>
            <w:shd w:val="clear" w:color="auto" w:fill="CCEEFF"/>
            <w:tcMar>
              <w:top w:w="0" w:type="dxa"/>
              <w:left w:w="20" w:type="dxa"/>
              <w:bottom w:w="0" w:type="dxa"/>
              <w:right w:w="20" w:type="dxa"/>
            </w:tcMar>
            <w:vAlign w:val="center"/>
            <w:hideMark/>
          </w:tcPr>
          <w:p w14:paraId="413E1CCC" w14:textId="77777777" w:rsidR="00000000" w:rsidRDefault="00ED052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E3A849"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BBBAC1" w14:textId="77777777" w:rsidR="00000000" w:rsidRDefault="00ED0524">
            <w:pPr>
              <w:rPr>
                <w:rFonts w:eastAsia="Times New Roman"/>
                <w:sz w:val="20"/>
                <w:szCs w:val="20"/>
              </w:rPr>
            </w:pPr>
          </w:p>
        </w:tc>
      </w:tr>
      <w:tr w:rsidR="00000000" w14:paraId="52C76644" w14:textId="77777777">
        <w:trPr>
          <w:divId w:val="1419710950"/>
        </w:trPr>
        <w:tc>
          <w:tcPr>
            <w:tcW w:w="0" w:type="auto"/>
            <w:gridSpan w:val="3"/>
            <w:shd w:val="clear" w:color="auto" w:fill="FFFFFF"/>
            <w:tcMar>
              <w:top w:w="30" w:type="dxa"/>
              <w:left w:w="20" w:type="dxa"/>
              <w:bottom w:w="30" w:type="dxa"/>
              <w:right w:w="20" w:type="dxa"/>
            </w:tcMar>
            <w:vAlign w:val="center"/>
            <w:hideMark/>
          </w:tcPr>
          <w:p w14:paraId="379A578D" w14:textId="77777777" w:rsidR="00000000" w:rsidRDefault="00ED0524">
            <w:pPr>
              <w:divId w:val="1438065214"/>
              <w:rPr>
                <w:rFonts w:eastAsia="Times New Roman"/>
              </w:rPr>
            </w:pPr>
            <w:r>
              <w:rPr>
                <w:rFonts w:eastAsia="Times New Roman"/>
                <w:color w:val="000000"/>
                <w:sz w:val="19"/>
                <w:szCs w:val="19"/>
              </w:rPr>
              <w:t>Preferred stock — par value $0.0001 per share, 5,000 shares authorized, no shares issued or outstanding</w:t>
            </w:r>
          </w:p>
        </w:tc>
        <w:tc>
          <w:tcPr>
            <w:tcW w:w="0" w:type="auto"/>
            <w:gridSpan w:val="2"/>
            <w:shd w:val="clear" w:color="auto" w:fill="FFFFFF"/>
            <w:tcMar>
              <w:top w:w="30" w:type="dxa"/>
              <w:left w:w="20" w:type="dxa"/>
              <w:bottom w:w="30" w:type="dxa"/>
              <w:right w:w="0" w:type="dxa"/>
            </w:tcMar>
            <w:vAlign w:val="center"/>
            <w:hideMark/>
          </w:tcPr>
          <w:p w14:paraId="371D8787" w14:textId="77777777" w:rsidR="00000000" w:rsidRDefault="00ED0524">
            <w:pPr>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center"/>
            <w:hideMark/>
          </w:tcPr>
          <w:p w14:paraId="02E50E94"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6CF0A6"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658E293" w14:textId="77777777" w:rsidR="00000000" w:rsidRDefault="00ED0524">
            <w:pPr>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center"/>
            <w:hideMark/>
          </w:tcPr>
          <w:p w14:paraId="4AF9232E" w14:textId="77777777" w:rsidR="00000000" w:rsidRDefault="00ED0524">
            <w:pPr>
              <w:jc w:val="right"/>
              <w:rPr>
                <w:rFonts w:eastAsia="Times New Roman"/>
              </w:rPr>
            </w:pPr>
          </w:p>
        </w:tc>
      </w:tr>
      <w:tr w:rsidR="00000000" w14:paraId="3C9588BC" w14:textId="77777777">
        <w:trPr>
          <w:divId w:val="1419710950"/>
        </w:trPr>
        <w:tc>
          <w:tcPr>
            <w:tcW w:w="0" w:type="auto"/>
            <w:gridSpan w:val="3"/>
            <w:shd w:val="clear" w:color="auto" w:fill="CCEEFF"/>
            <w:tcMar>
              <w:top w:w="30" w:type="dxa"/>
              <w:left w:w="20" w:type="dxa"/>
              <w:bottom w:w="30" w:type="dxa"/>
              <w:right w:w="20" w:type="dxa"/>
            </w:tcMar>
            <w:vAlign w:val="center"/>
            <w:hideMark/>
          </w:tcPr>
          <w:p w14:paraId="46AB0E47" w14:textId="77777777" w:rsidR="00000000" w:rsidRDefault="00ED0524">
            <w:pPr>
              <w:divId w:val="1009679636"/>
              <w:rPr>
                <w:rFonts w:eastAsia="Times New Roman"/>
              </w:rPr>
            </w:pPr>
            <w:r>
              <w:rPr>
                <w:rFonts w:eastAsia="Times New Roman"/>
                <w:color w:val="000000"/>
                <w:sz w:val="19"/>
                <w:szCs w:val="19"/>
              </w:rPr>
              <w:t xml:space="preserve">Common stock — par value $0.0001 per share, 40,000 shares authorized and 13,989 and 14,313 </w:t>
            </w:r>
            <w:r>
              <w:rPr>
                <w:rFonts w:eastAsia="Times New Roman"/>
                <w:color w:val="000000"/>
                <w:sz w:val="19"/>
                <w:szCs w:val="19"/>
              </w:rPr>
              <w:t>issued and outstanding as of March 31, 2021 and June 30, 2020, respectively</w:t>
            </w:r>
          </w:p>
        </w:tc>
        <w:tc>
          <w:tcPr>
            <w:tcW w:w="0" w:type="auto"/>
            <w:gridSpan w:val="2"/>
            <w:shd w:val="clear" w:color="auto" w:fill="CCEEFF"/>
            <w:tcMar>
              <w:top w:w="30" w:type="dxa"/>
              <w:left w:w="20" w:type="dxa"/>
              <w:bottom w:w="30" w:type="dxa"/>
              <w:right w:w="0" w:type="dxa"/>
            </w:tcMar>
            <w:vAlign w:val="center"/>
            <w:hideMark/>
          </w:tcPr>
          <w:p w14:paraId="2B4F8FE3" w14:textId="77777777" w:rsidR="00000000" w:rsidRDefault="00ED0524">
            <w:pPr>
              <w:jc w:val="right"/>
              <w:rPr>
                <w:rFonts w:eastAsia="Times New Roman"/>
              </w:rPr>
            </w:pPr>
            <w:r>
              <w:rPr>
                <w:rFonts w:eastAsia="Times New Roman"/>
                <w:color w:val="000000"/>
                <w:sz w:val="19"/>
                <w:szCs w:val="19"/>
              </w:rPr>
              <w:t>1 </w:t>
            </w:r>
          </w:p>
        </w:tc>
        <w:tc>
          <w:tcPr>
            <w:tcW w:w="0" w:type="auto"/>
            <w:shd w:val="clear" w:color="auto" w:fill="CCEEFF"/>
            <w:tcMar>
              <w:top w:w="30" w:type="dxa"/>
              <w:left w:w="0" w:type="dxa"/>
              <w:bottom w:w="30" w:type="dxa"/>
              <w:right w:w="20" w:type="dxa"/>
            </w:tcMar>
            <w:vAlign w:val="center"/>
            <w:hideMark/>
          </w:tcPr>
          <w:p w14:paraId="264FC5FE"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6B6289"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BB0039F" w14:textId="77777777" w:rsidR="00000000" w:rsidRDefault="00ED0524">
            <w:pPr>
              <w:jc w:val="right"/>
              <w:rPr>
                <w:rFonts w:eastAsia="Times New Roman"/>
              </w:rPr>
            </w:pPr>
            <w:r>
              <w:rPr>
                <w:rFonts w:eastAsia="Times New Roman"/>
                <w:color w:val="000000"/>
                <w:sz w:val="19"/>
                <w:szCs w:val="19"/>
              </w:rPr>
              <w:t>1 </w:t>
            </w:r>
          </w:p>
        </w:tc>
        <w:tc>
          <w:tcPr>
            <w:tcW w:w="0" w:type="auto"/>
            <w:shd w:val="clear" w:color="auto" w:fill="CCEEFF"/>
            <w:tcMar>
              <w:top w:w="30" w:type="dxa"/>
              <w:left w:w="0" w:type="dxa"/>
              <w:bottom w:w="30" w:type="dxa"/>
              <w:right w:w="20" w:type="dxa"/>
            </w:tcMar>
            <w:vAlign w:val="center"/>
            <w:hideMark/>
          </w:tcPr>
          <w:p w14:paraId="2A87F382" w14:textId="77777777" w:rsidR="00000000" w:rsidRDefault="00ED0524">
            <w:pPr>
              <w:jc w:val="right"/>
              <w:rPr>
                <w:rFonts w:eastAsia="Times New Roman"/>
              </w:rPr>
            </w:pPr>
          </w:p>
        </w:tc>
      </w:tr>
      <w:tr w:rsidR="00000000" w14:paraId="231E0C58" w14:textId="77777777">
        <w:trPr>
          <w:divId w:val="1419710950"/>
        </w:trPr>
        <w:tc>
          <w:tcPr>
            <w:tcW w:w="0" w:type="auto"/>
            <w:gridSpan w:val="3"/>
            <w:shd w:val="clear" w:color="auto" w:fill="FFFFFF"/>
            <w:tcMar>
              <w:top w:w="30" w:type="dxa"/>
              <w:left w:w="380" w:type="dxa"/>
              <w:bottom w:w="30" w:type="dxa"/>
              <w:right w:w="20" w:type="dxa"/>
            </w:tcMar>
            <w:vAlign w:val="center"/>
            <w:hideMark/>
          </w:tcPr>
          <w:p w14:paraId="4FAB6B37" w14:textId="77777777" w:rsidR="00000000" w:rsidRDefault="00ED0524">
            <w:pPr>
              <w:rPr>
                <w:rFonts w:eastAsia="Times New Roman"/>
              </w:rPr>
            </w:pPr>
            <w:r>
              <w:rPr>
                <w:rFonts w:eastAsia="Times New Roman"/>
                <w:color w:val="000000"/>
                <w:sz w:val="19"/>
                <w:szCs w:val="19"/>
              </w:rPr>
              <w:t>Additional paid-in capital</w:t>
            </w:r>
          </w:p>
        </w:tc>
        <w:tc>
          <w:tcPr>
            <w:tcW w:w="0" w:type="auto"/>
            <w:gridSpan w:val="2"/>
            <w:shd w:val="clear" w:color="auto" w:fill="FFFFFF"/>
            <w:tcMar>
              <w:top w:w="30" w:type="dxa"/>
              <w:left w:w="20" w:type="dxa"/>
              <w:bottom w:w="30" w:type="dxa"/>
              <w:right w:w="0" w:type="dxa"/>
            </w:tcMar>
            <w:vAlign w:val="center"/>
            <w:hideMark/>
          </w:tcPr>
          <w:p w14:paraId="7E3CEB6D" w14:textId="77777777" w:rsidR="00000000" w:rsidRDefault="00ED0524">
            <w:pPr>
              <w:jc w:val="right"/>
              <w:rPr>
                <w:rFonts w:eastAsia="Times New Roman"/>
              </w:rPr>
            </w:pPr>
            <w:r>
              <w:rPr>
                <w:rFonts w:eastAsia="Times New Roman"/>
                <w:color w:val="000000"/>
                <w:sz w:val="19"/>
                <w:szCs w:val="19"/>
              </w:rPr>
              <w:t>128,842 </w:t>
            </w:r>
          </w:p>
        </w:tc>
        <w:tc>
          <w:tcPr>
            <w:tcW w:w="0" w:type="auto"/>
            <w:shd w:val="clear" w:color="auto" w:fill="FFFFFF"/>
            <w:tcMar>
              <w:top w:w="30" w:type="dxa"/>
              <w:left w:w="0" w:type="dxa"/>
              <w:bottom w:w="30" w:type="dxa"/>
              <w:right w:w="20" w:type="dxa"/>
            </w:tcMar>
            <w:vAlign w:val="center"/>
            <w:hideMark/>
          </w:tcPr>
          <w:p w14:paraId="0220BB9F"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CA8287"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FFE3EA0" w14:textId="77777777" w:rsidR="00000000" w:rsidRDefault="00ED0524">
            <w:pPr>
              <w:jc w:val="right"/>
              <w:rPr>
                <w:rFonts w:eastAsia="Times New Roman"/>
              </w:rPr>
            </w:pPr>
            <w:r>
              <w:rPr>
                <w:rFonts w:eastAsia="Times New Roman"/>
                <w:color w:val="000000"/>
                <w:sz w:val="19"/>
                <w:szCs w:val="19"/>
              </w:rPr>
              <w:t>126,416 </w:t>
            </w:r>
          </w:p>
        </w:tc>
        <w:tc>
          <w:tcPr>
            <w:tcW w:w="0" w:type="auto"/>
            <w:shd w:val="clear" w:color="auto" w:fill="FFFFFF"/>
            <w:tcMar>
              <w:top w:w="30" w:type="dxa"/>
              <w:left w:w="0" w:type="dxa"/>
              <w:bottom w:w="30" w:type="dxa"/>
              <w:right w:w="20" w:type="dxa"/>
            </w:tcMar>
            <w:vAlign w:val="center"/>
            <w:hideMark/>
          </w:tcPr>
          <w:p w14:paraId="17B558D8" w14:textId="77777777" w:rsidR="00000000" w:rsidRDefault="00ED0524">
            <w:pPr>
              <w:jc w:val="right"/>
              <w:rPr>
                <w:rFonts w:eastAsia="Times New Roman"/>
              </w:rPr>
            </w:pPr>
          </w:p>
        </w:tc>
      </w:tr>
      <w:tr w:rsidR="00000000" w14:paraId="0BB4B3B1" w14:textId="77777777">
        <w:trPr>
          <w:divId w:val="1419710950"/>
        </w:trPr>
        <w:tc>
          <w:tcPr>
            <w:tcW w:w="0" w:type="auto"/>
            <w:gridSpan w:val="3"/>
            <w:shd w:val="clear" w:color="auto" w:fill="CCEEFF"/>
            <w:tcMar>
              <w:top w:w="30" w:type="dxa"/>
              <w:left w:w="380" w:type="dxa"/>
              <w:bottom w:w="30" w:type="dxa"/>
              <w:right w:w="20" w:type="dxa"/>
            </w:tcMar>
            <w:vAlign w:val="center"/>
            <w:hideMark/>
          </w:tcPr>
          <w:p w14:paraId="52CC5672" w14:textId="77777777" w:rsidR="00000000" w:rsidRDefault="00ED0524">
            <w:pPr>
              <w:rPr>
                <w:rFonts w:eastAsia="Times New Roman"/>
              </w:rPr>
            </w:pPr>
            <w:r>
              <w:rPr>
                <w:rFonts w:eastAsia="Times New Roman"/>
                <w:color w:val="000000"/>
                <w:sz w:val="19"/>
                <w:szCs w:val="19"/>
              </w:rPr>
              <w:t>Accumulated deficit</w:t>
            </w:r>
          </w:p>
        </w:tc>
        <w:tc>
          <w:tcPr>
            <w:tcW w:w="0" w:type="auto"/>
            <w:gridSpan w:val="2"/>
            <w:shd w:val="clear" w:color="auto" w:fill="CCEEFF"/>
            <w:tcMar>
              <w:top w:w="30" w:type="dxa"/>
              <w:left w:w="20" w:type="dxa"/>
              <w:bottom w:w="30" w:type="dxa"/>
              <w:right w:w="0" w:type="dxa"/>
            </w:tcMar>
            <w:vAlign w:val="center"/>
            <w:hideMark/>
          </w:tcPr>
          <w:p w14:paraId="041D4263" w14:textId="77777777" w:rsidR="00000000" w:rsidRDefault="00ED0524">
            <w:pPr>
              <w:jc w:val="right"/>
              <w:rPr>
                <w:rFonts w:eastAsia="Times New Roman"/>
              </w:rPr>
            </w:pPr>
            <w:r>
              <w:rPr>
                <w:rFonts w:eastAsia="Times New Roman"/>
                <w:color w:val="000000"/>
                <w:sz w:val="19"/>
                <w:szCs w:val="19"/>
              </w:rPr>
              <w:t>(93,320)</w:t>
            </w:r>
          </w:p>
        </w:tc>
        <w:tc>
          <w:tcPr>
            <w:tcW w:w="0" w:type="auto"/>
            <w:shd w:val="clear" w:color="auto" w:fill="CCEEFF"/>
            <w:tcMar>
              <w:top w:w="30" w:type="dxa"/>
              <w:left w:w="0" w:type="dxa"/>
              <w:bottom w:w="30" w:type="dxa"/>
              <w:right w:w="20" w:type="dxa"/>
            </w:tcMar>
            <w:vAlign w:val="center"/>
            <w:hideMark/>
          </w:tcPr>
          <w:p w14:paraId="718883D0"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35B714"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0BD3F20" w14:textId="77777777" w:rsidR="00000000" w:rsidRDefault="00ED0524">
            <w:pPr>
              <w:jc w:val="right"/>
              <w:rPr>
                <w:rFonts w:eastAsia="Times New Roman"/>
              </w:rPr>
            </w:pPr>
            <w:r>
              <w:rPr>
                <w:rFonts w:eastAsia="Times New Roman"/>
                <w:color w:val="000000"/>
                <w:sz w:val="19"/>
                <w:szCs w:val="19"/>
              </w:rPr>
              <w:t>(93,307)</w:t>
            </w:r>
          </w:p>
        </w:tc>
        <w:tc>
          <w:tcPr>
            <w:tcW w:w="0" w:type="auto"/>
            <w:shd w:val="clear" w:color="auto" w:fill="CCEEFF"/>
            <w:tcMar>
              <w:top w:w="30" w:type="dxa"/>
              <w:left w:w="0" w:type="dxa"/>
              <w:bottom w:w="30" w:type="dxa"/>
              <w:right w:w="20" w:type="dxa"/>
            </w:tcMar>
            <w:vAlign w:val="center"/>
            <w:hideMark/>
          </w:tcPr>
          <w:p w14:paraId="672B85B1" w14:textId="77777777" w:rsidR="00000000" w:rsidRDefault="00ED0524">
            <w:pPr>
              <w:jc w:val="right"/>
              <w:rPr>
                <w:rFonts w:eastAsia="Times New Roman"/>
              </w:rPr>
            </w:pPr>
          </w:p>
        </w:tc>
      </w:tr>
      <w:tr w:rsidR="00000000" w14:paraId="671A6926" w14:textId="77777777">
        <w:trPr>
          <w:divId w:val="1419710950"/>
        </w:trPr>
        <w:tc>
          <w:tcPr>
            <w:tcW w:w="0" w:type="auto"/>
            <w:gridSpan w:val="3"/>
            <w:shd w:val="clear" w:color="auto" w:fill="FFFFFF"/>
            <w:tcMar>
              <w:top w:w="30" w:type="dxa"/>
              <w:left w:w="380" w:type="dxa"/>
              <w:bottom w:w="30" w:type="dxa"/>
              <w:right w:w="20" w:type="dxa"/>
            </w:tcMar>
            <w:vAlign w:val="center"/>
            <w:hideMark/>
          </w:tcPr>
          <w:p w14:paraId="2E5E3F5B" w14:textId="77777777" w:rsidR="00000000" w:rsidRDefault="00ED0524">
            <w:pPr>
              <w:rPr>
                <w:rFonts w:eastAsia="Times New Roman"/>
              </w:rPr>
            </w:pPr>
            <w:r>
              <w:rPr>
                <w:rFonts w:eastAsia="Times New Roman"/>
                <w:color w:val="000000"/>
                <w:sz w:val="19"/>
                <w:szCs w:val="19"/>
              </w:rPr>
              <w:t>Accumulated other comprehensive income</w:t>
            </w:r>
          </w:p>
        </w:tc>
        <w:tc>
          <w:tcPr>
            <w:tcW w:w="0" w:type="auto"/>
            <w:gridSpan w:val="2"/>
            <w:shd w:val="clear" w:color="auto" w:fill="FFFFFF"/>
            <w:tcMar>
              <w:top w:w="30" w:type="dxa"/>
              <w:left w:w="20" w:type="dxa"/>
              <w:bottom w:w="30" w:type="dxa"/>
              <w:right w:w="0" w:type="dxa"/>
            </w:tcMar>
            <w:vAlign w:val="center"/>
            <w:hideMark/>
          </w:tcPr>
          <w:p w14:paraId="70B1466B" w14:textId="77777777" w:rsidR="00000000" w:rsidRDefault="00ED0524">
            <w:pPr>
              <w:jc w:val="right"/>
              <w:rPr>
                <w:rFonts w:eastAsia="Times New Roman"/>
              </w:rPr>
            </w:pPr>
            <w:r>
              <w:rPr>
                <w:rFonts w:eastAsia="Times New Roman"/>
                <w:color w:val="000000"/>
                <w:sz w:val="19"/>
                <w:szCs w:val="19"/>
              </w:rPr>
              <w:t>105 </w:t>
            </w:r>
          </w:p>
        </w:tc>
        <w:tc>
          <w:tcPr>
            <w:tcW w:w="0" w:type="auto"/>
            <w:shd w:val="clear" w:color="auto" w:fill="FFFFFF"/>
            <w:tcMar>
              <w:top w:w="30" w:type="dxa"/>
              <w:left w:w="0" w:type="dxa"/>
              <w:bottom w:w="30" w:type="dxa"/>
              <w:right w:w="20" w:type="dxa"/>
            </w:tcMar>
            <w:vAlign w:val="center"/>
            <w:hideMark/>
          </w:tcPr>
          <w:p w14:paraId="5BE77832"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FB03C8"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CD05E5" w14:textId="77777777" w:rsidR="00000000" w:rsidRDefault="00ED0524">
            <w:pPr>
              <w:jc w:val="right"/>
              <w:rPr>
                <w:rFonts w:eastAsia="Times New Roman"/>
              </w:rPr>
            </w:pPr>
            <w:r>
              <w:rPr>
                <w:rFonts w:eastAsia="Times New Roman"/>
                <w:color w:val="000000"/>
                <w:sz w:val="19"/>
                <w:szCs w:val="19"/>
              </w:rPr>
              <w:t>144 </w:t>
            </w:r>
          </w:p>
        </w:tc>
        <w:tc>
          <w:tcPr>
            <w:tcW w:w="0" w:type="auto"/>
            <w:shd w:val="clear" w:color="auto" w:fill="FFFFFF"/>
            <w:tcMar>
              <w:top w:w="30" w:type="dxa"/>
              <w:left w:w="0" w:type="dxa"/>
              <w:bottom w:w="30" w:type="dxa"/>
              <w:right w:w="20" w:type="dxa"/>
            </w:tcMar>
            <w:vAlign w:val="center"/>
            <w:hideMark/>
          </w:tcPr>
          <w:p w14:paraId="0D67EDCC" w14:textId="77777777" w:rsidR="00000000" w:rsidRDefault="00ED0524">
            <w:pPr>
              <w:jc w:val="right"/>
              <w:rPr>
                <w:rFonts w:eastAsia="Times New Roman"/>
              </w:rPr>
            </w:pPr>
          </w:p>
        </w:tc>
      </w:tr>
      <w:tr w:rsidR="00000000" w14:paraId="2B7A76CF" w14:textId="77777777">
        <w:trPr>
          <w:divId w:val="1419710950"/>
        </w:trPr>
        <w:tc>
          <w:tcPr>
            <w:tcW w:w="0" w:type="auto"/>
            <w:gridSpan w:val="3"/>
            <w:shd w:val="clear" w:color="auto" w:fill="CCEEFF"/>
            <w:tcMar>
              <w:top w:w="30" w:type="dxa"/>
              <w:left w:w="740" w:type="dxa"/>
              <w:bottom w:w="30" w:type="dxa"/>
              <w:right w:w="20" w:type="dxa"/>
            </w:tcMar>
            <w:vAlign w:val="center"/>
            <w:hideMark/>
          </w:tcPr>
          <w:p w14:paraId="7B40BFED" w14:textId="77777777" w:rsidR="00000000" w:rsidRDefault="00ED0524">
            <w:pPr>
              <w:rPr>
                <w:rFonts w:eastAsia="Times New Roman"/>
              </w:rPr>
            </w:pPr>
            <w:r>
              <w:rPr>
                <w:rFonts w:eastAsia="Times New Roman"/>
                <w:color w:val="000000"/>
                <w:sz w:val="19"/>
                <w:szCs w:val="19"/>
              </w:rPr>
              <w:t>Total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E0FE13A" w14:textId="77777777" w:rsidR="00000000" w:rsidRDefault="00ED0524">
            <w:pPr>
              <w:jc w:val="right"/>
              <w:rPr>
                <w:rFonts w:eastAsia="Times New Roman"/>
              </w:rPr>
            </w:pPr>
            <w:r>
              <w:rPr>
                <w:rFonts w:eastAsia="Times New Roman"/>
                <w:color w:val="000000"/>
                <w:sz w:val="19"/>
                <w:szCs w:val="19"/>
              </w:rPr>
              <w:t>35,628 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2407145"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464001"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B123B55" w14:textId="77777777" w:rsidR="00000000" w:rsidRDefault="00ED0524">
            <w:pPr>
              <w:jc w:val="right"/>
              <w:rPr>
                <w:rFonts w:eastAsia="Times New Roman"/>
              </w:rPr>
            </w:pPr>
            <w:r>
              <w:rPr>
                <w:rFonts w:eastAsia="Times New Roman"/>
                <w:color w:val="000000"/>
                <w:sz w:val="19"/>
                <w:szCs w:val="19"/>
              </w:rPr>
              <w:t>33,254 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57B04F9" w14:textId="77777777" w:rsidR="00000000" w:rsidRDefault="00ED0524">
            <w:pPr>
              <w:jc w:val="right"/>
              <w:rPr>
                <w:rFonts w:eastAsia="Times New Roman"/>
              </w:rPr>
            </w:pPr>
          </w:p>
        </w:tc>
      </w:tr>
      <w:tr w:rsidR="00000000" w14:paraId="5B37498A" w14:textId="77777777">
        <w:trPr>
          <w:divId w:val="1419710950"/>
        </w:trPr>
        <w:tc>
          <w:tcPr>
            <w:tcW w:w="0" w:type="auto"/>
            <w:gridSpan w:val="3"/>
            <w:shd w:val="clear" w:color="auto" w:fill="FFFFFF"/>
            <w:tcMar>
              <w:top w:w="30" w:type="dxa"/>
              <w:left w:w="20" w:type="dxa"/>
              <w:bottom w:w="30" w:type="dxa"/>
              <w:right w:w="20" w:type="dxa"/>
            </w:tcMar>
            <w:vAlign w:val="center"/>
            <w:hideMark/>
          </w:tcPr>
          <w:p w14:paraId="142CBF70" w14:textId="77777777" w:rsidR="00000000" w:rsidRDefault="00ED0524">
            <w:pPr>
              <w:rPr>
                <w:rFonts w:eastAsia="Times New Roman"/>
              </w:rPr>
            </w:pPr>
            <w:r>
              <w:rPr>
                <w:rFonts w:eastAsia="Times New Roman"/>
                <w:color w:val="000000"/>
                <w:sz w:val="19"/>
                <w:szCs w:val="19"/>
              </w:rPr>
              <w:t>TOTAL LIABILITIES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3B8F62B" w14:textId="77777777" w:rsidR="00000000" w:rsidRDefault="00ED0524">
            <w:pPr>
              <w:rPr>
                <w:rFonts w:eastAsia="Times New Roman"/>
              </w:rPr>
            </w:pPr>
            <w:r>
              <w:rPr>
                <w:rFonts w:eastAsia="Times New Roman"/>
                <w:color w:val="00000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9C8983A" w14:textId="77777777" w:rsidR="00000000" w:rsidRDefault="00ED0524">
            <w:pPr>
              <w:jc w:val="right"/>
              <w:rPr>
                <w:rFonts w:eastAsia="Times New Roman"/>
              </w:rPr>
            </w:pPr>
            <w:r>
              <w:rPr>
                <w:rFonts w:eastAsia="Times New Roman"/>
                <w:color w:val="000000"/>
                <w:sz w:val="19"/>
                <w:szCs w:val="19"/>
              </w:rPr>
              <w:t>75,119 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F84C348"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4495AC" w14:textId="77777777" w:rsidR="00000000" w:rsidRDefault="00ED052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92EAC44" w14:textId="77777777" w:rsidR="00000000" w:rsidRDefault="00ED0524">
            <w:pPr>
              <w:rPr>
                <w:rFonts w:eastAsia="Times New Roman"/>
              </w:rPr>
            </w:pPr>
            <w:r>
              <w:rPr>
                <w:rFonts w:eastAsia="Times New Roman"/>
                <w:color w:val="00000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E93A32C" w14:textId="77777777" w:rsidR="00000000" w:rsidRDefault="00ED0524">
            <w:pPr>
              <w:jc w:val="right"/>
              <w:rPr>
                <w:rFonts w:eastAsia="Times New Roman"/>
              </w:rPr>
            </w:pPr>
            <w:r>
              <w:rPr>
                <w:rFonts w:eastAsia="Times New Roman"/>
                <w:color w:val="000000"/>
                <w:sz w:val="19"/>
                <w:szCs w:val="19"/>
              </w:rPr>
              <w:t>58,877 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0E779C5" w14:textId="77777777" w:rsidR="00000000" w:rsidRDefault="00ED0524">
            <w:pPr>
              <w:jc w:val="right"/>
              <w:rPr>
                <w:rFonts w:eastAsia="Times New Roman"/>
              </w:rPr>
            </w:pPr>
          </w:p>
        </w:tc>
      </w:tr>
    </w:tbl>
    <w:p w14:paraId="730D1E34" w14:textId="77777777" w:rsidR="00000000" w:rsidRDefault="00ED0524">
      <w:pPr>
        <w:jc w:val="center"/>
        <w:divId w:val="873618976"/>
        <w:rPr>
          <w:rFonts w:eastAsia="Times New Roman"/>
        </w:rPr>
      </w:pPr>
      <w:r>
        <w:rPr>
          <w:rFonts w:eastAsia="Times New Roman"/>
          <w:color w:val="000000"/>
          <w:sz w:val="20"/>
          <w:szCs w:val="20"/>
        </w:rPr>
        <w:t>The accompanying notes are an integral part of these condensed consolidated financial statements.</w:t>
      </w:r>
    </w:p>
    <w:p w14:paraId="594CA062" w14:textId="77777777" w:rsidR="00000000" w:rsidRDefault="00ED0524">
      <w:pPr>
        <w:jc w:val="center"/>
        <w:divId w:val="597715262"/>
        <w:rPr>
          <w:rFonts w:eastAsia="Times New Roman"/>
        </w:rPr>
      </w:pPr>
      <w:r>
        <w:rPr>
          <w:rFonts w:eastAsia="Times New Roman"/>
          <w:color w:val="000000"/>
          <w:sz w:val="20"/>
          <w:szCs w:val="20"/>
        </w:rPr>
        <w:t>5</w:t>
      </w:r>
    </w:p>
    <w:p w14:paraId="6BB1B43A" w14:textId="77777777" w:rsidR="00000000" w:rsidRDefault="00ED0524">
      <w:pPr>
        <w:rPr>
          <w:rFonts w:eastAsia="Times New Roman"/>
        </w:rPr>
      </w:pPr>
      <w:r>
        <w:rPr>
          <w:rFonts w:eastAsia="Times New Roman"/>
        </w:rPr>
        <w:pict w14:anchorId="7EB7D08D">
          <v:rect id="_x0000_i1029" style="width:0;height:1.5pt" o:hralign="center" o:hrstd="t" o:hr="t" fillcolor="#a0a0a0" stroked="f"/>
        </w:pict>
      </w:r>
    </w:p>
    <w:p w14:paraId="1B5C131A" w14:textId="77777777" w:rsidR="00000000" w:rsidRDefault="00ED0524">
      <w:pPr>
        <w:divId w:val="1090808258"/>
        <w:rPr>
          <w:rFonts w:eastAsia="Times New Roman"/>
        </w:rPr>
      </w:pPr>
    </w:p>
    <w:p w14:paraId="36559401" w14:textId="77777777" w:rsidR="00000000" w:rsidRDefault="00ED0524">
      <w:pPr>
        <w:jc w:val="center"/>
        <w:divId w:val="1767919254"/>
        <w:rPr>
          <w:rFonts w:eastAsia="Times New Roman"/>
        </w:rPr>
      </w:pPr>
    </w:p>
    <w:p w14:paraId="0C1BAFC0" w14:textId="77777777" w:rsidR="00000000" w:rsidRDefault="00ED0524">
      <w:pPr>
        <w:jc w:val="center"/>
        <w:rPr>
          <w:rFonts w:eastAsia="Times New Roman"/>
        </w:rPr>
      </w:pPr>
      <w:r>
        <w:rPr>
          <w:rFonts w:eastAsia="Times New Roman"/>
          <w:color w:val="000000"/>
          <w:sz w:val="20"/>
          <w:szCs w:val="20"/>
        </w:rPr>
        <w:t>LIFEVANTAGE CORPORATION AND SUBSIDIARIES</w:t>
      </w:r>
    </w:p>
    <w:p w14:paraId="1D3213DF" w14:textId="77777777" w:rsidR="00000000" w:rsidRDefault="00ED0524">
      <w:pPr>
        <w:jc w:val="center"/>
        <w:rPr>
          <w:rFonts w:eastAsia="Times New Roman"/>
        </w:rPr>
      </w:pPr>
      <w:r>
        <w:rPr>
          <w:rFonts w:eastAsia="Times New Roman"/>
          <w:color w:val="000000"/>
          <w:sz w:val="20"/>
          <w:szCs w:val="20"/>
        </w:rPr>
        <w:t>CONDENSED CONSOLIDATED STATEMENTS OF OPERATIONS AND COMPREHENSIVE INCOME</w:t>
      </w:r>
    </w:p>
    <w:p w14:paraId="2531118E" w14:textId="77777777" w:rsidR="00000000" w:rsidRDefault="00ED0524">
      <w:pPr>
        <w:jc w:val="center"/>
        <w:divId w:val="1862159561"/>
        <w:rPr>
          <w:rFonts w:eastAsia="Times New Roman"/>
        </w:rPr>
      </w:pPr>
      <w:r>
        <w:rPr>
          <w:rFonts w:eastAsia="Times New Roman"/>
          <w:color w:val="000000"/>
          <w:sz w:val="20"/>
          <w:szCs w:val="20"/>
        </w:rPr>
        <w:lastRenderedPageBreak/>
        <w:t>(Unaudited)</w:t>
      </w:r>
    </w:p>
    <w:tbl>
      <w:tblPr>
        <w:tblW w:w="5000" w:type="pct"/>
        <w:tblCellMar>
          <w:top w:w="15" w:type="dxa"/>
          <w:left w:w="15" w:type="dxa"/>
          <w:bottom w:w="15" w:type="dxa"/>
          <w:right w:w="15" w:type="dxa"/>
        </w:tblCellMar>
        <w:tblLook w:val="04A0" w:firstRow="1" w:lastRow="0" w:firstColumn="1" w:lastColumn="0" w:noHBand="0" w:noVBand="1"/>
      </w:tblPr>
      <w:tblGrid>
        <w:gridCol w:w="42"/>
        <w:gridCol w:w="3748"/>
        <w:gridCol w:w="41"/>
        <w:gridCol w:w="120"/>
        <w:gridCol w:w="914"/>
        <w:gridCol w:w="36"/>
        <w:gridCol w:w="36"/>
        <w:gridCol w:w="36"/>
        <w:gridCol w:w="36"/>
        <w:gridCol w:w="120"/>
        <w:gridCol w:w="870"/>
        <w:gridCol w:w="36"/>
        <w:gridCol w:w="36"/>
        <w:gridCol w:w="36"/>
        <w:gridCol w:w="36"/>
        <w:gridCol w:w="120"/>
        <w:gridCol w:w="870"/>
        <w:gridCol w:w="36"/>
        <w:gridCol w:w="36"/>
        <w:gridCol w:w="36"/>
        <w:gridCol w:w="36"/>
        <w:gridCol w:w="120"/>
        <w:gridCol w:w="873"/>
        <w:gridCol w:w="36"/>
      </w:tblGrid>
      <w:tr w:rsidR="00000000" w14:paraId="3F1286E1" w14:textId="77777777">
        <w:trPr>
          <w:divId w:val="1201086436"/>
        </w:trPr>
        <w:tc>
          <w:tcPr>
            <w:tcW w:w="50" w:type="pct"/>
            <w:vAlign w:val="center"/>
            <w:hideMark/>
          </w:tcPr>
          <w:p w14:paraId="667B2942" w14:textId="77777777" w:rsidR="00000000" w:rsidRDefault="00ED0524">
            <w:pPr>
              <w:jc w:val="center"/>
              <w:rPr>
                <w:rFonts w:eastAsia="Times New Roman"/>
              </w:rPr>
            </w:pPr>
          </w:p>
        </w:tc>
        <w:tc>
          <w:tcPr>
            <w:tcW w:w="2291" w:type="pct"/>
            <w:vAlign w:val="center"/>
            <w:hideMark/>
          </w:tcPr>
          <w:p w14:paraId="1DEABD6B" w14:textId="77777777" w:rsidR="00000000" w:rsidRDefault="00ED0524">
            <w:pPr>
              <w:rPr>
                <w:rFonts w:eastAsia="Times New Roman"/>
                <w:sz w:val="20"/>
                <w:szCs w:val="20"/>
              </w:rPr>
            </w:pPr>
          </w:p>
        </w:tc>
        <w:tc>
          <w:tcPr>
            <w:tcW w:w="5" w:type="pct"/>
            <w:vAlign w:val="center"/>
            <w:hideMark/>
          </w:tcPr>
          <w:p w14:paraId="51716FB0" w14:textId="77777777" w:rsidR="00000000" w:rsidRDefault="00ED0524">
            <w:pPr>
              <w:rPr>
                <w:rFonts w:eastAsia="Times New Roman"/>
                <w:sz w:val="20"/>
                <w:szCs w:val="20"/>
              </w:rPr>
            </w:pPr>
          </w:p>
        </w:tc>
        <w:tc>
          <w:tcPr>
            <w:tcW w:w="50" w:type="pct"/>
            <w:vAlign w:val="center"/>
            <w:hideMark/>
          </w:tcPr>
          <w:p w14:paraId="07D68729" w14:textId="77777777" w:rsidR="00000000" w:rsidRDefault="00ED0524">
            <w:pPr>
              <w:rPr>
                <w:rFonts w:eastAsia="Times New Roman"/>
                <w:sz w:val="20"/>
                <w:szCs w:val="20"/>
              </w:rPr>
            </w:pPr>
          </w:p>
        </w:tc>
        <w:tc>
          <w:tcPr>
            <w:tcW w:w="580" w:type="pct"/>
            <w:vAlign w:val="center"/>
            <w:hideMark/>
          </w:tcPr>
          <w:p w14:paraId="4C0BE9AA" w14:textId="77777777" w:rsidR="00000000" w:rsidRDefault="00ED0524">
            <w:pPr>
              <w:rPr>
                <w:rFonts w:eastAsia="Times New Roman"/>
                <w:sz w:val="20"/>
                <w:szCs w:val="20"/>
              </w:rPr>
            </w:pPr>
          </w:p>
        </w:tc>
        <w:tc>
          <w:tcPr>
            <w:tcW w:w="5" w:type="pct"/>
            <w:vAlign w:val="center"/>
            <w:hideMark/>
          </w:tcPr>
          <w:p w14:paraId="000FFA53" w14:textId="77777777" w:rsidR="00000000" w:rsidRDefault="00ED0524">
            <w:pPr>
              <w:rPr>
                <w:rFonts w:eastAsia="Times New Roman"/>
                <w:sz w:val="20"/>
                <w:szCs w:val="20"/>
              </w:rPr>
            </w:pPr>
          </w:p>
        </w:tc>
        <w:tc>
          <w:tcPr>
            <w:tcW w:w="5" w:type="pct"/>
            <w:vAlign w:val="center"/>
            <w:hideMark/>
          </w:tcPr>
          <w:p w14:paraId="0002F449" w14:textId="77777777" w:rsidR="00000000" w:rsidRDefault="00ED0524">
            <w:pPr>
              <w:rPr>
                <w:rFonts w:eastAsia="Times New Roman"/>
                <w:sz w:val="20"/>
                <w:szCs w:val="20"/>
              </w:rPr>
            </w:pPr>
          </w:p>
        </w:tc>
        <w:tc>
          <w:tcPr>
            <w:tcW w:w="26" w:type="pct"/>
            <w:vAlign w:val="center"/>
            <w:hideMark/>
          </w:tcPr>
          <w:p w14:paraId="0C62357E" w14:textId="77777777" w:rsidR="00000000" w:rsidRDefault="00ED0524">
            <w:pPr>
              <w:rPr>
                <w:rFonts w:eastAsia="Times New Roman"/>
                <w:sz w:val="20"/>
                <w:szCs w:val="20"/>
              </w:rPr>
            </w:pPr>
          </w:p>
        </w:tc>
        <w:tc>
          <w:tcPr>
            <w:tcW w:w="5" w:type="pct"/>
            <w:vAlign w:val="center"/>
            <w:hideMark/>
          </w:tcPr>
          <w:p w14:paraId="2EAAE0E9" w14:textId="77777777" w:rsidR="00000000" w:rsidRDefault="00ED0524">
            <w:pPr>
              <w:rPr>
                <w:rFonts w:eastAsia="Times New Roman"/>
                <w:sz w:val="20"/>
                <w:szCs w:val="20"/>
              </w:rPr>
            </w:pPr>
          </w:p>
        </w:tc>
        <w:tc>
          <w:tcPr>
            <w:tcW w:w="50" w:type="pct"/>
            <w:vAlign w:val="center"/>
            <w:hideMark/>
          </w:tcPr>
          <w:p w14:paraId="6C830864" w14:textId="77777777" w:rsidR="00000000" w:rsidRDefault="00ED0524">
            <w:pPr>
              <w:rPr>
                <w:rFonts w:eastAsia="Times New Roman"/>
                <w:sz w:val="20"/>
                <w:szCs w:val="20"/>
              </w:rPr>
            </w:pPr>
          </w:p>
        </w:tc>
        <w:tc>
          <w:tcPr>
            <w:tcW w:w="580" w:type="pct"/>
            <w:vAlign w:val="center"/>
            <w:hideMark/>
          </w:tcPr>
          <w:p w14:paraId="79E5E730" w14:textId="77777777" w:rsidR="00000000" w:rsidRDefault="00ED0524">
            <w:pPr>
              <w:rPr>
                <w:rFonts w:eastAsia="Times New Roman"/>
                <w:sz w:val="20"/>
                <w:szCs w:val="20"/>
              </w:rPr>
            </w:pPr>
          </w:p>
        </w:tc>
        <w:tc>
          <w:tcPr>
            <w:tcW w:w="5" w:type="pct"/>
            <w:vAlign w:val="center"/>
            <w:hideMark/>
          </w:tcPr>
          <w:p w14:paraId="03E3129A" w14:textId="77777777" w:rsidR="00000000" w:rsidRDefault="00ED0524">
            <w:pPr>
              <w:rPr>
                <w:rFonts w:eastAsia="Times New Roman"/>
                <w:sz w:val="20"/>
                <w:szCs w:val="20"/>
              </w:rPr>
            </w:pPr>
          </w:p>
        </w:tc>
        <w:tc>
          <w:tcPr>
            <w:tcW w:w="5" w:type="pct"/>
            <w:vAlign w:val="center"/>
            <w:hideMark/>
          </w:tcPr>
          <w:p w14:paraId="394D62A8" w14:textId="77777777" w:rsidR="00000000" w:rsidRDefault="00ED0524">
            <w:pPr>
              <w:rPr>
                <w:rFonts w:eastAsia="Times New Roman"/>
                <w:sz w:val="20"/>
                <w:szCs w:val="20"/>
              </w:rPr>
            </w:pPr>
          </w:p>
        </w:tc>
        <w:tc>
          <w:tcPr>
            <w:tcW w:w="26" w:type="pct"/>
            <w:vAlign w:val="center"/>
            <w:hideMark/>
          </w:tcPr>
          <w:p w14:paraId="68CE9029" w14:textId="77777777" w:rsidR="00000000" w:rsidRDefault="00ED0524">
            <w:pPr>
              <w:rPr>
                <w:rFonts w:eastAsia="Times New Roman"/>
                <w:sz w:val="20"/>
                <w:szCs w:val="20"/>
              </w:rPr>
            </w:pPr>
          </w:p>
        </w:tc>
        <w:tc>
          <w:tcPr>
            <w:tcW w:w="5" w:type="pct"/>
            <w:vAlign w:val="center"/>
            <w:hideMark/>
          </w:tcPr>
          <w:p w14:paraId="577D5986" w14:textId="77777777" w:rsidR="00000000" w:rsidRDefault="00ED0524">
            <w:pPr>
              <w:rPr>
                <w:rFonts w:eastAsia="Times New Roman"/>
                <w:sz w:val="20"/>
                <w:szCs w:val="20"/>
              </w:rPr>
            </w:pPr>
          </w:p>
        </w:tc>
        <w:tc>
          <w:tcPr>
            <w:tcW w:w="50" w:type="pct"/>
            <w:vAlign w:val="center"/>
            <w:hideMark/>
          </w:tcPr>
          <w:p w14:paraId="7EE04158" w14:textId="77777777" w:rsidR="00000000" w:rsidRDefault="00ED0524">
            <w:pPr>
              <w:rPr>
                <w:rFonts w:eastAsia="Times New Roman"/>
                <w:sz w:val="20"/>
                <w:szCs w:val="20"/>
              </w:rPr>
            </w:pPr>
          </w:p>
        </w:tc>
        <w:tc>
          <w:tcPr>
            <w:tcW w:w="580" w:type="pct"/>
            <w:vAlign w:val="center"/>
            <w:hideMark/>
          </w:tcPr>
          <w:p w14:paraId="7C37BABC" w14:textId="77777777" w:rsidR="00000000" w:rsidRDefault="00ED0524">
            <w:pPr>
              <w:rPr>
                <w:rFonts w:eastAsia="Times New Roman"/>
                <w:sz w:val="20"/>
                <w:szCs w:val="20"/>
              </w:rPr>
            </w:pPr>
          </w:p>
        </w:tc>
        <w:tc>
          <w:tcPr>
            <w:tcW w:w="5" w:type="pct"/>
            <w:vAlign w:val="center"/>
            <w:hideMark/>
          </w:tcPr>
          <w:p w14:paraId="0103C28D" w14:textId="77777777" w:rsidR="00000000" w:rsidRDefault="00ED0524">
            <w:pPr>
              <w:rPr>
                <w:rFonts w:eastAsia="Times New Roman"/>
                <w:sz w:val="20"/>
                <w:szCs w:val="20"/>
              </w:rPr>
            </w:pPr>
          </w:p>
        </w:tc>
        <w:tc>
          <w:tcPr>
            <w:tcW w:w="5" w:type="pct"/>
            <w:vAlign w:val="center"/>
            <w:hideMark/>
          </w:tcPr>
          <w:p w14:paraId="084B3F44" w14:textId="77777777" w:rsidR="00000000" w:rsidRDefault="00ED0524">
            <w:pPr>
              <w:rPr>
                <w:rFonts w:eastAsia="Times New Roman"/>
                <w:sz w:val="20"/>
                <w:szCs w:val="20"/>
              </w:rPr>
            </w:pPr>
          </w:p>
        </w:tc>
        <w:tc>
          <w:tcPr>
            <w:tcW w:w="26" w:type="pct"/>
            <w:vAlign w:val="center"/>
            <w:hideMark/>
          </w:tcPr>
          <w:p w14:paraId="49C6D557" w14:textId="77777777" w:rsidR="00000000" w:rsidRDefault="00ED0524">
            <w:pPr>
              <w:rPr>
                <w:rFonts w:eastAsia="Times New Roman"/>
                <w:sz w:val="20"/>
                <w:szCs w:val="20"/>
              </w:rPr>
            </w:pPr>
          </w:p>
        </w:tc>
        <w:tc>
          <w:tcPr>
            <w:tcW w:w="5" w:type="pct"/>
            <w:vAlign w:val="center"/>
            <w:hideMark/>
          </w:tcPr>
          <w:p w14:paraId="6BF35470" w14:textId="77777777" w:rsidR="00000000" w:rsidRDefault="00ED0524">
            <w:pPr>
              <w:rPr>
                <w:rFonts w:eastAsia="Times New Roman"/>
                <w:sz w:val="20"/>
                <w:szCs w:val="20"/>
              </w:rPr>
            </w:pPr>
          </w:p>
        </w:tc>
        <w:tc>
          <w:tcPr>
            <w:tcW w:w="50" w:type="pct"/>
            <w:vAlign w:val="center"/>
            <w:hideMark/>
          </w:tcPr>
          <w:p w14:paraId="70FB4F82" w14:textId="77777777" w:rsidR="00000000" w:rsidRDefault="00ED0524">
            <w:pPr>
              <w:rPr>
                <w:rFonts w:eastAsia="Times New Roman"/>
                <w:sz w:val="20"/>
                <w:szCs w:val="20"/>
              </w:rPr>
            </w:pPr>
          </w:p>
        </w:tc>
        <w:tc>
          <w:tcPr>
            <w:tcW w:w="581" w:type="pct"/>
            <w:vAlign w:val="center"/>
            <w:hideMark/>
          </w:tcPr>
          <w:p w14:paraId="7426341F" w14:textId="77777777" w:rsidR="00000000" w:rsidRDefault="00ED0524">
            <w:pPr>
              <w:rPr>
                <w:rFonts w:eastAsia="Times New Roman"/>
                <w:sz w:val="20"/>
                <w:szCs w:val="20"/>
              </w:rPr>
            </w:pPr>
          </w:p>
        </w:tc>
        <w:tc>
          <w:tcPr>
            <w:tcW w:w="5" w:type="pct"/>
            <w:vAlign w:val="center"/>
            <w:hideMark/>
          </w:tcPr>
          <w:p w14:paraId="78AA79E0" w14:textId="77777777" w:rsidR="00000000" w:rsidRDefault="00ED0524">
            <w:pPr>
              <w:rPr>
                <w:rFonts w:eastAsia="Times New Roman"/>
                <w:sz w:val="20"/>
                <w:szCs w:val="20"/>
              </w:rPr>
            </w:pPr>
          </w:p>
        </w:tc>
      </w:tr>
      <w:tr w:rsidR="00000000" w14:paraId="11291F05" w14:textId="77777777">
        <w:trPr>
          <w:divId w:val="1201086436"/>
        </w:trPr>
        <w:tc>
          <w:tcPr>
            <w:tcW w:w="0" w:type="auto"/>
            <w:gridSpan w:val="3"/>
            <w:tcMar>
              <w:top w:w="30" w:type="dxa"/>
              <w:left w:w="20" w:type="dxa"/>
              <w:bottom w:w="30" w:type="dxa"/>
              <w:right w:w="20" w:type="dxa"/>
            </w:tcMar>
            <w:vAlign w:val="bottom"/>
            <w:hideMark/>
          </w:tcPr>
          <w:p w14:paraId="44CD2CFF" w14:textId="77777777" w:rsidR="00000000" w:rsidRDefault="00ED0524">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0E440283" w14:textId="77777777" w:rsidR="00000000" w:rsidRDefault="00ED0524">
            <w:pPr>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14:paraId="62212731" w14:textId="77777777" w:rsidR="00000000" w:rsidRDefault="00ED0524">
            <w:pPr>
              <w:jc w:val="center"/>
              <w:rPr>
                <w:rFonts w:eastAsia="Times New Roman"/>
              </w:rPr>
            </w:pPr>
          </w:p>
        </w:tc>
        <w:tc>
          <w:tcPr>
            <w:tcW w:w="0" w:type="auto"/>
            <w:gridSpan w:val="9"/>
            <w:tcMar>
              <w:top w:w="30" w:type="dxa"/>
              <w:left w:w="20" w:type="dxa"/>
              <w:bottom w:w="30" w:type="dxa"/>
              <w:right w:w="20" w:type="dxa"/>
            </w:tcMar>
            <w:vAlign w:val="bottom"/>
            <w:hideMark/>
          </w:tcPr>
          <w:p w14:paraId="2CE96735" w14:textId="77777777" w:rsidR="00000000" w:rsidRDefault="00ED0524">
            <w:pPr>
              <w:jc w:val="center"/>
              <w:rPr>
                <w:rFonts w:eastAsia="Times New Roman"/>
              </w:rPr>
            </w:pPr>
            <w:r>
              <w:rPr>
                <w:rFonts w:eastAsia="Times New Roman"/>
                <w:b/>
                <w:bCs/>
                <w:color w:val="000000"/>
                <w:sz w:val="16"/>
                <w:szCs w:val="16"/>
              </w:rPr>
              <w:t>Nine Months Ended March 31,</w:t>
            </w:r>
          </w:p>
        </w:tc>
      </w:tr>
      <w:tr w:rsidR="00000000" w14:paraId="1B099BFF" w14:textId="77777777">
        <w:trPr>
          <w:divId w:val="1201086436"/>
        </w:trPr>
        <w:tc>
          <w:tcPr>
            <w:tcW w:w="0" w:type="auto"/>
            <w:gridSpan w:val="3"/>
            <w:tcMar>
              <w:top w:w="30" w:type="dxa"/>
              <w:left w:w="20" w:type="dxa"/>
              <w:bottom w:w="30" w:type="dxa"/>
              <w:right w:w="20" w:type="dxa"/>
            </w:tcMar>
            <w:vAlign w:val="bottom"/>
            <w:hideMark/>
          </w:tcPr>
          <w:p w14:paraId="7197B038" w14:textId="77777777" w:rsidR="00000000" w:rsidRDefault="00ED0524">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63505764" w14:textId="77777777" w:rsidR="00000000" w:rsidRDefault="00ED0524">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C358BB2" w14:textId="77777777" w:rsidR="00000000" w:rsidRDefault="00ED052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3CE283" w14:textId="77777777" w:rsidR="00000000" w:rsidRDefault="00ED0524">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33CA93EE" w14:textId="77777777" w:rsidR="00000000" w:rsidRDefault="00ED052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99F137" w14:textId="77777777" w:rsidR="00000000" w:rsidRDefault="00ED0524">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5C7D06E" w14:textId="77777777" w:rsidR="00000000" w:rsidRDefault="00ED052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D93D2C5" w14:textId="77777777" w:rsidR="00000000" w:rsidRDefault="00ED0524">
            <w:pPr>
              <w:jc w:val="center"/>
              <w:rPr>
                <w:rFonts w:eastAsia="Times New Roman"/>
              </w:rPr>
            </w:pPr>
            <w:r>
              <w:rPr>
                <w:rFonts w:eastAsia="Times New Roman"/>
                <w:b/>
                <w:bCs/>
                <w:color w:val="000000"/>
                <w:sz w:val="16"/>
                <w:szCs w:val="16"/>
              </w:rPr>
              <w:t>2020</w:t>
            </w:r>
          </w:p>
        </w:tc>
      </w:tr>
      <w:tr w:rsidR="00000000" w14:paraId="65C38715" w14:textId="77777777">
        <w:trPr>
          <w:divId w:val="1201086436"/>
        </w:trPr>
        <w:tc>
          <w:tcPr>
            <w:tcW w:w="0" w:type="auto"/>
            <w:gridSpan w:val="3"/>
            <w:tcMar>
              <w:top w:w="30" w:type="dxa"/>
              <w:left w:w="20" w:type="dxa"/>
              <w:bottom w:w="30" w:type="dxa"/>
              <w:right w:w="20" w:type="dxa"/>
            </w:tcMar>
            <w:vAlign w:val="bottom"/>
            <w:hideMark/>
          </w:tcPr>
          <w:p w14:paraId="5AB2439A" w14:textId="77777777" w:rsidR="00000000" w:rsidRDefault="00ED0524">
            <w:pPr>
              <w:rPr>
                <w:rFonts w:eastAsia="Times New Roman"/>
              </w:rPr>
            </w:pPr>
            <w:r>
              <w:rPr>
                <w:rFonts w:eastAsia="Times New Roman"/>
                <w:i/>
                <w:iCs/>
                <w:color w:val="000000"/>
                <w:sz w:val="16"/>
                <w:szCs w:val="16"/>
              </w:rPr>
              <w:t>(In thousands, except per share data)</w:t>
            </w:r>
          </w:p>
        </w:tc>
        <w:tc>
          <w:tcPr>
            <w:tcW w:w="0" w:type="auto"/>
            <w:gridSpan w:val="3"/>
            <w:tcBorders>
              <w:top w:val="single" w:sz="8" w:space="0" w:color="000000"/>
            </w:tcBorders>
            <w:tcMar>
              <w:top w:w="30" w:type="dxa"/>
              <w:left w:w="20" w:type="dxa"/>
              <w:bottom w:w="30" w:type="dxa"/>
              <w:right w:w="20" w:type="dxa"/>
            </w:tcMar>
            <w:vAlign w:val="bottom"/>
            <w:hideMark/>
          </w:tcPr>
          <w:p w14:paraId="03D84D1B" w14:textId="77777777" w:rsidR="00000000" w:rsidRDefault="00ED052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C12B657" w14:textId="77777777" w:rsidR="00000000" w:rsidRDefault="00ED052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E9DD8F" w14:textId="77777777" w:rsidR="00000000" w:rsidRDefault="00ED052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AE56208" w14:textId="77777777" w:rsidR="00000000" w:rsidRDefault="00ED052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EEB7C0" w14:textId="77777777" w:rsidR="00000000" w:rsidRDefault="00ED052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D0C41D9" w14:textId="77777777" w:rsidR="00000000" w:rsidRDefault="00ED052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A4720D7" w14:textId="77777777" w:rsidR="00000000" w:rsidRDefault="00ED0524">
            <w:pPr>
              <w:rPr>
                <w:rFonts w:eastAsia="Times New Roman"/>
              </w:rPr>
            </w:pPr>
            <w:r>
              <w:rPr>
                <w:rFonts w:eastAsia="Times New Roman"/>
                <w:color w:val="000000"/>
                <w:sz w:val="16"/>
                <w:szCs w:val="16"/>
              </w:rPr>
              <w:t> </w:t>
            </w:r>
          </w:p>
        </w:tc>
      </w:tr>
      <w:tr w:rsidR="00000000" w14:paraId="165A1ADB" w14:textId="77777777">
        <w:trPr>
          <w:divId w:val="1201086436"/>
        </w:trPr>
        <w:tc>
          <w:tcPr>
            <w:tcW w:w="0" w:type="auto"/>
            <w:gridSpan w:val="3"/>
            <w:shd w:val="clear" w:color="auto" w:fill="CCEEFF"/>
            <w:tcMar>
              <w:top w:w="30" w:type="dxa"/>
              <w:left w:w="20" w:type="dxa"/>
              <w:bottom w:w="30" w:type="dxa"/>
              <w:right w:w="20" w:type="dxa"/>
            </w:tcMar>
            <w:hideMark/>
          </w:tcPr>
          <w:p w14:paraId="19222C90" w14:textId="77777777" w:rsidR="00000000" w:rsidRDefault="00ED0524">
            <w:pPr>
              <w:rPr>
                <w:rFonts w:eastAsia="Times New Roman"/>
              </w:rPr>
            </w:pPr>
            <w:r>
              <w:rPr>
                <w:rFonts w:eastAsia="Times New Roman"/>
                <w:color w:val="000000"/>
                <w:sz w:val="20"/>
                <w:szCs w:val="20"/>
              </w:rPr>
              <w:t>Revenue, net</w:t>
            </w:r>
          </w:p>
        </w:tc>
        <w:tc>
          <w:tcPr>
            <w:tcW w:w="0" w:type="auto"/>
            <w:shd w:val="clear" w:color="auto" w:fill="CCEEFF"/>
            <w:tcMar>
              <w:top w:w="30" w:type="dxa"/>
              <w:left w:w="20" w:type="dxa"/>
              <w:bottom w:w="30" w:type="dxa"/>
              <w:right w:w="0" w:type="dxa"/>
            </w:tcMar>
            <w:vAlign w:val="bottom"/>
            <w:hideMark/>
          </w:tcPr>
          <w:p w14:paraId="4F14546C" w14:textId="77777777" w:rsidR="00000000" w:rsidRDefault="00ED052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9F79158" w14:textId="77777777" w:rsidR="00000000" w:rsidRDefault="00ED0524">
            <w:pPr>
              <w:jc w:val="right"/>
              <w:rPr>
                <w:rFonts w:eastAsia="Times New Roman"/>
              </w:rPr>
            </w:pPr>
            <w:r>
              <w:rPr>
                <w:rFonts w:eastAsia="Times New Roman"/>
                <w:color w:val="000000"/>
                <w:sz w:val="20"/>
                <w:szCs w:val="20"/>
              </w:rPr>
              <w:t>51,570 </w:t>
            </w:r>
          </w:p>
        </w:tc>
        <w:tc>
          <w:tcPr>
            <w:tcW w:w="0" w:type="auto"/>
            <w:shd w:val="clear" w:color="auto" w:fill="CCEEFF"/>
            <w:tcMar>
              <w:top w:w="30" w:type="dxa"/>
              <w:left w:w="0" w:type="dxa"/>
              <w:bottom w:w="30" w:type="dxa"/>
              <w:right w:w="20" w:type="dxa"/>
            </w:tcMar>
            <w:vAlign w:val="bottom"/>
            <w:hideMark/>
          </w:tcPr>
          <w:p w14:paraId="098FBC35"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33EB8F" w14:textId="77777777" w:rsidR="00000000" w:rsidRDefault="00ED052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4E0B087" w14:textId="77777777" w:rsidR="00000000" w:rsidRDefault="00ED052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AE1143F" w14:textId="77777777" w:rsidR="00000000" w:rsidRDefault="00ED0524">
            <w:pPr>
              <w:jc w:val="right"/>
              <w:rPr>
                <w:rFonts w:eastAsia="Times New Roman"/>
              </w:rPr>
            </w:pPr>
            <w:r>
              <w:rPr>
                <w:rFonts w:eastAsia="Times New Roman"/>
                <w:color w:val="000000"/>
                <w:sz w:val="20"/>
                <w:szCs w:val="20"/>
              </w:rPr>
              <w:t>56,077 </w:t>
            </w:r>
          </w:p>
        </w:tc>
        <w:tc>
          <w:tcPr>
            <w:tcW w:w="0" w:type="auto"/>
            <w:shd w:val="clear" w:color="auto" w:fill="CCEEFF"/>
            <w:tcMar>
              <w:top w:w="30" w:type="dxa"/>
              <w:left w:w="0" w:type="dxa"/>
              <w:bottom w:w="30" w:type="dxa"/>
              <w:right w:w="20" w:type="dxa"/>
            </w:tcMar>
            <w:vAlign w:val="bottom"/>
            <w:hideMark/>
          </w:tcPr>
          <w:p w14:paraId="47D26943"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1D07E7" w14:textId="77777777" w:rsidR="00000000" w:rsidRDefault="00ED052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AC51D94" w14:textId="77777777" w:rsidR="00000000" w:rsidRDefault="00ED052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70CAFED" w14:textId="77777777" w:rsidR="00000000" w:rsidRDefault="00ED0524">
            <w:pPr>
              <w:jc w:val="right"/>
              <w:rPr>
                <w:rFonts w:eastAsia="Times New Roman"/>
              </w:rPr>
            </w:pPr>
            <w:r>
              <w:rPr>
                <w:rFonts w:eastAsia="Times New Roman"/>
                <w:color w:val="000000"/>
                <w:sz w:val="20"/>
                <w:szCs w:val="20"/>
              </w:rPr>
              <w:t>165,405 </w:t>
            </w:r>
          </w:p>
        </w:tc>
        <w:tc>
          <w:tcPr>
            <w:tcW w:w="0" w:type="auto"/>
            <w:shd w:val="clear" w:color="auto" w:fill="CCEEFF"/>
            <w:tcMar>
              <w:top w:w="30" w:type="dxa"/>
              <w:left w:w="0" w:type="dxa"/>
              <w:bottom w:w="30" w:type="dxa"/>
              <w:right w:w="20" w:type="dxa"/>
            </w:tcMar>
            <w:vAlign w:val="bottom"/>
            <w:hideMark/>
          </w:tcPr>
          <w:p w14:paraId="2CC5E600"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154BBE" w14:textId="77777777" w:rsidR="00000000" w:rsidRDefault="00ED052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F078547" w14:textId="77777777" w:rsidR="00000000" w:rsidRDefault="00ED052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E90B2AF" w14:textId="77777777" w:rsidR="00000000" w:rsidRDefault="00ED0524">
            <w:pPr>
              <w:jc w:val="right"/>
              <w:rPr>
                <w:rFonts w:eastAsia="Times New Roman"/>
              </w:rPr>
            </w:pPr>
            <w:r>
              <w:rPr>
                <w:rFonts w:eastAsia="Times New Roman"/>
                <w:color w:val="000000"/>
                <w:sz w:val="20"/>
                <w:szCs w:val="20"/>
              </w:rPr>
              <w:t>173,547 </w:t>
            </w:r>
          </w:p>
        </w:tc>
        <w:tc>
          <w:tcPr>
            <w:tcW w:w="0" w:type="auto"/>
            <w:shd w:val="clear" w:color="auto" w:fill="CCEEFF"/>
            <w:tcMar>
              <w:top w:w="30" w:type="dxa"/>
              <w:left w:w="0" w:type="dxa"/>
              <w:bottom w:w="30" w:type="dxa"/>
              <w:right w:w="20" w:type="dxa"/>
            </w:tcMar>
            <w:vAlign w:val="bottom"/>
            <w:hideMark/>
          </w:tcPr>
          <w:p w14:paraId="2023BEC4" w14:textId="77777777" w:rsidR="00000000" w:rsidRDefault="00ED0524">
            <w:pPr>
              <w:jc w:val="right"/>
              <w:rPr>
                <w:rFonts w:eastAsia="Times New Roman"/>
              </w:rPr>
            </w:pPr>
          </w:p>
        </w:tc>
      </w:tr>
      <w:tr w:rsidR="00000000" w14:paraId="44ECF77A" w14:textId="77777777">
        <w:trPr>
          <w:divId w:val="1201086436"/>
        </w:trPr>
        <w:tc>
          <w:tcPr>
            <w:tcW w:w="0" w:type="auto"/>
            <w:gridSpan w:val="3"/>
            <w:shd w:val="clear" w:color="auto" w:fill="FFFFFF"/>
            <w:tcMar>
              <w:top w:w="30" w:type="dxa"/>
              <w:left w:w="20" w:type="dxa"/>
              <w:bottom w:w="30" w:type="dxa"/>
              <w:right w:w="20" w:type="dxa"/>
            </w:tcMar>
            <w:hideMark/>
          </w:tcPr>
          <w:p w14:paraId="19C4F923" w14:textId="77777777" w:rsidR="00000000" w:rsidRDefault="00ED0524">
            <w:pPr>
              <w:rPr>
                <w:rFonts w:eastAsia="Times New Roman"/>
              </w:rPr>
            </w:pPr>
            <w:r>
              <w:rPr>
                <w:rFonts w:eastAsia="Times New Roman"/>
                <w:color w:val="000000"/>
                <w:sz w:val="20"/>
                <w:szCs w:val="20"/>
              </w:rPr>
              <w:t>Cost of sales</w:t>
            </w:r>
          </w:p>
        </w:tc>
        <w:tc>
          <w:tcPr>
            <w:tcW w:w="0" w:type="auto"/>
            <w:gridSpan w:val="2"/>
            <w:shd w:val="clear" w:color="auto" w:fill="FFFFFF"/>
            <w:tcMar>
              <w:top w:w="30" w:type="dxa"/>
              <w:left w:w="20" w:type="dxa"/>
              <w:bottom w:w="30" w:type="dxa"/>
              <w:right w:w="0" w:type="dxa"/>
            </w:tcMar>
            <w:vAlign w:val="bottom"/>
            <w:hideMark/>
          </w:tcPr>
          <w:p w14:paraId="34966252" w14:textId="77777777" w:rsidR="00000000" w:rsidRDefault="00ED0524">
            <w:pPr>
              <w:jc w:val="right"/>
              <w:rPr>
                <w:rFonts w:eastAsia="Times New Roman"/>
              </w:rPr>
            </w:pPr>
            <w:r>
              <w:rPr>
                <w:rFonts w:eastAsia="Times New Roman"/>
                <w:color w:val="000000"/>
                <w:sz w:val="20"/>
                <w:szCs w:val="20"/>
              </w:rPr>
              <w:t>8,818 </w:t>
            </w:r>
          </w:p>
        </w:tc>
        <w:tc>
          <w:tcPr>
            <w:tcW w:w="0" w:type="auto"/>
            <w:shd w:val="clear" w:color="auto" w:fill="FFFFFF"/>
            <w:tcMar>
              <w:top w:w="30" w:type="dxa"/>
              <w:left w:w="0" w:type="dxa"/>
              <w:bottom w:w="30" w:type="dxa"/>
              <w:right w:w="20" w:type="dxa"/>
            </w:tcMar>
            <w:vAlign w:val="bottom"/>
            <w:hideMark/>
          </w:tcPr>
          <w:p w14:paraId="0846BCE2"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C8DC75"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BE2A60" w14:textId="77777777" w:rsidR="00000000" w:rsidRDefault="00ED0524">
            <w:pPr>
              <w:jc w:val="right"/>
              <w:rPr>
                <w:rFonts w:eastAsia="Times New Roman"/>
              </w:rPr>
            </w:pPr>
            <w:r>
              <w:rPr>
                <w:rFonts w:eastAsia="Times New Roman"/>
                <w:color w:val="000000"/>
                <w:sz w:val="20"/>
                <w:szCs w:val="20"/>
              </w:rPr>
              <w:t>9,095 </w:t>
            </w:r>
          </w:p>
        </w:tc>
        <w:tc>
          <w:tcPr>
            <w:tcW w:w="0" w:type="auto"/>
            <w:shd w:val="clear" w:color="auto" w:fill="FFFFFF"/>
            <w:tcMar>
              <w:top w:w="30" w:type="dxa"/>
              <w:left w:w="0" w:type="dxa"/>
              <w:bottom w:w="30" w:type="dxa"/>
              <w:right w:w="20" w:type="dxa"/>
            </w:tcMar>
            <w:vAlign w:val="bottom"/>
            <w:hideMark/>
          </w:tcPr>
          <w:p w14:paraId="7A6C95B7"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B87C73"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8B2210" w14:textId="77777777" w:rsidR="00000000" w:rsidRDefault="00ED0524">
            <w:pPr>
              <w:jc w:val="right"/>
              <w:rPr>
                <w:rFonts w:eastAsia="Times New Roman"/>
              </w:rPr>
            </w:pPr>
            <w:r>
              <w:rPr>
                <w:rFonts w:eastAsia="Times New Roman"/>
                <w:color w:val="000000"/>
                <w:sz w:val="20"/>
                <w:szCs w:val="20"/>
              </w:rPr>
              <w:t>28,404 </w:t>
            </w:r>
          </w:p>
        </w:tc>
        <w:tc>
          <w:tcPr>
            <w:tcW w:w="0" w:type="auto"/>
            <w:shd w:val="clear" w:color="auto" w:fill="FFFFFF"/>
            <w:tcMar>
              <w:top w:w="30" w:type="dxa"/>
              <w:left w:w="0" w:type="dxa"/>
              <w:bottom w:w="30" w:type="dxa"/>
              <w:right w:w="20" w:type="dxa"/>
            </w:tcMar>
            <w:vAlign w:val="bottom"/>
            <w:hideMark/>
          </w:tcPr>
          <w:p w14:paraId="76A6BB4B"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6C1345"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2C34FA" w14:textId="77777777" w:rsidR="00000000" w:rsidRDefault="00ED0524">
            <w:pPr>
              <w:jc w:val="right"/>
              <w:rPr>
                <w:rFonts w:eastAsia="Times New Roman"/>
              </w:rPr>
            </w:pPr>
            <w:r>
              <w:rPr>
                <w:rFonts w:eastAsia="Times New Roman"/>
                <w:color w:val="000000"/>
                <w:sz w:val="20"/>
                <w:szCs w:val="20"/>
              </w:rPr>
              <w:t>28,515 </w:t>
            </w:r>
          </w:p>
        </w:tc>
        <w:tc>
          <w:tcPr>
            <w:tcW w:w="0" w:type="auto"/>
            <w:shd w:val="clear" w:color="auto" w:fill="FFFFFF"/>
            <w:tcMar>
              <w:top w:w="30" w:type="dxa"/>
              <w:left w:w="0" w:type="dxa"/>
              <w:bottom w:w="30" w:type="dxa"/>
              <w:right w:w="20" w:type="dxa"/>
            </w:tcMar>
            <w:vAlign w:val="bottom"/>
            <w:hideMark/>
          </w:tcPr>
          <w:p w14:paraId="10F93EDA" w14:textId="77777777" w:rsidR="00000000" w:rsidRDefault="00ED0524">
            <w:pPr>
              <w:jc w:val="right"/>
              <w:rPr>
                <w:rFonts w:eastAsia="Times New Roman"/>
              </w:rPr>
            </w:pPr>
          </w:p>
        </w:tc>
      </w:tr>
      <w:tr w:rsidR="00000000" w14:paraId="13AEAF99" w14:textId="77777777">
        <w:trPr>
          <w:divId w:val="1201086436"/>
        </w:trPr>
        <w:tc>
          <w:tcPr>
            <w:tcW w:w="0" w:type="auto"/>
            <w:gridSpan w:val="3"/>
            <w:shd w:val="clear" w:color="auto" w:fill="CCEEFF"/>
            <w:tcMar>
              <w:top w:w="30" w:type="dxa"/>
              <w:left w:w="380" w:type="dxa"/>
              <w:bottom w:w="30" w:type="dxa"/>
              <w:right w:w="20" w:type="dxa"/>
            </w:tcMar>
            <w:hideMark/>
          </w:tcPr>
          <w:p w14:paraId="51DEEBB2" w14:textId="77777777" w:rsidR="00000000" w:rsidRDefault="00ED0524">
            <w:pPr>
              <w:rPr>
                <w:rFonts w:eastAsia="Times New Roman"/>
              </w:rPr>
            </w:pPr>
            <w:r>
              <w:rPr>
                <w:rFonts w:eastAsia="Times New Roman"/>
                <w:color w:val="000000"/>
                <w:sz w:val="20"/>
                <w:szCs w:val="20"/>
              </w:rPr>
              <w:t>Gross profit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004E679" w14:textId="77777777" w:rsidR="00000000" w:rsidRDefault="00ED0524">
            <w:pPr>
              <w:jc w:val="right"/>
              <w:rPr>
                <w:rFonts w:eastAsia="Times New Roman"/>
              </w:rPr>
            </w:pPr>
            <w:r>
              <w:rPr>
                <w:rFonts w:eastAsia="Times New Roman"/>
                <w:color w:val="000000"/>
                <w:sz w:val="20"/>
                <w:szCs w:val="20"/>
              </w:rPr>
              <w:t>42,752 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0AB5DC"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EF5CD0"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9C871A1" w14:textId="77777777" w:rsidR="00000000" w:rsidRDefault="00ED0524">
            <w:pPr>
              <w:jc w:val="right"/>
              <w:rPr>
                <w:rFonts w:eastAsia="Times New Roman"/>
              </w:rPr>
            </w:pPr>
            <w:r>
              <w:rPr>
                <w:rFonts w:eastAsia="Times New Roman"/>
                <w:color w:val="000000"/>
                <w:sz w:val="20"/>
                <w:szCs w:val="20"/>
              </w:rPr>
              <w:t>46,982 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BBEDB3"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9ADF6B"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579DB38" w14:textId="77777777" w:rsidR="00000000" w:rsidRDefault="00ED0524">
            <w:pPr>
              <w:jc w:val="right"/>
              <w:rPr>
                <w:rFonts w:eastAsia="Times New Roman"/>
              </w:rPr>
            </w:pPr>
            <w:r>
              <w:rPr>
                <w:rFonts w:eastAsia="Times New Roman"/>
                <w:color w:val="000000"/>
                <w:sz w:val="20"/>
                <w:szCs w:val="20"/>
              </w:rPr>
              <w:t>137,001 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DBDAE6"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695E15"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C4B0BC5" w14:textId="77777777" w:rsidR="00000000" w:rsidRDefault="00ED0524">
            <w:pPr>
              <w:jc w:val="right"/>
              <w:rPr>
                <w:rFonts w:eastAsia="Times New Roman"/>
              </w:rPr>
            </w:pPr>
            <w:r>
              <w:rPr>
                <w:rFonts w:eastAsia="Times New Roman"/>
                <w:color w:val="000000"/>
                <w:sz w:val="20"/>
                <w:szCs w:val="20"/>
              </w:rPr>
              <w:t>145,032 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0F4AA1" w14:textId="77777777" w:rsidR="00000000" w:rsidRDefault="00ED0524">
            <w:pPr>
              <w:jc w:val="right"/>
              <w:rPr>
                <w:rFonts w:eastAsia="Times New Roman"/>
              </w:rPr>
            </w:pPr>
          </w:p>
        </w:tc>
      </w:tr>
      <w:tr w:rsidR="00000000" w14:paraId="6859F205" w14:textId="77777777">
        <w:trPr>
          <w:divId w:val="1201086436"/>
        </w:trPr>
        <w:tc>
          <w:tcPr>
            <w:tcW w:w="0" w:type="auto"/>
            <w:gridSpan w:val="3"/>
            <w:shd w:val="clear" w:color="auto" w:fill="FFFFFF"/>
            <w:tcMar>
              <w:top w:w="30" w:type="dxa"/>
              <w:left w:w="20" w:type="dxa"/>
              <w:bottom w:w="30" w:type="dxa"/>
              <w:right w:w="20" w:type="dxa"/>
            </w:tcMar>
            <w:hideMark/>
          </w:tcPr>
          <w:p w14:paraId="2F934165" w14:textId="77777777" w:rsidR="00000000" w:rsidRDefault="00ED0524">
            <w:pPr>
              <w:rPr>
                <w:rFonts w:eastAsia="Times New Roman"/>
              </w:rPr>
            </w:pPr>
            <w:r>
              <w:rPr>
                <w:rFonts w:eastAsia="Times New Roman"/>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14:paraId="3F409E1A" w14:textId="77777777" w:rsidR="00000000" w:rsidRDefault="00ED0524">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FE2031"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25BBFD"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A997A0"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2AB03E"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B7E933"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7A4FF3" w14:textId="77777777" w:rsidR="00000000" w:rsidRDefault="00ED0524">
            <w:pPr>
              <w:rPr>
                <w:rFonts w:eastAsia="Times New Roman"/>
                <w:sz w:val="20"/>
                <w:szCs w:val="20"/>
              </w:rPr>
            </w:pPr>
          </w:p>
        </w:tc>
      </w:tr>
      <w:tr w:rsidR="00000000" w14:paraId="7DF95110" w14:textId="77777777">
        <w:trPr>
          <w:divId w:val="1201086436"/>
        </w:trPr>
        <w:tc>
          <w:tcPr>
            <w:tcW w:w="0" w:type="auto"/>
            <w:gridSpan w:val="3"/>
            <w:shd w:val="clear" w:color="auto" w:fill="CCEEFF"/>
            <w:tcMar>
              <w:top w:w="30" w:type="dxa"/>
              <w:left w:w="380" w:type="dxa"/>
              <w:bottom w:w="30" w:type="dxa"/>
              <w:right w:w="20" w:type="dxa"/>
            </w:tcMar>
            <w:hideMark/>
          </w:tcPr>
          <w:p w14:paraId="5DA6945D" w14:textId="77777777" w:rsidR="00000000" w:rsidRDefault="00ED0524">
            <w:pPr>
              <w:rPr>
                <w:rFonts w:eastAsia="Times New Roman"/>
              </w:rPr>
            </w:pPr>
            <w:r>
              <w:rPr>
                <w:rFonts w:eastAsia="Times New Roman"/>
                <w:color w:val="000000"/>
                <w:sz w:val="20"/>
                <w:szCs w:val="20"/>
              </w:rPr>
              <w:t>Commissions and incentives</w:t>
            </w:r>
          </w:p>
        </w:tc>
        <w:tc>
          <w:tcPr>
            <w:tcW w:w="0" w:type="auto"/>
            <w:gridSpan w:val="2"/>
            <w:shd w:val="clear" w:color="auto" w:fill="CCEEFF"/>
            <w:tcMar>
              <w:top w:w="30" w:type="dxa"/>
              <w:left w:w="20" w:type="dxa"/>
              <w:bottom w:w="30" w:type="dxa"/>
              <w:right w:w="0" w:type="dxa"/>
            </w:tcMar>
            <w:vAlign w:val="bottom"/>
            <w:hideMark/>
          </w:tcPr>
          <w:p w14:paraId="5A9698DD" w14:textId="77777777" w:rsidR="00000000" w:rsidRDefault="00ED0524">
            <w:pPr>
              <w:jc w:val="right"/>
              <w:rPr>
                <w:rFonts w:eastAsia="Times New Roman"/>
              </w:rPr>
            </w:pPr>
            <w:r>
              <w:rPr>
                <w:rFonts w:eastAsia="Times New Roman"/>
                <w:color w:val="000000"/>
                <w:sz w:val="20"/>
                <w:szCs w:val="20"/>
              </w:rPr>
              <w:t>25,154 </w:t>
            </w:r>
          </w:p>
        </w:tc>
        <w:tc>
          <w:tcPr>
            <w:tcW w:w="0" w:type="auto"/>
            <w:shd w:val="clear" w:color="auto" w:fill="CCEEFF"/>
            <w:tcMar>
              <w:top w:w="30" w:type="dxa"/>
              <w:left w:w="0" w:type="dxa"/>
              <w:bottom w:w="30" w:type="dxa"/>
              <w:right w:w="20" w:type="dxa"/>
            </w:tcMar>
            <w:vAlign w:val="bottom"/>
            <w:hideMark/>
          </w:tcPr>
          <w:p w14:paraId="5E733165"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3AEB1A"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59FE23" w14:textId="77777777" w:rsidR="00000000" w:rsidRDefault="00ED0524">
            <w:pPr>
              <w:jc w:val="right"/>
              <w:rPr>
                <w:rFonts w:eastAsia="Times New Roman"/>
              </w:rPr>
            </w:pPr>
            <w:r>
              <w:rPr>
                <w:rFonts w:eastAsia="Times New Roman"/>
                <w:color w:val="000000"/>
                <w:sz w:val="20"/>
                <w:szCs w:val="20"/>
              </w:rPr>
              <w:t>26,668 </w:t>
            </w:r>
          </w:p>
        </w:tc>
        <w:tc>
          <w:tcPr>
            <w:tcW w:w="0" w:type="auto"/>
            <w:shd w:val="clear" w:color="auto" w:fill="CCEEFF"/>
            <w:tcMar>
              <w:top w:w="30" w:type="dxa"/>
              <w:left w:w="0" w:type="dxa"/>
              <w:bottom w:w="30" w:type="dxa"/>
              <w:right w:w="20" w:type="dxa"/>
            </w:tcMar>
            <w:vAlign w:val="bottom"/>
            <w:hideMark/>
          </w:tcPr>
          <w:p w14:paraId="0E777FAD"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69C619"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E1740B" w14:textId="77777777" w:rsidR="00000000" w:rsidRDefault="00ED0524">
            <w:pPr>
              <w:jc w:val="right"/>
              <w:rPr>
                <w:rFonts w:eastAsia="Times New Roman"/>
              </w:rPr>
            </w:pPr>
            <w:r>
              <w:rPr>
                <w:rFonts w:eastAsia="Times New Roman"/>
                <w:color w:val="000000"/>
                <w:sz w:val="20"/>
                <w:szCs w:val="20"/>
              </w:rPr>
              <w:t>77,939 </w:t>
            </w:r>
          </w:p>
        </w:tc>
        <w:tc>
          <w:tcPr>
            <w:tcW w:w="0" w:type="auto"/>
            <w:shd w:val="clear" w:color="auto" w:fill="CCEEFF"/>
            <w:tcMar>
              <w:top w:w="30" w:type="dxa"/>
              <w:left w:w="0" w:type="dxa"/>
              <w:bottom w:w="30" w:type="dxa"/>
              <w:right w:w="20" w:type="dxa"/>
            </w:tcMar>
            <w:vAlign w:val="bottom"/>
            <w:hideMark/>
          </w:tcPr>
          <w:p w14:paraId="292D7E00"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477BB9"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624B1D" w14:textId="77777777" w:rsidR="00000000" w:rsidRDefault="00ED0524">
            <w:pPr>
              <w:jc w:val="right"/>
              <w:rPr>
                <w:rFonts w:eastAsia="Times New Roman"/>
              </w:rPr>
            </w:pPr>
            <w:r>
              <w:rPr>
                <w:rFonts w:eastAsia="Times New Roman"/>
                <w:color w:val="000000"/>
                <w:sz w:val="20"/>
                <w:szCs w:val="20"/>
              </w:rPr>
              <w:t>82,677 </w:t>
            </w:r>
          </w:p>
        </w:tc>
        <w:tc>
          <w:tcPr>
            <w:tcW w:w="0" w:type="auto"/>
            <w:shd w:val="clear" w:color="auto" w:fill="CCEEFF"/>
            <w:tcMar>
              <w:top w:w="30" w:type="dxa"/>
              <w:left w:w="0" w:type="dxa"/>
              <w:bottom w:w="30" w:type="dxa"/>
              <w:right w:w="20" w:type="dxa"/>
            </w:tcMar>
            <w:vAlign w:val="bottom"/>
            <w:hideMark/>
          </w:tcPr>
          <w:p w14:paraId="5BE86862" w14:textId="77777777" w:rsidR="00000000" w:rsidRDefault="00ED0524">
            <w:pPr>
              <w:jc w:val="right"/>
              <w:rPr>
                <w:rFonts w:eastAsia="Times New Roman"/>
              </w:rPr>
            </w:pPr>
          </w:p>
        </w:tc>
      </w:tr>
      <w:tr w:rsidR="00000000" w14:paraId="27967140" w14:textId="77777777">
        <w:trPr>
          <w:divId w:val="1201086436"/>
        </w:trPr>
        <w:tc>
          <w:tcPr>
            <w:tcW w:w="0" w:type="auto"/>
            <w:gridSpan w:val="3"/>
            <w:shd w:val="clear" w:color="auto" w:fill="FFFFFF"/>
            <w:tcMar>
              <w:top w:w="30" w:type="dxa"/>
              <w:left w:w="380" w:type="dxa"/>
              <w:bottom w:w="30" w:type="dxa"/>
              <w:right w:w="20" w:type="dxa"/>
            </w:tcMar>
            <w:hideMark/>
          </w:tcPr>
          <w:p w14:paraId="60A7CE5E" w14:textId="77777777" w:rsidR="00000000" w:rsidRDefault="00ED0524">
            <w:pPr>
              <w:rPr>
                <w:rFonts w:eastAsia="Times New Roman"/>
              </w:rPr>
            </w:pPr>
            <w:r>
              <w:rPr>
                <w:rFonts w:eastAsia="Times New Roman"/>
                <w:color w:val="000000"/>
                <w:sz w:val="20"/>
                <w:szCs w:val="20"/>
              </w:rPr>
              <w:t>Selling, general and administrative</w:t>
            </w:r>
          </w:p>
        </w:tc>
        <w:tc>
          <w:tcPr>
            <w:tcW w:w="0" w:type="auto"/>
            <w:gridSpan w:val="2"/>
            <w:shd w:val="clear" w:color="auto" w:fill="FFFFFF"/>
            <w:tcMar>
              <w:top w:w="30" w:type="dxa"/>
              <w:left w:w="20" w:type="dxa"/>
              <w:bottom w:w="30" w:type="dxa"/>
              <w:right w:w="0" w:type="dxa"/>
            </w:tcMar>
            <w:vAlign w:val="bottom"/>
            <w:hideMark/>
          </w:tcPr>
          <w:p w14:paraId="20A4DA38" w14:textId="77777777" w:rsidR="00000000" w:rsidRDefault="00ED0524">
            <w:pPr>
              <w:jc w:val="right"/>
              <w:rPr>
                <w:rFonts w:eastAsia="Times New Roman"/>
              </w:rPr>
            </w:pPr>
            <w:r>
              <w:rPr>
                <w:rFonts w:eastAsia="Times New Roman"/>
                <w:color w:val="000000"/>
                <w:sz w:val="20"/>
                <w:szCs w:val="20"/>
              </w:rPr>
              <w:t>15,510 </w:t>
            </w:r>
          </w:p>
        </w:tc>
        <w:tc>
          <w:tcPr>
            <w:tcW w:w="0" w:type="auto"/>
            <w:shd w:val="clear" w:color="auto" w:fill="FFFFFF"/>
            <w:tcMar>
              <w:top w:w="30" w:type="dxa"/>
              <w:left w:w="0" w:type="dxa"/>
              <w:bottom w:w="30" w:type="dxa"/>
              <w:right w:w="20" w:type="dxa"/>
            </w:tcMar>
            <w:vAlign w:val="bottom"/>
            <w:hideMark/>
          </w:tcPr>
          <w:p w14:paraId="6F5469A9"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667800"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16585D" w14:textId="77777777" w:rsidR="00000000" w:rsidRDefault="00ED0524">
            <w:pPr>
              <w:jc w:val="right"/>
              <w:rPr>
                <w:rFonts w:eastAsia="Times New Roman"/>
              </w:rPr>
            </w:pPr>
            <w:r>
              <w:rPr>
                <w:rFonts w:eastAsia="Times New Roman"/>
                <w:color w:val="000000"/>
                <w:sz w:val="20"/>
                <w:szCs w:val="20"/>
              </w:rPr>
              <w:t>17,281 </w:t>
            </w:r>
          </w:p>
        </w:tc>
        <w:tc>
          <w:tcPr>
            <w:tcW w:w="0" w:type="auto"/>
            <w:shd w:val="clear" w:color="auto" w:fill="FFFFFF"/>
            <w:tcMar>
              <w:top w:w="30" w:type="dxa"/>
              <w:left w:w="0" w:type="dxa"/>
              <w:bottom w:w="30" w:type="dxa"/>
              <w:right w:w="20" w:type="dxa"/>
            </w:tcMar>
            <w:vAlign w:val="bottom"/>
            <w:hideMark/>
          </w:tcPr>
          <w:p w14:paraId="0648C2C0"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6406DC"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67E7DD" w14:textId="77777777" w:rsidR="00000000" w:rsidRDefault="00ED0524">
            <w:pPr>
              <w:jc w:val="right"/>
              <w:rPr>
                <w:rFonts w:eastAsia="Times New Roman"/>
              </w:rPr>
            </w:pPr>
            <w:r>
              <w:rPr>
                <w:rFonts w:eastAsia="Times New Roman"/>
                <w:color w:val="000000"/>
                <w:sz w:val="20"/>
                <w:szCs w:val="20"/>
              </w:rPr>
              <w:t>48,027 </w:t>
            </w:r>
          </w:p>
        </w:tc>
        <w:tc>
          <w:tcPr>
            <w:tcW w:w="0" w:type="auto"/>
            <w:shd w:val="clear" w:color="auto" w:fill="FFFFFF"/>
            <w:tcMar>
              <w:top w:w="30" w:type="dxa"/>
              <w:left w:w="0" w:type="dxa"/>
              <w:bottom w:w="30" w:type="dxa"/>
              <w:right w:w="20" w:type="dxa"/>
            </w:tcMar>
            <w:vAlign w:val="bottom"/>
            <w:hideMark/>
          </w:tcPr>
          <w:p w14:paraId="1536B6C5"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0E60DB"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A6A1BB" w14:textId="77777777" w:rsidR="00000000" w:rsidRDefault="00ED0524">
            <w:pPr>
              <w:jc w:val="right"/>
              <w:rPr>
                <w:rFonts w:eastAsia="Times New Roman"/>
              </w:rPr>
            </w:pPr>
            <w:r>
              <w:rPr>
                <w:rFonts w:eastAsia="Times New Roman"/>
                <w:color w:val="000000"/>
                <w:sz w:val="20"/>
                <w:szCs w:val="20"/>
              </w:rPr>
              <w:t>53,098 </w:t>
            </w:r>
          </w:p>
        </w:tc>
        <w:tc>
          <w:tcPr>
            <w:tcW w:w="0" w:type="auto"/>
            <w:shd w:val="clear" w:color="auto" w:fill="FFFFFF"/>
            <w:tcMar>
              <w:top w:w="30" w:type="dxa"/>
              <w:left w:w="0" w:type="dxa"/>
              <w:bottom w:w="30" w:type="dxa"/>
              <w:right w:w="20" w:type="dxa"/>
            </w:tcMar>
            <w:vAlign w:val="bottom"/>
            <w:hideMark/>
          </w:tcPr>
          <w:p w14:paraId="34973343" w14:textId="77777777" w:rsidR="00000000" w:rsidRDefault="00ED0524">
            <w:pPr>
              <w:jc w:val="right"/>
              <w:rPr>
                <w:rFonts w:eastAsia="Times New Roman"/>
              </w:rPr>
            </w:pPr>
          </w:p>
        </w:tc>
      </w:tr>
      <w:tr w:rsidR="00000000" w14:paraId="6639ACA5" w14:textId="77777777">
        <w:trPr>
          <w:divId w:val="1201086436"/>
        </w:trPr>
        <w:tc>
          <w:tcPr>
            <w:tcW w:w="0" w:type="auto"/>
            <w:gridSpan w:val="3"/>
            <w:vAlign w:val="center"/>
            <w:hideMark/>
          </w:tcPr>
          <w:p w14:paraId="51836AE8" w14:textId="77777777" w:rsidR="00000000" w:rsidRDefault="00ED0524">
            <w:pPr>
              <w:jc w:val="right"/>
              <w:rPr>
                <w:rFonts w:eastAsia="Times New Roman"/>
                <w:sz w:val="20"/>
                <w:szCs w:val="20"/>
              </w:rPr>
            </w:pPr>
          </w:p>
        </w:tc>
        <w:tc>
          <w:tcPr>
            <w:tcW w:w="0" w:type="auto"/>
            <w:gridSpan w:val="3"/>
            <w:vAlign w:val="center"/>
            <w:hideMark/>
          </w:tcPr>
          <w:p w14:paraId="39A92B23" w14:textId="77777777" w:rsidR="00000000" w:rsidRDefault="00ED0524">
            <w:pPr>
              <w:rPr>
                <w:rFonts w:eastAsia="Times New Roman"/>
                <w:sz w:val="20"/>
                <w:szCs w:val="20"/>
              </w:rPr>
            </w:pPr>
          </w:p>
        </w:tc>
        <w:tc>
          <w:tcPr>
            <w:tcW w:w="0" w:type="auto"/>
            <w:gridSpan w:val="3"/>
            <w:vAlign w:val="center"/>
            <w:hideMark/>
          </w:tcPr>
          <w:p w14:paraId="29E8A3ED" w14:textId="77777777" w:rsidR="00000000" w:rsidRDefault="00ED0524">
            <w:pPr>
              <w:rPr>
                <w:rFonts w:eastAsia="Times New Roman"/>
                <w:sz w:val="20"/>
                <w:szCs w:val="20"/>
              </w:rPr>
            </w:pPr>
          </w:p>
        </w:tc>
        <w:tc>
          <w:tcPr>
            <w:tcW w:w="0" w:type="auto"/>
            <w:gridSpan w:val="3"/>
            <w:vAlign w:val="center"/>
            <w:hideMark/>
          </w:tcPr>
          <w:p w14:paraId="5CE57624" w14:textId="77777777" w:rsidR="00000000" w:rsidRDefault="00ED0524">
            <w:pPr>
              <w:rPr>
                <w:rFonts w:eastAsia="Times New Roman"/>
                <w:sz w:val="20"/>
                <w:szCs w:val="20"/>
              </w:rPr>
            </w:pPr>
          </w:p>
        </w:tc>
        <w:tc>
          <w:tcPr>
            <w:tcW w:w="0" w:type="auto"/>
            <w:gridSpan w:val="3"/>
            <w:vAlign w:val="center"/>
            <w:hideMark/>
          </w:tcPr>
          <w:p w14:paraId="69F22203" w14:textId="77777777" w:rsidR="00000000" w:rsidRDefault="00ED0524">
            <w:pPr>
              <w:rPr>
                <w:rFonts w:eastAsia="Times New Roman"/>
                <w:sz w:val="20"/>
                <w:szCs w:val="20"/>
              </w:rPr>
            </w:pPr>
          </w:p>
        </w:tc>
        <w:tc>
          <w:tcPr>
            <w:tcW w:w="0" w:type="auto"/>
            <w:gridSpan w:val="3"/>
            <w:vAlign w:val="center"/>
            <w:hideMark/>
          </w:tcPr>
          <w:p w14:paraId="090FAC41" w14:textId="77777777" w:rsidR="00000000" w:rsidRDefault="00ED0524">
            <w:pPr>
              <w:rPr>
                <w:rFonts w:eastAsia="Times New Roman"/>
                <w:sz w:val="20"/>
                <w:szCs w:val="20"/>
              </w:rPr>
            </w:pPr>
          </w:p>
        </w:tc>
        <w:tc>
          <w:tcPr>
            <w:tcW w:w="0" w:type="auto"/>
            <w:gridSpan w:val="3"/>
            <w:vAlign w:val="center"/>
            <w:hideMark/>
          </w:tcPr>
          <w:p w14:paraId="394FE0F4" w14:textId="77777777" w:rsidR="00000000" w:rsidRDefault="00ED0524">
            <w:pPr>
              <w:rPr>
                <w:rFonts w:eastAsia="Times New Roman"/>
                <w:sz w:val="20"/>
                <w:szCs w:val="20"/>
              </w:rPr>
            </w:pPr>
          </w:p>
        </w:tc>
        <w:tc>
          <w:tcPr>
            <w:tcW w:w="0" w:type="auto"/>
            <w:gridSpan w:val="3"/>
            <w:vAlign w:val="center"/>
            <w:hideMark/>
          </w:tcPr>
          <w:p w14:paraId="4875B1FA" w14:textId="77777777" w:rsidR="00000000" w:rsidRDefault="00ED0524">
            <w:pPr>
              <w:rPr>
                <w:rFonts w:eastAsia="Times New Roman"/>
                <w:sz w:val="20"/>
                <w:szCs w:val="20"/>
              </w:rPr>
            </w:pPr>
          </w:p>
        </w:tc>
      </w:tr>
      <w:tr w:rsidR="00000000" w14:paraId="65DDD12B" w14:textId="77777777">
        <w:trPr>
          <w:divId w:val="1201086436"/>
        </w:trPr>
        <w:tc>
          <w:tcPr>
            <w:tcW w:w="0" w:type="auto"/>
            <w:gridSpan w:val="3"/>
            <w:vAlign w:val="center"/>
            <w:hideMark/>
          </w:tcPr>
          <w:p w14:paraId="4DA11433" w14:textId="77777777" w:rsidR="00000000" w:rsidRDefault="00ED0524">
            <w:pPr>
              <w:rPr>
                <w:rFonts w:eastAsia="Times New Roman"/>
                <w:sz w:val="20"/>
                <w:szCs w:val="20"/>
              </w:rPr>
            </w:pPr>
          </w:p>
        </w:tc>
        <w:tc>
          <w:tcPr>
            <w:tcW w:w="0" w:type="auto"/>
            <w:gridSpan w:val="3"/>
            <w:vAlign w:val="center"/>
            <w:hideMark/>
          </w:tcPr>
          <w:p w14:paraId="3790D5B3" w14:textId="77777777" w:rsidR="00000000" w:rsidRDefault="00ED0524">
            <w:pPr>
              <w:rPr>
                <w:rFonts w:eastAsia="Times New Roman"/>
                <w:sz w:val="20"/>
                <w:szCs w:val="20"/>
              </w:rPr>
            </w:pPr>
          </w:p>
        </w:tc>
        <w:tc>
          <w:tcPr>
            <w:tcW w:w="0" w:type="auto"/>
            <w:gridSpan w:val="3"/>
            <w:vAlign w:val="center"/>
            <w:hideMark/>
          </w:tcPr>
          <w:p w14:paraId="4A630074" w14:textId="77777777" w:rsidR="00000000" w:rsidRDefault="00ED0524">
            <w:pPr>
              <w:rPr>
                <w:rFonts w:eastAsia="Times New Roman"/>
                <w:sz w:val="20"/>
                <w:szCs w:val="20"/>
              </w:rPr>
            </w:pPr>
          </w:p>
        </w:tc>
        <w:tc>
          <w:tcPr>
            <w:tcW w:w="0" w:type="auto"/>
            <w:gridSpan w:val="3"/>
            <w:vAlign w:val="center"/>
            <w:hideMark/>
          </w:tcPr>
          <w:p w14:paraId="53154678" w14:textId="77777777" w:rsidR="00000000" w:rsidRDefault="00ED0524">
            <w:pPr>
              <w:rPr>
                <w:rFonts w:eastAsia="Times New Roman"/>
                <w:sz w:val="20"/>
                <w:szCs w:val="20"/>
              </w:rPr>
            </w:pPr>
          </w:p>
        </w:tc>
        <w:tc>
          <w:tcPr>
            <w:tcW w:w="0" w:type="auto"/>
            <w:gridSpan w:val="3"/>
            <w:vAlign w:val="center"/>
            <w:hideMark/>
          </w:tcPr>
          <w:p w14:paraId="723D4BBF" w14:textId="77777777" w:rsidR="00000000" w:rsidRDefault="00ED0524">
            <w:pPr>
              <w:rPr>
                <w:rFonts w:eastAsia="Times New Roman"/>
                <w:sz w:val="20"/>
                <w:szCs w:val="20"/>
              </w:rPr>
            </w:pPr>
          </w:p>
        </w:tc>
        <w:tc>
          <w:tcPr>
            <w:tcW w:w="0" w:type="auto"/>
            <w:gridSpan w:val="3"/>
            <w:vAlign w:val="center"/>
            <w:hideMark/>
          </w:tcPr>
          <w:p w14:paraId="348FDCA4" w14:textId="77777777" w:rsidR="00000000" w:rsidRDefault="00ED0524">
            <w:pPr>
              <w:rPr>
                <w:rFonts w:eastAsia="Times New Roman"/>
                <w:sz w:val="20"/>
                <w:szCs w:val="20"/>
              </w:rPr>
            </w:pPr>
          </w:p>
        </w:tc>
        <w:tc>
          <w:tcPr>
            <w:tcW w:w="0" w:type="auto"/>
            <w:gridSpan w:val="3"/>
            <w:vAlign w:val="center"/>
            <w:hideMark/>
          </w:tcPr>
          <w:p w14:paraId="0E105BF8" w14:textId="77777777" w:rsidR="00000000" w:rsidRDefault="00ED0524">
            <w:pPr>
              <w:rPr>
                <w:rFonts w:eastAsia="Times New Roman"/>
                <w:sz w:val="20"/>
                <w:szCs w:val="20"/>
              </w:rPr>
            </w:pPr>
          </w:p>
        </w:tc>
        <w:tc>
          <w:tcPr>
            <w:tcW w:w="0" w:type="auto"/>
            <w:gridSpan w:val="3"/>
            <w:vAlign w:val="center"/>
            <w:hideMark/>
          </w:tcPr>
          <w:p w14:paraId="24A4EB26" w14:textId="77777777" w:rsidR="00000000" w:rsidRDefault="00ED0524">
            <w:pPr>
              <w:rPr>
                <w:rFonts w:eastAsia="Times New Roman"/>
                <w:sz w:val="20"/>
                <w:szCs w:val="20"/>
              </w:rPr>
            </w:pPr>
          </w:p>
        </w:tc>
      </w:tr>
      <w:tr w:rsidR="00000000" w14:paraId="59EF7851" w14:textId="77777777">
        <w:trPr>
          <w:divId w:val="1201086436"/>
        </w:trPr>
        <w:tc>
          <w:tcPr>
            <w:tcW w:w="0" w:type="auto"/>
            <w:gridSpan w:val="3"/>
            <w:shd w:val="clear" w:color="auto" w:fill="CCEEFF"/>
            <w:tcMar>
              <w:top w:w="30" w:type="dxa"/>
              <w:left w:w="740" w:type="dxa"/>
              <w:bottom w:w="30" w:type="dxa"/>
              <w:right w:w="20" w:type="dxa"/>
            </w:tcMar>
            <w:hideMark/>
          </w:tcPr>
          <w:p w14:paraId="09AE3996" w14:textId="77777777" w:rsidR="00000000" w:rsidRDefault="00ED0524">
            <w:pPr>
              <w:rPr>
                <w:rFonts w:eastAsia="Times New Roman"/>
              </w:rPr>
            </w:pPr>
            <w:r>
              <w:rPr>
                <w:rFonts w:eastAsia="Times New Roman"/>
                <w:color w:val="000000"/>
                <w:sz w:val="20"/>
                <w:szCs w:val="20"/>
              </w:rPr>
              <w:t>Total operating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BE3F699" w14:textId="77777777" w:rsidR="00000000" w:rsidRDefault="00ED0524">
            <w:pPr>
              <w:jc w:val="right"/>
              <w:rPr>
                <w:rFonts w:eastAsia="Times New Roman"/>
              </w:rPr>
            </w:pPr>
            <w:r>
              <w:rPr>
                <w:rFonts w:eastAsia="Times New Roman"/>
                <w:color w:val="000000"/>
                <w:sz w:val="20"/>
                <w:szCs w:val="20"/>
              </w:rPr>
              <w:t>40,664 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7833E1"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6B38F2"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747FA4" w14:textId="77777777" w:rsidR="00000000" w:rsidRDefault="00ED0524">
            <w:pPr>
              <w:jc w:val="right"/>
              <w:rPr>
                <w:rFonts w:eastAsia="Times New Roman"/>
              </w:rPr>
            </w:pPr>
            <w:r>
              <w:rPr>
                <w:rFonts w:eastAsia="Times New Roman"/>
                <w:color w:val="000000"/>
                <w:sz w:val="20"/>
                <w:szCs w:val="20"/>
              </w:rPr>
              <w:t>43,949 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51ADB6"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8217FA"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2DEAB22" w14:textId="77777777" w:rsidR="00000000" w:rsidRDefault="00ED0524">
            <w:pPr>
              <w:jc w:val="right"/>
              <w:rPr>
                <w:rFonts w:eastAsia="Times New Roman"/>
              </w:rPr>
            </w:pPr>
            <w:r>
              <w:rPr>
                <w:rFonts w:eastAsia="Times New Roman"/>
                <w:color w:val="000000"/>
                <w:sz w:val="20"/>
                <w:szCs w:val="20"/>
              </w:rPr>
              <w:t>125,966 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5824F8"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8F3468"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BDA4C5A" w14:textId="77777777" w:rsidR="00000000" w:rsidRDefault="00ED0524">
            <w:pPr>
              <w:jc w:val="right"/>
              <w:rPr>
                <w:rFonts w:eastAsia="Times New Roman"/>
              </w:rPr>
            </w:pPr>
            <w:r>
              <w:rPr>
                <w:rFonts w:eastAsia="Times New Roman"/>
                <w:color w:val="000000"/>
                <w:sz w:val="20"/>
                <w:szCs w:val="20"/>
              </w:rPr>
              <w:t>135,775 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AFF8FA" w14:textId="77777777" w:rsidR="00000000" w:rsidRDefault="00ED0524">
            <w:pPr>
              <w:jc w:val="right"/>
              <w:rPr>
                <w:rFonts w:eastAsia="Times New Roman"/>
              </w:rPr>
            </w:pPr>
          </w:p>
        </w:tc>
      </w:tr>
      <w:tr w:rsidR="00000000" w14:paraId="34C45B96" w14:textId="77777777">
        <w:trPr>
          <w:divId w:val="1201086436"/>
        </w:trPr>
        <w:tc>
          <w:tcPr>
            <w:tcW w:w="0" w:type="auto"/>
            <w:gridSpan w:val="3"/>
            <w:shd w:val="clear" w:color="auto" w:fill="FFFFFF"/>
            <w:tcMar>
              <w:top w:w="30" w:type="dxa"/>
              <w:left w:w="20" w:type="dxa"/>
              <w:bottom w:w="30" w:type="dxa"/>
              <w:right w:w="20" w:type="dxa"/>
            </w:tcMar>
            <w:hideMark/>
          </w:tcPr>
          <w:p w14:paraId="52E7B209" w14:textId="77777777" w:rsidR="00000000" w:rsidRDefault="00ED0524">
            <w:pPr>
              <w:rPr>
                <w:rFonts w:eastAsia="Times New Roman"/>
              </w:rPr>
            </w:pPr>
            <w:r>
              <w:rPr>
                <w:rFonts w:eastAsia="Times New Roman"/>
                <w:color w:val="000000"/>
                <w:sz w:val="20"/>
                <w:szCs w:val="20"/>
              </w:rPr>
              <w:t>Operating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DA5F1B7" w14:textId="77777777" w:rsidR="00000000" w:rsidRDefault="00ED0524">
            <w:pPr>
              <w:jc w:val="right"/>
              <w:rPr>
                <w:rFonts w:eastAsia="Times New Roman"/>
              </w:rPr>
            </w:pPr>
            <w:r>
              <w:rPr>
                <w:rFonts w:eastAsia="Times New Roman"/>
                <w:color w:val="000000"/>
                <w:sz w:val="20"/>
                <w:szCs w:val="20"/>
              </w:rPr>
              <w:t>2,088 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36C948"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D493CB"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83694EA" w14:textId="77777777" w:rsidR="00000000" w:rsidRDefault="00ED0524">
            <w:pPr>
              <w:jc w:val="right"/>
              <w:rPr>
                <w:rFonts w:eastAsia="Times New Roman"/>
              </w:rPr>
            </w:pPr>
            <w:r>
              <w:rPr>
                <w:rFonts w:eastAsia="Times New Roman"/>
                <w:color w:val="000000"/>
                <w:sz w:val="20"/>
                <w:szCs w:val="20"/>
              </w:rPr>
              <w:t>3,033 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FB8807"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9E3385"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C2B55A3" w14:textId="77777777" w:rsidR="00000000" w:rsidRDefault="00ED0524">
            <w:pPr>
              <w:jc w:val="right"/>
              <w:rPr>
                <w:rFonts w:eastAsia="Times New Roman"/>
              </w:rPr>
            </w:pPr>
            <w:r>
              <w:rPr>
                <w:rFonts w:eastAsia="Times New Roman"/>
                <w:color w:val="000000"/>
                <w:sz w:val="20"/>
                <w:szCs w:val="20"/>
              </w:rPr>
              <w:t>11,035 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813384"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A23EF8"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3569F23" w14:textId="77777777" w:rsidR="00000000" w:rsidRDefault="00ED0524">
            <w:pPr>
              <w:jc w:val="right"/>
              <w:rPr>
                <w:rFonts w:eastAsia="Times New Roman"/>
              </w:rPr>
            </w:pPr>
            <w:r>
              <w:rPr>
                <w:rFonts w:eastAsia="Times New Roman"/>
                <w:color w:val="000000"/>
                <w:sz w:val="20"/>
                <w:szCs w:val="20"/>
              </w:rPr>
              <w:t>9,257 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23E2E6" w14:textId="77777777" w:rsidR="00000000" w:rsidRDefault="00ED0524">
            <w:pPr>
              <w:jc w:val="right"/>
              <w:rPr>
                <w:rFonts w:eastAsia="Times New Roman"/>
              </w:rPr>
            </w:pPr>
          </w:p>
        </w:tc>
      </w:tr>
      <w:tr w:rsidR="00000000" w14:paraId="6847F7E5" w14:textId="77777777">
        <w:trPr>
          <w:divId w:val="1201086436"/>
        </w:trPr>
        <w:tc>
          <w:tcPr>
            <w:tcW w:w="0" w:type="auto"/>
            <w:gridSpan w:val="3"/>
            <w:shd w:val="clear" w:color="auto" w:fill="CCEEFF"/>
            <w:tcMar>
              <w:top w:w="30" w:type="dxa"/>
              <w:left w:w="20" w:type="dxa"/>
              <w:bottom w:w="30" w:type="dxa"/>
              <w:right w:w="20" w:type="dxa"/>
            </w:tcMar>
            <w:hideMark/>
          </w:tcPr>
          <w:p w14:paraId="6BFA4EA6" w14:textId="77777777" w:rsidR="00000000" w:rsidRDefault="00ED0524">
            <w:pPr>
              <w:rPr>
                <w:rFonts w:eastAsia="Times New Roman"/>
              </w:rPr>
            </w:pPr>
            <w:r>
              <w:rPr>
                <w:rFonts w:eastAsia="Times New Roman"/>
                <w:color w:val="000000"/>
                <w:sz w:val="20"/>
                <w:szCs w:val="20"/>
              </w:rPr>
              <w:t>Other expense:</w:t>
            </w:r>
          </w:p>
        </w:tc>
        <w:tc>
          <w:tcPr>
            <w:tcW w:w="0" w:type="auto"/>
            <w:gridSpan w:val="3"/>
            <w:shd w:val="clear" w:color="auto" w:fill="CCEEFF"/>
            <w:tcMar>
              <w:top w:w="0" w:type="dxa"/>
              <w:left w:w="20" w:type="dxa"/>
              <w:bottom w:w="0" w:type="dxa"/>
              <w:right w:w="20" w:type="dxa"/>
            </w:tcMar>
            <w:vAlign w:val="center"/>
            <w:hideMark/>
          </w:tcPr>
          <w:p w14:paraId="7CA8293E" w14:textId="77777777" w:rsidR="00000000" w:rsidRDefault="00ED052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4321F0"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79DC1D"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FE1BE7"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813ED1"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539FDB"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287CC8" w14:textId="77777777" w:rsidR="00000000" w:rsidRDefault="00ED0524">
            <w:pPr>
              <w:rPr>
                <w:rFonts w:eastAsia="Times New Roman"/>
                <w:sz w:val="20"/>
                <w:szCs w:val="20"/>
              </w:rPr>
            </w:pPr>
          </w:p>
        </w:tc>
      </w:tr>
      <w:tr w:rsidR="00000000" w14:paraId="787742DC" w14:textId="77777777">
        <w:trPr>
          <w:divId w:val="1201086436"/>
        </w:trPr>
        <w:tc>
          <w:tcPr>
            <w:tcW w:w="0" w:type="auto"/>
            <w:gridSpan w:val="3"/>
            <w:shd w:val="clear" w:color="auto" w:fill="FFFFFF"/>
            <w:tcMar>
              <w:top w:w="30" w:type="dxa"/>
              <w:left w:w="380" w:type="dxa"/>
              <w:bottom w:w="30" w:type="dxa"/>
              <w:right w:w="20" w:type="dxa"/>
            </w:tcMar>
            <w:hideMark/>
          </w:tcPr>
          <w:p w14:paraId="2BFDF41E" w14:textId="77777777" w:rsidR="00000000" w:rsidRDefault="00ED0524">
            <w:pPr>
              <w:rPr>
                <w:rFonts w:eastAsia="Times New Roman"/>
              </w:rPr>
            </w:pPr>
            <w:r>
              <w:rPr>
                <w:rFonts w:eastAsia="Times New Roman"/>
                <w:color w:val="000000"/>
                <w:sz w:val="20"/>
                <w:szCs w:val="20"/>
              </w:rPr>
              <w:t>Interest expense, net</w:t>
            </w:r>
          </w:p>
        </w:tc>
        <w:tc>
          <w:tcPr>
            <w:tcW w:w="0" w:type="auto"/>
            <w:gridSpan w:val="2"/>
            <w:tcMar>
              <w:top w:w="30" w:type="dxa"/>
              <w:left w:w="20" w:type="dxa"/>
              <w:bottom w:w="30" w:type="dxa"/>
              <w:right w:w="0" w:type="dxa"/>
            </w:tcMar>
            <w:vAlign w:val="bottom"/>
            <w:hideMark/>
          </w:tcPr>
          <w:p w14:paraId="488AFA44" w14:textId="77777777" w:rsidR="00000000" w:rsidRDefault="00ED0524">
            <w:pPr>
              <w:jc w:val="right"/>
              <w:rPr>
                <w:rFonts w:eastAsia="Times New Roman"/>
              </w:rPr>
            </w:pPr>
            <w:r>
              <w:rPr>
                <w:rFonts w:eastAsia="Times New Roman"/>
                <w:color w:val="000000"/>
                <w:sz w:val="20"/>
                <w:szCs w:val="20"/>
              </w:rPr>
              <w:t>(2)</w:t>
            </w:r>
          </w:p>
        </w:tc>
        <w:tc>
          <w:tcPr>
            <w:tcW w:w="0" w:type="auto"/>
            <w:tcMar>
              <w:top w:w="30" w:type="dxa"/>
              <w:left w:w="0" w:type="dxa"/>
              <w:bottom w:w="30" w:type="dxa"/>
              <w:right w:w="20" w:type="dxa"/>
            </w:tcMar>
            <w:vAlign w:val="bottom"/>
            <w:hideMark/>
          </w:tcPr>
          <w:p w14:paraId="16AFD49A" w14:textId="77777777" w:rsidR="00000000" w:rsidRDefault="00ED0524">
            <w:pPr>
              <w:jc w:val="right"/>
              <w:rPr>
                <w:rFonts w:eastAsia="Times New Roman"/>
              </w:rPr>
            </w:pPr>
          </w:p>
        </w:tc>
        <w:tc>
          <w:tcPr>
            <w:tcW w:w="0" w:type="auto"/>
            <w:gridSpan w:val="3"/>
            <w:tcMar>
              <w:top w:w="0" w:type="dxa"/>
              <w:left w:w="20" w:type="dxa"/>
              <w:bottom w:w="0" w:type="dxa"/>
              <w:right w:w="20" w:type="dxa"/>
            </w:tcMar>
            <w:vAlign w:val="center"/>
            <w:hideMark/>
          </w:tcPr>
          <w:p w14:paraId="727BDFE0" w14:textId="77777777" w:rsidR="00000000" w:rsidRDefault="00ED0524">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5487C9A" w14:textId="77777777" w:rsidR="00000000" w:rsidRDefault="00ED0524">
            <w:pPr>
              <w:jc w:val="right"/>
              <w:rPr>
                <w:rFonts w:eastAsia="Times New Roman"/>
              </w:rPr>
            </w:pPr>
            <w:r>
              <w:rPr>
                <w:rFonts w:eastAsia="Times New Roman"/>
                <w:color w:val="000000"/>
                <w:sz w:val="20"/>
                <w:szCs w:val="20"/>
              </w:rPr>
              <w:t>(30)</w:t>
            </w:r>
          </w:p>
        </w:tc>
        <w:tc>
          <w:tcPr>
            <w:tcW w:w="0" w:type="auto"/>
            <w:tcMar>
              <w:top w:w="30" w:type="dxa"/>
              <w:left w:w="0" w:type="dxa"/>
              <w:bottom w:w="30" w:type="dxa"/>
              <w:right w:w="20" w:type="dxa"/>
            </w:tcMar>
            <w:vAlign w:val="bottom"/>
            <w:hideMark/>
          </w:tcPr>
          <w:p w14:paraId="18E0ECE6"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ECFBF0" w14:textId="77777777" w:rsidR="00000000" w:rsidRDefault="00ED0524">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989EB7F" w14:textId="77777777" w:rsidR="00000000" w:rsidRDefault="00ED0524">
            <w:pPr>
              <w:jc w:val="right"/>
              <w:rPr>
                <w:rFonts w:eastAsia="Times New Roman"/>
              </w:rPr>
            </w:pPr>
            <w:r>
              <w:rPr>
                <w:rFonts w:eastAsia="Times New Roman"/>
                <w:color w:val="000000"/>
                <w:sz w:val="20"/>
                <w:szCs w:val="20"/>
              </w:rPr>
              <w:t>(17)</w:t>
            </w:r>
          </w:p>
        </w:tc>
        <w:tc>
          <w:tcPr>
            <w:tcW w:w="0" w:type="auto"/>
            <w:tcMar>
              <w:top w:w="30" w:type="dxa"/>
              <w:left w:w="0" w:type="dxa"/>
              <w:bottom w:w="30" w:type="dxa"/>
              <w:right w:w="20" w:type="dxa"/>
            </w:tcMar>
            <w:vAlign w:val="bottom"/>
            <w:hideMark/>
          </w:tcPr>
          <w:p w14:paraId="2B1C41A7" w14:textId="77777777" w:rsidR="00000000" w:rsidRDefault="00ED0524">
            <w:pPr>
              <w:jc w:val="right"/>
              <w:rPr>
                <w:rFonts w:eastAsia="Times New Roman"/>
              </w:rPr>
            </w:pPr>
          </w:p>
        </w:tc>
        <w:tc>
          <w:tcPr>
            <w:tcW w:w="0" w:type="auto"/>
            <w:gridSpan w:val="3"/>
            <w:tcMar>
              <w:top w:w="0" w:type="dxa"/>
              <w:left w:w="20" w:type="dxa"/>
              <w:bottom w:w="0" w:type="dxa"/>
              <w:right w:w="20" w:type="dxa"/>
            </w:tcMar>
            <w:vAlign w:val="center"/>
            <w:hideMark/>
          </w:tcPr>
          <w:p w14:paraId="760F6753" w14:textId="77777777" w:rsidR="00000000" w:rsidRDefault="00ED0524">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7FBDC2E" w14:textId="77777777" w:rsidR="00000000" w:rsidRDefault="00ED0524">
            <w:pPr>
              <w:jc w:val="right"/>
              <w:rPr>
                <w:rFonts w:eastAsia="Times New Roman"/>
              </w:rPr>
            </w:pPr>
            <w:r>
              <w:rPr>
                <w:rFonts w:eastAsia="Times New Roman"/>
                <w:color w:val="000000"/>
                <w:sz w:val="20"/>
                <w:szCs w:val="20"/>
              </w:rPr>
              <w:t>(119)</w:t>
            </w:r>
          </w:p>
        </w:tc>
        <w:tc>
          <w:tcPr>
            <w:tcW w:w="0" w:type="auto"/>
            <w:tcMar>
              <w:top w:w="30" w:type="dxa"/>
              <w:left w:w="0" w:type="dxa"/>
              <w:bottom w:w="30" w:type="dxa"/>
              <w:right w:w="20" w:type="dxa"/>
            </w:tcMar>
            <w:vAlign w:val="bottom"/>
            <w:hideMark/>
          </w:tcPr>
          <w:p w14:paraId="243AA276" w14:textId="77777777" w:rsidR="00000000" w:rsidRDefault="00ED0524">
            <w:pPr>
              <w:jc w:val="right"/>
              <w:rPr>
                <w:rFonts w:eastAsia="Times New Roman"/>
              </w:rPr>
            </w:pPr>
          </w:p>
        </w:tc>
      </w:tr>
      <w:tr w:rsidR="00000000" w14:paraId="7E6C7AF9" w14:textId="77777777">
        <w:trPr>
          <w:divId w:val="1201086436"/>
        </w:trPr>
        <w:tc>
          <w:tcPr>
            <w:tcW w:w="0" w:type="auto"/>
            <w:gridSpan w:val="3"/>
            <w:shd w:val="clear" w:color="auto" w:fill="CCEEFF"/>
            <w:tcMar>
              <w:top w:w="30" w:type="dxa"/>
              <w:left w:w="380" w:type="dxa"/>
              <w:bottom w:w="30" w:type="dxa"/>
              <w:right w:w="20" w:type="dxa"/>
            </w:tcMar>
            <w:hideMark/>
          </w:tcPr>
          <w:p w14:paraId="124CE264" w14:textId="77777777" w:rsidR="00000000" w:rsidRDefault="00ED0524">
            <w:pPr>
              <w:rPr>
                <w:rFonts w:eastAsia="Times New Roman"/>
              </w:rPr>
            </w:pPr>
            <w:r>
              <w:rPr>
                <w:rFonts w:eastAsia="Times New Roman"/>
                <w:color w:val="000000"/>
                <w:sz w:val="20"/>
                <w:szCs w:val="20"/>
              </w:rPr>
              <w:t>Other expense, net</w:t>
            </w:r>
          </w:p>
        </w:tc>
        <w:tc>
          <w:tcPr>
            <w:tcW w:w="0" w:type="auto"/>
            <w:gridSpan w:val="2"/>
            <w:shd w:val="clear" w:color="auto" w:fill="CCEEFF"/>
            <w:tcMar>
              <w:top w:w="30" w:type="dxa"/>
              <w:left w:w="20" w:type="dxa"/>
              <w:bottom w:w="30" w:type="dxa"/>
              <w:right w:w="0" w:type="dxa"/>
            </w:tcMar>
            <w:vAlign w:val="bottom"/>
            <w:hideMark/>
          </w:tcPr>
          <w:p w14:paraId="2A95E288" w14:textId="77777777" w:rsidR="00000000" w:rsidRDefault="00ED0524">
            <w:pPr>
              <w:jc w:val="right"/>
              <w:rPr>
                <w:rFonts w:eastAsia="Times New Roman"/>
              </w:rPr>
            </w:pPr>
            <w:r>
              <w:rPr>
                <w:rFonts w:eastAsia="Times New Roman"/>
                <w:color w:val="000000"/>
                <w:sz w:val="20"/>
                <w:szCs w:val="20"/>
              </w:rPr>
              <w:t>(255)</w:t>
            </w:r>
          </w:p>
        </w:tc>
        <w:tc>
          <w:tcPr>
            <w:tcW w:w="0" w:type="auto"/>
            <w:shd w:val="clear" w:color="auto" w:fill="CCEEFF"/>
            <w:tcMar>
              <w:top w:w="30" w:type="dxa"/>
              <w:left w:w="0" w:type="dxa"/>
              <w:bottom w:w="30" w:type="dxa"/>
              <w:right w:w="20" w:type="dxa"/>
            </w:tcMar>
            <w:vAlign w:val="bottom"/>
            <w:hideMark/>
          </w:tcPr>
          <w:p w14:paraId="53204AD4"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E3958A"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EC7F89" w14:textId="77777777" w:rsidR="00000000" w:rsidRDefault="00ED0524">
            <w:pPr>
              <w:jc w:val="right"/>
              <w:rPr>
                <w:rFonts w:eastAsia="Times New Roman"/>
              </w:rPr>
            </w:pPr>
            <w:r>
              <w:rPr>
                <w:rFonts w:eastAsia="Times New Roman"/>
                <w:color w:val="000000"/>
                <w:sz w:val="20"/>
                <w:szCs w:val="20"/>
              </w:rPr>
              <w:t>(337)</w:t>
            </w:r>
          </w:p>
        </w:tc>
        <w:tc>
          <w:tcPr>
            <w:tcW w:w="0" w:type="auto"/>
            <w:shd w:val="clear" w:color="auto" w:fill="CCEEFF"/>
            <w:tcMar>
              <w:top w:w="30" w:type="dxa"/>
              <w:left w:w="0" w:type="dxa"/>
              <w:bottom w:w="30" w:type="dxa"/>
              <w:right w:w="20" w:type="dxa"/>
            </w:tcMar>
            <w:vAlign w:val="bottom"/>
            <w:hideMark/>
          </w:tcPr>
          <w:p w14:paraId="24E591A6"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114FEB"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33B035" w14:textId="77777777" w:rsidR="00000000" w:rsidRDefault="00ED0524">
            <w:pPr>
              <w:jc w:val="right"/>
              <w:rPr>
                <w:rFonts w:eastAsia="Times New Roman"/>
              </w:rPr>
            </w:pPr>
            <w:r>
              <w:rPr>
                <w:rFonts w:eastAsia="Times New Roman"/>
                <w:color w:val="000000"/>
                <w:sz w:val="20"/>
                <w:szCs w:val="20"/>
              </w:rPr>
              <w:t>(263)</w:t>
            </w:r>
          </w:p>
        </w:tc>
        <w:tc>
          <w:tcPr>
            <w:tcW w:w="0" w:type="auto"/>
            <w:shd w:val="clear" w:color="auto" w:fill="CCEEFF"/>
            <w:tcMar>
              <w:top w:w="30" w:type="dxa"/>
              <w:left w:w="0" w:type="dxa"/>
              <w:bottom w:w="30" w:type="dxa"/>
              <w:right w:w="20" w:type="dxa"/>
            </w:tcMar>
            <w:vAlign w:val="bottom"/>
            <w:hideMark/>
          </w:tcPr>
          <w:p w14:paraId="26FB9FD2"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2F0878"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649A85" w14:textId="77777777" w:rsidR="00000000" w:rsidRDefault="00ED0524">
            <w:pPr>
              <w:jc w:val="right"/>
              <w:rPr>
                <w:rFonts w:eastAsia="Times New Roman"/>
              </w:rPr>
            </w:pPr>
            <w:r>
              <w:rPr>
                <w:rFonts w:eastAsia="Times New Roman"/>
                <w:color w:val="000000"/>
                <w:sz w:val="20"/>
                <w:szCs w:val="20"/>
              </w:rPr>
              <w:t>(565)</w:t>
            </w:r>
          </w:p>
        </w:tc>
        <w:tc>
          <w:tcPr>
            <w:tcW w:w="0" w:type="auto"/>
            <w:shd w:val="clear" w:color="auto" w:fill="CCEEFF"/>
            <w:tcMar>
              <w:top w:w="30" w:type="dxa"/>
              <w:left w:w="0" w:type="dxa"/>
              <w:bottom w:w="30" w:type="dxa"/>
              <w:right w:w="20" w:type="dxa"/>
            </w:tcMar>
            <w:vAlign w:val="bottom"/>
            <w:hideMark/>
          </w:tcPr>
          <w:p w14:paraId="67889943" w14:textId="77777777" w:rsidR="00000000" w:rsidRDefault="00ED0524">
            <w:pPr>
              <w:jc w:val="right"/>
              <w:rPr>
                <w:rFonts w:eastAsia="Times New Roman"/>
              </w:rPr>
            </w:pPr>
          </w:p>
        </w:tc>
      </w:tr>
      <w:tr w:rsidR="00000000" w14:paraId="0783BF4A" w14:textId="77777777">
        <w:trPr>
          <w:divId w:val="1201086436"/>
        </w:trPr>
        <w:tc>
          <w:tcPr>
            <w:tcW w:w="0" w:type="auto"/>
            <w:gridSpan w:val="3"/>
            <w:vAlign w:val="center"/>
            <w:hideMark/>
          </w:tcPr>
          <w:p w14:paraId="22B6A848" w14:textId="77777777" w:rsidR="00000000" w:rsidRDefault="00ED0524">
            <w:pPr>
              <w:jc w:val="right"/>
              <w:rPr>
                <w:rFonts w:eastAsia="Times New Roman"/>
                <w:sz w:val="20"/>
                <w:szCs w:val="20"/>
              </w:rPr>
            </w:pPr>
          </w:p>
        </w:tc>
        <w:tc>
          <w:tcPr>
            <w:tcW w:w="0" w:type="auto"/>
            <w:gridSpan w:val="3"/>
            <w:vAlign w:val="center"/>
            <w:hideMark/>
          </w:tcPr>
          <w:p w14:paraId="54629584" w14:textId="77777777" w:rsidR="00000000" w:rsidRDefault="00ED0524">
            <w:pPr>
              <w:rPr>
                <w:rFonts w:eastAsia="Times New Roman"/>
                <w:sz w:val="20"/>
                <w:szCs w:val="20"/>
              </w:rPr>
            </w:pPr>
          </w:p>
        </w:tc>
        <w:tc>
          <w:tcPr>
            <w:tcW w:w="0" w:type="auto"/>
            <w:gridSpan w:val="3"/>
            <w:vAlign w:val="center"/>
            <w:hideMark/>
          </w:tcPr>
          <w:p w14:paraId="650ECE1B" w14:textId="77777777" w:rsidR="00000000" w:rsidRDefault="00ED0524">
            <w:pPr>
              <w:rPr>
                <w:rFonts w:eastAsia="Times New Roman"/>
                <w:sz w:val="20"/>
                <w:szCs w:val="20"/>
              </w:rPr>
            </w:pPr>
          </w:p>
        </w:tc>
        <w:tc>
          <w:tcPr>
            <w:tcW w:w="0" w:type="auto"/>
            <w:gridSpan w:val="3"/>
            <w:vAlign w:val="center"/>
            <w:hideMark/>
          </w:tcPr>
          <w:p w14:paraId="0405C3E5" w14:textId="77777777" w:rsidR="00000000" w:rsidRDefault="00ED0524">
            <w:pPr>
              <w:rPr>
                <w:rFonts w:eastAsia="Times New Roman"/>
                <w:sz w:val="20"/>
                <w:szCs w:val="20"/>
              </w:rPr>
            </w:pPr>
          </w:p>
        </w:tc>
        <w:tc>
          <w:tcPr>
            <w:tcW w:w="0" w:type="auto"/>
            <w:gridSpan w:val="3"/>
            <w:vAlign w:val="center"/>
            <w:hideMark/>
          </w:tcPr>
          <w:p w14:paraId="6C38D2C0" w14:textId="77777777" w:rsidR="00000000" w:rsidRDefault="00ED0524">
            <w:pPr>
              <w:rPr>
                <w:rFonts w:eastAsia="Times New Roman"/>
                <w:sz w:val="20"/>
                <w:szCs w:val="20"/>
              </w:rPr>
            </w:pPr>
          </w:p>
        </w:tc>
        <w:tc>
          <w:tcPr>
            <w:tcW w:w="0" w:type="auto"/>
            <w:gridSpan w:val="3"/>
            <w:vAlign w:val="center"/>
            <w:hideMark/>
          </w:tcPr>
          <w:p w14:paraId="5AF9F02E" w14:textId="77777777" w:rsidR="00000000" w:rsidRDefault="00ED0524">
            <w:pPr>
              <w:rPr>
                <w:rFonts w:eastAsia="Times New Roman"/>
                <w:sz w:val="20"/>
                <w:szCs w:val="20"/>
              </w:rPr>
            </w:pPr>
          </w:p>
        </w:tc>
        <w:tc>
          <w:tcPr>
            <w:tcW w:w="0" w:type="auto"/>
            <w:gridSpan w:val="3"/>
            <w:vAlign w:val="center"/>
            <w:hideMark/>
          </w:tcPr>
          <w:p w14:paraId="41800C39" w14:textId="77777777" w:rsidR="00000000" w:rsidRDefault="00ED0524">
            <w:pPr>
              <w:rPr>
                <w:rFonts w:eastAsia="Times New Roman"/>
                <w:sz w:val="20"/>
                <w:szCs w:val="20"/>
              </w:rPr>
            </w:pPr>
          </w:p>
        </w:tc>
        <w:tc>
          <w:tcPr>
            <w:tcW w:w="0" w:type="auto"/>
            <w:gridSpan w:val="3"/>
            <w:vAlign w:val="center"/>
            <w:hideMark/>
          </w:tcPr>
          <w:p w14:paraId="6861B5AE" w14:textId="77777777" w:rsidR="00000000" w:rsidRDefault="00ED0524">
            <w:pPr>
              <w:rPr>
                <w:rFonts w:eastAsia="Times New Roman"/>
                <w:sz w:val="20"/>
                <w:szCs w:val="20"/>
              </w:rPr>
            </w:pPr>
          </w:p>
        </w:tc>
      </w:tr>
      <w:tr w:rsidR="00000000" w14:paraId="31AB4363" w14:textId="77777777">
        <w:trPr>
          <w:divId w:val="1201086436"/>
        </w:trPr>
        <w:tc>
          <w:tcPr>
            <w:tcW w:w="0" w:type="auto"/>
            <w:gridSpan w:val="3"/>
            <w:shd w:val="clear" w:color="auto" w:fill="FFFFFF"/>
            <w:tcMar>
              <w:top w:w="30" w:type="dxa"/>
              <w:left w:w="740" w:type="dxa"/>
              <w:bottom w:w="30" w:type="dxa"/>
              <w:right w:w="20" w:type="dxa"/>
            </w:tcMar>
            <w:hideMark/>
          </w:tcPr>
          <w:p w14:paraId="644E1CA6" w14:textId="77777777" w:rsidR="00000000" w:rsidRDefault="00ED0524">
            <w:pPr>
              <w:rPr>
                <w:rFonts w:eastAsia="Times New Roman"/>
              </w:rPr>
            </w:pPr>
            <w:r>
              <w:rPr>
                <w:rFonts w:eastAsia="Times New Roman"/>
                <w:color w:val="000000"/>
                <w:sz w:val="20"/>
                <w:szCs w:val="20"/>
              </w:rPr>
              <w:t>Total other expense</w:t>
            </w:r>
          </w:p>
        </w:tc>
        <w:tc>
          <w:tcPr>
            <w:tcW w:w="0" w:type="auto"/>
            <w:gridSpan w:val="2"/>
            <w:tcBorders>
              <w:top w:val="single" w:sz="8" w:space="0" w:color="000000"/>
            </w:tcBorders>
            <w:tcMar>
              <w:top w:w="30" w:type="dxa"/>
              <w:left w:w="20" w:type="dxa"/>
              <w:bottom w:w="30" w:type="dxa"/>
              <w:right w:w="0" w:type="dxa"/>
            </w:tcMar>
            <w:vAlign w:val="bottom"/>
            <w:hideMark/>
          </w:tcPr>
          <w:p w14:paraId="23ADF0EF" w14:textId="77777777" w:rsidR="00000000" w:rsidRDefault="00ED0524">
            <w:pPr>
              <w:jc w:val="right"/>
              <w:rPr>
                <w:rFonts w:eastAsia="Times New Roman"/>
              </w:rPr>
            </w:pPr>
            <w:r>
              <w:rPr>
                <w:rFonts w:eastAsia="Times New Roman"/>
                <w:color w:val="000000"/>
                <w:sz w:val="20"/>
                <w:szCs w:val="20"/>
              </w:rPr>
              <w:t>(257)</w:t>
            </w:r>
          </w:p>
        </w:tc>
        <w:tc>
          <w:tcPr>
            <w:tcW w:w="0" w:type="auto"/>
            <w:tcBorders>
              <w:top w:val="single" w:sz="8" w:space="0" w:color="000000"/>
            </w:tcBorders>
            <w:tcMar>
              <w:top w:w="30" w:type="dxa"/>
              <w:left w:w="0" w:type="dxa"/>
              <w:bottom w:w="30" w:type="dxa"/>
              <w:right w:w="20" w:type="dxa"/>
            </w:tcMar>
            <w:vAlign w:val="bottom"/>
            <w:hideMark/>
          </w:tcPr>
          <w:p w14:paraId="6300D87D"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7E212E"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BCBBF86" w14:textId="77777777" w:rsidR="00000000" w:rsidRDefault="00ED0524">
            <w:pPr>
              <w:jc w:val="right"/>
              <w:rPr>
                <w:rFonts w:eastAsia="Times New Roman"/>
              </w:rPr>
            </w:pPr>
            <w:r>
              <w:rPr>
                <w:rFonts w:eastAsia="Times New Roman"/>
                <w:color w:val="000000"/>
                <w:sz w:val="20"/>
                <w:szCs w:val="20"/>
              </w:rPr>
              <w:t>(367)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7F3B0A"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08D3CA"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BB1A81A" w14:textId="77777777" w:rsidR="00000000" w:rsidRDefault="00ED0524">
            <w:pPr>
              <w:jc w:val="right"/>
              <w:rPr>
                <w:rFonts w:eastAsia="Times New Roman"/>
              </w:rPr>
            </w:pPr>
            <w:r>
              <w:rPr>
                <w:rFonts w:eastAsia="Times New Roman"/>
                <w:color w:val="000000"/>
                <w:sz w:val="20"/>
                <w:szCs w:val="20"/>
              </w:rPr>
              <w:t>(280)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8ABE5F"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B5FC95"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2A7B134" w14:textId="77777777" w:rsidR="00000000" w:rsidRDefault="00ED0524">
            <w:pPr>
              <w:jc w:val="right"/>
              <w:rPr>
                <w:rFonts w:eastAsia="Times New Roman"/>
              </w:rPr>
            </w:pPr>
            <w:r>
              <w:rPr>
                <w:rFonts w:eastAsia="Times New Roman"/>
                <w:color w:val="000000"/>
                <w:sz w:val="20"/>
                <w:szCs w:val="20"/>
              </w:rPr>
              <w:t>(684)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645DFE6" w14:textId="77777777" w:rsidR="00000000" w:rsidRDefault="00ED0524">
            <w:pPr>
              <w:jc w:val="right"/>
              <w:rPr>
                <w:rFonts w:eastAsia="Times New Roman"/>
              </w:rPr>
            </w:pPr>
          </w:p>
        </w:tc>
      </w:tr>
      <w:tr w:rsidR="00000000" w14:paraId="5700B2DF" w14:textId="77777777">
        <w:trPr>
          <w:divId w:val="1201086436"/>
        </w:trPr>
        <w:tc>
          <w:tcPr>
            <w:tcW w:w="0" w:type="auto"/>
            <w:gridSpan w:val="3"/>
            <w:shd w:val="clear" w:color="auto" w:fill="CCEEFF"/>
            <w:tcMar>
              <w:top w:w="30" w:type="dxa"/>
              <w:left w:w="20" w:type="dxa"/>
              <w:bottom w:w="30" w:type="dxa"/>
              <w:right w:w="20" w:type="dxa"/>
            </w:tcMar>
            <w:hideMark/>
          </w:tcPr>
          <w:p w14:paraId="1244F5B9" w14:textId="77777777" w:rsidR="00000000" w:rsidRDefault="00ED0524">
            <w:pPr>
              <w:rPr>
                <w:rFonts w:eastAsia="Times New Roman"/>
              </w:rPr>
            </w:pPr>
            <w:r>
              <w:rPr>
                <w:rFonts w:eastAsia="Times New Roman"/>
                <w:color w:val="000000"/>
                <w:sz w:val="20"/>
                <w:szCs w:val="20"/>
              </w:rPr>
              <w:t>Income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A937BFE" w14:textId="77777777" w:rsidR="00000000" w:rsidRDefault="00ED0524">
            <w:pPr>
              <w:jc w:val="right"/>
              <w:rPr>
                <w:rFonts w:eastAsia="Times New Roman"/>
              </w:rPr>
            </w:pPr>
            <w:r>
              <w:rPr>
                <w:rFonts w:eastAsia="Times New Roman"/>
                <w:color w:val="000000"/>
                <w:sz w:val="20"/>
                <w:szCs w:val="20"/>
              </w:rPr>
              <w:t>1,831 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08AB8C"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A9DF77"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9EECE9D" w14:textId="77777777" w:rsidR="00000000" w:rsidRDefault="00ED0524">
            <w:pPr>
              <w:jc w:val="right"/>
              <w:rPr>
                <w:rFonts w:eastAsia="Times New Roman"/>
              </w:rPr>
            </w:pPr>
            <w:r>
              <w:rPr>
                <w:rFonts w:eastAsia="Times New Roman"/>
                <w:color w:val="000000"/>
                <w:sz w:val="20"/>
                <w:szCs w:val="20"/>
              </w:rPr>
              <w:t>2,666 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795CF0"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EF3F6D"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8610314" w14:textId="77777777" w:rsidR="00000000" w:rsidRDefault="00ED0524">
            <w:pPr>
              <w:jc w:val="right"/>
              <w:rPr>
                <w:rFonts w:eastAsia="Times New Roman"/>
              </w:rPr>
            </w:pPr>
            <w:r>
              <w:rPr>
                <w:rFonts w:eastAsia="Times New Roman"/>
                <w:color w:val="000000"/>
                <w:sz w:val="20"/>
                <w:szCs w:val="20"/>
              </w:rPr>
              <w:t>10,755 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BFDEDE"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D5EB39"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4ADDE39" w14:textId="77777777" w:rsidR="00000000" w:rsidRDefault="00ED0524">
            <w:pPr>
              <w:jc w:val="right"/>
              <w:rPr>
                <w:rFonts w:eastAsia="Times New Roman"/>
              </w:rPr>
            </w:pPr>
            <w:r>
              <w:rPr>
                <w:rFonts w:eastAsia="Times New Roman"/>
                <w:color w:val="000000"/>
                <w:sz w:val="20"/>
                <w:szCs w:val="20"/>
              </w:rPr>
              <w:t>8,573 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32F57D" w14:textId="77777777" w:rsidR="00000000" w:rsidRDefault="00ED0524">
            <w:pPr>
              <w:jc w:val="right"/>
              <w:rPr>
                <w:rFonts w:eastAsia="Times New Roman"/>
              </w:rPr>
            </w:pPr>
          </w:p>
        </w:tc>
      </w:tr>
      <w:tr w:rsidR="00000000" w14:paraId="423663E3" w14:textId="77777777">
        <w:trPr>
          <w:divId w:val="1201086436"/>
        </w:trPr>
        <w:tc>
          <w:tcPr>
            <w:tcW w:w="0" w:type="auto"/>
            <w:gridSpan w:val="3"/>
            <w:shd w:val="clear" w:color="auto" w:fill="FFFFFF"/>
            <w:tcMar>
              <w:top w:w="30" w:type="dxa"/>
              <w:left w:w="380" w:type="dxa"/>
              <w:bottom w:w="30" w:type="dxa"/>
              <w:right w:w="20" w:type="dxa"/>
            </w:tcMar>
            <w:hideMark/>
          </w:tcPr>
          <w:p w14:paraId="50DAF598" w14:textId="77777777" w:rsidR="00000000" w:rsidRDefault="00ED0524">
            <w:pPr>
              <w:rPr>
                <w:rFonts w:eastAsia="Times New Roman"/>
              </w:rPr>
            </w:pPr>
            <w:r>
              <w:rPr>
                <w:rFonts w:eastAsia="Times New Roman"/>
                <w:color w:val="000000"/>
                <w:sz w:val="20"/>
                <w:szCs w:val="20"/>
              </w:rPr>
              <w:t>Income tax expense</w:t>
            </w:r>
          </w:p>
        </w:tc>
        <w:tc>
          <w:tcPr>
            <w:tcW w:w="0" w:type="auto"/>
            <w:gridSpan w:val="2"/>
            <w:shd w:val="clear" w:color="auto" w:fill="FFFFFF"/>
            <w:tcMar>
              <w:top w:w="30" w:type="dxa"/>
              <w:left w:w="20" w:type="dxa"/>
              <w:bottom w:w="30" w:type="dxa"/>
              <w:right w:w="0" w:type="dxa"/>
            </w:tcMar>
            <w:vAlign w:val="bottom"/>
            <w:hideMark/>
          </w:tcPr>
          <w:p w14:paraId="7B0CA739" w14:textId="77777777" w:rsidR="00000000" w:rsidRDefault="00ED0524">
            <w:pPr>
              <w:jc w:val="right"/>
              <w:rPr>
                <w:rFonts w:eastAsia="Times New Roman"/>
              </w:rPr>
            </w:pPr>
            <w:r>
              <w:rPr>
                <w:rFonts w:eastAsia="Times New Roman"/>
                <w:color w:val="000000"/>
                <w:sz w:val="20"/>
                <w:szCs w:val="20"/>
              </w:rPr>
              <w:t>(107)</w:t>
            </w:r>
          </w:p>
        </w:tc>
        <w:tc>
          <w:tcPr>
            <w:tcW w:w="0" w:type="auto"/>
            <w:shd w:val="clear" w:color="auto" w:fill="FFFFFF"/>
            <w:tcMar>
              <w:top w:w="30" w:type="dxa"/>
              <w:left w:w="0" w:type="dxa"/>
              <w:bottom w:w="30" w:type="dxa"/>
              <w:right w:w="20" w:type="dxa"/>
            </w:tcMar>
            <w:vAlign w:val="bottom"/>
            <w:hideMark/>
          </w:tcPr>
          <w:p w14:paraId="2F784233"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90682F"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F99BC1" w14:textId="77777777" w:rsidR="00000000" w:rsidRDefault="00ED0524">
            <w:pPr>
              <w:jc w:val="right"/>
              <w:rPr>
                <w:rFonts w:eastAsia="Times New Roman"/>
              </w:rPr>
            </w:pPr>
            <w:r>
              <w:rPr>
                <w:rFonts w:eastAsia="Times New Roman"/>
                <w:color w:val="000000"/>
                <w:sz w:val="20"/>
                <w:szCs w:val="20"/>
              </w:rPr>
              <w:t>(1,005)</w:t>
            </w:r>
          </w:p>
        </w:tc>
        <w:tc>
          <w:tcPr>
            <w:tcW w:w="0" w:type="auto"/>
            <w:shd w:val="clear" w:color="auto" w:fill="FFFFFF"/>
            <w:tcMar>
              <w:top w:w="30" w:type="dxa"/>
              <w:left w:w="0" w:type="dxa"/>
              <w:bottom w:w="30" w:type="dxa"/>
              <w:right w:w="20" w:type="dxa"/>
            </w:tcMar>
            <w:vAlign w:val="bottom"/>
            <w:hideMark/>
          </w:tcPr>
          <w:p w14:paraId="13D91C4C"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1F59A4"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BEADBD" w14:textId="77777777" w:rsidR="00000000" w:rsidRDefault="00ED0524">
            <w:pPr>
              <w:jc w:val="right"/>
              <w:rPr>
                <w:rFonts w:eastAsia="Times New Roman"/>
              </w:rPr>
            </w:pPr>
            <w:r>
              <w:rPr>
                <w:rFonts w:eastAsia="Times New Roman"/>
                <w:color w:val="000000"/>
                <w:sz w:val="20"/>
                <w:szCs w:val="20"/>
              </w:rPr>
              <w:t>(2,768)</w:t>
            </w:r>
          </w:p>
        </w:tc>
        <w:tc>
          <w:tcPr>
            <w:tcW w:w="0" w:type="auto"/>
            <w:shd w:val="clear" w:color="auto" w:fill="FFFFFF"/>
            <w:tcMar>
              <w:top w:w="30" w:type="dxa"/>
              <w:left w:w="0" w:type="dxa"/>
              <w:bottom w:w="30" w:type="dxa"/>
              <w:right w:w="20" w:type="dxa"/>
            </w:tcMar>
            <w:vAlign w:val="bottom"/>
            <w:hideMark/>
          </w:tcPr>
          <w:p w14:paraId="4A1BF83D"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0F0810"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B527BB" w14:textId="77777777" w:rsidR="00000000" w:rsidRDefault="00ED0524">
            <w:pPr>
              <w:jc w:val="right"/>
              <w:rPr>
                <w:rFonts w:eastAsia="Times New Roman"/>
              </w:rPr>
            </w:pPr>
            <w:r>
              <w:rPr>
                <w:rFonts w:eastAsia="Times New Roman"/>
                <w:color w:val="000000"/>
                <w:sz w:val="20"/>
                <w:szCs w:val="20"/>
              </w:rPr>
              <w:t>(848)</w:t>
            </w:r>
          </w:p>
        </w:tc>
        <w:tc>
          <w:tcPr>
            <w:tcW w:w="0" w:type="auto"/>
            <w:shd w:val="clear" w:color="auto" w:fill="FFFFFF"/>
            <w:tcMar>
              <w:top w:w="30" w:type="dxa"/>
              <w:left w:w="0" w:type="dxa"/>
              <w:bottom w:w="30" w:type="dxa"/>
              <w:right w:w="20" w:type="dxa"/>
            </w:tcMar>
            <w:vAlign w:val="bottom"/>
            <w:hideMark/>
          </w:tcPr>
          <w:p w14:paraId="6DC1E335" w14:textId="77777777" w:rsidR="00000000" w:rsidRDefault="00ED0524">
            <w:pPr>
              <w:jc w:val="right"/>
              <w:rPr>
                <w:rFonts w:eastAsia="Times New Roman"/>
              </w:rPr>
            </w:pPr>
          </w:p>
        </w:tc>
      </w:tr>
      <w:tr w:rsidR="00000000" w14:paraId="66B9FB8C" w14:textId="77777777">
        <w:trPr>
          <w:divId w:val="1201086436"/>
        </w:trPr>
        <w:tc>
          <w:tcPr>
            <w:tcW w:w="0" w:type="auto"/>
            <w:gridSpan w:val="3"/>
            <w:shd w:val="clear" w:color="auto" w:fill="CCEEFF"/>
            <w:tcMar>
              <w:top w:w="30" w:type="dxa"/>
              <w:left w:w="20" w:type="dxa"/>
              <w:bottom w:w="30" w:type="dxa"/>
              <w:right w:w="20" w:type="dxa"/>
            </w:tcMar>
            <w:hideMark/>
          </w:tcPr>
          <w:p w14:paraId="3BA2CA37" w14:textId="77777777" w:rsidR="00000000" w:rsidRDefault="00ED0524">
            <w:pPr>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347625"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A5654C" w14:textId="77777777" w:rsidR="00000000" w:rsidRDefault="00ED0524">
            <w:pPr>
              <w:jc w:val="right"/>
              <w:rPr>
                <w:rFonts w:eastAsia="Times New Roman"/>
              </w:rPr>
            </w:pPr>
            <w:r>
              <w:rPr>
                <w:rFonts w:eastAsia="Times New Roman"/>
                <w:color w:val="000000"/>
                <w:sz w:val="20"/>
                <w:szCs w:val="20"/>
              </w:rPr>
              <w:t>1,724 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2BF830"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DD32A4"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3EC71F5"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DC7635" w14:textId="77777777" w:rsidR="00000000" w:rsidRDefault="00ED0524">
            <w:pPr>
              <w:jc w:val="right"/>
              <w:rPr>
                <w:rFonts w:eastAsia="Times New Roman"/>
              </w:rPr>
            </w:pPr>
            <w:r>
              <w:rPr>
                <w:rFonts w:eastAsia="Times New Roman"/>
                <w:color w:val="000000"/>
                <w:sz w:val="20"/>
                <w:szCs w:val="20"/>
              </w:rPr>
              <w:t>1,661 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AF9D8E"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3C234F"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23558E"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9609D7" w14:textId="77777777" w:rsidR="00000000" w:rsidRDefault="00ED0524">
            <w:pPr>
              <w:jc w:val="right"/>
              <w:rPr>
                <w:rFonts w:eastAsia="Times New Roman"/>
              </w:rPr>
            </w:pPr>
            <w:r>
              <w:rPr>
                <w:rFonts w:eastAsia="Times New Roman"/>
                <w:color w:val="000000"/>
                <w:sz w:val="20"/>
                <w:szCs w:val="20"/>
              </w:rPr>
              <w:t>7,987 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047477"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F4E0B4"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5D53AD"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C5FD81B" w14:textId="77777777" w:rsidR="00000000" w:rsidRDefault="00ED0524">
            <w:pPr>
              <w:jc w:val="right"/>
              <w:rPr>
                <w:rFonts w:eastAsia="Times New Roman"/>
              </w:rPr>
            </w:pPr>
            <w:r>
              <w:rPr>
                <w:rFonts w:eastAsia="Times New Roman"/>
                <w:color w:val="000000"/>
                <w:sz w:val="20"/>
                <w:szCs w:val="20"/>
              </w:rPr>
              <w:t>7,725 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F26FDA" w14:textId="77777777" w:rsidR="00000000" w:rsidRDefault="00ED0524">
            <w:pPr>
              <w:jc w:val="right"/>
              <w:rPr>
                <w:rFonts w:eastAsia="Times New Roman"/>
              </w:rPr>
            </w:pPr>
          </w:p>
        </w:tc>
      </w:tr>
      <w:tr w:rsidR="00000000" w14:paraId="643DCDEA" w14:textId="77777777">
        <w:trPr>
          <w:divId w:val="1201086436"/>
        </w:trPr>
        <w:tc>
          <w:tcPr>
            <w:tcW w:w="0" w:type="auto"/>
            <w:gridSpan w:val="3"/>
            <w:shd w:val="clear" w:color="auto" w:fill="FFFFFF"/>
            <w:tcMar>
              <w:top w:w="30" w:type="dxa"/>
              <w:left w:w="20" w:type="dxa"/>
              <w:bottom w:w="30" w:type="dxa"/>
              <w:right w:w="20" w:type="dxa"/>
            </w:tcMar>
            <w:hideMark/>
          </w:tcPr>
          <w:p w14:paraId="07F425A5" w14:textId="77777777" w:rsidR="00000000" w:rsidRDefault="00ED0524">
            <w:pPr>
              <w:rPr>
                <w:rFonts w:eastAsia="Times New Roman"/>
              </w:rPr>
            </w:pPr>
            <w:r>
              <w:rPr>
                <w:rFonts w:eastAsia="Times New Roman"/>
                <w:color w:val="000000"/>
                <w:sz w:val="20"/>
                <w:szCs w:val="20"/>
              </w:rPr>
              <w:t>Net income per share: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C54E11D" w14:textId="77777777" w:rsidR="00000000" w:rsidRDefault="00ED0524">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4CFBE4" w14:textId="77777777" w:rsidR="00000000" w:rsidRDefault="00ED052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76811F3"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8572FE" w14:textId="77777777" w:rsidR="00000000" w:rsidRDefault="00ED052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0993A57"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5FDAB3" w14:textId="77777777" w:rsidR="00000000" w:rsidRDefault="00ED052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555B642" w14:textId="77777777" w:rsidR="00000000" w:rsidRDefault="00ED0524">
            <w:pPr>
              <w:rPr>
                <w:rFonts w:eastAsia="Times New Roman"/>
                <w:sz w:val="20"/>
                <w:szCs w:val="20"/>
              </w:rPr>
            </w:pPr>
          </w:p>
        </w:tc>
      </w:tr>
      <w:tr w:rsidR="00000000" w14:paraId="10D8F27A" w14:textId="77777777">
        <w:trPr>
          <w:divId w:val="1201086436"/>
        </w:trPr>
        <w:tc>
          <w:tcPr>
            <w:tcW w:w="0" w:type="auto"/>
            <w:gridSpan w:val="3"/>
            <w:shd w:val="clear" w:color="auto" w:fill="CCEEFF"/>
            <w:tcMar>
              <w:top w:w="30" w:type="dxa"/>
              <w:left w:w="245" w:type="dxa"/>
              <w:bottom w:w="30" w:type="dxa"/>
              <w:right w:w="20" w:type="dxa"/>
            </w:tcMar>
            <w:hideMark/>
          </w:tcPr>
          <w:p w14:paraId="32117A97" w14:textId="77777777" w:rsidR="00000000" w:rsidRDefault="00ED0524">
            <w:pPr>
              <w:rPr>
                <w:rFonts w:eastAsia="Times New Roman"/>
              </w:rPr>
            </w:pPr>
            <w:r>
              <w:rPr>
                <w:rFonts w:eastAsia="Times New Roman"/>
                <w:color w:val="000000"/>
                <w:sz w:val="20"/>
                <w:szCs w:val="20"/>
              </w:rPr>
              <w:t>Basic</w:t>
            </w:r>
          </w:p>
        </w:tc>
        <w:tc>
          <w:tcPr>
            <w:tcW w:w="0" w:type="auto"/>
            <w:shd w:val="clear" w:color="auto" w:fill="CCEEFF"/>
            <w:tcMar>
              <w:top w:w="30" w:type="dxa"/>
              <w:left w:w="20" w:type="dxa"/>
              <w:bottom w:w="30" w:type="dxa"/>
              <w:right w:w="0" w:type="dxa"/>
            </w:tcMar>
            <w:vAlign w:val="bottom"/>
            <w:hideMark/>
          </w:tcPr>
          <w:p w14:paraId="6398B64A" w14:textId="77777777" w:rsidR="00000000" w:rsidRDefault="00ED052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4962100" w14:textId="77777777" w:rsidR="00000000" w:rsidRDefault="00ED0524">
            <w:pPr>
              <w:jc w:val="right"/>
              <w:rPr>
                <w:rFonts w:eastAsia="Times New Roman"/>
              </w:rPr>
            </w:pPr>
            <w:r>
              <w:rPr>
                <w:rFonts w:eastAsia="Times New Roman"/>
                <w:color w:val="000000"/>
                <w:sz w:val="20"/>
                <w:szCs w:val="20"/>
              </w:rPr>
              <w:t>0.12 </w:t>
            </w:r>
          </w:p>
        </w:tc>
        <w:tc>
          <w:tcPr>
            <w:tcW w:w="0" w:type="auto"/>
            <w:shd w:val="clear" w:color="auto" w:fill="CCEEFF"/>
            <w:tcMar>
              <w:top w:w="30" w:type="dxa"/>
              <w:left w:w="0" w:type="dxa"/>
              <w:bottom w:w="30" w:type="dxa"/>
              <w:right w:w="20" w:type="dxa"/>
            </w:tcMar>
            <w:vAlign w:val="bottom"/>
            <w:hideMark/>
          </w:tcPr>
          <w:p w14:paraId="3E7D0153"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A89E99" w14:textId="77777777" w:rsidR="00000000" w:rsidRDefault="00ED052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BD93E6E" w14:textId="77777777" w:rsidR="00000000" w:rsidRDefault="00ED052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83CDC8C" w14:textId="77777777" w:rsidR="00000000" w:rsidRDefault="00ED0524">
            <w:pPr>
              <w:jc w:val="right"/>
              <w:rPr>
                <w:rFonts w:eastAsia="Times New Roman"/>
              </w:rPr>
            </w:pPr>
            <w:r>
              <w:rPr>
                <w:rFonts w:eastAsia="Times New Roman"/>
                <w:color w:val="000000"/>
                <w:sz w:val="20"/>
                <w:szCs w:val="20"/>
              </w:rPr>
              <w:t>0.12 </w:t>
            </w:r>
          </w:p>
        </w:tc>
        <w:tc>
          <w:tcPr>
            <w:tcW w:w="0" w:type="auto"/>
            <w:shd w:val="clear" w:color="auto" w:fill="CCEEFF"/>
            <w:tcMar>
              <w:top w:w="30" w:type="dxa"/>
              <w:left w:w="0" w:type="dxa"/>
              <w:bottom w:w="30" w:type="dxa"/>
              <w:right w:w="20" w:type="dxa"/>
            </w:tcMar>
            <w:vAlign w:val="bottom"/>
            <w:hideMark/>
          </w:tcPr>
          <w:p w14:paraId="01E5D7DB"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969CBC" w14:textId="77777777" w:rsidR="00000000" w:rsidRDefault="00ED052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207D0A2" w14:textId="77777777" w:rsidR="00000000" w:rsidRDefault="00ED052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0DBBCC2" w14:textId="77777777" w:rsidR="00000000" w:rsidRDefault="00ED0524">
            <w:pPr>
              <w:jc w:val="right"/>
              <w:rPr>
                <w:rFonts w:eastAsia="Times New Roman"/>
              </w:rPr>
            </w:pPr>
            <w:r>
              <w:rPr>
                <w:rFonts w:eastAsia="Times New Roman"/>
                <w:color w:val="000000"/>
                <w:sz w:val="20"/>
                <w:szCs w:val="20"/>
              </w:rPr>
              <w:t>0.56 </w:t>
            </w:r>
          </w:p>
        </w:tc>
        <w:tc>
          <w:tcPr>
            <w:tcW w:w="0" w:type="auto"/>
            <w:shd w:val="clear" w:color="auto" w:fill="CCEEFF"/>
            <w:tcMar>
              <w:top w:w="30" w:type="dxa"/>
              <w:left w:w="0" w:type="dxa"/>
              <w:bottom w:w="30" w:type="dxa"/>
              <w:right w:w="20" w:type="dxa"/>
            </w:tcMar>
            <w:vAlign w:val="bottom"/>
            <w:hideMark/>
          </w:tcPr>
          <w:p w14:paraId="58E51326"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1C8D3E" w14:textId="77777777" w:rsidR="00000000" w:rsidRDefault="00ED052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D6367B4" w14:textId="77777777" w:rsidR="00000000" w:rsidRDefault="00ED052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98E389B" w14:textId="77777777" w:rsidR="00000000" w:rsidRDefault="00ED0524">
            <w:pPr>
              <w:jc w:val="right"/>
              <w:rPr>
                <w:rFonts w:eastAsia="Times New Roman"/>
              </w:rPr>
            </w:pPr>
            <w:r>
              <w:rPr>
                <w:rFonts w:eastAsia="Times New Roman"/>
                <w:color w:val="000000"/>
                <w:sz w:val="20"/>
                <w:szCs w:val="20"/>
              </w:rPr>
              <w:t>0.55 </w:t>
            </w:r>
          </w:p>
        </w:tc>
        <w:tc>
          <w:tcPr>
            <w:tcW w:w="0" w:type="auto"/>
            <w:shd w:val="clear" w:color="auto" w:fill="CCEEFF"/>
            <w:tcMar>
              <w:top w:w="30" w:type="dxa"/>
              <w:left w:w="0" w:type="dxa"/>
              <w:bottom w:w="30" w:type="dxa"/>
              <w:right w:w="20" w:type="dxa"/>
            </w:tcMar>
            <w:vAlign w:val="bottom"/>
            <w:hideMark/>
          </w:tcPr>
          <w:p w14:paraId="601E98CE" w14:textId="77777777" w:rsidR="00000000" w:rsidRDefault="00ED0524">
            <w:pPr>
              <w:jc w:val="right"/>
              <w:rPr>
                <w:rFonts w:eastAsia="Times New Roman"/>
              </w:rPr>
            </w:pPr>
          </w:p>
        </w:tc>
      </w:tr>
      <w:tr w:rsidR="00000000" w14:paraId="2AC40EF8" w14:textId="77777777">
        <w:trPr>
          <w:divId w:val="1201086436"/>
        </w:trPr>
        <w:tc>
          <w:tcPr>
            <w:tcW w:w="0" w:type="auto"/>
            <w:gridSpan w:val="3"/>
            <w:shd w:val="clear" w:color="auto" w:fill="FFFFFF"/>
            <w:tcMar>
              <w:top w:w="30" w:type="dxa"/>
              <w:left w:w="245" w:type="dxa"/>
              <w:bottom w:w="30" w:type="dxa"/>
              <w:right w:w="20" w:type="dxa"/>
            </w:tcMar>
            <w:hideMark/>
          </w:tcPr>
          <w:p w14:paraId="6DDAEB6A" w14:textId="77777777" w:rsidR="00000000" w:rsidRDefault="00ED0524">
            <w:pPr>
              <w:rPr>
                <w:rFonts w:eastAsia="Times New Roman"/>
              </w:rPr>
            </w:pPr>
            <w:r>
              <w:rPr>
                <w:rFonts w:eastAsia="Times New Roman"/>
                <w:color w:val="000000"/>
                <w:sz w:val="20"/>
                <w:szCs w:val="20"/>
              </w:rPr>
              <w:t>Diluted</w:t>
            </w:r>
          </w:p>
        </w:tc>
        <w:tc>
          <w:tcPr>
            <w:tcW w:w="0" w:type="auto"/>
            <w:shd w:val="clear" w:color="auto" w:fill="FFFFFF"/>
            <w:tcMar>
              <w:top w:w="30" w:type="dxa"/>
              <w:left w:w="20" w:type="dxa"/>
              <w:bottom w:w="30" w:type="dxa"/>
              <w:right w:w="0" w:type="dxa"/>
            </w:tcMar>
            <w:vAlign w:val="bottom"/>
            <w:hideMark/>
          </w:tcPr>
          <w:p w14:paraId="02862B16" w14:textId="77777777" w:rsidR="00000000" w:rsidRDefault="00ED052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02F9BEB" w14:textId="77777777" w:rsidR="00000000" w:rsidRDefault="00ED0524">
            <w:pPr>
              <w:jc w:val="right"/>
              <w:rPr>
                <w:rFonts w:eastAsia="Times New Roman"/>
              </w:rPr>
            </w:pPr>
            <w:r>
              <w:rPr>
                <w:rFonts w:eastAsia="Times New Roman"/>
                <w:color w:val="000000"/>
                <w:sz w:val="20"/>
                <w:szCs w:val="20"/>
              </w:rPr>
              <w:t>0.12 </w:t>
            </w:r>
          </w:p>
        </w:tc>
        <w:tc>
          <w:tcPr>
            <w:tcW w:w="0" w:type="auto"/>
            <w:shd w:val="clear" w:color="auto" w:fill="FFFFFF"/>
            <w:tcMar>
              <w:top w:w="30" w:type="dxa"/>
              <w:left w:w="0" w:type="dxa"/>
              <w:bottom w:w="30" w:type="dxa"/>
              <w:right w:w="20" w:type="dxa"/>
            </w:tcMar>
            <w:vAlign w:val="bottom"/>
            <w:hideMark/>
          </w:tcPr>
          <w:p w14:paraId="6D7D77AA"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6497E4" w14:textId="77777777" w:rsidR="00000000" w:rsidRDefault="00ED052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B23C54C" w14:textId="77777777" w:rsidR="00000000" w:rsidRDefault="00ED052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654A250" w14:textId="77777777" w:rsidR="00000000" w:rsidRDefault="00ED0524">
            <w:pPr>
              <w:jc w:val="right"/>
              <w:rPr>
                <w:rFonts w:eastAsia="Times New Roman"/>
              </w:rPr>
            </w:pPr>
            <w:r>
              <w:rPr>
                <w:rFonts w:eastAsia="Times New Roman"/>
                <w:color w:val="000000"/>
                <w:sz w:val="20"/>
                <w:szCs w:val="20"/>
              </w:rPr>
              <w:t>0.11 </w:t>
            </w:r>
          </w:p>
        </w:tc>
        <w:tc>
          <w:tcPr>
            <w:tcW w:w="0" w:type="auto"/>
            <w:shd w:val="clear" w:color="auto" w:fill="FFFFFF"/>
            <w:tcMar>
              <w:top w:w="30" w:type="dxa"/>
              <w:left w:w="0" w:type="dxa"/>
              <w:bottom w:w="30" w:type="dxa"/>
              <w:right w:w="20" w:type="dxa"/>
            </w:tcMar>
            <w:vAlign w:val="bottom"/>
            <w:hideMark/>
          </w:tcPr>
          <w:p w14:paraId="27E3DB20"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5A26D3" w14:textId="77777777" w:rsidR="00000000" w:rsidRDefault="00ED052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C906270" w14:textId="77777777" w:rsidR="00000000" w:rsidRDefault="00ED052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A1D5135" w14:textId="77777777" w:rsidR="00000000" w:rsidRDefault="00ED0524">
            <w:pPr>
              <w:jc w:val="right"/>
              <w:rPr>
                <w:rFonts w:eastAsia="Times New Roman"/>
              </w:rPr>
            </w:pPr>
            <w:r>
              <w:rPr>
                <w:rFonts w:eastAsia="Times New Roman"/>
                <w:color w:val="000000"/>
                <w:sz w:val="20"/>
                <w:szCs w:val="20"/>
              </w:rPr>
              <w:t>0.55 </w:t>
            </w:r>
          </w:p>
        </w:tc>
        <w:tc>
          <w:tcPr>
            <w:tcW w:w="0" w:type="auto"/>
            <w:shd w:val="clear" w:color="auto" w:fill="FFFFFF"/>
            <w:tcMar>
              <w:top w:w="30" w:type="dxa"/>
              <w:left w:w="0" w:type="dxa"/>
              <w:bottom w:w="30" w:type="dxa"/>
              <w:right w:w="20" w:type="dxa"/>
            </w:tcMar>
            <w:vAlign w:val="bottom"/>
            <w:hideMark/>
          </w:tcPr>
          <w:p w14:paraId="61C13518"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1EC790" w14:textId="77777777" w:rsidR="00000000" w:rsidRDefault="00ED052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3DAC417" w14:textId="77777777" w:rsidR="00000000" w:rsidRDefault="00ED052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AA18BF6" w14:textId="77777777" w:rsidR="00000000" w:rsidRDefault="00ED0524">
            <w:pPr>
              <w:jc w:val="right"/>
              <w:rPr>
                <w:rFonts w:eastAsia="Times New Roman"/>
              </w:rPr>
            </w:pPr>
            <w:r>
              <w:rPr>
                <w:rFonts w:eastAsia="Times New Roman"/>
                <w:color w:val="000000"/>
                <w:sz w:val="20"/>
                <w:szCs w:val="20"/>
              </w:rPr>
              <w:t>0.53 </w:t>
            </w:r>
          </w:p>
        </w:tc>
        <w:tc>
          <w:tcPr>
            <w:tcW w:w="0" w:type="auto"/>
            <w:shd w:val="clear" w:color="auto" w:fill="FFFFFF"/>
            <w:tcMar>
              <w:top w:w="30" w:type="dxa"/>
              <w:left w:w="0" w:type="dxa"/>
              <w:bottom w:w="30" w:type="dxa"/>
              <w:right w:w="20" w:type="dxa"/>
            </w:tcMar>
            <w:vAlign w:val="bottom"/>
            <w:hideMark/>
          </w:tcPr>
          <w:p w14:paraId="72831B87" w14:textId="77777777" w:rsidR="00000000" w:rsidRDefault="00ED0524">
            <w:pPr>
              <w:jc w:val="right"/>
              <w:rPr>
                <w:rFonts w:eastAsia="Times New Roman"/>
              </w:rPr>
            </w:pPr>
          </w:p>
        </w:tc>
      </w:tr>
      <w:tr w:rsidR="00000000" w14:paraId="20B2F1FC" w14:textId="77777777">
        <w:trPr>
          <w:divId w:val="1201086436"/>
        </w:trPr>
        <w:tc>
          <w:tcPr>
            <w:tcW w:w="0" w:type="auto"/>
            <w:gridSpan w:val="3"/>
            <w:shd w:val="clear" w:color="auto" w:fill="CCEEFF"/>
            <w:tcMar>
              <w:top w:w="30" w:type="dxa"/>
              <w:left w:w="20" w:type="dxa"/>
              <w:bottom w:w="30" w:type="dxa"/>
              <w:right w:w="20" w:type="dxa"/>
            </w:tcMar>
            <w:hideMark/>
          </w:tcPr>
          <w:p w14:paraId="3E7EFC90" w14:textId="77777777" w:rsidR="00000000" w:rsidRDefault="00ED0524">
            <w:pPr>
              <w:rPr>
                <w:rFonts w:eastAsia="Times New Roman"/>
              </w:rPr>
            </w:pPr>
            <w:r>
              <w:rPr>
                <w:rFonts w:eastAsia="Times New Roman"/>
                <w:color w:val="000000"/>
                <w:sz w:val="20"/>
                <w:szCs w:val="20"/>
              </w:rPr>
              <w:t>Weighted-average shares outstanding:</w:t>
            </w:r>
          </w:p>
        </w:tc>
        <w:tc>
          <w:tcPr>
            <w:tcW w:w="0" w:type="auto"/>
            <w:gridSpan w:val="3"/>
            <w:shd w:val="clear" w:color="auto" w:fill="CCEEFF"/>
            <w:tcMar>
              <w:top w:w="0" w:type="dxa"/>
              <w:left w:w="20" w:type="dxa"/>
              <w:bottom w:w="0" w:type="dxa"/>
              <w:right w:w="20" w:type="dxa"/>
            </w:tcMar>
            <w:vAlign w:val="center"/>
            <w:hideMark/>
          </w:tcPr>
          <w:p w14:paraId="28ABEA32" w14:textId="77777777" w:rsidR="00000000" w:rsidRDefault="00ED052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443762"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0DA5C8"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9DDB2C"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EE07F2"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B3840B"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DD4529" w14:textId="77777777" w:rsidR="00000000" w:rsidRDefault="00ED0524">
            <w:pPr>
              <w:rPr>
                <w:rFonts w:eastAsia="Times New Roman"/>
                <w:sz w:val="20"/>
                <w:szCs w:val="20"/>
              </w:rPr>
            </w:pPr>
          </w:p>
        </w:tc>
      </w:tr>
      <w:tr w:rsidR="00000000" w14:paraId="19FB1FFF" w14:textId="77777777">
        <w:trPr>
          <w:divId w:val="1201086436"/>
        </w:trPr>
        <w:tc>
          <w:tcPr>
            <w:tcW w:w="0" w:type="auto"/>
            <w:gridSpan w:val="3"/>
            <w:shd w:val="clear" w:color="auto" w:fill="FFFFFF"/>
            <w:tcMar>
              <w:top w:w="30" w:type="dxa"/>
              <w:left w:w="245" w:type="dxa"/>
              <w:bottom w:w="30" w:type="dxa"/>
              <w:right w:w="20" w:type="dxa"/>
            </w:tcMar>
            <w:hideMark/>
          </w:tcPr>
          <w:p w14:paraId="0BFA0AD4" w14:textId="77777777" w:rsidR="00000000" w:rsidRDefault="00ED0524">
            <w:pPr>
              <w:rPr>
                <w:rFonts w:eastAsia="Times New Roman"/>
              </w:rPr>
            </w:pPr>
            <w:r>
              <w:rPr>
                <w:rFonts w:eastAsia="Times New Roman"/>
                <w:color w:val="000000"/>
                <w:sz w:val="20"/>
                <w:szCs w:val="20"/>
              </w:rPr>
              <w:t>Basic</w:t>
            </w:r>
          </w:p>
        </w:tc>
        <w:tc>
          <w:tcPr>
            <w:tcW w:w="0" w:type="auto"/>
            <w:gridSpan w:val="2"/>
            <w:shd w:val="clear" w:color="auto" w:fill="FFFFFF"/>
            <w:tcMar>
              <w:top w:w="30" w:type="dxa"/>
              <w:left w:w="20" w:type="dxa"/>
              <w:bottom w:w="30" w:type="dxa"/>
              <w:right w:w="0" w:type="dxa"/>
            </w:tcMar>
            <w:vAlign w:val="bottom"/>
            <w:hideMark/>
          </w:tcPr>
          <w:p w14:paraId="127E1F1A" w14:textId="77777777" w:rsidR="00000000" w:rsidRDefault="00ED0524">
            <w:pPr>
              <w:jc w:val="right"/>
              <w:rPr>
                <w:rFonts w:eastAsia="Times New Roman"/>
              </w:rPr>
            </w:pPr>
            <w:r>
              <w:rPr>
                <w:rFonts w:eastAsia="Times New Roman"/>
                <w:color w:val="000000"/>
                <w:sz w:val="20"/>
                <w:szCs w:val="20"/>
              </w:rPr>
              <w:t>14,071 </w:t>
            </w:r>
          </w:p>
        </w:tc>
        <w:tc>
          <w:tcPr>
            <w:tcW w:w="0" w:type="auto"/>
            <w:shd w:val="clear" w:color="auto" w:fill="FFFFFF"/>
            <w:tcMar>
              <w:top w:w="30" w:type="dxa"/>
              <w:left w:w="0" w:type="dxa"/>
              <w:bottom w:w="30" w:type="dxa"/>
              <w:right w:w="20" w:type="dxa"/>
            </w:tcMar>
            <w:vAlign w:val="bottom"/>
            <w:hideMark/>
          </w:tcPr>
          <w:p w14:paraId="0B7BED7F"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52D015"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057489" w14:textId="77777777" w:rsidR="00000000" w:rsidRDefault="00ED0524">
            <w:pPr>
              <w:jc w:val="right"/>
              <w:rPr>
                <w:rFonts w:eastAsia="Times New Roman"/>
              </w:rPr>
            </w:pPr>
            <w:r>
              <w:rPr>
                <w:rFonts w:eastAsia="Times New Roman"/>
                <w:color w:val="000000"/>
                <w:sz w:val="20"/>
                <w:szCs w:val="20"/>
              </w:rPr>
              <w:t>14,252 </w:t>
            </w:r>
          </w:p>
        </w:tc>
        <w:tc>
          <w:tcPr>
            <w:tcW w:w="0" w:type="auto"/>
            <w:shd w:val="clear" w:color="auto" w:fill="FFFFFF"/>
            <w:tcMar>
              <w:top w:w="30" w:type="dxa"/>
              <w:left w:w="0" w:type="dxa"/>
              <w:bottom w:w="30" w:type="dxa"/>
              <w:right w:w="20" w:type="dxa"/>
            </w:tcMar>
            <w:vAlign w:val="bottom"/>
            <w:hideMark/>
          </w:tcPr>
          <w:p w14:paraId="6C545EC1"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C41666"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9C3606" w14:textId="77777777" w:rsidR="00000000" w:rsidRDefault="00ED0524">
            <w:pPr>
              <w:jc w:val="right"/>
              <w:rPr>
                <w:rFonts w:eastAsia="Times New Roman"/>
              </w:rPr>
            </w:pPr>
            <w:r>
              <w:rPr>
                <w:rFonts w:eastAsia="Times New Roman"/>
                <w:color w:val="000000"/>
                <w:sz w:val="20"/>
                <w:szCs w:val="20"/>
              </w:rPr>
              <w:t>14,175 </w:t>
            </w:r>
          </w:p>
        </w:tc>
        <w:tc>
          <w:tcPr>
            <w:tcW w:w="0" w:type="auto"/>
            <w:shd w:val="clear" w:color="auto" w:fill="FFFFFF"/>
            <w:tcMar>
              <w:top w:w="30" w:type="dxa"/>
              <w:left w:w="0" w:type="dxa"/>
              <w:bottom w:w="30" w:type="dxa"/>
              <w:right w:w="20" w:type="dxa"/>
            </w:tcMar>
            <w:vAlign w:val="bottom"/>
            <w:hideMark/>
          </w:tcPr>
          <w:p w14:paraId="7FD15E77"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21F6B7"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028B25" w14:textId="77777777" w:rsidR="00000000" w:rsidRDefault="00ED0524">
            <w:pPr>
              <w:jc w:val="right"/>
              <w:rPr>
                <w:rFonts w:eastAsia="Times New Roman"/>
              </w:rPr>
            </w:pPr>
            <w:r>
              <w:rPr>
                <w:rFonts w:eastAsia="Times New Roman"/>
                <w:color w:val="000000"/>
                <w:sz w:val="20"/>
                <w:szCs w:val="20"/>
              </w:rPr>
              <w:t>14,054 </w:t>
            </w:r>
          </w:p>
        </w:tc>
        <w:tc>
          <w:tcPr>
            <w:tcW w:w="0" w:type="auto"/>
            <w:shd w:val="clear" w:color="auto" w:fill="FFFFFF"/>
            <w:tcMar>
              <w:top w:w="30" w:type="dxa"/>
              <w:left w:w="0" w:type="dxa"/>
              <w:bottom w:w="30" w:type="dxa"/>
              <w:right w:w="20" w:type="dxa"/>
            </w:tcMar>
            <w:vAlign w:val="bottom"/>
            <w:hideMark/>
          </w:tcPr>
          <w:p w14:paraId="34A0DAEA" w14:textId="77777777" w:rsidR="00000000" w:rsidRDefault="00ED0524">
            <w:pPr>
              <w:jc w:val="right"/>
              <w:rPr>
                <w:rFonts w:eastAsia="Times New Roman"/>
              </w:rPr>
            </w:pPr>
          </w:p>
        </w:tc>
      </w:tr>
      <w:tr w:rsidR="00000000" w14:paraId="42F38A1C" w14:textId="77777777">
        <w:trPr>
          <w:divId w:val="1201086436"/>
        </w:trPr>
        <w:tc>
          <w:tcPr>
            <w:tcW w:w="0" w:type="auto"/>
            <w:gridSpan w:val="3"/>
            <w:shd w:val="clear" w:color="auto" w:fill="CCEEFF"/>
            <w:tcMar>
              <w:top w:w="30" w:type="dxa"/>
              <w:left w:w="245" w:type="dxa"/>
              <w:bottom w:w="30" w:type="dxa"/>
              <w:right w:w="20" w:type="dxa"/>
            </w:tcMar>
            <w:hideMark/>
          </w:tcPr>
          <w:p w14:paraId="52073D12" w14:textId="77777777" w:rsidR="00000000" w:rsidRDefault="00ED0524">
            <w:pPr>
              <w:rPr>
                <w:rFonts w:eastAsia="Times New Roman"/>
              </w:rPr>
            </w:pPr>
            <w:r>
              <w:rPr>
                <w:rFonts w:eastAsia="Times New Roman"/>
                <w:color w:val="000000"/>
                <w:sz w:val="20"/>
                <w:szCs w:val="20"/>
              </w:rPr>
              <w:t>Diluted</w:t>
            </w:r>
          </w:p>
        </w:tc>
        <w:tc>
          <w:tcPr>
            <w:tcW w:w="0" w:type="auto"/>
            <w:gridSpan w:val="2"/>
            <w:shd w:val="clear" w:color="auto" w:fill="CCEEFF"/>
            <w:tcMar>
              <w:top w:w="30" w:type="dxa"/>
              <w:left w:w="20" w:type="dxa"/>
              <w:bottom w:w="30" w:type="dxa"/>
              <w:right w:w="0" w:type="dxa"/>
            </w:tcMar>
            <w:vAlign w:val="bottom"/>
            <w:hideMark/>
          </w:tcPr>
          <w:p w14:paraId="7ABEC7A8" w14:textId="77777777" w:rsidR="00000000" w:rsidRDefault="00ED0524">
            <w:pPr>
              <w:jc w:val="right"/>
              <w:rPr>
                <w:rFonts w:eastAsia="Times New Roman"/>
              </w:rPr>
            </w:pPr>
            <w:r>
              <w:rPr>
                <w:rFonts w:eastAsia="Times New Roman"/>
                <w:color w:val="000000"/>
                <w:sz w:val="20"/>
                <w:szCs w:val="20"/>
              </w:rPr>
              <w:t>14,212 </w:t>
            </w:r>
          </w:p>
        </w:tc>
        <w:tc>
          <w:tcPr>
            <w:tcW w:w="0" w:type="auto"/>
            <w:shd w:val="clear" w:color="auto" w:fill="CCEEFF"/>
            <w:tcMar>
              <w:top w:w="30" w:type="dxa"/>
              <w:left w:w="0" w:type="dxa"/>
              <w:bottom w:w="30" w:type="dxa"/>
              <w:right w:w="20" w:type="dxa"/>
            </w:tcMar>
            <w:vAlign w:val="bottom"/>
            <w:hideMark/>
          </w:tcPr>
          <w:p w14:paraId="03FE7C5C"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F58081"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4FBFB5" w14:textId="77777777" w:rsidR="00000000" w:rsidRDefault="00ED0524">
            <w:pPr>
              <w:jc w:val="right"/>
              <w:rPr>
                <w:rFonts w:eastAsia="Times New Roman"/>
              </w:rPr>
            </w:pPr>
            <w:r>
              <w:rPr>
                <w:rFonts w:eastAsia="Times New Roman"/>
                <w:color w:val="000000"/>
                <w:sz w:val="20"/>
                <w:szCs w:val="20"/>
              </w:rPr>
              <w:t>14,689 </w:t>
            </w:r>
          </w:p>
        </w:tc>
        <w:tc>
          <w:tcPr>
            <w:tcW w:w="0" w:type="auto"/>
            <w:shd w:val="clear" w:color="auto" w:fill="CCEEFF"/>
            <w:tcMar>
              <w:top w:w="30" w:type="dxa"/>
              <w:left w:w="0" w:type="dxa"/>
              <w:bottom w:w="30" w:type="dxa"/>
              <w:right w:w="20" w:type="dxa"/>
            </w:tcMar>
            <w:vAlign w:val="bottom"/>
            <w:hideMark/>
          </w:tcPr>
          <w:p w14:paraId="337A83B5"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1B8161"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3F6326" w14:textId="77777777" w:rsidR="00000000" w:rsidRDefault="00ED0524">
            <w:pPr>
              <w:jc w:val="right"/>
              <w:rPr>
                <w:rFonts w:eastAsia="Times New Roman"/>
              </w:rPr>
            </w:pPr>
            <w:r>
              <w:rPr>
                <w:rFonts w:eastAsia="Times New Roman"/>
                <w:color w:val="000000"/>
                <w:sz w:val="20"/>
                <w:szCs w:val="20"/>
              </w:rPr>
              <w:t>14,420 </w:t>
            </w:r>
          </w:p>
        </w:tc>
        <w:tc>
          <w:tcPr>
            <w:tcW w:w="0" w:type="auto"/>
            <w:shd w:val="clear" w:color="auto" w:fill="CCEEFF"/>
            <w:tcMar>
              <w:top w:w="30" w:type="dxa"/>
              <w:left w:w="0" w:type="dxa"/>
              <w:bottom w:w="30" w:type="dxa"/>
              <w:right w:w="20" w:type="dxa"/>
            </w:tcMar>
            <w:vAlign w:val="bottom"/>
            <w:hideMark/>
          </w:tcPr>
          <w:p w14:paraId="1ACB547E"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751549"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BE3329" w14:textId="77777777" w:rsidR="00000000" w:rsidRDefault="00ED0524">
            <w:pPr>
              <w:jc w:val="right"/>
              <w:rPr>
                <w:rFonts w:eastAsia="Times New Roman"/>
              </w:rPr>
            </w:pPr>
            <w:r>
              <w:rPr>
                <w:rFonts w:eastAsia="Times New Roman"/>
                <w:color w:val="000000"/>
                <w:sz w:val="20"/>
                <w:szCs w:val="20"/>
              </w:rPr>
              <w:t>14,592 </w:t>
            </w:r>
          </w:p>
        </w:tc>
        <w:tc>
          <w:tcPr>
            <w:tcW w:w="0" w:type="auto"/>
            <w:shd w:val="clear" w:color="auto" w:fill="CCEEFF"/>
            <w:tcMar>
              <w:top w:w="30" w:type="dxa"/>
              <w:left w:w="0" w:type="dxa"/>
              <w:bottom w:w="30" w:type="dxa"/>
              <w:right w:w="20" w:type="dxa"/>
            </w:tcMar>
            <w:vAlign w:val="bottom"/>
            <w:hideMark/>
          </w:tcPr>
          <w:p w14:paraId="56BD9B16" w14:textId="77777777" w:rsidR="00000000" w:rsidRDefault="00ED0524">
            <w:pPr>
              <w:jc w:val="right"/>
              <w:rPr>
                <w:rFonts w:eastAsia="Times New Roman"/>
              </w:rPr>
            </w:pPr>
          </w:p>
        </w:tc>
      </w:tr>
      <w:tr w:rsidR="00000000" w14:paraId="3463F975" w14:textId="77777777">
        <w:trPr>
          <w:divId w:val="1201086436"/>
        </w:trPr>
        <w:tc>
          <w:tcPr>
            <w:tcW w:w="0" w:type="auto"/>
            <w:gridSpan w:val="3"/>
            <w:shd w:val="clear" w:color="auto" w:fill="FFFFFF"/>
            <w:tcMar>
              <w:top w:w="30" w:type="dxa"/>
              <w:left w:w="20" w:type="dxa"/>
              <w:bottom w:w="30" w:type="dxa"/>
              <w:right w:w="20" w:type="dxa"/>
            </w:tcMar>
            <w:hideMark/>
          </w:tcPr>
          <w:p w14:paraId="14063C53" w14:textId="77777777" w:rsidR="00000000" w:rsidRDefault="00ED0524">
            <w:pPr>
              <w:rPr>
                <w:rFonts w:eastAsia="Times New Roman"/>
              </w:rPr>
            </w:pPr>
            <w:r>
              <w:rPr>
                <w:rFonts w:eastAsia="Times New Roman"/>
                <w:color w:val="000000"/>
                <w:sz w:val="20"/>
                <w:szCs w:val="20"/>
              </w:rPr>
              <w:t>Other comprehensive (loss) income, net of tax:</w:t>
            </w:r>
          </w:p>
        </w:tc>
        <w:tc>
          <w:tcPr>
            <w:tcW w:w="0" w:type="auto"/>
            <w:gridSpan w:val="3"/>
            <w:shd w:val="clear" w:color="auto" w:fill="FFFFFF"/>
            <w:tcMar>
              <w:top w:w="0" w:type="dxa"/>
              <w:left w:w="20" w:type="dxa"/>
              <w:bottom w:w="0" w:type="dxa"/>
              <w:right w:w="20" w:type="dxa"/>
            </w:tcMar>
            <w:vAlign w:val="center"/>
            <w:hideMark/>
          </w:tcPr>
          <w:p w14:paraId="4E45020F" w14:textId="77777777" w:rsidR="00000000" w:rsidRDefault="00ED0524">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6CE559"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A75064"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C3C39F"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34ACE9"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DA541D"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D9C4E9" w14:textId="77777777" w:rsidR="00000000" w:rsidRDefault="00ED0524">
            <w:pPr>
              <w:rPr>
                <w:rFonts w:eastAsia="Times New Roman"/>
                <w:sz w:val="20"/>
                <w:szCs w:val="20"/>
              </w:rPr>
            </w:pPr>
          </w:p>
        </w:tc>
      </w:tr>
      <w:tr w:rsidR="00000000" w14:paraId="1393F411" w14:textId="77777777">
        <w:trPr>
          <w:divId w:val="1201086436"/>
        </w:trPr>
        <w:tc>
          <w:tcPr>
            <w:tcW w:w="0" w:type="auto"/>
            <w:gridSpan w:val="3"/>
            <w:shd w:val="clear" w:color="auto" w:fill="CCEEFF"/>
            <w:tcMar>
              <w:top w:w="30" w:type="dxa"/>
              <w:left w:w="740" w:type="dxa"/>
              <w:bottom w:w="30" w:type="dxa"/>
              <w:right w:w="20" w:type="dxa"/>
            </w:tcMar>
            <w:hideMark/>
          </w:tcPr>
          <w:p w14:paraId="7A65DD09" w14:textId="77777777" w:rsidR="00000000" w:rsidRDefault="00ED0524">
            <w:pPr>
              <w:rPr>
                <w:rFonts w:eastAsia="Times New Roman"/>
              </w:rPr>
            </w:pPr>
            <w:r>
              <w:rPr>
                <w:rFonts w:eastAsia="Times New Roman"/>
                <w:color w:val="000000"/>
                <w:sz w:val="20"/>
                <w:szCs w:val="20"/>
              </w:rPr>
              <w:t>Foreign currency translation adjustment</w:t>
            </w:r>
          </w:p>
        </w:tc>
        <w:tc>
          <w:tcPr>
            <w:tcW w:w="0" w:type="auto"/>
            <w:shd w:val="clear" w:color="auto" w:fill="CCEEFF"/>
            <w:tcMar>
              <w:top w:w="30" w:type="dxa"/>
              <w:left w:w="20" w:type="dxa"/>
              <w:bottom w:w="30" w:type="dxa"/>
              <w:right w:w="0" w:type="dxa"/>
            </w:tcMar>
            <w:vAlign w:val="bottom"/>
            <w:hideMark/>
          </w:tcPr>
          <w:p w14:paraId="30DD92D0" w14:textId="77777777" w:rsidR="00000000" w:rsidRDefault="00ED052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F5608CF" w14:textId="77777777" w:rsidR="00000000" w:rsidRDefault="00ED0524">
            <w:pPr>
              <w:jc w:val="right"/>
              <w:rPr>
                <w:rFonts w:eastAsia="Times New Roman"/>
              </w:rPr>
            </w:pPr>
            <w:r>
              <w:rPr>
                <w:rFonts w:eastAsia="Times New Roman"/>
                <w:color w:val="000000"/>
                <w:sz w:val="20"/>
                <w:szCs w:val="20"/>
              </w:rPr>
              <w:t>(443)</w:t>
            </w:r>
          </w:p>
        </w:tc>
        <w:tc>
          <w:tcPr>
            <w:tcW w:w="0" w:type="auto"/>
            <w:shd w:val="clear" w:color="auto" w:fill="CCEEFF"/>
            <w:tcMar>
              <w:top w:w="30" w:type="dxa"/>
              <w:left w:w="0" w:type="dxa"/>
              <w:bottom w:w="30" w:type="dxa"/>
              <w:right w:w="20" w:type="dxa"/>
            </w:tcMar>
            <w:vAlign w:val="bottom"/>
            <w:hideMark/>
          </w:tcPr>
          <w:p w14:paraId="629CBF78"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6A495E" w14:textId="77777777" w:rsidR="00000000" w:rsidRDefault="00ED052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28D6EC5" w14:textId="77777777" w:rsidR="00000000" w:rsidRDefault="00ED052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6DF4A50"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F32DB97"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1F2BDD" w14:textId="77777777" w:rsidR="00000000" w:rsidRDefault="00ED052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FE2886F" w14:textId="77777777" w:rsidR="00000000" w:rsidRDefault="00ED052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09911A5" w14:textId="77777777" w:rsidR="00000000" w:rsidRDefault="00ED0524">
            <w:pPr>
              <w:jc w:val="right"/>
              <w:rPr>
                <w:rFonts w:eastAsia="Times New Roman"/>
              </w:rPr>
            </w:pPr>
            <w:r>
              <w:rPr>
                <w:rFonts w:eastAsia="Times New Roman"/>
                <w:color w:val="000000"/>
                <w:sz w:val="20"/>
                <w:szCs w:val="20"/>
              </w:rPr>
              <w:t>(39)</w:t>
            </w:r>
          </w:p>
        </w:tc>
        <w:tc>
          <w:tcPr>
            <w:tcW w:w="0" w:type="auto"/>
            <w:shd w:val="clear" w:color="auto" w:fill="CCEEFF"/>
            <w:tcMar>
              <w:top w:w="30" w:type="dxa"/>
              <w:left w:w="0" w:type="dxa"/>
              <w:bottom w:w="30" w:type="dxa"/>
              <w:right w:w="20" w:type="dxa"/>
            </w:tcMar>
            <w:vAlign w:val="bottom"/>
            <w:hideMark/>
          </w:tcPr>
          <w:p w14:paraId="7B46C293"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A38739" w14:textId="77777777" w:rsidR="00000000" w:rsidRDefault="00ED052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0877F6E" w14:textId="77777777" w:rsidR="00000000" w:rsidRDefault="00ED052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930841E" w14:textId="77777777" w:rsidR="00000000" w:rsidRDefault="00ED0524">
            <w:pPr>
              <w:jc w:val="right"/>
              <w:rPr>
                <w:rFonts w:eastAsia="Times New Roman"/>
              </w:rPr>
            </w:pPr>
            <w:r>
              <w:rPr>
                <w:rFonts w:eastAsia="Times New Roman"/>
                <w:color w:val="000000"/>
                <w:sz w:val="20"/>
                <w:szCs w:val="20"/>
              </w:rPr>
              <w:t>(30)</w:t>
            </w:r>
          </w:p>
        </w:tc>
        <w:tc>
          <w:tcPr>
            <w:tcW w:w="0" w:type="auto"/>
            <w:shd w:val="clear" w:color="auto" w:fill="CCEEFF"/>
            <w:tcMar>
              <w:top w:w="30" w:type="dxa"/>
              <w:left w:w="0" w:type="dxa"/>
              <w:bottom w:w="30" w:type="dxa"/>
              <w:right w:w="20" w:type="dxa"/>
            </w:tcMar>
            <w:vAlign w:val="bottom"/>
            <w:hideMark/>
          </w:tcPr>
          <w:p w14:paraId="75492EC3" w14:textId="77777777" w:rsidR="00000000" w:rsidRDefault="00ED0524">
            <w:pPr>
              <w:jc w:val="right"/>
              <w:rPr>
                <w:rFonts w:eastAsia="Times New Roman"/>
              </w:rPr>
            </w:pPr>
          </w:p>
        </w:tc>
      </w:tr>
      <w:tr w:rsidR="00000000" w14:paraId="2741E47F" w14:textId="77777777">
        <w:trPr>
          <w:divId w:val="1201086436"/>
        </w:trPr>
        <w:tc>
          <w:tcPr>
            <w:tcW w:w="0" w:type="auto"/>
            <w:gridSpan w:val="3"/>
            <w:vAlign w:val="center"/>
            <w:hideMark/>
          </w:tcPr>
          <w:p w14:paraId="2E06E228" w14:textId="77777777" w:rsidR="00000000" w:rsidRDefault="00ED0524">
            <w:pPr>
              <w:jc w:val="right"/>
              <w:rPr>
                <w:rFonts w:eastAsia="Times New Roman"/>
                <w:sz w:val="20"/>
                <w:szCs w:val="20"/>
              </w:rPr>
            </w:pPr>
          </w:p>
        </w:tc>
        <w:tc>
          <w:tcPr>
            <w:tcW w:w="0" w:type="auto"/>
            <w:gridSpan w:val="3"/>
            <w:vAlign w:val="center"/>
            <w:hideMark/>
          </w:tcPr>
          <w:p w14:paraId="591ED1ED" w14:textId="77777777" w:rsidR="00000000" w:rsidRDefault="00ED0524">
            <w:pPr>
              <w:rPr>
                <w:rFonts w:eastAsia="Times New Roman"/>
                <w:sz w:val="20"/>
                <w:szCs w:val="20"/>
              </w:rPr>
            </w:pPr>
          </w:p>
        </w:tc>
        <w:tc>
          <w:tcPr>
            <w:tcW w:w="0" w:type="auto"/>
            <w:gridSpan w:val="3"/>
            <w:vAlign w:val="center"/>
            <w:hideMark/>
          </w:tcPr>
          <w:p w14:paraId="0E68502F" w14:textId="77777777" w:rsidR="00000000" w:rsidRDefault="00ED0524">
            <w:pPr>
              <w:rPr>
                <w:rFonts w:eastAsia="Times New Roman"/>
                <w:sz w:val="20"/>
                <w:szCs w:val="20"/>
              </w:rPr>
            </w:pPr>
          </w:p>
        </w:tc>
        <w:tc>
          <w:tcPr>
            <w:tcW w:w="0" w:type="auto"/>
            <w:gridSpan w:val="3"/>
            <w:vAlign w:val="center"/>
            <w:hideMark/>
          </w:tcPr>
          <w:p w14:paraId="52D8E1CE" w14:textId="77777777" w:rsidR="00000000" w:rsidRDefault="00ED0524">
            <w:pPr>
              <w:rPr>
                <w:rFonts w:eastAsia="Times New Roman"/>
                <w:sz w:val="20"/>
                <w:szCs w:val="20"/>
              </w:rPr>
            </w:pPr>
          </w:p>
        </w:tc>
        <w:tc>
          <w:tcPr>
            <w:tcW w:w="0" w:type="auto"/>
            <w:gridSpan w:val="3"/>
            <w:vAlign w:val="center"/>
            <w:hideMark/>
          </w:tcPr>
          <w:p w14:paraId="655B87A8" w14:textId="77777777" w:rsidR="00000000" w:rsidRDefault="00ED0524">
            <w:pPr>
              <w:rPr>
                <w:rFonts w:eastAsia="Times New Roman"/>
                <w:sz w:val="20"/>
                <w:szCs w:val="20"/>
              </w:rPr>
            </w:pPr>
          </w:p>
        </w:tc>
        <w:tc>
          <w:tcPr>
            <w:tcW w:w="0" w:type="auto"/>
            <w:gridSpan w:val="3"/>
            <w:vAlign w:val="center"/>
            <w:hideMark/>
          </w:tcPr>
          <w:p w14:paraId="0370207C" w14:textId="77777777" w:rsidR="00000000" w:rsidRDefault="00ED0524">
            <w:pPr>
              <w:rPr>
                <w:rFonts w:eastAsia="Times New Roman"/>
                <w:sz w:val="20"/>
                <w:szCs w:val="20"/>
              </w:rPr>
            </w:pPr>
          </w:p>
        </w:tc>
        <w:tc>
          <w:tcPr>
            <w:tcW w:w="0" w:type="auto"/>
            <w:gridSpan w:val="3"/>
            <w:vAlign w:val="center"/>
            <w:hideMark/>
          </w:tcPr>
          <w:p w14:paraId="7F9AF076" w14:textId="77777777" w:rsidR="00000000" w:rsidRDefault="00ED0524">
            <w:pPr>
              <w:rPr>
                <w:rFonts w:eastAsia="Times New Roman"/>
                <w:sz w:val="20"/>
                <w:szCs w:val="20"/>
              </w:rPr>
            </w:pPr>
          </w:p>
        </w:tc>
        <w:tc>
          <w:tcPr>
            <w:tcW w:w="0" w:type="auto"/>
            <w:gridSpan w:val="3"/>
            <w:vAlign w:val="center"/>
            <w:hideMark/>
          </w:tcPr>
          <w:p w14:paraId="7607E0A4" w14:textId="77777777" w:rsidR="00000000" w:rsidRDefault="00ED0524">
            <w:pPr>
              <w:rPr>
                <w:rFonts w:eastAsia="Times New Roman"/>
                <w:sz w:val="20"/>
                <w:szCs w:val="20"/>
              </w:rPr>
            </w:pPr>
          </w:p>
        </w:tc>
      </w:tr>
      <w:tr w:rsidR="00000000" w14:paraId="2DF0F15A" w14:textId="77777777">
        <w:trPr>
          <w:divId w:val="1201086436"/>
        </w:trPr>
        <w:tc>
          <w:tcPr>
            <w:tcW w:w="0" w:type="auto"/>
            <w:gridSpan w:val="3"/>
            <w:shd w:val="clear" w:color="auto" w:fill="FFFFFF"/>
            <w:tcMar>
              <w:top w:w="30" w:type="dxa"/>
              <w:left w:w="20" w:type="dxa"/>
              <w:bottom w:w="30" w:type="dxa"/>
              <w:right w:w="20" w:type="dxa"/>
            </w:tcMar>
            <w:hideMark/>
          </w:tcPr>
          <w:p w14:paraId="25E7ABCA" w14:textId="77777777" w:rsidR="00000000" w:rsidRDefault="00ED0524">
            <w:pPr>
              <w:rPr>
                <w:rFonts w:eastAsia="Times New Roman"/>
              </w:rPr>
            </w:pPr>
            <w:r>
              <w:rPr>
                <w:rFonts w:eastAsia="Times New Roman"/>
                <w:color w:val="000000"/>
                <w:sz w:val="20"/>
                <w:szCs w:val="20"/>
              </w:rPr>
              <w:t>Other comprehensive (loss) income, net of tax</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B61B15" w14:textId="77777777" w:rsidR="00000000" w:rsidRDefault="00ED0524">
            <w:pPr>
              <w:jc w:val="right"/>
              <w:rPr>
                <w:rFonts w:eastAsia="Times New Roman"/>
              </w:rPr>
            </w:pPr>
            <w:r>
              <w:rPr>
                <w:rFonts w:eastAsia="Times New Roman"/>
                <w:color w:val="000000"/>
                <w:sz w:val="20"/>
                <w:szCs w:val="20"/>
              </w:rPr>
              <w:t>(443)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39BF09"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627DE9"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3850B9D" w14:textId="77777777" w:rsidR="00000000" w:rsidRDefault="00ED052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1B7A2C"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2AD8CF"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DCC231E" w14:textId="77777777" w:rsidR="00000000" w:rsidRDefault="00ED0524">
            <w:pPr>
              <w:jc w:val="right"/>
              <w:rPr>
                <w:rFonts w:eastAsia="Times New Roman"/>
              </w:rPr>
            </w:pPr>
            <w:r>
              <w:rPr>
                <w:rFonts w:eastAsia="Times New Roman"/>
                <w:color w:val="000000"/>
                <w:sz w:val="20"/>
                <w:szCs w:val="20"/>
              </w:rPr>
              <w:t>(39)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6BE5EE"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60B680"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A461A93" w14:textId="77777777" w:rsidR="00000000" w:rsidRDefault="00ED0524">
            <w:pPr>
              <w:jc w:val="right"/>
              <w:rPr>
                <w:rFonts w:eastAsia="Times New Roman"/>
              </w:rPr>
            </w:pPr>
            <w:r>
              <w:rPr>
                <w:rFonts w:eastAsia="Times New Roman"/>
                <w:color w:val="000000"/>
                <w:sz w:val="20"/>
                <w:szCs w:val="20"/>
              </w:rPr>
              <w:t>(30)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E765D95" w14:textId="77777777" w:rsidR="00000000" w:rsidRDefault="00ED0524">
            <w:pPr>
              <w:jc w:val="right"/>
              <w:rPr>
                <w:rFonts w:eastAsia="Times New Roman"/>
              </w:rPr>
            </w:pPr>
          </w:p>
        </w:tc>
      </w:tr>
      <w:tr w:rsidR="00000000" w14:paraId="3681D352" w14:textId="77777777">
        <w:trPr>
          <w:divId w:val="1201086436"/>
        </w:trPr>
        <w:tc>
          <w:tcPr>
            <w:tcW w:w="0" w:type="auto"/>
            <w:gridSpan w:val="3"/>
            <w:shd w:val="clear" w:color="auto" w:fill="CCEEFF"/>
            <w:tcMar>
              <w:top w:w="30" w:type="dxa"/>
              <w:left w:w="20" w:type="dxa"/>
              <w:bottom w:w="30" w:type="dxa"/>
              <w:right w:w="20" w:type="dxa"/>
            </w:tcMar>
            <w:hideMark/>
          </w:tcPr>
          <w:p w14:paraId="0F67C378" w14:textId="77777777" w:rsidR="00000000" w:rsidRDefault="00ED0524">
            <w:pPr>
              <w:rPr>
                <w:rFonts w:eastAsia="Times New Roman"/>
              </w:rPr>
            </w:pPr>
            <w:r>
              <w:rPr>
                <w:rFonts w:eastAsia="Times New Roman"/>
                <w:color w:val="000000"/>
                <w:sz w:val="20"/>
                <w:szCs w:val="20"/>
              </w:rPr>
              <w:t>Comprehensive income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AC287CC"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3E04F3D" w14:textId="77777777" w:rsidR="00000000" w:rsidRDefault="00ED0524">
            <w:pPr>
              <w:jc w:val="right"/>
              <w:rPr>
                <w:rFonts w:eastAsia="Times New Roman"/>
              </w:rPr>
            </w:pPr>
            <w:r>
              <w:rPr>
                <w:rFonts w:eastAsia="Times New Roman"/>
                <w:color w:val="000000"/>
                <w:sz w:val="20"/>
                <w:szCs w:val="20"/>
              </w:rPr>
              <w:t>1,281 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F4C9E7E"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691E9D" w14:textId="77777777" w:rsidR="00000000" w:rsidRDefault="00ED052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0C85AE1"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1534EAB" w14:textId="77777777" w:rsidR="00000000" w:rsidRDefault="00ED0524">
            <w:pPr>
              <w:jc w:val="right"/>
              <w:rPr>
                <w:rFonts w:eastAsia="Times New Roman"/>
              </w:rPr>
            </w:pPr>
            <w:r>
              <w:rPr>
                <w:rFonts w:eastAsia="Times New Roman"/>
                <w:color w:val="000000"/>
                <w:sz w:val="20"/>
                <w:szCs w:val="20"/>
              </w:rPr>
              <w:t>1,661 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3FDC34C"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3A17E6" w14:textId="77777777" w:rsidR="00000000" w:rsidRDefault="00ED052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4B38B80"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6FB8923" w14:textId="77777777" w:rsidR="00000000" w:rsidRDefault="00ED0524">
            <w:pPr>
              <w:jc w:val="right"/>
              <w:rPr>
                <w:rFonts w:eastAsia="Times New Roman"/>
              </w:rPr>
            </w:pPr>
            <w:r>
              <w:rPr>
                <w:rFonts w:eastAsia="Times New Roman"/>
                <w:color w:val="000000"/>
                <w:sz w:val="20"/>
                <w:szCs w:val="20"/>
              </w:rPr>
              <w:t>7,948 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AC8E32D"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BFF88F" w14:textId="77777777" w:rsidR="00000000" w:rsidRDefault="00ED052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AAF5D2A"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495FE95" w14:textId="77777777" w:rsidR="00000000" w:rsidRDefault="00ED0524">
            <w:pPr>
              <w:jc w:val="right"/>
              <w:rPr>
                <w:rFonts w:eastAsia="Times New Roman"/>
              </w:rPr>
            </w:pPr>
            <w:r>
              <w:rPr>
                <w:rFonts w:eastAsia="Times New Roman"/>
                <w:color w:val="000000"/>
                <w:sz w:val="20"/>
                <w:szCs w:val="20"/>
              </w:rPr>
              <w:t>7,695 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9546A60" w14:textId="77777777" w:rsidR="00000000" w:rsidRDefault="00ED0524">
            <w:pPr>
              <w:jc w:val="right"/>
              <w:rPr>
                <w:rFonts w:eastAsia="Times New Roman"/>
              </w:rPr>
            </w:pPr>
          </w:p>
        </w:tc>
      </w:tr>
    </w:tbl>
    <w:p w14:paraId="2D94C0BD" w14:textId="77777777" w:rsidR="00000000" w:rsidRDefault="00ED0524">
      <w:pPr>
        <w:jc w:val="center"/>
        <w:divId w:val="291712241"/>
        <w:rPr>
          <w:rFonts w:eastAsia="Times New Roman"/>
        </w:rPr>
      </w:pPr>
      <w:r>
        <w:rPr>
          <w:rFonts w:eastAsia="Times New Roman"/>
          <w:color w:val="000000"/>
          <w:sz w:val="20"/>
          <w:szCs w:val="20"/>
        </w:rPr>
        <w:t>The accompanying notes are an integral part of these condensed consolidated financial statements.</w:t>
      </w:r>
    </w:p>
    <w:p w14:paraId="3EB2E53B" w14:textId="77777777" w:rsidR="00000000" w:rsidRDefault="00ED0524">
      <w:pPr>
        <w:jc w:val="center"/>
        <w:divId w:val="543715876"/>
        <w:rPr>
          <w:rFonts w:eastAsia="Times New Roman"/>
        </w:rPr>
      </w:pPr>
      <w:r>
        <w:rPr>
          <w:rFonts w:eastAsia="Times New Roman"/>
          <w:color w:val="000000"/>
          <w:sz w:val="20"/>
          <w:szCs w:val="20"/>
        </w:rPr>
        <w:t>6</w:t>
      </w:r>
    </w:p>
    <w:p w14:paraId="7010E8B7" w14:textId="77777777" w:rsidR="00000000" w:rsidRDefault="00ED0524">
      <w:pPr>
        <w:rPr>
          <w:rFonts w:eastAsia="Times New Roman"/>
        </w:rPr>
      </w:pPr>
      <w:r>
        <w:rPr>
          <w:rFonts w:eastAsia="Times New Roman"/>
        </w:rPr>
        <w:pict w14:anchorId="6CC8BDF0">
          <v:rect id="_x0000_i1030" style="width:0;height:1.5pt" o:hralign="center" o:hrstd="t" o:hr="t" fillcolor="#a0a0a0" stroked="f"/>
        </w:pict>
      </w:r>
    </w:p>
    <w:p w14:paraId="53BC9DFB" w14:textId="77777777" w:rsidR="00000000" w:rsidRDefault="00ED0524">
      <w:pPr>
        <w:divId w:val="348869279"/>
        <w:rPr>
          <w:rFonts w:eastAsia="Times New Roman"/>
        </w:rPr>
      </w:pPr>
    </w:p>
    <w:p w14:paraId="06057670" w14:textId="77777777" w:rsidR="00000000" w:rsidRDefault="00ED0524">
      <w:pPr>
        <w:jc w:val="center"/>
        <w:rPr>
          <w:rFonts w:eastAsia="Times New Roman"/>
        </w:rPr>
      </w:pPr>
      <w:r>
        <w:rPr>
          <w:rFonts w:eastAsia="Times New Roman"/>
          <w:color w:val="000000"/>
          <w:sz w:val="20"/>
          <w:szCs w:val="20"/>
        </w:rPr>
        <w:t>LIFEVANTAGE CORPORATION AND SUBSIDIARIES</w:t>
      </w:r>
    </w:p>
    <w:p w14:paraId="1A9D4868" w14:textId="77777777" w:rsidR="00000000" w:rsidRDefault="00ED0524">
      <w:pPr>
        <w:jc w:val="center"/>
        <w:rPr>
          <w:rFonts w:eastAsia="Times New Roman"/>
        </w:rPr>
      </w:pPr>
      <w:r>
        <w:rPr>
          <w:rFonts w:eastAsia="Times New Roman"/>
          <w:color w:val="000000"/>
          <w:sz w:val="20"/>
          <w:szCs w:val="20"/>
        </w:rPr>
        <w:t>CONDENSED CONSOLIDATED STATEMENT OF STOCKHOLDERS’ EQUITY</w:t>
      </w:r>
    </w:p>
    <w:p w14:paraId="1EEF8D95" w14:textId="77777777" w:rsidR="00000000" w:rsidRDefault="00ED0524">
      <w:pPr>
        <w:jc w:val="center"/>
        <w:divId w:val="457914677"/>
        <w:rPr>
          <w:rFonts w:eastAsia="Times New Roman"/>
        </w:rPr>
      </w:pPr>
      <w:r>
        <w:rPr>
          <w:rFonts w:eastAsia="Times New Roman"/>
          <w:color w:val="000000"/>
          <w:sz w:val="20"/>
          <w:szCs w:val="20"/>
        </w:rPr>
        <w:t>(Unaudited)</w:t>
      </w:r>
    </w:p>
    <w:tbl>
      <w:tblPr>
        <w:tblW w:w="4970" w:type="pct"/>
        <w:jc w:val="center"/>
        <w:tblCellMar>
          <w:top w:w="15" w:type="dxa"/>
          <w:left w:w="15" w:type="dxa"/>
          <w:bottom w:w="15" w:type="dxa"/>
          <w:right w:w="15" w:type="dxa"/>
        </w:tblCellMar>
        <w:tblLook w:val="04A0" w:firstRow="1" w:lastRow="0" w:firstColumn="1" w:lastColumn="0" w:noHBand="0" w:noVBand="1"/>
      </w:tblPr>
      <w:tblGrid>
        <w:gridCol w:w="39"/>
        <w:gridCol w:w="2342"/>
        <w:gridCol w:w="38"/>
        <w:gridCol w:w="59"/>
        <w:gridCol w:w="647"/>
        <w:gridCol w:w="37"/>
        <w:gridCol w:w="36"/>
        <w:gridCol w:w="36"/>
        <w:gridCol w:w="36"/>
        <w:gridCol w:w="121"/>
        <w:gridCol w:w="618"/>
        <w:gridCol w:w="36"/>
        <w:gridCol w:w="36"/>
        <w:gridCol w:w="36"/>
        <w:gridCol w:w="36"/>
        <w:gridCol w:w="120"/>
        <w:gridCol w:w="700"/>
        <w:gridCol w:w="36"/>
        <w:gridCol w:w="36"/>
        <w:gridCol w:w="36"/>
        <w:gridCol w:w="36"/>
        <w:gridCol w:w="121"/>
        <w:gridCol w:w="849"/>
        <w:gridCol w:w="36"/>
        <w:gridCol w:w="36"/>
        <w:gridCol w:w="36"/>
        <w:gridCol w:w="36"/>
        <w:gridCol w:w="121"/>
        <w:gridCol w:w="1004"/>
        <w:gridCol w:w="36"/>
        <w:gridCol w:w="36"/>
        <w:gridCol w:w="36"/>
        <w:gridCol w:w="36"/>
        <w:gridCol w:w="120"/>
        <w:gridCol w:w="600"/>
        <w:gridCol w:w="36"/>
      </w:tblGrid>
      <w:tr w:rsidR="00000000" w14:paraId="2F3362E0" w14:textId="77777777">
        <w:trPr>
          <w:divId w:val="503982698"/>
          <w:jc w:val="center"/>
        </w:trPr>
        <w:tc>
          <w:tcPr>
            <w:tcW w:w="50" w:type="pct"/>
            <w:vAlign w:val="center"/>
            <w:hideMark/>
          </w:tcPr>
          <w:p w14:paraId="671751C3" w14:textId="77777777" w:rsidR="00000000" w:rsidRDefault="00ED0524">
            <w:pPr>
              <w:jc w:val="center"/>
              <w:rPr>
                <w:rFonts w:eastAsia="Times New Roman"/>
              </w:rPr>
            </w:pPr>
          </w:p>
        </w:tc>
        <w:tc>
          <w:tcPr>
            <w:tcW w:w="1496" w:type="pct"/>
            <w:vAlign w:val="center"/>
            <w:hideMark/>
          </w:tcPr>
          <w:p w14:paraId="04A88E5E" w14:textId="77777777" w:rsidR="00000000" w:rsidRDefault="00ED0524">
            <w:pPr>
              <w:rPr>
                <w:rFonts w:eastAsia="Times New Roman"/>
                <w:sz w:val="20"/>
                <w:szCs w:val="20"/>
              </w:rPr>
            </w:pPr>
          </w:p>
        </w:tc>
        <w:tc>
          <w:tcPr>
            <w:tcW w:w="5" w:type="pct"/>
            <w:vAlign w:val="center"/>
            <w:hideMark/>
          </w:tcPr>
          <w:p w14:paraId="516A6E89" w14:textId="77777777" w:rsidR="00000000" w:rsidRDefault="00ED0524">
            <w:pPr>
              <w:rPr>
                <w:rFonts w:eastAsia="Times New Roman"/>
                <w:sz w:val="20"/>
                <w:szCs w:val="20"/>
              </w:rPr>
            </w:pPr>
          </w:p>
        </w:tc>
        <w:tc>
          <w:tcPr>
            <w:tcW w:w="50" w:type="pct"/>
            <w:vAlign w:val="center"/>
            <w:hideMark/>
          </w:tcPr>
          <w:p w14:paraId="7B1F550F" w14:textId="77777777" w:rsidR="00000000" w:rsidRDefault="00ED0524">
            <w:pPr>
              <w:rPr>
                <w:rFonts w:eastAsia="Times New Roman"/>
                <w:sz w:val="20"/>
                <w:szCs w:val="20"/>
              </w:rPr>
            </w:pPr>
          </w:p>
        </w:tc>
        <w:tc>
          <w:tcPr>
            <w:tcW w:w="481" w:type="pct"/>
            <w:vAlign w:val="center"/>
            <w:hideMark/>
          </w:tcPr>
          <w:p w14:paraId="7C0F11BD" w14:textId="77777777" w:rsidR="00000000" w:rsidRDefault="00ED0524">
            <w:pPr>
              <w:rPr>
                <w:rFonts w:eastAsia="Times New Roman"/>
                <w:sz w:val="20"/>
                <w:szCs w:val="20"/>
              </w:rPr>
            </w:pPr>
          </w:p>
        </w:tc>
        <w:tc>
          <w:tcPr>
            <w:tcW w:w="5" w:type="pct"/>
            <w:vAlign w:val="center"/>
            <w:hideMark/>
          </w:tcPr>
          <w:p w14:paraId="69287213" w14:textId="77777777" w:rsidR="00000000" w:rsidRDefault="00ED0524">
            <w:pPr>
              <w:rPr>
                <w:rFonts w:eastAsia="Times New Roman"/>
                <w:sz w:val="20"/>
                <w:szCs w:val="20"/>
              </w:rPr>
            </w:pPr>
          </w:p>
        </w:tc>
        <w:tc>
          <w:tcPr>
            <w:tcW w:w="5" w:type="pct"/>
            <w:vAlign w:val="center"/>
            <w:hideMark/>
          </w:tcPr>
          <w:p w14:paraId="4FAD2AD4" w14:textId="77777777" w:rsidR="00000000" w:rsidRDefault="00ED0524">
            <w:pPr>
              <w:rPr>
                <w:rFonts w:eastAsia="Times New Roman"/>
                <w:sz w:val="20"/>
                <w:szCs w:val="20"/>
              </w:rPr>
            </w:pPr>
          </w:p>
        </w:tc>
        <w:tc>
          <w:tcPr>
            <w:tcW w:w="26" w:type="pct"/>
            <w:vAlign w:val="center"/>
            <w:hideMark/>
          </w:tcPr>
          <w:p w14:paraId="4150DE62" w14:textId="77777777" w:rsidR="00000000" w:rsidRDefault="00ED0524">
            <w:pPr>
              <w:rPr>
                <w:rFonts w:eastAsia="Times New Roman"/>
                <w:sz w:val="20"/>
                <w:szCs w:val="20"/>
              </w:rPr>
            </w:pPr>
          </w:p>
        </w:tc>
        <w:tc>
          <w:tcPr>
            <w:tcW w:w="5" w:type="pct"/>
            <w:vAlign w:val="center"/>
            <w:hideMark/>
          </w:tcPr>
          <w:p w14:paraId="5670277F" w14:textId="77777777" w:rsidR="00000000" w:rsidRDefault="00ED0524">
            <w:pPr>
              <w:rPr>
                <w:rFonts w:eastAsia="Times New Roman"/>
                <w:sz w:val="20"/>
                <w:szCs w:val="20"/>
              </w:rPr>
            </w:pPr>
          </w:p>
        </w:tc>
        <w:tc>
          <w:tcPr>
            <w:tcW w:w="50" w:type="pct"/>
            <w:vAlign w:val="center"/>
            <w:hideMark/>
          </w:tcPr>
          <w:p w14:paraId="27A8216F" w14:textId="77777777" w:rsidR="00000000" w:rsidRDefault="00ED0524">
            <w:pPr>
              <w:rPr>
                <w:rFonts w:eastAsia="Times New Roman"/>
                <w:sz w:val="20"/>
                <w:szCs w:val="20"/>
              </w:rPr>
            </w:pPr>
          </w:p>
        </w:tc>
        <w:tc>
          <w:tcPr>
            <w:tcW w:w="474" w:type="pct"/>
            <w:vAlign w:val="center"/>
            <w:hideMark/>
          </w:tcPr>
          <w:p w14:paraId="7817612F" w14:textId="77777777" w:rsidR="00000000" w:rsidRDefault="00ED0524">
            <w:pPr>
              <w:rPr>
                <w:rFonts w:eastAsia="Times New Roman"/>
                <w:sz w:val="20"/>
                <w:szCs w:val="20"/>
              </w:rPr>
            </w:pPr>
          </w:p>
        </w:tc>
        <w:tc>
          <w:tcPr>
            <w:tcW w:w="5" w:type="pct"/>
            <w:vAlign w:val="center"/>
            <w:hideMark/>
          </w:tcPr>
          <w:p w14:paraId="33F83B51" w14:textId="77777777" w:rsidR="00000000" w:rsidRDefault="00ED0524">
            <w:pPr>
              <w:rPr>
                <w:rFonts w:eastAsia="Times New Roman"/>
                <w:sz w:val="20"/>
                <w:szCs w:val="20"/>
              </w:rPr>
            </w:pPr>
          </w:p>
        </w:tc>
        <w:tc>
          <w:tcPr>
            <w:tcW w:w="5" w:type="pct"/>
            <w:vAlign w:val="center"/>
            <w:hideMark/>
          </w:tcPr>
          <w:p w14:paraId="550853FD" w14:textId="77777777" w:rsidR="00000000" w:rsidRDefault="00ED0524">
            <w:pPr>
              <w:rPr>
                <w:rFonts w:eastAsia="Times New Roman"/>
                <w:sz w:val="20"/>
                <w:szCs w:val="20"/>
              </w:rPr>
            </w:pPr>
          </w:p>
        </w:tc>
        <w:tc>
          <w:tcPr>
            <w:tcW w:w="26" w:type="pct"/>
            <w:vAlign w:val="center"/>
            <w:hideMark/>
          </w:tcPr>
          <w:p w14:paraId="3B8AE847" w14:textId="77777777" w:rsidR="00000000" w:rsidRDefault="00ED0524">
            <w:pPr>
              <w:rPr>
                <w:rFonts w:eastAsia="Times New Roman"/>
                <w:sz w:val="20"/>
                <w:szCs w:val="20"/>
              </w:rPr>
            </w:pPr>
          </w:p>
        </w:tc>
        <w:tc>
          <w:tcPr>
            <w:tcW w:w="5" w:type="pct"/>
            <w:vAlign w:val="center"/>
            <w:hideMark/>
          </w:tcPr>
          <w:p w14:paraId="5AFDBDB0" w14:textId="77777777" w:rsidR="00000000" w:rsidRDefault="00ED0524">
            <w:pPr>
              <w:rPr>
                <w:rFonts w:eastAsia="Times New Roman"/>
                <w:sz w:val="20"/>
                <w:szCs w:val="20"/>
              </w:rPr>
            </w:pPr>
          </w:p>
        </w:tc>
        <w:tc>
          <w:tcPr>
            <w:tcW w:w="50" w:type="pct"/>
            <w:vAlign w:val="center"/>
            <w:hideMark/>
          </w:tcPr>
          <w:p w14:paraId="5362F73B" w14:textId="77777777" w:rsidR="00000000" w:rsidRDefault="00ED0524">
            <w:pPr>
              <w:rPr>
                <w:rFonts w:eastAsia="Times New Roman"/>
                <w:sz w:val="20"/>
                <w:szCs w:val="20"/>
              </w:rPr>
            </w:pPr>
          </w:p>
        </w:tc>
        <w:tc>
          <w:tcPr>
            <w:tcW w:w="481" w:type="pct"/>
            <w:vAlign w:val="center"/>
            <w:hideMark/>
          </w:tcPr>
          <w:p w14:paraId="16B37AA9" w14:textId="77777777" w:rsidR="00000000" w:rsidRDefault="00ED0524">
            <w:pPr>
              <w:rPr>
                <w:rFonts w:eastAsia="Times New Roman"/>
                <w:sz w:val="20"/>
                <w:szCs w:val="20"/>
              </w:rPr>
            </w:pPr>
          </w:p>
        </w:tc>
        <w:tc>
          <w:tcPr>
            <w:tcW w:w="5" w:type="pct"/>
            <w:vAlign w:val="center"/>
            <w:hideMark/>
          </w:tcPr>
          <w:p w14:paraId="7E757244" w14:textId="77777777" w:rsidR="00000000" w:rsidRDefault="00ED0524">
            <w:pPr>
              <w:rPr>
                <w:rFonts w:eastAsia="Times New Roman"/>
                <w:sz w:val="20"/>
                <w:szCs w:val="20"/>
              </w:rPr>
            </w:pPr>
          </w:p>
        </w:tc>
        <w:tc>
          <w:tcPr>
            <w:tcW w:w="5" w:type="pct"/>
            <w:vAlign w:val="center"/>
            <w:hideMark/>
          </w:tcPr>
          <w:p w14:paraId="7AADA8D7" w14:textId="77777777" w:rsidR="00000000" w:rsidRDefault="00ED0524">
            <w:pPr>
              <w:rPr>
                <w:rFonts w:eastAsia="Times New Roman"/>
                <w:sz w:val="20"/>
                <w:szCs w:val="20"/>
              </w:rPr>
            </w:pPr>
          </w:p>
        </w:tc>
        <w:tc>
          <w:tcPr>
            <w:tcW w:w="26" w:type="pct"/>
            <w:vAlign w:val="center"/>
            <w:hideMark/>
          </w:tcPr>
          <w:p w14:paraId="73332FF8" w14:textId="77777777" w:rsidR="00000000" w:rsidRDefault="00ED0524">
            <w:pPr>
              <w:rPr>
                <w:rFonts w:eastAsia="Times New Roman"/>
                <w:sz w:val="20"/>
                <w:szCs w:val="20"/>
              </w:rPr>
            </w:pPr>
          </w:p>
        </w:tc>
        <w:tc>
          <w:tcPr>
            <w:tcW w:w="5" w:type="pct"/>
            <w:vAlign w:val="center"/>
            <w:hideMark/>
          </w:tcPr>
          <w:p w14:paraId="0DC444A4" w14:textId="77777777" w:rsidR="00000000" w:rsidRDefault="00ED0524">
            <w:pPr>
              <w:rPr>
                <w:rFonts w:eastAsia="Times New Roman"/>
                <w:sz w:val="20"/>
                <w:szCs w:val="20"/>
              </w:rPr>
            </w:pPr>
          </w:p>
        </w:tc>
        <w:tc>
          <w:tcPr>
            <w:tcW w:w="50" w:type="pct"/>
            <w:vAlign w:val="center"/>
            <w:hideMark/>
          </w:tcPr>
          <w:p w14:paraId="3D8A11AF" w14:textId="77777777" w:rsidR="00000000" w:rsidRDefault="00ED0524">
            <w:pPr>
              <w:rPr>
                <w:rFonts w:eastAsia="Times New Roman"/>
                <w:sz w:val="20"/>
                <w:szCs w:val="20"/>
              </w:rPr>
            </w:pPr>
          </w:p>
        </w:tc>
        <w:tc>
          <w:tcPr>
            <w:tcW w:w="474" w:type="pct"/>
            <w:vAlign w:val="center"/>
            <w:hideMark/>
          </w:tcPr>
          <w:p w14:paraId="74D532B3" w14:textId="77777777" w:rsidR="00000000" w:rsidRDefault="00ED0524">
            <w:pPr>
              <w:rPr>
                <w:rFonts w:eastAsia="Times New Roman"/>
                <w:sz w:val="20"/>
                <w:szCs w:val="20"/>
              </w:rPr>
            </w:pPr>
          </w:p>
        </w:tc>
        <w:tc>
          <w:tcPr>
            <w:tcW w:w="5" w:type="pct"/>
            <w:vAlign w:val="center"/>
            <w:hideMark/>
          </w:tcPr>
          <w:p w14:paraId="3206EBD9" w14:textId="77777777" w:rsidR="00000000" w:rsidRDefault="00ED0524">
            <w:pPr>
              <w:rPr>
                <w:rFonts w:eastAsia="Times New Roman"/>
                <w:sz w:val="20"/>
                <w:szCs w:val="20"/>
              </w:rPr>
            </w:pPr>
          </w:p>
        </w:tc>
        <w:tc>
          <w:tcPr>
            <w:tcW w:w="5" w:type="pct"/>
            <w:vAlign w:val="center"/>
            <w:hideMark/>
          </w:tcPr>
          <w:p w14:paraId="4E92B02F" w14:textId="77777777" w:rsidR="00000000" w:rsidRDefault="00ED0524">
            <w:pPr>
              <w:rPr>
                <w:rFonts w:eastAsia="Times New Roman"/>
                <w:sz w:val="20"/>
                <w:szCs w:val="20"/>
              </w:rPr>
            </w:pPr>
          </w:p>
        </w:tc>
        <w:tc>
          <w:tcPr>
            <w:tcW w:w="26" w:type="pct"/>
            <w:vAlign w:val="center"/>
            <w:hideMark/>
          </w:tcPr>
          <w:p w14:paraId="6C7DD86F" w14:textId="77777777" w:rsidR="00000000" w:rsidRDefault="00ED0524">
            <w:pPr>
              <w:rPr>
                <w:rFonts w:eastAsia="Times New Roman"/>
                <w:sz w:val="20"/>
                <w:szCs w:val="20"/>
              </w:rPr>
            </w:pPr>
          </w:p>
        </w:tc>
        <w:tc>
          <w:tcPr>
            <w:tcW w:w="5" w:type="pct"/>
            <w:vAlign w:val="center"/>
            <w:hideMark/>
          </w:tcPr>
          <w:p w14:paraId="32E5009A" w14:textId="77777777" w:rsidR="00000000" w:rsidRDefault="00ED0524">
            <w:pPr>
              <w:rPr>
                <w:rFonts w:eastAsia="Times New Roman"/>
                <w:sz w:val="20"/>
                <w:szCs w:val="20"/>
              </w:rPr>
            </w:pPr>
          </w:p>
        </w:tc>
        <w:tc>
          <w:tcPr>
            <w:tcW w:w="50" w:type="pct"/>
            <w:vAlign w:val="center"/>
            <w:hideMark/>
          </w:tcPr>
          <w:p w14:paraId="1654EB8A" w14:textId="77777777" w:rsidR="00000000" w:rsidRDefault="00ED0524">
            <w:pPr>
              <w:rPr>
                <w:rFonts w:eastAsia="Times New Roman"/>
                <w:sz w:val="20"/>
                <w:szCs w:val="20"/>
              </w:rPr>
            </w:pPr>
          </w:p>
        </w:tc>
        <w:tc>
          <w:tcPr>
            <w:tcW w:w="540" w:type="pct"/>
            <w:vAlign w:val="center"/>
            <w:hideMark/>
          </w:tcPr>
          <w:p w14:paraId="52DCCD92" w14:textId="77777777" w:rsidR="00000000" w:rsidRDefault="00ED0524">
            <w:pPr>
              <w:rPr>
                <w:rFonts w:eastAsia="Times New Roman"/>
                <w:sz w:val="20"/>
                <w:szCs w:val="20"/>
              </w:rPr>
            </w:pPr>
          </w:p>
        </w:tc>
        <w:tc>
          <w:tcPr>
            <w:tcW w:w="5" w:type="pct"/>
            <w:vAlign w:val="center"/>
            <w:hideMark/>
          </w:tcPr>
          <w:p w14:paraId="7BC73BF8" w14:textId="77777777" w:rsidR="00000000" w:rsidRDefault="00ED0524">
            <w:pPr>
              <w:rPr>
                <w:rFonts w:eastAsia="Times New Roman"/>
                <w:sz w:val="20"/>
                <w:szCs w:val="20"/>
              </w:rPr>
            </w:pPr>
          </w:p>
        </w:tc>
        <w:tc>
          <w:tcPr>
            <w:tcW w:w="5" w:type="pct"/>
            <w:vAlign w:val="center"/>
            <w:hideMark/>
          </w:tcPr>
          <w:p w14:paraId="25548272" w14:textId="77777777" w:rsidR="00000000" w:rsidRDefault="00ED0524">
            <w:pPr>
              <w:rPr>
                <w:rFonts w:eastAsia="Times New Roman"/>
                <w:sz w:val="20"/>
                <w:szCs w:val="20"/>
              </w:rPr>
            </w:pPr>
          </w:p>
        </w:tc>
        <w:tc>
          <w:tcPr>
            <w:tcW w:w="26" w:type="pct"/>
            <w:vAlign w:val="center"/>
            <w:hideMark/>
          </w:tcPr>
          <w:p w14:paraId="361D11E0" w14:textId="77777777" w:rsidR="00000000" w:rsidRDefault="00ED0524">
            <w:pPr>
              <w:rPr>
                <w:rFonts w:eastAsia="Times New Roman"/>
                <w:sz w:val="20"/>
                <w:szCs w:val="20"/>
              </w:rPr>
            </w:pPr>
          </w:p>
        </w:tc>
        <w:tc>
          <w:tcPr>
            <w:tcW w:w="5" w:type="pct"/>
            <w:vAlign w:val="center"/>
            <w:hideMark/>
          </w:tcPr>
          <w:p w14:paraId="14439CA3" w14:textId="77777777" w:rsidR="00000000" w:rsidRDefault="00ED0524">
            <w:pPr>
              <w:rPr>
                <w:rFonts w:eastAsia="Times New Roman"/>
                <w:sz w:val="20"/>
                <w:szCs w:val="20"/>
              </w:rPr>
            </w:pPr>
          </w:p>
        </w:tc>
        <w:tc>
          <w:tcPr>
            <w:tcW w:w="50" w:type="pct"/>
            <w:vAlign w:val="center"/>
            <w:hideMark/>
          </w:tcPr>
          <w:p w14:paraId="00DCE007" w14:textId="77777777" w:rsidR="00000000" w:rsidRDefault="00ED0524">
            <w:pPr>
              <w:rPr>
                <w:rFonts w:eastAsia="Times New Roman"/>
                <w:sz w:val="20"/>
                <w:szCs w:val="20"/>
              </w:rPr>
            </w:pPr>
          </w:p>
        </w:tc>
        <w:tc>
          <w:tcPr>
            <w:tcW w:w="481" w:type="pct"/>
            <w:vAlign w:val="center"/>
            <w:hideMark/>
          </w:tcPr>
          <w:p w14:paraId="348B129C" w14:textId="77777777" w:rsidR="00000000" w:rsidRDefault="00ED0524">
            <w:pPr>
              <w:rPr>
                <w:rFonts w:eastAsia="Times New Roman"/>
                <w:sz w:val="20"/>
                <w:szCs w:val="20"/>
              </w:rPr>
            </w:pPr>
          </w:p>
        </w:tc>
        <w:tc>
          <w:tcPr>
            <w:tcW w:w="5" w:type="pct"/>
            <w:vAlign w:val="center"/>
            <w:hideMark/>
          </w:tcPr>
          <w:p w14:paraId="5655A8A3" w14:textId="77777777" w:rsidR="00000000" w:rsidRDefault="00ED0524">
            <w:pPr>
              <w:rPr>
                <w:rFonts w:eastAsia="Times New Roman"/>
                <w:sz w:val="20"/>
                <w:szCs w:val="20"/>
              </w:rPr>
            </w:pPr>
          </w:p>
        </w:tc>
      </w:tr>
      <w:tr w:rsidR="00000000" w14:paraId="2D00BC23" w14:textId="77777777">
        <w:trPr>
          <w:divId w:val="503982698"/>
          <w:trHeight w:val="460"/>
          <w:jc w:val="center"/>
        </w:trPr>
        <w:tc>
          <w:tcPr>
            <w:tcW w:w="0" w:type="auto"/>
            <w:gridSpan w:val="3"/>
            <w:tcMar>
              <w:top w:w="30" w:type="dxa"/>
              <w:left w:w="20" w:type="dxa"/>
              <w:bottom w:w="30" w:type="dxa"/>
              <w:right w:w="20" w:type="dxa"/>
            </w:tcMar>
            <w:vAlign w:val="bottom"/>
            <w:hideMark/>
          </w:tcPr>
          <w:p w14:paraId="6164EB83" w14:textId="77777777" w:rsidR="00000000" w:rsidRDefault="00ED0524">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77ABED02" w14:textId="77777777" w:rsidR="00000000" w:rsidRDefault="00ED0524">
            <w:pPr>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14:paraId="19B05F90" w14:textId="77777777" w:rsidR="00000000" w:rsidRDefault="00ED0524">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E4ED847" w14:textId="77777777" w:rsidR="00000000" w:rsidRDefault="00ED0524">
            <w:pPr>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w:t>
            </w:r>
            <w:r>
              <w:rPr>
                <w:rFonts w:eastAsia="Times New Roman"/>
                <w:b/>
                <w:bCs/>
                <w:color w:val="000000"/>
                <w:sz w:val="16"/>
                <w:szCs w:val="16"/>
              </w:rPr>
              <w:br/>
              <w:t>Capital</w:t>
            </w:r>
          </w:p>
        </w:tc>
        <w:tc>
          <w:tcPr>
            <w:tcW w:w="0" w:type="auto"/>
            <w:gridSpan w:val="3"/>
            <w:vMerge w:val="restart"/>
            <w:tcMar>
              <w:top w:w="0" w:type="dxa"/>
              <w:left w:w="20" w:type="dxa"/>
              <w:bottom w:w="0" w:type="dxa"/>
              <w:right w:w="20" w:type="dxa"/>
            </w:tcMar>
            <w:vAlign w:val="center"/>
            <w:hideMark/>
          </w:tcPr>
          <w:p w14:paraId="51CBE1C6" w14:textId="77777777" w:rsidR="00000000" w:rsidRDefault="00ED0524">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5A15BCC" w14:textId="77777777" w:rsidR="00000000" w:rsidRDefault="00ED0524">
            <w:pPr>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Mar>
              <w:top w:w="0" w:type="dxa"/>
              <w:left w:w="20" w:type="dxa"/>
              <w:bottom w:w="0" w:type="dxa"/>
              <w:right w:w="20" w:type="dxa"/>
            </w:tcMar>
            <w:vAlign w:val="center"/>
            <w:hideMark/>
          </w:tcPr>
          <w:p w14:paraId="6A4B660B" w14:textId="77777777" w:rsidR="00000000" w:rsidRDefault="00ED0524">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9969207" w14:textId="77777777" w:rsidR="00000000" w:rsidRDefault="00ED0524">
            <w:pPr>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 Income</w:t>
            </w:r>
          </w:p>
        </w:tc>
        <w:tc>
          <w:tcPr>
            <w:tcW w:w="0" w:type="auto"/>
            <w:gridSpan w:val="3"/>
            <w:vMerge w:val="restart"/>
            <w:tcMar>
              <w:top w:w="0" w:type="dxa"/>
              <w:left w:w="20" w:type="dxa"/>
              <w:bottom w:w="0" w:type="dxa"/>
              <w:right w:w="20" w:type="dxa"/>
            </w:tcMar>
            <w:vAlign w:val="center"/>
            <w:hideMark/>
          </w:tcPr>
          <w:p w14:paraId="506D152C" w14:textId="77777777" w:rsidR="00000000" w:rsidRDefault="00ED0524">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3D211C7" w14:textId="77777777" w:rsidR="00000000" w:rsidRDefault="00ED0524">
            <w:pPr>
              <w:jc w:val="center"/>
              <w:rPr>
                <w:rFonts w:eastAsia="Times New Roman"/>
              </w:rPr>
            </w:pPr>
            <w:r>
              <w:rPr>
                <w:rFonts w:eastAsia="Times New Roman"/>
                <w:b/>
                <w:bCs/>
                <w:color w:val="000000"/>
                <w:sz w:val="16"/>
                <w:szCs w:val="16"/>
              </w:rPr>
              <w:t>Total</w:t>
            </w:r>
          </w:p>
        </w:tc>
      </w:tr>
      <w:tr w:rsidR="00000000" w14:paraId="48246BBC" w14:textId="77777777">
        <w:trPr>
          <w:divId w:val="503982698"/>
          <w:trHeight w:val="240"/>
          <w:jc w:val="center"/>
        </w:trPr>
        <w:tc>
          <w:tcPr>
            <w:tcW w:w="0" w:type="auto"/>
            <w:gridSpan w:val="3"/>
            <w:tcMar>
              <w:top w:w="30" w:type="dxa"/>
              <w:left w:w="20" w:type="dxa"/>
              <w:bottom w:w="30" w:type="dxa"/>
              <w:right w:w="20" w:type="dxa"/>
            </w:tcMar>
            <w:vAlign w:val="bottom"/>
            <w:hideMark/>
          </w:tcPr>
          <w:p w14:paraId="103E5113" w14:textId="77777777" w:rsidR="00000000" w:rsidRDefault="00ED0524">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41B90EE2" w14:textId="77777777" w:rsidR="00000000" w:rsidRDefault="00ED0524">
            <w:pPr>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737CCACA" w14:textId="77777777" w:rsidR="00000000" w:rsidRDefault="00ED052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7CADA8" w14:textId="77777777" w:rsidR="00000000" w:rsidRDefault="00ED0524">
            <w:pPr>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6B1ECCB0" w14:textId="77777777" w:rsidR="00000000" w:rsidRDefault="00ED0524">
            <w:pPr>
              <w:jc w:val="center"/>
              <w:rPr>
                <w:rFonts w:eastAsia="Times New Roman"/>
              </w:rPr>
            </w:pPr>
          </w:p>
        </w:tc>
        <w:tc>
          <w:tcPr>
            <w:tcW w:w="0" w:type="auto"/>
            <w:gridSpan w:val="3"/>
            <w:vMerge/>
            <w:vAlign w:val="center"/>
            <w:hideMark/>
          </w:tcPr>
          <w:p w14:paraId="179F60CB" w14:textId="77777777" w:rsidR="00000000" w:rsidRDefault="00ED0524">
            <w:pPr>
              <w:rPr>
                <w:rFonts w:eastAsia="Times New Roman"/>
              </w:rPr>
            </w:pPr>
          </w:p>
        </w:tc>
        <w:tc>
          <w:tcPr>
            <w:tcW w:w="0" w:type="auto"/>
            <w:gridSpan w:val="3"/>
            <w:vMerge/>
            <w:vAlign w:val="center"/>
            <w:hideMark/>
          </w:tcPr>
          <w:p w14:paraId="5851121A" w14:textId="77777777" w:rsidR="00000000" w:rsidRDefault="00ED0524">
            <w:pPr>
              <w:rPr>
                <w:rFonts w:eastAsia="Times New Roman"/>
              </w:rPr>
            </w:pPr>
          </w:p>
        </w:tc>
        <w:tc>
          <w:tcPr>
            <w:tcW w:w="0" w:type="auto"/>
            <w:gridSpan w:val="3"/>
            <w:vMerge/>
            <w:vAlign w:val="center"/>
            <w:hideMark/>
          </w:tcPr>
          <w:p w14:paraId="39305ECA" w14:textId="77777777" w:rsidR="00000000" w:rsidRDefault="00ED0524">
            <w:pPr>
              <w:rPr>
                <w:rFonts w:eastAsia="Times New Roman"/>
              </w:rPr>
            </w:pPr>
          </w:p>
        </w:tc>
        <w:tc>
          <w:tcPr>
            <w:tcW w:w="0" w:type="auto"/>
            <w:gridSpan w:val="3"/>
            <w:vMerge/>
            <w:vAlign w:val="center"/>
            <w:hideMark/>
          </w:tcPr>
          <w:p w14:paraId="0FB14214" w14:textId="77777777" w:rsidR="00000000" w:rsidRDefault="00ED0524">
            <w:pPr>
              <w:rPr>
                <w:rFonts w:eastAsia="Times New Roman"/>
              </w:rPr>
            </w:pPr>
          </w:p>
        </w:tc>
        <w:tc>
          <w:tcPr>
            <w:tcW w:w="0" w:type="auto"/>
            <w:gridSpan w:val="3"/>
            <w:vMerge/>
            <w:vAlign w:val="center"/>
            <w:hideMark/>
          </w:tcPr>
          <w:p w14:paraId="1E40B2D0" w14:textId="77777777" w:rsidR="00000000" w:rsidRDefault="00ED0524">
            <w:pPr>
              <w:rPr>
                <w:rFonts w:eastAsia="Times New Roman"/>
              </w:rPr>
            </w:pPr>
          </w:p>
        </w:tc>
        <w:tc>
          <w:tcPr>
            <w:tcW w:w="0" w:type="auto"/>
            <w:gridSpan w:val="3"/>
            <w:vMerge/>
            <w:vAlign w:val="center"/>
            <w:hideMark/>
          </w:tcPr>
          <w:p w14:paraId="33189C39" w14:textId="77777777" w:rsidR="00000000" w:rsidRDefault="00ED0524">
            <w:pPr>
              <w:rPr>
                <w:rFonts w:eastAsia="Times New Roman"/>
              </w:rPr>
            </w:pPr>
          </w:p>
        </w:tc>
        <w:tc>
          <w:tcPr>
            <w:tcW w:w="0" w:type="auto"/>
            <w:gridSpan w:val="3"/>
            <w:vMerge/>
            <w:vAlign w:val="center"/>
            <w:hideMark/>
          </w:tcPr>
          <w:p w14:paraId="522DF532" w14:textId="77777777" w:rsidR="00000000" w:rsidRDefault="00ED0524">
            <w:pPr>
              <w:rPr>
                <w:rFonts w:eastAsia="Times New Roman"/>
              </w:rPr>
            </w:pPr>
          </w:p>
        </w:tc>
      </w:tr>
      <w:tr w:rsidR="00000000" w14:paraId="2C2441C6" w14:textId="77777777">
        <w:trPr>
          <w:divId w:val="503982698"/>
          <w:jc w:val="center"/>
        </w:trPr>
        <w:tc>
          <w:tcPr>
            <w:tcW w:w="0" w:type="auto"/>
            <w:gridSpan w:val="3"/>
            <w:tcMar>
              <w:top w:w="30" w:type="dxa"/>
              <w:left w:w="20" w:type="dxa"/>
              <w:bottom w:w="30" w:type="dxa"/>
              <w:right w:w="20" w:type="dxa"/>
            </w:tcMar>
            <w:vAlign w:val="bottom"/>
            <w:hideMark/>
          </w:tcPr>
          <w:p w14:paraId="3845ECB4" w14:textId="77777777" w:rsidR="00000000" w:rsidRDefault="00ED0524">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6D969453" w14:textId="77777777" w:rsidR="00000000" w:rsidRDefault="00ED052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4C51350" w14:textId="77777777" w:rsidR="00000000" w:rsidRDefault="00ED052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782B1E9" w14:textId="77777777" w:rsidR="00000000" w:rsidRDefault="00ED052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BF02D48" w14:textId="77777777" w:rsidR="00000000" w:rsidRDefault="00ED052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80603BD" w14:textId="77777777" w:rsidR="00000000" w:rsidRDefault="00ED052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9CA48AB" w14:textId="77777777" w:rsidR="00000000" w:rsidRDefault="00ED052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52AE3F" w14:textId="77777777" w:rsidR="00000000" w:rsidRDefault="00ED052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EF396E7" w14:textId="77777777" w:rsidR="00000000" w:rsidRDefault="00ED052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1F10AF6" w14:textId="77777777" w:rsidR="00000000" w:rsidRDefault="00ED052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73E608C" w14:textId="77777777" w:rsidR="00000000" w:rsidRDefault="00ED052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0ACB41" w14:textId="77777777" w:rsidR="00000000" w:rsidRDefault="00ED0524">
            <w:pPr>
              <w:rPr>
                <w:rFonts w:eastAsia="Times New Roman"/>
              </w:rPr>
            </w:pPr>
            <w:r>
              <w:rPr>
                <w:rFonts w:eastAsia="Times New Roman"/>
                <w:color w:val="000000"/>
                <w:sz w:val="16"/>
                <w:szCs w:val="16"/>
              </w:rPr>
              <w:t> </w:t>
            </w:r>
          </w:p>
        </w:tc>
      </w:tr>
      <w:tr w:rsidR="00000000" w14:paraId="6BF60C22" w14:textId="77777777">
        <w:trPr>
          <w:divId w:val="503982698"/>
          <w:jc w:val="center"/>
        </w:trPr>
        <w:tc>
          <w:tcPr>
            <w:tcW w:w="0" w:type="auto"/>
            <w:gridSpan w:val="3"/>
            <w:shd w:val="clear" w:color="auto" w:fill="CCEEFF"/>
            <w:tcMar>
              <w:top w:w="30" w:type="dxa"/>
              <w:left w:w="20" w:type="dxa"/>
              <w:bottom w:w="30" w:type="dxa"/>
              <w:right w:w="20" w:type="dxa"/>
            </w:tcMar>
            <w:hideMark/>
          </w:tcPr>
          <w:p w14:paraId="05FC1583" w14:textId="77777777" w:rsidR="00000000" w:rsidRDefault="00ED0524">
            <w:pPr>
              <w:rPr>
                <w:rFonts w:eastAsia="Times New Roman"/>
              </w:rPr>
            </w:pPr>
            <w:r>
              <w:rPr>
                <w:rFonts w:eastAsia="Times New Roman"/>
                <w:b/>
                <w:bCs/>
                <w:color w:val="000000"/>
                <w:sz w:val="20"/>
                <w:szCs w:val="20"/>
              </w:rPr>
              <w:t>Balances, June 30, 2020</w:t>
            </w:r>
          </w:p>
        </w:tc>
        <w:tc>
          <w:tcPr>
            <w:tcW w:w="0" w:type="auto"/>
            <w:gridSpan w:val="2"/>
            <w:shd w:val="clear" w:color="auto" w:fill="CCEEFF"/>
            <w:tcMar>
              <w:top w:w="30" w:type="dxa"/>
              <w:left w:w="20" w:type="dxa"/>
              <w:bottom w:w="30" w:type="dxa"/>
              <w:right w:w="0" w:type="dxa"/>
            </w:tcMar>
            <w:vAlign w:val="bottom"/>
            <w:hideMark/>
          </w:tcPr>
          <w:p w14:paraId="32D1E821" w14:textId="77777777" w:rsidR="00000000" w:rsidRDefault="00ED0524">
            <w:pPr>
              <w:jc w:val="right"/>
              <w:rPr>
                <w:rFonts w:eastAsia="Times New Roman"/>
              </w:rPr>
            </w:pPr>
            <w:r>
              <w:rPr>
                <w:rFonts w:eastAsia="Times New Roman"/>
                <w:b/>
                <w:bCs/>
                <w:color w:val="000000"/>
                <w:sz w:val="20"/>
                <w:szCs w:val="20"/>
              </w:rPr>
              <w:t>14,313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9C313E7"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DF5D90" w14:textId="77777777" w:rsidR="00000000" w:rsidRDefault="00ED052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3150C38" w14:textId="77777777" w:rsidR="00000000" w:rsidRDefault="00ED052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29828EF2" w14:textId="77777777" w:rsidR="00000000" w:rsidRDefault="00ED052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0B2A226"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03432E" w14:textId="77777777" w:rsidR="00000000" w:rsidRDefault="00ED052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834F81B" w14:textId="77777777" w:rsidR="00000000" w:rsidRDefault="00ED052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731EE6B7" w14:textId="77777777" w:rsidR="00000000" w:rsidRDefault="00ED0524">
            <w:pPr>
              <w:jc w:val="right"/>
              <w:rPr>
                <w:rFonts w:eastAsia="Times New Roman"/>
              </w:rPr>
            </w:pPr>
            <w:r>
              <w:rPr>
                <w:rFonts w:eastAsia="Times New Roman"/>
                <w:b/>
                <w:bCs/>
                <w:color w:val="000000"/>
                <w:sz w:val="20"/>
                <w:szCs w:val="20"/>
              </w:rPr>
              <w:t>126,416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386028E"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1CAFAB" w14:textId="77777777" w:rsidR="00000000" w:rsidRDefault="00ED052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28C01CC" w14:textId="77777777" w:rsidR="00000000" w:rsidRDefault="00ED052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02DBE4F" w14:textId="77777777" w:rsidR="00000000" w:rsidRDefault="00ED0524">
            <w:pPr>
              <w:jc w:val="right"/>
              <w:rPr>
                <w:rFonts w:eastAsia="Times New Roman"/>
              </w:rPr>
            </w:pPr>
            <w:r>
              <w:rPr>
                <w:rFonts w:eastAsia="Times New Roman"/>
                <w:b/>
                <w:bCs/>
                <w:color w:val="000000"/>
                <w:sz w:val="20"/>
                <w:szCs w:val="20"/>
              </w:rPr>
              <w:t>(</w:t>
            </w:r>
            <w:r>
              <w:rPr>
                <w:rFonts w:eastAsia="Times New Roman"/>
                <w:b/>
                <w:bCs/>
                <w:color w:val="000000"/>
                <w:sz w:val="20"/>
                <w:szCs w:val="20"/>
              </w:rPr>
              <w:t>93,307)</w:t>
            </w:r>
          </w:p>
        </w:tc>
        <w:tc>
          <w:tcPr>
            <w:tcW w:w="0" w:type="auto"/>
            <w:shd w:val="clear" w:color="auto" w:fill="CCEEFF"/>
            <w:tcMar>
              <w:top w:w="30" w:type="dxa"/>
              <w:left w:w="0" w:type="dxa"/>
              <w:bottom w:w="30" w:type="dxa"/>
              <w:right w:w="20" w:type="dxa"/>
            </w:tcMar>
            <w:vAlign w:val="bottom"/>
            <w:hideMark/>
          </w:tcPr>
          <w:p w14:paraId="35EAB650"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60FE32" w14:textId="77777777" w:rsidR="00000000" w:rsidRDefault="00ED052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C04838F" w14:textId="77777777" w:rsidR="00000000" w:rsidRDefault="00ED052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2437ABB0" w14:textId="77777777" w:rsidR="00000000" w:rsidRDefault="00ED0524">
            <w:pPr>
              <w:jc w:val="right"/>
              <w:rPr>
                <w:rFonts w:eastAsia="Times New Roman"/>
              </w:rPr>
            </w:pPr>
            <w:r>
              <w:rPr>
                <w:rFonts w:eastAsia="Times New Roman"/>
                <w:b/>
                <w:bCs/>
                <w:color w:val="000000"/>
                <w:sz w:val="20"/>
                <w:szCs w:val="20"/>
              </w:rPr>
              <w:t>144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6C25542"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4D820A" w14:textId="77777777" w:rsidR="00000000" w:rsidRDefault="00ED052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082BB43" w14:textId="77777777" w:rsidR="00000000" w:rsidRDefault="00ED052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3256B5F5" w14:textId="77777777" w:rsidR="00000000" w:rsidRDefault="00ED0524">
            <w:pPr>
              <w:jc w:val="right"/>
              <w:rPr>
                <w:rFonts w:eastAsia="Times New Roman"/>
              </w:rPr>
            </w:pPr>
            <w:r>
              <w:rPr>
                <w:rFonts w:eastAsia="Times New Roman"/>
                <w:b/>
                <w:bCs/>
                <w:color w:val="000000"/>
                <w:sz w:val="20"/>
                <w:szCs w:val="20"/>
              </w:rPr>
              <w:t>33,254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38F4FD2" w14:textId="77777777" w:rsidR="00000000" w:rsidRDefault="00ED0524">
            <w:pPr>
              <w:jc w:val="right"/>
              <w:rPr>
                <w:rFonts w:eastAsia="Times New Roman"/>
              </w:rPr>
            </w:pPr>
          </w:p>
        </w:tc>
      </w:tr>
      <w:tr w:rsidR="00000000" w14:paraId="42E78B9A" w14:textId="77777777">
        <w:trPr>
          <w:divId w:val="503982698"/>
          <w:trHeight w:val="300"/>
          <w:jc w:val="center"/>
        </w:trPr>
        <w:tc>
          <w:tcPr>
            <w:tcW w:w="0" w:type="auto"/>
            <w:gridSpan w:val="3"/>
            <w:shd w:val="clear" w:color="auto" w:fill="FFFFFF"/>
            <w:tcMar>
              <w:top w:w="0" w:type="dxa"/>
              <w:left w:w="20" w:type="dxa"/>
              <w:bottom w:w="0" w:type="dxa"/>
              <w:right w:w="20" w:type="dxa"/>
            </w:tcMar>
            <w:vAlign w:val="center"/>
            <w:hideMark/>
          </w:tcPr>
          <w:p w14:paraId="593C589B" w14:textId="77777777" w:rsidR="00000000" w:rsidRDefault="00ED052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200DA5"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B85CE5"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D06AAD"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992C23"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3F2AE3"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5CF6B7"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71C9C8"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56EEDF"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16CC89"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B1706C"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32B21B" w14:textId="77777777" w:rsidR="00000000" w:rsidRDefault="00ED0524">
            <w:pPr>
              <w:rPr>
                <w:rFonts w:eastAsia="Times New Roman"/>
                <w:sz w:val="20"/>
                <w:szCs w:val="20"/>
              </w:rPr>
            </w:pPr>
          </w:p>
        </w:tc>
      </w:tr>
      <w:tr w:rsidR="00000000" w14:paraId="0A9E1AD5" w14:textId="77777777">
        <w:trPr>
          <w:divId w:val="503982698"/>
          <w:jc w:val="center"/>
        </w:trPr>
        <w:tc>
          <w:tcPr>
            <w:tcW w:w="0" w:type="auto"/>
            <w:gridSpan w:val="3"/>
            <w:shd w:val="clear" w:color="auto" w:fill="CCEEFF"/>
            <w:tcMar>
              <w:top w:w="30" w:type="dxa"/>
              <w:left w:w="20" w:type="dxa"/>
              <w:bottom w:w="30" w:type="dxa"/>
              <w:right w:w="20" w:type="dxa"/>
            </w:tcMar>
            <w:hideMark/>
          </w:tcPr>
          <w:p w14:paraId="47E36BF6" w14:textId="77777777" w:rsidR="00000000" w:rsidRDefault="00ED0524">
            <w:pPr>
              <w:rPr>
                <w:rFonts w:eastAsia="Times New Roman"/>
              </w:rPr>
            </w:pPr>
            <w:r>
              <w:rPr>
                <w:rFonts w:eastAsia="Times New Roman"/>
                <w:color w:val="000000"/>
                <w:sz w:val="20"/>
                <w:szCs w:val="20"/>
              </w:rPr>
              <w:t>Stock-based compensation</w:t>
            </w:r>
          </w:p>
        </w:tc>
        <w:tc>
          <w:tcPr>
            <w:tcW w:w="0" w:type="auto"/>
            <w:gridSpan w:val="2"/>
            <w:shd w:val="clear" w:color="auto" w:fill="CCEEFF"/>
            <w:tcMar>
              <w:top w:w="30" w:type="dxa"/>
              <w:left w:w="20" w:type="dxa"/>
              <w:bottom w:w="30" w:type="dxa"/>
              <w:right w:w="0" w:type="dxa"/>
            </w:tcMar>
            <w:vAlign w:val="bottom"/>
            <w:hideMark/>
          </w:tcPr>
          <w:p w14:paraId="7AB18E1C"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8A5CEE6"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FEF172"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817C7A"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8913AE6"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8D5694"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3F617A" w14:textId="77777777" w:rsidR="00000000" w:rsidRDefault="00ED0524">
            <w:pPr>
              <w:jc w:val="right"/>
              <w:rPr>
                <w:rFonts w:eastAsia="Times New Roman"/>
              </w:rPr>
            </w:pPr>
            <w:r>
              <w:rPr>
                <w:rFonts w:eastAsia="Times New Roman"/>
                <w:color w:val="000000"/>
                <w:sz w:val="20"/>
                <w:szCs w:val="20"/>
              </w:rPr>
              <w:t>520 </w:t>
            </w:r>
          </w:p>
        </w:tc>
        <w:tc>
          <w:tcPr>
            <w:tcW w:w="0" w:type="auto"/>
            <w:shd w:val="clear" w:color="auto" w:fill="CCEEFF"/>
            <w:tcMar>
              <w:top w:w="30" w:type="dxa"/>
              <w:left w:w="0" w:type="dxa"/>
              <w:bottom w:w="30" w:type="dxa"/>
              <w:right w:w="20" w:type="dxa"/>
            </w:tcMar>
            <w:vAlign w:val="bottom"/>
            <w:hideMark/>
          </w:tcPr>
          <w:p w14:paraId="358B6CDF"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DC81E6"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703B0E"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A967481"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0072B2"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3CFDFE"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BE8BF55"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00F359"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848483" w14:textId="77777777" w:rsidR="00000000" w:rsidRDefault="00ED0524">
            <w:pPr>
              <w:jc w:val="right"/>
              <w:rPr>
                <w:rFonts w:eastAsia="Times New Roman"/>
              </w:rPr>
            </w:pPr>
            <w:r>
              <w:rPr>
                <w:rFonts w:eastAsia="Times New Roman"/>
                <w:color w:val="000000"/>
                <w:sz w:val="20"/>
                <w:szCs w:val="20"/>
              </w:rPr>
              <w:t>520 </w:t>
            </w:r>
          </w:p>
        </w:tc>
        <w:tc>
          <w:tcPr>
            <w:tcW w:w="0" w:type="auto"/>
            <w:shd w:val="clear" w:color="auto" w:fill="CCEEFF"/>
            <w:tcMar>
              <w:top w:w="30" w:type="dxa"/>
              <w:left w:w="0" w:type="dxa"/>
              <w:bottom w:w="30" w:type="dxa"/>
              <w:right w:w="20" w:type="dxa"/>
            </w:tcMar>
            <w:vAlign w:val="bottom"/>
            <w:hideMark/>
          </w:tcPr>
          <w:p w14:paraId="5CDC4DB6" w14:textId="77777777" w:rsidR="00000000" w:rsidRDefault="00ED0524">
            <w:pPr>
              <w:jc w:val="right"/>
              <w:rPr>
                <w:rFonts w:eastAsia="Times New Roman"/>
              </w:rPr>
            </w:pPr>
          </w:p>
        </w:tc>
      </w:tr>
      <w:tr w:rsidR="00000000" w14:paraId="1EDEF1BA" w14:textId="77777777">
        <w:trPr>
          <w:divId w:val="503982698"/>
          <w:jc w:val="center"/>
        </w:trPr>
        <w:tc>
          <w:tcPr>
            <w:tcW w:w="0" w:type="auto"/>
            <w:gridSpan w:val="3"/>
            <w:shd w:val="clear" w:color="auto" w:fill="FFFFFF"/>
            <w:tcMar>
              <w:top w:w="30" w:type="dxa"/>
              <w:left w:w="20" w:type="dxa"/>
              <w:bottom w:w="30" w:type="dxa"/>
              <w:right w:w="20" w:type="dxa"/>
            </w:tcMar>
            <w:hideMark/>
          </w:tcPr>
          <w:p w14:paraId="6E781D71" w14:textId="77777777" w:rsidR="00000000" w:rsidRDefault="00ED0524">
            <w:pPr>
              <w:rPr>
                <w:rFonts w:eastAsia="Times New Roman"/>
              </w:rPr>
            </w:pPr>
            <w:r>
              <w:rPr>
                <w:rFonts w:eastAsia="Times New Roman"/>
                <w:color w:val="000000"/>
                <w:sz w:val="20"/>
                <w:szCs w:val="20"/>
              </w:rPr>
              <w:t>Exercise of options</w:t>
            </w:r>
          </w:p>
        </w:tc>
        <w:tc>
          <w:tcPr>
            <w:tcW w:w="0" w:type="auto"/>
            <w:gridSpan w:val="2"/>
            <w:shd w:val="clear" w:color="auto" w:fill="FFFFFF"/>
            <w:tcMar>
              <w:top w:w="30" w:type="dxa"/>
              <w:left w:w="20" w:type="dxa"/>
              <w:bottom w:w="30" w:type="dxa"/>
              <w:right w:w="0" w:type="dxa"/>
            </w:tcMar>
            <w:vAlign w:val="bottom"/>
            <w:hideMark/>
          </w:tcPr>
          <w:p w14:paraId="110E5D82" w14:textId="77777777" w:rsidR="00000000" w:rsidRDefault="00ED0524">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6F25F59A"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4C09B0"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1C5869"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878AC2D"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723A19"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2BC5AB" w14:textId="77777777" w:rsidR="00000000" w:rsidRDefault="00ED0524">
            <w:pPr>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174B233D"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93A723"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7FCA9A"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88C241A"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51CF17"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827070"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B202C50"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50D8AC"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950FA1" w14:textId="77777777" w:rsidR="00000000" w:rsidRDefault="00ED0524">
            <w:pPr>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758588D3" w14:textId="77777777" w:rsidR="00000000" w:rsidRDefault="00ED0524">
            <w:pPr>
              <w:jc w:val="right"/>
              <w:rPr>
                <w:rFonts w:eastAsia="Times New Roman"/>
              </w:rPr>
            </w:pPr>
          </w:p>
        </w:tc>
      </w:tr>
      <w:tr w:rsidR="00000000" w14:paraId="51017423" w14:textId="77777777">
        <w:trPr>
          <w:divId w:val="503982698"/>
          <w:jc w:val="center"/>
        </w:trPr>
        <w:tc>
          <w:tcPr>
            <w:tcW w:w="0" w:type="auto"/>
            <w:gridSpan w:val="3"/>
            <w:shd w:val="clear" w:color="auto" w:fill="CCEEFF"/>
            <w:tcMar>
              <w:top w:w="30" w:type="dxa"/>
              <w:left w:w="20" w:type="dxa"/>
              <w:bottom w:w="30" w:type="dxa"/>
              <w:right w:w="20" w:type="dxa"/>
            </w:tcMar>
            <w:hideMark/>
          </w:tcPr>
          <w:p w14:paraId="69EC35C6" w14:textId="77777777" w:rsidR="00000000" w:rsidRDefault="00ED0524">
            <w:pPr>
              <w:rPr>
                <w:rFonts w:eastAsia="Times New Roman"/>
              </w:rPr>
            </w:pPr>
            <w:r>
              <w:rPr>
                <w:rFonts w:eastAsia="Times New Roman"/>
                <w:color w:val="000000"/>
                <w:sz w:val="20"/>
                <w:szCs w:val="20"/>
              </w:rPr>
              <w:t>Common stock issued under equity award plans</w:t>
            </w:r>
          </w:p>
        </w:tc>
        <w:tc>
          <w:tcPr>
            <w:tcW w:w="0" w:type="auto"/>
            <w:gridSpan w:val="2"/>
            <w:shd w:val="clear" w:color="auto" w:fill="CCEEFF"/>
            <w:tcMar>
              <w:top w:w="30" w:type="dxa"/>
              <w:left w:w="20" w:type="dxa"/>
              <w:bottom w:w="30" w:type="dxa"/>
              <w:right w:w="0" w:type="dxa"/>
            </w:tcMar>
            <w:vAlign w:val="bottom"/>
            <w:hideMark/>
          </w:tcPr>
          <w:p w14:paraId="25D7D887" w14:textId="77777777" w:rsidR="00000000" w:rsidRDefault="00ED0524">
            <w:pPr>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14:paraId="649A8696"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2A16A4"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B34581"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C7E3AFC"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A99637"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F46617"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7FD5D57"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F2C7DE"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EA73D3"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E6A603C"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FABDEF"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552F06"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DF9D1AB"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ED7AD1"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8D7AC4"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6AB9F0D" w14:textId="77777777" w:rsidR="00000000" w:rsidRDefault="00ED0524">
            <w:pPr>
              <w:jc w:val="right"/>
              <w:rPr>
                <w:rFonts w:eastAsia="Times New Roman"/>
              </w:rPr>
            </w:pPr>
          </w:p>
        </w:tc>
      </w:tr>
      <w:tr w:rsidR="00000000" w14:paraId="7EB8766D" w14:textId="77777777">
        <w:trPr>
          <w:divId w:val="503982698"/>
          <w:jc w:val="center"/>
        </w:trPr>
        <w:tc>
          <w:tcPr>
            <w:tcW w:w="0" w:type="auto"/>
            <w:gridSpan w:val="3"/>
            <w:shd w:val="clear" w:color="auto" w:fill="FFFFFF"/>
            <w:tcMar>
              <w:top w:w="30" w:type="dxa"/>
              <w:left w:w="20" w:type="dxa"/>
              <w:bottom w:w="30" w:type="dxa"/>
              <w:right w:w="20" w:type="dxa"/>
            </w:tcMar>
            <w:hideMark/>
          </w:tcPr>
          <w:p w14:paraId="3FD14851" w14:textId="77777777" w:rsidR="00000000" w:rsidRDefault="00ED0524">
            <w:pPr>
              <w:rPr>
                <w:rFonts w:eastAsia="Times New Roman"/>
              </w:rPr>
            </w:pPr>
            <w:r>
              <w:rPr>
                <w:rFonts w:eastAsia="Times New Roman"/>
                <w:color w:val="000000"/>
                <w:sz w:val="20"/>
                <w:szCs w:val="20"/>
              </w:rPr>
              <w:t>Common stock issued under employee stock purchase plan</w:t>
            </w:r>
          </w:p>
        </w:tc>
        <w:tc>
          <w:tcPr>
            <w:tcW w:w="0" w:type="auto"/>
            <w:gridSpan w:val="2"/>
            <w:shd w:val="clear" w:color="auto" w:fill="FFFFFF"/>
            <w:tcMar>
              <w:top w:w="30" w:type="dxa"/>
              <w:left w:w="20" w:type="dxa"/>
              <w:bottom w:w="30" w:type="dxa"/>
              <w:right w:w="0" w:type="dxa"/>
            </w:tcMar>
            <w:vAlign w:val="bottom"/>
            <w:hideMark/>
          </w:tcPr>
          <w:p w14:paraId="5AD030F4" w14:textId="77777777" w:rsidR="00000000" w:rsidRDefault="00ED0524">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14:paraId="7FF2DF32"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698A36"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E7F5A3"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7C734A6"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3B9440"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B3542F" w14:textId="77777777" w:rsidR="00000000" w:rsidRDefault="00ED0524">
            <w:pPr>
              <w:jc w:val="right"/>
              <w:rPr>
                <w:rFonts w:eastAsia="Times New Roman"/>
              </w:rPr>
            </w:pPr>
            <w:r>
              <w:rPr>
                <w:rFonts w:eastAsia="Times New Roman"/>
                <w:color w:val="000000"/>
                <w:sz w:val="20"/>
                <w:szCs w:val="20"/>
              </w:rPr>
              <w:t>246 </w:t>
            </w:r>
          </w:p>
        </w:tc>
        <w:tc>
          <w:tcPr>
            <w:tcW w:w="0" w:type="auto"/>
            <w:shd w:val="clear" w:color="auto" w:fill="FFFFFF"/>
            <w:tcMar>
              <w:top w:w="30" w:type="dxa"/>
              <w:left w:w="0" w:type="dxa"/>
              <w:bottom w:w="30" w:type="dxa"/>
              <w:right w:w="20" w:type="dxa"/>
            </w:tcMar>
            <w:vAlign w:val="bottom"/>
            <w:hideMark/>
          </w:tcPr>
          <w:p w14:paraId="52B16F82"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0F9F4C"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5F14FA"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0B4AA17"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EE0427"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22372A"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EAB2EC9"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2E9768"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734813" w14:textId="77777777" w:rsidR="00000000" w:rsidRDefault="00ED0524">
            <w:pPr>
              <w:jc w:val="right"/>
              <w:rPr>
                <w:rFonts w:eastAsia="Times New Roman"/>
              </w:rPr>
            </w:pPr>
            <w:r>
              <w:rPr>
                <w:rFonts w:eastAsia="Times New Roman"/>
                <w:color w:val="000000"/>
                <w:sz w:val="20"/>
                <w:szCs w:val="20"/>
              </w:rPr>
              <w:t>246 </w:t>
            </w:r>
          </w:p>
        </w:tc>
        <w:tc>
          <w:tcPr>
            <w:tcW w:w="0" w:type="auto"/>
            <w:shd w:val="clear" w:color="auto" w:fill="FFFFFF"/>
            <w:tcMar>
              <w:top w:w="30" w:type="dxa"/>
              <w:left w:w="0" w:type="dxa"/>
              <w:bottom w:w="30" w:type="dxa"/>
              <w:right w:w="20" w:type="dxa"/>
            </w:tcMar>
            <w:vAlign w:val="bottom"/>
            <w:hideMark/>
          </w:tcPr>
          <w:p w14:paraId="47A0CBD5" w14:textId="77777777" w:rsidR="00000000" w:rsidRDefault="00ED0524">
            <w:pPr>
              <w:jc w:val="right"/>
              <w:rPr>
                <w:rFonts w:eastAsia="Times New Roman"/>
              </w:rPr>
            </w:pPr>
          </w:p>
        </w:tc>
      </w:tr>
      <w:tr w:rsidR="00000000" w14:paraId="040A50D5" w14:textId="77777777">
        <w:trPr>
          <w:divId w:val="503982698"/>
          <w:jc w:val="center"/>
        </w:trPr>
        <w:tc>
          <w:tcPr>
            <w:tcW w:w="0" w:type="auto"/>
            <w:gridSpan w:val="3"/>
            <w:shd w:val="clear" w:color="auto" w:fill="CCEEFF"/>
            <w:tcMar>
              <w:top w:w="30" w:type="dxa"/>
              <w:left w:w="20" w:type="dxa"/>
              <w:bottom w:w="30" w:type="dxa"/>
              <w:right w:w="20" w:type="dxa"/>
            </w:tcMar>
            <w:hideMark/>
          </w:tcPr>
          <w:p w14:paraId="05A441D1" w14:textId="77777777" w:rsidR="00000000" w:rsidRDefault="00ED0524">
            <w:pPr>
              <w:rPr>
                <w:rFonts w:eastAsia="Times New Roman"/>
              </w:rPr>
            </w:pPr>
            <w:r>
              <w:rPr>
                <w:rFonts w:eastAsia="Times New Roman"/>
                <w:color w:val="000000"/>
                <w:sz w:val="20"/>
                <w:szCs w:val="20"/>
              </w:rPr>
              <w:t>Shares canceled or surrendered as payment of tax withholding and other</w:t>
            </w:r>
          </w:p>
        </w:tc>
        <w:tc>
          <w:tcPr>
            <w:tcW w:w="0" w:type="auto"/>
            <w:gridSpan w:val="2"/>
            <w:shd w:val="clear" w:color="auto" w:fill="CCEEFF"/>
            <w:tcMar>
              <w:top w:w="30" w:type="dxa"/>
              <w:left w:w="20" w:type="dxa"/>
              <w:bottom w:w="30" w:type="dxa"/>
              <w:right w:w="0" w:type="dxa"/>
            </w:tcMar>
            <w:vAlign w:val="bottom"/>
            <w:hideMark/>
          </w:tcPr>
          <w:p w14:paraId="097D991D" w14:textId="77777777" w:rsidR="00000000" w:rsidRDefault="00ED0524">
            <w:pPr>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14:paraId="3267AB21"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1CD04D"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700678"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EB50408"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6889F6"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818128" w14:textId="77777777" w:rsidR="00000000" w:rsidRDefault="00ED0524">
            <w:pPr>
              <w:jc w:val="right"/>
              <w:rPr>
                <w:rFonts w:eastAsia="Times New Roman"/>
              </w:rPr>
            </w:pPr>
            <w:r>
              <w:rPr>
                <w:rFonts w:eastAsia="Times New Roman"/>
                <w:color w:val="000000"/>
                <w:sz w:val="20"/>
                <w:szCs w:val="20"/>
              </w:rPr>
              <w:t>(506)</w:t>
            </w:r>
          </w:p>
        </w:tc>
        <w:tc>
          <w:tcPr>
            <w:tcW w:w="0" w:type="auto"/>
            <w:shd w:val="clear" w:color="auto" w:fill="CCEEFF"/>
            <w:tcMar>
              <w:top w:w="30" w:type="dxa"/>
              <w:left w:w="0" w:type="dxa"/>
              <w:bottom w:w="30" w:type="dxa"/>
              <w:right w:w="20" w:type="dxa"/>
            </w:tcMar>
            <w:vAlign w:val="bottom"/>
            <w:hideMark/>
          </w:tcPr>
          <w:p w14:paraId="3D448664"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E48047"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19D505"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70E079F"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471A55"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C9F1DE"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85093F5"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4914B0"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AB9959" w14:textId="77777777" w:rsidR="00000000" w:rsidRDefault="00ED0524">
            <w:pPr>
              <w:jc w:val="right"/>
              <w:rPr>
                <w:rFonts w:eastAsia="Times New Roman"/>
              </w:rPr>
            </w:pPr>
            <w:r>
              <w:rPr>
                <w:rFonts w:eastAsia="Times New Roman"/>
                <w:color w:val="000000"/>
                <w:sz w:val="20"/>
                <w:szCs w:val="20"/>
              </w:rPr>
              <w:t>(506)</w:t>
            </w:r>
          </w:p>
        </w:tc>
        <w:tc>
          <w:tcPr>
            <w:tcW w:w="0" w:type="auto"/>
            <w:shd w:val="clear" w:color="auto" w:fill="CCEEFF"/>
            <w:tcMar>
              <w:top w:w="30" w:type="dxa"/>
              <w:left w:w="0" w:type="dxa"/>
              <w:bottom w:w="30" w:type="dxa"/>
              <w:right w:w="20" w:type="dxa"/>
            </w:tcMar>
            <w:vAlign w:val="bottom"/>
            <w:hideMark/>
          </w:tcPr>
          <w:p w14:paraId="0E26DD74" w14:textId="77777777" w:rsidR="00000000" w:rsidRDefault="00ED0524">
            <w:pPr>
              <w:jc w:val="right"/>
              <w:rPr>
                <w:rFonts w:eastAsia="Times New Roman"/>
              </w:rPr>
            </w:pPr>
          </w:p>
        </w:tc>
      </w:tr>
      <w:tr w:rsidR="00000000" w14:paraId="41BCD0D2" w14:textId="77777777">
        <w:trPr>
          <w:divId w:val="503982698"/>
          <w:jc w:val="center"/>
        </w:trPr>
        <w:tc>
          <w:tcPr>
            <w:tcW w:w="0" w:type="auto"/>
            <w:gridSpan w:val="3"/>
            <w:shd w:val="clear" w:color="auto" w:fill="FFFFFF"/>
            <w:tcMar>
              <w:top w:w="30" w:type="dxa"/>
              <w:left w:w="20" w:type="dxa"/>
              <w:bottom w:w="30" w:type="dxa"/>
              <w:right w:w="20" w:type="dxa"/>
            </w:tcMar>
            <w:hideMark/>
          </w:tcPr>
          <w:p w14:paraId="1ACBBCDE" w14:textId="77777777" w:rsidR="00000000" w:rsidRDefault="00ED0524">
            <w:pPr>
              <w:rPr>
                <w:rFonts w:eastAsia="Times New Roman"/>
              </w:rPr>
            </w:pPr>
            <w:r>
              <w:rPr>
                <w:rFonts w:eastAsia="Times New Roman"/>
                <w:color w:val="000000"/>
                <w:sz w:val="20"/>
                <w:szCs w:val="20"/>
              </w:rPr>
              <w:t>Repurchase of company stock</w:t>
            </w:r>
          </w:p>
        </w:tc>
        <w:tc>
          <w:tcPr>
            <w:tcW w:w="0" w:type="auto"/>
            <w:gridSpan w:val="2"/>
            <w:shd w:val="clear" w:color="auto" w:fill="FFFFFF"/>
            <w:tcMar>
              <w:top w:w="30" w:type="dxa"/>
              <w:left w:w="20" w:type="dxa"/>
              <w:bottom w:w="30" w:type="dxa"/>
              <w:right w:w="0" w:type="dxa"/>
            </w:tcMar>
            <w:vAlign w:val="bottom"/>
            <w:hideMark/>
          </w:tcPr>
          <w:p w14:paraId="1519610D" w14:textId="77777777" w:rsidR="00000000" w:rsidRDefault="00ED0524">
            <w:pPr>
              <w:jc w:val="right"/>
              <w:rPr>
                <w:rFonts w:eastAsia="Times New Roman"/>
              </w:rPr>
            </w:pPr>
            <w:r>
              <w:rPr>
                <w:rFonts w:eastAsia="Times New Roman"/>
                <w:color w:val="000000"/>
                <w:sz w:val="20"/>
                <w:szCs w:val="20"/>
              </w:rPr>
              <w:t>(136)</w:t>
            </w:r>
          </w:p>
        </w:tc>
        <w:tc>
          <w:tcPr>
            <w:tcW w:w="0" w:type="auto"/>
            <w:shd w:val="clear" w:color="auto" w:fill="FFFFFF"/>
            <w:tcMar>
              <w:top w:w="30" w:type="dxa"/>
              <w:left w:w="0" w:type="dxa"/>
              <w:bottom w:w="30" w:type="dxa"/>
              <w:right w:w="20" w:type="dxa"/>
            </w:tcMar>
            <w:vAlign w:val="bottom"/>
            <w:hideMark/>
          </w:tcPr>
          <w:p w14:paraId="09ACDF61"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0253CB"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557E7F"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6E28942"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B86885"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8E6AFE"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EAB6059"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9C1A83"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B1E7CF" w14:textId="77777777" w:rsidR="00000000" w:rsidRDefault="00ED0524">
            <w:pPr>
              <w:jc w:val="right"/>
              <w:rPr>
                <w:rFonts w:eastAsia="Times New Roman"/>
              </w:rPr>
            </w:pPr>
            <w:r>
              <w:rPr>
                <w:rFonts w:eastAsia="Times New Roman"/>
                <w:color w:val="000000"/>
                <w:sz w:val="20"/>
                <w:szCs w:val="20"/>
              </w:rPr>
              <w:t>(2,000)</w:t>
            </w:r>
          </w:p>
        </w:tc>
        <w:tc>
          <w:tcPr>
            <w:tcW w:w="0" w:type="auto"/>
            <w:shd w:val="clear" w:color="auto" w:fill="FFFFFF"/>
            <w:tcMar>
              <w:top w:w="30" w:type="dxa"/>
              <w:left w:w="0" w:type="dxa"/>
              <w:bottom w:w="30" w:type="dxa"/>
              <w:right w:w="20" w:type="dxa"/>
            </w:tcMar>
            <w:vAlign w:val="bottom"/>
            <w:hideMark/>
          </w:tcPr>
          <w:p w14:paraId="6E16D054"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432870"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734FB1"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DC50EA5"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CFA582"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0D56B4" w14:textId="77777777" w:rsidR="00000000" w:rsidRDefault="00ED0524">
            <w:pPr>
              <w:jc w:val="right"/>
              <w:rPr>
                <w:rFonts w:eastAsia="Times New Roman"/>
              </w:rPr>
            </w:pPr>
            <w:r>
              <w:rPr>
                <w:rFonts w:eastAsia="Times New Roman"/>
                <w:color w:val="000000"/>
                <w:sz w:val="20"/>
                <w:szCs w:val="20"/>
              </w:rPr>
              <w:t>(2,000)</w:t>
            </w:r>
          </w:p>
        </w:tc>
        <w:tc>
          <w:tcPr>
            <w:tcW w:w="0" w:type="auto"/>
            <w:shd w:val="clear" w:color="auto" w:fill="FFFFFF"/>
            <w:tcMar>
              <w:top w:w="30" w:type="dxa"/>
              <w:left w:w="0" w:type="dxa"/>
              <w:bottom w:w="30" w:type="dxa"/>
              <w:right w:w="20" w:type="dxa"/>
            </w:tcMar>
            <w:vAlign w:val="bottom"/>
            <w:hideMark/>
          </w:tcPr>
          <w:p w14:paraId="52C3EF36" w14:textId="77777777" w:rsidR="00000000" w:rsidRDefault="00ED0524">
            <w:pPr>
              <w:jc w:val="right"/>
              <w:rPr>
                <w:rFonts w:eastAsia="Times New Roman"/>
              </w:rPr>
            </w:pPr>
          </w:p>
        </w:tc>
      </w:tr>
      <w:tr w:rsidR="00000000" w14:paraId="69692CB1" w14:textId="77777777">
        <w:trPr>
          <w:divId w:val="503982698"/>
          <w:jc w:val="center"/>
        </w:trPr>
        <w:tc>
          <w:tcPr>
            <w:tcW w:w="0" w:type="auto"/>
            <w:gridSpan w:val="3"/>
            <w:shd w:val="clear" w:color="auto" w:fill="CCEEFF"/>
            <w:tcMar>
              <w:top w:w="30" w:type="dxa"/>
              <w:left w:w="20" w:type="dxa"/>
              <w:bottom w:w="30" w:type="dxa"/>
              <w:right w:w="20" w:type="dxa"/>
            </w:tcMar>
            <w:hideMark/>
          </w:tcPr>
          <w:p w14:paraId="03A3D8D7" w14:textId="77777777" w:rsidR="00000000" w:rsidRDefault="00ED0524">
            <w:pPr>
              <w:rPr>
                <w:rFonts w:eastAsia="Times New Roman"/>
              </w:rPr>
            </w:pPr>
            <w:r>
              <w:rPr>
                <w:rFonts w:eastAsia="Times New Roman"/>
                <w:color w:val="000000"/>
                <w:sz w:val="20"/>
                <w:szCs w:val="20"/>
              </w:rPr>
              <w:t>Currency translation adjustment</w:t>
            </w:r>
          </w:p>
        </w:tc>
        <w:tc>
          <w:tcPr>
            <w:tcW w:w="0" w:type="auto"/>
            <w:gridSpan w:val="2"/>
            <w:shd w:val="clear" w:color="auto" w:fill="CCEEFF"/>
            <w:tcMar>
              <w:top w:w="30" w:type="dxa"/>
              <w:left w:w="20" w:type="dxa"/>
              <w:bottom w:w="30" w:type="dxa"/>
              <w:right w:w="0" w:type="dxa"/>
            </w:tcMar>
            <w:vAlign w:val="bottom"/>
            <w:hideMark/>
          </w:tcPr>
          <w:p w14:paraId="3FC26DB2"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0F72B58"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46951A"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D2E0E2"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80A2129"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A6DA50"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1226A6"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E61843F"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1B4BD7"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39409C"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77081C7"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2F98B8"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029420" w14:textId="77777777" w:rsidR="00000000" w:rsidRDefault="00ED0524">
            <w:pPr>
              <w:jc w:val="right"/>
              <w:rPr>
                <w:rFonts w:eastAsia="Times New Roman"/>
              </w:rPr>
            </w:pPr>
            <w:r>
              <w:rPr>
                <w:rFonts w:eastAsia="Times New Roman"/>
                <w:color w:val="000000"/>
                <w:sz w:val="20"/>
                <w:szCs w:val="20"/>
              </w:rPr>
              <w:t>160 </w:t>
            </w:r>
          </w:p>
        </w:tc>
        <w:tc>
          <w:tcPr>
            <w:tcW w:w="0" w:type="auto"/>
            <w:shd w:val="clear" w:color="auto" w:fill="CCEEFF"/>
            <w:tcMar>
              <w:top w:w="30" w:type="dxa"/>
              <w:left w:w="0" w:type="dxa"/>
              <w:bottom w:w="30" w:type="dxa"/>
              <w:right w:w="20" w:type="dxa"/>
            </w:tcMar>
            <w:vAlign w:val="bottom"/>
            <w:hideMark/>
          </w:tcPr>
          <w:p w14:paraId="48F95BD4"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44A371"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3EEE34" w14:textId="77777777" w:rsidR="00000000" w:rsidRDefault="00ED0524">
            <w:pPr>
              <w:jc w:val="right"/>
              <w:rPr>
                <w:rFonts w:eastAsia="Times New Roman"/>
              </w:rPr>
            </w:pPr>
            <w:r>
              <w:rPr>
                <w:rFonts w:eastAsia="Times New Roman"/>
                <w:color w:val="000000"/>
                <w:sz w:val="20"/>
                <w:szCs w:val="20"/>
              </w:rPr>
              <w:t>160 </w:t>
            </w:r>
          </w:p>
        </w:tc>
        <w:tc>
          <w:tcPr>
            <w:tcW w:w="0" w:type="auto"/>
            <w:shd w:val="clear" w:color="auto" w:fill="CCEEFF"/>
            <w:tcMar>
              <w:top w:w="30" w:type="dxa"/>
              <w:left w:w="0" w:type="dxa"/>
              <w:bottom w:w="30" w:type="dxa"/>
              <w:right w:w="20" w:type="dxa"/>
            </w:tcMar>
            <w:vAlign w:val="bottom"/>
            <w:hideMark/>
          </w:tcPr>
          <w:p w14:paraId="46453E05" w14:textId="77777777" w:rsidR="00000000" w:rsidRDefault="00ED0524">
            <w:pPr>
              <w:jc w:val="right"/>
              <w:rPr>
                <w:rFonts w:eastAsia="Times New Roman"/>
              </w:rPr>
            </w:pPr>
          </w:p>
        </w:tc>
      </w:tr>
      <w:tr w:rsidR="00000000" w14:paraId="31866974" w14:textId="77777777">
        <w:trPr>
          <w:divId w:val="503982698"/>
          <w:jc w:val="center"/>
        </w:trPr>
        <w:tc>
          <w:tcPr>
            <w:tcW w:w="0" w:type="auto"/>
            <w:gridSpan w:val="3"/>
            <w:shd w:val="clear" w:color="auto" w:fill="FFFFFF"/>
            <w:tcMar>
              <w:top w:w="30" w:type="dxa"/>
              <w:left w:w="20" w:type="dxa"/>
              <w:bottom w:w="30" w:type="dxa"/>
              <w:right w:w="20" w:type="dxa"/>
            </w:tcMar>
            <w:hideMark/>
          </w:tcPr>
          <w:p w14:paraId="02E46B34" w14:textId="77777777" w:rsidR="00000000" w:rsidRDefault="00ED0524">
            <w:pPr>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14:paraId="0FF168C2"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B4C9D2A"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363811"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11958F"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9A336F7"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80550F"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4BE42F"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57DC0B5"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56AD3C"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40833C" w14:textId="77777777" w:rsidR="00000000" w:rsidRDefault="00ED0524">
            <w:pPr>
              <w:jc w:val="right"/>
              <w:rPr>
                <w:rFonts w:eastAsia="Times New Roman"/>
              </w:rPr>
            </w:pPr>
            <w:r>
              <w:rPr>
                <w:rFonts w:eastAsia="Times New Roman"/>
                <w:color w:val="000000"/>
                <w:sz w:val="20"/>
                <w:szCs w:val="20"/>
              </w:rPr>
              <w:t>2,451 </w:t>
            </w:r>
          </w:p>
        </w:tc>
        <w:tc>
          <w:tcPr>
            <w:tcW w:w="0" w:type="auto"/>
            <w:shd w:val="clear" w:color="auto" w:fill="FFFFFF"/>
            <w:tcMar>
              <w:top w:w="30" w:type="dxa"/>
              <w:left w:w="0" w:type="dxa"/>
              <w:bottom w:w="30" w:type="dxa"/>
              <w:right w:w="20" w:type="dxa"/>
            </w:tcMar>
            <w:vAlign w:val="bottom"/>
            <w:hideMark/>
          </w:tcPr>
          <w:p w14:paraId="21F73D43"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F5EA1D"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232BE9"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558472A"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AECE9B"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38DA90" w14:textId="77777777" w:rsidR="00000000" w:rsidRDefault="00ED0524">
            <w:pPr>
              <w:jc w:val="right"/>
              <w:rPr>
                <w:rFonts w:eastAsia="Times New Roman"/>
              </w:rPr>
            </w:pPr>
            <w:r>
              <w:rPr>
                <w:rFonts w:eastAsia="Times New Roman"/>
                <w:color w:val="000000"/>
                <w:sz w:val="20"/>
                <w:szCs w:val="20"/>
              </w:rPr>
              <w:t>2,451 </w:t>
            </w:r>
          </w:p>
        </w:tc>
        <w:tc>
          <w:tcPr>
            <w:tcW w:w="0" w:type="auto"/>
            <w:shd w:val="clear" w:color="auto" w:fill="FFFFFF"/>
            <w:tcMar>
              <w:top w:w="30" w:type="dxa"/>
              <w:left w:w="0" w:type="dxa"/>
              <w:bottom w:w="30" w:type="dxa"/>
              <w:right w:w="20" w:type="dxa"/>
            </w:tcMar>
            <w:vAlign w:val="bottom"/>
            <w:hideMark/>
          </w:tcPr>
          <w:p w14:paraId="0F25A061" w14:textId="77777777" w:rsidR="00000000" w:rsidRDefault="00ED0524">
            <w:pPr>
              <w:jc w:val="right"/>
              <w:rPr>
                <w:rFonts w:eastAsia="Times New Roman"/>
              </w:rPr>
            </w:pPr>
          </w:p>
        </w:tc>
      </w:tr>
      <w:tr w:rsidR="00000000" w14:paraId="525F599A" w14:textId="77777777">
        <w:trPr>
          <w:divId w:val="503982698"/>
          <w:jc w:val="center"/>
        </w:trPr>
        <w:tc>
          <w:tcPr>
            <w:tcW w:w="0" w:type="auto"/>
            <w:gridSpan w:val="3"/>
            <w:shd w:val="clear" w:color="auto" w:fill="CCEEFF"/>
            <w:tcMar>
              <w:top w:w="30" w:type="dxa"/>
              <w:left w:w="20" w:type="dxa"/>
              <w:bottom w:w="30" w:type="dxa"/>
              <w:right w:w="20" w:type="dxa"/>
            </w:tcMar>
            <w:hideMark/>
          </w:tcPr>
          <w:p w14:paraId="0C88542C" w14:textId="77777777" w:rsidR="00000000" w:rsidRDefault="00ED0524">
            <w:pPr>
              <w:rPr>
                <w:rFonts w:eastAsia="Times New Roman"/>
              </w:rPr>
            </w:pPr>
            <w:r>
              <w:rPr>
                <w:rFonts w:eastAsia="Times New Roman"/>
                <w:b/>
                <w:bCs/>
                <w:color w:val="000000"/>
                <w:sz w:val="20"/>
                <w:szCs w:val="20"/>
              </w:rPr>
              <w:t>Balances, September 30,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511C4F8" w14:textId="77777777" w:rsidR="00000000" w:rsidRDefault="00ED0524">
            <w:pPr>
              <w:jc w:val="right"/>
              <w:rPr>
                <w:rFonts w:eastAsia="Times New Roman"/>
              </w:rPr>
            </w:pPr>
            <w:r>
              <w:rPr>
                <w:rFonts w:eastAsia="Times New Roman"/>
                <w:b/>
                <w:bCs/>
                <w:color w:val="000000"/>
                <w:sz w:val="20"/>
                <w:szCs w:val="20"/>
              </w:rPr>
              <w:t>14,238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BE45A4"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82A5D5"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2209C97"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824403E" w14:textId="77777777" w:rsidR="00000000" w:rsidRDefault="00ED052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C1803C"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61655A"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79E238"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4E864D8" w14:textId="77777777" w:rsidR="00000000" w:rsidRDefault="00ED0524">
            <w:pPr>
              <w:jc w:val="right"/>
              <w:rPr>
                <w:rFonts w:eastAsia="Times New Roman"/>
              </w:rPr>
            </w:pPr>
            <w:r>
              <w:rPr>
                <w:rFonts w:eastAsia="Times New Roman"/>
                <w:b/>
                <w:bCs/>
                <w:color w:val="000000"/>
                <w:sz w:val="20"/>
                <w:szCs w:val="20"/>
              </w:rPr>
              <w:t>126,687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719EE4"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E9644D"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B99EC9"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30D636D" w14:textId="77777777" w:rsidR="00000000" w:rsidRDefault="00ED0524">
            <w:pPr>
              <w:jc w:val="right"/>
              <w:rPr>
                <w:rFonts w:eastAsia="Times New Roman"/>
              </w:rPr>
            </w:pPr>
            <w:r>
              <w:rPr>
                <w:rFonts w:eastAsia="Times New Roman"/>
                <w:b/>
                <w:bCs/>
                <w:color w:val="000000"/>
                <w:sz w:val="20"/>
                <w:szCs w:val="20"/>
              </w:rPr>
              <w:t>(92,856)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AC47B5"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47AEF0"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00F1245"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3C95D1" w14:textId="77777777" w:rsidR="00000000" w:rsidRDefault="00ED0524">
            <w:pPr>
              <w:jc w:val="right"/>
              <w:rPr>
                <w:rFonts w:eastAsia="Times New Roman"/>
              </w:rPr>
            </w:pPr>
            <w:r>
              <w:rPr>
                <w:rFonts w:eastAsia="Times New Roman"/>
                <w:b/>
                <w:bCs/>
                <w:color w:val="000000"/>
                <w:sz w:val="20"/>
                <w:szCs w:val="20"/>
              </w:rPr>
              <w:t>304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4C47F8"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71E2CA"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16363A"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2B168D" w14:textId="77777777" w:rsidR="00000000" w:rsidRDefault="00ED0524">
            <w:pPr>
              <w:jc w:val="right"/>
              <w:rPr>
                <w:rFonts w:eastAsia="Times New Roman"/>
              </w:rPr>
            </w:pPr>
            <w:r>
              <w:rPr>
                <w:rFonts w:eastAsia="Times New Roman"/>
                <w:b/>
                <w:bCs/>
                <w:color w:val="000000"/>
                <w:sz w:val="20"/>
                <w:szCs w:val="20"/>
              </w:rPr>
              <w:t>34,136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0D0401" w14:textId="77777777" w:rsidR="00000000" w:rsidRDefault="00ED0524">
            <w:pPr>
              <w:jc w:val="right"/>
              <w:rPr>
                <w:rFonts w:eastAsia="Times New Roman"/>
              </w:rPr>
            </w:pPr>
          </w:p>
        </w:tc>
      </w:tr>
      <w:tr w:rsidR="00000000" w14:paraId="3615091A" w14:textId="77777777">
        <w:trPr>
          <w:divId w:val="503982698"/>
          <w:trHeight w:val="300"/>
          <w:jc w:val="center"/>
        </w:trPr>
        <w:tc>
          <w:tcPr>
            <w:tcW w:w="0" w:type="auto"/>
            <w:gridSpan w:val="3"/>
            <w:shd w:val="clear" w:color="auto" w:fill="FFFFFF"/>
            <w:tcMar>
              <w:top w:w="0" w:type="dxa"/>
              <w:left w:w="20" w:type="dxa"/>
              <w:bottom w:w="0" w:type="dxa"/>
              <w:right w:w="20" w:type="dxa"/>
            </w:tcMar>
            <w:vAlign w:val="center"/>
            <w:hideMark/>
          </w:tcPr>
          <w:p w14:paraId="2EFD4E79" w14:textId="77777777" w:rsidR="00000000" w:rsidRDefault="00ED052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B85684"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DBE8A3"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787129"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99F15D"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CD2A7D"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E3F5F8"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6025E7"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9ADD98"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33DF6B"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0EE57C"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86A92D" w14:textId="77777777" w:rsidR="00000000" w:rsidRDefault="00ED0524">
            <w:pPr>
              <w:rPr>
                <w:rFonts w:eastAsia="Times New Roman"/>
                <w:sz w:val="20"/>
                <w:szCs w:val="20"/>
              </w:rPr>
            </w:pPr>
          </w:p>
        </w:tc>
      </w:tr>
      <w:tr w:rsidR="00000000" w14:paraId="7BCC083E" w14:textId="77777777">
        <w:trPr>
          <w:divId w:val="503982698"/>
          <w:jc w:val="center"/>
        </w:trPr>
        <w:tc>
          <w:tcPr>
            <w:tcW w:w="0" w:type="auto"/>
            <w:gridSpan w:val="3"/>
            <w:shd w:val="clear" w:color="auto" w:fill="CCEEFF"/>
            <w:tcMar>
              <w:top w:w="30" w:type="dxa"/>
              <w:left w:w="20" w:type="dxa"/>
              <w:bottom w:w="30" w:type="dxa"/>
              <w:right w:w="20" w:type="dxa"/>
            </w:tcMar>
            <w:hideMark/>
          </w:tcPr>
          <w:p w14:paraId="600AF78B" w14:textId="77777777" w:rsidR="00000000" w:rsidRDefault="00ED0524">
            <w:pPr>
              <w:rPr>
                <w:rFonts w:eastAsia="Times New Roman"/>
              </w:rPr>
            </w:pPr>
            <w:r>
              <w:rPr>
                <w:rFonts w:eastAsia="Times New Roman"/>
                <w:color w:val="000000"/>
                <w:sz w:val="20"/>
                <w:szCs w:val="20"/>
              </w:rPr>
              <w:t>Stock-based compensation</w:t>
            </w:r>
          </w:p>
        </w:tc>
        <w:tc>
          <w:tcPr>
            <w:tcW w:w="0" w:type="auto"/>
            <w:gridSpan w:val="2"/>
            <w:shd w:val="clear" w:color="auto" w:fill="CCEEFF"/>
            <w:tcMar>
              <w:top w:w="30" w:type="dxa"/>
              <w:left w:w="20" w:type="dxa"/>
              <w:bottom w:w="30" w:type="dxa"/>
              <w:right w:w="0" w:type="dxa"/>
            </w:tcMar>
            <w:vAlign w:val="bottom"/>
            <w:hideMark/>
          </w:tcPr>
          <w:p w14:paraId="1FC78C2E"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5597DC7"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3B168F"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DD2892"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D6A1A7E"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87291E"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413978" w14:textId="77777777" w:rsidR="00000000" w:rsidRDefault="00ED0524">
            <w:pPr>
              <w:jc w:val="right"/>
              <w:rPr>
                <w:rFonts w:eastAsia="Times New Roman"/>
              </w:rPr>
            </w:pPr>
            <w:r>
              <w:rPr>
                <w:rFonts w:eastAsia="Times New Roman"/>
                <w:color w:val="000000"/>
                <w:sz w:val="20"/>
                <w:szCs w:val="20"/>
              </w:rPr>
              <w:t>999 </w:t>
            </w:r>
          </w:p>
        </w:tc>
        <w:tc>
          <w:tcPr>
            <w:tcW w:w="0" w:type="auto"/>
            <w:shd w:val="clear" w:color="auto" w:fill="CCEEFF"/>
            <w:tcMar>
              <w:top w:w="30" w:type="dxa"/>
              <w:left w:w="0" w:type="dxa"/>
              <w:bottom w:w="30" w:type="dxa"/>
              <w:right w:w="20" w:type="dxa"/>
            </w:tcMar>
            <w:vAlign w:val="bottom"/>
            <w:hideMark/>
          </w:tcPr>
          <w:p w14:paraId="474674B4"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F7FB7F"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783CBB"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7BECD0A"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CCE32F"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3440CA"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7A6607E"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D0BD2D"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F66DC6" w14:textId="77777777" w:rsidR="00000000" w:rsidRDefault="00ED0524">
            <w:pPr>
              <w:jc w:val="right"/>
              <w:rPr>
                <w:rFonts w:eastAsia="Times New Roman"/>
              </w:rPr>
            </w:pPr>
            <w:r>
              <w:rPr>
                <w:rFonts w:eastAsia="Times New Roman"/>
                <w:color w:val="000000"/>
                <w:sz w:val="20"/>
                <w:szCs w:val="20"/>
              </w:rPr>
              <w:t>999 </w:t>
            </w:r>
          </w:p>
        </w:tc>
        <w:tc>
          <w:tcPr>
            <w:tcW w:w="0" w:type="auto"/>
            <w:shd w:val="clear" w:color="auto" w:fill="CCEEFF"/>
            <w:tcMar>
              <w:top w:w="30" w:type="dxa"/>
              <w:left w:w="0" w:type="dxa"/>
              <w:bottom w:w="30" w:type="dxa"/>
              <w:right w:w="20" w:type="dxa"/>
            </w:tcMar>
            <w:vAlign w:val="bottom"/>
            <w:hideMark/>
          </w:tcPr>
          <w:p w14:paraId="36DDF350" w14:textId="77777777" w:rsidR="00000000" w:rsidRDefault="00ED0524">
            <w:pPr>
              <w:jc w:val="right"/>
              <w:rPr>
                <w:rFonts w:eastAsia="Times New Roman"/>
              </w:rPr>
            </w:pPr>
          </w:p>
        </w:tc>
      </w:tr>
      <w:tr w:rsidR="00000000" w14:paraId="1B686273" w14:textId="77777777">
        <w:trPr>
          <w:divId w:val="503982698"/>
          <w:jc w:val="center"/>
        </w:trPr>
        <w:tc>
          <w:tcPr>
            <w:tcW w:w="0" w:type="auto"/>
            <w:gridSpan w:val="3"/>
            <w:shd w:val="clear" w:color="auto" w:fill="FFFFFF"/>
            <w:tcMar>
              <w:top w:w="30" w:type="dxa"/>
              <w:left w:w="20" w:type="dxa"/>
              <w:bottom w:w="30" w:type="dxa"/>
              <w:right w:w="20" w:type="dxa"/>
            </w:tcMar>
            <w:hideMark/>
          </w:tcPr>
          <w:p w14:paraId="5D653DF7" w14:textId="77777777" w:rsidR="00000000" w:rsidRDefault="00ED0524">
            <w:pPr>
              <w:rPr>
                <w:rFonts w:eastAsia="Times New Roman"/>
              </w:rPr>
            </w:pPr>
            <w:r>
              <w:rPr>
                <w:rFonts w:eastAsia="Times New Roman"/>
                <w:color w:val="000000"/>
                <w:sz w:val="20"/>
                <w:szCs w:val="20"/>
              </w:rPr>
              <w:t>Exercise of options</w:t>
            </w:r>
          </w:p>
        </w:tc>
        <w:tc>
          <w:tcPr>
            <w:tcW w:w="0" w:type="auto"/>
            <w:gridSpan w:val="2"/>
            <w:shd w:val="clear" w:color="auto" w:fill="FFFFFF"/>
            <w:tcMar>
              <w:top w:w="30" w:type="dxa"/>
              <w:left w:w="20" w:type="dxa"/>
              <w:bottom w:w="30" w:type="dxa"/>
              <w:right w:w="0" w:type="dxa"/>
            </w:tcMar>
            <w:vAlign w:val="bottom"/>
            <w:hideMark/>
          </w:tcPr>
          <w:p w14:paraId="100707EC" w14:textId="77777777" w:rsidR="00000000" w:rsidRDefault="00ED0524">
            <w:pPr>
              <w:jc w:val="right"/>
              <w:rPr>
                <w:rFonts w:eastAsia="Times New Roman"/>
              </w:rPr>
            </w:pPr>
            <w:r>
              <w:rPr>
                <w:rFonts w:eastAsia="Times New Roman"/>
                <w:color w:val="000000"/>
                <w:sz w:val="20"/>
                <w:szCs w:val="20"/>
              </w:rPr>
              <w:t>202 </w:t>
            </w:r>
          </w:p>
        </w:tc>
        <w:tc>
          <w:tcPr>
            <w:tcW w:w="0" w:type="auto"/>
            <w:shd w:val="clear" w:color="auto" w:fill="FFFFFF"/>
            <w:tcMar>
              <w:top w:w="30" w:type="dxa"/>
              <w:left w:w="0" w:type="dxa"/>
              <w:bottom w:w="30" w:type="dxa"/>
              <w:right w:w="20" w:type="dxa"/>
            </w:tcMar>
            <w:vAlign w:val="bottom"/>
            <w:hideMark/>
          </w:tcPr>
          <w:p w14:paraId="78C79E61"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13F18B"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26102E"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C476E68"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63605F"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751F7C" w14:textId="77777777" w:rsidR="00000000" w:rsidRDefault="00ED0524">
            <w:pPr>
              <w:jc w:val="right"/>
              <w:rPr>
                <w:rFonts w:eastAsia="Times New Roman"/>
              </w:rPr>
            </w:pPr>
            <w:r>
              <w:rPr>
                <w:rFonts w:eastAsia="Times New Roman"/>
                <w:color w:val="000000"/>
                <w:sz w:val="20"/>
                <w:szCs w:val="20"/>
              </w:rPr>
              <w:t>991 </w:t>
            </w:r>
          </w:p>
        </w:tc>
        <w:tc>
          <w:tcPr>
            <w:tcW w:w="0" w:type="auto"/>
            <w:shd w:val="clear" w:color="auto" w:fill="FFFFFF"/>
            <w:tcMar>
              <w:top w:w="30" w:type="dxa"/>
              <w:left w:w="0" w:type="dxa"/>
              <w:bottom w:w="30" w:type="dxa"/>
              <w:right w:w="20" w:type="dxa"/>
            </w:tcMar>
            <w:vAlign w:val="bottom"/>
            <w:hideMark/>
          </w:tcPr>
          <w:p w14:paraId="4E45C55E"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B18183"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C25AAD"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C1D81C0"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0799F6"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AA4BE9"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12EDF71"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3EDBED"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87DFD4" w14:textId="77777777" w:rsidR="00000000" w:rsidRDefault="00ED0524">
            <w:pPr>
              <w:jc w:val="right"/>
              <w:rPr>
                <w:rFonts w:eastAsia="Times New Roman"/>
              </w:rPr>
            </w:pPr>
            <w:r>
              <w:rPr>
                <w:rFonts w:eastAsia="Times New Roman"/>
                <w:color w:val="000000"/>
                <w:sz w:val="20"/>
                <w:szCs w:val="20"/>
              </w:rPr>
              <w:t>991 </w:t>
            </w:r>
          </w:p>
        </w:tc>
        <w:tc>
          <w:tcPr>
            <w:tcW w:w="0" w:type="auto"/>
            <w:shd w:val="clear" w:color="auto" w:fill="FFFFFF"/>
            <w:tcMar>
              <w:top w:w="30" w:type="dxa"/>
              <w:left w:w="0" w:type="dxa"/>
              <w:bottom w:w="30" w:type="dxa"/>
              <w:right w:w="20" w:type="dxa"/>
            </w:tcMar>
            <w:vAlign w:val="bottom"/>
            <w:hideMark/>
          </w:tcPr>
          <w:p w14:paraId="53A27B7E" w14:textId="77777777" w:rsidR="00000000" w:rsidRDefault="00ED0524">
            <w:pPr>
              <w:jc w:val="right"/>
              <w:rPr>
                <w:rFonts w:eastAsia="Times New Roman"/>
              </w:rPr>
            </w:pPr>
          </w:p>
        </w:tc>
      </w:tr>
      <w:tr w:rsidR="00000000" w14:paraId="35B79CEF" w14:textId="77777777">
        <w:trPr>
          <w:divId w:val="503982698"/>
          <w:jc w:val="center"/>
        </w:trPr>
        <w:tc>
          <w:tcPr>
            <w:tcW w:w="0" w:type="auto"/>
            <w:gridSpan w:val="3"/>
            <w:shd w:val="clear" w:color="auto" w:fill="CCEEFF"/>
            <w:tcMar>
              <w:top w:w="30" w:type="dxa"/>
              <w:left w:w="20" w:type="dxa"/>
              <w:bottom w:w="30" w:type="dxa"/>
              <w:right w:w="20" w:type="dxa"/>
            </w:tcMar>
            <w:hideMark/>
          </w:tcPr>
          <w:p w14:paraId="0E9588CF" w14:textId="77777777" w:rsidR="00000000" w:rsidRDefault="00ED0524">
            <w:pPr>
              <w:rPr>
                <w:rFonts w:eastAsia="Times New Roman"/>
              </w:rPr>
            </w:pPr>
            <w:r>
              <w:rPr>
                <w:rFonts w:eastAsia="Times New Roman"/>
                <w:color w:val="000000"/>
                <w:sz w:val="20"/>
                <w:szCs w:val="20"/>
              </w:rPr>
              <w:t>Common stock issued under equity award plans</w:t>
            </w:r>
          </w:p>
        </w:tc>
        <w:tc>
          <w:tcPr>
            <w:tcW w:w="0" w:type="auto"/>
            <w:gridSpan w:val="2"/>
            <w:shd w:val="clear" w:color="auto" w:fill="CCEEFF"/>
            <w:tcMar>
              <w:top w:w="30" w:type="dxa"/>
              <w:left w:w="20" w:type="dxa"/>
              <w:bottom w:w="30" w:type="dxa"/>
              <w:right w:w="0" w:type="dxa"/>
            </w:tcMar>
            <w:vAlign w:val="bottom"/>
            <w:hideMark/>
          </w:tcPr>
          <w:p w14:paraId="19AE1510" w14:textId="77777777" w:rsidR="00000000" w:rsidRDefault="00ED0524">
            <w:pPr>
              <w:jc w:val="right"/>
              <w:rPr>
                <w:rFonts w:eastAsia="Times New Roman"/>
              </w:rPr>
            </w:pPr>
            <w:r>
              <w:rPr>
                <w:rFonts w:eastAsia="Times New Roman"/>
                <w:color w:val="000000"/>
                <w:sz w:val="20"/>
                <w:szCs w:val="20"/>
              </w:rPr>
              <w:t>101 </w:t>
            </w:r>
          </w:p>
        </w:tc>
        <w:tc>
          <w:tcPr>
            <w:tcW w:w="0" w:type="auto"/>
            <w:shd w:val="clear" w:color="auto" w:fill="CCEEFF"/>
            <w:tcMar>
              <w:top w:w="30" w:type="dxa"/>
              <w:left w:w="0" w:type="dxa"/>
              <w:bottom w:w="30" w:type="dxa"/>
              <w:right w:w="20" w:type="dxa"/>
            </w:tcMar>
            <w:vAlign w:val="bottom"/>
            <w:hideMark/>
          </w:tcPr>
          <w:p w14:paraId="466AD291"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1CD0A8"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7D778C"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76030BE"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3ABEAA"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B17132"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A508B84"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0526A4"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A81354"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1FA6EBB"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76E762"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97605B"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D588761"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4E8C0C"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5F9347"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5A212CB" w14:textId="77777777" w:rsidR="00000000" w:rsidRDefault="00ED0524">
            <w:pPr>
              <w:jc w:val="right"/>
              <w:rPr>
                <w:rFonts w:eastAsia="Times New Roman"/>
              </w:rPr>
            </w:pPr>
          </w:p>
        </w:tc>
      </w:tr>
      <w:tr w:rsidR="00000000" w14:paraId="3F9211F5" w14:textId="77777777">
        <w:trPr>
          <w:divId w:val="503982698"/>
          <w:jc w:val="center"/>
        </w:trPr>
        <w:tc>
          <w:tcPr>
            <w:tcW w:w="0" w:type="auto"/>
            <w:gridSpan w:val="3"/>
            <w:shd w:val="clear" w:color="auto" w:fill="FFFFFF"/>
            <w:tcMar>
              <w:top w:w="30" w:type="dxa"/>
              <w:left w:w="20" w:type="dxa"/>
              <w:bottom w:w="30" w:type="dxa"/>
              <w:right w:w="20" w:type="dxa"/>
            </w:tcMar>
            <w:hideMark/>
          </w:tcPr>
          <w:p w14:paraId="600C5696" w14:textId="77777777" w:rsidR="00000000" w:rsidRDefault="00ED0524">
            <w:pPr>
              <w:rPr>
                <w:rFonts w:eastAsia="Times New Roman"/>
              </w:rPr>
            </w:pPr>
            <w:r>
              <w:rPr>
                <w:rFonts w:eastAsia="Times New Roman"/>
                <w:color w:val="000000"/>
                <w:sz w:val="20"/>
                <w:szCs w:val="20"/>
              </w:rPr>
              <w:t>Shares canceled or surrendered as payment of tax withholding and other</w:t>
            </w:r>
          </w:p>
        </w:tc>
        <w:tc>
          <w:tcPr>
            <w:tcW w:w="0" w:type="auto"/>
            <w:gridSpan w:val="2"/>
            <w:shd w:val="clear" w:color="auto" w:fill="FFFFFF"/>
            <w:tcMar>
              <w:top w:w="30" w:type="dxa"/>
              <w:left w:w="20" w:type="dxa"/>
              <w:bottom w:w="30" w:type="dxa"/>
              <w:right w:w="0" w:type="dxa"/>
            </w:tcMar>
            <w:vAlign w:val="bottom"/>
            <w:hideMark/>
          </w:tcPr>
          <w:p w14:paraId="5462A98F" w14:textId="77777777" w:rsidR="00000000" w:rsidRDefault="00ED0524">
            <w:pPr>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14:paraId="680FB075"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F16CB8"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E49E1F"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192C57C"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AEDEB2"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A2126D" w14:textId="77777777" w:rsidR="00000000" w:rsidRDefault="00ED0524">
            <w:pPr>
              <w:jc w:val="right"/>
              <w:rPr>
                <w:rFonts w:eastAsia="Times New Roman"/>
              </w:rPr>
            </w:pPr>
            <w:r>
              <w:rPr>
                <w:rFonts w:eastAsia="Times New Roman"/>
                <w:color w:val="000000"/>
                <w:sz w:val="20"/>
                <w:szCs w:val="20"/>
              </w:rPr>
              <w:t>(666)</w:t>
            </w:r>
          </w:p>
        </w:tc>
        <w:tc>
          <w:tcPr>
            <w:tcW w:w="0" w:type="auto"/>
            <w:shd w:val="clear" w:color="auto" w:fill="FFFFFF"/>
            <w:tcMar>
              <w:top w:w="30" w:type="dxa"/>
              <w:left w:w="0" w:type="dxa"/>
              <w:bottom w:w="30" w:type="dxa"/>
              <w:right w:w="20" w:type="dxa"/>
            </w:tcMar>
            <w:vAlign w:val="bottom"/>
            <w:hideMark/>
          </w:tcPr>
          <w:p w14:paraId="5DA9CF8A"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8BC935"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B2DB8E"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79DC69B"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D8F0FD"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A1FB18"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42A91D3"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2917C8"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821C1D" w14:textId="77777777" w:rsidR="00000000" w:rsidRDefault="00ED0524">
            <w:pPr>
              <w:jc w:val="right"/>
              <w:rPr>
                <w:rFonts w:eastAsia="Times New Roman"/>
              </w:rPr>
            </w:pPr>
            <w:r>
              <w:rPr>
                <w:rFonts w:eastAsia="Times New Roman"/>
                <w:color w:val="000000"/>
                <w:sz w:val="20"/>
                <w:szCs w:val="20"/>
              </w:rPr>
              <w:t>(666)</w:t>
            </w:r>
          </w:p>
        </w:tc>
        <w:tc>
          <w:tcPr>
            <w:tcW w:w="0" w:type="auto"/>
            <w:shd w:val="clear" w:color="auto" w:fill="FFFFFF"/>
            <w:tcMar>
              <w:top w:w="30" w:type="dxa"/>
              <w:left w:w="0" w:type="dxa"/>
              <w:bottom w:w="30" w:type="dxa"/>
              <w:right w:w="20" w:type="dxa"/>
            </w:tcMar>
            <w:vAlign w:val="bottom"/>
            <w:hideMark/>
          </w:tcPr>
          <w:p w14:paraId="017D50D1" w14:textId="77777777" w:rsidR="00000000" w:rsidRDefault="00ED0524">
            <w:pPr>
              <w:jc w:val="right"/>
              <w:rPr>
                <w:rFonts w:eastAsia="Times New Roman"/>
              </w:rPr>
            </w:pPr>
          </w:p>
        </w:tc>
      </w:tr>
      <w:tr w:rsidR="00000000" w14:paraId="15BB5E1B" w14:textId="77777777">
        <w:trPr>
          <w:divId w:val="503982698"/>
          <w:jc w:val="center"/>
        </w:trPr>
        <w:tc>
          <w:tcPr>
            <w:tcW w:w="0" w:type="auto"/>
            <w:gridSpan w:val="3"/>
            <w:shd w:val="clear" w:color="auto" w:fill="CCEEFF"/>
            <w:tcMar>
              <w:top w:w="30" w:type="dxa"/>
              <w:left w:w="20" w:type="dxa"/>
              <w:bottom w:w="30" w:type="dxa"/>
              <w:right w:w="20" w:type="dxa"/>
            </w:tcMar>
            <w:hideMark/>
          </w:tcPr>
          <w:p w14:paraId="61C7A80A" w14:textId="77777777" w:rsidR="00000000" w:rsidRDefault="00ED0524">
            <w:pPr>
              <w:rPr>
                <w:rFonts w:eastAsia="Times New Roman"/>
              </w:rPr>
            </w:pPr>
            <w:r>
              <w:rPr>
                <w:rFonts w:eastAsia="Times New Roman"/>
                <w:color w:val="000000"/>
                <w:sz w:val="20"/>
                <w:szCs w:val="20"/>
              </w:rPr>
              <w:t>Repurchase of company stock</w:t>
            </w:r>
          </w:p>
        </w:tc>
        <w:tc>
          <w:tcPr>
            <w:tcW w:w="0" w:type="auto"/>
            <w:gridSpan w:val="2"/>
            <w:shd w:val="clear" w:color="auto" w:fill="CCEEFF"/>
            <w:tcMar>
              <w:top w:w="30" w:type="dxa"/>
              <w:left w:w="20" w:type="dxa"/>
              <w:bottom w:w="30" w:type="dxa"/>
              <w:right w:w="0" w:type="dxa"/>
            </w:tcMar>
            <w:vAlign w:val="bottom"/>
            <w:hideMark/>
          </w:tcPr>
          <w:p w14:paraId="43866A3D" w14:textId="77777777" w:rsidR="00000000" w:rsidRDefault="00ED0524">
            <w:pPr>
              <w:jc w:val="right"/>
              <w:rPr>
                <w:rFonts w:eastAsia="Times New Roman"/>
              </w:rPr>
            </w:pPr>
            <w:r>
              <w:rPr>
                <w:rFonts w:eastAsia="Times New Roman"/>
                <w:color w:val="000000"/>
                <w:sz w:val="20"/>
                <w:szCs w:val="20"/>
              </w:rPr>
              <w:t>(365)</w:t>
            </w:r>
          </w:p>
        </w:tc>
        <w:tc>
          <w:tcPr>
            <w:tcW w:w="0" w:type="auto"/>
            <w:shd w:val="clear" w:color="auto" w:fill="CCEEFF"/>
            <w:tcMar>
              <w:top w:w="30" w:type="dxa"/>
              <w:left w:w="0" w:type="dxa"/>
              <w:bottom w:w="30" w:type="dxa"/>
              <w:right w:w="20" w:type="dxa"/>
            </w:tcMar>
            <w:vAlign w:val="bottom"/>
            <w:hideMark/>
          </w:tcPr>
          <w:p w14:paraId="16A68180"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C2CF17"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8F52B0"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D63FFA8"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53A214"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7DAF22"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7B48B56"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522FDD"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033862" w14:textId="77777777" w:rsidR="00000000" w:rsidRDefault="00ED0524">
            <w:pPr>
              <w:jc w:val="right"/>
              <w:rPr>
                <w:rFonts w:eastAsia="Times New Roman"/>
              </w:rPr>
            </w:pPr>
            <w:r>
              <w:rPr>
                <w:rFonts w:eastAsia="Times New Roman"/>
                <w:color w:val="000000"/>
                <w:sz w:val="20"/>
                <w:szCs w:val="20"/>
              </w:rPr>
              <w:t>(4,000)</w:t>
            </w:r>
          </w:p>
        </w:tc>
        <w:tc>
          <w:tcPr>
            <w:tcW w:w="0" w:type="auto"/>
            <w:shd w:val="clear" w:color="auto" w:fill="CCEEFF"/>
            <w:tcMar>
              <w:top w:w="30" w:type="dxa"/>
              <w:left w:w="0" w:type="dxa"/>
              <w:bottom w:w="30" w:type="dxa"/>
              <w:right w:w="20" w:type="dxa"/>
            </w:tcMar>
            <w:vAlign w:val="bottom"/>
            <w:hideMark/>
          </w:tcPr>
          <w:p w14:paraId="6696CE42"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739ED5"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A11796"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712B6E7"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FF747C"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24BE92" w14:textId="77777777" w:rsidR="00000000" w:rsidRDefault="00ED0524">
            <w:pPr>
              <w:jc w:val="right"/>
              <w:rPr>
                <w:rFonts w:eastAsia="Times New Roman"/>
              </w:rPr>
            </w:pPr>
            <w:r>
              <w:rPr>
                <w:rFonts w:eastAsia="Times New Roman"/>
                <w:color w:val="000000"/>
                <w:sz w:val="20"/>
                <w:szCs w:val="20"/>
              </w:rPr>
              <w:t>(4,000)</w:t>
            </w:r>
          </w:p>
        </w:tc>
        <w:tc>
          <w:tcPr>
            <w:tcW w:w="0" w:type="auto"/>
            <w:shd w:val="clear" w:color="auto" w:fill="CCEEFF"/>
            <w:tcMar>
              <w:top w:w="30" w:type="dxa"/>
              <w:left w:w="0" w:type="dxa"/>
              <w:bottom w:w="30" w:type="dxa"/>
              <w:right w:w="20" w:type="dxa"/>
            </w:tcMar>
            <w:vAlign w:val="bottom"/>
            <w:hideMark/>
          </w:tcPr>
          <w:p w14:paraId="5EAFB4E3" w14:textId="77777777" w:rsidR="00000000" w:rsidRDefault="00ED0524">
            <w:pPr>
              <w:jc w:val="right"/>
              <w:rPr>
                <w:rFonts w:eastAsia="Times New Roman"/>
              </w:rPr>
            </w:pPr>
          </w:p>
        </w:tc>
      </w:tr>
      <w:tr w:rsidR="00000000" w14:paraId="118BC908" w14:textId="77777777">
        <w:trPr>
          <w:divId w:val="503982698"/>
          <w:jc w:val="center"/>
        </w:trPr>
        <w:tc>
          <w:tcPr>
            <w:tcW w:w="0" w:type="auto"/>
            <w:gridSpan w:val="3"/>
            <w:vAlign w:val="center"/>
            <w:hideMark/>
          </w:tcPr>
          <w:p w14:paraId="5015EC07" w14:textId="77777777" w:rsidR="00000000" w:rsidRDefault="00ED0524">
            <w:pPr>
              <w:jc w:val="right"/>
              <w:rPr>
                <w:rFonts w:eastAsia="Times New Roman"/>
                <w:sz w:val="20"/>
                <w:szCs w:val="20"/>
              </w:rPr>
            </w:pPr>
          </w:p>
        </w:tc>
        <w:tc>
          <w:tcPr>
            <w:tcW w:w="0" w:type="auto"/>
            <w:gridSpan w:val="3"/>
            <w:vAlign w:val="center"/>
            <w:hideMark/>
          </w:tcPr>
          <w:p w14:paraId="740CA78D" w14:textId="77777777" w:rsidR="00000000" w:rsidRDefault="00ED0524">
            <w:pPr>
              <w:rPr>
                <w:rFonts w:eastAsia="Times New Roman"/>
                <w:sz w:val="20"/>
                <w:szCs w:val="20"/>
              </w:rPr>
            </w:pPr>
          </w:p>
        </w:tc>
        <w:tc>
          <w:tcPr>
            <w:tcW w:w="0" w:type="auto"/>
            <w:gridSpan w:val="3"/>
            <w:vAlign w:val="center"/>
            <w:hideMark/>
          </w:tcPr>
          <w:p w14:paraId="2484B25A" w14:textId="77777777" w:rsidR="00000000" w:rsidRDefault="00ED0524">
            <w:pPr>
              <w:rPr>
                <w:rFonts w:eastAsia="Times New Roman"/>
                <w:sz w:val="20"/>
                <w:szCs w:val="20"/>
              </w:rPr>
            </w:pPr>
          </w:p>
        </w:tc>
        <w:tc>
          <w:tcPr>
            <w:tcW w:w="0" w:type="auto"/>
            <w:gridSpan w:val="3"/>
            <w:vAlign w:val="center"/>
            <w:hideMark/>
          </w:tcPr>
          <w:p w14:paraId="11BAF05A" w14:textId="77777777" w:rsidR="00000000" w:rsidRDefault="00ED0524">
            <w:pPr>
              <w:rPr>
                <w:rFonts w:eastAsia="Times New Roman"/>
                <w:sz w:val="20"/>
                <w:szCs w:val="20"/>
              </w:rPr>
            </w:pPr>
          </w:p>
        </w:tc>
        <w:tc>
          <w:tcPr>
            <w:tcW w:w="0" w:type="auto"/>
            <w:gridSpan w:val="3"/>
            <w:vAlign w:val="center"/>
            <w:hideMark/>
          </w:tcPr>
          <w:p w14:paraId="4BA37560" w14:textId="77777777" w:rsidR="00000000" w:rsidRDefault="00ED0524">
            <w:pPr>
              <w:rPr>
                <w:rFonts w:eastAsia="Times New Roman"/>
                <w:sz w:val="20"/>
                <w:szCs w:val="20"/>
              </w:rPr>
            </w:pPr>
          </w:p>
        </w:tc>
        <w:tc>
          <w:tcPr>
            <w:tcW w:w="0" w:type="auto"/>
            <w:gridSpan w:val="3"/>
            <w:vAlign w:val="center"/>
            <w:hideMark/>
          </w:tcPr>
          <w:p w14:paraId="58DAC50E" w14:textId="77777777" w:rsidR="00000000" w:rsidRDefault="00ED0524">
            <w:pPr>
              <w:rPr>
                <w:rFonts w:eastAsia="Times New Roman"/>
                <w:sz w:val="20"/>
                <w:szCs w:val="20"/>
              </w:rPr>
            </w:pPr>
          </w:p>
        </w:tc>
        <w:tc>
          <w:tcPr>
            <w:tcW w:w="0" w:type="auto"/>
            <w:gridSpan w:val="3"/>
            <w:vAlign w:val="center"/>
            <w:hideMark/>
          </w:tcPr>
          <w:p w14:paraId="5BC69A7A" w14:textId="77777777" w:rsidR="00000000" w:rsidRDefault="00ED0524">
            <w:pPr>
              <w:rPr>
                <w:rFonts w:eastAsia="Times New Roman"/>
                <w:sz w:val="20"/>
                <w:szCs w:val="20"/>
              </w:rPr>
            </w:pPr>
          </w:p>
        </w:tc>
        <w:tc>
          <w:tcPr>
            <w:tcW w:w="0" w:type="auto"/>
            <w:gridSpan w:val="3"/>
            <w:vAlign w:val="center"/>
            <w:hideMark/>
          </w:tcPr>
          <w:p w14:paraId="6D2125D7" w14:textId="77777777" w:rsidR="00000000" w:rsidRDefault="00ED0524">
            <w:pPr>
              <w:rPr>
                <w:rFonts w:eastAsia="Times New Roman"/>
                <w:sz w:val="20"/>
                <w:szCs w:val="20"/>
              </w:rPr>
            </w:pPr>
          </w:p>
        </w:tc>
        <w:tc>
          <w:tcPr>
            <w:tcW w:w="0" w:type="auto"/>
            <w:gridSpan w:val="3"/>
            <w:vAlign w:val="center"/>
            <w:hideMark/>
          </w:tcPr>
          <w:p w14:paraId="2BB59C0C" w14:textId="77777777" w:rsidR="00000000" w:rsidRDefault="00ED0524">
            <w:pPr>
              <w:rPr>
                <w:rFonts w:eastAsia="Times New Roman"/>
                <w:sz w:val="20"/>
                <w:szCs w:val="20"/>
              </w:rPr>
            </w:pPr>
          </w:p>
        </w:tc>
        <w:tc>
          <w:tcPr>
            <w:tcW w:w="0" w:type="auto"/>
            <w:gridSpan w:val="3"/>
            <w:vAlign w:val="center"/>
            <w:hideMark/>
          </w:tcPr>
          <w:p w14:paraId="71304469" w14:textId="77777777" w:rsidR="00000000" w:rsidRDefault="00ED0524">
            <w:pPr>
              <w:rPr>
                <w:rFonts w:eastAsia="Times New Roman"/>
                <w:sz w:val="20"/>
                <w:szCs w:val="20"/>
              </w:rPr>
            </w:pPr>
          </w:p>
        </w:tc>
        <w:tc>
          <w:tcPr>
            <w:tcW w:w="0" w:type="auto"/>
            <w:gridSpan w:val="3"/>
            <w:vAlign w:val="center"/>
            <w:hideMark/>
          </w:tcPr>
          <w:p w14:paraId="63BD57FE" w14:textId="77777777" w:rsidR="00000000" w:rsidRDefault="00ED0524">
            <w:pPr>
              <w:rPr>
                <w:rFonts w:eastAsia="Times New Roman"/>
                <w:sz w:val="20"/>
                <w:szCs w:val="20"/>
              </w:rPr>
            </w:pPr>
          </w:p>
        </w:tc>
        <w:tc>
          <w:tcPr>
            <w:tcW w:w="0" w:type="auto"/>
            <w:gridSpan w:val="3"/>
            <w:vAlign w:val="center"/>
            <w:hideMark/>
          </w:tcPr>
          <w:p w14:paraId="71E5A22F" w14:textId="77777777" w:rsidR="00000000" w:rsidRDefault="00ED0524">
            <w:pPr>
              <w:rPr>
                <w:rFonts w:eastAsia="Times New Roman"/>
                <w:sz w:val="20"/>
                <w:szCs w:val="20"/>
              </w:rPr>
            </w:pPr>
          </w:p>
        </w:tc>
      </w:tr>
      <w:tr w:rsidR="00000000" w14:paraId="7347B3E7" w14:textId="77777777">
        <w:trPr>
          <w:divId w:val="503982698"/>
          <w:jc w:val="center"/>
        </w:trPr>
        <w:tc>
          <w:tcPr>
            <w:tcW w:w="0" w:type="auto"/>
            <w:gridSpan w:val="3"/>
            <w:shd w:val="clear" w:color="auto" w:fill="FFFFFF"/>
            <w:tcMar>
              <w:top w:w="30" w:type="dxa"/>
              <w:left w:w="20" w:type="dxa"/>
              <w:bottom w:w="30" w:type="dxa"/>
              <w:right w:w="20" w:type="dxa"/>
            </w:tcMar>
            <w:hideMark/>
          </w:tcPr>
          <w:p w14:paraId="3AABF75F" w14:textId="77777777" w:rsidR="00000000" w:rsidRDefault="00ED0524">
            <w:pPr>
              <w:rPr>
                <w:rFonts w:eastAsia="Times New Roman"/>
              </w:rPr>
            </w:pPr>
            <w:r>
              <w:rPr>
                <w:rFonts w:eastAsia="Times New Roman"/>
                <w:color w:val="000000"/>
                <w:sz w:val="20"/>
                <w:szCs w:val="20"/>
              </w:rPr>
              <w:t>Currency translation adjustment</w:t>
            </w:r>
          </w:p>
        </w:tc>
        <w:tc>
          <w:tcPr>
            <w:tcW w:w="0" w:type="auto"/>
            <w:gridSpan w:val="2"/>
            <w:shd w:val="clear" w:color="auto" w:fill="FFFFFF"/>
            <w:tcMar>
              <w:top w:w="30" w:type="dxa"/>
              <w:left w:w="20" w:type="dxa"/>
              <w:bottom w:w="30" w:type="dxa"/>
              <w:right w:w="0" w:type="dxa"/>
            </w:tcMar>
            <w:vAlign w:val="bottom"/>
            <w:hideMark/>
          </w:tcPr>
          <w:p w14:paraId="723DCB94"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7B7E553"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E58507"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2D629E"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C2D11A6"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0B0DBB"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1AA5AA"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8521F5C"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89D388"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84CA58"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45365D0"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75C037"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5BEE26" w14:textId="77777777" w:rsidR="00000000" w:rsidRDefault="00ED0524">
            <w:pPr>
              <w:jc w:val="right"/>
              <w:rPr>
                <w:rFonts w:eastAsia="Times New Roman"/>
              </w:rPr>
            </w:pPr>
            <w:r>
              <w:rPr>
                <w:rFonts w:eastAsia="Times New Roman"/>
                <w:color w:val="000000"/>
                <w:sz w:val="20"/>
                <w:szCs w:val="20"/>
              </w:rPr>
              <w:t>244 </w:t>
            </w:r>
          </w:p>
        </w:tc>
        <w:tc>
          <w:tcPr>
            <w:tcW w:w="0" w:type="auto"/>
            <w:shd w:val="clear" w:color="auto" w:fill="FFFFFF"/>
            <w:tcMar>
              <w:top w:w="30" w:type="dxa"/>
              <w:left w:w="0" w:type="dxa"/>
              <w:bottom w:w="30" w:type="dxa"/>
              <w:right w:w="20" w:type="dxa"/>
            </w:tcMar>
            <w:vAlign w:val="bottom"/>
            <w:hideMark/>
          </w:tcPr>
          <w:p w14:paraId="7FCBFE7E"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EF2E0B"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C64905" w14:textId="77777777" w:rsidR="00000000" w:rsidRDefault="00ED0524">
            <w:pPr>
              <w:jc w:val="right"/>
              <w:rPr>
                <w:rFonts w:eastAsia="Times New Roman"/>
              </w:rPr>
            </w:pPr>
            <w:r>
              <w:rPr>
                <w:rFonts w:eastAsia="Times New Roman"/>
                <w:color w:val="000000"/>
                <w:sz w:val="20"/>
                <w:szCs w:val="20"/>
              </w:rPr>
              <w:t>244 </w:t>
            </w:r>
          </w:p>
        </w:tc>
        <w:tc>
          <w:tcPr>
            <w:tcW w:w="0" w:type="auto"/>
            <w:shd w:val="clear" w:color="auto" w:fill="FFFFFF"/>
            <w:tcMar>
              <w:top w:w="30" w:type="dxa"/>
              <w:left w:w="0" w:type="dxa"/>
              <w:bottom w:w="30" w:type="dxa"/>
              <w:right w:w="20" w:type="dxa"/>
            </w:tcMar>
            <w:vAlign w:val="bottom"/>
            <w:hideMark/>
          </w:tcPr>
          <w:p w14:paraId="42EC034F" w14:textId="77777777" w:rsidR="00000000" w:rsidRDefault="00ED0524">
            <w:pPr>
              <w:jc w:val="right"/>
              <w:rPr>
                <w:rFonts w:eastAsia="Times New Roman"/>
              </w:rPr>
            </w:pPr>
          </w:p>
        </w:tc>
      </w:tr>
      <w:tr w:rsidR="00000000" w14:paraId="030A868D" w14:textId="77777777">
        <w:trPr>
          <w:divId w:val="503982698"/>
          <w:jc w:val="center"/>
        </w:trPr>
        <w:tc>
          <w:tcPr>
            <w:tcW w:w="0" w:type="auto"/>
            <w:gridSpan w:val="3"/>
            <w:shd w:val="clear" w:color="auto" w:fill="CCEEFF"/>
            <w:tcMar>
              <w:top w:w="30" w:type="dxa"/>
              <w:left w:w="20" w:type="dxa"/>
              <w:bottom w:w="30" w:type="dxa"/>
              <w:right w:w="20" w:type="dxa"/>
            </w:tcMar>
            <w:hideMark/>
          </w:tcPr>
          <w:p w14:paraId="20CDACB1" w14:textId="77777777" w:rsidR="00000000" w:rsidRDefault="00ED0524">
            <w:pPr>
              <w:rPr>
                <w:rFonts w:eastAsia="Times New Roman"/>
              </w:rPr>
            </w:pPr>
            <w:r>
              <w:rPr>
                <w:rFonts w:eastAsia="Times New Roman"/>
                <w:color w:val="000000"/>
                <w:sz w:val="20"/>
                <w:szCs w:val="20"/>
              </w:rPr>
              <w:t>Net income</w:t>
            </w:r>
          </w:p>
        </w:tc>
        <w:tc>
          <w:tcPr>
            <w:tcW w:w="0" w:type="auto"/>
            <w:gridSpan w:val="2"/>
            <w:shd w:val="clear" w:color="auto" w:fill="CCEEFF"/>
            <w:tcMar>
              <w:top w:w="30" w:type="dxa"/>
              <w:left w:w="20" w:type="dxa"/>
              <w:bottom w:w="30" w:type="dxa"/>
              <w:right w:w="0" w:type="dxa"/>
            </w:tcMar>
            <w:vAlign w:val="bottom"/>
            <w:hideMark/>
          </w:tcPr>
          <w:p w14:paraId="0D66BAE0"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91BDC2C"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DA51AE"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7C8E46"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B6AFC41"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5C27E1"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728356"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8252E3E"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6BF39E"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6DA7E0" w14:textId="77777777" w:rsidR="00000000" w:rsidRDefault="00ED0524">
            <w:pPr>
              <w:jc w:val="right"/>
              <w:rPr>
                <w:rFonts w:eastAsia="Times New Roman"/>
              </w:rPr>
            </w:pPr>
            <w:r>
              <w:rPr>
                <w:rFonts w:eastAsia="Times New Roman"/>
                <w:color w:val="000000"/>
                <w:sz w:val="20"/>
                <w:szCs w:val="20"/>
              </w:rPr>
              <w:t>3,812 </w:t>
            </w:r>
          </w:p>
        </w:tc>
        <w:tc>
          <w:tcPr>
            <w:tcW w:w="0" w:type="auto"/>
            <w:shd w:val="clear" w:color="auto" w:fill="CCEEFF"/>
            <w:tcMar>
              <w:top w:w="30" w:type="dxa"/>
              <w:left w:w="0" w:type="dxa"/>
              <w:bottom w:w="30" w:type="dxa"/>
              <w:right w:w="20" w:type="dxa"/>
            </w:tcMar>
            <w:vAlign w:val="bottom"/>
            <w:hideMark/>
          </w:tcPr>
          <w:p w14:paraId="3ECE0E0C"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FDBBC1"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1882F9"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D657C94"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68F663"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C0E56C" w14:textId="77777777" w:rsidR="00000000" w:rsidRDefault="00ED0524">
            <w:pPr>
              <w:jc w:val="right"/>
              <w:rPr>
                <w:rFonts w:eastAsia="Times New Roman"/>
              </w:rPr>
            </w:pPr>
            <w:r>
              <w:rPr>
                <w:rFonts w:eastAsia="Times New Roman"/>
                <w:color w:val="000000"/>
                <w:sz w:val="20"/>
                <w:szCs w:val="20"/>
              </w:rPr>
              <w:t>3,812 </w:t>
            </w:r>
          </w:p>
        </w:tc>
        <w:tc>
          <w:tcPr>
            <w:tcW w:w="0" w:type="auto"/>
            <w:shd w:val="clear" w:color="auto" w:fill="CCEEFF"/>
            <w:tcMar>
              <w:top w:w="30" w:type="dxa"/>
              <w:left w:w="0" w:type="dxa"/>
              <w:bottom w:w="30" w:type="dxa"/>
              <w:right w:w="20" w:type="dxa"/>
            </w:tcMar>
            <w:vAlign w:val="bottom"/>
            <w:hideMark/>
          </w:tcPr>
          <w:p w14:paraId="752E0F36" w14:textId="77777777" w:rsidR="00000000" w:rsidRDefault="00ED0524">
            <w:pPr>
              <w:jc w:val="right"/>
              <w:rPr>
                <w:rFonts w:eastAsia="Times New Roman"/>
              </w:rPr>
            </w:pPr>
          </w:p>
        </w:tc>
      </w:tr>
      <w:tr w:rsidR="00000000" w14:paraId="2C39FA0C" w14:textId="77777777">
        <w:trPr>
          <w:divId w:val="503982698"/>
          <w:jc w:val="center"/>
        </w:trPr>
        <w:tc>
          <w:tcPr>
            <w:tcW w:w="0" w:type="auto"/>
            <w:gridSpan w:val="3"/>
            <w:shd w:val="clear" w:color="auto" w:fill="FFFFFF"/>
            <w:tcMar>
              <w:top w:w="30" w:type="dxa"/>
              <w:left w:w="20" w:type="dxa"/>
              <w:bottom w:w="30" w:type="dxa"/>
              <w:right w:w="20" w:type="dxa"/>
            </w:tcMar>
            <w:hideMark/>
          </w:tcPr>
          <w:p w14:paraId="45D8937B" w14:textId="77777777" w:rsidR="00000000" w:rsidRDefault="00ED0524">
            <w:pPr>
              <w:rPr>
                <w:rFonts w:eastAsia="Times New Roman"/>
              </w:rPr>
            </w:pPr>
            <w:r>
              <w:rPr>
                <w:rFonts w:eastAsia="Times New Roman"/>
                <w:b/>
                <w:bCs/>
                <w:color w:val="000000"/>
                <w:sz w:val="20"/>
                <w:szCs w:val="20"/>
              </w:rPr>
              <w:t>Balances, December 31, 2020</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9EC1BC" w14:textId="77777777" w:rsidR="00000000" w:rsidRDefault="00ED0524">
            <w:pPr>
              <w:jc w:val="right"/>
              <w:rPr>
                <w:rFonts w:eastAsia="Times New Roman"/>
              </w:rPr>
            </w:pPr>
            <w:r>
              <w:rPr>
                <w:rFonts w:eastAsia="Times New Roman"/>
                <w:b/>
                <w:bCs/>
                <w:color w:val="000000"/>
                <w:sz w:val="20"/>
                <w:szCs w:val="20"/>
              </w:rPr>
              <w:t>14,151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57B10EF"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4546D0" w14:textId="77777777" w:rsidR="00000000" w:rsidRDefault="00ED052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5BA76EC"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D712204" w14:textId="77777777" w:rsidR="00000000" w:rsidRDefault="00ED052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32A49C"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E1AE24" w14:textId="77777777" w:rsidR="00000000" w:rsidRDefault="00ED052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1E28122"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980B7F7" w14:textId="77777777" w:rsidR="00000000" w:rsidRDefault="00ED0524">
            <w:pPr>
              <w:jc w:val="right"/>
              <w:rPr>
                <w:rFonts w:eastAsia="Times New Roman"/>
              </w:rPr>
            </w:pPr>
            <w:r>
              <w:rPr>
                <w:rFonts w:eastAsia="Times New Roman"/>
                <w:b/>
                <w:bCs/>
                <w:color w:val="000000"/>
                <w:sz w:val="20"/>
                <w:szCs w:val="20"/>
              </w:rPr>
              <w:t>128,011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1E4491"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392D3E" w14:textId="77777777" w:rsidR="00000000" w:rsidRDefault="00ED052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A8970B4"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5B5604F" w14:textId="77777777" w:rsidR="00000000" w:rsidRDefault="00ED0524">
            <w:pPr>
              <w:jc w:val="right"/>
              <w:rPr>
                <w:rFonts w:eastAsia="Times New Roman"/>
              </w:rPr>
            </w:pPr>
            <w:r>
              <w:rPr>
                <w:rFonts w:eastAsia="Times New Roman"/>
                <w:b/>
                <w:bCs/>
                <w:color w:val="000000"/>
                <w:sz w:val="20"/>
                <w:szCs w:val="20"/>
              </w:rPr>
              <w:t>(93,044)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3CBC5F"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136427" w14:textId="77777777" w:rsidR="00000000" w:rsidRDefault="00ED052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DF5E543"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D6924EA" w14:textId="77777777" w:rsidR="00000000" w:rsidRDefault="00ED0524">
            <w:pPr>
              <w:jc w:val="right"/>
              <w:rPr>
                <w:rFonts w:eastAsia="Times New Roman"/>
              </w:rPr>
            </w:pPr>
            <w:r>
              <w:rPr>
                <w:rFonts w:eastAsia="Times New Roman"/>
                <w:b/>
                <w:bCs/>
                <w:color w:val="000000"/>
                <w:sz w:val="20"/>
                <w:szCs w:val="20"/>
              </w:rPr>
              <w:t>548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5B9FC3A"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0E0108" w14:textId="77777777" w:rsidR="00000000" w:rsidRDefault="00ED052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34A6014"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754C6BF" w14:textId="77777777" w:rsidR="00000000" w:rsidRDefault="00ED0524">
            <w:pPr>
              <w:jc w:val="right"/>
              <w:rPr>
                <w:rFonts w:eastAsia="Times New Roman"/>
              </w:rPr>
            </w:pPr>
            <w:r>
              <w:rPr>
                <w:rFonts w:eastAsia="Times New Roman"/>
                <w:b/>
                <w:bCs/>
                <w:color w:val="000000"/>
                <w:sz w:val="20"/>
                <w:szCs w:val="20"/>
              </w:rPr>
              <w:t>35,516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593B04" w14:textId="77777777" w:rsidR="00000000" w:rsidRDefault="00ED0524">
            <w:pPr>
              <w:jc w:val="right"/>
              <w:rPr>
                <w:rFonts w:eastAsia="Times New Roman"/>
              </w:rPr>
            </w:pPr>
          </w:p>
        </w:tc>
      </w:tr>
      <w:tr w:rsidR="00000000" w14:paraId="59DE9626" w14:textId="77777777">
        <w:trPr>
          <w:divId w:val="503982698"/>
          <w:trHeight w:val="300"/>
          <w:jc w:val="center"/>
        </w:trPr>
        <w:tc>
          <w:tcPr>
            <w:tcW w:w="0" w:type="auto"/>
            <w:gridSpan w:val="3"/>
            <w:shd w:val="clear" w:color="auto" w:fill="CCEEFF"/>
            <w:tcMar>
              <w:top w:w="0" w:type="dxa"/>
              <w:left w:w="20" w:type="dxa"/>
              <w:bottom w:w="0" w:type="dxa"/>
              <w:right w:w="20" w:type="dxa"/>
            </w:tcMar>
            <w:vAlign w:val="center"/>
            <w:hideMark/>
          </w:tcPr>
          <w:p w14:paraId="473A5FEC" w14:textId="77777777" w:rsidR="00000000" w:rsidRDefault="00ED0524">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57EB81A"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698F58" w14:textId="77777777" w:rsidR="00000000" w:rsidRDefault="00ED052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1ACEAE7"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BC61C7" w14:textId="77777777" w:rsidR="00000000" w:rsidRDefault="00ED052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3000288"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6E032E" w14:textId="77777777" w:rsidR="00000000" w:rsidRDefault="00ED052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17CEB82"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638E01" w14:textId="77777777" w:rsidR="00000000" w:rsidRDefault="00ED052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64B838B"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026644" w14:textId="77777777" w:rsidR="00000000" w:rsidRDefault="00ED052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91A1D30" w14:textId="77777777" w:rsidR="00000000" w:rsidRDefault="00ED0524">
            <w:pPr>
              <w:rPr>
                <w:rFonts w:eastAsia="Times New Roman"/>
                <w:sz w:val="20"/>
                <w:szCs w:val="20"/>
              </w:rPr>
            </w:pPr>
          </w:p>
        </w:tc>
      </w:tr>
      <w:tr w:rsidR="00000000" w14:paraId="7F9FDA80" w14:textId="77777777">
        <w:trPr>
          <w:divId w:val="503982698"/>
          <w:jc w:val="center"/>
        </w:trPr>
        <w:tc>
          <w:tcPr>
            <w:tcW w:w="0" w:type="auto"/>
            <w:gridSpan w:val="3"/>
            <w:shd w:val="clear" w:color="auto" w:fill="FFFFFF"/>
            <w:tcMar>
              <w:top w:w="30" w:type="dxa"/>
              <w:left w:w="20" w:type="dxa"/>
              <w:bottom w:w="30" w:type="dxa"/>
              <w:right w:w="20" w:type="dxa"/>
            </w:tcMar>
            <w:hideMark/>
          </w:tcPr>
          <w:p w14:paraId="4B33163B" w14:textId="77777777" w:rsidR="00000000" w:rsidRDefault="00ED0524">
            <w:pPr>
              <w:rPr>
                <w:rFonts w:eastAsia="Times New Roman"/>
              </w:rPr>
            </w:pPr>
            <w:r>
              <w:rPr>
                <w:rFonts w:eastAsia="Times New Roman"/>
                <w:color w:val="000000"/>
                <w:sz w:val="20"/>
                <w:szCs w:val="20"/>
              </w:rPr>
              <w:t>Stock-based compensation</w:t>
            </w:r>
          </w:p>
        </w:tc>
        <w:tc>
          <w:tcPr>
            <w:tcW w:w="0" w:type="auto"/>
            <w:gridSpan w:val="2"/>
            <w:shd w:val="clear" w:color="auto" w:fill="FFFFFF"/>
            <w:tcMar>
              <w:top w:w="30" w:type="dxa"/>
              <w:left w:w="20" w:type="dxa"/>
              <w:bottom w:w="30" w:type="dxa"/>
              <w:right w:w="0" w:type="dxa"/>
            </w:tcMar>
            <w:vAlign w:val="bottom"/>
            <w:hideMark/>
          </w:tcPr>
          <w:p w14:paraId="01E8BAE4"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8566E0E"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C8F5E5"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8DFE66"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0656F56"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6D1FBD"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678C46" w14:textId="77777777" w:rsidR="00000000" w:rsidRDefault="00ED0524">
            <w:pPr>
              <w:jc w:val="right"/>
              <w:rPr>
                <w:rFonts w:eastAsia="Times New Roman"/>
              </w:rPr>
            </w:pPr>
            <w:r>
              <w:rPr>
                <w:rFonts w:eastAsia="Times New Roman"/>
                <w:color w:val="000000"/>
                <w:sz w:val="20"/>
                <w:szCs w:val="20"/>
              </w:rPr>
              <w:t>684 </w:t>
            </w:r>
          </w:p>
        </w:tc>
        <w:tc>
          <w:tcPr>
            <w:tcW w:w="0" w:type="auto"/>
            <w:shd w:val="clear" w:color="auto" w:fill="FFFFFF"/>
            <w:tcMar>
              <w:top w:w="30" w:type="dxa"/>
              <w:left w:w="0" w:type="dxa"/>
              <w:bottom w:w="30" w:type="dxa"/>
              <w:right w:w="20" w:type="dxa"/>
            </w:tcMar>
            <w:vAlign w:val="bottom"/>
            <w:hideMark/>
          </w:tcPr>
          <w:p w14:paraId="0E7D2197"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7E4E42"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8D20DB"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232342B"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0841D1"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D1D3DB"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AB945BB"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B51A95"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C9A584" w14:textId="77777777" w:rsidR="00000000" w:rsidRDefault="00ED0524">
            <w:pPr>
              <w:jc w:val="right"/>
              <w:rPr>
                <w:rFonts w:eastAsia="Times New Roman"/>
              </w:rPr>
            </w:pPr>
            <w:r>
              <w:rPr>
                <w:rFonts w:eastAsia="Times New Roman"/>
                <w:color w:val="000000"/>
                <w:sz w:val="20"/>
                <w:szCs w:val="20"/>
              </w:rPr>
              <w:t>684 </w:t>
            </w:r>
          </w:p>
        </w:tc>
        <w:tc>
          <w:tcPr>
            <w:tcW w:w="0" w:type="auto"/>
            <w:shd w:val="clear" w:color="auto" w:fill="FFFFFF"/>
            <w:tcMar>
              <w:top w:w="30" w:type="dxa"/>
              <w:left w:w="0" w:type="dxa"/>
              <w:bottom w:w="30" w:type="dxa"/>
              <w:right w:w="20" w:type="dxa"/>
            </w:tcMar>
            <w:vAlign w:val="bottom"/>
            <w:hideMark/>
          </w:tcPr>
          <w:p w14:paraId="08DF7533" w14:textId="77777777" w:rsidR="00000000" w:rsidRDefault="00ED0524">
            <w:pPr>
              <w:jc w:val="right"/>
              <w:rPr>
                <w:rFonts w:eastAsia="Times New Roman"/>
              </w:rPr>
            </w:pPr>
          </w:p>
        </w:tc>
      </w:tr>
      <w:tr w:rsidR="00000000" w14:paraId="152A77A6" w14:textId="77777777">
        <w:trPr>
          <w:divId w:val="503982698"/>
          <w:jc w:val="center"/>
        </w:trPr>
        <w:tc>
          <w:tcPr>
            <w:tcW w:w="0" w:type="auto"/>
            <w:gridSpan w:val="3"/>
            <w:shd w:val="clear" w:color="auto" w:fill="CCEEFF"/>
            <w:tcMar>
              <w:top w:w="30" w:type="dxa"/>
              <w:left w:w="20" w:type="dxa"/>
              <w:bottom w:w="30" w:type="dxa"/>
              <w:right w:w="20" w:type="dxa"/>
            </w:tcMar>
            <w:hideMark/>
          </w:tcPr>
          <w:p w14:paraId="328E4A73" w14:textId="77777777" w:rsidR="00000000" w:rsidRDefault="00ED0524">
            <w:pPr>
              <w:rPr>
                <w:rFonts w:eastAsia="Times New Roman"/>
              </w:rPr>
            </w:pPr>
            <w:r>
              <w:rPr>
                <w:rFonts w:eastAsia="Times New Roman"/>
                <w:color w:val="000000"/>
                <w:sz w:val="20"/>
                <w:szCs w:val="20"/>
              </w:rPr>
              <w:t>Exercise of options</w:t>
            </w:r>
          </w:p>
        </w:tc>
        <w:tc>
          <w:tcPr>
            <w:tcW w:w="0" w:type="auto"/>
            <w:gridSpan w:val="2"/>
            <w:shd w:val="clear" w:color="auto" w:fill="CCEEFF"/>
            <w:tcMar>
              <w:top w:w="30" w:type="dxa"/>
              <w:left w:w="20" w:type="dxa"/>
              <w:bottom w:w="30" w:type="dxa"/>
              <w:right w:w="0" w:type="dxa"/>
            </w:tcMar>
            <w:vAlign w:val="bottom"/>
            <w:hideMark/>
          </w:tcPr>
          <w:p w14:paraId="17CAF1A0"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FA4446A"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E186AD"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F87177"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725BB2C"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8A51C3"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6F8A51" w14:textId="77777777" w:rsidR="00000000" w:rsidRDefault="00ED0524">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181A3585"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83FEF7"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D926CB"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FB20425"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560DCE"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5C762B"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92E43D5"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ED3803"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8AD22F" w14:textId="77777777" w:rsidR="00000000" w:rsidRDefault="00ED0524">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01AE4219" w14:textId="77777777" w:rsidR="00000000" w:rsidRDefault="00ED0524">
            <w:pPr>
              <w:jc w:val="right"/>
              <w:rPr>
                <w:rFonts w:eastAsia="Times New Roman"/>
              </w:rPr>
            </w:pPr>
          </w:p>
        </w:tc>
      </w:tr>
      <w:tr w:rsidR="00000000" w14:paraId="77B3C907" w14:textId="77777777">
        <w:trPr>
          <w:divId w:val="503982698"/>
          <w:jc w:val="center"/>
        </w:trPr>
        <w:tc>
          <w:tcPr>
            <w:tcW w:w="0" w:type="auto"/>
            <w:gridSpan w:val="3"/>
            <w:shd w:val="clear" w:color="auto" w:fill="FFFFFF"/>
            <w:tcMar>
              <w:top w:w="30" w:type="dxa"/>
              <w:left w:w="20" w:type="dxa"/>
              <w:bottom w:w="30" w:type="dxa"/>
              <w:right w:w="20" w:type="dxa"/>
            </w:tcMar>
            <w:hideMark/>
          </w:tcPr>
          <w:p w14:paraId="193CE87C" w14:textId="77777777" w:rsidR="00000000" w:rsidRDefault="00ED0524">
            <w:pPr>
              <w:rPr>
                <w:rFonts w:eastAsia="Times New Roman"/>
              </w:rPr>
            </w:pPr>
            <w:r>
              <w:rPr>
                <w:rFonts w:eastAsia="Times New Roman"/>
                <w:color w:val="000000"/>
                <w:sz w:val="20"/>
                <w:szCs w:val="20"/>
              </w:rPr>
              <w:t>Common stock issued under employee stock purchase plan</w:t>
            </w:r>
          </w:p>
        </w:tc>
        <w:tc>
          <w:tcPr>
            <w:tcW w:w="0" w:type="auto"/>
            <w:gridSpan w:val="2"/>
            <w:shd w:val="clear" w:color="auto" w:fill="FFFFFF"/>
            <w:tcMar>
              <w:top w:w="30" w:type="dxa"/>
              <w:left w:w="20" w:type="dxa"/>
              <w:bottom w:w="30" w:type="dxa"/>
              <w:right w:w="0" w:type="dxa"/>
            </w:tcMar>
            <w:vAlign w:val="bottom"/>
            <w:hideMark/>
          </w:tcPr>
          <w:p w14:paraId="50AFAAF9" w14:textId="77777777" w:rsidR="00000000" w:rsidRDefault="00ED0524">
            <w:pPr>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14:paraId="7E3EE8B2"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71F77D"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3055F3"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A5DEF18"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AA3ED0"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389C43" w14:textId="77777777" w:rsidR="00000000" w:rsidRDefault="00ED0524">
            <w:pPr>
              <w:jc w:val="right"/>
              <w:rPr>
                <w:rFonts w:eastAsia="Times New Roman"/>
              </w:rPr>
            </w:pPr>
            <w:r>
              <w:rPr>
                <w:rFonts w:eastAsia="Times New Roman"/>
                <w:color w:val="000000"/>
                <w:sz w:val="20"/>
                <w:szCs w:val="20"/>
              </w:rPr>
              <w:t>271 </w:t>
            </w:r>
          </w:p>
        </w:tc>
        <w:tc>
          <w:tcPr>
            <w:tcW w:w="0" w:type="auto"/>
            <w:shd w:val="clear" w:color="auto" w:fill="FFFFFF"/>
            <w:tcMar>
              <w:top w:w="30" w:type="dxa"/>
              <w:left w:w="0" w:type="dxa"/>
              <w:bottom w:w="30" w:type="dxa"/>
              <w:right w:w="20" w:type="dxa"/>
            </w:tcMar>
            <w:vAlign w:val="bottom"/>
            <w:hideMark/>
          </w:tcPr>
          <w:p w14:paraId="6CCF82FD"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E11D24"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27EA63"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85798A0"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8728F6"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3B425A"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36D607E"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1BADE5"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EB083A" w14:textId="77777777" w:rsidR="00000000" w:rsidRDefault="00ED0524">
            <w:pPr>
              <w:jc w:val="right"/>
              <w:rPr>
                <w:rFonts w:eastAsia="Times New Roman"/>
              </w:rPr>
            </w:pPr>
            <w:r>
              <w:rPr>
                <w:rFonts w:eastAsia="Times New Roman"/>
                <w:color w:val="000000"/>
                <w:sz w:val="20"/>
                <w:szCs w:val="20"/>
              </w:rPr>
              <w:t>271 </w:t>
            </w:r>
          </w:p>
        </w:tc>
        <w:tc>
          <w:tcPr>
            <w:tcW w:w="0" w:type="auto"/>
            <w:shd w:val="clear" w:color="auto" w:fill="FFFFFF"/>
            <w:tcMar>
              <w:top w:w="30" w:type="dxa"/>
              <w:left w:w="0" w:type="dxa"/>
              <w:bottom w:w="30" w:type="dxa"/>
              <w:right w:w="20" w:type="dxa"/>
            </w:tcMar>
            <w:vAlign w:val="bottom"/>
            <w:hideMark/>
          </w:tcPr>
          <w:p w14:paraId="09A77157" w14:textId="77777777" w:rsidR="00000000" w:rsidRDefault="00ED0524">
            <w:pPr>
              <w:jc w:val="right"/>
              <w:rPr>
                <w:rFonts w:eastAsia="Times New Roman"/>
              </w:rPr>
            </w:pPr>
          </w:p>
        </w:tc>
      </w:tr>
      <w:tr w:rsidR="00000000" w14:paraId="49B3676F" w14:textId="77777777">
        <w:trPr>
          <w:divId w:val="503982698"/>
          <w:jc w:val="center"/>
        </w:trPr>
        <w:tc>
          <w:tcPr>
            <w:tcW w:w="0" w:type="auto"/>
            <w:gridSpan w:val="3"/>
            <w:shd w:val="clear" w:color="auto" w:fill="CCEEFF"/>
            <w:tcMar>
              <w:top w:w="30" w:type="dxa"/>
              <w:left w:w="20" w:type="dxa"/>
              <w:bottom w:w="30" w:type="dxa"/>
              <w:right w:w="20" w:type="dxa"/>
            </w:tcMar>
            <w:hideMark/>
          </w:tcPr>
          <w:p w14:paraId="47341B1C" w14:textId="77777777" w:rsidR="00000000" w:rsidRDefault="00ED0524">
            <w:pPr>
              <w:rPr>
                <w:rFonts w:eastAsia="Times New Roman"/>
              </w:rPr>
            </w:pPr>
            <w:r>
              <w:rPr>
                <w:rFonts w:eastAsia="Times New Roman"/>
                <w:color w:val="000000"/>
                <w:sz w:val="20"/>
                <w:szCs w:val="20"/>
              </w:rPr>
              <w:t>Common stock issued under equity award plans</w:t>
            </w:r>
          </w:p>
        </w:tc>
        <w:tc>
          <w:tcPr>
            <w:tcW w:w="0" w:type="auto"/>
            <w:gridSpan w:val="2"/>
            <w:shd w:val="clear" w:color="auto" w:fill="CCEEFF"/>
            <w:tcMar>
              <w:top w:w="30" w:type="dxa"/>
              <w:left w:w="20" w:type="dxa"/>
              <w:bottom w:w="30" w:type="dxa"/>
              <w:right w:w="0" w:type="dxa"/>
            </w:tcMar>
            <w:vAlign w:val="bottom"/>
            <w:hideMark/>
          </w:tcPr>
          <w:p w14:paraId="3500EDE5" w14:textId="77777777" w:rsidR="00000000" w:rsidRDefault="00ED0524">
            <w:pPr>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14:paraId="7FB3332B"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BEF5AE"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E3CDD4"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E5C3201"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F73118"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2352BD"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D2A0183"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88EB2A"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B2654D"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0E519E9"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1FB870"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F394C2"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A9E7D11"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30BD8E"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E4DC42"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3E2AA7E" w14:textId="77777777" w:rsidR="00000000" w:rsidRDefault="00ED0524">
            <w:pPr>
              <w:jc w:val="right"/>
              <w:rPr>
                <w:rFonts w:eastAsia="Times New Roman"/>
              </w:rPr>
            </w:pPr>
          </w:p>
        </w:tc>
      </w:tr>
      <w:tr w:rsidR="00000000" w14:paraId="341D8F26" w14:textId="77777777">
        <w:trPr>
          <w:divId w:val="503982698"/>
          <w:jc w:val="center"/>
        </w:trPr>
        <w:tc>
          <w:tcPr>
            <w:tcW w:w="0" w:type="auto"/>
            <w:gridSpan w:val="3"/>
            <w:shd w:val="clear" w:color="auto" w:fill="FFFFFF"/>
            <w:tcMar>
              <w:top w:w="30" w:type="dxa"/>
              <w:left w:w="20" w:type="dxa"/>
              <w:bottom w:w="30" w:type="dxa"/>
              <w:right w:w="20" w:type="dxa"/>
            </w:tcMar>
            <w:hideMark/>
          </w:tcPr>
          <w:p w14:paraId="0293E7FE" w14:textId="77777777" w:rsidR="00000000" w:rsidRDefault="00ED0524">
            <w:pPr>
              <w:rPr>
                <w:rFonts w:eastAsia="Times New Roman"/>
              </w:rPr>
            </w:pPr>
            <w:r>
              <w:rPr>
                <w:rFonts w:eastAsia="Times New Roman"/>
                <w:color w:val="000000"/>
                <w:sz w:val="20"/>
                <w:szCs w:val="20"/>
              </w:rPr>
              <w:t>Shares canceled or surrendered as payment of tax withholding and other</w:t>
            </w:r>
          </w:p>
        </w:tc>
        <w:tc>
          <w:tcPr>
            <w:tcW w:w="0" w:type="auto"/>
            <w:gridSpan w:val="2"/>
            <w:shd w:val="clear" w:color="auto" w:fill="FFFFFF"/>
            <w:tcMar>
              <w:top w:w="30" w:type="dxa"/>
              <w:left w:w="20" w:type="dxa"/>
              <w:bottom w:w="30" w:type="dxa"/>
              <w:right w:w="0" w:type="dxa"/>
            </w:tcMar>
            <w:vAlign w:val="bottom"/>
            <w:hideMark/>
          </w:tcPr>
          <w:p w14:paraId="7F37A681" w14:textId="77777777" w:rsidR="00000000" w:rsidRDefault="00ED0524">
            <w:pPr>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14:paraId="14FB9BA7"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8F18BB"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B48736"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FB4152E"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9D7B92"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9A859A" w14:textId="77777777" w:rsidR="00000000" w:rsidRDefault="00ED0524">
            <w:pPr>
              <w:jc w:val="right"/>
              <w:rPr>
                <w:rFonts w:eastAsia="Times New Roman"/>
              </w:rPr>
            </w:pPr>
            <w:r>
              <w:rPr>
                <w:rFonts w:eastAsia="Times New Roman"/>
                <w:color w:val="000000"/>
                <w:sz w:val="20"/>
                <w:szCs w:val="20"/>
              </w:rPr>
              <w:t>(126)</w:t>
            </w:r>
          </w:p>
        </w:tc>
        <w:tc>
          <w:tcPr>
            <w:tcW w:w="0" w:type="auto"/>
            <w:shd w:val="clear" w:color="auto" w:fill="FFFFFF"/>
            <w:tcMar>
              <w:top w:w="30" w:type="dxa"/>
              <w:left w:w="0" w:type="dxa"/>
              <w:bottom w:w="30" w:type="dxa"/>
              <w:right w:w="20" w:type="dxa"/>
            </w:tcMar>
            <w:vAlign w:val="bottom"/>
            <w:hideMark/>
          </w:tcPr>
          <w:p w14:paraId="61043E8F"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E0D713"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A80005"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E158D12"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D1A96F"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5DBC27"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807D9D0"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3C02DC"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46AD53" w14:textId="77777777" w:rsidR="00000000" w:rsidRDefault="00ED0524">
            <w:pPr>
              <w:jc w:val="right"/>
              <w:rPr>
                <w:rFonts w:eastAsia="Times New Roman"/>
              </w:rPr>
            </w:pPr>
            <w:r>
              <w:rPr>
                <w:rFonts w:eastAsia="Times New Roman"/>
                <w:color w:val="000000"/>
                <w:sz w:val="20"/>
                <w:szCs w:val="20"/>
              </w:rPr>
              <w:t>(126)</w:t>
            </w:r>
          </w:p>
        </w:tc>
        <w:tc>
          <w:tcPr>
            <w:tcW w:w="0" w:type="auto"/>
            <w:shd w:val="clear" w:color="auto" w:fill="FFFFFF"/>
            <w:tcMar>
              <w:top w:w="30" w:type="dxa"/>
              <w:left w:w="0" w:type="dxa"/>
              <w:bottom w:w="30" w:type="dxa"/>
              <w:right w:w="20" w:type="dxa"/>
            </w:tcMar>
            <w:vAlign w:val="bottom"/>
            <w:hideMark/>
          </w:tcPr>
          <w:p w14:paraId="27744F93" w14:textId="77777777" w:rsidR="00000000" w:rsidRDefault="00ED0524">
            <w:pPr>
              <w:jc w:val="right"/>
              <w:rPr>
                <w:rFonts w:eastAsia="Times New Roman"/>
              </w:rPr>
            </w:pPr>
          </w:p>
        </w:tc>
      </w:tr>
      <w:tr w:rsidR="00000000" w14:paraId="48780DB1" w14:textId="77777777">
        <w:trPr>
          <w:divId w:val="503982698"/>
          <w:jc w:val="center"/>
        </w:trPr>
        <w:tc>
          <w:tcPr>
            <w:tcW w:w="0" w:type="auto"/>
            <w:gridSpan w:val="3"/>
            <w:shd w:val="clear" w:color="auto" w:fill="CCEEFF"/>
            <w:tcMar>
              <w:top w:w="30" w:type="dxa"/>
              <w:left w:w="20" w:type="dxa"/>
              <w:bottom w:w="30" w:type="dxa"/>
              <w:right w:w="20" w:type="dxa"/>
            </w:tcMar>
            <w:hideMark/>
          </w:tcPr>
          <w:p w14:paraId="6D0968FD" w14:textId="77777777" w:rsidR="00000000" w:rsidRDefault="00ED0524">
            <w:pPr>
              <w:rPr>
                <w:rFonts w:eastAsia="Times New Roman"/>
              </w:rPr>
            </w:pPr>
            <w:r>
              <w:rPr>
                <w:rFonts w:eastAsia="Times New Roman"/>
                <w:color w:val="000000"/>
                <w:sz w:val="20"/>
                <w:szCs w:val="20"/>
              </w:rPr>
              <w:t>Repurchase of company stock</w:t>
            </w:r>
          </w:p>
        </w:tc>
        <w:tc>
          <w:tcPr>
            <w:tcW w:w="0" w:type="auto"/>
            <w:gridSpan w:val="2"/>
            <w:shd w:val="clear" w:color="auto" w:fill="CCEEFF"/>
            <w:tcMar>
              <w:top w:w="30" w:type="dxa"/>
              <w:left w:w="20" w:type="dxa"/>
              <w:bottom w:w="30" w:type="dxa"/>
              <w:right w:w="0" w:type="dxa"/>
            </w:tcMar>
            <w:vAlign w:val="bottom"/>
            <w:hideMark/>
          </w:tcPr>
          <w:p w14:paraId="1D0D96FE" w14:textId="77777777" w:rsidR="00000000" w:rsidRDefault="00ED0524">
            <w:pPr>
              <w:jc w:val="right"/>
              <w:rPr>
                <w:rFonts w:eastAsia="Times New Roman"/>
              </w:rPr>
            </w:pPr>
            <w:r>
              <w:rPr>
                <w:rFonts w:eastAsia="Times New Roman"/>
                <w:color w:val="000000"/>
                <w:sz w:val="20"/>
                <w:szCs w:val="20"/>
              </w:rPr>
              <w:t>(213)</w:t>
            </w:r>
          </w:p>
        </w:tc>
        <w:tc>
          <w:tcPr>
            <w:tcW w:w="0" w:type="auto"/>
            <w:shd w:val="clear" w:color="auto" w:fill="CCEEFF"/>
            <w:tcMar>
              <w:top w:w="30" w:type="dxa"/>
              <w:left w:w="0" w:type="dxa"/>
              <w:bottom w:w="30" w:type="dxa"/>
              <w:right w:w="20" w:type="dxa"/>
            </w:tcMar>
            <w:vAlign w:val="bottom"/>
            <w:hideMark/>
          </w:tcPr>
          <w:p w14:paraId="2D664319"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28F218"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DC5EA9"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9282801"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936116"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008813"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070F6C8"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B7FAC7"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1C468A" w14:textId="77777777" w:rsidR="00000000" w:rsidRDefault="00ED0524">
            <w:pPr>
              <w:jc w:val="right"/>
              <w:rPr>
                <w:rFonts w:eastAsia="Times New Roman"/>
              </w:rPr>
            </w:pPr>
            <w:r>
              <w:rPr>
                <w:rFonts w:eastAsia="Times New Roman"/>
                <w:color w:val="000000"/>
                <w:sz w:val="20"/>
                <w:szCs w:val="20"/>
              </w:rPr>
              <w:t>(2,000)</w:t>
            </w:r>
          </w:p>
        </w:tc>
        <w:tc>
          <w:tcPr>
            <w:tcW w:w="0" w:type="auto"/>
            <w:shd w:val="clear" w:color="auto" w:fill="CCEEFF"/>
            <w:tcMar>
              <w:top w:w="30" w:type="dxa"/>
              <w:left w:w="0" w:type="dxa"/>
              <w:bottom w:w="30" w:type="dxa"/>
              <w:right w:w="20" w:type="dxa"/>
            </w:tcMar>
            <w:vAlign w:val="bottom"/>
            <w:hideMark/>
          </w:tcPr>
          <w:p w14:paraId="78CADB7B"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5300D9"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544A25"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CAD2197"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EE87E0"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DF9D66" w14:textId="77777777" w:rsidR="00000000" w:rsidRDefault="00ED0524">
            <w:pPr>
              <w:jc w:val="right"/>
              <w:rPr>
                <w:rFonts w:eastAsia="Times New Roman"/>
              </w:rPr>
            </w:pPr>
            <w:r>
              <w:rPr>
                <w:rFonts w:eastAsia="Times New Roman"/>
                <w:color w:val="000000"/>
                <w:sz w:val="20"/>
                <w:szCs w:val="20"/>
              </w:rPr>
              <w:t>(2,000)</w:t>
            </w:r>
          </w:p>
        </w:tc>
        <w:tc>
          <w:tcPr>
            <w:tcW w:w="0" w:type="auto"/>
            <w:shd w:val="clear" w:color="auto" w:fill="CCEEFF"/>
            <w:tcMar>
              <w:top w:w="30" w:type="dxa"/>
              <w:left w:w="0" w:type="dxa"/>
              <w:bottom w:w="30" w:type="dxa"/>
              <w:right w:w="20" w:type="dxa"/>
            </w:tcMar>
            <w:vAlign w:val="bottom"/>
            <w:hideMark/>
          </w:tcPr>
          <w:p w14:paraId="2AA64A2B" w14:textId="77777777" w:rsidR="00000000" w:rsidRDefault="00ED0524">
            <w:pPr>
              <w:jc w:val="right"/>
              <w:rPr>
                <w:rFonts w:eastAsia="Times New Roman"/>
              </w:rPr>
            </w:pPr>
          </w:p>
        </w:tc>
      </w:tr>
      <w:tr w:rsidR="00000000" w14:paraId="641AB54A" w14:textId="77777777">
        <w:trPr>
          <w:divId w:val="503982698"/>
          <w:jc w:val="center"/>
        </w:trPr>
        <w:tc>
          <w:tcPr>
            <w:tcW w:w="0" w:type="auto"/>
            <w:gridSpan w:val="3"/>
            <w:vAlign w:val="center"/>
            <w:hideMark/>
          </w:tcPr>
          <w:p w14:paraId="40B21060" w14:textId="77777777" w:rsidR="00000000" w:rsidRDefault="00ED0524">
            <w:pPr>
              <w:jc w:val="right"/>
              <w:rPr>
                <w:rFonts w:eastAsia="Times New Roman"/>
                <w:sz w:val="20"/>
                <w:szCs w:val="20"/>
              </w:rPr>
            </w:pPr>
          </w:p>
        </w:tc>
        <w:tc>
          <w:tcPr>
            <w:tcW w:w="0" w:type="auto"/>
            <w:gridSpan w:val="3"/>
            <w:vAlign w:val="center"/>
            <w:hideMark/>
          </w:tcPr>
          <w:p w14:paraId="0A2AFAE2" w14:textId="77777777" w:rsidR="00000000" w:rsidRDefault="00ED0524">
            <w:pPr>
              <w:rPr>
                <w:rFonts w:eastAsia="Times New Roman"/>
                <w:sz w:val="20"/>
                <w:szCs w:val="20"/>
              </w:rPr>
            </w:pPr>
          </w:p>
        </w:tc>
        <w:tc>
          <w:tcPr>
            <w:tcW w:w="0" w:type="auto"/>
            <w:gridSpan w:val="3"/>
            <w:vAlign w:val="center"/>
            <w:hideMark/>
          </w:tcPr>
          <w:p w14:paraId="2DE778EF" w14:textId="77777777" w:rsidR="00000000" w:rsidRDefault="00ED0524">
            <w:pPr>
              <w:rPr>
                <w:rFonts w:eastAsia="Times New Roman"/>
                <w:sz w:val="20"/>
                <w:szCs w:val="20"/>
              </w:rPr>
            </w:pPr>
          </w:p>
        </w:tc>
        <w:tc>
          <w:tcPr>
            <w:tcW w:w="0" w:type="auto"/>
            <w:gridSpan w:val="3"/>
            <w:vAlign w:val="center"/>
            <w:hideMark/>
          </w:tcPr>
          <w:p w14:paraId="24173195" w14:textId="77777777" w:rsidR="00000000" w:rsidRDefault="00ED0524">
            <w:pPr>
              <w:rPr>
                <w:rFonts w:eastAsia="Times New Roman"/>
                <w:sz w:val="20"/>
                <w:szCs w:val="20"/>
              </w:rPr>
            </w:pPr>
          </w:p>
        </w:tc>
        <w:tc>
          <w:tcPr>
            <w:tcW w:w="0" w:type="auto"/>
            <w:gridSpan w:val="3"/>
            <w:vAlign w:val="center"/>
            <w:hideMark/>
          </w:tcPr>
          <w:p w14:paraId="28D5E2EB" w14:textId="77777777" w:rsidR="00000000" w:rsidRDefault="00ED0524">
            <w:pPr>
              <w:rPr>
                <w:rFonts w:eastAsia="Times New Roman"/>
                <w:sz w:val="20"/>
                <w:szCs w:val="20"/>
              </w:rPr>
            </w:pPr>
          </w:p>
        </w:tc>
        <w:tc>
          <w:tcPr>
            <w:tcW w:w="0" w:type="auto"/>
            <w:gridSpan w:val="3"/>
            <w:vAlign w:val="center"/>
            <w:hideMark/>
          </w:tcPr>
          <w:p w14:paraId="306F1748" w14:textId="77777777" w:rsidR="00000000" w:rsidRDefault="00ED0524">
            <w:pPr>
              <w:rPr>
                <w:rFonts w:eastAsia="Times New Roman"/>
                <w:sz w:val="20"/>
                <w:szCs w:val="20"/>
              </w:rPr>
            </w:pPr>
          </w:p>
        </w:tc>
        <w:tc>
          <w:tcPr>
            <w:tcW w:w="0" w:type="auto"/>
            <w:gridSpan w:val="3"/>
            <w:vAlign w:val="center"/>
            <w:hideMark/>
          </w:tcPr>
          <w:p w14:paraId="30DCEAB1" w14:textId="77777777" w:rsidR="00000000" w:rsidRDefault="00ED0524">
            <w:pPr>
              <w:rPr>
                <w:rFonts w:eastAsia="Times New Roman"/>
                <w:sz w:val="20"/>
                <w:szCs w:val="20"/>
              </w:rPr>
            </w:pPr>
          </w:p>
        </w:tc>
        <w:tc>
          <w:tcPr>
            <w:tcW w:w="0" w:type="auto"/>
            <w:gridSpan w:val="3"/>
            <w:vAlign w:val="center"/>
            <w:hideMark/>
          </w:tcPr>
          <w:p w14:paraId="2624515C" w14:textId="77777777" w:rsidR="00000000" w:rsidRDefault="00ED0524">
            <w:pPr>
              <w:rPr>
                <w:rFonts w:eastAsia="Times New Roman"/>
                <w:sz w:val="20"/>
                <w:szCs w:val="20"/>
              </w:rPr>
            </w:pPr>
          </w:p>
        </w:tc>
        <w:tc>
          <w:tcPr>
            <w:tcW w:w="0" w:type="auto"/>
            <w:gridSpan w:val="3"/>
            <w:vAlign w:val="center"/>
            <w:hideMark/>
          </w:tcPr>
          <w:p w14:paraId="5A51EDB8" w14:textId="77777777" w:rsidR="00000000" w:rsidRDefault="00ED0524">
            <w:pPr>
              <w:rPr>
                <w:rFonts w:eastAsia="Times New Roman"/>
                <w:sz w:val="20"/>
                <w:szCs w:val="20"/>
              </w:rPr>
            </w:pPr>
          </w:p>
        </w:tc>
        <w:tc>
          <w:tcPr>
            <w:tcW w:w="0" w:type="auto"/>
            <w:gridSpan w:val="3"/>
            <w:vAlign w:val="center"/>
            <w:hideMark/>
          </w:tcPr>
          <w:p w14:paraId="141987A2" w14:textId="77777777" w:rsidR="00000000" w:rsidRDefault="00ED0524">
            <w:pPr>
              <w:rPr>
                <w:rFonts w:eastAsia="Times New Roman"/>
                <w:sz w:val="20"/>
                <w:szCs w:val="20"/>
              </w:rPr>
            </w:pPr>
          </w:p>
        </w:tc>
        <w:tc>
          <w:tcPr>
            <w:tcW w:w="0" w:type="auto"/>
            <w:gridSpan w:val="3"/>
            <w:vAlign w:val="center"/>
            <w:hideMark/>
          </w:tcPr>
          <w:p w14:paraId="327518E2" w14:textId="77777777" w:rsidR="00000000" w:rsidRDefault="00ED0524">
            <w:pPr>
              <w:rPr>
                <w:rFonts w:eastAsia="Times New Roman"/>
                <w:sz w:val="20"/>
                <w:szCs w:val="20"/>
              </w:rPr>
            </w:pPr>
          </w:p>
        </w:tc>
        <w:tc>
          <w:tcPr>
            <w:tcW w:w="0" w:type="auto"/>
            <w:gridSpan w:val="3"/>
            <w:vAlign w:val="center"/>
            <w:hideMark/>
          </w:tcPr>
          <w:p w14:paraId="5148776F" w14:textId="77777777" w:rsidR="00000000" w:rsidRDefault="00ED0524">
            <w:pPr>
              <w:rPr>
                <w:rFonts w:eastAsia="Times New Roman"/>
                <w:sz w:val="20"/>
                <w:szCs w:val="20"/>
              </w:rPr>
            </w:pPr>
          </w:p>
        </w:tc>
      </w:tr>
      <w:tr w:rsidR="00000000" w14:paraId="3B43C187" w14:textId="77777777">
        <w:trPr>
          <w:divId w:val="503982698"/>
          <w:jc w:val="center"/>
        </w:trPr>
        <w:tc>
          <w:tcPr>
            <w:tcW w:w="0" w:type="auto"/>
            <w:gridSpan w:val="3"/>
            <w:shd w:val="clear" w:color="auto" w:fill="FFFFFF"/>
            <w:tcMar>
              <w:top w:w="30" w:type="dxa"/>
              <w:left w:w="20" w:type="dxa"/>
              <w:bottom w:w="30" w:type="dxa"/>
              <w:right w:w="20" w:type="dxa"/>
            </w:tcMar>
            <w:hideMark/>
          </w:tcPr>
          <w:p w14:paraId="6FA9BB29" w14:textId="77777777" w:rsidR="00000000" w:rsidRDefault="00ED0524">
            <w:pPr>
              <w:rPr>
                <w:rFonts w:eastAsia="Times New Roman"/>
              </w:rPr>
            </w:pPr>
            <w:r>
              <w:rPr>
                <w:rFonts w:eastAsia="Times New Roman"/>
                <w:color w:val="000000"/>
                <w:sz w:val="20"/>
                <w:szCs w:val="20"/>
              </w:rPr>
              <w:t>Currency translation adjustment</w:t>
            </w:r>
          </w:p>
        </w:tc>
        <w:tc>
          <w:tcPr>
            <w:tcW w:w="0" w:type="auto"/>
            <w:gridSpan w:val="2"/>
            <w:shd w:val="clear" w:color="auto" w:fill="FFFFFF"/>
            <w:tcMar>
              <w:top w:w="30" w:type="dxa"/>
              <w:left w:w="20" w:type="dxa"/>
              <w:bottom w:w="30" w:type="dxa"/>
              <w:right w:w="0" w:type="dxa"/>
            </w:tcMar>
            <w:vAlign w:val="bottom"/>
            <w:hideMark/>
          </w:tcPr>
          <w:p w14:paraId="5D7E0795"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6F5CA5A"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60B5C3"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29D63A"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30C477C"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1F46C6"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EAF4E4"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3C1BC4D"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6197E9"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0D997D"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DC63411"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C839FB"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6528CD" w14:textId="77777777" w:rsidR="00000000" w:rsidRDefault="00ED0524">
            <w:pPr>
              <w:jc w:val="right"/>
              <w:rPr>
                <w:rFonts w:eastAsia="Times New Roman"/>
              </w:rPr>
            </w:pPr>
            <w:r>
              <w:rPr>
                <w:rFonts w:eastAsia="Times New Roman"/>
                <w:color w:val="000000"/>
                <w:sz w:val="20"/>
                <w:szCs w:val="20"/>
              </w:rPr>
              <w:t>(443)</w:t>
            </w:r>
          </w:p>
        </w:tc>
        <w:tc>
          <w:tcPr>
            <w:tcW w:w="0" w:type="auto"/>
            <w:shd w:val="clear" w:color="auto" w:fill="FFFFFF"/>
            <w:tcMar>
              <w:top w:w="30" w:type="dxa"/>
              <w:left w:w="0" w:type="dxa"/>
              <w:bottom w:w="30" w:type="dxa"/>
              <w:right w:w="20" w:type="dxa"/>
            </w:tcMar>
            <w:vAlign w:val="bottom"/>
            <w:hideMark/>
          </w:tcPr>
          <w:p w14:paraId="3EDB196A"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6AC249"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AC4EFF" w14:textId="77777777" w:rsidR="00000000" w:rsidRDefault="00ED0524">
            <w:pPr>
              <w:jc w:val="right"/>
              <w:rPr>
                <w:rFonts w:eastAsia="Times New Roman"/>
              </w:rPr>
            </w:pPr>
            <w:r>
              <w:rPr>
                <w:rFonts w:eastAsia="Times New Roman"/>
                <w:color w:val="000000"/>
                <w:sz w:val="20"/>
                <w:szCs w:val="20"/>
              </w:rPr>
              <w:t>(443)</w:t>
            </w:r>
          </w:p>
        </w:tc>
        <w:tc>
          <w:tcPr>
            <w:tcW w:w="0" w:type="auto"/>
            <w:shd w:val="clear" w:color="auto" w:fill="FFFFFF"/>
            <w:tcMar>
              <w:top w:w="30" w:type="dxa"/>
              <w:left w:w="0" w:type="dxa"/>
              <w:bottom w:w="30" w:type="dxa"/>
              <w:right w:w="20" w:type="dxa"/>
            </w:tcMar>
            <w:vAlign w:val="bottom"/>
            <w:hideMark/>
          </w:tcPr>
          <w:p w14:paraId="055F7CCF" w14:textId="77777777" w:rsidR="00000000" w:rsidRDefault="00ED0524">
            <w:pPr>
              <w:jc w:val="right"/>
              <w:rPr>
                <w:rFonts w:eastAsia="Times New Roman"/>
              </w:rPr>
            </w:pPr>
          </w:p>
        </w:tc>
      </w:tr>
      <w:tr w:rsidR="00000000" w14:paraId="05B92110" w14:textId="77777777">
        <w:trPr>
          <w:divId w:val="503982698"/>
          <w:jc w:val="center"/>
        </w:trPr>
        <w:tc>
          <w:tcPr>
            <w:tcW w:w="0" w:type="auto"/>
            <w:gridSpan w:val="3"/>
            <w:shd w:val="clear" w:color="auto" w:fill="CCEEFF"/>
            <w:tcMar>
              <w:top w:w="30" w:type="dxa"/>
              <w:left w:w="20" w:type="dxa"/>
              <w:bottom w:w="30" w:type="dxa"/>
              <w:right w:w="20" w:type="dxa"/>
            </w:tcMar>
            <w:hideMark/>
          </w:tcPr>
          <w:p w14:paraId="316437F4" w14:textId="77777777" w:rsidR="00000000" w:rsidRDefault="00ED0524">
            <w:pPr>
              <w:rPr>
                <w:rFonts w:eastAsia="Times New Roman"/>
              </w:rPr>
            </w:pPr>
            <w:r>
              <w:rPr>
                <w:rFonts w:eastAsia="Times New Roman"/>
                <w:color w:val="000000"/>
                <w:sz w:val="20"/>
                <w:szCs w:val="20"/>
              </w:rPr>
              <w:t>Net income</w:t>
            </w:r>
          </w:p>
        </w:tc>
        <w:tc>
          <w:tcPr>
            <w:tcW w:w="0" w:type="auto"/>
            <w:gridSpan w:val="2"/>
            <w:shd w:val="clear" w:color="auto" w:fill="CCEEFF"/>
            <w:tcMar>
              <w:top w:w="30" w:type="dxa"/>
              <w:left w:w="20" w:type="dxa"/>
              <w:bottom w:w="30" w:type="dxa"/>
              <w:right w:w="0" w:type="dxa"/>
            </w:tcMar>
            <w:vAlign w:val="bottom"/>
            <w:hideMark/>
          </w:tcPr>
          <w:p w14:paraId="6CC3524C"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C391277"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862596"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5CDAD6"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A441A6F"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B6F43B"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C46874"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3E80F00"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9412D7"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A3C9E0" w14:textId="77777777" w:rsidR="00000000" w:rsidRDefault="00ED0524">
            <w:pPr>
              <w:jc w:val="right"/>
              <w:rPr>
                <w:rFonts w:eastAsia="Times New Roman"/>
              </w:rPr>
            </w:pPr>
            <w:r>
              <w:rPr>
                <w:rFonts w:eastAsia="Times New Roman"/>
                <w:color w:val="000000"/>
                <w:sz w:val="20"/>
                <w:szCs w:val="20"/>
              </w:rPr>
              <w:t>1,724 </w:t>
            </w:r>
          </w:p>
        </w:tc>
        <w:tc>
          <w:tcPr>
            <w:tcW w:w="0" w:type="auto"/>
            <w:shd w:val="clear" w:color="auto" w:fill="CCEEFF"/>
            <w:tcMar>
              <w:top w:w="30" w:type="dxa"/>
              <w:left w:w="0" w:type="dxa"/>
              <w:bottom w:w="30" w:type="dxa"/>
              <w:right w:w="20" w:type="dxa"/>
            </w:tcMar>
            <w:vAlign w:val="bottom"/>
            <w:hideMark/>
          </w:tcPr>
          <w:p w14:paraId="1D847550"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9536DB"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66639F"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308B289"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B62191"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326B73" w14:textId="77777777" w:rsidR="00000000" w:rsidRDefault="00ED0524">
            <w:pPr>
              <w:jc w:val="right"/>
              <w:rPr>
                <w:rFonts w:eastAsia="Times New Roman"/>
              </w:rPr>
            </w:pPr>
            <w:r>
              <w:rPr>
                <w:rFonts w:eastAsia="Times New Roman"/>
                <w:color w:val="000000"/>
                <w:sz w:val="20"/>
                <w:szCs w:val="20"/>
              </w:rPr>
              <w:t>1,724 </w:t>
            </w:r>
          </w:p>
        </w:tc>
        <w:tc>
          <w:tcPr>
            <w:tcW w:w="0" w:type="auto"/>
            <w:shd w:val="clear" w:color="auto" w:fill="CCEEFF"/>
            <w:tcMar>
              <w:top w:w="30" w:type="dxa"/>
              <w:left w:w="0" w:type="dxa"/>
              <w:bottom w:w="30" w:type="dxa"/>
              <w:right w:w="20" w:type="dxa"/>
            </w:tcMar>
            <w:vAlign w:val="bottom"/>
            <w:hideMark/>
          </w:tcPr>
          <w:p w14:paraId="7E510852" w14:textId="77777777" w:rsidR="00000000" w:rsidRDefault="00ED0524">
            <w:pPr>
              <w:jc w:val="right"/>
              <w:rPr>
                <w:rFonts w:eastAsia="Times New Roman"/>
              </w:rPr>
            </w:pPr>
          </w:p>
        </w:tc>
      </w:tr>
      <w:tr w:rsidR="00000000" w14:paraId="781DF400" w14:textId="77777777">
        <w:trPr>
          <w:divId w:val="503982698"/>
          <w:jc w:val="center"/>
        </w:trPr>
        <w:tc>
          <w:tcPr>
            <w:tcW w:w="0" w:type="auto"/>
            <w:gridSpan w:val="3"/>
            <w:shd w:val="clear" w:color="auto" w:fill="FFFFFF"/>
            <w:tcMar>
              <w:top w:w="30" w:type="dxa"/>
              <w:left w:w="20" w:type="dxa"/>
              <w:bottom w:w="30" w:type="dxa"/>
              <w:right w:w="20" w:type="dxa"/>
            </w:tcMar>
            <w:hideMark/>
          </w:tcPr>
          <w:p w14:paraId="2A360C40" w14:textId="77777777" w:rsidR="00000000" w:rsidRDefault="00ED0524">
            <w:pPr>
              <w:rPr>
                <w:rFonts w:eastAsia="Times New Roman"/>
              </w:rPr>
            </w:pPr>
            <w:r>
              <w:rPr>
                <w:rFonts w:eastAsia="Times New Roman"/>
                <w:b/>
                <w:bCs/>
                <w:color w:val="000000"/>
                <w:sz w:val="20"/>
                <w:szCs w:val="20"/>
              </w:rPr>
              <w:t>Balances, March 31, 2021</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680B7E2" w14:textId="77777777" w:rsidR="00000000" w:rsidRDefault="00ED0524">
            <w:pPr>
              <w:jc w:val="right"/>
              <w:rPr>
                <w:rFonts w:eastAsia="Times New Roman"/>
              </w:rPr>
            </w:pPr>
            <w:r>
              <w:rPr>
                <w:rFonts w:eastAsia="Times New Roman"/>
                <w:b/>
                <w:bCs/>
                <w:color w:val="000000"/>
                <w:sz w:val="20"/>
                <w:szCs w:val="20"/>
              </w:rPr>
              <w:t>13,989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31B41A0"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B17FF4" w14:textId="77777777" w:rsidR="00000000" w:rsidRDefault="00ED052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F866B8A"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2D853F1" w14:textId="77777777" w:rsidR="00000000" w:rsidRDefault="00ED052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01910FA"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AD2B26" w14:textId="77777777" w:rsidR="00000000" w:rsidRDefault="00ED052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A5D32F6"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478DF42" w14:textId="77777777" w:rsidR="00000000" w:rsidRDefault="00ED0524">
            <w:pPr>
              <w:jc w:val="right"/>
              <w:rPr>
                <w:rFonts w:eastAsia="Times New Roman"/>
              </w:rPr>
            </w:pPr>
            <w:r>
              <w:rPr>
                <w:rFonts w:eastAsia="Times New Roman"/>
                <w:b/>
                <w:bCs/>
                <w:color w:val="000000"/>
                <w:sz w:val="20"/>
                <w:szCs w:val="20"/>
              </w:rPr>
              <w:t>128,842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C19C349"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65BF55" w14:textId="77777777" w:rsidR="00000000" w:rsidRDefault="00ED052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169E470"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66D7E3F" w14:textId="77777777" w:rsidR="00000000" w:rsidRDefault="00ED0524">
            <w:pPr>
              <w:jc w:val="right"/>
              <w:rPr>
                <w:rFonts w:eastAsia="Times New Roman"/>
              </w:rPr>
            </w:pPr>
            <w:r>
              <w:rPr>
                <w:rFonts w:eastAsia="Times New Roman"/>
                <w:b/>
                <w:bCs/>
                <w:color w:val="000000"/>
                <w:sz w:val="20"/>
                <w:szCs w:val="20"/>
              </w:rPr>
              <w:t>(93,320)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190FD65"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55E29C" w14:textId="77777777" w:rsidR="00000000" w:rsidRDefault="00ED052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3E3491F"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1790AEC" w14:textId="77777777" w:rsidR="00000000" w:rsidRDefault="00ED0524">
            <w:pPr>
              <w:jc w:val="right"/>
              <w:rPr>
                <w:rFonts w:eastAsia="Times New Roman"/>
              </w:rPr>
            </w:pPr>
            <w:r>
              <w:rPr>
                <w:rFonts w:eastAsia="Times New Roman"/>
                <w:b/>
                <w:bCs/>
                <w:color w:val="000000"/>
                <w:sz w:val="20"/>
                <w:szCs w:val="20"/>
              </w:rPr>
              <w:t>105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BA4BF5A"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4D9B58" w14:textId="77777777" w:rsidR="00000000" w:rsidRDefault="00ED052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E4D2E10"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1ECE8A6" w14:textId="77777777" w:rsidR="00000000" w:rsidRDefault="00ED0524">
            <w:pPr>
              <w:jc w:val="right"/>
              <w:rPr>
                <w:rFonts w:eastAsia="Times New Roman"/>
              </w:rPr>
            </w:pPr>
            <w:r>
              <w:rPr>
                <w:rFonts w:eastAsia="Times New Roman"/>
                <w:b/>
                <w:bCs/>
                <w:color w:val="000000"/>
                <w:sz w:val="20"/>
                <w:szCs w:val="20"/>
              </w:rPr>
              <w:t>35,628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8A61FC7" w14:textId="77777777" w:rsidR="00000000" w:rsidRDefault="00ED0524">
            <w:pPr>
              <w:jc w:val="right"/>
              <w:rPr>
                <w:rFonts w:eastAsia="Times New Roman"/>
              </w:rPr>
            </w:pPr>
          </w:p>
        </w:tc>
      </w:tr>
    </w:tbl>
    <w:p w14:paraId="3026949E" w14:textId="77777777" w:rsidR="00000000" w:rsidRDefault="00ED0524">
      <w:pPr>
        <w:jc w:val="center"/>
        <w:divId w:val="818420358"/>
        <w:rPr>
          <w:rFonts w:eastAsia="Times New Roman"/>
        </w:rPr>
      </w:pPr>
    </w:p>
    <w:p w14:paraId="53204B89" w14:textId="77777777" w:rsidR="00000000" w:rsidRDefault="00ED0524">
      <w:pPr>
        <w:jc w:val="center"/>
        <w:divId w:val="100415277"/>
        <w:rPr>
          <w:rFonts w:eastAsia="Times New Roman"/>
        </w:rPr>
      </w:pPr>
      <w:r>
        <w:rPr>
          <w:rFonts w:eastAsia="Times New Roman"/>
          <w:color w:val="000000"/>
          <w:sz w:val="20"/>
          <w:szCs w:val="20"/>
        </w:rPr>
        <w:t>The accompanying notes are an integral part of these condensed consolidated financial statements.</w:t>
      </w:r>
    </w:p>
    <w:p w14:paraId="18FEB451" w14:textId="77777777" w:rsidR="00000000" w:rsidRDefault="00ED0524">
      <w:pPr>
        <w:jc w:val="center"/>
        <w:divId w:val="1426682668"/>
        <w:rPr>
          <w:rFonts w:eastAsia="Times New Roman"/>
        </w:rPr>
      </w:pPr>
    </w:p>
    <w:p w14:paraId="7E585054" w14:textId="77777777" w:rsidR="00000000" w:rsidRDefault="00ED0524">
      <w:pPr>
        <w:jc w:val="center"/>
        <w:divId w:val="339163634"/>
        <w:rPr>
          <w:rFonts w:eastAsia="Times New Roman"/>
        </w:rPr>
      </w:pPr>
    </w:p>
    <w:p w14:paraId="1D0E9C9B" w14:textId="77777777" w:rsidR="00000000" w:rsidRDefault="00ED0524">
      <w:pPr>
        <w:jc w:val="center"/>
        <w:divId w:val="458301262"/>
        <w:rPr>
          <w:rFonts w:eastAsia="Times New Roman"/>
        </w:rPr>
      </w:pPr>
      <w:r>
        <w:rPr>
          <w:rFonts w:eastAsia="Times New Roman"/>
          <w:color w:val="000000"/>
          <w:sz w:val="20"/>
          <w:szCs w:val="20"/>
        </w:rPr>
        <w:t>7</w:t>
      </w:r>
    </w:p>
    <w:p w14:paraId="549AA3F9" w14:textId="77777777" w:rsidR="00000000" w:rsidRDefault="00ED0524">
      <w:pPr>
        <w:rPr>
          <w:rFonts w:eastAsia="Times New Roman"/>
        </w:rPr>
      </w:pPr>
      <w:r>
        <w:rPr>
          <w:rFonts w:eastAsia="Times New Roman"/>
        </w:rPr>
        <w:pict w14:anchorId="6C2B7ED2">
          <v:rect id="_x0000_i1031" style="width:0;height:1.5pt" o:hralign="center" o:hrstd="t" o:hr="t" fillcolor="#a0a0a0" stroked="f"/>
        </w:pict>
      </w:r>
    </w:p>
    <w:p w14:paraId="4B91741A" w14:textId="77777777" w:rsidR="00000000" w:rsidRDefault="00ED0524">
      <w:pPr>
        <w:divId w:val="1467972614"/>
        <w:rPr>
          <w:rFonts w:eastAsia="Times New Roman"/>
        </w:rPr>
      </w:pPr>
    </w:p>
    <w:p w14:paraId="261FF1D3" w14:textId="77777777" w:rsidR="00000000" w:rsidRDefault="00ED0524">
      <w:pPr>
        <w:jc w:val="center"/>
        <w:divId w:val="682434296"/>
        <w:rPr>
          <w:rFonts w:eastAsia="Times New Roman"/>
        </w:rPr>
      </w:pPr>
      <w:r>
        <w:rPr>
          <w:rFonts w:eastAsia="Times New Roman"/>
          <w:color w:val="000000"/>
          <w:sz w:val="20"/>
          <w:szCs w:val="20"/>
        </w:rPr>
        <w:t>LIFEVANTAGE CORPORATION AND SUBSIDIARIES</w:t>
      </w:r>
    </w:p>
    <w:p w14:paraId="328CE01A" w14:textId="77777777" w:rsidR="00000000" w:rsidRDefault="00ED0524">
      <w:pPr>
        <w:jc w:val="center"/>
        <w:rPr>
          <w:rFonts w:eastAsia="Times New Roman"/>
        </w:rPr>
      </w:pPr>
      <w:r>
        <w:rPr>
          <w:rFonts w:eastAsia="Times New Roman"/>
          <w:color w:val="000000"/>
          <w:sz w:val="20"/>
          <w:szCs w:val="20"/>
        </w:rPr>
        <w:t>CONDENSED CONSOLIDATED STATEM</w:t>
      </w:r>
      <w:r>
        <w:rPr>
          <w:rFonts w:eastAsia="Times New Roman"/>
          <w:color w:val="000000"/>
          <w:sz w:val="20"/>
          <w:szCs w:val="20"/>
        </w:rPr>
        <w:t>ENT OF STOCKHOLDERS’ EQUITY (CONTINUED)</w:t>
      </w:r>
    </w:p>
    <w:p w14:paraId="617E24FA" w14:textId="77777777" w:rsidR="00000000" w:rsidRDefault="00ED0524">
      <w:pPr>
        <w:jc w:val="center"/>
        <w:divId w:val="766147482"/>
        <w:rPr>
          <w:rFonts w:eastAsia="Times New Roman"/>
        </w:rPr>
      </w:pPr>
      <w:r>
        <w:rPr>
          <w:rFonts w:eastAsia="Times New Roman"/>
          <w:color w:val="000000"/>
          <w:sz w:val="20"/>
          <w:szCs w:val="20"/>
        </w:rPr>
        <w:t>(Unaudited)</w:t>
      </w:r>
    </w:p>
    <w:tbl>
      <w:tblPr>
        <w:tblW w:w="4970" w:type="pct"/>
        <w:jc w:val="center"/>
        <w:tblCellMar>
          <w:top w:w="15" w:type="dxa"/>
          <w:left w:w="15" w:type="dxa"/>
          <w:bottom w:w="15" w:type="dxa"/>
          <w:right w:w="15" w:type="dxa"/>
        </w:tblCellMar>
        <w:tblLook w:val="04A0" w:firstRow="1" w:lastRow="0" w:firstColumn="1" w:lastColumn="0" w:noHBand="0" w:noVBand="1"/>
      </w:tblPr>
      <w:tblGrid>
        <w:gridCol w:w="40"/>
        <w:gridCol w:w="2340"/>
        <w:gridCol w:w="39"/>
        <w:gridCol w:w="59"/>
        <w:gridCol w:w="647"/>
        <w:gridCol w:w="37"/>
        <w:gridCol w:w="36"/>
        <w:gridCol w:w="36"/>
        <w:gridCol w:w="36"/>
        <w:gridCol w:w="121"/>
        <w:gridCol w:w="618"/>
        <w:gridCol w:w="36"/>
        <w:gridCol w:w="36"/>
        <w:gridCol w:w="36"/>
        <w:gridCol w:w="36"/>
        <w:gridCol w:w="120"/>
        <w:gridCol w:w="700"/>
        <w:gridCol w:w="36"/>
        <w:gridCol w:w="36"/>
        <w:gridCol w:w="36"/>
        <w:gridCol w:w="36"/>
        <w:gridCol w:w="121"/>
        <w:gridCol w:w="849"/>
        <w:gridCol w:w="36"/>
        <w:gridCol w:w="36"/>
        <w:gridCol w:w="36"/>
        <w:gridCol w:w="36"/>
        <w:gridCol w:w="121"/>
        <w:gridCol w:w="1004"/>
        <w:gridCol w:w="36"/>
        <w:gridCol w:w="36"/>
        <w:gridCol w:w="36"/>
        <w:gridCol w:w="36"/>
        <w:gridCol w:w="120"/>
        <w:gridCol w:w="600"/>
        <w:gridCol w:w="36"/>
      </w:tblGrid>
      <w:tr w:rsidR="00000000" w14:paraId="16459520" w14:textId="77777777">
        <w:trPr>
          <w:divId w:val="893734354"/>
          <w:jc w:val="center"/>
        </w:trPr>
        <w:tc>
          <w:tcPr>
            <w:tcW w:w="50" w:type="pct"/>
            <w:vAlign w:val="center"/>
            <w:hideMark/>
          </w:tcPr>
          <w:p w14:paraId="3F5D7B5D" w14:textId="77777777" w:rsidR="00000000" w:rsidRDefault="00ED0524">
            <w:pPr>
              <w:jc w:val="center"/>
              <w:rPr>
                <w:rFonts w:eastAsia="Times New Roman"/>
              </w:rPr>
            </w:pPr>
          </w:p>
        </w:tc>
        <w:tc>
          <w:tcPr>
            <w:tcW w:w="1496" w:type="pct"/>
            <w:vAlign w:val="center"/>
            <w:hideMark/>
          </w:tcPr>
          <w:p w14:paraId="005271E3" w14:textId="77777777" w:rsidR="00000000" w:rsidRDefault="00ED0524">
            <w:pPr>
              <w:rPr>
                <w:rFonts w:eastAsia="Times New Roman"/>
                <w:sz w:val="20"/>
                <w:szCs w:val="20"/>
              </w:rPr>
            </w:pPr>
          </w:p>
        </w:tc>
        <w:tc>
          <w:tcPr>
            <w:tcW w:w="5" w:type="pct"/>
            <w:vAlign w:val="center"/>
            <w:hideMark/>
          </w:tcPr>
          <w:p w14:paraId="75E7AF6F" w14:textId="77777777" w:rsidR="00000000" w:rsidRDefault="00ED0524">
            <w:pPr>
              <w:rPr>
                <w:rFonts w:eastAsia="Times New Roman"/>
                <w:sz w:val="20"/>
                <w:szCs w:val="20"/>
              </w:rPr>
            </w:pPr>
          </w:p>
        </w:tc>
        <w:tc>
          <w:tcPr>
            <w:tcW w:w="50" w:type="pct"/>
            <w:vAlign w:val="center"/>
            <w:hideMark/>
          </w:tcPr>
          <w:p w14:paraId="54422857" w14:textId="77777777" w:rsidR="00000000" w:rsidRDefault="00ED0524">
            <w:pPr>
              <w:rPr>
                <w:rFonts w:eastAsia="Times New Roman"/>
                <w:sz w:val="20"/>
                <w:szCs w:val="20"/>
              </w:rPr>
            </w:pPr>
          </w:p>
        </w:tc>
        <w:tc>
          <w:tcPr>
            <w:tcW w:w="481" w:type="pct"/>
            <w:vAlign w:val="center"/>
            <w:hideMark/>
          </w:tcPr>
          <w:p w14:paraId="091272F1" w14:textId="77777777" w:rsidR="00000000" w:rsidRDefault="00ED0524">
            <w:pPr>
              <w:rPr>
                <w:rFonts w:eastAsia="Times New Roman"/>
                <w:sz w:val="20"/>
                <w:szCs w:val="20"/>
              </w:rPr>
            </w:pPr>
          </w:p>
        </w:tc>
        <w:tc>
          <w:tcPr>
            <w:tcW w:w="5" w:type="pct"/>
            <w:vAlign w:val="center"/>
            <w:hideMark/>
          </w:tcPr>
          <w:p w14:paraId="23D03928" w14:textId="77777777" w:rsidR="00000000" w:rsidRDefault="00ED0524">
            <w:pPr>
              <w:rPr>
                <w:rFonts w:eastAsia="Times New Roman"/>
                <w:sz w:val="20"/>
                <w:szCs w:val="20"/>
              </w:rPr>
            </w:pPr>
          </w:p>
        </w:tc>
        <w:tc>
          <w:tcPr>
            <w:tcW w:w="5" w:type="pct"/>
            <w:vAlign w:val="center"/>
            <w:hideMark/>
          </w:tcPr>
          <w:p w14:paraId="062D7074" w14:textId="77777777" w:rsidR="00000000" w:rsidRDefault="00ED0524">
            <w:pPr>
              <w:rPr>
                <w:rFonts w:eastAsia="Times New Roman"/>
                <w:sz w:val="20"/>
                <w:szCs w:val="20"/>
              </w:rPr>
            </w:pPr>
          </w:p>
        </w:tc>
        <w:tc>
          <w:tcPr>
            <w:tcW w:w="26" w:type="pct"/>
            <w:vAlign w:val="center"/>
            <w:hideMark/>
          </w:tcPr>
          <w:p w14:paraId="183FB91B" w14:textId="77777777" w:rsidR="00000000" w:rsidRDefault="00ED0524">
            <w:pPr>
              <w:rPr>
                <w:rFonts w:eastAsia="Times New Roman"/>
                <w:sz w:val="20"/>
                <w:szCs w:val="20"/>
              </w:rPr>
            </w:pPr>
          </w:p>
        </w:tc>
        <w:tc>
          <w:tcPr>
            <w:tcW w:w="5" w:type="pct"/>
            <w:vAlign w:val="center"/>
            <w:hideMark/>
          </w:tcPr>
          <w:p w14:paraId="5FAD05AB" w14:textId="77777777" w:rsidR="00000000" w:rsidRDefault="00ED0524">
            <w:pPr>
              <w:rPr>
                <w:rFonts w:eastAsia="Times New Roman"/>
                <w:sz w:val="20"/>
                <w:szCs w:val="20"/>
              </w:rPr>
            </w:pPr>
          </w:p>
        </w:tc>
        <w:tc>
          <w:tcPr>
            <w:tcW w:w="50" w:type="pct"/>
            <w:vAlign w:val="center"/>
            <w:hideMark/>
          </w:tcPr>
          <w:p w14:paraId="0BBF4831" w14:textId="77777777" w:rsidR="00000000" w:rsidRDefault="00ED0524">
            <w:pPr>
              <w:rPr>
                <w:rFonts w:eastAsia="Times New Roman"/>
                <w:sz w:val="20"/>
                <w:szCs w:val="20"/>
              </w:rPr>
            </w:pPr>
          </w:p>
        </w:tc>
        <w:tc>
          <w:tcPr>
            <w:tcW w:w="474" w:type="pct"/>
            <w:vAlign w:val="center"/>
            <w:hideMark/>
          </w:tcPr>
          <w:p w14:paraId="444135D3" w14:textId="77777777" w:rsidR="00000000" w:rsidRDefault="00ED0524">
            <w:pPr>
              <w:rPr>
                <w:rFonts w:eastAsia="Times New Roman"/>
                <w:sz w:val="20"/>
                <w:szCs w:val="20"/>
              </w:rPr>
            </w:pPr>
          </w:p>
        </w:tc>
        <w:tc>
          <w:tcPr>
            <w:tcW w:w="5" w:type="pct"/>
            <w:vAlign w:val="center"/>
            <w:hideMark/>
          </w:tcPr>
          <w:p w14:paraId="14BAB812" w14:textId="77777777" w:rsidR="00000000" w:rsidRDefault="00ED0524">
            <w:pPr>
              <w:rPr>
                <w:rFonts w:eastAsia="Times New Roman"/>
                <w:sz w:val="20"/>
                <w:szCs w:val="20"/>
              </w:rPr>
            </w:pPr>
          </w:p>
        </w:tc>
        <w:tc>
          <w:tcPr>
            <w:tcW w:w="5" w:type="pct"/>
            <w:vAlign w:val="center"/>
            <w:hideMark/>
          </w:tcPr>
          <w:p w14:paraId="5A344AE7" w14:textId="77777777" w:rsidR="00000000" w:rsidRDefault="00ED0524">
            <w:pPr>
              <w:rPr>
                <w:rFonts w:eastAsia="Times New Roman"/>
                <w:sz w:val="20"/>
                <w:szCs w:val="20"/>
              </w:rPr>
            </w:pPr>
          </w:p>
        </w:tc>
        <w:tc>
          <w:tcPr>
            <w:tcW w:w="26" w:type="pct"/>
            <w:vAlign w:val="center"/>
            <w:hideMark/>
          </w:tcPr>
          <w:p w14:paraId="232A5AE2" w14:textId="77777777" w:rsidR="00000000" w:rsidRDefault="00ED0524">
            <w:pPr>
              <w:rPr>
                <w:rFonts w:eastAsia="Times New Roman"/>
                <w:sz w:val="20"/>
                <w:szCs w:val="20"/>
              </w:rPr>
            </w:pPr>
          </w:p>
        </w:tc>
        <w:tc>
          <w:tcPr>
            <w:tcW w:w="5" w:type="pct"/>
            <w:vAlign w:val="center"/>
            <w:hideMark/>
          </w:tcPr>
          <w:p w14:paraId="2AED5736" w14:textId="77777777" w:rsidR="00000000" w:rsidRDefault="00ED0524">
            <w:pPr>
              <w:rPr>
                <w:rFonts w:eastAsia="Times New Roman"/>
                <w:sz w:val="20"/>
                <w:szCs w:val="20"/>
              </w:rPr>
            </w:pPr>
          </w:p>
        </w:tc>
        <w:tc>
          <w:tcPr>
            <w:tcW w:w="50" w:type="pct"/>
            <w:vAlign w:val="center"/>
            <w:hideMark/>
          </w:tcPr>
          <w:p w14:paraId="6E37748D" w14:textId="77777777" w:rsidR="00000000" w:rsidRDefault="00ED0524">
            <w:pPr>
              <w:rPr>
                <w:rFonts w:eastAsia="Times New Roman"/>
                <w:sz w:val="20"/>
                <w:szCs w:val="20"/>
              </w:rPr>
            </w:pPr>
          </w:p>
        </w:tc>
        <w:tc>
          <w:tcPr>
            <w:tcW w:w="481" w:type="pct"/>
            <w:vAlign w:val="center"/>
            <w:hideMark/>
          </w:tcPr>
          <w:p w14:paraId="607F3F6E" w14:textId="77777777" w:rsidR="00000000" w:rsidRDefault="00ED0524">
            <w:pPr>
              <w:rPr>
                <w:rFonts w:eastAsia="Times New Roman"/>
                <w:sz w:val="20"/>
                <w:szCs w:val="20"/>
              </w:rPr>
            </w:pPr>
          </w:p>
        </w:tc>
        <w:tc>
          <w:tcPr>
            <w:tcW w:w="5" w:type="pct"/>
            <w:vAlign w:val="center"/>
            <w:hideMark/>
          </w:tcPr>
          <w:p w14:paraId="0CB142B2" w14:textId="77777777" w:rsidR="00000000" w:rsidRDefault="00ED0524">
            <w:pPr>
              <w:rPr>
                <w:rFonts w:eastAsia="Times New Roman"/>
                <w:sz w:val="20"/>
                <w:szCs w:val="20"/>
              </w:rPr>
            </w:pPr>
          </w:p>
        </w:tc>
        <w:tc>
          <w:tcPr>
            <w:tcW w:w="5" w:type="pct"/>
            <w:vAlign w:val="center"/>
            <w:hideMark/>
          </w:tcPr>
          <w:p w14:paraId="07585114" w14:textId="77777777" w:rsidR="00000000" w:rsidRDefault="00ED0524">
            <w:pPr>
              <w:rPr>
                <w:rFonts w:eastAsia="Times New Roman"/>
                <w:sz w:val="20"/>
                <w:szCs w:val="20"/>
              </w:rPr>
            </w:pPr>
          </w:p>
        </w:tc>
        <w:tc>
          <w:tcPr>
            <w:tcW w:w="26" w:type="pct"/>
            <w:vAlign w:val="center"/>
            <w:hideMark/>
          </w:tcPr>
          <w:p w14:paraId="622B1866" w14:textId="77777777" w:rsidR="00000000" w:rsidRDefault="00ED0524">
            <w:pPr>
              <w:rPr>
                <w:rFonts w:eastAsia="Times New Roman"/>
                <w:sz w:val="20"/>
                <w:szCs w:val="20"/>
              </w:rPr>
            </w:pPr>
          </w:p>
        </w:tc>
        <w:tc>
          <w:tcPr>
            <w:tcW w:w="5" w:type="pct"/>
            <w:vAlign w:val="center"/>
            <w:hideMark/>
          </w:tcPr>
          <w:p w14:paraId="2A53DA5F" w14:textId="77777777" w:rsidR="00000000" w:rsidRDefault="00ED0524">
            <w:pPr>
              <w:rPr>
                <w:rFonts w:eastAsia="Times New Roman"/>
                <w:sz w:val="20"/>
                <w:szCs w:val="20"/>
              </w:rPr>
            </w:pPr>
          </w:p>
        </w:tc>
        <w:tc>
          <w:tcPr>
            <w:tcW w:w="50" w:type="pct"/>
            <w:vAlign w:val="center"/>
            <w:hideMark/>
          </w:tcPr>
          <w:p w14:paraId="6DED35C4" w14:textId="77777777" w:rsidR="00000000" w:rsidRDefault="00ED0524">
            <w:pPr>
              <w:rPr>
                <w:rFonts w:eastAsia="Times New Roman"/>
                <w:sz w:val="20"/>
                <w:szCs w:val="20"/>
              </w:rPr>
            </w:pPr>
          </w:p>
        </w:tc>
        <w:tc>
          <w:tcPr>
            <w:tcW w:w="474" w:type="pct"/>
            <w:vAlign w:val="center"/>
            <w:hideMark/>
          </w:tcPr>
          <w:p w14:paraId="40349671" w14:textId="77777777" w:rsidR="00000000" w:rsidRDefault="00ED0524">
            <w:pPr>
              <w:rPr>
                <w:rFonts w:eastAsia="Times New Roman"/>
                <w:sz w:val="20"/>
                <w:szCs w:val="20"/>
              </w:rPr>
            </w:pPr>
          </w:p>
        </w:tc>
        <w:tc>
          <w:tcPr>
            <w:tcW w:w="5" w:type="pct"/>
            <w:vAlign w:val="center"/>
            <w:hideMark/>
          </w:tcPr>
          <w:p w14:paraId="3C7C38CE" w14:textId="77777777" w:rsidR="00000000" w:rsidRDefault="00ED0524">
            <w:pPr>
              <w:rPr>
                <w:rFonts w:eastAsia="Times New Roman"/>
                <w:sz w:val="20"/>
                <w:szCs w:val="20"/>
              </w:rPr>
            </w:pPr>
          </w:p>
        </w:tc>
        <w:tc>
          <w:tcPr>
            <w:tcW w:w="5" w:type="pct"/>
            <w:vAlign w:val="center"/>
            <w:hideMark/>
          </w:tcPr>
          <w:p w14:paraId="049C02D1" w14:textId="77777777" w:rsidR="00000000" w:rsidRDefault="00ED0524">
            <w:pPr>
              <w:rPr>
                <w:rFonts w:eastAsia="Times New Roman"/>
                <w:sz w:val="20"/>
                <w:szCs w:val="20"/>
              </w:rPr>
            </w:pPr>
          </w:p>
        </w:tc>
        <w:tc>
          <w:tcPr>
            <w:tcW w:w="26" w:type="pct"/>
            <w:vAlign w:val="center"/>
            <w:hideMark/>
          </w:tcPr>
          <w:p w14:paraId="7024C671" w14:textId="77777777" w:rsidR="00000000" w:rsidRDefault="00ED0524">
            <w:pPr>
              <w:rPr>
                <w:rFonts w:eastAsia="Times New Roman"/>
                <w:sz w:val="20"/>
                <w:szCs w:val="20"/>
              </w:rPr>
            </w:pPr>
          </w:p>
        </w:tc>
        <w:tc>
          <w:tcPr>
            <w:tcW w:w="5" w:type="pct"/>
            <w:vAlign w:val="center"/>
            <w:hideMark/>
          </w:tcPr>
          <w:p w14:paraId="4DDDD7EF" w14:textId="77777777" w:rsidR="00000000" w:rsidRDefault="00ED0524">
            <w:pPr>
              <w:rPr>
                <w:rFonts w:eastAsia="Times New Roman"/>
                <w:sz w:val="20"/>
                <w:szCs w:val="20"/>
              </w:rPr>
            </w:pPr>
          </w:p>
        </w:tc>
        <w:tc>
          <w:tcPr>
            <w:tcW w:w="50" w:type="pct"/>
            <w:vAlign w:val="center"/>
            <w:hideMark/>
          </w:tcPr>
          <w:p w14:paraId="52B1C177" w14:textId="77777777" w:rsidR="00000000" w:rsidRDefault="00ED0524">
            <w:pPr>
              <w:rPr>
                <w:rFonts w:eastAsia="Times New Roman"/>
                <w:sz w:val="20"/>
                <w:szCs w:val="20"/>
              </w:rPr>
            </w:pPr>
          </w:p>
        </w:tc>
        <w:tc>
          <w:tcPr>
            <w:tcW w:w="540" w:type="pct"/>
            <w:vAlign w:val="center"/>
            <w:hideMark/>
          </w:tcPr>
          <w:p w14:paraId="0857E3AD" w14:textId="77777777" w:rsidR="00000000" w:rsidRDefault="00ED0524">
            <w:pPr>
              <w:rPr>
                <w:rFonts w:eastAsia="Times New Roman"/>
                <w:sz w:val="20"/>
                <w:szCs w:val="20"/>
              </w:rPr>
            </w:pPr>
          </w:p>
        </w:tc>
        <w:tc>
          <w:tcPr>
            <w:tcW w:w="5" w:type="pct"/>
            <w:vAlign w:val="center"/>
            <w:hideMark/>
          </w:tcPr>
          <w:p w14:paraId="2EC6177A" w14:textId="77777777" w:rsidR="00000000" w:rsidRDefault="00ED0524">
            <w:pPr>
              <w:rPr>
                <w:rFonts w:eastAsia="Times New Roman"/>
                <w:sz w:val="20"/>
                <w:szCs w:val="20"/>
              </w:rPr>
            </w:pPr>
          </w:p>
        </w:tc>
        <w:tc>
          <w:tcPr>
            <w:tcW w:w="5" w:type="pct"/>
            <w:vAlign w:val="center"/>
            <w:hideMark/>
          </w:tcPr>
          <w:p w14:paraId="007F5C92" w14:textId="77777777" w:rsidR="00000000" w:rsidRDefault="00ED0524">
            <w:pPr>
              <w:rPr>
                <w:rFonts w:eastAsia="Times New Roman"/>
                <w:sz w:val="20"/>
                <w:szCs w:val="20"/>
              </w:rPr>
            </w:pPr>
          </w:p>
        </w:tc>
        <w:tc>
          <w:tcPr>
            <w:tcW w:w="26" w:type="pct"/>
            <w:vAlign w:val="center"/>
            <w:hideMark/>
          </w:tcPr>
          <w:p w14:paraId="310EF7D3" w14:textId="77777777" w:rsidR="00000000" w:rsidRDefault="00ED0524">
            <w:pPr>
              <w:rPr>
                <w:rFonts w:eastAsia="Times New Roman"/>
                <w:sz w:val="20"/>
                <w:szCs w:val="20"/>
              </w:rPr>
            </w:pPr>
          </w:p>
        </w:tc>
        <w:tc>
          <w:tcPr>
            <w:tcW w:w="5" w:type="pct"/>
            <w:vAlign w:val="center"/>
            <w:hideMark/>
          </w:tcPr>
          <w:p w14:paraId="264628A1" w14:textId="77777777" w:rsidR="00000000" w:rsidRDefault="00ED0524">
            <w:pPr>
              <w:rPr>
                <w:rFonts w:eastAsia="Times New Roman"/>
                <w:sz w:val="20"/>
                <w:szCs w:val="20"/>
              </w:rPr>
            </w:pPr>
          </w:p>
        </w:tc>
        <w:tc>
          <w:tcPr>
            <w:tcW w:w="50" w:type="pct"/>
            <w:vAlign w:val="center"/>
            <w:hideMark/>
          </w:tcPr>
          <w:p w14:paraId="6C9178B2" w14:textId="77777777" w:rsidR="00000000" w:rsidRDefault="00ED0524">
            <w:pPr>
              <w:rPr>
                <w:rFonts w:eastAsia="Times New Roman"/>
                <w:sz w:val="20"/>
                <w:szCs w:val="20"/>
              </w:rPr>
            </w:pPr>
          </w:p>
        </w:tc>
        <w:tc>
          <w:tcPr>
            <w:tcW w:w="481" w:type="pct"/>
            <w:vAlign w:val="center"/>
            <w:hideMark/>
          </w:tcPr>
          <w:p w14:paraId="23D042CF" w14:textId="77777777" w:rsidR="00000000" w:rsidRDefault="00ED0524">
            <w:pPr>
              <w:rPr>
                <w:rFonts w:eastAsia="Times New Roman"/>
                <w:sz w:val="20"/>
                <w:szCs w:val="20"/>
              </w:rPr>
            </w:pPr>
          </w:p>
        </w:tc>
        <w:tc>
          <w:tcPr>
            <w:tcW w:w="5" w:type="pct"/>
            <w:vAlign w:val="center"/>
            <w:hideMark/>
          </w:tcPr>
          <w:p w14:paraId="079FBDEB" w14:textId="77777777" w:rsidR="00000000" w:rsidRDefault="00ED0524">
            <w:pPr>
              <w:rPr>
                <w:rFonts w:eastAsia="Times New Roman"/>
                <w:sz w:val="20"/>
                <w:szCs w:val="20"/>
              </w:rPr>
            </w:pPr>
          </w:p>
        </w:tc>
      </w:tr>
      <w:tr w:rsidR="00000000" w14:paraId="44E47D62" w14:textId="77777777">
        <w:trPr>
          <w:divId w:val="893734354"/>
          <w:trHeight w:val="460"/>
          <w:jc w:val="center"/>
        </w:trPr>
        <w:tc>
          <w:tcPr>
            <w:tcW w:w="0" w:type="auto"/>
            <w:gridSpan w:val="3"/>
            <w:tcMar>
              <w:top w:w="30" w:type="dxa"/>
              <w:left w:w="20" w:type="dxa"/>
              <w:bottom w:w="30" w:type="dxa"/>
              <w:right w:w="20" w:type="dxa"/>
            </w:tcMar>
            <w:vAlign w:val="bottom"/>
            <w:hideMark/>
          </w:tcPr>
          <w:p w14:paraId="06769B4F" w14:textId="77777777" w:rsidR="00000000" w:rsidRDefault="00ED0524">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0F30DF66" w14:textId="77777777" w:rsidR="00000000" w:rsidRDefault="00ED0524">
            <w:pPr>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14:paraId="60F6FA49" w14:textId="77777777" w:rsidR="00000000" w:rsidRDefault="00ED0524">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DEC9F21" w14:textId="77777777" w:rsidR="00000000" w:rsidRDefault="00ED0524">
            <w:pPr>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w:t>
            </w:r>
            <w:r>
              <w:rPr>
                <w:rFonts w:eastAsia="Times New Roman"/>
                <w:b/>
                <w:bCs/>
                <w:color w:val="000000"/>
                <w:sz w:val="16"/>
                <w:szCs w:val="16"/>
              </w:rPr>
              <w:br/>
              <w:t>Capital</w:t>
            </w:r>
          </w:p>
        </w:tc>
        <w:tc>
          <w:tcPr>
            <w:tcW w:w="0" w:type="auto"/>
            <w:gridSpan w:val="3"/>
            <w:vMerge w:val="restart"/>
            <w:tcMar>
              <w:top w:w="0" w:type="dxa"/>
              <w:left w:w="20" w:type="dxa"/>
              <w:bottom w:w="0" w:type="dxa"/>
              <w:right w:w="20" w:type="dxa"/>
            </w:tcMar>
            <w:vAlign w:val="center"/>
            <w:hideMark/>
          </w:tcPr>
          <w:p w14:paraId="79A1A24E" w14:textId="77777777" w:rsidR="00000000" w:rsidRDefault="00ED0524">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48DC8B23" w14:textId="77777777" w:rsidR="00000000" w:rsidRDefault="00ED0524">
            <w:pPr>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Mar>
              <w:top w:w="0" w:type="dxa"/>
              <w:left w:w="20" w:type="dxa"/>
              <w:bottom w:w="0" w:type="dxa"/>
              <w:right w:w="20" w:type="dxa"/>
            </w:tcMar>
            <w:vAlign w:val="center"/>
            <w:hideMark/>
          </w:tcPr>
          <w:p w14:paraId="4FD2A0D8" w14:textId="77777777" w:rsidR="00000000" w:rsidRDefault="00ED0524">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5E716438" w14:textId="77777777" w:rsidR="00000000" w:rsidRDefault="00ED0524">
            <w:pPr>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 Income</w:t>
            </w:r>
          </w:p>
        </w:tc>
        <w:tc>
          <w:tcPr>
            <w:tcW w:w="0" w:type="auto"/>
            <w:gridSpan w:val="3"/>
            <w:vMerge w:val="restart"/>
            <w:tcMar>
              <w:top w:w="0" w:type="dxa"/>
              <w:left w:w="20" w:type="dxa"/>
              <w:bottom w:w="0" w:type="dxa"/>
              <w:right w:w="20" w:type="dxa"/>
            </w:tcMar>
            <w:vAlign w:val="center"/>
            <w:hideMark/>
          </w:tcPr>
          <w:p w14:paraId="3F1EABCF" w14:textId="77777777" w:rsidR="00000000" w:rsidRDefault="00ED0524">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6B1FA85" w14:textId="77777777" w:rsidR="00000000" w:rsidRDefault="00ED0524">
            <w:pPr>
              <w:jc w:val="center"/>
              <w:rPr>
                <w:rFonts w:eastAsia="Times New Roman"/>
              </w:rPr>
            </w:pPr>
            <w:r>
              <w:rPr>
                <w:rFonts w:eastAsia="Times New Roman"/>
                <w:b/>
                <w:bCs/>
                <w:color w:val="000000"/>
                <w:sz w:val="16"/>
                <w:szCs w:val="16"/>
              </w:rPr>
              <w:t>Total</w:t>
            </w:r>
          </w:p>
        </w:tc>
      </w:tr>
      <w:tr w:rsidR="00000000" w14:paraId="68888596" w14:textId="77777777">
        <w:trPr>
          <w:divId w:val="893734354"/>
          <w:trHeight w:val="240"/>
          <w:jc w:val="center"/>
        </w:trPr>
        <w:tc>
          <w:tcPr>
            <w:tcW w:w="0" w:type="auto"/>
            <w:gridSpan w:val="3"/>
            <w:tcMar>
              <w:top w:w="30" w:type="dxa"/>
              <w:left w:w="20" w:type="dxa"/>
              <w:bottom w:w="30" w:type="dxa"/>
              <w:right w:w="20" w:type="dxa"/>
            </w:tcMar>
            <w:vAlign w:val="bottom"/>
            <w:hideMark/>
          </w:tcPr>
          <w:p w14:paraId="0CAAF3DE" w14:textId="77777777" w:rsidR="00000000" w:rsidRDefault="00ED0524">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155A4845" w14:textId="77777777" w:rsidR="00000000" w:rsidRDefault="00ED0524">
            <w:pPr>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43933085" w14:textId="77777777" w:rsidR="00000000" w:rsidRDefault="00ED052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0B933AA" w14:textId="77777777" w:rsidR="00000000" w:rsidRDefault="00ED0524">
            <w:pPr>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5BFFAFF6" w14:textId="77777777" w:rsidR="00000000" w:rsidRDefault="00ED0524">
            <w:pPr>
              <w:jc w:val="center"/>
              <w:rPr>
                <w:rFonts w:eastAsia="Times New Roman"/>
              </w:rPr>
            </w:pPr>
          </w:p>
        </w:tc>
        <w:tc>
          <w:tcPr>
            <w:tcW w:w="0" w:type="auto"/>
            <w:gridSpan w:val="3"/>
            <w:vMerge/>
            <w:vAlign w:val="center"/>
            <w:hideMark/>
          </w:tcPr>
          <w:p w14:paraId="7B0E5AD7" w14:textId="77777777" w:rsidR="00000000" w:rsidRDefault="00ED0524">
            <w:pPr>
              <w:rPr>
                <w:rFonts w:eastAsia="Times New Roman"/>
              </w:rPr>
            </w:pPr>
          </w:p>
        </w:tc>
        <w:tc>
          <w:tcPr>
            <w:tcW w:w="0" w:type="auto"/>
            <w:gridSpan w:val="3"/>
            <w:vMerge/>
            <w:vAlign w:val="center"/>
            <w:hideMark/>
          </w:tcPr>
          <w:p w14:paraId="70BFD3AD" w14:textId="77777777" w:rsidR="00000000" w:rsidRDefault="00ED0524">
            <w:pPr>
              <w:rPr>
                <w:rFonts w:eastAsia="Times New Roman"/>
              </w:rPr>
            </w:pPr>
          </w:p>
        </w:tc>
        <w:tc>
          <w:tcPr>
            <w:tcW w:w="0" w:type="auto"/>
            <w:gridSpan w:val="3"/>
            <w:vMerge/>
            <w:vAlign w:val="center"/>
            <w:hideMark/>
          </w:tcPr>
          <w:p w14:paraId="0A289182" w14:textId="77777777" w:rsidR="00000000" w:rsidRDefault="00ED0524">
            <w:pPr>
              <w:rPr>
                <w:rFonts w:eastAsia="Times New Roman"/>
              </w:rPr>
            </w:pPr>
          </w:p>
        </w:tc>
        <w:tc>
          <w:tcPr>
            <w:tcW w:w="0" w:type="auto"/>
            <w:gridSpan w:val="3"/>
            <w:vMerge/>
            <w:vAlign w:val="center"/>
            <w:hideMark/>
          </w:tcPr>
          <w:p w14:paraId="5162CCDE" w14:textId="77777777" w:rsidR="00000000" w:rsidRDefault="00ED0524">
            <w:pPr>
              <w:rPr>
                <w:rFonts w:eastAsia="Times New Roman"/>
              </w:rPr>
            </w:pPr>
          </w:p>
        </w:tc>
        <w:tc>
          <w:tcPr>
            <w:tcW w:w="0" w:type="auto"/>
            <w:gridSpan w:val="3"/>
            <w:vMerge/>
            <w:vAlign w:val="center"/>
            <w:hideMark/>
          </w:tcPr>
          <w:p w14:paraId="565A33AB" w14:textId="77777777" w:rsidR="00000000" w:rsidRDefault="00ED0524">
            <w:pPr>
              <w:rPr>
                <w:rFonts w:eastAsia="Times New Roman"/>
              </w:rPr>
            </w:pPr>
          </w:p>
        </w:tc>
        <w:tc>
          <w:tcPr>
            <w:tcW w:w="0" w:type="auto"/>
            <w:gridSpan w:val="3"/>
            <w:vMerge/>
            <w:vAlign w:val="center"/>
            <w:hideMark/>
          </w:tcPr>
          <w:p w14:paraId="5D7D0AD9" w14:textId="77777777" w:rsidR="00000000" w:rsidRDefault="00ED0524">
            <w:pPr>
              <w:rPr>
                <w:rFonts w:eastAsia="Times New Roman"/>
              </w:rPr>
            </w:pPr>
          </w:p>
        </w:tc>
        <w:tc>
          <w:tcPr>
            <w:tcW w:w="0" w:type="auto"/>
            <w:gridSpan w:val="3"/>
            <w:vMerge/>
            <w:vAlign w:val="center"/>
            <w:hideMark/>
          </w:tcPr>
          <w:p w14:paraId="21161DF8" w14:textId="77777777" w:rsidR="00000000" w:rsidRDefault="00ED0524">
            <w:pPr>
              <w:rPr>
                <w:rFonts w:eastAsia="Times New Roman"/>
              </w:rPr>
            </w:pPr>
          </w:p>
        </w:tc>
      </w:tr>
      <w:tr w:rsidR="00000000" w14:paraId="79E99429" w14:textId="77777777">
        <w:trPr>
          <w:divId w:val="893734354"/>
          <w:jc w:val="center"/>
        </w:trPr>
        <w:tc>
          <w:tcPr>
            <w:tcW w:w="0" w:type="auto"/>
            <w:gridSpan w:val="3"/>
            <w:tcMar>
              <w:top w:w="30" w:type="dxa"/>
              <w:left w:w="20" w:type="dxa"/>
              <w:bottom w:w="30" w:type="dxa"/>
              <w:right w:w="20" w:type="dxa"/>
            </w:tcMar>
            <w:vAlign w:val="bottom"/>
            <w:hideMark/>
          </w:tcPr>
          <w:p w14:paraId="5879CB2B" w14:textId="77777777" w:rsidR="00000000" w:rsidRDefault="00ED0524">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53741E3E" w14:textId="77777777" w:rsidR="00000000" w:rsidRDefault="00ED052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8B90066" w14:textId="77777777" w:rsidR="00000000" w:rsidRDefault="00ED052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5114A8" w14:textId="77777777" w:rsidR="00000000" w:rsidRDefault="00ED052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D925570" w14:textId="77777777" w:rsidR="00000000" w:rsidRDefault="00ED052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E46C72" w14:textId="77777777" w:rsidR="00000000" w:rsidRDefault="00ED052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3214B8D" w14:textId="77777777" w:rsidR="00000000" w:rsidRDefault="00ED052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F5C168B" w14:textId="77777777" w:rsidR="00000000" w:rsidRDefault="00ED052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AD9C6CA" w14:textId="77777777" w:rsidR="00000000" w:rsidRDefault="00ED052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FABE343" w14:textId="77777777" w:rsidR="00000000" w:rsidRDefault="00ED052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03A5DCD" w14:textId="77777777" w:rsidR="00000000" w:rsidRDefault="00ED052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A2D60DB" w14:textId="77777777" w:rsidR="00000000" w:rsidRDefault="00ED0524">
            <w:pPr>
              <w:rPr>
                <w:rFonts w:eastAsia="Times New Roman"/>
              </w:rPr>
            </w:pPr>
            <w:r>
              <w:rPr>
                <w:rFonts w:eastAsia="Times New Roman"/>
                <w:color w:val="000000"/>
                <w:sz w:val="16"/>
                <w:szCs w:val="16"/>
              </w:rPr>
              <w:t> </w:t>
            </w:r>
          </w:p>
        </w:tc>
      </w:tr>
      <w:tr w:rsidR="00000000" w14:paraId="406AF3E6" w14:textId="77777777">
        <w:trPr>
          <w:divId w:val="893734354"/>
          <w:jc w:val="center"/>
        </w:trPr>
        <w:tc>
          <w:tcPr>
            <w:tcW w:w="0" w:type="auto"/>
            <w:gridSpan w:val="3"/>
            <w:shd w:val="clear" w:color="auto" w:fill="CCEEFF"/>
            <w:tcMar>
              <w:top w:w="30" w:type="dxa"/>
              <w:left w:w="20" w:type="dxa"/>
              <w:bottom w:w="30" w:type="dxa"/>
              <w:right w:w="20" w:type="dxa"/>
            </w:tcMar>
            <w:hideMark/>
          </w:tcPr>
          <w:p w14:paraId="10E5EA99" w14:textId="77777777" w:rsidR="00000000" w:rsidRDefault="00ED0524">
            <w:pPr>
              <w:rPr>
                <w:rFonts w:eastAsia="Times New Roman"/>
              </w:rPr>
            </w:pPr>
            <w:r>
              <w:rPr>
                <w:rFonts w:eastAsia="Times New Roman"/>
                <w:b/>
                <w:bCs/>
                <w:color w:val="000000"/>
                <w:sz w:val="20"/>
                <w:szCs w:val="20"/>
              </w:rPr>
              <w:t>Balances, June 30, 2019</w:t>
            </w:r>
          </w:p>
        </w:tc>
        <w:tc>
          <w:tcPr>
            <w:tcW w:w="0" w:type="auto"/>
            <w:gridSpan w:val="2"/>
            <w:shd w:val="clear" w:color="auto" w:fill="CCEEFF"/>
            <w:tcMar>
              <w:top w:w="30" w:type="dxa"/>
              <w:left w:w="20" w:type="dxa"/>
              <w:bottom w:w="30" w:type="dxa"/>
              <w:right w:w="0" w:type="dxa"/>
            </w:tcMar>
            <w:vAlign w:val="bottom"/>
            <w:hideMark/>
          </w:tcPr>
          <w:p w14:paraId="5F65B33E" w14:textId="77777777" w:rsidR="00000000" w:rsidRDefault="00ED0524">
            <w:pPr>
              <w:jc w:val="right"/>
              <w:rPr>
                <w:rFonts w:eastAsia="Times New Roman"/>
              </w:rPr>
            </w:pPr>
            <w:r>
              <w:rPr>
                <w:rFonts w:eastAsia="Times New Roman"/>
                <w:b/>
                <w:bCs/>
                <w:color w:val="000000"/>
                <w:sz w:val="20"/>
                <w:szCs w:val="20"/>
              </w:rPr>
              <w:t>14,114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B9A2C2F"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9DFF09" w14:textId="77777777" w:rsidR="00000000" w:rsidRDefault="00ED052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C4DCEB0" w14:textId="77777777" w:rsidR="00000000" w:rsidRDefault="00ED052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FFF2EA5" w14:textId="77777777" w:rsidR="00000000" w:rsidRDefault="00ED052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BAD61C3"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8C25F2" w14:textId="77777777" w:rsidR="00000000" w:rsidRDefault="00ED052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C987FEB" w14:textId="77777777" w:rsidR="00000000" w:rsidRDefault="00ED052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1702D64" w14:textId="77777777" w:rsidR="00000000" w:rsidRDefault="00ED0524">
            <w:pPr>
              <w:jc w:val="right"/>
              <w:rPr>
                <w:rFonts w:eastAsia="Times New Roman"/>
              </w:rPr>
            </w:pPr>
            <w:r>
              <w:rPr>
                <w:rFonts w:eastAsia="Times New Roman"/>
                <w:b/>
                <w:bCs/>
                <w:color w:val="000000"/>
                <w:sz w:val="20"/>
                <w:szCs w:val="20"/>
              </w:rPr>
              <w:t>127,096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78A3910"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BBC538" w14:textId="77777777" w:rsidR="00000000" w:rsidRDefault="00ED052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A89EE34" w14:textId="77777777" w:rsidR="00000000" w:rsidRDefault="00ED052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08841A35" w14:textId="77777777" w:rsidR="00000000" w:rsidRDefault="00ED0524">
            <w:pPr>
              <w:jc w:val="right"/>
              <w:rPr>
                <w:rFonts w:eastAsia="Times New Roman"/>
              </w:rPr>
            </w:pPr>
            <w:r>
              <w:rPr>
                <w:rFonts w:eastAsia="Times New Roman"/>
                <w:b/>
                <w:bCs/>
                <w:color w:val="000000"/>
                <w:sz w:val="20"/>
                <w:szCs w:val="20"/>
              </w:rPr>
              <w:t>(99,960)</w:t>
            </w:r>
          </w:p>
        </w:tc>
        <w:tc>
          <w:tcPr>
            <w:tcW w:w="0" w:type="auto"/>
            <w:shd w:val="clear" w:color="auto" w:fill="CCEEFF"/>
            <w:tcMar>
              <w:top w:w="30" w:type="dxa"/>
              <w:left w:w="0" w:type="dxa"/>
              <w:bottom w:w="30" w:type="dxa"/>
              <w:right w:w="20" w:type="dxa"/>
            </w:tcMar>
            <w:vAlign w:val="bottom"/>
            <w:hideMark/>
          </w:tcPr>
          <w:p w14:paraId="4EEE2A83"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E1B377" w14:textId="77777777" w:rsidR="00000000" w:rsidRDefault="00ED052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AAEA7D5" w14:textId="77777777" w:rsidR="00000000" w:rsidRDefault="00ED052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49697AC8" w14:textId="77777777" w:rsidR="00000000" w:rsidRDefault="00ED0524">
            <w:pPr>
              <w:jc w:val="right"/>
              <w:rPr>
                <w:rFonts w:eastAsia="Times New Roman"/>
              </w:rPr>
            </w:pPr>
            <w:r>
              <w:rPr>
                <w:rFonts w:eastAsia="Times New Roman"/>
                <w:b/>
                <w:bCs/>
                <w:color w:val="000000"/>
                <w:sz w:val="20"/>
                <w:szCs w:val="20"/>
              </w:rPr>
              <w:t>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E9833C7"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07536D" w14:textId="77777777" w:rsidR="00000000" w:rsidRDefault="00ED052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4185970" w14:textId="77777777" w:rsidR="00000000" w:rsidRDefault="00ED052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052BD331" w14:textId="77777777" w:rsidR="00000000" w:rsidRDefault="00ED0524">
            <w:pPr>
              <w:jc w:val="right"/>
              <w:rPr>
                <w:rFonts w:eastAsia="Times New Roman"/>
              </w:rPr>
            </w:pPr>
            <w:r>
              <w:rPr>
                <w:rFonts w:eastAsia="Times New Roman"/>
                <w:b/>
                <w:bCs/>
                <w:color w:val="000000"/>
                <w:sz w:val="20"/>
                <w:szCs w:val="20"/>
              </w:rPr>
              <w:t>27,199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D51A66F" w14:textId="77777777" w:rsidR="00000000" w:rsidRDefault="00ED0524">
            <w:pPr>
              <w:jc w:val="right"/>
              <w:rPr>
                <w:rFonts w:eastAsia="Times New Roman"/>
              </w:rPr>
            </w:pPr>
          </w:p>
        </w:tc>
      </w:tr>
      <w:tr w:rsidR="00000000" w14:paraId="5DC2F0FC" w14:textId="77777777">
        <w:trPr>
          <w:divId w:val="893734354"/>
          <w:jc w:val="center"/>
        </w:trPr>
        <w:tc>
          <w:tcPr>
            <w:tcW w:w="0" w:type="auto"/>
            <w:gridSpan w:val="3"/>
            <w:shd w:val="clear" w:color="auto" w:fill="FFFFFF"/>
            <w:tcMar>
              <w:top w:w="30" w:type="dxa"/>
              <w:left w:w="20" w:type="dxa"/>
              <w:bottom w:w="30" w:type="dxa"/>
              <w:right w:w="20" w:type="dxa"/>
            </w:tcMar>
            <w:hideMark/>
          </w:tcPr>
          <w:p w14:paraId="621B96E5" w14:textId="77777777" w:rsidR="00000000" w:rsidRDefault="00ED0524">
            <w:pPr>
              <w:rPr>
                <w:rFonts w:eastAsia="Times New Roman"/>
              </w:rPr>
            </w:pPr>
            <w:r>
              <w:rPr>
                <w:rFonts w:eastAsia="Times New Roman"/>
                <w:color w:val="000000"/>
                <w:sz w:val="20"/>
                <w:szCs w:val="20"/>
              </w:rPr>
              <w:t>Cumulative effect of adoption of accounting principl</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5778AEF3"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BDC7F5C"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0ED984"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BB88C7"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67AFC62"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30F705"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81563A"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8D5DFFD"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FEBC8E"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949702" w14:textId="77777777" w:rsidR="00000000" w:rsidRDefault="00ED0524">
            <w:pPr>
              <w:jc w:val="right"/>
              <w:rPr>
                <w:rFonts w:eastAsia="Times New Roman"/>
              </w:rPr>
            </w:pPr>
            <w:r>
              <w:rPr>
                <w:rFonts w:eastAsia="Times New Roman"/>
                <w:color w:val="000000"/>
                <w:sz w:val="20"/>
                <w:szCs w:val="20"/>
              </w:rPr>
              <w:t>508 </w:t>
            </w:r>
          </w:p>
        </w:tc>
        <w:tc>
          <w:tcPr>
            <w:tcW w:w="0" w:type="auto"/>
            <w:shd w:val="clear" w:color="auto" w:fill="FFFFFF"/>
            <w:tcMar>
              <w:top w:w="30" w:type="dxa"/>
              <w:left w:w="0" w:type="dxa"/>
              <w:bottom w:w="30" w:type="dxa"/>
              <w:right w:w="20" w:type="dxa"/>
            </w:tcMar>
            <w:vAlign w:val="bottom"/>
            <w:hideMark/>
          </w:tcPr>
          <w:p w14:paraId="617218A4"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284183"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663B0C"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CF409F5"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2EEA9A"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EACD51" w14:textId="77777777" w:rsidR="00000000" w:rsidRDefault="00ED0524">
            <w:pPr>
              <w:jc w:val="right"/>
              <w:rPr>
                <w:rFonts w:eastAsia="Times New Roman"/>
              </w:rPr>
            </w:pPr>
            <w:r>
              <w:rPr>
                <w:rFonts w:eastAsia="Times New Roman"/>
                <w:color w:val="000000"/>
                <w:sz w:val="20"/>
                <w:szCs w:val="20"/>
              </w:rPr>
              <w:t>508 </w:t>
            </w:r>
          </w:p>
        </w:tc>
        <w:tc>
          <w:tcPr>
            <w:tcW w:w="0" w:type="auto"/>
            <w:shd w:val="clear" w:color="auto" w:fill="FFFFFF"/>
            <w:tcMar>
              <w:top w:w="30" w:type="dxa"/>
              <w:left w:w="0" w:type="dxa"/>
              <w:bottom w:w="30" w:type="dxa"/>
              <w:right w:w="20" w:type="dxa"/>
            </w:tcMar>
            <w:vAlign w:val="bottom"/>
            <w:hideMark/>
          </w:tcPr>
          <w:p w14:paraId="45D37F2E" w14:textId="77777777" w:rsidR="00000000" w:rsidRDefault="00ED0524">
            <w:pPr>
              <w:jc w:val="right"/>
              <w:rPr>
                <w:rFonts w:eastAsia="Times New Roman"/>
              </w:rPr>
            </w:pPr>
          </w:p>
        </w:tc>
      </w:tr>
      <w:tr w:rsidR="00000000" w14:paraId="6A3A08B1" w14:textId="77777777">
        <w:trPr>
          <w:divId w:val="893734354"/>
          <w:jc w:val="center"/>
        </w:trPr>
        <w:tc>
          <w:tcPr>
            <w:tcW w:w="0" w:type="auto"/>
            <w:gridSpan w:val="3"/>
            <w:shd w:val="clear" w:color="auto" w:fill="CCEEFF"/>
            <w:tcMar>
              <w:top w:w="30" w:type="dxa"/>
              <w:left w:w="20" w:type="dxa"/>
              <w:bottom w:w="30" w:type="dxa"/>
              <w:right w:w="20" w:type="dxa"/>
            </w:tcMar>
            <w:hideMark/>
          </w:tcPr>
          <w:p w14:paraId="1AA3D542" w14:textId="77777777" w:rsidR="00000000" w:rsidRDefault="00ED0524">
            <w:pPr>
              <w:rPr>
                <w:rFonts w:eastAsia="Times New Roman"/>
              </w:rPr>
            </w:pPr>
            <w:r>
              <w:rPr>
                <w:rFonts w:eastAsia="Times New Roman"/>
                <w:b/>
                <w:bCs/>
                <w:color w:val="000000"/>
                <w:sz w:val="20"/>
                <w:szCs w:val="20"/>
              </w:rPr>
              <w:t>Balances, July 1,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A38F30F" w14:textId="77777777" w:rsidR="00000000" w:rsidRDefault="00ED0524">
            <w:pPr>
              <w:jc w:val="right"/>
              <w:rPr>
                <w:rFonts w:eastAsia="Times New Roman"/>
              </w:rPr>
            </w:pPr>
            <w:r>
              <w:rPr>
                <w:rFonts w:eastAsia="Times New Roman"/>
                <w:b/>
                <w:bCs/>
                <w:color w:val="000000"/>
                <w:sz w:val="20"/>
                <w:szCs w:val="20"/>
              </w:rPr>
              <w:t>14,114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D15520"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BB7BD4"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8A2745"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0113ED5" w14:textId="77777777" w:rsidR="00000000" w:rsidRDefault="00ED052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A45721"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AF8073"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6DFB888"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FB723E2" w14:textId="77777777" w:rsidR="00000000" w:rsidRDefault="00ED0524">
            <w:pPr>
              <w:jc w:val="right"/>
              <w:rPr>
                <w:rFonts w:eastAsia="Times New Roman"/>
              </w:rPr>
            </w:pPr>
            <w:r>
              <w:rPr>
                <w:rFonts w:eastAsia="Times New Roman"/>
                <w:b/>
                <w:bCs/>
                <w:color w:val="000000"/>
                <w:sz w:val="20"/>
                <w:szCs w:val="20"/>
              </w:rPr>
              <w:t>127,096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E84CD8"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D90012"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E460EB"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6701EB" w14:textId="77777777" w:rsidR="00000000" w:rsidRDefault="00ED0524">
            <w:pPr>
              <w:jc w:val="right"/>
              <w:rPr>
                <w:rFonts w:eastAsia="Times New Roman"/>
              </w:rPr>
            </w:pPr>
            <w:r>
              <w:rPr>
                <w:rFonts w:eastAsia="Times New Roman"/>
                <w:b/>
                <w:bCs/>
                <w:color w:val="000000"/>
                <w:sz w:val="20"/>
                <w:szCs w:val="20"/>
              </w:rPr>
              <w:t>(99,452)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C17974"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5D0BE3"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79DFEDE"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479113" w14:textId="77777777" w:rsidR="00000000" w:rsidRDefault="00ED0524">
            <w:pPr>
              <w:jc w:val="right"/>
              <w:rPr>
                <w:rFonts w:eastAsia="Times New Roman"/>
              </w:rPr>
            </w:pPr>
            <w:r>
              <w:rPr>
                <w:rFonts w:eastAsia="Times New Roman"/>
                <w:b/>
                <w:bCs/>
                <w:color w:val="000000"/>
                <w:sz w:val="20"/>
                <w:szCs w:val="20"/>
              </w:rPr>
              <w:t>62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953448"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0398B5"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062D8C"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0E2CDF" w14:textId="77777777" w:rsidR="00000000" w:rsidRDefault="00ED0524">
            <w:pPr>
              <w:jc w:val="right"/>
              <w:rPr>
                <w:rFonts w:eastAsia="Times New Roman"/>
              </w:rPr>
            </w:pPr>
            <w:r>
              <w:rPr>
                <w:rFonts w:eastAsia="Times New Roman"/>
                <w:b/>
                <w:bCs/>
                <w:color w:val="000000"/>
                <w:sz w:val="20"/>
                <w:szCs w:val="20"/>
              </w:rPr>
              <w:t>27,707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DC5F1F" w14:textId="77777777" w:rsidR="00000000" w:rsidRDefault="00ED0524">
            <w:pPr>
              <w:jc w:val="right"/>
              <w:rPr>
                <w:rFonts w:eastAsia="Times New Roman"/>
              </w:rPr>
            </w:pPr>
          </w:p>
        </w:tc>
      </w:tr>
      <w:tr w:rsidR="00000000" w14:paraId="1DA664EA" w14:textId="77777777">
        <w:trPr>
          <w:divId w:val="893734354"/>
          <w:trHeight w:val="300"/>
          <w:jc w:val="center"/>
        </w:trPr>
        <w:tc>
          <w:tcPr>
            <w:tcW w:w="0" w:type="auto"/>
            <w:gridSpan w:val="3"/>
            <w:shd w:val="clear" w:color="auto" w:fill="FFFFFF"/>
            <w:tcMar>
              <w:top w:w="0" w:type="dxa"/>
              <w:left w:w="20" w:type="dxa"/>
              <w:bottom w:w="0" w:type="dxa"/>
              <w:right w:w="20" w:type="dxa"/>
            </w:tcMar>
            <w:vAlign w:val="center"/>
            <w:hideMark/>
          </w:tcPr>
          <w:p w14:paraId="4F6C65BC" w14:textId="77777777" w:rsidR="00000000" w:rsidRDefault="00ED052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87CBAB"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9D27F3"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128466"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6DFED8"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D66A60"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BBD0C5"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4504FB"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DD1548"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864DFC"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6AACCA"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739EF7" w14:textId="77777777" w:rsidR="00000000" w:rsidRDefault="00ED0524">
            <w:pPr>
              <w:rPr>
                <w:rFonts w:eastAsia="Times New Roman"/>
                <w:sz w:val="20"/>
                <w:szCs w:val="20"/>
              </w:rPr>
            </w:pPr>
          </w:p>
        </w:tc>
      </w:tr>
      <w:tr w:rsidR="00000000" w14:paraId="03BD8D18" w14:textId="77777777">
        <w:trPr>
          <w:divId w:val="893734354"/>
          <w:jc w:val="center"/>
        </w:trPr>
        <w:tc>
          <w:tcPr>
            <w:tcW w:w="0" w:type="auto"/>
            <w:gridSpan w:val="3"/>
            <w:shd w:val="clear" w:color="auto" w:fill="CCEEFF"/>
            <w:tcMar>
              <w:top w:w="30" w:type="dxa"/>
              <w:left w:w="20" w:type="dxa"/>
              <w:bottom w:w="30" w:type="dxa"/>
              <w:right w:w="20" w:type="dxa"/>
            </w:tcMar>
            <w:hideMark/>
          </w:tcPr>
          <w:p w14:paraId="137A302A" w14:textId="77777777" w:rsidR="00000000" w:rsidRDefault="00ED0524">
            <w:pPr>
              <w:rPr>
                <w:rFonts w:eastAsia="Times New Roman"/>
              </w:rPr>
            </w:pPr>
            <w:r>
              <w:rPr>
                <w:rFonts w:eastAsia="Times New Roman"/>
                <w:color w:val="000000"/>
                <w:sz w:val="20"/>
                <w:szCs w:val="20"/>
              </w:rPr>
              <w:t>Stock-based compensation</w:t>
            </w:r>
          </w:p>
        </w:tc>
        <w:tc>
          <w:tcPr>
            <w:tcW w:w="0" w:type="auto"/>
            <w:gridSpan w:val="2"/>
            <w:shd w:val="clear" w:color="auto" w:fill="CCEEFF"/>
            <w:tcMar>
              <w:top w:w="30" w:type="dxa"/>
              <w:left w:w="20" w:type="dxa"/>
              <w:bottom w:w="30" w:type="dxa"/>
              <w:right w:w="0" w:type="dxa"/>
            </w:tcMar>
            <w:vAlign w:val="bottom"/>
            <w:hideMark/>
          </w:tcPr>
          <w:p w14:paraId="519675DA"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43407B0"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179619"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E60889"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DE2463D"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AD5D2A"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DBE747" w14:textId="77777777" w:rsidR="00000000" w:rsidRDefault="00ED0524">
            <w:pPr>
              <w:jc w:val="right"/>
              <w:rPr>
                <w:rFonts w:eastAsia="Times New Roman"/>
              </w:rPr>
            </w:pPr>
            <w:r>
              <w:rPr>
                <w:rFonts w:eastAsia="Times New Roman"/>
                <w:color w:val="000000"/>
                <w:sz w:val="20"/>
                <w:szCs w:val="20"/>
              </w:rPr>
              <w:t>1,276 </w:t>
            </w:r>
          </w:p>
        </w:tc>
        <w:tc>
          <w:tcPr>
            <w:tcW w:w="0" w:type="auto"/>
            <w:shd w:val="clear" w:color="auto" w:fill="CCEEFF"/>
            <w:tcMar>
              <w:top w:w="30" w:type="dxa"/>
              <w:left w:w="0" w:type="dxa"/>
              <w:bottom w:w="30" w:type="dxa"/>
              <w:right w:w="20" w:type="dxa"/>
            </w:tcMar>
            <w:vAlign w:val="bottom"/>
            <w:hideMark/>
          </w:tcPr>
          <w:p w14:paraId="4C447286"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EA4F73"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F6E7A3"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E21319B"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78D588"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A4B486"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1AE44A9"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8CC1EA"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F80286" w14:textId="77777777" w:rsidR="00000000" w:rsidRDefault="00ED0524">
            <w:pPr>
              <w:jc w:val="right"/>
              <w:rPr>
                <w:rFonts w:eastAsia="Times New Roman"/>
              </w:rPr>
            </w:pPr>
            <w:r>
              <w:rPr>
                <w:rFonts w:eastAsia="Times New Roman"/>
                <w:color w:val="000000"/>
                <w:sz w:val="20"/>
                <w:szCs w:val="20"/>
              </w:rPr>
              <w:t>1,276 </w:t>
            </w:r>
          </w:p>
        </w:tc>
        <w:tc>
          <w:tcPr>
            <w:tcW w:w="0" w:type="auto"/>
            <w:shd w:val="clear" w:color="auto" w:fill="CCEEFF"/>
            <w:tcMar>
              <w:top w:w="30" w:type="dxa"/>
              <w:left w:w="0" w:type="dxa"/>
              <w:bottom w:w="30" w:type="dxa"/>
              <w:right w:w="20" w:type="dxa"/>
            </w:tcMar>
            <w:vAlign w:val="bottom"/>
            <w:hideMark/>
          </w:tcPr>
          <w:p w14:paraId="0C85CAB1" w14:textId="77777777" w:rsidR="00000000" w:rsidRDefault="00ED0524">
            <w:pPr>
              <w:jc w:val="right"/>
              <w:rPr>
                <w:rFonts w:eastAsia="Times New Roman"/>
              </w:rPr>
            </w:pPr>
          </w:p>
        </w:tc>
      </w:tr>
      <w:tr w:rsidR="00000000" w14:paraId="6D467364" w14:textId="77777777">
        <w:trPr>
          <w:divId w:val="893734354"/>
          <w:jc w:val="center"/>
        </w:trPr>
        <w:tc>
          <w:tcPr>
            <w:tcW w:w="0" w:type="auto"/>
            <w:gridSpan w:val="3"/>
            <w:shd w:val="clear" w:color="auto" w:fill="FFFFFF"/>
            <w:tcMar>
              <w:top w:w="30" w:type="dxa"/>
              <w:left w:w="20" w:type="dxa"/>
              <w:bottom w:w="30" w:type="dxa"/>
              <w:right w:w="20" w:type="dxa"/>
            </w:tcMar>
            <w:hideMark/>
          </w:tcPr>
          <w:p w14:paraId="19DA8C51" w14:textId="77777777" w:rsidR="00000000" w:rsidRDefault="00ED0524">
            <w:pPr>
              <w:rPr>
                <w:rFonts w:eastAsia="Times New Roman"/>
              </w:rPr>
            </w:pPr>
            <w:r>
              <w:rPr>
                <w:rFonts w:eastAsia="Times New Roman"/>
                <w:color w:val="000000"/>
                <w:sz w:val="20"/>
                <w:szCs w:val="20"/>
              </w:rPr>
              <w:t>Exercise of options</w:t>
            </w:r>
          </w:p>
        </w:tc>
        <w:tc>
          <w:tcPr>
            <w:tcW w:w="0" w:type="auto"/>
            <w:gridSpan w:val="2"/>
            <w:shd w:val="clear" w:color="auto" w:fill="FFFFFF"/>
            <w:tcMar>
              <w:top w:w="30" w:type="dxa"/>
              <w:left w:w="20" w:type="dxa"/>
              <w:bottom w:w="30" w:type="dxa"/>
              <w:right w:w="0" w:type="dxa"/>
            </w:tcMar>
            <w:vAlign w:val="bottom"/>
            <w:hideMark/>
          </w:tcPr>
          <w:p w14:paraId="7045B48C" w14:textId="77777777" w:rsidR="00000000" w:rsidRDefault="00ED0524">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3D2C56BF"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08A8D6"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421694"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E68D067"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0FF8CC"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C8B433" w14:textId="77777777" w:rsidR="00000000" w:rsidRDefault="00ED0524">
            <w:pPr>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77B5FFBC"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20CF21"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B6D3F8"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DEEA6A9"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7C8BDE"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0EA1C2"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C606EB6"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8410CA"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84D29A" w14:textId="77777777" w:rsidR="00000000" w:rsidRDefault="00ED0524">
            <w:pPr>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0D9020C9" w14:textId="77777777" w:rsidR="00000000" w:rsidRDefault="00ED0524">
            <w:pPr>
              <w:jc w:val="right"/>
              <w:rPr>
                <w:rFonts w:eastAsia="Times New Roman"/>
              </w:rPr>
            </w:pPr>
          </w:p>
        </w:tc>
      </w:tr>
      <w:tr w:rsidR="00000000" w14:paraId="462CF548" w14:textId="77777777">
        <w:trPr>
          <w:divId w:val="893734354"/>
          <w:jc w:val="center"/>
        </w:trPr>
        <w:tc>
          <w:tcPr>
            <w:tcW w:w="0" w:type="auto"/>
            <w:gridSpan w:val="3"/>
            <w:vAlign w:val="center"/>
            <w:hideMark/>
          </w:tcPr>
          <w:p w14:paraId="42C5C242" w14:textId="77777777" w:rsidR="00000000" w:rsidRDefault="00ED0524">
            <w:pPr>
              <w:jc w:val="right"/>
              <w:rPr>
                <w:rFonts w:eastAsia="Times New Roman"/>
                <w:sz w:val="20"/>
                <w:szCs w:val="20"/>
              </w:rPr>
            </w:pPr>
          </w:p>
        </w:tc>
        <w:tc>
          <w:tcPr>
            <w:tcW w:w="0" w:type="auto"/>
            <w:gridSpan w:val="3"/>
            <w:vAlign w:val="center"/>
            <w:hideMark/>
          </w:tcPr>
          <w:p w14:paraId="37BA2C6D" w14:textId="77777777" w:rsidR="00000000" w:rsidRDefault="00ED0524">
            <w:pPr>
              <w:rPr>
                <w:rFonts w:eastAsia="Times New Roman"/>
                <w:sz w:val="20"/>
                <w:szCs w:val="20"/>
              </w:rPr>
            </w:pPr>
          </w:p>
        </w:tc>
        <w:tc>
          <w:tcPr>
            <w:tcW w:w="0" w:type="auto"/>
            <w:gridSpan w:val="3"/>
            <w:vAlign w:val="center"/>
            <w:hideMark/>
          </w:tcPr>
          <w:p w14:paraId="7C473240" w14:textId="77777777" w:rsidR="00000000" w:rsidRDefault="00ED0524">
            <w:pPr>
              <w:rPr>
                <w:rFonts w:eastAsia="Times New Roman"/>
                <w:sz w:val="20"/>
                <w:szCs w:val="20"/>
              </w:rPr>
            </w:pPr>
          </w:p>
        </w:tc>
        <w:tc>
          <w:tcPr>
            <w:tcW w:w="0" w:type="auto"/>
            <w:gridSpan w:val="3"/>
            <w:vAlign w:val="center"/>
            <w:hideMark/>
          </w:tcPr>
          <w:p w14:paraId="525FCD97" w14:textId="77777777" w:rsidR="00000000" w:rsidRDefault="00ED0524">
            <w:pPr>
              <w:rPr>
                <w:rFonts w:eastAsia="Times New Roman"/>
                <w:sz w:val="20"/>
                <w:szCs w:val="20"/>
              </w:rPr>
            </w:pPr>
          </w:p>
        </w:tc>
        <w:tc>
          <w:tcPr>
            <w:tcW w:w="0" w:type="auto"/>
            <w:gridSpan w:val="3"/>
            <w:vAlign w:val="center"/>
            <w:hideMark/>
          </w:tcPr>
          <w:p w14:paraId="405EFBF0" w14:textId="77777777" w:rsidR="00000000" w:rsidRDefault="00ED0524">
            <w:pPr>
              <w:rPr>
                <w:rFonts w:eastAsia="Times New Roman"/>
                <w:sz w:val="20"/>
                <w:szCs w:val="20"/>
              </w:rPr>
            </w:pPr>
          </w:p>
        </w:tc>
        <w:tc>
          <w:tcPr>
            <w:tcW w:w="0" w:type="auto"/>
            <w:gridSpan w:val="3"/>
            <w:vAlign w:val="center"/>
            <w:hideMark/>
          </w:tcPr>
          <w:p w14:paraId="16F3F71D" w14:textId="77777777" w:rsidR="00000000" w:rsidRDefault="00ED0524">
            <w:pPr>
              <w:rPr>
                <w:rFonts w:eastAsia="Times New Roman"/>
                <w:sz w:val="20"/>
                <w:szCs w:val="20"/>
              </w:rPr>
            </w:pPr>
          </w:p>
        </w:tc>
        <w:tc>
          <w:tcPr>
            <w:tcW w:w="0" w:type="auto"/>
            <w:gridSpan w:val="3"/>
            <w:vAlign w:val="center"/>
            <w:hideMark/>
          </w:tcPr>
          <w:p w14:paraId="285BCD9B" w14:textId="77777777" w:rsidR="00000000" w:rsidRDefault="00ED0524">
            <w:pPr>
              <w:rPr>
                <w:rFonts w:eastAsia="Times New Roman"/>
                <w:sz w:val="20"/>
                <w:szCs w:val="20"/>
              </w:rPr>
            </w:pPr>
          </w:p>
        </w:tc>
        <w:tc>
          <w:tcPr>
            <w:tcW w:w="0" w:type="auto"/>
            <w:gridSpan w:val="3"/>
            <w:vAlign w:val="center"/>
            <w:hideMark/>
          </w:tcPr>
          <w:p w14:paraId="64EB8461" w14:textId="77777777" w:rsidR="00000000" w:rsidRDefault="00ED0524">
            <w:pPr>
              <w:rPr>
                <w:rFonts w:eastAsia="Times New Roman"/>
                <w:sz w:val="20"/>
                <w:szCs w:val="20"/>
              </w:rPr>
            </w:pPr>
          </w:p>
        </w:tc>
        <w:tc>
          <w:tcPr>
            <w:tcW w:w="0" w:type="auto"/>
            <w:gridSpan w:val="3"/>
            <w:vAlign w:val="center"/>
            <w:hideMark/>
          </w:tcPr>
          <w:p w14:paraId="3A426B9C" w14:textId="77777777" w:rsidR="00000000" w:rsidRDefault="00ED0524">
            <w:pPr>
              <w:rPr>
                <w:rFonts w:eastAsia="Times New Roman"/>
                <w:sz w:val="20"/>
                <w:szCs w:val="20"/>
              </w:rPr>
            </w:pPr>
          </w:p>
        </w:tc>
        <w:tc>
          <w:tcPr>
            <w:tcW w:w="0" w:type="auto"/>
            <w:gridSpan w:val="3"/>
            <w:vAlign w:val="center"/>
            <w:hideMark/>
          </w:tcPr>
          <w:p w14:paraId="21270881" w14:textId="77777777" w:rsidR="00000000" w:rsidRDefault="00ED0524">
            <w:pPr>
              <w:rPr>
                <w:rFonts w:eastAsia="Times New Roman"/>
                <w:sz w:val="20"/>
                <w:szCs w:val="20"/>
              </w:rPr>
            </w:pPr>
          </w:p>
        </w:tc>
        <w:tc>
          <w:tcPr>
            <w:tcW w:w="0" w:type="auto"/>
            <w:gridSpan w:val="3"/>
            <w:vAlign w:val="center"/>
            <w:hideMark/>
          </w:tcPr>
          <w:p w14:paraId="717E059E" w14:textId="77777777" w:rsidR="00000000" w:rsidRDefault="00ED0524">
            <w:pPr>
              <w:rPr>
                <w:rFonts w:eastAsia="Times New Roman"/>
                <w:sz w:val="20"/>
                <w:szCs w:val="20"/>
              </w:rPr>
            </w:pPr>
          </w:p>
        </w:tc>
        <w:tc>
          <w:tcPr>
            <w:tcW w:w="0" w:type="auto"/>
            <w:gridSpan w:val="3"/>
            <w:vAlign w:val="center"/>
            <w:hideMark/>
          </w:tcPr>
          <w:p w14:paraId="0AAA668D" w14:textId="77777777" w:rsidR="00000000" w:rsidRDefault="00ED0524">
            <w:pPr>
              <w:rPr>
                <w:rFonts w:eastAsia="Times New Roman"/>
                <w:sz w:val="20"/>
                <w:szCs w:val="20"/>
              </w:rPr>
            </w:pPr>
          </w:p>
        </w:tc>
      </w:tr>
      <w:tr w:rsidR="00000000" w14:paraId="4EE5DD7F" w14:textId="77777777">
        <w:trPr>
          <w:divId w:val="893734354"/>
          <w:jc w:val="center"/>
        </w:trPr>
        <w:tc>
          <w:tcPr>
            <w:tcW w:w="0" w:type="auto"/>
            <w:gridSpan w:val="3"/>
            <w:shd w:val="clear" w:color="auto" w:fill="CCEEFF"/>
            <w:tcMar>
              <w:top w:w="30" w:type="dxa"/>
              <w:left w:w="20" w:type="dxa"/>
              <w:bottom w:w="30" w:type="dxa"/>
              <w:right w:w="20" w:type="dxa"/>
            </w:tcMar>
            <w:hideMark/>
          </w:tcPr>
          <w:p w14:paraId="45CA9EA0" w14:textId="77777777" w:rsidR="00000000" w:rsidRDefault="00ED0524">
            <w:pPr>
              <w:rPr>
                <w:rFonts w:eastAsia="Times New Roman"/>
              </w:rPr>
            </w:pPr>
            <w:r>
              <w:rPr>
                <w:rFonts w:eastAsia="Times New Roman"/>
                <w:color w:val="000000"/>
                <w:sz w:val="20"/>
                <w:szCs w:val="20"/>
              </w:rPr>
              <w:t>Shares canceled or surrendered as payment of tax withholding and other</w:t>
            </w:r>
          </w:p>
        </w:tc>
        <w:tc>
          <w:tcPr>
            <w:tcW w:w="0" w:type="auto"/>
            <w:gridSpan w:val="2"/>
            <w:shd w:val="clear" w:color="auto" w:fill="CCEEFF"/>
            <w:tcMar>
              <w:top w:w="30" w:type="dxa"/>
              <w:left w:w="20" w:type="dxa"/>
              <w:bottom w:w="30" w:type="dxa"/>
              <w:right w:w="0" w:type="dxa"/>
            </w:tcMar>
            <w:vAlign w:val="bottom"/>
            <w:hideMark/>
          </w:tcPr>
          <w:p w14:paraId="0934474E" w14:textId="77777777" w:rsidR="00000000" w:rsidRDefault="00ED0524">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14:paraId="35A03362"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E00B58"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201984"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57FC209"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438818"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C8DCBC" w14:textId="77777777" w:rsidR="00000000" w:rsidRDefault="00ED0524">
            <w:pPr>
              <w:jc w:val="right"/>
              <w:rPr>
                <w:rFonts w:eastAsia="Times New Roman"/>
              </w:rPr>
            </w:pPr>
            <w:r>
              <w:rPr>
                <w:rFonts w:eastAsia="Times New Roman"/>
                <w:color w:val="000000"/>
                <w:sz w:val="20"/>
                <w:szCs w:val="20"/>
              </w:rPr>
              <w:t>(61)</w:t>
            </w:r>
          </w:p>
        </w:tc>
        <w:tc>
          <w:tcPr>
            <w:tcW w:w="0" w:type="auto"/>
            <w:shd w:val="clear" w:color="auto" w:fill="CCEEFF"/>
            <w:tcMar>
              <w:top w:w="30" w:type="dxa"/>
              <w:left w:w="0" w:type="dxa"/>
              <w:bottom w:w="30" w:type="dxa"/>
              <w:right w:w="20" w:type="dxa"/>
            </w:tcMar>
            <w:vAlign w:val="bottom"/>
            <w:hideMark/>
          </w:tcPr>
          <w:p w14:paraId="62C8CDDE"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8EB8FB"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5B4E47"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BD6AC25"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96E3AE"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A954B0"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322D2E9"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01E892"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43FE28" w14:textId="77777777" w:rsidR="00000000" w:rsidRDefault="00ED0524">
            <w:pPr>
              <w:jc w:val="right"/>
              <w:rPr>
                <w:rFonts w:eastAsia="Times New Roman"/>
              </w:rPr>
            </w:pPr>
            <w:r>
              <w:rPr>
                <w:rFonts w:eastAsia="Times New Roman"/>
                <w:color w:val="000000"/>
                <w:sz w:val="20"/>
                <w:szCs w:val="20"/>
              </w:rPr>
              <w:t>(61)</w:t>
            </w:r>
          </w:p>
        </w:tc>
        <w:tc>
          <w:tcPr>
            <w:tcW w:w="0" w:type="auto"/>
            <w:shd w:val="clear" w:color="auto" w:fill="CCEEFF"/>
            <w:tcMar>
              <w:top w:w="30" w:type="dxa"/>
              <w:left w:w="0" w:type="dxa"/>
              <w:bottom w:w="30" w:type="dxa"/>
              <w:right w:w="20" w:type="dxa"/>
            </w:tcMar>
            <w:vAlign w:val="bottom"/>
            <w:hideMark/>
          </w:tcPr>
          <w:p w14:paraId="297A2B8F" w14:textId="77777777" w:rsidR="00000000" w:rsidRDefault="00ED0524">
            <w:pPr>
              <w:jc w:val="right"/>
              <w:rPr>
                <w:rFonts w:eastAsia="Times New Roman"/>
              </w:rPr>
            </w:pPr>
          </w:p>
        </w:tc>
      </w:tr>
      <w:tr w:rsidR="00000000" w14:paraId="0A66F313" w14:textId="77777777">
        <w:trPr>
          <w:divId w:val="893734354"/>
          <w:jc w:val="center"/>
        </w:trPr>
        <w:tc>
          <w:tcPr>
            <w:tcW w:w="0" w:type="auto"/>
            <w:gridSpan w:val="3"/>
            <w:shd w:val="clear" w:color="auto" w:fill="FFFFFF"/>
            <w:tcMar>
              <w:top w:w="30" w:type="dxa"/>
              <w:left w:w="20" w:type="dxa"/>
              <w:bottom w:w="30" w:type="dxa"/>
              <w:right w:w="20" w:type="dxa"/>
            </w:tcMar>
            <w:hideMark/>
          </w:tcPr>
          <w:p w14:paraId="636F3517" w14:textId="77777777" w:rsidR="00000000" w:rsidRDefault="00ED0524">
            <w:pPr>
              <w:rPr>
                <w:rFonts w:eastAsia="Times New Roman"/>
              </w:rPr>
            </w:pPr>
            <w:r>
              <w:rPr>
                <w:rFonts w:eastAsia="Times New Roman"/>
                <w:color w:val="000000"/>
                <w:sz w:val="20"/>
                <w:szCs w:val="20"/>
              </w:rPr>
              <w:t>Repurchase of company stock</w:t>
            </w:r>
          </w:p>
        </w:tc>
        <w:tc>
          <w:tcPr>
            <w:tcW w:w="0" w:type="auto"/>
            <w:gridSpan w:val="2"/>
            <w:shd w:val="clear" w:color="auto" w:fill="FFFFFF"/>
            <w:tcMar>
              <w:top w:w="30" w:type="dxa"/>
              <w:left w:w="20" w:type="dxa"/>
              <w:bottom w:w="30" w:type="dxa"/>
              <w:right w:w="0" w:type="dxa"/>
            </w:tcMar>
            <w:vAlign w:val="bottom"/>
            <w:hideMark/>
          </w:tcPr>
          <w:p w14:paraId="3C549909" w14:textId="77777777" w:rsidR="00000000" w:rsidRDefault="00ED0524">
            <w:pPr>
              <w:jc w:val="right"/>
              <w:rPr>
                <w:rFonts w:eastAsia="Times New Roman"/>
              </w:rPr>
            </w:pPr>
            <w:r>
              <w:rPr>
                <w:rFonts w:eastAsia="Times New Roman"/>
                <w:color w:val="000000"/>
                <w:sz w:val="20"/>
                <w:szCs w:val="20"/>
              </w:rPr>
              <w:t>(111)</w:t>
            </w:r>
          </w:p>
        </w:tc>
        <w:tc>
          <w:tcPr>
            <w:tcW w:w="0" w:type="auto"/>
            <w:shd w:val="clear" w:color="auto" w:fill="FFFFFF"/>
            <w:tcMar>
              <w:top w:w="30" w:type="dxa"/>
              <w:left w:w="0" w:type="dxa"/>
              <w:bottom w:w="30" w:type="dxa"/>
              <w:right w:w="20" w:type="dxa"/>
            </w:tcMar>
            <w:vAlign w:val="bottom"/>
            <w:hideMark/>
          </w:tcPr>
          <w:p w14:paraId="147FB468"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38ADDC"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728D9D"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CAF9ED2"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6CC684"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0882E7"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192C6AA"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DC2D37"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BF7F6F" w14:textId="77777777" w:rsidR="00000000" w:rsidRDefault="00ED0524">
            <w:pPr>
              <w:jc w:val="right"/>
              <w:rPr>
                <w:rFonts w:eastAsia="Times New Roman"/>
              </w:rPr>
            </w:pPr>
            <w:r>
              <w:rPr>
                <w:rFonts w:eastAsia="Times New Roman"/>
                <w:color w:val="000000"/>
                <w:sz w:val="20"/>
                <w:szCs w:val="20"/>
              </w:rPr>
              <w:t>(1,393)</w:t>
            </w:r>
          </w:p>
        </w:tc>
        <w:tc>
          <w:tcPr>
            <w:tcW w:w="0" w:type="auto"/>
            <w:shd w:val="clear" w:color="auto" w:fill="FFFFFF"/>
            <w:tcMar>
              <w:top w:w="30" w:type="dxa"/>
              <w:left w:w="0" w:type="dxa"/>
              <w:bottom w:w="30" w:type="dxa"/>
              <w:right w:w="20" w:type="dxa"/>
            </w:tcMar>
            <w:vAlign w:val="bottom"/>
            <w:hideMark/>
          </w:tcPr>
          <w:p w14:paraId="588880BE"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BFD471"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45973D"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9C7F519"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12962D"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180AE0" w14:textId="77777777" w:rsidR="00000000" w:rsidRDefault="00ED0524">
            <w:pPr>
              <w:jc w:val="right"/>
              <w:rPr>
                <w:rFonts w:eastAsia="Times New Roman"/>
              </w:rPr>
            </w:pPr>
            <w:r>
              <w:rPr>
                <w:rFonts w:eastAsia="Times New Roman"/>
                <w:color w:val="000000"/>
                <w:sz w:val="20"/>
                <w:szCs w:val="20"/>
              </w:rPr>
              <w:t>(1,393)</w:t>
            </w:r>
          </w:p>
        </w:tc>
        <w:tc>
          <w:tcPr>
            <w:tcW w:w="0" w:type="auto"/>
            <w:shd w:val="clear" w:color="auto" w:fill="FFFFFF"/>
            <w:tcMar>
              <w:top w:w="30" w:type="dxa"/>
              <w:left w:w="0" w:type="dxa"/>
              <w:bottom w:w="30" w:type="dxa"/>
              <w:right w:w="20" w:type="dxa"/>
            </w:tcMar>
            <w:vAlign w:val="bottom"/>
            <w:hideMark/>
          </w:tcPr>
          <w:p w14:paraId="4865F4A3" w14:textId="77777777" w:rsidR="00000000" w:rsidRDefault="00ED0524">
            <w:pPr>
              <w:jc w:val="right"/>
              <w:rPr>
                <w:rFonts w:eastAsia="Times New Roman"/>
              </w:rPr>
            </w:pPr>
          </w:p>
        </w:tc>
      </w:tr>
      <w:tr w:rsidR="00000000" w14:paraId="1379C750" w14:textId="77777777">
        <w:trPr>
          <w:divId w:val="893734354"/>
          <w:jc w:val="center"/>
        </w:trPr>
        <w:tc>
          <w:tcPr>
            <w:tcW w:w="0" w:type="auto"/>
            <w:gridSpan w:val="3"/>
            <w:shd w:val="clear" w:color="auto" w:fill="CCEEFF"/>
            <w:tcMar>
              <w:top w:w="30" w:type="dxa"/>
              <w:left w:w="20" w:type="dxa"/>
              <w:bottom w:w="30" w:type="dxa"/>
              <w:right w:w="20" w:type="dxa"/>
            </w:tcMar>
            <w:hideMark/>
          </w:tcPr>
          <w:p w14:paraId="2A87DBEC" w14:textId="77777777" w:rsidR="00000000" w:rsidRDefault="00ED0524">
            <w:pPr>
              <w:rPr>
                <w:rFonts w:eastAsia="Times New Roman"/>
              </w:rPr>
            </w:pPr>
            <w:r>
              <w:rPr>
                <w:rFonts w:eastAsia="Times New Roman"/>
                <w:color w:val="000000"/>
                <w:sz w:val="20"/>
                <w:szCs w:val="20"/>
              </w:rPr>
              <w:t>Common stock issued under employee stock purchase plan</w:t>
            </w:r>
          </w:p>
        </w:tc>
        <w:tc>
          <w:tcPr>
            <w:tcW w:w="0" w:type="auto"/>
            <w:gridSpan w:val="2"/>
            <w:shd w:val="clear" w:color="auto" w:fill="CCEEFF"/>
            <w:tcMar>
              <w:top w:w="30" w:type="dxa"/>
              <w:left w:w="20" w:type="dxa"/>
              <w:bottom w:w="30" w:type="dxa"/>
              <w:right w:w="0" w:type="dxa"/>
            </w:tcMar>
            <w:vAlign w:val="bottom"/>
            <w:hideMark/>
          </w:tcPr>
          <w:p w14:paraId="390CB32B" w14:textId="77777777" w:rsidR="00000000" w:rsidRDefault="00ED0524">
            <w:pPr>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14:paraId="37424892"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E6DB9D"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83CFF5"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6CDAD25"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780E54"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CA7498" w14:textId="77777777" w:rsidR="00000000" w:rsidRDefault="00ED0524">
            <w:pPr>
              <w:jc w:val="right"/>
              <w:rPr>
                <w:rFonts w:eastAsia="Times New Roman"/>
              </w:rPr>
            </w:pPr>
            <w:r>
              <w:rPr>
                <w:rFonts w:eastAsia="Times New Roman"/>
                <w:color w:val="000000"/>
                <w:sz w:val="20"/>
                <w:szCs w:val="20"/>
              </w:rPr>
              <w:t>339 </w:t>
            </w:r>
          </w:p>
        </w:tc>
        <w:tc>
          <w:tcPr>
            <w:tcW w:w="0" w:type="auto"/>
            <w:shd w:val="clear" w:color="auto" w:fill="CCEEFF"/>
            <w:tcMar>
              <w:top w:w="30" w:type="dxa"/>
              <w:left w:w="0" w:type="dxa"/>
              <w:bottom w:w="30" w:type="dxa"/>
              <w:right w:w="20" w:type="dxa"/>
            </w:tcMar>
            <w:vAlign w:val="bottom"/>
            <w:hideMark/>
          </w:tcPr>
          <w:p w14:paraId="5CE7E161"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BE313C"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73B353"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6B3398A"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B33A6D"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D53287"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0003119"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684D92"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74AA70" w14:textId="77777777" w:rsidR="00000000" w:rsidRDefault="00ED0524">
            <w:pPr>
              <w:jc w:val="right"/>
              <w:rPr>
                <w:rFonts w:eastAsia="Times New Roman"/>
              </w:rPr>
            </w:pPr>
            <w:r>
              <w:rPr>
                <w:rFonts w:eastAsia="Times New Roman"/>
                <w:color w:val="000000"/>
                <w:sz w:val="20"/>
                <w:szCs w:val="20"/>
              </w:rPr>
              <w:t>339 </w:t>
            </w:r>
          </w:p>
        </w:tc>
        <w:tc>
          <w:tcPr>
            <w:tcW w:w="0" w:type="auto"/>
            <w:shd w:val="clear" w:color="auto" w:fill="CCEEFF"/>
            <w:tcMar>
              <w:top w:w="30" w:type="dxa"/>
              <w:left w:w="0" w:type="dxa"/>
              <w:bottom w:w="30" w:type="dxa"/>
              <w:right w:w="20" w:type="dxa"/>
            </w:tcMar>
            <w:vAlign w:val="bottom"/>
            <w:hideMark/>
          </w:tcPr>
          <w:p w14:paraId="34BB60B5" w14:textId="77777777" w:rsidR="00000000" w:rsidRDefault="00ED0524">
            <w:pPr>
              <w:jc w:val="right"/>
              <w:rPr>
                <w:rFonts w:eastAsia="Times New Roman"/>
              </w:rPr>
            </w:pPr>
          </w:p>
        </w:tc>
      </w:tr>
      <w:tr w:rsidR="00000000" w14:paraId="14104EB4" w14:textId="77777777">
        <w:trPr>
          <w:divId w:val="893734354"/>
          <w:jc w:val="center"/>
        </w:trPr>
        <w:tc>
          <w:tcPr>
            <w:tcW w:w="0" w:type="auto"/>
            <w:gridSpan w:val="3"/>
            <w:shd w:val="clear" w:color="auto" w:fill="FFFFFF"/>
            <w:tcMar>
              <w:top w:w="30" w:type="dxa"/>
              <w:left w:w="20" w:type="dxa"/>
              <w:bottom w:w="30" w:type="dxa"/>
              <w:right w:w="20" w:type="dxa"/>
            </w:tcMar>
            <w:hideMark/>
          </w:tcPr>
          <w:p w14:paraId="41E00D72" w14:textId="77777777" w:rsidR="00000000" w:rsidRDefault="00ED0524">
            <w:pPr>
              <w:rPr>
                <w:rFonts w:eastAsia="Times New Roman"/>
              </w:rPr>
            </w:pPr>
            <w:r>
              <w:rPr>
                <w:rFonts w:eastAsia="Times New Roman"/>
                <w:color w:val="000000"/>
                <w:sz w:val="20"/>
                <w:szCs w:val="20"/>
              </w:rPr>
              <w:t>Currency translation adjustment</w:t>
            </w:r>
          </w:p>
        </w:tc>
        <w:tc>
          <w:tcPr>
            <w:tcW w:w="0" w:type="auto"/>
            <w:gridSpan w:val="2"/>
            <w:shd w:val="clear" w:color="auto" w:fill="FFFFFF"/>
            <w:tcMar>
              <w:top w:w="30" w:type="dxa"/>
              <w:left w:w="20" w:type="dxa"/>
              <w:bottom w:w="30" w:type="dxa"/>
              <w:right w:w="0" w:type="dxa"/>
            </w:tcMar>
            <w:vAlign w:val="bottom"/>
            <w:hideMark/>
          </w:tcPr>
          <w:p w14:paraId="4B70AFE5"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D18CA18"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0DD5C1"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CE418D"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FB5A28D"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29DD61"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1EAA48"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677500B"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467F33"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8AB320"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D06A62C"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21ADC4"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14127D" w14:textId="77777777" w:rsidR="00000000" w:rsidRDefault="00ED0524">
            <w:pPr>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14:paraId="631640E4"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C451DA"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850F07" w14:textId="77777777" w:rsidR="00000000" w:rsidRDefault="00ED0524">
            <w:pPr>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14:paraId="189E82E5" w14:textId="77777777" w:rsidR="00000000" w:rsidRDefault="00ED0524">
            <w:pPr>
              <w:jc w:val="right"/>
              <w:rPr>
                <w:rFonts w:eastAsia="Times New Roman"/>
              </w:rPr>
            </w:pPr>
          </w:p>
        </w:tc>
      </w:tr>
      <w:tr w:rsidR="00000000" w14:paraId="5C071E9B" w14:textId="77777777">
        <w:trPr>
          <w:divId w:val="893734354"/>
          <w:jc w:val="center"/>
        </w:trPr>
        <w:tc>
          <w:tcPr>
            <w:tcW w:w="0" w:type="auto"/>
            <w:gridSpan w:val="3"/>
            <w:shd w:val="clear" w:color="auto" w:fill="CCEEFF"/>
            <w:tcMar>
              <w:top w:w="30" w:type="dxa"/>
              <w:left w:w="20" w:type="dxa"/>
              <w:bottom w:w="30" w:type="dxa"/>
              <w:right w:w="20" w:type="dxa"/>
            </w:tcMar>
            <w:hideMark/>
          </w:tcPr>
          <w:p w14:paraId="50A81C1E" w14:textId="77777777" w:rsidR="00000000" w:rsidRDefault="00ED0524">
            <w:pPr>
              <w:rPr>
                <w:rFonts w:eastAsia="Times New Roman"/>
              </w:rPr>
            </w:pPr>
            <w:r>
              <w:rPr>
                <w:rFonts w:eastAsia="Times New Roman"/>
                <w:color w:val="000000"/>
                <w:sz w:val="20"/>
                <w:szCs w:val="20"/>
              </w:rPr>
              <w:t>Net income</w:t>
            </w:r>
          </w:p>
        </w:tc>
        <w:tc>
          <w:tcPr>
            <w:tcW w:w="0" w:type="auto"/>
            <w:gridSpan w:val="2"/>
            <w:shd w:val="clear" w:color="auto" w:fill="CCEEFF"/>
            <w:tcMar>
              <w:top w:w="30" w:type="dxa"/>
              <w:left w:w="20" w:type="dxa"/>
              <w:bottom w:w="30" w:type="dxa"/>
              <w:right w:w="0" w:type="dxa"/>
            </w:tcMar>
            <w:vAlign w:val="bottom"/>
            <w:hideMark/>
          </w:tcPr>
          <w:p w14:paraId="5C4B84BC"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8301855"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224E45"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217B4A"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A83B801"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36A3F9"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3D8EB4"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D9863FC"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409729"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F3C6DA" w14:textId="77777777" w:rsidR="00000000" w:rsidRDefault="00ED0524">
            <w:pPr>
              <w:jc w:val="right"/>
              <w:rPr>
                <w:rFonts w:eastAsia="Times New Roman"/>
              </w:rPr>
            </w:pPr>
            <w:r>
              <w:rPr>
                <w:rFonts w:eastAsia="Times New Roman"/>
                <w:color w:val="000000"/>
                <w:sz w:val="20"/>
                <w:szCs w:val="20"/>
              </w:rPr>
              <w:t>1,761 </w:t>
            </w:r>
          </w:p>
        </w:tc>
        <w:tc>
          <w:tcPr>
            <w:tcW w:w="0" w:type="auto"/>
            <w:shd w:val="clear" w:color="auto" w:fill="CCEEFF"/>
            <w:tcMar>
              <w:top w:w="30" w:type="dxa"/>
              <w:left w:w="0" w:type="dxa"/>
              <w:bottom w:w="30" w:type="dxa"/>
              <w:right w:w="20" w:type="dxa"/>
            </w:tcMar>
            <w:vAlign w:val="bottom"/>
            <w:hideMark/>
          </w:tcPr>
          <w:p w14:paraId="5520738F"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FE1109"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E0692D"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D2FB432"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20BBA2"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CAE4AE" w14:textId="77777777" w:rsidR="00000000" w:rsidRDefault="00ED0524">
            <w:pPr>
              <w:jc w:val="right"/>
              <w:rPr>
                <w:rFonts w:eastAsia="Times New Roman"/>
              </w:rPr>
            </w:pPr>
            <w:r>
              <w:rPr>
                <w:rFonts w:eastAsia="Times New Roman"/>
                <w:color w:val="000000"/>
                <w:sz w:val="20"/>
                <w:szCs w:val="20"/>
              </w:rPr>
              <w:t>1,761 </w:t>
            </w:r>
          </w:p>
        </w:tc>
        <w:tc>
          <w:tcPr>
            <w:tcW w:w="0" w:type="auto"/>
            <w:shd w:val="clear" w:color="auto" w:fill="CCEEFF"/>
            <w:tcMar>
              <w:top w:w="30" w:type="dxa"/>
              <w:left w:w="0" w:type="dxa"/>
              <w:bottom w:w="30" w:type="dxa"/>
              <w:right w:w="20" w:type="dxa"/>
            </w:tcMar>
            <w:vAlign w:val="bottom"/>
            <w:hideMark/>
          </w:tcPr>
          <w:p w14:paraId="26B3D535" w14:textId="77777777" w:rsidR="00000000" w:rsidRDefault="00ED0524">
            <w:pPr>
              <w:jc w:val="right"/>
              <w:rPr>
                <w:rFonts w:eastAsia="Times New Roman"/>
              </w:rPr>
            </w:pPr>
          </w:p>
        </w:tc>
      </w:tr>
      <w:tr w:rsidR="00000000" w14:paraId="2263D64F" w14:textId="77777777">
        <w:trPr>
          <w:divId w:val="893734354"/>
          <w:jc w:val="center"/>
        </w:trPr>
        <w:tc>
          <w:tcPr>
            <w:tcW w:w="0" w:type="auto"/>
            <w:gridSpan w:val="3"/>
            <w:shd w:val="clear" w:color="auto" w:fill="FFFFFF"/>
            <w:tcMar>
              <w:top w:w="30" w:type="dxa"/>
              <w:left w:w="20" w:type="dxa"/>
              <w:bottom w:w="30" w:type="dxa"/>
              <w:right w:w="20" w:type="dxa"/>
            </w:tcMar>
            <w:hideMark/>
          </w:tcPr>
          <w:p w14:paraId="182DFDAC" w14:textId="77777777" w:rsidR="00000000" w:rsidRDefault="00ED0524">
            <w:pPr>
              <w:rPr>
                <w:rFonts w:eastAsia="Times New Roman"/>
              </w:rPr>
            </w:pPr>
            <w:r>
              <w:rPr>
                <w:rFonts w:eastAsia="Times New Roman"/>
                <w:b/>
                <w:bCs/>
                <w:color w:val="000000"/>
                <w:sz w:val="20"/>
                <w:szCs w:val="20"/>
              </w:rPr>
              <w:t>Balances, September 30, 2019</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7696F66" w14:textId="77777777" w:rsidR="00000000" w:rsidRDefault="00ED0524">
            <w:pPr>
              <w:jc w:val="right"/>
              <w:rPr>
                <w:rFonts w:eastAsia="Times New Roman"/>
              </w:rPr>
            </w:pPr>
            <w:r>
              <w:rPr>
                <w:rFonts w:eastAsia="Times New Roman"/>
                <w:b/>
                <w:bCs/>
                <w:color w:val="000000"/>
                <w:sz w:val="20"/>
                <w:szCs w:val="20"/>
              </w:rPr>
              <w:t>14,034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E37392"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D587DF" w14:textId="77777777" w:rsidR="00000000" w:rsidRDefault="00ED052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CCA5C10"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A3ABAC9" w14:textId="77777777" w:rsidR="00000000" w:rsidRDefault="00ED052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1C9D4B"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CB0BDA" w14:textId="77777777" w:rsidR="00000000" w:rsidRDefault="00ED052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692A094"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2274DAC" w14:textId="77777777" w:rsidR="00000000" w:rsidRDefault="00ED0524">
            <w:pPr>
              <w:jc w:val="right"/>
              <w:rPr>
                <w:rFonts w:eastAsia="Times New Roman"/>
              </w:rPr>
            </w:pPr>
            <w:r>
              <w:rPr>
                <w:rFonts w:eastAsia="Times New Roman"/>
                <w:b/>
                <w:bCs/>
                <w:color w:val="000000"/>
                <w:sz w:val="20"/>
                <w:szCs w:val="20"/>
              </w:rPr>
              <w:t>128,661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DB7548"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2F3507" w14:textId="77777777" w:rsidR="00000000" w:rsidRDefault="00ED052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C1240A3"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34660B1" w14:textId="77777777" w:rsidR="00000000" w:rsidRDefault="00ED0524">
            <w:pPr>
              <w:jc w:val="right"/>
              <w:rPr>
                <w:rFonts w:eastAsia="Times New Roman"/>
              </w:rPr>
            </w:pPr>
            <w:r>
              <w:rPr>
                <w:rFonts w:eastAsia="Times New Roman"/>
                <w:b/>
                <w:bCs/>
                <w:color w:val="000000"/>
                <w:sz w:val="20"/>
                <w:szCs w:val="20"/>
              </w:rPr>
              <w:t>(99,084)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F837F9"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8824D9" w14:textId="77777777" w:rsidR="00000000" w:rsidRDefault="00ED052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FFA670E"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4507633" w14:textId="77777777" w:rsidR="00000000" w:rsidRDefault="00ED0524">
            <w:pPr>
              <w:jc w:val="right"/>
              <w:rPr>
                <w:rFonts w:eastAsia="Times New Roman"/>
              </w:rPr>
            </w:pPr>
            <w:r>
              <w:rPr>
                <w:rFonts w:eastAsia="Times New Roman"/>
                <w:b/>
                <w:bCs/>
                <w:color w:val="000000"/>
                <w:sz w:val="20"/>
                <w:szCs w:val="20"/>
              </w:rPr>
              <w:t>46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D374DF"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374988" w14:textId="77777777" w:rsidR="00000000" w:rsidRDefault="00ED052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80CBAEC"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B6BEBBE" w14:textId="77777777" w:rsidR="00000000" w:rsidRDefault="00ED0524">
            <w:pPr>
              <w:jc w:val="right"/>
              <w:rPr>
                <w:rFonts w:eastAsia="Times New Roman"/>
              </w:rPr>
            </w:pPr>
            <w:r>
              <w:rPr>
                <w:rFonts w:eastAsia="Times New Roman"/>
                <w:b/>
                <w:bCs/>
                <w:color w:val="000000"/>
                <w:sz w:val="20"/>
                <w:szCs w:val="20"/>
              </w:rPr>
              <w:t>29,624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3FA32E" w14:textId="77777777" w:rsidR="00000000" w:rsidRDefault="00ED0524">
            <w:pPr>
              <w:jc w:val="right"/>
              <w:rPr>
                <w:rFonts w:eastAsia="Times New Roman"/>
              </w:rPr>
            </w:pPr>
          </w:p>
        </w:tc>
      </w:tr>
      <w:tr w:rsidR="00000000" w14:paraId="599ABAD2" w14:textId="77777777">
        <w:trPr>
          <w:divId w:val="893734354"/>
          <w:trHeight w:val="300"/>
          <w:jc w:val="center"/>
        </w:trPr>
        <w:tc>
          <w:tcPr>
            <w:tcW w:w="0" w:type="auto"/>
            <w:gridSpan w:val="3"/>
            <w:shd w:val="clear" w:color="auto" w:fill="CCEEFF"/>
            <w:tcMar>
              <w:top w:w="0" w:type="dxa"/>
              <w:left w:w="20" w:type="dxa"/>
              <w:bottom w:w="0" w:type="dxa"/>
              <w:right w:w="20" w:type="dxa"/>
            </w:tcMar>
            <w:vAlign w:val="center"/>
            <w:hideMark/>
          </w:tcPr>
          <w:p w14:paraId="6B2149D2" w14:textId="77777777" w:rsidR="00000000" w:rsidRDefault="00ED052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19F52C"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DF8ACD"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DCB104"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7FB86C"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D2FC80"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2D783E"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6AAFC7"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E6232F"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E09D44"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FDEF5B"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D42BA3" w14:textId="77777777" w:rsidR="00000000" w:rsidRDefault="00ED0524">
            <w:pPr>
              <w:rPr>
                <w:rFonts w:eastAsia="Times New Roman"/>
                <w:sz w:val="20"/>
                <w:szCs w:val="20"/>
              </w:rPr>
            </w:pPr>
          </w:p>
        </w:tc>
      </w:tr>
      <w:tr w:rsidR="00000000" w14:paraId="7E21779E" w14:textId="77777777">
        <w:trPr>
          <w:divId w:val="893734354"/>
          <w:jc w:val="center"/>
        </w:trPr>
        <w:tc>
          <w:tcPr>
            <w:tcW w:w="0" w:type="auto"/>
            <w:gridSpan w:val="3"/>
            <w:shd w:val="clear" w:color="auto" w:fill="FFFFFF"/>
            <w:tcMar>
              <w:top w:w="30" w:type="dxa"/>
              <w:left w:w="20" w:type="dxa"/>
              <w:bottom w:w="30" w:type="dxa"/>
              <w:right w:w="20" w:type="dxa"/>
            </w:tcMar>
            <w:hideMark/>
          </w:tcPr>
          <w:p w14:paraId="1FFDE362" w14:textId="77777777" w:rsidR="00000000" w:rsidRDefault="00ED0524">
            <w:pPr>
              <w:rPr>
                <w:rFonts w:eastAsia="Times New Roman"/>
              </w:rPr>
            </w:pPr>
            <w:r>
              <w:rPr>
                <w:rFonts w:eastAsia="Times New Roman"/>
                <w:color w:val="000000"/>
                <w:sz w:val="20"/>
                <w:szCs w:val="20"/>
              </w:rPr>
              <w:t>Stock-based compensation</w:t>
            </w:r>
          </w:p>
        </w:tc>
        <w:tc>
          <w:tcPr>
            <w:tcW w:w="0" w:type="auto"/>
            <w:gridSpan w:val="2"/>
            <w:shd w:val="clear" w:color="auto" w:fill="FFFFFF"/>
            <w:tcMar>
              <w:top w:w="30" w:type="dxa"/>
              <w:left w:w="20" w:type="dxa"/>
              <w:bottom w:w="30" w:type="dxa"/>
              <w:right w:w="0" w:type="dxa"/>
            </w:tcMar>
            <w:vAlign w:val="bottom"/>
            <w:hideMark/>
          </w:tcPr>
          <w:p w14:paraId="6A08D8F3"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077E4E0"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945638"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BC6B19"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A65863C"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DB71B4"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A5F24A" w14:textId="77777777" w:rsidR="00000000" w:rsidRDefault="00ED0524">
            <w:pPr>
              <w:jc w:val="right"/>
              <w:rPr>
                <w:rFonts w:eastAsia="Times New Roman"/>
              </w:rPr>
            </w:pPr>
            <w:r>
              <w:rPr>
                <w:rFonts w:eastAsia="Times New Roman"/>
                <w:color w:val="000000"/>
                <w:sz w:val="20"/>
                <w:szCs w:val="20"/>
              </w:rPr>
              <w:t>1,503 </w:t>
            </w:r>
          </w:p>
        </w:tc>
        <w:tc>
          <w:tcPr>
            <w:tcW w:w="0" w:type="auto"/>
            <w:shd w:val="clear" w:color="auto" w:fill="FFFFFF"/>
            <w:tcMar>
              <w:top w:w="30" w:type="dxa"/>
              <w:left w:w="0" w:type="dxa"/>
              <w:bottom w:w="30" w:type="dxa"/>
              <w:right w:w="20" w:type="dxa"/>
            </w:tcMar>
            <w:vAlign w:val="bottom"/>
            <w:hideMark/>
          </w:tcPr>
          <w:p w14:paraId="2D4CC9F0"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EBD9D8"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11359E"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342DBDE"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F9BC06"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AF0CFD"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7924BCE"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730E75"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FE5235" w14:textId="77777777" w:rsidR="00000000" w:rsidRDefault="00ED0524">
            <w:pPr>
              <w:jc w:val="right"/>
              <w:rPr>
                <w:rFonts w:eastAsia="Times New Roman"/>
              </w:rPr>
            </w:pPr>
            <w:r>
              <w:rPr>
                <w:rFonts w:eastAsia="Times New Roman"/>
                <w:color w:val="000000"/>
                <w:sz w:val="20"/>
                <w:szCs w:val="20"/>
              </w:rPr>
              <w:t>1,503 </w:t>
            </w:r>
          </w:p>
        </w:tc>
        <w:tc>
          <w:tcPr>
            <w:tcW w:w="0" w:type="auto"/>
            <w:shd w:val="clear" w:color="auto" w:fill="FFFFFF"/>
            <w:tcMar>
              <w:top w:w="30" w:type="dxa"/>
              <w:left w:w="0" w:type="dxa"/>
              <w:bottom w:w="30" w:type="dxa"/>
              <w:right w:w="20" w:type="dxa"/>
            </w:tcMar>
            <w:vAlign w:val="bottom"/>
            <w:hideMark/>
          </w:tcPr>
          <w:p w14:paraId="61A47B77" w14:textId="77777777" w:rsidR="00000000" w:rsidRDefault="00ED0524">
            <w:pPr>
              <w:jc w:val="right"/>
              <w:rPr>
                <w:rFonts w:eastAsia="Times New Roman"/>
              </w:rPr>
            </w:pPr>
          </w:p>
        </w:tc>
      </w:tr>
      <w:tr w:rsidR="00000000" w14:paraId="7A8A5D5E" w14:textId="77777777">
        <w:trPr>
          <w:divId w:val="893734354"/>
          <w:jc w:val="center"/>
        </w:trPr>
        <w:tc>
          <w:tcPr>
            <w:tcW w:w="0" w:type="auto"/>
            <w:gridSpan w:val="3"/>
            <w:shd w:val="clear" w:color="auto" w:fill="CCEEFF"/>
            <w:tcMar>
              <w:top w:w="30" w:type="dxa"/>
              <w:left w:w="20" w:type="dxa"/>
              <w:bottom w:w="30" w:type="dxa"/>
              <w:right w:w="20" w:type="dxa"/>
            </w:tcMar>
            <w:hideMark/>
          </w:tcPr>
          <w:p w14:paraId="64F6DE1C" w14:textId="77777777" w:rsidR="00000000" w:rsidRDefault="00ED0524">
            <w:pPr>
              <w:rPr>
                <w:rFonts w:eastAsia="Times New Roman"/>
              </w:rPr>
            </w:pPr>
            <w:r>
              <w:rPr>
                <w:rFonts w:eastAsia="Times New Roman"/>
                <w:color w:val="000000"/>
                <w:sz w:val="20"/>
                <w:szCs w:val="20"/>
              </w:rPr>
              <w:t>Exercise of options</w:t>
            </w:r>
          </w:p>
        </w:tc>
        <w:tc>
          <w:tcPr>
            <w:tcW w:w="0" w:type="auto"/>
            <w:gridSpan w:val="2"/>
            <w:shd w:val="clear" w:color="auto" w:fill="CCEEFF"/>
            <w:tcMar>
              <w:top w:w="30" w:type="dxa"/>
              <w:left w:w="20" w:type="dxa"/>
              <w:bottom w:w="30" w:type="dxa"/>
              <w:right w:w="0" w:type="dxa"/>
            </w:tcMar>
            <w:vAlign w:val="bottom"/>
            <w:hideMark/>
          </w:tcPr>
          <w:p w14:paraId="6DB3BFCC" w14:textId="77777777" w:rsidR="00000000" w:rsidRDefault="00ED0524">
            <w:pPr>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14:paraId="23D1D6F8"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30A443"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1A72B6"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6AF77D3"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94ACF9"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BCA5B2" w14:textId="77777777" w:rsidR="00000000" w:rsidRDefault="00ED0524">
            <w:pPr>
              <w:jc w:val="right"/>
              <w:rPr>
                <w:rFonts w:eastAsia="Times New Roman"/>
              </w:rPr>
            </w:pPr>
            <w:r>
              <w:rPr>
                <w:rFonts w:eastAsia="Times New Roman"/>
                <w:color w:val="000000"/>
                <w:sz w:val="20"/>
                <w:szCs w:val="20"/>
              </w:rPr>
              <w:t>54 </w:t>
            </w:r>
          </w:p>
        </w:tc>
        <w:tc>
          <w:tcPr>
            <w:tcW w:w="0" w:type="auto"/>
            <w:shd w:val="clear" w:color="auto" w:fill="CCEEFF"/>
            <w:tcMar>
              <w:top w:w="30" w:type="dxa"/>
              <w:left w:w="0" w:type="dxa"/>
              <w:bottom w:w="30" w:type="dxa"/>
              <w:right w:w="20" w:type="dxa"/>
            </w:tcMar>
            <w:vAlign w:val="bottom"/>
            <w:hideMark/>
          </w:tcPr>
          <w:p w14:paraId="4E2D8451"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39EB6C"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095977"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1B9EBCB"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97A21C"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33046E"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83DDE54"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872BC8"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A78DBE" w14:textId="77777777" w:rsidR="00000000" w:rsidRDefault="00ED0524">
            <w:pPr>
              <w:jc w:val="right"/>
              <w:rPr>
                <w:rFonts w:eastAsia="Times New Roman"/>
              </w:rPr>
            </w:pPr>
            <w:r>
              <w:rPr>
                <w:rFonts w:eastAsia="Times New Roman"/>
                <w:color w:val="000000"/>
                <w:sz w:val="20"/>
                <w:szCs w:val="20"/>
              </w:rPr>
              <w:t>54 </w:t>
            </w:r>
          </w:p>
        </w:tc>
        <w:tc>
          <w:tcPr>
            <w:tcW w:w="0" w:type="auto"/>
            <w:shd w:val="clear" w:color="auto" w:fill="CCEEFF"/>
            <w:tcMar>
              <w:top w:w="30" w:type="dxa"/>
              <w:left w:w="0" w:type="dxa"/>
              <w:bottom w:w="30" w:type="dxa"/>
              <w:right w:w="20" w:type="dxa"/>
            </w:tcMar>
            <w:vAlign w:val="bottom"/>
            <w:hideMark/>
          </w:tcPr>
          <w:p w14:paraId="3AF5960E" w14:textId="77777777" w:rsidR="00000000" w:rsidRDefault="00ED0524">
            <w:pPr>
              <w:jc w:val="right"/>
              <w:rPr>
                <w:rFonts w:eastAsia="Times New Roman"/>
              </w:rPr>
            </w:pPr>
          </w:p>
        </w:tc>
      </w:tr>
      <w:tr w:rsidR="00000000" w14:paraId="4CB386B1" w14:textId="77777777">
        <w:trPr>
          <w:divId w:val="893734354"/>
          <w:jc w:val="center"/>
        </w:trPr>
        <w:tc>
          <w:tcPr>
            <w:tcW w:w="0" w:type="auto"/>
            <w:gridSpan w:val="3"/>
            <w:shd w:val="clear" w:color="auto" w:fill="FFFFFF"/>
            <w:tcMar>
              <w:top w:w="30" w:type="dxa"/>
              <w:left w:w="20" w:type="dxa"/>
              <w:bottom w:w="30" w:type="dxa"/>
              <w:right w:w="20" w:type="dxa"/>
            </w:tcMar>
            <w:hideMark/>
          </w:tcPr>
          <w:p w14:paraId="292CC786" w14:textId="77777777" w:rsidR="00000000" w:rsidRDefault="00ED0524">
            <w:pPr>
              <w:rPr>
                <w:rFonts w:eastAsia="Times New Roman"/>
              </w:rPr>
            </w:pPr>
            <w:r>
              <w:rPr>
                <w:rFonts w:eastAsia="Times New Roman"/>
                <w:color w:val="000000"/>
                <w:sz w:val="20"/>
                <w:szCs w:val="20"/>
              </w:rPr>
              <w:t>Common stock issued under equity award plans</w:t>
            </w:r>
          </w:p>
        </w:tc>
        <w:tc>
          <w:tcPr>
            <w:tcW w:w="0" w:type="auto"/>
            <w:gridSpan w:val="2"/>
            <w:shd w:val="clear" w:color="auto" w:fill="FFFFFF"/>
            <w:tcMar>
              <w:top w:w="30" w:type="dxa"/>
              <w:left w:w="20" w:type="dxa"/>
              <w:bottom w:w="30" w:type="dxa"/>
              <w:right w:w="0" w:type="dxa"/>
            </w:tcMar>
            <w:vAlign w:val="bottom"/>
            <w:hideMark/>
          </w:tcPr>
          <w:p w14:paraId="35EF3A92" w14:textId="77777777" w:rsidR="00000000" w:rsidRDefault="00ED0524">
            <w:pPr>
              <w:jc w:val="right"/>
              <w:rPr>
                <w:rFonts w:eastAsia="Times New Roman"/>
              </w:rPr>
            </w:pPr>
            <w:r>
              <w:rPr>
                <w:rFonts w:eastAsia="Times New Roman"/>
                <w:color w:val="000000"/>
                <w:sz w:val="20"/>
                <w:szCs w:val="20"/>
              </w:rPr>
              <w:t>659 </w:t>
            </w:r>
          </w:p>
        </w:tc>
        <w:tc>
          <w:tcPr>
            <w:tcW w:w="0" w:type="auto"/>
            <w:shd w:val="clear" w:color="auto" w:fill="FFFFFF"/>
            <w:tcMar>
              <w:top w:w="30" w:type="dxa"/>
              <w:left w:w="0" w:type="dxa"/>
              <w:bottom w:w="30" w:type="dxa"/>
              <w:right w:w="20" w:type="dxa"/>
            </w:tcMar>
            <w:vAlign w:val="bottom"/>
            <w:hideMark/>
          </w:tcPr>
          <w:p w14:paraId="35A6B32E"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34B1C5"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94A60A"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0B28E72"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0F89D3"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273865"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3AB653D"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57BA3E"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909146"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E21FF79"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52A504"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915F32"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DFDEBB5"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488A33"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EA7B5B"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C8B07B6" w14:textId="77777777" w:rsidR="00000000" w:rsidRDefault="00ED0524">
            <w:pPr>
              <w:jc w:val="right"/>
              <w:rPr>
                <w:rFonts w:eastAsia="Times New Roman"/>
              </w:rPr>
            </w:pPr>
          </w:p>
        </w:tc>
      </w:tr>
      <w:tr w:rsidR="00000000" w14:paraId="42A0F11C" w14:textId="77777777">
        <w:trPr>
          <w:divId w:val="893734354"/>
          <w:jc w:val="center"/>
        </w:trPr>
        <w:tc>
          <w:tcPr>
            <w:tcW w:w="0" w:type="auto"/>
            <w:gridSpan w:val="3"/>
            <w:shd w:val="clear" w:color="auto" w:fill="CCEEFF"/>
            <w:tcMar>
              <w:top w:w="30" w:type="dxa"/>
              <w:left w:w="20" w:type="dxa"/>
              <w:bottom w:w="30" w:type="dxa"/>
              <w:right w:w="20" w:type="dxa"/>
            </w:tcMar>
            <w:hideMark/>
          </w:tcPr>
          <w:p w14:paraId="1E430946" w14:textId="77777777" w:rsidR="00000000" w:rsidRDefault="00ED0524">
            <w:pPr>
              <w:rPr>
                <w:rFonts w:eastAsia="Times New Roman"/>
              </w:rPr>
            </w:pPr>
            <w:r>
              <w:rPr>
                <w:rFonts w:eastAsia="Times New Roman"/>
                <w:color w:val="000000"/>
                <w:sz w:val="20"/>
                <w:szCs w:val="20"/>
              </w:rPr>
              <w:t>Shares canceled or surrendered as payment of tax withholding and other</w:t>
            </w:r>
          </w:p>
        </w:tc>
        <w:tc>
          <w:tcPr>
            <w:tcW w:w="0" w:type="auto"/>
            <w:gridSpan w:val="2"/>
            <w:shd w:val="clear" w:color="auto" w:fill="CCEEFF"/>
            <w:tcMar>
              <w:top w:w="30" w:type="dxa"/>
              <w:left w:w="20" w:type="dxa"/>
              <w:bottom w:w="30" w:type="dxa"/>
              <w:right w:w="0" w:type="dxa"/>
            </w:tcMar>
            <w:vAlign w:val="bottom"/>
            <w:hideMark/>
          </w:tcPr>
          <w:p w14:paraId="0CC77529" w14:textId="77777777" w:rsidR="00000000" w:rsidRDefault="00ED0524">
            <w:pPr>
              <w:jc w:val="right"/>
              <w:rPr>
                <w:rFonts w:eastAsia="Times New Roman"/>
              </w:rPr>
            </w:pPr>
            <w:r>
              <w:rPr>
                <w:rFonts w:eastAsia="Times New Roman"/>
                <w:color w:val="000000"/>
                <w:sz w:val="20"/>
                <w:szCs w:val="20"/>
              </w:rPr>
              <w:t>(281)</w:t>
            </w:r>
          </w:p>
        </w:tc>
        <w:tc>
          <w:tcPr>
            <w:tcW w:w="0" w:type="auto"/>
            <w:shd w:val="clear" w:color="auto" w:fill="CCEEFF"/>
            <w:tcMar>
              <w:top w:w="30" w:type="dxa"/>
              <w:left w:w="0" w:type="dxa"/>
              <w:bottom w:w="30" w:type="dxa"/>
              <w:right w:w="20" w:type="dxa"/>
            </w:tcMar>
            <w:vAlign w:val="bottom"/>
            <w:hideMark/>
          </w:tcPr>
          <w:p w14:paraId="5AE6583F"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D4451F"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6CA71A"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E537F69"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4BDFB8"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D28A5B" w14:textId="77777777" w:rsidR="00000000" w:rsidRDefault="00ED0524">
            <w:pPr>
              <w:jc w:val="right"/>
              <w:rPr>
                <w:rFonts w:eastAsia="Times New Roman"/>
              </w:rPr>
            </w:pPr>
            <w:r>
              <w:rPr>
                <w:rFonts w:eastAsia="Times New Roman"/>
                <w:color w:val="000000"/>
                <w:sz w:val="20"/>
                <w:szCs w:val="20"/>
              </w:rPr>
              <w:t>(4,360)</w:t>
            </w:r>
          </w:p>
        </w:tc>
        <w:tc>
          <w:tcPr>
            <w:tcW w:w="0" w:type="auto"/>
            <w:shd w:val="clear" w:color="auto" w:fill="CCEEFF"/>
            <w:tcMar>
              <w:top w:w="30" w:type="dxa"/>
              <w:left w:w="0" w:type="dxa"/>
              <w:bottom w:w="30" w:type="dxa"/>
              <w:right w:w="20" w:type="dxa"/>
            </w:tcMar>
            <w:vAlign w:val="bottom"/>
            <w:hideMark/>
          </w:tcPr>
          <w:p w14:paraId="2112B035"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FEB15A"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E6AA35"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11C64EE"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58E8B5"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E45752"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CF6D075"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A81961"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E28842" w14:textId="77777777" w:rsidR="00000000" w:rsidRDefault="00ED0524">
            <w:pPr>
              <w:jc w:val="right"/>
              <w:rPr>
                <w:rFonts w:eastAsia="Times New Roman"/>
              </w:rPr>
            </w:pPr>
            <w:r>
              <w:rPr>
                <w:rFonts w:eastAsia="Times New Roman"/>
                <w:color w:val="000000"/>
                <w:sz w:val="20"/>
                <w:szCs w:val="20"/>
              </w:rPr>
              <w:t>(4,360)</w:t>
            </w:r>
          </w:p>
        </w:tc>
        <w:tc>
          <w:tcPr>
            <w:tcW w:w="0" w:type="auto"/>
            <w:shd w:val="clear" w:color="auto" w:fill="CCEEFF"/>
            <w:tcMar>
              <w:top w:w="30" w:type="dxa"/>
              <w:left w:w="0" w:type="dxa"/>
              <w:bottom w:w="30" w:type="dxa"/>
              <w:right w:w="20" w:type="dxa"/>
            </w:tcMar>
            <w:vAlign w:val="bottom"/>
            <w:hideMark/>
          </w:tcPr>
          <w:p w14:paraId="77924D00" w14:textId="77777777" w:rsidR="00000000" w:rsidRDefault="00ED0524">
            <w:pPr>
              <w:jc w:val="right"/>
              <w:rPr>
                <w:rFonts w:eastAsia="Times New Roman"/>
              </w:rPr>
            </w:pPr>
          </w:p>
        </w:tc>
      </w:tr>
      <w:tr w:rsidR="00000000" w14:paraId="25EBF3F8" w14:textId="77777777">
        <w:trPr>
          <w:divId w:val="893734354"/>
          <w:jc w:val="center"/>
        </w:trPr>
        <w:tc>
          <w:tcPr>
            <w:tcW w:w="0" w:type="auto"/>
            <w:gridSpan w:val="3"/>
            <w:shd w:val="clear" w:color="auto" w:fill="FFFFFF"/>
            <w:tcMar>
              <w:top w:w="30" w:type="dxa"/>
              <w:left w:w="20" w:type="dxa"/>
              <w:bottom w:w="30" w:type="dxa"/>
              <w:right w:w="20" w:type="dxa"/>
            </w:tcMar>
            <w:hideMark/>
          </w:tcPr>
          <w:p w14:paraId="334E9F9B" w14:textId="77777777" w:rsidR="00000000" w:rsidRDefault="00ED0524">
            <w:pPr>
              <w:rPr>
                <w:rFonts w:eastAsia="Times New Roman"/>
              </w:rPr>
            </w:pPr>
            <w:r>
              <w:rPr>
                <w:rFonts w:eastAsia="Times New Roman"/>
                <w:color w:val="000000"/>
                <w:sz w:val="20"/>
                <w:szCs w:val="20"/>
              </w:rPr>
              <w:t>Repurchase of company stock</w:t>
            </w:r>
          </w:p>
        </w:tc>
        <w:tc>
          <w:tcPr>
            <w:tcW w:w="0" w:type="auto"/>
            <w:gridSpan w:val="2"/>
            <w:shd w:val="clear" w:color="auto" w:fill="FFFFFF"/>
            <w:tcMar>
              <w:top w:w="30" w:type="dxa"/>
              <w:left w:w="20" w:type="dxa"/>
              <w:bottom w:w="30" w:type="dxa"/>
              <w:right w:w="0" w:type="dxa"/>
            </w:tcMar>
            <w:vAlign w:val="bottom"/>
            <w:hideMark/>
          </w:tcPr>
          <w:p w14:paraId="6A4DCE61" w14:textId="77777777" w:rsidR="00000000" w:rsidRDefault="00ED0524">
            <w:pPr>
              <w:jc w:val="right"/>
              <w:rPr>
                <w:rFonts w:eastAsia="Times New Roman"/>
              </w:rPr>
            </w:pPr>
            <w:r>
              <w:rPr>
                <w:rFonts w:eastAsia="Times New Roman"/>
                <w:color w:val="000000"/>
                <w:sz w:val="20"/>
                <w:szCs w:val="20"/>
              </w:rPr>
              <w:t>(140)</w:t>
            </w:r>
          </w:p>
        </w:tc>
        <w:tc>
          <w:tcPr>
            <w:tcW w:w="0" w:type="auto"/>
            <w:shd w:val="clear" w:color="auto" w:fill="FFFFFF"/>
            <w:tcMar>
              <w:top w:w="30" w:type="dxa"/>
              <w:left w:w="0" w:type="dxa"/>
              <w:bottom w:w="30" w:type="dxa"/>
              <w:right w:w="20" w:type="dxa"/>
            </w:tcMar>
            <w:vAlign w:val="bottom"/>
            <w:hideMark/>
          </w:tcPr>
          <w:p w14:paraId="45F34D9C"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F52281"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39779E"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BAED08D"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837722"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7E18E3"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28D8584"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481CFA"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8C7EC1" w14:textId="77777777" w:rsidR="00000000" w:rsidRDefault="00ED0524">
            <w:pPr>
              <w:jc w:val="right"/>
              <w:rPr>
                <w:rFonts w:eastAsia="Times New Roman"/>
              </w:rPr>
            </w:pPr>
            <w:r>
              <w:rPr>
                <w:rFonts w:eastAsia="Times New Roman"/>
                <w:color w:val="000000"/>
                <w:sz w:val="20"/>
                <w:szCs w:val="20"/>
              </w:rPr>
              <w:t>(2,012)</w:t>
            </w:r>
          </w:p>
        </w:tc>
        <w:tc>
          <w:tcPr>
            <w:tcW w:w="0" w:type="auto"/>
            <w:shd w:val="clear" w:color="auto" w:fill="FFFFFF"/>
            <w:tcMar>
              <w:top w:w="30" w:type="dxa"/>
              <w:left w:w="0" w:type="dxa"/>
              <w:bottom w:w="30" w:type="dxa"/>
              <w:right w:w="20" w:type="dxa"/>
            </w:tcMar>
            <w:vAlign w:val="bottom"/>
            <w:hideMark/>
          </w:tcPr>
          <w:p w14:paraId="57E7AD72"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F5C7A7"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F93853"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BF275EF"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A32AFC"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B50B98" w14:textId="77777777" w:rsidR="00000000" w:rsidRDefault="00ED0524">
            <w:pPr>
              <w:jc w:val="right"/>
              <w:rPr>
                <w:rFonts w:eastAsia="Times New Roman"/>
              </w:rPr>
            </w:pPr>
            <w:r>
              <w:rPr>
                <w:rFonts w:eastAsia="Times New Roman"/>
                <w:color w:val="000000"/>
                <w:sz w:val="20"/>
                <w:szCs w:val="20"/>
              </w:rPr>
              <w:t>(2,012)</w:t>
            </w:r>
          </w:p>
        </w:tc>
        <w:tc>
          <w:tcPr>
            <w:tcW w:w="0" w:type="auto"/>
            <w:shd w:val="clear" w:color="auto" w:fill="FFFFFF"/>
            <w:tcMar>
              <w:top w:w="30" w:type="dxa"/>
              <w:left w:w="0" w:type="dxa"/>
              <w:bottom w:w="30" w:type="dxa"/>
              <w:right w:w="20" w:type="dxa"/>
            </w:tcMar>
            <w:vAlign w:val="bottom"/>
            <w:hideMark/>
          </w:tcPr>
          <w:p w14:paraId="098A9E6A" w14:textId="77777777" w:rsidR="00000000" w:rsidRDefault="00ED0524">
            <w:pPr>
              <w:jc w:val="right"/>
              <w:rPr>
                <w:rFonts w:eastAsia="Times New Roman"/>
              </w:rPr>
            </w:pPr>
          </w:p>
        </w:tc>
      </w:tr>
      <w:tr w:rsidR="00000000" w14:paraId="0592FDF9" w14:textId="77777777">
        <w:trPr>
          <w:divId w:val="893734354"/>
          <w:jc w:val="center"/>
        </w:trPr>
        <w:tc>
          <w:tcPr>
            <w:tcW w:w="0" w:type="auto"/>
            <w:gridSpan w:val="3"/>
            <w:vAlign w:val="center"/>
            <w:hideMark/>
          </w:tcPr>
          <w:p w14:paraId="67FB320E" w14:textId="77777777" w:rsidR="00000000" w:rsidRDefault="00ED0524">
            <w:pPr>
              <w:jc w:val="right"/>
              <w:rPr>
                <w:rFonts w:eastAsia="Times New Roman"/>
                <w:sz w:val="20"/>
                <w:szCs w:val="20"/>
              </w:rPr>
            </w:pPr>
          </w:p>
        </w:tc>
        <w:tc>
          <w:tcPr>
            <w:tcW w:w="0" w:type="auto"/>
            <w:gridSpan w:val="3"/>
            <w:vAlign w:val="center"/>
            <w:hideMark/>
          </w:tcPr>
          <w:p w14:paraId="2ABC2F6F" w14:textId="77777777" w:rsidR="00000000" w:rsidRDefault="00ED0524">
            <w:pPr>
              <w:rPr>
                <w:rFonts w:eastAsia="Times New Roman"/>
                <w:sz w:val="20"/>
                <w:szCs w:val="20"/>
              </w:rPr>
            </w:pPr>
          </w:p>
        </w:tc>
        <w:tc>
          <w:tcPr>
            <w:tcW w:w="0" w:type="auto"/>
            <w:gridSpan w:val="3"/>
            <w:vAlign w:val="center"/>
            <w:hideMark/>
          </w:tcPr>
          <w:p w14:paraId="107481D4" w14:textId="77777777" w:rsidR="00000000" w:rsidRDefault="00ED0524">
            <w:pPr>
              <w:rPr>
                <w:rFonts w:eastAsia="Times New Roman"/>
                <w:sz w:val="20"/>
                <w:szCs w:val="20"/>
              </w:rPr>
            </w:pPr>
          </w:p>
        </w:tc>
        <w:tc>
          <w:tcPr>
            <w:tcW w:w="0" w:type="auto"/>
            <w:gridSpan w:val="3"/>
            <w:vAlign w:val="center"/>
            <w:hideMark/>
          </w:tcPr>
          <w:p w14:paraId="60A566F3" w14:textId="77777777" w:rsidR="00000000" w:rsidRDefault="00ED0524">
            <w:pPr>
              <w:rPr>
                <w:rFonts w:eastAsia="Times New Roman"/>
                <w:sz w:val="20"/>
                <w:szCs w:val="20"/>
              </w:rPr>
            </w:pPr>
          </w:p>
        </w:tc>
        <w:tc>
          <w:tcPr>
            <w:tcW w:w="0" w:type="auto"/>
            <w:gridSpan w:val="3"/>
            <w:vAlign w:val="center"/>
            <w:hideMark/>
          </w:tcPr>
          <w:p w14:paraId="446B5650" w14:textId="77777777" w:rsidR="00000000" w:rsidRDefault="00ED0524">
            <w:pPr>
              <w:rPr>
                <w:rFonts w:eastAsia="Times New Roman"/>
                <w:sz w:val="20"/>
                <w:szCs w:val="20"/>
              </w:rPr>
            </w:pPr>
          </w:p>
        </w:tc>
        <w:tc>
          <w:tcPr>
            <w:tcW w:w="0" w:type="auto"/>
            <w:gridSpan w:val="3"/>
            <w:vAlign w:val="center"/>
            <w:hideMark/>
          </w:tcPr>
          <w:p w14:paraId="64DB1353" w14:textId="77777777" w:rsidR="00000000" w:rsidRDefault="00ED0524">
            <w:pPr>
              <w:rPr>
                <w:rFonts w:eastAsia="Times New Roman"/>
                <w:sz w:val="20"/>
                <w:szCs w:val="20"/>
              </w:rPr>
            </w:pPr>
          </w:p>
        </w:tc>
        <w:tc>
          <w:tcPr>
            <w:tcW w:w="0" w:type="auto"/>
            <w:gridSpan w:val="3"/>
            <w:vAlign w:val="center"/>
            <w:hideMark/>
          </w:tcPr>
          <w:p w14:paraId="4381564E" w14:textId="77777777" w:rsidR="00000000" w:rsidRDefault="00ED0524">
            <w:pPr>
              <w:rPr>
                <w:rFonts w:eastAsia="Times New Roman"/>
                <w:sz w:val="20"/>
                <w:szCs w:val="20"/>
              </w:rPr>
            </w:pPr>
          </w:p>
        </w:tc>
        <w:tc>
          <w:tcPr>
            <w:tcW w:w="0" w:type="auto"/>
            <w:gridSpan w:val="3"/>
            <w:vAlign w:val="center"/>
            <w:hideMark/>
          </w:tcPr>
          <w:p w14:paraId="53D8D18A" w14:textId="77777777" w:rsidR="00000000" w:rsidRDefault="00ED0524">
            <w:pPr>
              <w:rPr>
                <w:rFonts w:eastAsia="Times New Roman"/>
                <w:sz w:val="20"/>
                <w:szCs w:val="20"/>
              </w:rPr>
            </w:pPr>
          </w:p>
        </w:tc>
        <w:tc>
          <w:tcPr>
            <w:tcW w:w="0" w:type="auto"/>
            <w:gridSpan w:val="3"/>
            <w:vAlign w:val="center"/>
            <w:hideMark/>
          </w:tcPr>
          <w:p w14:paraId="3FEB87DB" w14:textId="77777777" w:rsidR="00000000" w:rsidRDefault="00ED0524">
            <w:pPr>
              <w:rPr>
                <w:rFonts w:eastAsia="Times New Roman"/>
                <w:sz w:val="20"/>
                <w:szCs w:val="20"/>
              </w:rPr>
            </w:pPr>
          </w:p>
        </w:tc>
        <w:tc>
          <w:tcPr>
            <w:tcW w:w="0" w:type="auto"/>
            <w:gridSpan w:val="3"/>
            <w:vAlign w:val="center"/>
            <w:hideMark/>
          </w:tcPr>
          <w:p w14:paraId="49C7A58A" w14:textId="77777777" w:rsidR="00000000" w:rsidRDefault="00ED0524">
            <w:pPr>
              <w:rPr>
                <w:rFonts w:eastAsia="Times New Roman"/>
                <w:sz w:val="20"/>
                <w:szCs w:val="20"/>
              </w:rPr>
            </w:pPr>
          </w:p>
        </w:tc>
        <w:tc>
          <w:tcPr>
            <w:tcW w:w="0" w:type="auto"/>
            <w:gridSpan w:val="3"/>
            <w:vAlign w:val="center"/>
            <w:hideMark/>
          </w:tcPr>
          <w:p w14:paraId="0B2675D4" w14:textId="77777777" w:rsidR="00000000" w:rsidRDefault="00ED0524">
            <w:pPr>
              <w:rPr>
                <w:rFonts w:eastAsia="Times New Roman"/>
                <w:sz w:val="20"/>
                <w:szCs w:val="20"/>
              </w:rPr>
            </w:pPr>
          </w:p>
        </w:tc>
        <w:tc>
          <w:tcPr>
            <w:tcW w:w="0" w:type="auto"/>
            <w:gridSpan w:val="3"/>
            <w:vAlign w:val="center"/>
            <w:hideMark/>
          </w:tcPr>
          <w:p w14:paraId="5D82FF8F" w14:textId="77777777" w:rsidR="00000000" w:rsidRDefault="00ED0524">
            <w:pPr>
              <w:rPr>
                <w:rFonts w:eastAsia="Times New Roman"/>
                <w:sz w:val="20"/>
                <w:szCs w:val="20"/>
              </w:rPr>
            </w:pPr>
          </w:p>
        </w:tc>
      </w:tr>
      <w:tr w:rsidR="00000000" w14:paraId="367D3891" w14:textId="77777777">
        <w:trPr>
          <w:divId w:val="893734354"/>
          <w:jc w:val="center"/>
        </w:trPr>
        <w:tc>
          <w:tcPr>
            <w:tcW w:w="0" w:type="auto"/>
            <w:gridSpan w:val="3"/>
            <w:shd w:val="clear" w:color="auto" w:fill="CCEEFF"/>
            <w:tcMar>
              <w:top w:w="30" w:type="dxa"/>
              <w:left w:w="20" w:type="dxa"/>
              <w:bottom w:w="30" w:type="dxa"/>
              <w:right w:w="20" w:type="dxa"/>
            </w:tcMar>
            <w:hideMark/>
          </w:tcPr>
          <w:p w14:paraId="7325F7F2" w14:textId="77777777" w:rsidR="00000000" w:rsidRDefault="00ED0524">
            <w:pPr>
              <w:rPr>
                <w:rFonts w:eastAsia="Times New Roman"/>
              </w:rPr>
            </w:pPr>
            <w:r>
              <w:rPr>
                <w:rFonts w:eastAsia="Times New Roman"/>
                <w:color w:val="000000"/>
                <w:sz w:val="20"/>
                <w:szCs w:val="20"/>
              </w:rPr>
              <w:t>Currency translation adjustment</w:t>
            </w:r>
          </w:p>
        </w:tc>
        <w:tc>
          <w:tcPr>
            <w:tcW w:w="0" w:type="auto"/>
            <w:gridSpan w:val="2"/>
            <w:shd w:val="clear" w:color="auto" w:fill="CCEEFF"/>
            <w:tcMar>
              <w:top w:w="30" w:type="dxa"/>
              <w:left w:w="20" w:type="dxa"/>
              <w:bottom w:w="30" w:type="dxa"/>
              <w:right w:w="0" w:type="dxa"/>
            </w:tcMar>
            <w:vAlign w:val="bottom"/>
            <w:hideMark/>
          </w:tcPr>
          <w:p w14:paraId="12A5EB7D"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247D588"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D781F3"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A0FBF5"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0EEA4B9"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3201F4"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81E90C"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5D6517F"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012A56"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C1FDBB"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22FDCA1"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2FE355"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30FB5C" w14:textId="77777777" w:rsidR="00000000" w:rsidRDefault="00ED0524">
            <w:pPr>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14:paraId="0327DD34"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5DD322"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797E85" w14:textId="77777777" w:rsidR="00000000" w:rsidRDefault="00ED0524">
            <w:pPr>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14:paraId="54F78384" w14:textId="77777777" w:rsidR="00000000" w:rsidRDefault="00ED0524">
            <w:pPr>
              <w:jc w:val="right"/>
              <w:rPr>
                <w:rFonts w:eastAsia="Times New Roman"/>
              </w:rPr>
            </w:pPr>
          </w:p>
        </w:tc>
      </w:tr>
      <w:tr w:rsidR="00000000" w14:paraId="48D9EF70" w14:textId="77777777">
        <w:trPr>
          <w:divId w:val="893734354"/>
          <w:jc w:val="center"/>
        </w:trPr>
        <w:tc>
          <w:tcPr>
            <w:tcW w:w="0" w:type="auto"/>
            <w:gridSpan w:val="3"/>
            <w:shd w:val="clear" w:color="auto" w:fill="FFFFFF"/>
            <w:tcMar>
              <w:top w:w="30" w:type="dxa"/>
              <w:left w:w="20" w:type="dxa"/>
              <w:bottom w:w="30" w:type="dxa"/>
              <w:right w:w="20" w:type="dxa"/>
            </w:tcMar>
            <w:hideMark/>
          </w:tcPr>
          <w:p w14:paraId="7CEFF5CD" w14:textId="77777777" w:rsidR="00000000" w:rsidRDefault="00ED0524">
            <w:pPr>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14:paraId="1CB5C597"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469FF1C"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6C930F"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52A7FF"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703E417"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5202FA"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48E245"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B1D6CC6"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E2BD80"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8C9B9D" w14:textId="77777777" w:rsidR="00000000" w:rsidRDefault="00ED0524">
            <w:pPr>
              <w:jc w:val="right"/>
              <w:rPr>
                <w:rFonts w:eastAsia="Times New Roman"/>
              </w:rPr>
            </w:pPr>
            <w:r>
              <w:rPr>
                <w:rFonts w:eastAsia="Times New Roman"/>
                <w:color w:val="000000"/>
                <w:sz w:val="20"/>
                <w:szCs w:val="20"/>
              </w:rPr>
              <w:t>4,303 </w:t>
            </w:r>
          </w:p>
        </w:tc>
        <w:tc>
          <w:tcPr>
            <w:tcW w:w="0" w:type="auto"/>
            <w:shd w:val="clear" w:color="auto" w:fill="FFFFFF"/>
            <w:tcMar>
              <w:top w:w="30" w:type="dxa"/>
              <w:left w:w="0" w:type="dxa"/>
              <w:bottom w:w="30" w:type="dxa"/>
              <w:right w:w="20" w:type="dxa"/>
            </w:tcMar>
            <w:vAlign w:val="bottom"/>
            <w:hideMark/>
          </w:tcPr>
          <w:p w14:paraId="703A8DC7"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5E10E5"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BACF92"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9B9FE95"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68A591"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A4AD3B" w14:textId="77777777" w:rsidR="00000000" w:rsidRDefault="00ED0524">
            <w:pPr>
              <w:jc w:val="right"/>
              <w:rPr>
                <w:rFonts w:eastAsia="Times New Roman"/>
              </w:rPr>
            </w:pPr>
            <w:r>
              <w:rPr>
                <w:rFonts w:eastAsia="Times New Roman"/>
                <w:color w:val="000000"/>
                <w:sz w:val="20"/>
                <w:szCs w:val="20"/>
              </w:rPr>
              <w:t>4,303 </w:t>
            </w:r>
          </w:p>
        </w:tc>
        <w:tc>
          <w:tcPr>
            <w:tcW w:w="0" w:type="auto"/>
            <w:shd w:val="clear" w:color="auto" w:fill="FFFFFF"/>
            <w:tcMar>
              <w:top w:w="30" w:type="dxa"/>
              <w:left w:w="0" w:type="dxa"/>
              <w:bottom w:w="30" w:type="dxa"/>
              <w:right w:w="20" w:type="dxa"/>
            </w:tcMar>
            <w:vAlign w:val="bottom"/>
            <w:hideMark/>
          </w:tcPr>
          <w:p w14:paraId="74966628" w14:textId="77777777" w:rsidR="00000000" w:rsidRDefault="00ED0524">
            <w:pPr>
              <w:jc w:val="right"/>
              <w:rPr>
                <w:rFonts w:eastAsia="Times New Roman"/>
              </w:rPr>
            </w:pPr>
          </w:p>
        </w:tc>
      </w:tr>
      <w:tr w:rsidR="00000000" w14:paraId="52FDBB59" w14:textId="77777777">
        <w:trPr>
          <w:divId w:val="893734354"/>
          <w:jc w:val="center"/>
        </w:trPr>
        <w:tc>
          <w:tcPr>
            <w:tcW w:w="0" w:type="auto"/>
            <w:gridSpan w:val="3"/>
            <w:shd w:val="clear" w:color="auto" w:fill="CCEEFF"/>
            <w:tcMar>
              <w:top w:w="30" w:type="dxa"/>
              <w:left w:w="20" w:type="dxa"/>
              <w:bottom w:w="30" w:type="dxa"/>
              <w:right w:w="20" w:type="dxa"/>
            </w:tcMar>
            <w:hideMark/>
          </w:tcPr>
          <w:p w14:paraId="6BC36C88" w14:textId="77777777" w:rsidR="00000000" w:rsidRDefault="00ED0524">
            <w:pPr>
              <w:rPr>
                <w:rFonts w:eastAsia="Times New Roman"/>
              </w:rPr>
            </w:pPr>
            <w:r>
              <w:rPr>
                <w:rFonts w:eastAsia="Times New Roman"/>
                <w:b/>
                <w:bCs/>
                <w:color w:val="000000"/>
                <w:sz w:val="20"/>
                <w:szCs w:val="20"/>
              </w:rPr>
              <w:t>Balances, December 31,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3279D3C" w14:textId="77777777" w:rsidR="00000000" w:rsidRDefault="00ED0524">
            <w:pPr>
              <w:jc w:val="right"/>
              <w:rPr>
                <w:rFonts w:eastAsia="Times New Roman"/>
              </w:rPr>
            </w:pPr>
            <w:r>
              <w:rPr>
                <w:rFonts w:eastAsia="Times New Roman"/>
                <w:b/>
                <w:bCs/>
                <w:color w:val="000000"/>
                <w:sz w:val="20"/>
                <w:szCs w:val="20"/>
              </w:rPr>
              <w:t>14,293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C7DC23"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5526A5"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B8726B"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B0A2A9E" w14:textId="77777777" w:rsidR="00000000" w:rsidRDefault="00ED052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11CEA3"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30F198"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B13EC4"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C1D7EB" w14:textId="77777777" w:rsidR="00000000" w:rsidRDefault="00ED0524">
            <w:pPr>
              <w:jc w:val="right"/>
              <w:rPr>
                <w:rFonts w:eastAsia="Times New Roman"/>
              </w:rPr>
            </w:pPr>
            <w:r>
              <w:rPr>
                <w:rFonts w:eastAsia="Times New Roman"/>
                <w:b/>
                <w:bCs/>
                <w:color w:val="000000"/>
                <w:sz w:val="20"/>
                <w:szCs w:val="20"/>
              </w:rPr>
              <w:t>125,858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852FBC"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84FF37"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3F9223"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9D60230" w14:textId="77777777" w:rsidR="00000000" w:rsidRDefault="00ED0524">
            <w:pPr>
              <w:jc w:val="right"/>
              <w:rPr>
                <w:rFonts w:eastAsia="Times New Roman"/>
              </w:rPr>
            </w:pPr>
            <w:r>
              <w:rPr>
                <w:rFonts w:eastAsia="Times New Roman"/>
                <w:b/>
                <w:bCs/>
                <w:color w:val="000000"/>
                <w:sz w:val="20"/>
                <w:szCs w:val="20"/>
              </w:rPr>
              <w:t>(96,793)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1EAB20"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97D39A"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49D80DA"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9651719" w14:textId="77777777" w:rsidR="00000000" w:rsidRDefault="00ED0524">
            <w:pPr>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33BCC7"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DDD598"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57DDA5"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DEC9FA" w14:textId="77777777" w:rsidR="00000000" w:rsidRDefault="00ED0524">
            <w:pPr>
              <w:jc w:val="right"/>
              <w:rPr>
                <w:rFonts w:eastAsia="Times New Roman"/>
              </w:rPr>
            </w:pPr>
            <w:r>
              <w:rPr>
                <w:rFonts w:eastAsia="Times New Roman"/>
                <w:b/>
                <w:bCs/>
                <w:color w:val="000000"/>
                <w:sz w:val="20"/>
                <w:szCs w:val="20"/>
              </w:rPr>
              <w:t>29,098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F736CB" w14:textId="77777777" w:rsidR="00000000" w:rsidRDefault="00ED0524">
            <w:pPr>
              <w:jc w:val="right"/>
              <w:rPr>
                <w:rFonts w:eastAsia="Times New Roman"/>
              </w:rPr>
            </w:pPr>
          </w:p>
        </w:tc>
      </w:tr>
      <w:tr w:rsidR="00000000" w14:paraId="2CEE02D4" w14:textId="77777777">
        <w:trPr>
          <w:divId w:val="893734354"/>
          <w:trHeight w:val="280"/>
          <w:jc w:val="center"/>
        </w:trPr>
        <w:tc>
          <w:tcPr>
            <w:tcW w:w="0" w:type="auto"/>
            <w:gridSpan w:val="3"/>
            <w:shd w:val="clear" w:color="auto" w:fill="FFFFFF"/>
            <w:tcMar>
              <w:top w:w="0" w:type="dxa"/>
              <w:left w:w="20" w:type="dxa"/>
              <w:bottom w:w="0" w:type="dxa"/>
              <w:right w:w="20" w:type="dxa"/>
            </w:tcMar>
            <w:vAlign w:val="center"/>
            <w:hideMark/>
          </w:tcPr>
          <w:p w14:paraId="6B09289C" w14:textId="77777777" w:rsidR="00000000" w:rsidRDefault="00ED0524">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967DC5C"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7DA0A6" w14:textId="77777777" w:rsidR="00000000" w:rsidRDefault="00ED052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E88B101"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FB761E" w14:textId="77777777" w:rsidR="00000000" w:rsidRDefault="00ED052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5EF1A91"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DAF2F5" w14:textId="77777777" w:rsidR="00000000" w:rsidRDefault="00ED052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AA78961"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4E290E" w14:textId="77777777" w:rsidR="00000000" w:rsidRDefault="00ED052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989B743"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482929" w14:textId="77777777" w:rsidR="00000000" w:rsidRDefault="00ED052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25FB6A1" w14:textId="77777777" w:rsidR="00000000" w:rsidRDefault="00ED0524">
            <w:pPr>
              <w:rPr>
                <w:rFonts w:eastAsia="Times New Roman"/>
                <w:sz w:val="20"/>
                <w:szCs w:val="20"/>
              </w:rPr>
            </w:pPr>
          </w:p>
        </w:tc>
      </w:tr>
      <w:tr w:rsidR="00000000" w14:paraId="289BA9CF" w14:textId="77777777">
        <w:trPr>
          <w:divId w:val="893734354"/>
          <w:jc w:val="center"/>
        </w:trPr>
        <w:tc>
          <w:tcPr>
            <w:tcW w:w="0" w:type="auto"/>
            <w:gridSpan w:val="3"/>
            <w:shd w:val="clear" w:color="auto" w:fill="CCEEFF"/>
            <w:tcMar>
              <w:top w:w="30" w:type="dxa"/>
              <w:left w:w="20" w:type="dxa"/>
              <w:bottom w:w="30" w:type="dxa"/>
              <w:right w:w="20" w:type="dxa"/>
            </w:tcMar>
            <w:hideMark/>
          </w:tcPr>
          <w:p w14:paraId="41EF3C4D" w14:textId="77777777" w:rsidR="00000000" w:rsidRDefault="00ED0524">
            <w:pPr>
              <w:rPr>
                <w:rFonts w:eastAsia="Times New Roman"/>
              </w:rPr>
            </w:pPr>
            <w:r>
              <w:rPr>
                <w:rFonts w:eastAsia="Times New Roman"/>
                <w:color w:val="000000"/>
                <w:sz w:val="20"/>
                <w:szCs w:val="20"/>
              </w:rPr>
              <w:t>Stock-based compensation</w:t>
            </w:r>
          </w:p>
        </w:tc>
        <w:tc>
          <w:tcPr>
            <w:tcW w:w="0" w:type="auto"/>
            <w:gridSpan w:val="2"/>
            <w:shd w:val="clear" w:color="auto" w:fill="CCEEFF"/>
            <w:tcMar>
              <w:top w:w="30" w:type="dxa"/>
              <w:left w:w="20" w:type="dxa"/>
              <w:bottom w:w="30" w:type="dxa"/>
              <w:right w:w="0" w:type="dxa"/>
            </w:tcMar>
            <w:vAlign w:val="bottom"/>
            <w:hideMark/>
          </w:tcPr>
          <w:p w14:paraId="11E93E80"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C0F76E3"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50B9C2"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F31269"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715EBD6"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05323A"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64D1D5" w14:textId="77777777" w:rsidR="00000000" w:rsidRDefault="00ED0524">
            <w:pPr>
              <w:jc w:val="right"/>
              <w:rPr>
                <w:rFonts w:eastAsia="Times New Roman"/>
              </w:rPr>
            </w:pPr>
            <w:r>
              <w:rPr>
                <w:rFonts w:eastAsia="Times New Roman"/>
                <w:color w:val="000000"/>
                <w:sz w:val="20"/>
                <w:szCs w:val="20"/>
              </w:rPr>
              <w:t>1,191 </w:t>
            </w:r>
          </w:p>
        </w:tc>
        <w:tc>
          <w:tcPr>
            <w:tcW w:w="0" w:type="auto"/>
            <w:shd w:val="clear" w:color="auto" w:fill="CCEEFF"/>
            <w:tcMar>
              <w:top w:w="30" w:type="dxa"/>
              <w:left w:w="0" w:type="dxa"/>
              <w:bottom w:w="30" w:type="dxa"/>
              <w:right w:w="20" w:type="dxa"/>
            </w:tcMar>
            <w:vAlign w:val="bottom"/>
            <w:hideMark/>
          </w:tcPr>
          <w:p w14:paraId="77D2AE78"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7C267B"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DD244E"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7C6CC8F"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A2461F"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68C145"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9CB3BC7"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C0EE40"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80E67E" w14:textId="77777777" w:rsidR="00000000" w:rsidRDefault="00ED0524">
            <w:pPr>
              <w:jc w:val="right"/>
              <w:rPr>
                <w:rFonts w:eastAsia="Times New Roman"/>
              </w:rPr>
            </w:pPr>
            <w:r>
              <w:rPr>
                <w:rFonts w:eastAsia="Times New Roman"/>
                <w:color w:val="000000"/>
                <w:sz w:val="20"/>
                <w:szCs w:val="20"/>
              </w:rPr>
              <w:t>1,191 </w:t>
            </w:r>
          </w:p>
        </w:tc>
        <w:tc>
          <w:tcPr>
            <w:tcW w:w="0" w:type="auto"/>
            <w:shd w:val="clear" w:color="auto" w:fill="CCEEFF"/>
            <w:tcMar>
              <w:top w:w="30" w:type="dxa"/>
              <w:left w:w="0" w:type="dxa"/>
              <w:bottom w:w="30" w:type="dxa"/>
              <w:right w:w="20" w:type="dxa"/>
            </w:tcMar>
            <w:vAlign w:val="bottom"/>
            <w:hideMark/>
          </w:tcPr>
          <w:p w14:paraId="24173010" w14:textId="77777777" w:rsidR="00000000" w:rsidRDefault="00ED0524">
            <w:pPr>
              <w:jc w:val="right"/>
              <w:rPr>
                <w:rFonts w:eastAsia="Times New Roman"/>
              </w:rPr>
            </w:pPr>
          </w:p>
        </w:tc>
      </w:tr>
      <w:tr w:rsidR="00000000" w14:paraId="70BDE966" w14:textId="77777777">
        <w:trPr>
          <w:divId w:val="893734354"/>
          <w:jc w:val="center"/>
        </w:trPr>
        <w:tc>
          <w:tcPr>
            <w:tcW w:w="0" w:type="auto"/>
            <w:gridSpan w:val="3"/>
            <w:shd w:val="clear" w:color="auto" w:fill="FFFFFF"/>
            <w:tcMar>
              <w:top w:w="30" w:type="dxa"/>
              <w:left w:w="20" w:type="dxa"/>
              <w:bottom w:w="30" w:type="dxa"/>
              <w:right w:w="20" w:type="dxa"/>
            </w:tcMar>
            <w:hideMark/>
          </w:tcPr>
          <w:p w14:paraId="76CE356D" w14:textId="77777777" w:rsidR="00000000" w:rsidRDefault="00ED0524">
            <w:pPr>
              <w:rPr>
                <w:rFonts w:eastAsia="Times New Roman"/>
              </w:rPr>
            </w:pPr>
            <w:r>
              <w:rPr>
                <w:rFonts w:eastAsia="Times New Roman"/>
                <w:color w:val="000000"/>
                <w:sz w:val="20"/>
                <w:szCs w:val="20"/>
              </w:rPr>
              <w:t>Exercise of options</w:t>
            </w:r>
          </w:p>
        </w:tc>
        <w:tc>
          <w:tcPr>
            <w:tcW w:w="0" w:type="auto"/>
            <w:gridSpan w:val="2"/>
            <w:shd w:val="clear" w:color="auto" w:fill="FFFFFF"/>
            <w:tcMar>
              <w:top w:w="30" w:type="dxa"/>
              <w:left w:w="20" w:type="dxa"/>
              <w:bottom w:w="30" w:type="dxa"/>
              <w:right w:w="0" w:type="dxa"/>
            </w:tcMar>
            <w:vAlign w:val="bottom"/>
            <w:hideMark/>
          </w:tcPr>
          <w:p w14:paraId="5FE47E86" w14:textId="77777777" w:rsidR="00000000" w:rsidRDefault="00ED0524">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5BD6B21F"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7C2820"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1C3DCC"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A7BA3B5"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444678"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506333" w14:textId="77777777" w:rsidR="00000000" w:rsidRDefault="00ED0524">
            <w:pPr>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14:paraId="78FA943C"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15B39D"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986494"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05753BD"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34488F"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D07A0D"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1E73856"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691F92"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ED0633" w14:textId="77777777" w:rsidR="00000000" w:rsidRDefault="00ED0524">
            <w:pPr>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14:paraId="7D13840D" w14:textId="77777777" w:rsidR="00000000" w:rsidRDefault="00ED0524">
            <w:pPr>
              <w:jc w:val="right"/>
              <w:rPr>
                <w:rFonts w:eastAsia="Times New Roman"/>
              </w:rPr>
            </w:pPr>
          </w:p>
        </w:tc>
      </w:tr>
      <w:tr w:rsidR="00000000" w14:paraId="6A89060A" w14:textId="77777777">
        <w:trPr>
          <w:divId w:val="893734354"/>
          <w:jc w:val="center"/>
        </w:trPr>
        <w:tc>
          <w:tcPr>
            <w:tcW w:w="0" w:type="auto"/>
            <w:gridSpan w:val="3"/>
            <w:shd w:val="clear" w:color="auto" w:fill="CCEEFF"/>
            <w:tcMar>
              <w:top w:w="30" w:type="dxa"/>
              <w:left w:w="20" w:type="dxa"/>
              <w:bottom w:w="30" w:type="dxa"/>
              <w:right w:w="20" w:type="dxa"/>
            </w:tcMar>
            <w:hideMark/>
          </w:tcPr>
          <w:p w14:paraId="40AFD694" w14:textId="77777777" w:rsidR="00000000" w:rsidRDefault="00ED0524">
            <w:pPr>
              <w:rPr>
                <w:rFonts w:eastAsia="Times New Roman"/>
              </w:rPr>
            </w:pPr>
            <w:r>
              <w:rPr>
                <w:rFonts w:eastAsia="Times New Roman"/>
                <w:color w:val="000000"/>
                <w:sz w:val="20"/>
                <w:szCs w:val="20"/>
              </w:rPr>
              <w:t>Common stock issued under employee stock purchase plan</w:t>
            </w:r>
          </w:p>
        </w:tc>
        <w:tc>
          <w:tcPr>
            <w:tcW w:w="0" w:type="auto"/>
            <w:gridSpan w:val="2"/>
            <w:shd w:val="clear" w:color="auto" w:fill="CCEEFF"/>
            <w:tcMar>
              <w:top w:w="30" w:type="dxa"/>
              <w:left w:w="20" w:type="dxa"/>
              <w:bottom w:w="30" w:type="dxa"/>
              <w:right w:w="0" w:type="dxa"/>
            </w:tcMar>
            <w:vAlign w:val="bottom"/>
            <w:hideMark/>
          </w:tcPr>
          <w:p w14:paraId="34C7D497" w14:textId="77777777" w:rsidR="00000000" w:rsidRDefault="00ED0524">
            <w:pPr>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14:paraId="7133831D"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39DCB4"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D4D842"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E7920E9"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F068AF"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ECB379" w14:textId="77777777" w:rsidR="00000000" w:rsidRDefault="00ED0524">
            <w:pPr>
              <w:jc w:val="right"/>
              <w:rPr>
                <w:rFonts w:eastAsia="Times New Roman"/>
              </w:rPr>
            </w:pPr>
            <w:r>
              <w:rPr>
                <w:rFonts w:eastAsia="Times New Roman"/>
                <w:color w:val="000000"/>
                <w:sz w:val="20"/>
                <w:szCs w:val="20"/>
              </w:rPr>
              <w:t>314 </w:t>
            </w:r>
          </w:p>
        </w:tc>
        <w:tc>
          <w:tcPr>
            <w:tcW w:w="0" w:type="auto"/>
            <w:shd w:val="clear" w:color="auto" w:fill="CCEEFF"/>
            <w:tcMar>
              <w:top w:w="30" w:type="dxa"/>
              <w:left w:w="0" w:type="dxa"/>
              <w:bottom w:w="30" w:type="dxa"/>
              <w:right w:w="20" w:type="dxa"/>
            </w:tcMar>
            <w:vAlign w:val="bottom"/>
            <w:hideMark/>
          </w:tcPr>
          <w:p w14:paraId="1FAE281D"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459D73"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B63877"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DA11875"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33F135"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B95AA5"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0D71DFE"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A68000"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895AF7" w14:textId="77777777" w:rsidR="00000000" w:rsidRDefault="00ED0524">
            <w:pPr>
              <w:jc w:val="right"/>
              <w:rPr>
                <w:rFonts w:eastAsia="Times New Roman"/>
              </w:rPr>
            </w:pPr>
            <w:r>
              <w:rPr>
                <w:rFonts w:eastAsia="Times New Roman"/>
                <w:color w:val="000000"/>
                <w:sz w:val="20"/>
                <w:szCs w:val="20"/>
              </w:rPr>
              <w:t>314 </w:t>
            </w:r>
          </w:p>
        </w:tc>
        <w:tc>
          <w:tcPr>
            <w:tcW w:w="0" w:type="auto"/>
            <w:shd w:val="clear" w:color="auto" w:fill="CCEEFF"/>
            <w:tcMar>
              <w:top w:w="30" w:type="dxa"/>
              <w:left w:w="0" w:type="dxa"/>
              <w:bottom w:w="30" w:type="dxa"/>
              <w:right w:w="20" w:type="dxa"/>
            </w:tcMar>
            <w:vAlign w:val="bottom"/>
            <w:hideMark/>
          </w:tcPr>
          <w:p w14:paraId="75737CD6" w14:textId="77777777" w:rsidR="00000000" w:rsidRDefault="00ED0524">
            <w:pPr>
              <w:jc w:val="right"/>
              <w:rPr>
                <w:rFonts w:eastAsia="Times New Roman"/>
              </w:rPr>
            </w:pPr>
          </w:p>
        </w:tc>
      </w:tr>
      <w:tr w:rsidR="00000000" w14:paraId="0648C7EE" w14:textId="77777777">
        <w:trPr>
          <w:divId w:val="893734354"/>
          <w:jc w:val="center"/>
        </w:trPr>
        <w:tc>
          <w:tcPr>
            <w:tcW w:w="0" w:type="auto"/>
            <w:gridSpan w:val="3"/>
            <w:shd w:val="clear" w:color="auto" w:fill="FFFFFF"/>
            <w:tcMar>
              <w:top w:w="30" w:type="dxa"/>
              <w:left w:w="20" w:type="dxa"/>
              <w:bottom w:w="30" w:type="dxa"/>
              <w:right w:w="20" w:type="dxa"/>
            </w:tcMar>
            <w:hideMark/>
          </w:tcPr>
          <w:p w14:paraId="25B9A7D8" w14:textId="77777777" w:rsidR="00000000" w:rsidRDefault="00ED0524">
            <w:pPr>
              <w:rPr>
                <w:rFonts w:eastAsia="Times New Roman"/>
              </w:rPr>
            </w:pPr>
            <w:r>
              <w:rPr>
                <w:rFonts w:eastAsia="Times New Roman"/>
                <w:color w:val="000000"/>
                <w:sz w:val="20"/>
                <w:szCs w:val="20"/>
              </w:rPr>
              <w:t>Common stock issued under equity award plans</w:t>
            </w:r>
          </w:p>
        </w:tc>
        <w:tc>
          <w:tcPr>
            <w:tcW w:w="0" w:type="auto"/>
            <w:gridSpan w:val="2"/>
            <w:shd w:val="clear" w:color="auto" w:fill="FFFFFF"/>
            <w:tcMar>
              <w:top w:w="30" w:type="dxa"/>
              <w:left w:w="20" w:type="dxa"/>
              <w:bottom w:w="30" w:type="dxa"/>
              <w:right w:w="0" w:type="dxa"/>
            </w:tcMar>
            <w:vAlign w:val="bottom"/>
            <w:hideMark/>
          </w:tcPr>
          <w:p w14:paraId="5E68C6C2" w14:textId="77777777" w:rsidR="00000000" w:rsidRDefault="00ED0524">
            <w:pPr>
              <w:jc w:val="right"/>
              <w:rPr>
                <w:rFonts w:eastAsia="Times New Roman"/>
              </w:rPr>
            </w:pPr>
            <w:r>
              <w:rPr>
                <w:rFonts w:eastAsia="Times New Roman"/>
                <w:color w:val="000000"/>
                <w:sz w:val="20"/>
                <w:szCs w:val="20"/>
              </w:rPr>
              <w:t>218 </w:t>
            </w:r>
          </w:p>
        </w:tc>
        <w:tc>
          <w:tcPr>
            <w:tcW w:w="0" w:type="auto"/>
            <w:shd w:val="clear" w:color="auto" w:fill="FFFFFF"/>
            <w:tcMar>
              <w:top w:w="30" w:type="dxa"/>
              <w:left w:w="0" w:type="dxa"/>
              <w:bottom w:w="30" w:type="dxa"/>
              <w:right w:w="20" w:type="dxa"/>
            </w:tcMar>
            <w:vAlign w:val="bottom"/>
            <w:hideMark/>
          </w:tcPr>
          <w:p w14:paraId="749DF0A4"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25C08E"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5906E4"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36A239C"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E4D5CA"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EA701C"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EDBD830"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016036"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D4C8FE"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C2F75CB"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C6A518"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B853F8"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87A5185"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9641E5"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6ABB37"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B9D22B1" w14:textId="77777777" w:rsidR="00000000" w:rsidRDefault="00ED0524">
            <w:pPr>
              <w:jc w:val="right"/>
              <w:rPr>
                <w:rFonts w:eastAsia="Times New Roman"/>
              </w:rPr>
            </w:pPr>
          </w:p>
        </w:tc>
      </w:tr>
      <w:tr w:rsidR="00000000" w14:paraId="6F819DCC" w14:textId="77777777">
        <w:trPr>
          <w:divId w:val="893734354"/>
          <w:jc w:val="center"/>
        </w:trPr>
        <w:tc>
          <w:tcPr>
            <w:tcW w:w="0" w:type="auto"/>
            <w:gridSpan w:val="3"/>
            <w:shd w:val="clear" w:color="auto" w:fill="CCEEFF"/>
            <w:tcMar>
              <w:top w:w="30" w:type="dxa"/>
              <w:left w:w="20" w:type="dxa"/>
              <w:bottom w:w="30" w:type="dxa"/>
              <w:right w:w="20" w:type="dxa"/>
            </w:tcMar>
            <w:hideMark/>
          </w:tcPr>
          <w:p w14:paraId="312AB108" w14:textId="77777777" w:rsidR="00000000" w:rsidRDefault="00ED0524">
            <w:pPr>
              <w:rPr>
                <w:rFonts w:eastAsia="Times New Roman"/>
              </w:rPr>
            </w:pPr>
            <w:r>
              <w:rPr>
                <w:rFonts w:eastAsia="Times New Roman"/>
                <w:color w:val="000000"/>
                <w:sz w:val="20"/>
                <w:szCs w:val="20"/>
              </w:rPr>
              <w:t>Shares canceled or surrendered as payment of tax withholding and other</w:t>
            </w:r>
          </w:p>
        </w:tc>
        <w:tc>
          <w:tcPr>
            <w:tcW w:w="0" w:type="auto"/>
            <w:gridSpan w:val="2"/>
            <w:shd w:val="clear" w:color="auto" w:fill="CCEEFF"/>
            <w:tcMar>
              <w:top w:w="30" w:type="dxa"/>
              <w:left w:w="20" w:type="dxa"/>
              <w:bottom w:w="30" w:type="dxa"/>
              <w:right w:w="0" w:type="dxa"/>
            </w:tcMar>
            <w:vAlign w:val="bottom"/>
            <w:hideMark/>
          </w:tcPr>
          <w:p w14:paraId="4DD642E4" w14:textId="77777777" w:rsidR="00000000" w:rsidRDefault="00ED0524">
            <w:pPr>
              <w:jc w:val="right"/>
              <w:rPr>
                <w:rFonts w:eastAsia="Times New Roman"/>
              </w:rPr>
            </w:pPr>
            <w:r>
              <w:rPr>
                <w:rFonts w:eastAsia="Times New Roman"/>
                <w:color w:val="000000"/>
                <w:sz w:val="20"/>
                <w:szCs w:val="20"/>
              </w:rPr>
              <w:t>(112)</w:t>
            </w:r>
          </w:p>
        </w:tc>
        <w:tc>
          <w:tcPr>
            <w:tcW w:w="0" w:type="auto"/>
            <w:shd w:val="clear" w:color="auto" w:fill="CCEEFF"/>
            <w:tcMar>
              <w:top w:w="30" w:type="dxa"/>
              <w:left w:w="0" w:type="dxa"/>
              <w:bottom w:w="30" w:type="dxa"/>
              <w:right w:w="20" w:type="dxa"/>
            </w:tcMar>
            <w:vAlign w:val="bottom"/>
            <w:hideMark/>
          </w:tcPr>
          <w:p w14:paraId="2FD10D81"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FFDE31"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FBA67C"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42ED518"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B1AF5F"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A18516" w14:textId="77777777" w:rsidR="00000000" w:rsidRDefault="00ED0524">
            <w:pPr>
              <w:jc w:val="right"/>
              <w:rPr>
                <w:rFonts w:eastAsia="Times New Roman"/>
              </w:rPr>
            </w:pPr>
            <w:r>
              <w:rPr>
                <w:rFonts w:eastAsia="Times New Roman"/>
                <w:color w:val="000000"/>
                <w:sz w:val="20"/>
                <w:szCs w:val="20"/>
              </w:rPr>
              <w:t>(1,674)</w:t>
            </w:r>
          </w:p>
        </w:tc>
        <w:tc>
          <w:tcPr>
            <w:tcW w:w="0" w:type="auto"/>
            <w:shd w:val="clear" w:color="auto" w:fill="CCEEFF"/>
            <w:tcMar>
              <w:top w:w="30" w:type="dxa"/>
              <w:left w:w="0" w:type="dxa"/>
              <w:bottom w:w="30" w:type="dxa"/>
              <w:right w:w="20" w:type="dxa"/>
            </w:tcMar>
            <w:vAlign w:val="bottom"/>
            <w:hideMark/>
          </w:tcPr>
          <w:p w14:paraId="297B71F6"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CFC374"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8A3838"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19B9895"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39569C"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BC6746"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1D2E902"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41BFE0"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6ADF86" w14:textId="77777777" w:rsidR="00000000" w:rsidRDefault="00ED0524">
            <w:pPr>
              <w:jc w:val="right"/>
              <w:rPr>
                <w:rFonts w:eastAsia="Times New Roman"/>
              </w:rPr>
            </w:pPr>
            <w:r>
              <w:rPr>
                <w:rFonts w:eastAsia="Times New Roman"/>
                <w:color w:val="000000"/>
                <w:sz w:val="20"/>
                <w:szCs w:val="20"/>
              </w:rPr>
              <w:t>(1,674)</w:t>
            </w:r>
          </w:p>
        </w:tc>
        <w:tc>
          <w:tcPr>
            <w:tcW w:w="0" w:type="auto"/>
            <w:shd w:val="clear" w:color="auto" w:fill="CCEEFF"/>
            <w:tcMar>
              <w:top w:w="30" w:type="dxa"/>
              <w:left w:w="0" w:type="dxa"/>
              <w:bottom w:w="30" w:type="dxa"/>
              <w:right w:w="20" w:type="dxa"/>
            </w:tcMar>
            <w:vAlign w:val="bottom"/>
            <w:hideMark/>
          </w:tcPr>
          <w:p w14:paraId="4B0DE7C7" w14:textId="77777777" w:rsidR="00000000" w:rsidRDefault="00ED0524">
            <w:pPr>
              <w:jc w:val="right"/>
              <w:rPr>
                <w:rFonts w:eastAsia="Times New Roman"/>
              </w:rPr>
            </w:pPr>
          </w:p>
        </w:tc>
      </w:tr>
      <w:tr w:rsidR="00000000" w14:paraId="7D580995" w14:textId="77777777">
        <w:trPr>
          <w:divId w:val="893734354"/>
          <w:jc w:val="center"/>
        </w:trPr>
        <w:tc>
          <w:tcPr>
            <w:tcW w:w="0" w:type="auto"/>
            <w:gridSpan w:val="3"/>
            <w:shd w:val="clear" w:color="auto" w:fill="FFFFFF"/>
            <w:tcMar>
              <w:top w:w="30" w:type="dxa"/>
              <w:left w:w="20" w:type="dxa"/>
              <w:bottom w:w="30" w:type="dxa"/>
              <w:right w:w="20" w:type="dxa"/>
            </w:tcMar>
            <w:hideMark/>
          </w:tcPr>
          <w:p w14:paraId="5A8F9983" w14:textId="77777777" w:rsidR="00000000" w:rsidRDefault="00ED0524">
            <w:pPr>
              <w:rPr>
                <w:rFonts w:eastAsia="Times New Roman"/>
              </w:rPr>
            </w:pPr>
            <w:r>
              <w:rPr>
                <w:rFonts w:eastAsia="Times New Roman"/>
                <w:color w:val="000000"/>
                <w:sz w:val="20"/>
                <w:szCs w:val="20"/>
              </w:rPr>
              <w:t>Repurchase of company stock</w:t>
            </w:r>
          </w:p>
        </w:tc>
        <w:tc>
          <w:tcPr>
            <w:tcW w:w="0" w:type="auto"/>
            <w:gridSpan w:val="2"/>
            <w:shd w:val="clear" w:color="auto" w:fill="FFFFFF"/>
            <w:tcMar>
              <w:top w:w="30" w:type="dxa"/>
              <w:left w:w="20" w:type="dxa"/>
              <w:bottom w:w="30" w:type="dxa"/>
              <w:right w:w="0" w:type="dxa"/>
            </w:tcMar>
            <w:vAlign w:val="bottom"/>
            <w:hideMark/>
          </w:tcPr>
          <w:p w14:paraId="520120EA" w14:textId="77777777" w:rsidR="00000000" w:rsidRDefault="00ED0524">
            <w:pPr>
              <w:jc w:val="right"/>
              <w:rPr>
                <w:rFonts w:eastAsia="Times New Roman"/>
              </w:rPr>
            </w:pPr>
            <w:r>
              <w:rPr>
                <w:rFonts w:eastAsia="Times New Roman"/>
                <w:color w:val="000000"/>
                <w:sz w:val="20"/>
                <w:szCs w:val="20"/>
              </w:rPr>
              <w:t>(136)</w:t>
            </w:r>
          </w:p>
        </w:tc>
        <w:tc>
          <w:tcPr>
            <w:tcW w:w="0" w:type="auto"/>
            <w:shd w:val="clear" w:color="auto" w:fill="FFFFFF"/>
            <w:tcMar>
              <w:top w:w="30" w:type="dxa"/>
              <w:left w:w="0" w:type="dxa"/>
              <w:bottom w:w="30" w:type="dxa"/>
              <w:right w:w="20" w:type="dxa"/>
            </w:tcMar>
            <w:vAlign w:val="bottom"/>
            <w:hideMark/>
          </w:tcPr>
          <w:p w14:paraId="1058812F"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60A930"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476A5B"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7C80FAE"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0E7241"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4224F9"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E911383"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A66521"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8279FB" w14:textId="77777777" w:rsidR="00000000" w:rsidRDefault="00ED0524">
            <w:pPr>
              <w:jc w:val="right"/>
              <w:rPr>
                <w:rFonts w:eastAsia="Times New Roman"/>
              </w:rPr>
            </w:pPr>
            <w:r>
              <w:rPr>
                <w:rFonts w:eastAsia="Times New Roman"/>
                <w:color w:val="000000"/>
                <w:sz w:val="20"/>
                <w:szCs w:val="20"/>
              </w:rPr>
              <w:t>(2,000)</w:t>
            </w:r>
          </w:p>
        </w:tc>
        <w:tc>
          <w:tcPr>
            <w:tcW w:w="0" w:type="auto"/>
            <w:shd w:val="clear" w:color="auto" w:fill="FFFFFF"/>
            <w:tcMar>
              <w:top w:w="30" w:type="dxa"/>
              <w:left w:w="0" w:type="dxa"/>
              <w:bottom w:w="30" w:type="dxa"/>
              <w:right w:w="20" w:type="dxa"/>
            </w:tcMar>
            <w:vAlign w:val="bottom"/>
            <w:hideMark/>
          </w:tcPr>
          <w:p w14:paraId="188E679B"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295B7C"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A7640A"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3B58BC2"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BF46D4"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0CF314" w14:textId="77777777" w:rsidR="00000000" w:rsidRDefault="00ED0524">
            <w:pPr>
              <w:jc w:val="right"/>
              <w:rPr>
                <w:rFonts w:eastAsia="Times New Roman"/>
              </w:rPr>
            </w:pPr>
            <w:r>
              <w:rPr>
                <w:rFonts w:eastAsia="Times New Roman"/>
                <w:color w:val="000000"/>
                <w:sz w:val="20"/>
                <w:szCs w:val="20"/>
              </w:rPr>
              <w:t>(2,000)</w:t>
            </w:r>
          </w:p>
        </w:tc>
        <w:tc>
          <w:tcPr>
            <w:tcW w:w="0" w:type="auto"/>
            <w:shd w:val="clear" w:color="auto" w:fill="FFFFFF"/>
            <w:tcMar>
              <w:top w:w="30" w:type="dxa"/>
              <w:left w:w="0" w:type="dxa"/>
              <w:bottom w:w="30" w:type="dxa"/>
              <w:right w:w="20" w:type="dxa"/>
            </w:tcMar>
            <w:vAlign w:val="bottom"/>
            <w:hideMark/>
          </w:tcPr>
          <w:p w14:paraId="52D62BB8" w14:textId="77777777" w:rsidR="00000000" w:rsidRDefault="00ED0524">
            <w:pPr>
              <w:jc w:val="right"/>
              <w:rPr>
                <w:rFonts w:eastAsia="Times New Roman"/>
              </w:rPr>
            </w:pPr>
          </w:p>
        </w:tc>
      </w:tr>
      <w:tr w:rsidR="00000000" w14:paraId="0C16EF6C" w14:textId="77777777">
        <w:trPr>
          <w:divId w:val="893734354"/>
          <w:jc w:val="center"/>
        </w:trPr>
        <w:tc>
          <w:tcPr>
            <w:tcW w:w="0" w:type="auto"/>
            <w:gridSpan w:val="3"/>
            <w:vAlign w:val="center"/>
            <w:hideMark/>
          </w:tcPr>
          <w:p w14:paraId="35748DDE" w14:textId="77777777" w:rsidR="00000000" w:rsidRDefault="00ED0524">
            <w:pPr>
              <w:jc w:val="right"/>
              <w:rPr>
                <w:rFonts w:eastAsia="Times New Roman"/>
                <w:sz w:val="20"/>
                <w:szCs w:val="20"/>
              </w:rPr>
            </w:pPr>
          </w:p>
        </w:tc>
        <w:tc>
          <w:tcPr>
            <w:tcW w:w="0" w:type="auto"/>
            <w:gridSpan w:val="3"/>
            <w:vAlign w:val="center"/>
            <w:hideMark/>
          </w:tcPr>
          <w:p w14:paraId="5373577D" w14:textId="77777777" w:rsidR="00000000" w:rsidRDefault="00ED0524">
            <w:pPr>
              <w:rPr>
                <w:rFonts w:eastAsia="Times New Roman"/>
                <w:sz w:val="20"/>
                <w:szCs w:val="20"/>
              </w:rPr>
            </w:pPr>
          </w:p>
        </w:tc>
        <w:tc>
          <w:tcPr>
            <w:tcW w:w="0" w:type="auto"/>
            <w:gridSpan w:val="3"/>
            <w:vAlign w:val="center"/>
            <w:hideMark/>
          </w:tcPr>
          <w:p w14:paraId="0AF02816" w14:textId="77777777" w:rsidR="00000000" w:rsidRDefault="00ED0524">
            <w:pPr>
              <w:rPr>
                <w:rFonts w:eastAsia="Times New Roman"/>
                <w:sz w:val="20"/>
                <w:szCs w:val="20"/>
              </w:rPr>
            </w:pPr>
          </w:p>
        </w:tc>
        <w:tc>
          <w:tcPr>
            <w:tcW w:w="0" w:type="auto"/>
            <w:gridSpan w:val="3"/>
            <w:vAlign w:val="center"/>
            <w:hideMark/>
          </w:tcPr>
          <w:p w14:paraId="3A3E8705" w14:textId="77777777" w:rsidR="00000000" w:rsidRDefault="00ED0524">
            <w:pPr>
              <w:rPr>
                <w:rFonts w:eastAsia="Times New Roman"/>
                <w:sz w:val="20"/>
                <w:szCs w:val="20"/>
              </w:rPr>
            </w:pPr>
          </w:p>
        </w:tc>
        <w:tc>
          <w:tcPr>
            <w:tcW w:w="0" w:type="auto"/>
            <w:gridSpan w:val="3"/>
            <w:vAlign w:val="center"/>
            <w:hideMark/>
          </w:tcPr>
          <w:p w14:paraId="0BCE990C" w14:textId="77777777" w:rsidR="00000000" w:rsidRDefault="00ED0524">
            <w:pPr>
              <w:rPr>
                <w:rFonts w:eastAsia="Times New Roman"/>
                <w:sz w:val="20"/>
                <w:szCs w:val="20"/>
              </w:rPr>
            </w:pPr>
          </w:p>
        </w:tc>
        <w:tc>
          <w:tcPr>
            <w:tcW w:w="0" w:type="auto"/>
            <w:gridSpan w:val="3"/>
            <w:vAlign w:val="center"/>
            <w:hideMark/>
          </w:tcPr>
          <w:p w14:paraId="0FD206C0" w14:textId="77777777" w:rsidR="00000000" w:rsidRDefault="00ED0524">
            <w:pPr>
              <w:rPr>
                <w:rFonts w:eastAsia="Times New Roman"/>
                <w:sz w:val="20"/>
                <w:szCs w:val="20"/>
              </w:rPr>
            </w:pPr>
          </w:p>
        </w:tc>
        <w:tc>
          <w:tcPr>
            <w:tcW w:w="0" w:type="auto"/>
            <w:gridSpan w:val="3"/>
            <w:vAlign w:val="center"/>
            <w:hideMark/>
          </w:tcPr>
          <w:p w14:paraId="0759BFBB" w14:textId="77777777" w:rsidR="00000000" w:rsidRDefault="00ED0524">
            <w:pPr>
              <w:rPr>
                <w:rFonts w:eastAsia="Times New Roman"/>
                <w:sz w:val="20"/>
                <w:szCs w:val="20"/>
              </w:rPr>
            </w:pPr>
          </w:p>
        </w:tc>
        <w:tc>
          <w:tcPr>
            <w:tcW w:w="0" w:type="auto"/>
            <w:gridSpan w:val="3"/>
            <w:vAlign w:val="center"/>
            <w:hideMark/>
          </w:tcPr>
          <w:p w14:paraId="191D2375" w14:textId="77777777" w:rsidR="00000000" w:rsidRDefault="00ED0524">
            <w:pPr>
              <w:rPr>
                <w:rFonts w:eastAsia="Times New Roman"/>
                <w:sz w:val="20"/>
                <w:szCs w:val="20"/>
              </w:rPr>
            </w:pPr>
          </w:p>
        </w:tc>
        <w:tc>
          <w:tcPr>
            <w:tcW w:w="0" w:type="auto"/>
            <w:gridSpan w:val="3"/>
            <w:vAlign w:val="center"/>
            <w:hideMark/>
          </w:tcPr>
          <w:p w14:paraId="0DE5EDAA" w14:textId="77777777" w:rsidR="00000000" w:rsidRDefault="00ED0524">
            <w:pPr>
              <w:rPr>
                <w:rFonts w:eastAsia="Times New Roman"/>
                <w:sz w:val="20"/>
                <w:szCs w:val="20"/>
              </w:rPr>
            </w:pPr>
          </w:p>
        </w:tc>
        <w:tc>
          <w:tcPr>
            <w:tcW w:w="0" w:type="auto"/>
            <w:gridSpan w:val="3"/>
            <w:vAlign w:val="center"/>
            <w:hideMark/>
          </w:tcPr>
          <w:p w14:paraId="48DB420A" w14:textId="77777777" w:rsidR="00000000" w:rsidRDefault="00ED0524">
            <w:pPr>
              <w:rPr>
                <w:rFonts w:eastAsia="Times New Roman"/>
                <w:sz w:val="20"/>
                <w:szCs w:val="20"/>
              </w:rPr>
            </w:pPr>
          </w:p>
        </w:tc>
        <w:tc>
          <w:tcPr>
            <w:tcW w:w="0" w:type="auto"/>
            <w:gridSpan w:val="3"/>
            <w:vAlign w:val="center"/>
            <w:hideMark/>
          </w:tcPr>
          <w:p w14:paraId="1E8144B7" w14:textId="77777777" w:rsidR="00000000" w:rsidRDefault="00ED0524">
            <w:pPr>
              <w:rPr>
                <w:rFonts w:eastAsia="Times New Roman"/>
                <w:sz w:val="20"/>
                <w:szCs w:val="20"/>
              </w:rPr>
            </w:pPr>
          </w:p>
        </w:tc>
        <w:tc>
          <w:tcPr>
            <w:tcW w:w="0" w:type="auto"/>
            <w:gridSpan w:val="3"/>
            <w:vAlign w:val="center"/>
            <w:hideMark/>
          </w:tcPr>
          <w:p w14:paraId="6035D41B" w14:textId="77777777" w:rsidR="00000000" w:rsidRDefault="00ED0524">
            <w:pPr>
              <w:rPr>
                <w:rFonts w:eastAsia="Times New Roman"/>
                <w:sz w:val="20"/>
                <w:szCs w:val="20"/>
              </w:rPr>
            </w:pPr>
          </w:p>
        </w:tc>
      </w:tr>
      <w:tr w:rsidR="00000000" w14:paraId="5C3344FE" w14:textId="77777777">
        <w:trPr>
          <w:divId w:val="893734354"/>
          <w:jc w:val="center"/>
        </w:trPr>
        <w:tc>
          <w:tcPr>
            <w:tcW w:w="0" w:type="auto"/>
            <w:gridSpan w:val="3"/>
            <w:vAlign w:val="center"/>
            <w:hideMark/>
          </w:tcPr>
          <w:p w14:paraId="66EBAD04" w14:textId="77777777" w:rsidR="00000000" w:rsidRDefault="00ED0524">
            <w:pPr>
              <w:rPr>
                <w:rFonts w:eastAsia="Times New Roman"/>
                <w:sz w:val="20"/>
                <w:szCs w:val="20"/>
              </w:rPr>
            </w:pPr>
          </w:p>
        </w:tc>
        <w:tc>
          <w:tcPr>
            <w:tcW w:w="0" w:type="auto"/>
            <w:gridSpan w:val="3"/>
            <w:vAlign w:val="center"/>
            <w:hideMark/>
          </w:tcPr>
          <w:p w14:paraId="7A5967CA" w14:textId="77777777" w:rsidR="00000000" w:rsidRDefault="00ED0524">
            <w:pPr>
              <w:rPr>
                <w:rFonts w:eastAsia="Times New Roman"/>
                <w:sz w:val="20"/>
                <w:szCs w:val="20"/>
              </w:rPr>
            </w:pPr>
          </w:p>
        </w:tc>
        <w:tc>
          <w:tcPr>
            <w:tcW w:w="0" w:type="auto"/>
            <w:gridSpan w:val="3"/>
            <w:vAlign w:val="center"/>
            <w:hideMark/>
          </w:tcPr>
          <w:p w14:paraId="52EF9B74" w14:textId="77777777" w:rsidR="00000000" w:rsidRDefault="00ED0524">
            <w:pPr>
              <w:rPr>
                <w:rFonts w:eastAsia="Times New Roman"/>
                <w:sz w:val="20"/>
                <w:szCs w:val="20"/>
              </w:rPr>
            </w:pPr>
          </w:p>
        </w:tc>
        <w:tc>
          <w:tcPr>
            <w:tcW w:w="0" w:type="auto"/>
            <w:gridSpan w:val="3"/>
            <w:vAlign w:val="center"/>
            <w:hideMark/>
          </w:tcPr>
          <w:p w14:paraId="4D2BA0B5" w14:textId="77777777" w:rsidR="00000000" w:rsidRDefault="00ED0524">
            <w:pPr>
              <w:rPr>
                <w:rFonts w:eastAsia="Times New Roman"/>
                <w:sz w:val="20"/>
                <w:szCs w:val="20"/>
              </w:rPr>
            </w:pPr>
          </w:p>
        </w:tc>
        <w:tc>
          <w:tcPr>
            <w:tcW w:w="0" w:type="auto"/>
            <w:gridSpan w:val="3"/>
            <w:vAlign w:val="center"/>
            <w:hideMark/>
          </w:tcPr>
          <w:p w14:paraId="1DC12B5A" w14:textId="77777777" w:rsidR="00000000" w:rsidRDefault="00ED0524">
            <w:pPr>
              <w:rPr>
                <w:rFonts w:eastAsia="Times New Roman"/>
                <w:sz w:val="20"/>
                <w:szCs w:val="20"/>
              </w:rPr>
            </w:pPr>
          </w:p>
        </w:tc>
        <w:tc>
          <w:tcPr>
            <w:tcW w:w="0" w:type="auto"/>
            <w:gridSpan w:val="3"/>
            <w:vAlign w:val="center"/>
            <w:hideMark/>
          </w:tcPr>
          <w:p w14:paraId="16A8EF3E" w14:textId="77777777" w:rsidR="00000000" w:rsidRDefault="00ED0524">
            <w:pPr>
              <w:rPr>
                <w:rFonts w:eastAsia="Times New Roman"/>
                <w:sz w:val="20"/>
                <w:szCs w:val="20"/>
              </w:rPr>
            </w:pPr>
          </w:p>
        </w:tc>
        <w:tc>
          <w:tcPr>
            <w:tcW w:w="0" w:type="auto"/>
            <w:gridSpan w:val="3"/>
            <w:vAlign w:val="center"/>
            <w:hideMark/>
          </w:tcPr>
          <w:p w14:paraId="69EEE54D" w14:textId="77777777" w:rsidR="00000000" w:rsidRDefault="00ED0524">
            <w:pPr>
              <w:rPr>
                <w:rFonts w:eastAsia="Times New Roman"/>
                <w:sz w:val="20"/>
                <w:szCs w:val="20"/>
              </w:rPr>
            </w:pPr>
          </w:p>
        </w:tc>
        <w:tc>
          <w:tcPr>
            <w:tcW w:w="0" w:type="auto"/>
            <w:gridSpan w:val="3"/>
            <w:vAlign w:val="center"/>
            <w:hideMark/>
          </w:tcPr>
          <w:p w14:paraId="0CDFBBA1" w14:textId="77777777" w:rsidR="00000000" w:rsidRDefault="00ED0524">
            <w:pPr>
              <w:rPr>
                <w:rFonts w:eastAsia="Times New Roman"/>
                <w:sz w:val="20"/>
                <w:szCs w:val="20"/>
              </w:rPr>
            </w:pPr>
          </w:p>
        </w:tc>
        <w:tc>
          <w:tcPr>
            <w:tcW w:w="0" w:type="auto"/>
            <w:gridSpan w:val="3"/>
            <w:vAlign w:val="center"/>
            <w:hideMark/>
          </w:tcPr>
          <w:p w14:paraId="7E2DBE3D" w14:textId="77777777" w:rsidR="00000000" w:rsidRDefault="00ED0524">
            <w:pPr>
              <w:rPr>
                <w:rFonts w:eastAsia="Times New Roman"/>
                <w:sz w:val="20"/>
                <w:szCs w:val="20"/>
              </w:rPr>
            </w:pPr>
          </w:p>
        </w:tc>
        <w:tc>
          <w:tcPr>
            <w:tcW w:w="0" w:type="auto"/>
            <w:gridSpan w:val="3"/>
            <w:vAlign w:val="center"/>
            <w:hideMark/>
          </w:tcPr>
          <w:p w14:paraId="3BE8378D" w14:textId="77777777" w:rsidR="00000000" w:rsidRDefault="00ED0524">
            <w:pPr>
              <w:rPr>
                <w:rFonts w:eastAsia="Times New Roman"/>
                <w:sz w:val="20"/>
                <w:szCs w:val="20"/>
              </w:rPr>
            </w:pPr>
          </w:p>
        </w:tc>
        <w:tc>
          <w:tcPr>
            <w:tcW w:w="0" w:type="auto"/>
            <w:gridSpan w:val="3"/>
            <w:vAlign w:val="center"/>
            <w:hideMark/>
          </w:tcPr>
          <w:p w14:paraId="56A7ECC5" w14:textId="77777777" w:rsidR="00000000" w:rsidRDefault="00ED0524">
            <w:pPr>
              <w:rPr>
                <w:rFonts w:eastAsia="Times New Roman"/>
                <w:sz w:val="20"/>
                <w:szCs w:val="20"/>
              </w:rPr>
            </w:pPr>
          </w:p>
        </w:tc>
        <w:tc>
          <w:tcPr>
            <w:tcW w:w="0" w:type="auto"/>
            <w:gridSpan w:val="3"/>
            <w:vAlign w:val="center"/>
            <w:hideMark/>
          </w:tcPr>
          <w:p w14:paraId="03332586" w14:textId="77777777" w:rsidR="00000000" w:rsidRDefault="00ED0524">
            <w:pPr>
              <w:rPr>
                <w:rFonts w:eastAsia="Times New Roman"/>
                <w:sz w:val="20"/>
                <w:szCs w:val="20"/>
              </w:rPr>
            </w:pPr>
          </w:p>
        </w:tc>
      </w:tr>
      <w:tr w:rsidR="00000000" w14:paraId="63B61657" w14:textId="77777777">
        <w:trPr>
          <w:divId w:val="893734354"/>
          <w:jc w:val="center"/>
        </w:trPr>
        <w:tc>
          <w:tcPr>
            <w:tcW w:w="0" w:type="auto"/>
            <w:gridSpan w:val="3"/>
            <w:shd w:val="clear" w:color="auto" w:fill="CCEEFF"/>
            <w:tcMar>
              <w:top w:w="30" w:type="dxa"/>
              <w:left w:w="20" w:type="dxa"/>
              <w:bottom w:w="30" w:type="dxa"/>
              <w:right w:w="20" w:type="dxa"/>
            </w:tcMar>
            <w:hideMark/>
          </w:tcPr>
          <w:p w14:paraId="35EAB0C6" w14:textId="77777777" w:rsidR="00000000" w:rsidRDefault="00ED0524">
            <w:pPr>
              <w:rPr>
                <w:rFonts w:eastAsia="Times New Roman"/>
              </w:rPr>
            </w:pPr>
            <w:r>
              <w:rPr>
                <w:rFonts w:eastAsia="Times New Roman"/>
                <w:color w:val="000000"/>
                <w:sz w:val="20"/>
                <w:szCs w:val="20"/>
              </w:rPr>
              <w:t>Net income</w:t>
            </w:r>
          </w:p>
        </w:tc>
        <w:tc>
          <w:tcPr>
            <w:tcW w:w="0" w:type="auto"/>
            <w:gridSpan w:val="2"/>
            <w:shd w:val="clear" w:color="auto" w:fill="CCEEFF"/>
            <w:tcMar>
              <w:top w:w="30" w:type="dxa"/>
              <w:left w:w="20" w:type="dxa"/>
              <w:bottom w:w="30" w:type="dxa"/>
              <w:right w:w="0" w:type="dxa"/>
            </w:tcMar>
            <w:vAlign w:val="bottom"/>
            <w:hideMark/>
          </w:tcPr>
          <w:p w14:paraId="078C6703"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05891B7"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DAF917"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92B880"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6BCFBD6"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162BF7"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A179CB"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9CA637F"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57D7A1"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F802D1" w14:textId="77777777" w:rsidR="00000000" w:rsidRDefault="00ED0524">
            <w:pPr>
              <w:jc w:val="right"/>
              <w:rPr>
                <w:rFonts w:eastAsia="Times New Roman"/>
              </w:rPr>
            </w:pPr>
            <w:r>
              <w:rPr>
                <w:rFonts w:eastAsia="Times New Roman"/>
                <w:color w:val="000000"/>
                <w:sz w:val="20"/>
                <w:szCs w:val="20"/>
              </w:rPr>
              <w:t>1,661 </w:t>
            </w:r>
          </w:p>
        </w:tc>
        <w:tc>
          <w:tcPr>
            <w:tcW w:w="0" w:type="auto"/>
            <w:shd w:val="clear" w:color="auto" w:fill="CCEEFF"/>
            <w:tcMar>
              <w:top w:w="30" w:type="dxa"/>
              <w:left w:w="0" w:type="dxa"/>
              <w:bottom w:w="30" w:type="dxa"/>
              <w:right w:w="20" w:type="dxa"/>
            </w:tcMar>
            <w:vAlign w:val="bottom"/>
            <w:hideMark/>
          </w:tcPr>
          <w:p w14:paraId="5D910921"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1824E9"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4CC407"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1092206"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6B2616"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A0CEAA" w14:textId="77777777" w:rsidR="00000000" w:rsidRDefault="00ED0524">
            <w:pPr>
              <w:jc w:val="right"/>
              <w:rPr>
                <w:rFonts w:eastAsia="Times New Roman"/>
              </w:rPr>
            </w:pPr>
            <w:r>
              <w:rPr>
                <w:rFonts w:eastAsia="Times New Roman"/>
                <w:color w:val="000000"/>
                <w:sz w:val="20"/>
                <w:szCs w:val="20"/>
              </w:rPr>
              <w:t>1,661 </w:t>
            </w:r>
          </w:p>
        </w:tc>
        <w:tc>
          <w:tcPr>
            <w:tcW w:w="0" w:type="auto"/>
            <w:shd w:val="clear" w:color="auto" w:fill="CCEEFF"/>
            <w:tcMar>
              <w:top w:w="30" w:type="dxa"/>
              <w:left w:w="0" w:type="dxa"/>
              <w:bottom w:w="30" w:type="dxa"/>
              <w:right w:w="20" w:type="dxa"/>
            </w:tcMar>
            <w:vAlign w:val="bottom"/>
            <w:hideMark/>
          </w:tcPr>
          <w:p w14:paraId="4F254432" w14:textId="77777777" w:rsidR="00000000" w:rsidRDefault="00ED0524">
            <w:pPr>
              <w:jc w:val="right"/>
              <w:rPr>
                <w:rFonts w:eastAsia="Times New Roman"/>
              </w:rPr>
            </w:pPr>
          </w:p>
        </w:tc>
      </w:tr>
      <w:tr w:rsidR="00000000" w14:paraId="1561AF9D" w14:textId="77777777">
        <w:trPr>
          <w:divId w:val="893734354"/>
          <w:jc w:val="center"/>
        </w:trPr>
        <w:tc>
          <w:tcPr>
            <w:tcW w:w="0" w:type="auto"/>
            <w:gridSpan w:val="3"/>
            <w:shd w:val="clear" w:color="auto" w:fill="FFFFFF"/>
            <w:tcMar>
              <w:top w:w="30" w:type="dxa"/>
              <w:left w:w="20" w:type="dxa"/>
              <w:bottom w:w="30" w:type="dxa"/>
              <w:right w:w="20" w:type="dxa"/>
            </w:tcMar>
            <w:hideMark/>
          </w:tcPr>
          <w:p w14:paraId="5B840230" w14:textId="77777777" w:rsidR="00000000" w:rsidRDefault="00ED0524">
            <w:pPr>
              <w:rPr>
                <w:rFonts w:eastAsia="Times New Roman"/>
              </w:rPr>
            </w:pPr>
            <w:r>
              <w:rPr>
                <w:rFonts w:eastAsia="Times New Roman"/>
                <w:b/>
                <w:bCs/>
                <w:color w:val="000000"/>
                <w:sz w:val="20"/>
                <w:szCs w:val="20"/>
              </w:rPr>
              <w:t>Balances, March 31, 2020</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254CB91" w14:textId="77777777" w:rsidR="00000000" w:rsidRDefault="00ED0524">
            <w:pPr>
              <w:jc w:val="right"/>
              <w:rPr>
                <w:rFonts w:eastAsia="Times New Roman"/>
              </w:rPr>
            </w:pPr>
            <w:r>
              <w:rPr>
                <w:rFonts w:eastAsia="Times New Roman"/>
                <w:b/>
                <w:bCs/>
                <w:color w:val="000000"/>
                <w:sz w:val="20"/>
                <w:szCs w:val="20"/>
              </w:rPr>
              <w:t>14,295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A127B9A"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1C9B95" w14:textId="77777777" w:rsidR="00000000" w:rsidRDefault="00ED052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E899EC3"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09C6D98" w14:textId="77777777" w:rsidR="00000000" w:rsidRDefault="00ED052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C251006"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E48BAD" w14:textId="77777777" w:rsidR="00000000" w:rsidRDefault="00ED052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ECF28FE"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C645425" w14:textId="77777777" w:rsidR="00000000" w:rsidRDefault="00ED0524">
            <w:pPr>
              <w:jc w:val="right"/>
              <w:rPr>
                <w:rFonts w:eastAsia="Times New Roman"/>
              </w:rPr>
            </w:pPr>
            <w:r>
              <w:rPr>
                <w:rFonts w:eastAsia="Times New Roman"/>
                <w:b/>
                <w:bCs/>
                <w:color w:val="000000"/>
                <w:sz w:val="20"/>
                <w:szCs w:val="20"/>
              </w:rPr>
              <w:t>125,697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FFCC7EF"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8F1A61" w14:textId="77777777" w:rsidR="00000000" w:rsidRDefault="00ED052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FF3CD22"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7117FA5" w14:textId="77777777" w:rsidR="00000000" w:rsidRDefault="00ED0524">
            <w:pPr>
              <w:jc w:val="right"/>
              <w:rPr>
                <w:rFonts w:eastAsia="Times New Roman"/>
              </w:rPr>
            </w:pPr>
            <w:r>
              <w:rPr>
                <w:rFonts w:eastAsia="Times New Roman"/>
                <w:b/>
                <w:bCs/>
                <w:color w:val="000000"/>
                <w:sz w:val="20"/>
                <w:szCs w:val="20"/>
              </w:rPr>
              <w:t>(97,132)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55AC52A"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4ACF80" w14:textId="77777777" w:rsidR="00000000" w:rsidRDefault="00ED052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F0722E9"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FD33470" w14:textId="77777777" w:rsidR="00000000" w:rsidRDefault="00ED0524">
            <w:pPr>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48F86D4"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343A32" w14:textId="77777777" w:rsidR="00000000" w:rsidRDefault="00ED052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BA97F6E"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08A950D" w14:textId="77777777" w:rsidR="00000000" w:rsidRDefault="00ED0524">
            <w:pPr>
              <w:jc w:val="right"/>
              <w:rPr>
                <w:rFonts w:eastAsia="Times New Roman"/>
              </w:rPr>
            </w:pPr>
            <w:r>
              <w:rPr>
                <w:rFonts w:eastAsia="Times New Roman"/>
                <w:b/>
                <w:bCs/>
                <w:color w:val="000000"/>
                <w:sz w:val="20"/>
                <w:szCs w:val="20"/>
              </w:rPr>
              <w:t>28,598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F84D164" w14:textId="77777777" w:rsidR="00000000" w:rsidRDefault="00ED0524">
            <w:pPr>
              <w:jc w:val="right"/>
              <w:rPr>
                <w:rFonts w:eastAsia="Times New Roman"/>
              </w:rPr>
            </w:pPr>
          </w:p>
        </w:tc>
      </w:tr>
    </w:tbl>
    <w:p w14:paraId="5F9ADC0C" w14:textId="77777777" w:rsidR="00000000" w:rsidRDefault="00ED0524">
      <w:pPr>
        <w:jc w:val="center"/>
        <w:divId w:val="285090219"/>
        <w:rPr>
          <w:rFonts w:eastAsia="Times New Roman"/>
        </w:rPr>
      </w:pPr>
    </w:p>
    <w:p w14:paraId="52F8932C" w14:textId="77777777" w:rsidR="00000000" w:rsidRDefault="00ED0524">
      <w:pPr>
        <w:jc w:val="center"/>
        <w:divId w:val="525601789"/>
        <w:rPr>
          <w:rFonts w:eastAsia="Times New Roman"/>
        </w:rPr>
      </w:pPr>
      <w:r>
        <w:rPr>
          <w:rFonts w:eastAsia="Times New Roman"/>
          <w:color w:val="000000"/>
          <w:sz w:val="20"/>
          <w:szCs w:val="20"/>
        </w:rPr>
        <w:t>The accompanying notes are an integral part of these condensed consolidated financial statements.</w:t>
      </w:r>
    </w:p>
    <w:p w14:paraId="2532DE85" w14:textId="77777777" w:rsidR="00000000" w:rsidRDefault="00ED0524">
      <w:pPr>
        <w:jc w:val="center"/>
        <w:divId w:val="2062174446"/>
        <w:rPr>
          <w:rFonts w:eastAsia="Times New Roman"/>
        </w:rPr>
      </w:pPr>
      <w:r>
        <w:rPr>
          <w:rFonts w:eastAsia="Times New Roman"/>
          <w:color w:val="000000"/>
          <w:sz w:val="20"/>
          <w:szCs w:val="20"/>
        </w:rPr>
        <w:t>8</w:t>
      </w:r>
    </w:p>
    <w:p w14:paraId="2B8F5E7F" w14:textId="77777777" w:rsidR="00000000" w:rsidRDefault="00ED0524">
      <w:pPr>
        <w:rPr>
          <w:rFonts w:eastAsia="Times New Roman"/>
        </w:rPr>
      </w:pPr>
      <w:r>
        <w:rPr>
          <w:rFonts w:eastAsia="Times New Roman"/>
        </w:rPr>
        <w:pict w14:anchorId="5BAD2803">
          <v:rect id="_x0000_i1032" style="width:0;height:1.5pt" o:hralign="center" o:hrstd="t" o:hr="t" fillcolor="#a0a0a0" stroked="f"/>
        </w:pict>
      </w:r>
    </w:p>
    <w:p w14:paraId="3629013C" w14:textId="77777777" w:rsidR="00000000" w:rsidRDefault="00ED0524">
      <w:pPr>
        <w:divId w:val="1980527716"/>
        <w:rPr>
          <w:rFonts w:eastAsia="Times New Roman"/>
        </w:rPr>
      </w:pPr>
    </w:p>
    <w:p w14:paraId="5E211F21" w14:textId="77777777" w:rsidR="00000000" w:rsidRDefault="00ED0524">
      <w:pPr>
        <w:jc w:val="center"/>
        <w:rPr>
          <w:rFonts w:eastAsia="Times New Roman"/>
        </w:rPr>
      </w:pPr>
      <w:r>
        <w:rPr>
          <w:rFonts w:eastAsia="Times New Roman"/>
          <w:color w:val="000000"/>
          <w:sz w:val="20"/>
          <w:szCs w:val="20"/>
        </w:rPr>
        <w:t>LIFEVANTAGE CORPORATION AND SUBSIDIARIES</w:t>
      </w:r>
    </w:p>
    <w:p w14:paraId="37B42801" w14:textId="77777777" w:rsidR="00000000" w:rsidRDefault="00ED0524">
      <w:pPr>
        <w:jc w:val="center"/>
        <w:rPr>
          <w:rFonts w:eastAsia="Times New Roman"/>
        </w:rPr>
      </w:pPr>
      <w:r>
        <w:rPr>
          <w:rFonts w:eastAsia="Times New Roman"/>
          <w:color w:val="000000"/>
          <w:sz w:val="20"/>
          <w:szCs w:val="20"/>
        </w:rPr>
        <w:t>CONDENSED CONSOLIDATED STATEMENTS OF CASH FLOWS</w:t>
      </w:r>
    </w:p>
    <w:p w14:paraId="156F813D" w14:textId="77777777" w:rsidR="00000000" w:rsidRDefault="00ED0524">
      <w:pPr>
        <w:jc w:val="center"/>
        <w:divId w:val="726875415"/>
        <w:rPr>
          <w:rFonts w:eastAsia="Times New Roman"/>
        </w:rPr>
      </w:pPr>
      <w:r>
        <w:rPr>
          <w:rFonts w:eastAsia="Times New Roman"/>
          <w:color w:val="000000"/>
          <w:sz w:val="20"/>
          <w:szCs w:val="20"/>
        </w:rPr>
        <w:t>(Unaudited)</w:t>
      </w:r>
    </w:p>
    <w:tbl>
      <w:tblPr>
        <w:tblW w:w="4992" w:type="pct"/>
        <w:tblCellMar>
          <w:top w:w="15" w:type="dxa"/>
          <w:left w:w="15" w:type="dxa"/>
          <w:bottom w:w="15" w:type="dxa"/>
          <w:right w:w="15" w:type="dxa"/>
        </w:tblCellMar>
        <w:tblLook w:val="04A0" w:firstRow="1" w:lastRow="0" w:firstColumn="1" w:lastColumn="0" w:noHBand="0" w:noVBand="1"/>
      </w:tblPr>
      <w:tblGrid>
        <w:gridCol w:w="42"/>
        <w:gridCol w:w="5498"/>
        <w:gridCol w:w="41"/>
        <w:gridCol w:w="120"/>
        <w:gridCol w:w="1164"/>
        <w:gridCol w:w="36"/>
        <w:gridCol w:w="36"/>
        <w:gridCol w:w="36"/>
        <w:gridCol w:w="36"/>
        <w:gridCol w:w="120"/>
        <w:gridCol w:w="1128"/>
        <w:gridCol w:w="36"/>
      </w:tblGrid>
      <w:tr w:rsidR="00000000" w14:paraId="32651697" w14:textId="77777777">
        <w:trPr>
          <w:divId w:val="409234571"/>
        </w:trPr>
        <w:tc>
          <w:tcPr>
            <w:tcW w:w="50" w:type="pct"/>
            <w:vAlign w:val="center"/>
            <w:hideMark/>
          </w:tcPr>
          <w:p w14:paraId="71BDB096" w14:textId="77777777" w:rsidR="00000000" w:rsidRDefault="00ED0524">
            <w:pPr>
              <w:jc w:val="center"/>
              <w:rPr>
                <w:rFonts w:eastAsia="Times New Roman"/>
              </w:rPr>
            </w:pPr>
          </w:p>
        </w:tc>
        <w:tc>
          <w:tcPr>
            <w:tcW w:w="3341" w:type="pct"/>
            <w:vAlign w:val="center"/>
            <w:hideMark/>
          </w:tcPr>
          <w:p w14:paraId="152C69E0" w14:textId="77777777" w:rsidR="00000000" w:rsidRDefault="00ED0524">
            <w:pPr>
              <w:rPr>
                <w:rFonts w:eastAsia="Times New Roman"/>
                <w:sz w:val="20"/>
                <w:szCs w:val="20"/>
              </w:rPr>
            </w:pPr>
          </w:p>
        </w:tc>
        <w:tc>
          <w:tcPr>
            <w:tcW w:w="5" w:type="pct"/>
            <w:vAlign w:val="center"/>
            <w:hideMark/>
          </w:tcPr>
          <w:p w14:paraId="63E661C2" w14:textId="77777777" w:rsidR="00000000" w:rsidRDefault="00ED0524">
            <w:pPr>
              <w:rPr>
                <w:rFonts w:eastAsia="Times New Roman"/>
                <w:sz w:val="20"/>
                <w:szCs w:val="20"/>
              </w:rPr>
            </w:pPr>
          </w:p>
        </w:tc>
        <w:tc>
          <w:tcPr>
            <w:tcW w:w="50" w:type="pct"/>
            <w:vAlign w:val="center"/>
            <w:hideMark/>
          </w:tcPr>
          <w:p w14:paraId="18412FD6" w14:textId="77777777" w:rsidR="00000000" w:rsidRDefault="00ED0524">
            <w:pPr>
              <w:rPr>
                <w:rFonts w:eastAsia="Times New Roman"/>
                <w:sz w:val="20"/>
                <w:szCs w:val="20"/>
              </w:rPr>
            </w:pPr>
          </w:p>
        </w:tc>
        <w:tc>
          <w:tcPr>
            <w:tcW w:w="728" w:type="pct"/>
            <w:vAlign w:val="center"/>
            <w:hideMark/>
          </w:tcPr>
          <w:p w14:paraId="17D4EED9" w14:textId="77777777" w:rsidR="00000000" w:rsidRDefault="00ED0524">
            <w:pPr>
              <w:rPr>
                <w:rFonts w:eastAsia="Times New Roman"/>
                <w:sz w:val="20"/>
                <w:szCs w:val="20"/>
              </w:rPr>
            </w:pPr>
          </w:p>
        </w:tc>
        <w:tc>
          <w:tcPr>
            <w:tcW w:w="5" w:type="pct"/>
            <w:vAlign w:val="center"/>
            <w:hideMark/>
          </w:tcPr>
          <w:p w14:paraId="5EDBC6F5" w14:textId="77777777" w:rsidR="00000000" w:rsidRDefault="00ED0524">
            <w:pPr>
              <w:rPr>
                <w:rFonts w:eastAsia="Times New Roman"/>
                <w:sz w:val="20"/>
                <w:szCs w:val="20"/>
              </w:rPr>
            </w:pPr>
          </w:p>
        </w:tc>
        <w:tc>
          <w:tcPr>
            <w:tcW w:w="5" w:type="pct"/>
            <w:vAlign w:val="center"/>
            <w:hideMark/>
          </w:tcPr>
          <w:p w14:paraId="306C93D3" w14:textId="77777777" w:rsidR="00000000" w:rsidRDefault="00ED0524">
            <w:pPr>
              <w:rPr>
                <w:rFonts w:eastAsia="Times New Roman"/>
                <w:sz w:val="20"/>
                <w:szCs w:val="20"/>
              </w:rPr>
            </w:pPr>
          </w:p>
        </w:tc>
        <w:tc>
          <w:tcPr>
            <w:tcW w:w="26" w:type="pct"/>
            <w:vAlign w:val="center"/>
            <w:hideMark/>
          </w:tcPr>
          <w:p w14:paraId="506FD1EE" w14:textId="77777777" w:rsidR="00000000" w:rsidRDefault="00ED0524">
            <w:pPr>
              <w:rPr>
                <w:rFonts w:eastAsia="Times New Roman"/>
                <w:sz w:val="20"/>
                <w:szCs w:val="20"/>
              </w:rPr>
            </w:pPr>
          </w:p>
        </w:tc>
        <w:tc>
          <w:tcPr>
            <w:tcW w:w="5" w:type="pct"/>
            <w:vAlign w:val="center"/>
            <w:hideMark/>
          </w:tcPr>
          <w:p w14:paraId="6CD56DDA" w14:textId="77777777" w:rsidR="00000000" w:rsidRDefault="00ED0524">
            <w:pPr>
              <w:rPr>
                <w:rFonts w:eastAsia="Times New Roman"/>
                <w:sz w:val="20"/>
                <w:szCs w:val="20"/>
              </w:rPr>
            </w:pPr>
          </w:p>
        </w:tc>
        <w:tc>
          <w:tcPr>
            <w:tcW w:w="50" w:type="pct"/>
            <w:vAlign w:val="center"/>
            <w:hideMark/>
          </w:tcPr>
          <w:p w14:paraId="52E42E98" w14:textId="77777777" w:rsidR="00000000" w:rsidRDefault="00ED0524">
            <w:pPr>
              <w:rPr>
                <w:rFonts w:eastAsia="Times New Roman"/>
                <w:sz w:val="20"/>
                <w:szCs w:val="20"/>
              </w:rPr>
            </w:pPr>
          </w:p>
        </w:tc>
        <w:tc>
          <w:tcPr>
            <w:tcW w:w="728" w:type="pct"/>
            <w:vAlign w:val="center"/>
            <w:hideMark/>
          </w:tcPr>
          <w:p w14:paraId="16DC545D" w14:textId="77777777" w:rsidR="00000000" w:rsidRDefault="00ED0524">
            <w:pPr>
              <w:rPr>
                <w:rFonts w:eastAsia="Times New Roman"/>
                <w:sz w:val="20"/>
                <w:szCs w:val="20"/>
              </w:rPr>
            </w:pPr>
          </w:p>
        </w:tc>
        <w:tc>
          <w:tcPr>
            <w:tcW w:w="5" w:type="pct"/>
            <w:vAlign w:val="center"/>
            <w:hideMark/>
          </w:tcPr>
          <w:p w14:paraId="1D9D30C7" w14:textId="77777777" w:rsidR="00000000" w:rsidRDefault="00ED0524">
            <w:pPr>
              <w:rPr>
                <w:rFonts w:eastAsia="Times New Roman"/>
                <w:sz w:val="20"/>
                <w:szCs w:val="20"/>
              </w:rPr>
            </w:pPr>
          </w:p>
        </w:tc>
      </w:tr>
      <w:tr w:rsidR="00000000" w14:paraId="24182956" w14:textId="77777777">
        <w:trPr>
          <w:divId w:val="409234571"/>
        </w:trPr>
        <w:tc>
          <w:tcPr>
            <w:tcW w:w="0" w:type="auto"/>
            <w:gridSpan w:val="3"/>
            <w:tcMar>
              <w:top w:w="30" w:type="dxa"/>
              <w:left w:w="20" w:type="dxa"/>
              <w:bottom w:w="30" w:type="dxa"/>
              <w:right w:w="20" w:type="dxa"/>
            </w:tcMar>
            <w:vAlign w:val="bottom"/>
            <w:hideMark/>
          </w:tcPr>
          <w:p w14:paraId="6B205F97" w14:textId="77777777" w:rsidR="00000000" w:rsidRDefault="00ED0524">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540021A9" w14:textId="77777777" w:rsidR="00000000" w:rsidRDefault="00ED0524">
            <w:pPr>
              <w:jc w:val="center"/>
              <w:rPr>
                <w:rFonts w:eastAsia="Times New Roman"/>
              </w:rPr>
            </w:pPr>
            <w:r>
              <w:rPr>
                <w:rFonts w:eastAsia="Times New Roman"/>
                <w:b/>
                <w:bCs/>
                <w:color w:val="000000"/>
                <w:sz w:val="16"/>
                <w:szCs w:val="16"/>
              </w:rPr>
              <w:t>Nine Months Ended March 31,</w:t>
            </w:r>
          </w:p>
        </w:tc>
      </w:tr>
      <w:tr w:rsidR="00000000" w14:paraId="12BBFBAD" w14:textId="77777777">
        <w:trPr>
          <w:divId w:val="409234571"/>
        </w:trPr>
        <w:tc>
          <w:tcPr>
            <w:tcW w:w="0" w:type="auto"/>
            <w:gridSpan w:val="3"/>
            <w:tcMar>
              <w:top w:w="30" w:type="dxa"/>
              <w:left w:w="20" w:type="dxa"/>
              <w:bottom w:w="30" w:type="dxa"/>
              <w:right w:w="20" w:type="dxa"/>
            </w:tcMar>
            <w:vAlign w:val="bottom"/>
            <w:hideMark/>
          </w:tcPr>
          <w:p w14:paraId="4DF69305" w14:textId="77777777" w:rsidR="00000000" w:rsidRDefault="00ED0524">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07730B4D" w14:textId="77777777" w:rsidR="00000000" w:rsidRDefault="00ED0524">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3852C56" w14:textId="77777777" w:rsidR="00000000" w:rsidRDefault="00ED052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02D542" w14:textId="77777777" w:rsidR="00000000" w:rsidRDefault="00ED0524">
            <w:pPr>
              <w:jc w:val="center"/>
              <w:rPr>
                <w:rFonts w:eastAsia="Times New Roman"/>
              </w:rPr>
            </w:pPr>
            <w:r>
              <w:rPr>
                <w:rFonts w:eastAsia="Times New Roman"/>
                <w:b/>
                <w:bCs/>
                <w:color w:val="000000"/>
                <w:sz w:val="16"/>
                <w:szCs w:val="16"/>
              </w:rPr>
              <w:t>2020</w:t>
            </w:r>
          </w:p>
        </w:tc>
      </w:tr>
      <w:tr w:rsidR="00000000" w14:paraId="3BDE453E" w14:textId="77777777">
        <w:trPr>
          <w:divId w:val="409234571"/>
        </w:trPr>
        <w:tc>
          <w:tcPr>
            <w:tcW w:w="0" w:type="auto"/>
            <w:gridSpan w:val="3"/>
            <w:tcMar>
              <w:top w:w="30" w:type="dxa"/>
              <w:left w:w="20" w:type="dxa"/>
              <w:bottom w:w="30" w:type="dxa"/>
              <w:right w:w="20" w:type="dxa"/>
            </w:tcMar>
            <w:vAlign w:val="bottom"/>
            <w:hideMark/>
          </w:tcPr>
          <w:p w14:paraId="50B2E640" w14:textId="77777777" w:rsidR="00000000" w:rsidRDefault="00ED0524">
            <w:pPr>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7A380D3F" w14:textId="77777777" w:rsidR="00000000" w:rsidRDefault="00ED052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3612E95" w14:textId="77777777" w:rsidR="00000000" w:rsidRDefault="00ED052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44FE58" w14:textId="77777777" w:rsidR="00000000" w:rsidRDefault="00ED0524">
            <w:pPr>
              <w:rPr>
                <w:rFonts w:eastAsia="Times New Roman"/>
              </w:rPr>
            </w:pPr>
            <w:r>
              <w:rPr>
                <w:rFonts w:eastAsia="Times New Roman"/>
                <w:color w:val="000000"/>
                <w:sz w:val="16"/>
                <w:szCs w:val="16"/>
              </w:rPr>
              <w:t> </w:t>
            </w:r>
          </w:p>
        </w:tc>
      </w:tr>
      <w:tr w:rsidR="00000000" w14:paraId="7A2701D4" w14:textId="77777777">
        <w:trPr>
          <w:divId w:val="409234571"/>
        </w:trPr>
        <w:tc>
          <w:tcPr>
            <w:tcW w:w="0" w:type="auto"/>
            <w:gridSpan w:val="3"/>
            <w:shd w:val="clear" w:color="auto" w:fill="CCEEFF"/>
            <w:tcMar>
              <w:top w:w="30" w:type="dxa"/>
              <w:left w:w="20" w:type="dxa"/>
              <w:bottom w:w="30" w:type="dxa"/>
              <w:right w:w="20" w:type="dxa"/>
            </w:tcMar>
            <w:hideMark/>
          </w:tcPr>
          <w:p w14:paraId="59133C1B" w14:textId="77777777" w:rsidR="00000000" w:rsidRDefault="00ED0524">
            <w:pPr>
              <w:rPr>
                <w:rFonts w:eastAsia="Times New Roman"/>
              </w:rPr>
            </w:pPr>
            <w:r>
              <w:rPr>
                <w:rFonts w:eastAsia="Times New Roman"/>
                <w:b/>
                <w:bCs/>
                <w:color w:val="000000"/>
                <w:sz w:val="20"/>
                <w:szCs w:val="20"/>
              </w:rPr>
              <w:t>Cash Flows from Operating Activities:</w:t>
            </w:r>
          </w:p>
        </w:tc>
        <w:tc>
          <w:tcPr>
            <w:tcW w:w="0" w:type="auto"/>
            <w:gridSpan w:val="3"/>
            <w:shd w:val="clear" w:color="auto" w:fill="CCEEFF"/>
            <w:tcMar>
              <w:top w:w="0" w:type="dxa"/>
              <w:left w:w="20" w:type="dxa"/>
              <w:bottom w:w="0" w:type="dxa"/>
              <w:right w:w="20" w:type="dxa"/>
            </w:tcMar>
            <w:vAlign w:val="center"/>
            <w:hideMark/>
          </w:tcPr>
          <w:p w14:paraId="51F5B6D1" w14:textId="77777777" w:rsidR="00000000" w:rsidRDefault="00ED052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73560D"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B920AB" w14:textId="77777777" w:rsidR="00000000" w:rsidRDefault="00ED0524">
            <w:pPr>
              <w:rPr>
                <w:rFonts w:eastAsia="Times New Roman"/>
                <w:sz w:val="20"/>
                <w:szCs w:val="20"/>
              </w:rPr>
            </w:pPr>
          </w:p>
        </w:tc>
      </w:tr>
      <w:tr w:rsidR="00000000" w14:paraId="4C3AE0B6" w14:textId="77777777">
        <w:trPr>
          <w:divId w:val="409234571"/>
        </w:trPr>
        <w:tc>
          <w:tcPr>
            <w:tcW w:w="0" w:type="auto"/>
            <w:gridSpan w:val="3"/>
            <w:shd w:val="clear" w:color="auto" w:fill="FFFFFF"/>
            <w:tcMar>
              <w:top w:w="30" w:type="dxa"/>
              <w:left w:w="380" w:type="dxa"/>
              <w:bottom w:w="30" w:type="dxa"/>
              <w:right w:w="20" w:type="dxa"/>
            </w:tcMar>
            <w:hideMark/>
          </w:tcPr>
          <w:p w14:paraId="457E2DAF" w14:textId="77777777" w:rsidR="00000000" w:rsidRDefault="00ED0524">
            <w:pPr>
              <w:rPr>
                <w:rFonts w:eastAsia="Times New Roman"/>
              </w:rPr>
            </w:pPr>
            <w:r>
              <w:rPr>
                <w:rFonts w:eastAsia="Times New Roman"/>
                <w:color w:val="000000"/>
                <w:sz w:val="20"/>
                <w:szCs w:val="20"/>
              </w:rPr>
              <w:t>Net income</w:t>
            </w:r>
          </w:p>
        </w:tc>
        <w:tc>
          <w:tcPr>
            <w:tcW w:w="0" w:type="auto"/>
            <w:shd w:val="clear" w:color="auto" w:fill="FFFFFF"/>
            <w:tcMar>
              <w:top w:w="30" w:type="dxa"/>
              <w:left w:w="20" w:type="dxa"/>
              <w:bottom w:w="30" w:type="dxa"/>
              <w:right w:w="0" w:type="dxa"/>
            </w:tcMar>
            <w:vAlign w:val="bottom"/>
            <w:hideMark/>
          </w:tcPr>
          <w:p w14:paraId="14AB5C3B" w14:textId="77777777" w:rsidR="00000000" w:rsidRDefault="00ED052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CFE0C1E" w14:textId="77777777" w:rsidR="00000000" w:rsidRDefault="00ED0524">
            <w:pPr>
              <w:jc w:val="right"/>
              <w:rPr>
                <w:rFonts w:eastAsia="Times New Roman"/>
              </w:rPr>
            </w:pPr>
            <w:r>
              <w:rPr>
                <w:rFonts w:eastAsia="Times New Roman"/>
                <w:color w:val="000000"/>
                <w:sz w:val="20"/>
                <w:szCs w:val="20"/>
              </w:rPr>
              <w:t>7,987 </w:t>
            </w:r>
          </w:p>
        </w:tc>
        <w:tc>
          <w:tcPr>
            <w:tcW w:w="0" w:type="auto"/>
            <w:shd w:val="clear" w:color="auto" w:fill="FFFFFF"/>
            <w:tcMar>
              <w:top w:w="30" w:type="dxa"/>
              <w:left w:w="0" w:type="dxa"/>
              <w:bottom w:w="30" w:type="dxa"/>
              <w:right w:w="20" w:type="dxa"/>
            </w:tcMar>
            <w:vAlign w:val="bottom"/>
            <w:hideMark/>
          </w:tcPr>
          <w:p w14:paraId="092395B9"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337DE0" w14:textId="77777777" w:rsidR="00000000" w:rsidRDefault="00ED052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370BF89" w14:textId="77777777" w:rsidR="00000000" w:rsidRDefault="00ED052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770B758" w14:textId="77777777" w:rsidR="00000000" w:rsidRDefault="00ED0524">
            <w:pPr>
              <w:jc w:val="right"/>
              <w:rPr>
                <w:rFonts w:eastAsia="Times New Roman"/>
              </w:rPr>
            </w:pPr>
            <w:r>
              <w:rPr>
                <w:rFonts w:eastAsia="Times New Roman"/>
                <w:color w:val="000000"/>
                <w:sz w:val="20"/>
                <w:szCs w:val="20"/>
              </w:rPr>
              <w:t>7,725 </w:t>
            </w:r>
          </w:p>
        </w:tc>
        <w:tc>
          <w:tcPr>
            <w:tcW w:w="0" w:type="auto"/>
            <w:shd w:val="clear" w:color="auto" w:fill="FFFFFF"/>
            <w:tcMar>
              <w:top w:w="30" w:type="dxa"/>
              <w:left w:w="0" w:type="dxa"/>
              <w:bottom w:w="30" w:type="dxa"/>
              <w:right w:w="20" w:type="dxa"/>
            </w:tcMar>
            <w:vAlign w:val="bottom"/>
            <w:hideMark/>
          </w:tcPr>
          <w:p w14:paraId="6A369D3B" w14:textId="77777777" w:rsidR="00000000" w:rsidRDefault="00ED0524">
            <w:pPr>
              <w:jc w:val="right"/>
              <w:rPr>
                <w:rFonts w:eastAsia="Times New Roman"/>
              </w:rPr>
            </w:pPr>
          </w:p>
        </w:tc>
      </w:tr>
      <w:tr w:rsidR="00000000" w14:paraId="0705E2D1" w14:textId="77777777">
        <w:trPr>
          <w:divId w:val="409234571"/>
        </w:trPr>
        <w:tc>
          <w:tcPr>
            <w:tcW w:w="0" w:type="auto"/>
            <w:gridSpan w:val="3"/>
            <w:shd w:val="clear" w:color="auto" w:fill="CCEEFF"/>
            <w:tcMar>
              <w:top w:w="30" w:type="dxa"/>
              <w:left w:w="380" w:type="dxa"/>
              <w:bottom w:w="30" w:type="dxa"/>
              <w:right w:w="20" w:type="dxa"/>
            </w:tcMar>
            <w:hideMark/>
          </w:tcPr>
          <w:p w14:paraId="09CB7EC3" w14:textId="77777777" w:rsidR="00000000" w:rsidRDefault="00ED0524">
            <w:pPr>
              <w:rPr>
                <w:rFonts w:eastAsia="Times New Roman"/>
              </w:rPr>
            </w:pPr>
            <w:r>
              <w:rPr>
                <w:rFonts w:eastAsia="Times New Roman"/>
                <w:color w:val="00000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14:paraId="5ECAADBE" w14:textId="77777777" w:rsidR="00000000" w:rsidRDefault="00ED052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7846FD"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482024" w14:textId="77777777" w:rsidR="00000000" w:rsidRDefault="00ED0524">
            <w:pPr>
              <w:rPr>
                <w:rFonts w:eastAsia="Times New Roman"/>
                <w:sz w:val="20"/>
                <w:szCs w:val="20"/>
              </w:rPr>
            </w:pPr>
          </w:p>
        </w:tc>
      </w:tr>
      <w:tr w:rsidR="00000000" w14:paraId="032E6573" w14:textId="77777777">
        <w:trPr>
          <w:divId w:val="409234571"/>
        </w:trPr>
        <w:tc>
          <w:tcPr>
            <w:tcW w:w="0" w:type="auto"/>
            <w:gridSpan w:val="3"/>
            <w:shd w:val="clear" w:color="auto" w:fill="FFFFFF"/>
            <w:tcMar>
              <w:top w:w="30" w:type="dxa"/>
              <w:left w:w="740" w:type="dxa"/>
              <w:bottom w:w="30" w:type="dxa"/>
              <w:right w:w="20" w:type="dxa"/>
            </w:tcMar>
            <w:hideMark/>
          </w:tcPr>
          <w:p w14:paraId="07DB2852" w14:textId="77777777" w:rsidR="00000000" w:rsidRDefault="00ED0524">
            <w:pPr>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14:paraId="7DA694B2" w14:textId="77777777" w:rsidR="00000000" w:rsidRDefault="00ED0524">
            <w:pPr>
              <w:jc w:val="right"/>
              <w:rPr>
                <w:rFonts w:eastAsia="Times New Roman"/>
              </w:rPr>
            </w:pPr>
            <w:r>
              <w:rPr>
                <w:rFonts w:eastAsia="Times New Roman"/>
                <w:color w:val="000000"/>
                <w:sz w:val="20"/>
                <w:szCs w:val="20"/>
              </w:rPr>
              <w:t>2,643 </w:t>
            </w:r>
          </w:p>
        </w:tc>
        <w:tc>
          <w:tcPr>
            <w:tcW w:w="0" w:type="auto"/>
            <w:shd w:val="clear" w:color="auto" w:fill="FFFFFF"/>
            <w:tcMar>
              <w:top w:w="30" w:type="dxa"/>
              <w:left w:w="0" w:type="dxa"/>
              <w:bottom w:w="30" w:type="dxa"/>
              <w:right w:w="20" w:type="dxa"/>
            </w:tcMar>
            <w:vAlign w:val="bottom"/>
            <w:hideMark/>
          </w:tcPr>
          <w:p w14:paraId="7AA378BB"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5B98BD"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FF7FC7" w14:textId="77777777" w:rsidR="00000000" w:rsidRDefault="00ED0524">
            <w:pPr>
              <w:jc w:val="right"/>
              <w:rPr>
                <w:rFonts w:eastAsia="Times New Roman"/>
              </w:rPr>
            </w:pPr>
            <w:r>
              <w:rPr>
                <w:rFonts w:eastAsia="Times New Roman"/>
                <w:color w:val="000000"/>
                <w:sz w:val="20"/>
                <w:szCs w:val="20"/>
              </w:rPr>
              <w:t>1,953 </w:t>
            </w:r>
          </w:p>
        </w:tc>
        <w:tc>
          <w:tcPr>
            <w:tcW w:w="0" w:type="auto"/>
            <w:shd w:val="clear" w:color="auto" w:fill="FFFFFF"/>
            <w:tcMar>
              <w:top w:w="30" w:type="dxa"/>
              <w:left w:w="0" w:type="dxa"/>
              <w:bottom w:w="30" w:type="dxa"/>
              <w:right w:w="20" w:type="dxa"/>
            </w:tcMar>
            <w:vAlign w:val="bottom"/>
            <w:hideMark/>
          </w:tcPr>
          <w:p w14:paraId="34D5A52C" w14:textId="77777777" w:rsidR="00000000" w:rsidRDefault="00ED0524">
            <w:pPr>
              <w:jc w:val="right"/>
              <w:rPr>
                <w:rFonts w:eastAsia="Times New Roman"/>
              </w:rPr>
            </w:pPr>
          </w:p>
        </w:tc>
      </w:tr>
      <w:tr w:rsidR="00000000" w14:paraId="42B69F82" w14:textId="77777777">
        <w:trPr>
          <w:divId w:val="409234571"/>
        </w:trPr>
        <w:tc>
          <w:tcPr>
            <w:tcW w:w="0" w:type="auto"/>
            <w:gridSpan w:val="3"/>
            <w:vAlign w:val="center"/>
            <w:hideMark/>
          </w:tcPr>
          <w:p w14:paraId="25F6A5CD" w14:textId="77777777" w:rsidR="00000000" w:rsidRDefault="00ED0524">
            <w:pPr>
              <w:jc w:val="right"/>
              <w:rPr>
                <w:rFonts w:eastAsia="Times New Roman"/>
                <w:sz w:val="20"/>
                <w:szCs w:val="20"/>
              </w:rPr>
            </w:pPr>
          </w:p>
        </w:tc>
        <w:tc>
          <w:tcPr>
            <w:tcW w:w="0" w:type="auto"/>
            <w:gridSpan w:val="3"/>
            <w:vAlign w:val="center"/>
            <w:hideMark/>
          </w:tcPr>
          <w:p w14:paraId="024365B9" w14:textId="77777777" w:rsidR="00000000" w:rsidRDefault="00ED0524">
            <w:pPr>
              <w:rPr>
                <w:rFonts w:eastAsia="Times New Roman"/>
                <w:sz w:val="20"/>
                <w:szCs w:val="20"/>
              </w:rPr>
            </w:pPr>
          </w:p>
        </w:tc>
        <w:tc>
          <w:tcPr>
            <w:tcW w:w="0" w:type="auto"/>
            <w:gridSpan w:val="3"/>
            <w:vAlign w:val="center"/>
            <w:hideMark/>
          </w:tcPr>
          <w:p w14:paraId="6EA20FD2" w14:textId="77777777" w:rsidR="00000000" w:rsidRDefault="00ED0524">
            <w:pPr>
              <w:rPr>
                <w:rFonts w:eastAsia="Times New Roman"/>
                <w:sz w:val="20"/>
                <w:szCs w:val="20"/>
              </w:rPr>
            </w:pPr>
          </w:p>
        </w:tc>
        <w:tc>
          <w:tcPr>
            <w:tcW w:w="0" w:type="auto"/>
            <w:gridSpan w:val="3"/>
            <w:vAlign w:val="center"/>
            <w:hideMark/>
          </w:tcPr>
          <w:p w14:paraId="5A45CC2C" w14:textId="77777777" w:rsidR="00000000" w:rsidRDefault="00ED0524">
            <w:pPr>
              <w:rPr>
                <w:rFonts w:eastAsia="Times New Roman"/>
                <w:sz w:val="20"/>
                <w:szCs w:val="20"/>
              </w:rPr>
            </w:pPr>
          </w:p>
        </w:tc>
      </w:tr>
      <w:tr w:rsidR="00000000" w14:paraId="16422DF0" w14:textId="77777777">
        <w:trPr>
          <w:divId w:val="409234571"/>
        </w:trPr>
        <w:tc>
          <w:tcPr>
            <w:tcW w:w="0" w:type="auto"/>
            <w:gridSpan w:val="3"/>
            <w:shd w:val="clear" w:color="auto" w:fill="CCEEFF"/>
            <w:tcMar>
              <w:top w:w="30" w:type="dxa"/>
              <w:left w:w="740" w:type="dxa"/>
              <w:bottom w:w="30" w:type="dxa"/>
              <w:right w:w="20" w:type="dxa"/>
            </w:tcMar>
            <w:hideMark/>
          </w:tcPr>
          <w:p w14:paraId="73120ACD" w14:textId="77777777" w:rsidR="00000000" w:rsidRDefault="00ED0524">
            <w:pPr>
              <w:rPr>
                <w:rFonts w:eastAsia="Times New Roman"/>
              </w:rPr>
            </w:pPr>
            <w:r>
              <w:rPr>
                <w:rFonts w:eastAsia="Times New Roman"/>
                <w:color w:val="000000"/>
                <w:sz w:val="20"/>
                <w:szCs w:val="20"/>
              </w:rPr>
              <w:t>Stock-based compensation</w:t>
            </w:r>
          </w:p>
        </w:tc>
        <w:tc>
          <w:tcPr>
            <w:tcW w:w="0" w:type="auto"/>
            <w:gridSpan w:val="2"/>
            <w:shd w:val="clear" w:color="auto" w:fill="CCEEFF"/>
            <w:tcMar>
              <w:top w:w="30" w:type="dxa"/>
              <w:left w:w="20" w:type="dxa"/>
              <w:bottom w:w="30" w:type="dxa"/>
              <w:right w:w="0" w:type="dxa"/>
            </w:tcMar>
            <w:vAlign w:val="bottom"/>
            <w:hideMark/>
          </w:tcPr>
          <w:p w14:paraId="16354CBE" w14:textId="77777777" w:rsidR="00000000" w:rsidRDefault="00ED0524">
            <w:pPr>
              <w:jc w:val="right"/>
              <w:rPr>
                <w:rFonts w:eastAsia="Times New Roman"/>
              </w:rPr>
            </w:pPr>
            <w:r>
              <w:rPr>
                <w:rFonts w:eastAsia="Times New Roman"/>
                <w:color w:val="000000"/>
                <w:sz w:val="20"/>
                <w:szCs w:val="20"/>
              </w:rPr>
              <w:t>2,115 </w:t>
            </w:r>
          </w:p>
        </w:tc>
        <w:tc>
          <w:tcPr>
            <w:tcW w:w="0" w:type="auto"/>
            <w:shd w:val="clear" w:color="auto" w:fill="CCEEFF"/>
            <w:tcMar>
              <w:top w:w="30" w:type="dxa"/>
              <w:left w:w="0" w:type="dxa"/>
              <w:bottom w:w="30" w:type="dxa"/>
              <w:right w:w="20" w:type="dxa"/>
            </w:tcMar>
            <w:vAlign w:val="bottom"/>
            <w:hideMark/>
          </w:tcPr>
          <w:p w14:paraId="15CDC8A7"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9767EB"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7A4D27" w14:textId="77777777" w:rsidR="00000000" w:rsidRDefault="00ED0524">
            <w:pPr>
              <w:jc w:val="right"/>
              <w:rPr>
                <w:rFonts w:eastAsia="Times New Roman"/>
              </w:rPr>
            </w:pPr>
            <w:r>
              <w:rPr>
                <w:rFonts w:eastAsia="Times New Roman"/>
                <w:color w:val="000000"/>
                <w:sz w:val="20"/>
                <w:szCs w:val="20"/>
              </w:rPr>
              <w:t>4,081 </w:t>
            </w:r>
          </w:p>
        </w:tc>
        <w:tc>
          <w:tcPr>
            <w:tcW w:w="0" w:type="auto"/>
            <w:shd w:val="clear" w:color="auto" w:fill="CCEEFF"/>
            <w:tcMar>
              <w:top w:w="30" w:type="dxa"/>
              <w:left w:w="0" w:type="dxa"/>
              <w:bottom w:w="30" w:type="dxa"/>
              <w:right w:w="20" w:type="dxa"/>
            </w:tcMar>
            <w:vAlign w:val="bottom"/>
            <w:hideMark/>
          </w:tcPr>
          <w:p w14:paraId="4FEEC681" w14:textId="77777777" w:rsidR="00000000" w:rsidRDefault="00ED0524">
            <w:pPr>
              <w:jc w:val="right"/>
              <w:rPr>
                <w:rFonts w:eastAsia="Times New Roman"/>
              </w:rPr>
            </w:pPr>
          </w:p>
        </w:tc>
      </w:tr>
      <w:tr w:rsidR="00000000" w14:paraId="2093DA61" w14:textId="77777777">
        <w:trPr>
          <w:divId w:val="409234571"/>
        </w:trPr>
        <w:tc>
          <w:tcPr>
            <w:tcW w:w="0" w:type="auto"/>
            <w:gridSpan w:val="3"/>
            <w:shd w:val="clear" w:color="auto" w:fill="FFFFFF"/>
            <w:tcMar>
              <w:top w:w="30" w:type="dxa"/>
              <w:left w:w="740" w:type="dxa"/>
              <w:bottom w:w="30" w:type="dxa"/>
              <w:right w:w="20" w:type="dxa"/>
            </w:tcMar>
            <w:hideMark/>
          </w:tcPr>
          <w:p w14:paraId="03E91952" w14:textId="77777777" w:rsidR="00000000" w:rsidRDefault="00ED0524">
            <w:pPr>
              <w:rPr>
                <w:rFonts w:eastAsia="Times New Roman"/>
              </w:rPr>
            </w:pPr>
            <w:r>
              <w:rPr>
                <w:rFonts w:eastAsia="Times New Roman"/>
                <w:color w:val="000000"/>
                <w:sz w:val="20"/>
                <w:szCs w:val="20"/>
              </w:rPr>
              <w:t>Amortization of right-of-use assets</w:t>
            </w:r>
          </w:p>
        </w:tc>
        <w:tc>
          <w:tcPr>
            <w:tcW w:w="0" w:type="auto"/>
            <w:gridSpan w:val="2"/>
            <w:shd w:val="clear" w:color="auto" w:fill="FFFFFF"/>
            <w:tcMar>
              <w:top w:w="30" w:type="dxa"/>
              <w:left w:w="20" w:type="dxa"/>
              <w:bottom w:w="30" w:type="dxa"/>
              <w:right w:w="0" w:type="dxa"/>
            </w:tcMar>
            <w:vAlign w:val="bottom"/>
            <w:hideMark/>
          </w:tcPr>
          <w:p w14:paraId="207D1D0F" w14:textId="77777777" w:rsidR="00000000" w:rsidRDefault="00ED0524">
            <w:pPr>
              <w:jc w:val="right"/>
              <w:rPr>
                <w:rFonts w:eastAsia="Times New Roman"/>
              </w:rPr>
            </w:pPr>
            <w:r>
              <w:rPr>
                <w:rFonts w:eastAsia="Times New Roman"/>
                <w:color w:val="000000"/>
                <w:sz w:val="20"/>
                <w:szCs w:val="20"/>
              </w:rPr>
              <w:t>2,216 </w:t>
            </w:r>
          </w:p>
        </w:tc>
        <w:tc>
          <w:tcPr>
            <w:tcW w:w="0" w:type="auto"/>
            <w:shd w:val="clear" w:color="auto" w:fill="FFFFFF"/>
            <w:tcMar>
              <w:top w:w="30" w:type="dxa"/>
              <w:left w:w="0" w:type="dxa"/>
              <w:bottom w:w="30" w:type="dxa"/>
              <w:right w:w="20" w:type="dxa"/>
            </w:tcMar>
            <w:vAlign w:val="bottom"/>
            <w:hideMark/>
          </w:tcPr>
          <w:p w14:paraId="7AD079C0"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DBA886"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DCD434" w14:textId="77777777" w:rsidR="00000000" w:rsidRDefault="00ED0524">
            <w:pPr>
              <w:jc w:val="right"/>
              <w:rPr>
                <w:rFonts w:eastAsia="Times New Roman"/>
              </w:rPr>
            </w:pPr>
            <w:r>
              <w:rPr>
                <w:rFonts w:eastAsia="Times New Roman"/>
                <w:color w:val="000000"/>
                <w:sz w:val="20"/>
                <w:szCs w:val="20"/>
              </w:rPr>
              <w:t>1,731 </w:t>
            </w:r>
          </w:p>
        </w:tc>
        <w:tc>
          <w:tcPr>
            <w:tcW w:w="0" w:type="auto"/>
            <w:shd w:val="clear" w:color="auto" w:fill="FFFFFF"/>
            <w:tcMar>
              <w:top w:w="30" w:type="dxa"/>
              <w:left w:w="0" w:type="dxa"/>
              <w:bottom w:w="30" w:type="dxa"/>
              <w:right w:w="20" w:type="dxa"/>
            </w:tcMar>
            <w:vAlign w:val="bottom"/>
            <w:hideMark/>
          </w:tcPr>
          <w:p w14:paraId="7DC59937" w14:textId="77777777" w:rsidR="00000000" w:rsidRDefault="00ED0524">
            <w:pPr>
              <w:jc w:val="right"/>
              <w:rPr>
                <w:rFonts w:eastAsia="Times New Roman"/>
              </w:rPr>
            </w:pPr>
          </w:p>
        </w:tc>
      </w:tr>
      <w:tr w:rsidR="00000000" w14:paraId="63B19A08" w14:textId="77777777">
        <w:trPr>
          <w:divId w:val="409234571"/>
        </w:trPr>
        <w:tc>
          <w:tcPr>
            <w:tcW w:w="0" w:type="auto"/>
            <w:gridSpan w:val="3"/>
            <w:shd w:val="clear" w:color="auto" w:fill="CCEEFF"/>
            <w:tcMar>
              <w:top w:w="30" w:type="dxa"/>
              <w:left w:w="740" w:type="dxa"/>
              <w:bottom w:w="30" w:type="dxa"/>
              <w:right w:w="20" w:type="dxa"/>
            </w:tcMar>
            <w:hideMark/>
          </w:tcPr>
          <w:p w14:paraId="632D7767" w14:textId="77777777" w:rsidR="00000000" w:rsidRDefault="00ED0524">
            <w:pPr>
              <w:rPr>
                <w:rFonts w:eastAsia="Times New Roman"/>
              </w:rPr>
            </w:pPr>
            <w:r>
              <w:rPr>
                <w:rFonts w:eastAsia="Times New Roman"/>
                <w:color w:val="000000"/>
                <w:sz w:val="20"/>
                <w:szCs w:val="20"/>
              </w:rPr>
              <w:t>Amortization of deferred financing fees</w:t>
            </w:r>
          </w:p>
        </w:tc>
        <w:tc>
          <w:tcPr>
            <w:tcW w:w="0" w:type="auto"/>
            <w:gridSpan w:val="2"/>
            <w:shd w:val="clear" w:color="auto" w:fill="CCEEFF"/>
            <w:tcMar>
              <w:top w:w="30" w:type="dxa"/>
              <w:left w:w="20" w:type="dxa"/>
              <w:bottom w:w="30" w:type="dxa"/>
              <w:right w:w="0" w:type="dxa"/>
            </w:tcMar>
            <w:vAlign w:val="bottom"/>
            <w:hideMark/>
          </w:tcPr>
          <w:p w14:paraId="624AA526"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4AE90DF"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F8B4B3"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38E9E7" w14:textId="77777777" w:rsidR="00000000" w:rsidRDefault="00ED0524">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14:paraId="11722993" w14:textId="77777777" w:rsidR="00000000" w:rsidRDefault="00ED0524">
            <w:pPr>
              <w:jc w:val="right"/>
              <w:rPr>
                <w:rFonts w:eastAsia="Times New Roman"/>
              </w:rPr>
            </w:pPr>
          </w:p>
        </w:tc>
      </w:tr>
      <w:tr w:rsidR="00000000" w14:paraId="729209DC" w14:textId="77777777">
        <w:trPr>
          <w:divId w:val="409234571"/>
        </w:trPr>
        <w:tc>
          <w:tcPr>
            <w:tcW w:w="0" w:type="auto"/>
            <w:gridSpan w:val="3"/>
            <w:shd w:val="clear" w:color="auto" w:fill="FFFFFF"/>
            <w:tcMar>
              <w:top w:w="30" w:type="dxa"/>
              <w:left w:w="740" w:type="dxa"/>
              <w:bottom w:w="30" w:type="dxa"/>
              <w:right w:w="20" w:type="dxa"/>
            </w:tcMar>
            <w:hideMark/>
          </w:tcPr>
          <w:p w14:paraId="2F6F1680" w14:textId="77777777" w:rsidR="00000000" w:rsidRDefault="00ED0524">
            <w:pPr>
              <w:rPr>
                <w:rFonts w:eastAsia="Times New Roman"/>
              </w:rPr>
            </w:pPr>
            <w:r>
              <w:rPr>
                <w:rFonts w:eastAsia="Times New Roman"/>
                <w:color w:val="000000"/>
                <w:sz w:val="20"/>
                <w:szCs w:val="20"/>
              </w:rPr>
              <w:t>Amortization of debt discount</w:t>
            </w:r>
          </w:p>
        </w:tc>
        <w:tc>
          <w:tcPr>
            <w:tcW w:w="0" w:type="auto"/>
            <w:gridSpan w:val="2"/>
            <w:shd w:val="clear" w:color="auto" w:fill="FFFFFF"/>
            <w:tcMar>
              <w:top w:w="30" w:type="dxa"/>
              <w:left w:w="20" w:type="dxa"/>
              <w:bottom w:w="30" w:type="dxa"/>
              <w:right w:w="0" w:type="dxa"/>
            </w:tcMar>
            <w:vAlign w:val="bottom"/>
            <w:hideMark/>
          </w:tcPr>
          <w:p w14:paraId="53BEEE10"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EBFB32D"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49BD9B"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FBD19A" w14:textId="77777777" w:rsidR="00000000" w:rsidRDefault="00ED0524">
            <w:pPr>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14:paraId="15A4E92C" w14:textId="77777777" w:rsidR="00000000" w:rsidRDefault="00ED0524">
            <w:pPr>
              <w:jc w:val="right"/>
              <w:rPr>
                <w:rFonts w:eastAsia="Times New Roman"/>
              </w:rPr>
            </w:pPr>
          </w:p>
        </w:tc>
      </w:tr>
      <w:tr w:rsidR="00000000" w14:paraId="63F923BB" w14:textId="77777777">
        <w:trPr>
          <w:divId w:val="409234571"/>
        </w:trPr>
        <w:tc>
          <w:tcPr>
            <w:tcW w:w="0" w:type="auto"/>
            <w:gridSpan w:val="3"/>
            <w:vAlign w:val="center"/>
            <w:hideMark/>
          </w:tcPr>
          <w:p w14:paraId="679124B2" w14:textId="77777777" w:rsidR="00000000" w:rsidRDefault="00ED0524">
            <w:pPr>
              <w:jc w:val="right"/>
              <w:rPr>
                <w:rFonts w:eastAsia="Times New Roman"/>
                <w:sz w:val="20"/>
                <w:szCs w:val="20"/>
              </w:rPr>
            </w:pPr>
          </w:p>
        </w:tc>
        <w:tc>
          <w:tcPr>
            <w:tcW w:w="0" w:type="auto"/>
            <w:gridSpan w:val="3"/>
            <w:vAlign w:val="center"/>
            <w:hideMark/>
          </w:tcPr>
          <w:p w14:paraId="4639B088" w14:textId="77777777" w:rsidR="00000000" w:rsidRDefault="00ED0524">
            <w:pPr>
              <w:rPr>
                <w:rFonts w:eastAsia="Times New Roman"/>
                <w:sz w:val="20"/>
                <w:szCs w:val="20"/>
              </w:rPr>
            </w:pPr>
          </w:p>
        </w:tc>
        <w:tc>
          <w:tcPr>
            <w:tcW w:w="0" w:type="auto"/>
            <w:gridSpan w:val="3"/>
            <w:vAlign w:val="center"/>
            <w:hideMark/>
          </w:tcPr>
          <w:p w14:paraId="2E363284" w14:textId="77777777" w:rsidR="00000000" w:rsidRDefault="00ED0524">
            <w:pPr>
              <w:rPr>
                <w:rFonts w:eastAsia="Times New Roman"/>
                <w:sz w:val="20"/>
                <w:szCs w:val="20"/>
              </w:rPr>
            </w:pPr>
          </w:p>
        </w:tc>
        <w:tc>
          <w:tcPr>
            <w:tcW w:w="0" w:type="auto"/>
            <w:gridSpan w:val="3"/>
            <w:vAlign w:val="center"/>
            <w:hideMark/>
          </w:tcPr>
          <w:p w14:paraId="703CB503" w14:textId="77777777" w:rsidR="00000000" w:rsidRDefault="00ED0524">
            <w:pPr>
              <w:rPr>
                <w:rFonts w:eastAsia="Times New Roman"/>
                <w:sz w:val="20"/>
                <w:szCs w:val="20"/>
              </w:rPr>
            </w:pPr>
          </w:p>
        </w:tc>
      </w:tr>
      <w:tr w:rsidR="00000000" w14:paraId="106C5EDB" w14:textId="77777777">
        <w:trPr>
          <w:divId w:val="409234571"/>
        </w:trPr>
        <w:tc>
          <w:tcPr>
            <w:tcW w:w="0" w:type="auto"/>
            <w:gridSpan w:val="3"/>
            <w:vAlign w:val="center"/>
            <w:hideMark/>
          </w:tcPr>
          <w:p w14:paraId="67DCAFA6" w14:textId="77777777" w:rsidR="00000000" w:rsidRDefault="00ED0524">
            <w:pPr>
              <w:rPr>
                <w:rFonts w:eastAsia="Times New Roman"/>
                <w:sz w:val="20"/>
                <w:szCs w:val="20"/>
              </w:rPr>
            </w:pPr>
          </w:p>
        </w:tc>
        <w:tc>
          <w:tcPr>
            <w:tcW w:w="0" w:type="auto"/>
            <w:gridSpan w:val="3"/>
            <w:vAlign w:val="center"/>
            <w:hideMark/>
          </w:tcPr>
          <w:p w14:paraId="184B50AB" w14:textId="77777777" w:rsidR="00000000" w:rsidRDefault="00ED0524">
            <w:pPr>
              <w:rPr>
                <w:rFonts w:eastAsia="Times New Roman"/>
                <w:sz w:val="20"/>
                <w:szCs w:val="20"/>
              </w:rPr>
            </w:pPr>
          </w:p>
        </w:tc>
        <w:tc>
          <w:tcPr>
            <w:tcW w:w="0" w:type="auto"/>
            <w:gridSpan w:val="3"/>
            <w:vAlign w:val="center"/>
            <w:hideMark/>
          </w:tcPr>
          <w:p w14:paraId="1C62700A" w14:textId="77777777" w:rsidR="00000000" w:rsidRDefault="00ED0524">
            <w:pPr>
              <w:rPr>
                <w:rFonts w:eastAsia="Times New Roman"/>
                <w:sz w:val="20"/>
                <w:szCs w:val="20"/>
              </w:rPr>
            </w:pPr>
          </w:p>
        </w:tc>
        <w:tc>
          <w:tcPr>
            <w:tcW w:w="0" w:type="auto"/>
            <w:gridSpan w:val="3"/>
            <w:vAlign w:val="center"/>
            <w:hideMark/>
          </w:tcPr>
          <w:p w14:paraId="0770E0CA" w14:textId="77777777" w:rsidR="00000000" w:rsidRDefault="00ED0524">
            <w:pPr>
              <w:rPr>
                <w:rFonts w:eastAsia="Times New Roman"/>
                <w:sz w:val="20"/>
                <w:szCs w:val="20"/>
              </w:rPr>
            </w:pPr>
          </w:p>
        </w:tc>
      </w:tr>
      <w:tr w:rsidR="00000000" w14:paraId="4125654D" w14:textId="77777777">
        <w:trPr>
          <w:divId w:val="409234571"/>
        </w:trPr>
        <w:tc>
          <w:tcPr>
            <w:tcW w:w="0" w:type="auto"/>
            <w:gridSpan w:val="3"/>
            <w:shd w:val="clear" w:color="auto" w:fill="CCEEFF"/>
            <w:tcMar>
              <w:top w:w="30" w:type="dxa"/>
              <w:left w:w="740" w:type="dxa"/>
              <w:bottom w:w="30" w:type="dxa"/>
              <w:right w:w="20" w:type="dxa"/>
            </w:tcMar>
            <w:hideMark/>
          </w:tcPr>
          <w:p w14:paraId="287FB740" w14:textId="77777777" w:rsidR="00000000" w:rsidRDefault="00ED0524">
            <w:pPr>
              <w:rPr>
                <w:rFonts w:eastAsia="Times New Roman"/>
              </w:rPr>
            </w:pPr>
            <w:r>
              <w:rPr>
                <w:rFonts w:eastAsia="Times New Roman"/>
                <w:color w:val="000000"/>
                <w:sz w:val="20"/>
                <w:szCs w:val="20"/>
              </w:rPr>
              <w:t xml:space="preserve">Deferred income tax </w:t>
            </w:r>
          </w:p>
        </w:tc>
        <w:tc>
          <w:tcPr>
            <w:tcW w:w="0" w:type="auto"/>
            <w:gridSpan w:val="2"/>
            <w:shd w:val="clear" w:color="auto" w:fill="CCEEFF"/>
            <w:tcMar>
              <w:top w:w="30" w:type="dxa"/>
              <w:left w:w="20" w:type="dxa"/>
              <w:bottom w:w="30" w:type="dxa"/>
              <w:right w:w="0" w:type="dxa"/>
            </w:tcMar>
            <w:vAlign w:val="bottom"/>
            <w:hideMark/>
          </w:tcPr>
          <w:p w14:paraId="46A5D4DC" w14:textId="77777777" w:rsidR="00000000" w:rsidRDefault="00ED0524">
            <w:pPr>
              <w:jc w:val="right"/>
              <w:rPr>
                <w:rFonts w:eastAsia="Times New Roman"/>
              </w:rPr>
            </w:pPr>
            <w:r>
              <w:rPr>
                <w:rFonts w:eastAsia="Times New Roman"/>
                <w:color w:val="000000"/>
                <w:sz w:val="20"/>
                <w:szCs w:val="20"/>
              </w:rPr>
              <w:t>341 </w:t>
            </w:r>
          </w:p>
        </w:tc>
        <w:tc>
          <w:tcPr>
            <w:tcW w:w="0" w:type="auto"/>
            <w:shd w:val="clear" w:color="auto" w:fill="CCEEFF"/>
            <w:tcMar>
              <w:top w:w="30" w:type="dxa"/>
              <w:left w:w="0" w:type="dxa"/>
              <w:bottom w:w="30" w:type="dxa"/>
              <w:right w:w="20" w:type="dxa"/>
            </w:tcMar>
            <w:vAlign w:val="bottom"/>
            <w:hideMark/>
          </w:tcPr>
          <w:p w14:paraId="62E3E81E"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4CABD3"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68B132" w14:textId="77777777" w:rsidR="00000000" w:rsidRDefault="00ED0524">
            <w:pPr>
              <w:jc w:val="right"/>
              <w:rPr>
                <w:rFonts w:eastAsia="Times New Roman"/>
              </w:rPr>
            </w:pPr>
            <w:r>
              <w:rPr>
                <w:rFonts w:eastAsia="Times New Roman"/>
                <w:color w:val="000000"/>
                <w:sz w:val="20"/>
                <w:szCs w:val="20"/>
              </w:rPr>
              <w:t>1,587 </w:t>
            </w:r>
          </w:p>
        </w:tc>
        <w:tc>
          <w:tcPr>
            <w:tcW w:w="0" w:type="auto"/>
            <w:shd w:val="clear" w:color="auto" w:fill="CCEEFF"/>
            <w:tcMar>
              <w:top w:w="30" w:type="dxa"/>
              <w:left w:w="0" w:type="dxa"/>
              <w:bottom w:w="30" w:type="dxa"/>
              <w:right w:w="20" w:type="dxa"/>
            </w:tcMar>
            <w:vAlign w:val="bottom"/>
            <w:hideMark/>
          </w:tcPr>
          <w:p w14:paraId="3F628216" w14:textId="77777777" w:rsidR="00000000" w:rsidRDefault="00ED0524">
            <w:pPr>
              <w:jc w:val="right"/>
              <w:rPr>
                <w:rFonts w:eastAsia="Times New Roman"/>
              </w:rPr>
            </w:pPr>
          </w:p>
        </w:tc>
      </w:tr>
      <w:tr w:rsidR="00000000" w14:paraId="7C452D5D" w14:textId="77777777">
        <w:trPr>
          <w:divId w:val="409234571"/>
        </w:trPr>
        <w:tc>
          <w:tcPr>
            <w:tcW w:w="0" w:type="auto"/>
            <w:gridSpan w:val="3"/>
            <w:shd w:val="clear" w:color="auto" w:fill="FFFFFF"/>
            <w:tcMar>
              <w:top w:w="30" w:type="dxa"/>
              <w:left w:w="380" w:type="dxa"/>
              <w:bottom w:w="30" w:type="dxa"/>
              <w:right w:w="20" w:type="dxa"/>
            </w:tcMar>
            <w:hideMark/>
          </w:tcPr>
          <w:p w14:paraId="52AC169C" w14:textId="77777777" w:rsidR="00000000" w:rsidRDefault="00ED0524">
            <w:pPr>
              <w:rPr>
                <w:rFonts w:eastAsia="Times New Roman"/>
              </w:rPr>
            </w:pPr>
            <w:r>
              <w:rPr>
                <w:rFonts w:eastAsia="Times New Roman"/>
                <w:color w:val="000000"/>
                <w:sz w:val="20"/>
                <w:szCs w:val="20"/>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14:paraId="2EEC3E22" w14:textId="77777777" w:rsidR="00000000" w:rsidRDefault="00ED0524">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186190"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63A888" w14:textId="77777777" w:rsidR="00000000" w:rsidRDefault="00ED0524">
            <w:pPr>
              <w:rPr>
                <w:rFonts w:eastAsia="Times New Roman"/>
                <w:sz w:val="20"/>
                <w:szCs w:val="20"/>
              </w:rPr>
            </w:pPr>
          </w:p>
        </w:tc>
      </w:tr>
      <w:tr w:rsidR="00000000" w14:paraId="0310D4BC" w14:textId="77777777">
        <w:trPr>
          <w:divId w:val="409234571"/>
        </w:trPr>
        <w:tc>
          <w:tcPr>
            <w:tcW w:w="0" w:type="auto"/>
            <w:gridSpan w:val="3"/>
            <w:shd w:val="clear" w:color="auto" w:fill="CCEEFF"/>
            <w:tcMar>
              <w:top w:w="30" w:type="dxa"/>
              <w:left w:w="740" w:type="dxa"/>
              <w:bottom w:w="30" w:type="dxa"/>
              <w:right w:w="20" w:type="dxa"/>
            </w:tcMar>
            <w:hideMark/>
          </w:tcPr>
          <w:p w14:paraId="04EA3F53" w14:textId="77777777" w:rsidR="00000000" w:rsidRDefault="00ED0524">
            <w:pPr>
              <w:rPr>
                <w:rFonts w:eastAsia="Times New Roman"/>
              </w:rPr>
            </w:pPr>
            <w:r>
              <w:rPr>
                <w:rFonts w:eastAsia="Times New Roman"/>
                <w:color w:val="000000"/>
                <w:sz w:val="20"/>
                <w:szCs w:val="20"/>
              </w:rPr>
              <w:t>Accounts receivable</w:t>
            </w:r>
          </w:p>
        </w:tc>
        <w:tc>
          <w:tcPr>
            <w:tcW w:w="0" w:type="auto"/>
            <w:gridSpan w:val="2"/>
            <w:shd w:val="clear" w:color="auto" w:fill="CCEEFF"/>
            <w:tcMar>
              <w:top w:w="30" w:type="dxa"/>
              <w:left w:w="20" w:type="dxa"/>
              <w:bottom w:w="30" w:type="dxa"/>
              <w:right w:w="0" w:type="dxa"/>
            </w:tcMar>
            <w:vAlign w:val="bottom"/>
            <w:hideMark/>
          </w:tcPr>
          <w:p w14:paraId="298C146B" w14:textId="77777777" w:rsidR="00000000" w:rsidRDefault="00ED0524">
            <w:pPr>
              <w:jc w:val="right"/>
              <w:rPr>
                <w:rFonts w:eastAsia="Times New Roman"/>
              </w:rPr>
            </w:pPr>
            <w:r>
              <w:rPr>
                <w:rFonts w:eastAsia="Times New Roman"/>
                <w:color w:val="000000"/>
                <w:sz w:val="20"/>
                <w:szCs w:val="20"/>
              </w:rPr>
              <w:t>(657)</w:t>
            </w:r>
          </w:p>
        </w:tc>
        <w:tc>
          <w:tcPr>
            <w:tcW w:w="0" w:type="auto"/>
            <w:shd w:val="clear" w:color="auto" w:fill="CCEEFF"/>
            <w:tcMar>
              <w:top w:w="30" w:type="dxa"/>
              <w:left w:w="0" w:type="dxa"/>
              <w:bottom w:w="30" w:type="dxa"/>
              <w:right w:w="20" w:type="dxa"/>
            </w:tcMar>
            <w:vAlign w:val="bottom"/>
            <w:hideMark/>
          </w:tcPr>
          <w:p w14:paraId="7DF8085C"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65BA2B"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A3CA20" w14:textId="77777777" w:rsidR="00000000" w:rsidRDefault="00ED0524">
            <w:pPr>
              <w:jc w:val="right"/>
              <w:rPr>
                <w:rFonts w:eastAsia="Times New Roman"/>
              </w:rPr>
            </w:pPr>
            <w:r>
              <w:rPr>
                <w:rFonts w:eastAsia="Times New Roman"/>
                <w:color w:val="000000"/>
                <w:sz w:val="20"/>
                <w:szCs w:val="20"/>
              </w:rPr>
              <w:t>887 </w:t>
            </w:r>
          </w:p>
        </w:tc>
        <w:tc>
          <w:tcPr>
            <w:tcW w:w="0" w:type="auto"/>
            <w:shd w:val="clear" w:color="auto" w:fill="CCEEFF"/>
            <w:tcMar>
              <w:top w:w="30" w:type="dxa"/>
              <w:left w:w="0" w:type="dxa"/>
              <w:bottom w:w="30" w:type="dxa"/>
              <w:right w:w="20" w:type="dxa"/>
            </w:tcMar>
            <w:vAlign w:val="bottom"/>
            <w:hideMark/>
          </w:tcPr>
          <w:p w14:paraId="628E2AE7" w14:textId="77777777" w:rsidR="00000000" w:rsidRDefault="00ED0524">
            <w:pPr>
              <w:jc w:val="right"/>
              <w:rPr>
                <w:rFonts w:eastAsia="Times New Roman"/>
              </w:rPr>
            </w:pPr>
          </w:p>
        </w:tc>
      </w:tr>
      <w:tr w:rsidR="00000000" w14:paraId="37929ACA" w14:textId="77777777">
        <w:trPr>
          <w:divId w:val="409234571"/>
        </w:trPr>
        <w:tc>
          <w:tcPr>
            <w:tcW w:w="0" w:type="auto"/>
            <w:gridSpan w:val="3"/>
            <w:shd w:val="clear" w:color="auto" w:fill="FFFFFF"/>
            <w:tcMar>
              <w:top w:w="30" w:type="dxa"/>
              <w:left w:w="740" w:type="dxa"/>
              <w:bottom w:w="30" w:type="dxa"/>
              <w:right w:w="20" w:type="dxa"/>
            </w:tcMar>
            <w:hideMark/>
          </w:tcPr>
          <w:p w14:paraId="37BDEA98" w14:textId="77777777" w:rsidR="00000000" w:rsidRDefault="00ED0524">
            <w:pPr>
              <w:rPr>
                <w:rFonts w:eastAsia="Times New Roman"/>
              </w:rPr>
            </w:pPr>
            <w:r>
              <w:rPr>
                <w:rFonts w:eastAsia="Times New Roman"/>
                <w:color w:val="000000"/>
                <w:sz w:val="20"/>
                <w:szCs w:val="20"/>
              </w:rPr>
              <w:t>Income tax receivable</w:t>
            </w:r>
          </w:p>
        </w:tc>
        <w:tc>
          <w:tcPr>
            <w:tcW w:w="0" w:type="auto"/>
            <w:gridSpan w:val="2"/>
            <w:shd w:val="clear" w:color="auto" w:fill="FFFFFF"/>
            <w:tcMar>
              <w:top w:w="30" w:type="dxa"/>
              <w:left w:w="20" w:type="dxa"/>
              <w:bottom w:w="30" w:type="dxa"/>
              <w:right w:w="0" w:type="dxa"/>
            </w:tcMar>
            <w:vAlign w:val="bottom"/>
            <w:hideMark/>
          </w:tcPr>
          <w:p w14:paraId="0BDD88D7" w14:textId="77777777" w:rsidR="00000000" w:rsidRDefault="00ED0524">
            <w:pPr>
              <w:jc w:val="right"/>
              <w:rPr>
                <w:rFonts w:eastAsia="Times New Roman"/>
              </w:rPr>
            </w:pPr>
            <w:r>
              <w:rPr>
                <w:rFonts w:eastAsia="Times New Roman"/>
                <w:color w:val="000000"/>
                <w:sz w:val="20"/>
                <w:szCs w:val="20"/>
              </w:rPr>
              <w:t>(762)</w:t>
            </w:r>
          </w:p>
        </w:tc>
        <w:tc>
          <w:tcPr>
            <w:tcW w:w="0" w:type="auto"/>
            <w:shd w:val="clear" w:color="auto" w:fill="FFFFFF"/>
            <w:tcMar>
              <w:top w:w="30" w:type="dxa"/>
              <w:left w:w="0" w:type="dxa"/>
              <w:bottom w:w="30" w:type="dxa"/>
              <w:right w:w="20" w:type="dxa"/>
            </w:tcMar>
            <w:vAlign w:val="bottom"/>
            <w:hideMark/>
          </w:tcPr>
          <w:p w14:paraId="4CD74C63"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9A5936"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5D785D" w14:textId="77777777" w:rsidR="00000000" w:rsidRDefault="00ED0524">
            <w:pPr>
              <w:jc w:val="right"/>
              <w:rPr>
                <w:rFonts w:eastAsia="Times New Roman"/>
              </w:rPr>
            </w:pPr>
            <w:r>
              <w:rPr>
                <w:rFonts w:eastAsia="Times New Roman"/>
                <w:color w:val="000000"/>
                <w:sz w:val="20"/>
                <w:szCs w:val="20"/>
              </w:rPr>
              <w:t>(1,147)</w:t>
            </w:r>
          </w:p>
        </w:tc>
        <w:tc>
          <w:tcPr>
            <w:tcW w:w="0" w:type="auto"/>
            <w:shd w:val="clear" w:color="auto" w:fill="FFFFFF"/>
            <w:tcMar>
              <w:top w:w="30" w:type="dxa"/>
              <w:left w:w="0" w:type="dxa"/>
              <w:bottom w:w="30" w:type="dxa"/>
              <w:right w:w="20" w:type="dxa"/>
            </w:tcMar>
            <w:vAlign w:val="bottom"/>
            <w:hideMark/>
          </w:tcPr>
          <w:p w14:paraId="32DF321F" w14:textId="77777777" w:rsidR="00000000" w:rsidRDefault="00ED0524">
            <w:pPr>
              <w:jc w:val="right"/>
              <w:rPr>
                <w:rFonts w:eastAsia="Times New Roman"/>
              </w:rPr>
            </w:pPr>
          </w:p>
        </w:tc>
      </w:tr>
      <w:tr w:rsidR="00000000" w14:paraId="61750E39" w14:textId="77777777">
        <w:trPr>
          <w:divId w:val="409234571"/>
        </w:trPr>
        <w:tc>
          <w:tcPr>
            <w:tcW w:w="0" w:type="auto"/>
            <w:gridSpan w:val="3"/>
            <w:shd w:val="clear" w:color="auto" w:fill="CCEEFF"/>
            <w:tcMar>
              <w:top w:w="30" w:type="dxa"/>
              <w:left w:w="740" w:type="dxa"/>
              <w:bottom w:w="30" w:type="dxa"/>
              <w:right w:w="20" w:type="dxa"/>
            </w:tcMar>
            <w:hideMark/>
          </w:tcPr>
          <w:p w14:paraId="0E4914D2" w14:textId="77777777" w:rsidR="00000000" w:rsidRDefault="00ED0524">
            <w:pPr>
              <w:rPr>
                <w:rFonts w:eastAsia="Times New Roman"/>
              </w:rPr>
            </w:pPr>
            <w:r>
              <w:rPr>
                <w:rFonts w:eastAsia="Times New Roman"/>
                <w:color w:val="000000"/>
                <w:sz w:val="20"/>
                <w:szCs w:val="20"/>
              </w:rPr>
              <w:t>Inventory, net</w:t>
            </w:r>
          </w:p>
        </w:tc>
        <w:tc>
          <w:tcPr>
            <w:tcW w:w="0" w:type="auto"/>
            <w:gridSpan w:val="2"/>
            <w:shd w:val="clear" w:color="auto" w:fill="CCEEFF"/>
            <w:tcMar>
              <w:top w:w="30" w:type="dxa"/>
              <w:left w:w="20" w:type="dxa"/>
              <w:bottom w:w="30" w:type="dxa"/>
              <w:right w:w="0" w:type="dxa"/>
            </w:tcMar>
            <w:vAlign w:val="bottom"/>
            <w:hideMark/>
          </w:tcPr>
          <w:p w14:paraId="24B0832C" w14:textId="77777777" w:rsidR="00000000" w:rsidRDefault="00ED0524">
            <w:pPr>
              <w:jc w:val="right"/>
              <w:rPr>
                <w:rFonts w:eastAsia="Times New Roman"/>
              </w:rPr>
            </w:pPr>
            <w:r>
              <w:rPr>
                <w:rFonts w:eastAsia="Times New Roman"/>
                <w:color w:val="000000"/>
                <w:sz w:val="20"/>
                <w:szCs w:val="20"/>
              </w:rPr>
              <w:t>(791)</w:t>
            </w:r>
          </w:p>
        </w:tc>
        <w:tc>
          <w:tcPr>
            <w:tcW w:w="0" w:type="auto"/>
            <w:shd w:val="clear" w:color="auto" w:fill="CCEEFF"/>
            <w:tcMar>
              <w:top w:w="30" w:type="dxa"/>
              <w:left w:w="0" w:type="dxa"/>
              <w:bottom w:w="30" w:type="dxa"/>
              <w:right w:w="20" w:type="dxa"/>
            </w:tcMar>
            <w:vAlign w:val="bottom"/>
            <w:hideMark/>
          </w:tcPr>
          <w:p w14:paraId="22A50262"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592373"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B1AEF3" w14:textId="77777777" w:rsidR="00000000" w:rsidRDefault="00ED0524">
            <w:pPr>
              <w:jc w:val="right"/>
              <w:rPr>
                <w:rFonts w:eastAsia="Times New Roman"/>
              </w:rPr>
            </w:pPr>
            <w:r>
              <w:rPr>
                <w:rFonts w:eastAsia="Times New Roman"/>
                <w:color w:val="000000"/>
                <w:sz w:val="20"/>
                <w:szCs w:val="20"/>
              </w:rPr>
              <w:t>(1,151)</w:t>
            </w:r>
          </w:p>
        </w:tc>
        <w:tc>
          <w:tcPr>
            <w:tcW w:w="0" w:type="auto"/>
            <w:shd w:val="clear" w:color="auto" w:fill="CCEEFF"/>
            <w:tcMar>
              <w:top w:w="30" w:type="dxa"/>
              <w:left w:w="0" w:type="dxa"/>
              <w:bottom w:w="30" w:type="dxa"/>
              <w:right w:w="20" w:type="dxa"/>
            </w:tcMar>
            <w:vAlign w:val="bottom"/>
            <w:hideMark/>
          </w:tcPr>
          <w:p w14:paraId="00914E4A" w14:textId="77777777" w:rsidR="00000000" w:rsidRDefault="00ED0524">
            <w:pPr>
              <w:jc w:val="right"/>
              <w:rPr>
                <w:rFonts w:eastAsia="Times New Roman"/>
              </w:rPr>
            </w:pPr>
          </w:p>
        </w:tc>
      </w:tr>
      <w:tr w:rsidR="00000000" w14:paraId="37D4BE3F" w14:textId="77777777">
        <w:trPr>
          <w:divId w:val="409234571"/>
        </w:trPr>
        <w:tc>
          <w:tcPr>
            <w:tcW w:w="0" w:type="auto"/>
            <w:gridSpan w:val="3"/>
            <w:shd w:val="clear" w:color="auto" w:fill="FFFFFF"/>
            <w:tcMar>
              <w:top w:w="30" w:type="dxa"/>
              <w:left w:w="740" w:type="dxa"/>
              <w:bottom w:w="30" w:type="dxa"/>
              <w:right w:w="20" w:type="dxa"/>
            </w:tcMar>
            <w:hideMark/>
          </w:tcPr>
          <w:p w14:paraId="62AF9A64" w14:textId="77777777" w:rsidR="00000000" w:rsidRDefault="00ED0524">
            <w:pPr>
              <w:rPr>
                <w:rFonts w:eastAsia="Times New Roman"/>
              </w:rPr>
            </w:pPr>
            <w:r>
              <w:rPr>
                <w:rFonts w:eastAsia="Times New Roman"/>
                <w:color w:val="000000"/>
                <w:sz w:val="20"/>
                <w:szCs w:val="20"/>
              </w:rPr>
              <w:t>Prepaid expenses and other</w:t>
            </w:r>
          </w:p>
        </w:tc>
        <w:tc>
          <w:tcPr>
            <w:tcW w:w="0" w:type="auto"/>
            <w:gridSpan w:val="2"/>
            <w:shd w:val="clear" w:color="auto" w:fill="FFFFFF"/>
            <w:tcMar>
              <w:top w:w="30" w:type="dxa"/>
              <w:left w:w="20" w:type="dxa"/>
              <w:bottom w:w="30" w:type="dxa"/>
              <w:right w:w="0" w:type="dxa"/>
            </w:tcMar>
            <w:vAlign w:val="bottom"/>
            <w:hideMark/>
          </w:tcPr>
          <w:p w14:paraId="05C2D309" w14:textId="77777777" w:rsidR="00000000" w:rsidRDefault="00ED0524">
            <w:pPr>
              <w:jc w:val="right"/>
              <w:rPr>
                <w:rFonts w:eastAsia="Times New Roman"/>
              </w:rPr>
            </w:pPr>
            <w:r>
              <w:rPr>
                <w:rFonts w:eastAsia="Times New Roman"/>
                <w:color w:val="000000"/>
                <w:sz w:val="20"/>
                <w:szCs w:val="20"/>
              </w:rPr>
              <w:t>(518)</w:t>
            </w:r>
          </w:p>
        </w:tc>
        <w:tc>
          <w:tcPr>
            <w:tcW w:w="0" w:type="auto"/>
            <w:shd w:val="clear" w:color="auto" w:fill="FFFFFF"/>
            <w:tcMar>
              <w:top w:w="30" w:type="dxa"/>
              <w:left w:w="0" w:type="dxa"/>
              <w:bottom w:w="30" w:type="dxa"/>
              <w:right w:w="20" w:type="dxa"/>
            </w:tcMar>
            <w:vAlign w:val="bottom"/>
            <w:hideMark/>
          </w:tcPr>
          <w:p w14:paraId="1E26B88B"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826FC8"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0729D6" w14:textId="77777777" w:rsidR="00000000" w:rsidRDefault="00ED0524">
            <w:pPr>
              <w:jc w:val="right"/>
              <w:rPr>
                <w:rFonts w:eastAsia="Times New Roman"/>
              </w:rPr>
            </w:pPr>
            <w:r>
              <w:rPr>
                <w:rFonts w:eastAsia="Times New Roman"/>
                <w:color w:val="000000"/>
                <w:sz w:val="20"/>
                <w:szCs w:val="20"/>
              </w:rPr>
              <w:t>(992)</w:t>
            </w:r>
          </w:p>
        </w:tc>
        <w:tc>
          <w:tcPr>
            <w:tcW w:w="0" w:type="auto"/>
            <w:shd w:val="clear" w:color="auto" w:fill="FFFFFF"/>
            <w:tcMar>
              <w:top w:w="30" w:type="dxa"/>
              <w:left w:w="0" w:type="dxa"/>
              <w:bottom w:w="30" w:type="dxa"/>
              <w:right w:w="20" w:type="dxa"/>
            </w:tcMar>
            <w:vAlign w:val="bottom"/>
            <w:hideMark/>
          </w:tcPr>
          <w:p w14:paraId="16DD034F" w14:textId="77777777" w:rsidR="00000000" w:rsidRDefault="00ED0524">
            <w:pPr>
              <w:jc w:val="right"/>
              <w:rPr>
                <w:rFonts w:eastAsia="Times New Roman"/>
              </w:rPr>
            </w:pPr>
          </w:p>
        </w:tc>
      </w:tr>
      <w:tr w:rsidR="00000000" w14:paraId="1393F0BA" w14:textId="77777777">
        <w:trPr>
          <w:divId w:val="409234571"/>
        </w:trPr>
        <w:tc>
          <w:tcPr>
            <w:tcW w:w="0" w:type="auto"/>
            <w:gridSpan w:val="3"/>
            <w:shd w:val="clear" w:color="auto" w:fill="CCEEFF"/>
            <w:tcMar>
              <w:top w:w="30" w:type="dxa"/>
              <w:left w:w="740" w:type="dxa"/>
              <w:bottom w:w="30" w:type="dxa"/>
              <w:right w:w="20" w:type="dxa"/>
            </w:tcMar>
            <w:hideMark/>
          </w:tcPr>
          <w:p w14:paraId="77935AD7" w14:textId="77777777" w:rsidR="00000000" w:rsidRDefault="00ED0524">
            <w:pPr>
              <w:rPr>
                <w:rFonts w:eastAsia="Times New Roman"/>
              </w:rPr>
            </w:pPr>
            <w:r>
              <w:rPr>
                <w:rFonts w:eastAsia="Times New Roman"/>
                <w:color w:val="000000"/>
                <w:sz w:val="20"/>
                <w:szCs w:val="20"/>
              </w:rPr>
              <w:t>Other long-term assets</w:t>
            </w:r>
          </w:p>
        </w:tc>
        <w:tc>
          <w:tcPr>
            <w:tcW w:w="0" w:type="auto"/>
            <w:gridSpan w:val="2"/>
            <w:shd w:val="clear" w:color="auto" w:fill="CCEEFF"/>
            <w:tcMar>
              <w:top w:w="30" w:type="dxa"/>
              <w:left w:w="20" w:type="dxa"/>
              <w:bottom w:w="30" w:type="dxa"/>
              <w:right w:w="0" w:type="dxa"/>
            </w:tcMar>
            <w:vAlign w:val="bottom"/>
            <w:hideMark/>
          </w:tcPr>
          <w:p w14:paraId="6B10CFC8" w14:textId="77777777" w:rsidR="00000000" w:rsidRDefault="00ED0524">
            <w:pPr>
              <w:jc w:val="right"/>
              <w:rPr>
                <w:rFonts w:eastAsia="Times New Roman"/>
              </w:rPr>
            </w:pPr>
            <w:r>
              <w:rPr>
                <w:rFonts w:eastAsia="Times New Roman"/>
                <w:color w:val="000000"/>
                <w:sz w:val="20"/>
                <w:szCs w:val="20"/>
              </w:rPr>
              <w:t>71 </w:t>
            </w:r>
          </w:p>
        </w:tc>
        <w:tc>
          <w:tcPr>
            <w:tcW w:w="0" w:type="auto"/>
            <w:shd w:val="clear" w:color="auto" w:fill="CCEEFF"/>
            <w:tcMar>
              <w:top w:w="30" w:type="dxa"/>
              <w:left w:w="0" w:type="dxa"/>
              <w:bottom w:w="30" w:type="dxa"/>
              <w:right w:w="20" w:type="dxa"/>
            </w:tcMar>
            <w:vAlign w:val="bottom"/>
            <w:hideMark/>
          </w:tcPr>
          <w:p w14:paraId="7F001839"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AE4A8D"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6EE933" w14:textId="77777777" w:rsidR="00000000" w:rsidRDefault="00ED0524">
            <w:pPr>
              <w:jc w:val="right"/>
              <w:rPr>
                <w:rFonts w:eastAsia="Times New Roman"/>
              </w:rPr>
            </w:pPr>
            <w:r>
              <w:rPr>
                <w:rFonts w:eastAsia="Times New Roman"/>
                <w:color w:val="000000"/>
                <w:sz w:val="20"/>
                <w:szCs w:val="20"/>
              </w:rPr>
              <w:t>(279)</w:t>
            </w:r>
          </w:p>
        </w:tc>
        <w:tc>
          <w:tcPr>
            <w:tcW w:w="0" w:type="auto"/>
            <w:shd w:val="clear" w:color="auto" w:fill="CCEEFF"/>
            <w:tcMar>
              <w:top w:w="30" w:type="dxa"/>
              <w:left w:w="0" w:type="dxa"/>
              <w:bottom w:w="30" w:type="dxa"/>
              <w:right w:w="20" w:type="dxa"/>
            </w:tcMar>
            <w:vAlign w:val="bottom"/>
            <w:hideMark/>
          </w:tcPr>
          <w:p w14:paraId="77F52B88" w14:textId="77777777" w:rsidR="00000000" w:rsidRDefault="00ED0524">
            <w:pPr>
              <w:jc w:val="right"/>
              <w:rPr>
                <w:rFonts w:eastAsia="Times New Roman"/>
              </w:rPr>
            </w:pPr>
          </w:p>
        </w:tc>
      </w:tr>
      <w:tr w:rsidR="00000000" w14:paraId="3D5DEAA9" w14:textId="77777777">
        <w:trPr>
          <w:divId w:val="409234571"/>
        </w:trPr>
        <w:tc>
          <w:tcPr>
            <w:tcW w:w="0" w:type="auto"/>
            <w:gridSpan w:val="3"/>
            <w:shd w:val="clear" w:color="auto" w:fill="FFFFFF"/>
            <w:tcMar>
              <w:top w:w="30" w:type="dxa"/>
              <w:left w:w="740" w:type="dxa"/>
              <w:bottom w:w="30" w:type="dxa"/>
              <w:right w:w="20" w:type="dxa"/>
            </w:tcMar>
            <w:hideMark/>
          </w:tcPr>
          <w:p w14:paraId="2D86CDD6" w14:textId="77777777" w:rsidR="00000000" w:rsidRDefault="00ED0524">
            <w:pPr>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14:paraId="27936269" w14:textId="77777777" w:rsidR="00000000" w:rsidRDefault="00ED0524">
            <w:pPr>
              <w:jc w:val="right"/>
              <w:rPr>
                <w:rFonts w:eastAsia="Times New Roman"/>
              </w:rPr>
            </w:pPr>
            <w:r>
              <w:rPr>
                <w:rFonts w:eastAsia="Times New Roman"/>
                <w:color w:val="000000"/>
                <w:sz w:val="20"/>
                <w:szCs w:val="20"/>
              </w:rPr>
              <w:t>1,636 </w:t>
            </w:r>
          </w:p>
        </w:tc>
        <w:tc>
          <w:tcPr>
            <w:tcW w:w="0" w:type="auto"/>
            <w:shd w:val="clear" w:color="auto" w:fill="FFFFFF"/>
            <w:tcMar>
              <w:top w:w="30" w:type="dxa"/>
              <w:left w:w="0" w:type="dxa"/>
              <w:bottom w:w="30" w:type="dxa"/>
              <w:right w:w="20" w:type="dxa"/>
            </w:tcMar>
            <w:vAlign w:val="bottom"/>
            <w:hideMark/>
          </w:tcPr>
          <w:p w14:paraId="5C331D8D"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018809"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CC84A1" w14:textId="77777777" w:rsidR="00000000" w:rsidRDefault="00ED0524">
            <w:pPr>
              <w:jc w:val="right"/>
              <w:rPr>
                <w:rFonts w:eastAsia="Times New Roman"/>
              </w:rPr>
            </w:pPr>
            <w:r>
              <w:rPr>
                <w:rFonts w:eastAsia="Times New Roman"/>
                <w:color w:val="000000"/>
                <w:sz w:val="20"/>
                <w:szCs w:val="20"/>
              </w:rPr>
              <w:t>(1,154)</w:t>
            </w:r>
          </w:p>
        </w:tc>
        <w:tc>
          <w:tcPr>
            <w:tcW w:w="0" w:type="auto"/>
            <w:shd w:val="clear" w:color="auto" w:fill="FFFFFF"/>
            <w:tcMar>
              <w:top w:w="30" w:type="dxa"/>
              <w:left w:w="0" w:type="dxa"/>
              <w:bottom w:w="30" w:type="dxa"/>
              <w:right w:w="20" w:type="dxa"/>
            </w:tcMar>
            <w:vAlign w:val="bottom"/>
            <w:hideMark/>
          </w:tcPr>
          <w:p w14:paraId="5208F9A4" w14:textId="77777777" w:rsidR="00000000" w:rsidRDefault="00ED0524">
            <w:pPr>
              <w:jc w:val="right"/>
              <w:rPr>
                <w:rFonts w:eastAsia="Times New Roman"/>
              </w:rPr>
            </w:pPr>
          </w:p>
        </w:tc>
      </w:tr>
      <w:tr w:rsidR="00000000" w14:paraId="63057C9D" w14:textId="77777777">
        <w:trPr>
          <w:divId w:val="409234571"/>
        </w:trPr>
        <w:tc>
          <w:tcPr>
            <w:tcW w:w="0" w:type="auto"/>
            <w:gridSpan w:val="3"/>
            <w:shd w:val="clear" w:color="auto" w:fill="CCEEFF"/>
            <w:tcMar>
              <w:top w:w="30" w:type="dxa"/>
              <w:left w:w="740" w:type="dxa"/>
              <w:bottom w:w="30" w:type="dxa"/>
              <w:right w:w="20" w:type="dxa"/>
            </w:tcMar>
            <w:hideMark/>
          </w:tcPr>
          <w:p w14:paraId="57002651" w14:textId="77777777" w:rsidR="00000000" w:rsidRDefault="00ED0524">
            <w:pPr>
              <w:rPr>
                <w:rFonts w:eastAsia="Times New Roman"/>
              </w:rPr>
            </w:pPr>
            <w:r>
              <w:rPr>
                <w:rFonts w:eastAsia="Times New Roman"/>
                <w:color w:val="000000"/>
                <w:sz w:val="20"/>
                <w:szCs w:val="20"/>
              </w:rPr>
              <w:t>Income tax payable</w:t>
            </w:r>
          </w:p>
        </w:tc>
        <w:tc>
          <w:tcPr>
            <w:tcW w:w="0" w:type="auto"/>
            <w:gridSpan w:val="2"/>
            <w:shd w:val="clear" w:color="auto" w:fill="CCEEFF"/>
            <w:tcMar>
              <w:top w:w="30" w:type="dxa"/>
              <w:left w:w="20" w:type="dxa"/>
              <w:bottom w:w="30" w:type="dxa"/>
              <w:right w:w="0" w:type="dxa"/>
            </w:tcMar>
            <w:vAlign w:val="bottom"/>
            <w:hideMark/>
          </w:tcPr>
          <w:p w14:paraId="3BCAD1DC" w14:textId="77777777" w:rsidR="00000000" w:rsidRDefault="00ED0524">
            <w:pPr>
              <w:jc w:val="right"/>
              <w:rPr>
                <w:rFonts w:eastAsia="Times New Roman"/>
              </w:rPr>
            </w:pPr>
            <w:r>
              <w:rPr>
                <w:rFonts w:eastAsia="Times New Roman"/>
                <w:color w:val="000000"/>
                <w:sz w:val="20"/>
                <w:szCs w:val="20"/>
              </w:rPr>
              <w:t>(426)</w:t>
            </w:r>
          </w:p>
        </w:tc>
        <w:tc>
          <w:tcPr>
            <w:tcW w:w="0" w:type="auto"/>
            <w:shd w:val="clear" w:color="auto" w:fill="CCEEFF"/>
            <w:tcMar>
              <w:top w:w="30" w:type="dxa"/>
              <w:left w:w="0" w:type="dxa"/>
              <w:bottom w:w="30" w:type="dxa"/>
              <w:right w:w="20" w:type="dxa"/>
            </w:tcMar>
            <w:vAlign w:val="bottom"/>
            <w:hideMark/>
          </w:tcPr>
          <w:p w14:paraId="6EE1B5FE"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0FBFA4"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37E5D9" w14:textId="77777777" w:rsidR="00000000" w:rsidRDefault="00ED0524">
            <w:pPr>
              <w:jc w:val="right"/>
              <w:rPr>
                <w:rFonts w:eastAsia="Times New Roman"/>
              </w:rPr>
            </w:pPr>
            <w:r>
              <w:rPr>
                <w:rFonts w:eastAsia="Times New Roman"/>
                <w:color w:val="000000"/>
                <w:sz w:val="20"/>
                <w:szCs w:val="20"/>
              </w:rPr>
              <w:t>(592)</w:t>
            </w:r>
          </w:p>
        </w:tc>
        <w:tc>
          <w:tcPr>
            <w:tcW w:w="0" w:type="auto"/>
            <w:shd w:val="clear" w:color="auto" w:fill="CCEEFF"/>
            <w:tcMar>
              <w:top w:w="30" w:type="dxa"/>
              <w:left w:w="0" w:type="dxa"/>
              <w:bottom w:w="30" w:type="dxa"/>
              <w:right w:w="20" w:type="dxa"/>
            </w:tcMar>
            <w:vAlign w:val="bottom"/>
            <w:hideMark/>
          </w:tcPr>
          <w:p w14:paraId="3A79858E" w14:textId="77777777" w:rsidR="00000000" w:rsidRDefault="00ED0524">
            <w:pPr>
              <w:jc w:val="right"/>
              <w:rPr>
                <w:rFonts w:eastAsia="Times New Roman"/>
              </w:rPr>
            </w:pPr>
          </w:p>
        </w:tc>
      </w:tr>
      <w:tr w:rsidR="00000000" w14:paraId="338610F7" w14:textId="77777777">
        <w:trPr>
          <w:divId w:val="409234571"/>
        </w:trPr>
        <w:tc>
          <w:tcPr>
            <w:tcW w:w="0" w:type="auto"/>
            <w:gridSpan w:val="3"/>
            <w:shd w:val="clear" w:color="auto" w:fill="FFFFFF"/>
            <w:tcMar>
              <w:top w:w="30" w:type="dxa"/>
              <w:left w:w="740" w:type="dxa"/>
              <w:bottom w:w="30" w:type="dxa"/>
              <w:right w:w="20" w:type="dxa"/>
            </w:tcMar>
            <w:hideMark/>
          </w:tcPr>
          <w:p w14:paraId="648A7FAE" w14:textId="77777777" w:rsidR="00000000" w:rsidRDefault="00ED0524">
            <w:pPr>
              <w:rPr>
                <w:rFonts w:eastAsia="Times New Roman"/>
              </w:rPr>
            </w:pPr>
            <w:r>
              <w:rPr>
                <w:rFonts w:eastAsia="Times New Roman"/>
                <w:color w:val="000000"/>
                <w:sz w:val="20"/>
                <w:szCs w:val="20"/>
              </w:rPr>
              <w:t>Other accrued expenses</w:t>
            </w:r>
          </w:p>
        </w:tc>
        <w:tc>
          <w:tcPr>
            <w:tcW w:w="0" w:type="auto"/>
            <w:gridSpan w:val="2"/>
            <w:shd w:val="clear" w:color="auto" w:fill="FFFFFF"/>
            <w:tcMar>
              <w:top w:w="30" w:type="dxa"/>
              <w:left w:w="20" w:type="dxa"/>
              <w:bottom w:w="30" w:type="dxa"/>
              <w:right w:w="0" w:type="dxa"/>
            </w:tcMar>
            <w:vAlign w:val="bottom"/>
            <w:hideMark/>
          </w:tcPr>
          <w:p w14:paraId="30511E96" w14:textId="77777777" w:rsidR="00000000" w:rsidRDefault="00ED0524">
            <w:pPr>
              <w:jc w:val="right"/>
              <w:rPr>
                <w:rFonts w:eastAsia="Times New Roman"/>
              </w:rPr>
            </w:pPr>
            <w:r>
              <w:rPr>
                <w:rFonts w:eastAsia="Times New Roman"/>
                <w:color w:val="000000"/>
                <w:sz w:val="20"/>
                <w:szCs w:val="20"/>
              </w:rPr>
              <w:t>(4,020)</w:t>
            </w:r>
          </w:p>
        </w:tc>
        <w:tc>
          <w:tcPr>
            <w:tcW w:w="0" w:type="auto"/>
            <w:shd w:val="clear" w:color="auto" w:fill="FFFFFF"/>
            <w:tcMar>
              <w:top w:w="30" w:type="dxa"/>
              <w:left w:w="0" w:type="dxa"/>
              <w:bottom w:w="30" w:type="dxa"/>
              <w:right w:w="20" w:type="dxa"/>
            </w:tcMar>
            <w:vAlign w:val="bottom"/>
            <w:hideMark/>
          </w:tcPr>
          <w:p w14:paraId="330F3B4E"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62FEDE"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D87B30" w14:textId="77777777" w:rsidR="00000000" w:rsidRDefault="00ED0524">
            <w:pPr>
              <w:jc w:val="right"/>
              <w:rPr>
                <w:rFonts w:eastAsia="Times New Roman"/>
              </w:rPr>
            </w:pPr>
            <w:r>
              <w:rPr>
                <w:rFonts w:eastAsia="Times New Roman"/>
                <w:color w:val="000000"/>
                <w:sz w:val="20"/>
                <w:szCs w:val="20"/>
              </w:rPr>
              <w:t>(2,008)</w:t>
            </w:r>
          </w:p>
        </w:tc>
        <w:tc>
          <w:tcPr>
            <w:tcW w:w="0" w:type="auto"/>
            <w:shd w:val="clear" w:color="auto" w:fill="FFFFFF"/>
            <w:tcMar>
              <w:top w:w="30" w:type="dxa"/>
              <w:left w:w="0" w:type="dxa"/>
              <w:bottom w:w="30" w:type="dxa"/>
              <w:right w:w="20" w:type="dxa"/>
            </w:tcMar>
            <w:vAlign w:val="bottom"/>
            <w:hideMark/>
          </w:tcPr>
          <w:p w14:paraId="75FAD9E5" w14:textId="77777777" w:rsidR="00000000" w:rsidRDefault="00ED0524">
            <w:pPr>
              <w:jc w:val="right"/>
              <w:rPr>
                <w:rFonts w:eastAsia="Times New Roman"/>
              </w:rPr>
            </w:pPr>
          </w:p>
        </w:tc>
      </w:tr>
      <w:tr w:rsidR="00000000" w14:paraId="78DC0ED6" w14:textId="77777777">
        <w:trPr>
          <w:divId w:val="409234571"/>
        </w:trPr>
        <w:tc>
          <w:tcPr>
            <w:tcW w:w="0" w:type="auto"/>
            <w:gridSpan w:val="3"/>
            <w:shd w:val="clear" w:color="auto" w:fill="CCEEFF"/>
            <w:tcMar>
              <w:top w:w="30" w:type="dxa"/>
              <w:left w:w="740" w:type="dxa"/>
              <w:bottom w:w="30" w:type="dxa"/>
              <w:right w:w="20" w:type="dxa"/>
            </w:tcMar>
            <w:hideMark/>
          </w:tcPr>
          <w:p w14:paraId="3945A76D" w14:textId="77777777" w:rsidR="00000000" w:rsidRDefault="00ED0524">
            <w:pPr>
              <w:rPr>
                <w:rFonts w:eastAsia="Times New Roman"/>
              </w:rPr>
            </w:pPr>
            <w:r>
              <w:rPr>
                <w:rFonts w:eastAsia="Times New Roman"/>
                <w:color w:val="000000"/>
                <w:sz w:val="20"/>
                <w:szCs w:val="20"/>
              </w:rPr>
              <w:t>Lease liabilities</w:t>
            </w:r>
          </w:p>
        </w:tc>
        <w:tc>
          <w:tcPr>
            <w:tcW w:w="0" w:type="auto"/>
            <w:gridSpan w:val="2"/>
            <w:shd w:val="clear" w:color="auto" w:fill="CCEEFF"/>
            <w:tcMar>
              <w:top w:w="30" w:type="dxa"/>
              <w:left w:w="20" w:type="dxa"/>
              <w:bottom w:w="30" w:type="dxa"/>
              <w:right w:w="0" w:type="dxa"/>
            </w:tcMar>
            <w:vAlign w:val="bottom"/>
            <w:hideMark/>
          </w:tcPr>
          <w:p w14:paraId="4034D651" w14:textId="77777777" w:rsidR="00000000" w:rsidRDefault="00ED0524">
            <w:pPr>
              <w:jc w:val="right"/>
              <w:rPr>
                <w:rFonts w:eastAsia="Times New Roman"/>
              </w:rPr>
            </w:pPr>
            <w:r>
              <w:rPr>
                <w:rFonts w:eastAsia="Times New Roman"/>
                <w:color w:val="000000"/>
                <w:sz w:val="20"/>
                <w:szCs w:val="20"/>
              </w:rPr>
              <w:t>(1,961)</w:t>
            </w:r>
          </w:p>
        </w:tc>
        <w:tc>
          <w:tcPr>
            <w:tcW w:w="0" w:type="auto"/>
            <w:shd w:val="clear" w:color="auto" w:fill="CCEEFF"/>
            <w:tcMar>
              <w:top w:w="30" w:type="dxa"/>
              <w:left w:w="0" w:type="dxa"/>
              <w:bottom w:w="30" w:type="dxa"/>
              <w:right w:w="20" w:type="dxa"/>
            </w:tcMar>
            <w:vAlign w:val="bottom"/>
            <w:hideMark/>
          </w:tcPr>
          <w:p w14:paraId="460EB379"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07FED3"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C7C4A2" w14:textId="77777777" w:rsidR="00000000" w:rsidRDefault="00ED0524">
            <w:pPr>
              <w:jc w:val="right"/>
              <w:rPr>
                <w:rFonts w:eastAsia="Times New Roman"/>
              </w:rPr>
            </w:pPr>
            <w:r>
              <w:rPr>
                <w:rFonts w:eastAsia="Times New Roman"/>
                <w:color w:val="000000"/>
                <w:sz w:val="20"/>
                <w:szCs w:val="20"/>
              </w:rPr>
              <w:t>(2,004)</w:t>
            </w:r>
          </w:p>
        </w:tc>
        <w:tc>
          <w:tcPr>
            <w:tcW w:w="0" w:type="auto"/>
            <w:shd w:val="clear" w:color="auto" w:fill="CCEEFF"/>
            <w:tcMar>
              <w:top w:w="30" w:type="dxa"/>
              <w:left w:w="0" w:type="dxa"/>
              <w:bottom w:w="30" w:type="dxa"/>
              <w:right w:w="20" w:type="dxa"/>
            </w:tcMar>
            <w:vAlign w:val="bottom"/>
            <w:hideMark/>
          </w:tcPr>
          <w:p w14:paraId="68CF6ED7" w14:textId="77777777" w:rsidR="00000000" w:rsidRDefault="00ED0524">
            <w:pPr>
              <w:jc w:val="right"/>
              <w:rPr>
                <w:rFonts w:eastAsia="Times New Roman"/>
              </w:rPr>
            </w:pPr>
          </w:p>
        </w:tc>
      </w:tr>
      <w:tr w:rsidR="00000000" w14:paraId="7677CD66" w14:textId="77777777">
        <w:trPr>
          <w:divId w:val="409234571"/>
        </w:trPr>
        <w:tc>
          <w:tcPr>
            <w:tcW w:w="0" w:type="auto"/>
            <w:gridSpan w:val="3"/>
            <w:shd w:val="clear" w:color="auto" w:fill="FFFFFF"/>
            <w:tcMar>
              <w:top w:w="30" w:type="dxa"/>
              <w:left w:w="740" w:type="dxa"/>
              <w:bottom w:w="30" w:type="dxa"/>
              <w:right w:w="20" w:type="dxa"/>
            </w:tcMar>
            <w:hideMark/>
          </w:tcPr>
          <w:p w14:paraId="2D3214B0" w14:textId="77777777" w:rsidR="00000000" w:rsidRDefault="00ED0524">
            <w:pPr>
              <w:rPr>
                <w:rFonts w:eastAsia="Times New Roman"/>
              </w:rPr>
            </w:pPr>
            <w:r>
              <w:rPr>
                <w:rFonts w:eastAsia="Times New Roman"/>
                <w:color w:val="000000"/>
                <w:sz w:val="20"/>
                <w:szCs w:val="20"/>
              </w:rPr>
              <w:t>Other long-term liabilities</w:t>
            </w:r>
          </w:p>
        </w:tc>
        <w:tc>
          <w:tcPr>
            <w:tcW w:w="0" w:type="auto"/>
            <w:gridSpan w:val="2"/>
            <w:shd w:val="clear" w:color="auto" w:fill="FFFFFF"/>
            <w:tcMar>
              <w:top w:w="30" w:type="dxa"/>
              <w:left w:w="20" w:type="dxa"/>
              <w:bottom w:w="30" w:type="dxa"/>
              <w:right w:w="0" w:type="dxa"/>
            </w:tcMar>
            <w:vAlign w:val="bottom"/>
            <w:hideMark/>
          </w:tcPr>
          <w:p w14:paraId="755081F8" w14:textId="77777777" w:rsidR="00000000" w:rsidRDefault="00ED0524">
            <w:pPr>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14:paraId="2C9705B9"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C36326"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BF7395" w14:textId="77777777" w:rsidR="00000000" w:rsidRDefault="00ED0524">
            <w:pPr>
              <w:jc w:val="right"/>
              <w:rPr>
                <w:rFonts w:eastAsia="Times New Roman"/>
              </w:rPr>
            </w:pPr>
            <w:r>
              <w:rPr>
                <w:rFonts w:eastAsia="Times New Roman"/>
                <w:color w:val="000000"/>
                <w:sz w:val="20"/>
                <w:szCs w:val="20"/>
              </w:rPr>
              <w:t>294 </w:t>
            </w:r>
          </w:p>
        </w:tc>
        <w:tc>
          <w:tcPr>
            <w:tcW w:w="0" w:type="auto"/>
            <w:shd w:val="clear" w:color="auto" w:fill="FFFFFF"/>
            <w:tcMar>
              <w:top w:w="30" w:type="dxa"/>
              <w:left w:w="0" w:type="dxa"/>
              <w:bottom w:w="30" w:type="dxa"/>
              <w:right w:w="20" w:type="dxa"/>
            </w:tcMar>
            <w:vAlign w:val="bottom"/>
            <w:hideMark/>
          </w:tcPr>
          <w:p w14:paraId="5DC1FF9B" w14:textId="77777777" w:rsidR="00000000" w:rsidRDefault="00ED0524">
            <w:pPr>
              <w:jc w:val="right"/>
              <w:rPr>
                <w:rFonts w:eastAsia="Times New Roman"/>
              </w:rPr>
            </w:pPr>
          </w:p>
        </w:tc>
      </w:tr>
      <w:tr w:rsidR="00000000" w14:paraId="107DA5F7" w14:textId="77777777">
        <w:trPr>
          <w:divId w:val="409234571"/>
        </w:trPr>
        <w:tc>
          <w:tcPr>
            <w:tcW w:w="0" w:type="auto"/>
            <w:gridSpan w:val="3"/>
            <w:shd w:val="clear" w:color="auto" w:fill="CCEEFF"/>
            <w:tcMar>
              <w:top w:w="30" w:type="dxa"/>
              <w:left w:w="20" w:type="dxa"/>
              <w:bottom w:w="30" w:type="dxa"/>
              <w:right w:w="20" w:type="dxa"/>
            </w:tcMar>
            <w:hideMark/>
          </w:tcPr>
          <w:p w14:paraId="6D0FB810" w14:textId="77777777" w:rsidR="00000000" w:rsidRDefault="00ED0524">
            <w:pPr>
              <w:rPr>
                <w:rFonts w:eastAsia="Times New Roman"/>
              </w:rPr>
            </w:pPr>
            <w:r>
              <w:rPr>
                <w:rFonts w:eastAsia="Times New Roman"/>
                <w:b/>
                <w:bCs/>
                <w:color w:val="000000"/>
                <w:sz w:val="20"/>
                <w:szCs w:val="20"/>
              </w:rPr>
              <w:t>Net Cash Provided by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154151" w14:textId="77777777" w:rsidR="00000000" w:rsidRDefault="00ED0524">
            <w:pPr>
              <w:jc w:val="right"/>
              <w:rPr>
                <w:rFonts w:eastAsia="Times New Roman"/>
              </w:rPr>
            </w:pPr>
            <w:r>
              <w:rPr>
                <w:rFonts w:eastAsia="Times New Roman"/>
                <w:b/>
                <w:bCs/>
                <w:color w:val="000000"/>
                <w:sz w:val="20"/>
                <w:szCs w:val="20"/>
              </w:rPr>
              <w:t>7,899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776B83"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644513"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6BAC47F" w14:textId="77777777" w:rsidR="00000000" w:rsidRDefault="00ED0524">
            <w:pPr>
              <w:jc w:val="right"/>
              <w:rPr>
                <w:rFonts w:eastAsia="Times New Roman"/>
              </w:rPr>
            </w:pPr>
            <w:r>
              <w:rPr>
                <w:rFonts w:eastAsia="Times New Roman"/>
                <w:b/>
                <w:bCs/>
                <w:color w:val="000000"/>
                <w:sz w:val="20"/>
                <w:szCs w:val="20"/>
              </w:rPr>
              <w:t>8,977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10E067" w14:textId="77777777" w:rsidR="00000000" w:rsidRDefault="00ED0524">
            <w:pPr>
              <w:jc w:val="right"/>
              <w:rPr>
                <w:rFonts w:eastAsia="Times New Roman"/>
              </w:rPr>
            </w:pPr>
          </w:p>
        </w:tc>
      </w:tr>
      <w:tr w:rsidR="00000000" w14:paraId="45469F39" w14:textId="77777777">
        <w:trPr>
          <w:divId w:val="409234571"/>
        </w:trPr>
        <w:tc>
          <w:tcPr>
            <w:tcW w:w="0" w:type="auto"/>
            <w:gridSpan w:val="3"/>
            <w:shd w:val="clear" w:color="auto" w:fill="FFFFFF"/>
            <w:tcMar>
              <w:top w:w="30" w:type="dxa"/>
              <w:left w:w="20" w:type="dxa"/>
              <w:bottom w:w="30" w:type="dxa"/>
              <w:right w:w="20" w:type="dxa"/>
            </w:tcMar>
            <w:hideMark/>
          </w:tcPr>
          <w:p w14:paraId="3F54A057" w14:textId="77777777" w:rsidR="00000000" w:rsidRDefault="00ED0524">
            <w:pPr>
              <w:rPr>
                <w:rFonts w:eastAsia="Times New Roman"/>
              </w:rPr>
            </w:pPr>
            <w:r>
              <w:rPr>
                <w:rFonts w:eastAsia="Times New Roman"/>
                <w:b/>
                <w:bCs/>
                <w:color w:val="000000"/>
                <w:sz w:val="20"/>
                <w:szCs w:val="20"/>
              </w:rPr>
              <w:t>Cash Flows from Investing Activities:</w:t>
            </w:r>
          </w:p>
        </w:tc>
        <w:tc>
          <w:tcPr>
            <w:tcW w:w="0" w:type="auto"/>
            <w:gridSpan w:val="3"/>
            <w:shd w:val="clear" w:color="auto" w:fill="FFFFFF"/>
            <w:tcMar>
              <w:top w:w="0" w:type="dxa"/>
              <w:left w:w="20" w:type="dxa"/>
              <w:bottom w:w="0" w:type="dxa"/>
              <w:right w:w="20" w:type="dxa"/>
            </w:tcMar>
            <w:vAlign w:val="center"/>
            <w:hideMark/>
          </w:tcPr>
          <w:p w14:paraId="2C97F882" w14:textId="77777777" w:rsidR="00000000" w:rsidRDefault="00ED0524">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2550F7"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A00757" w14:textId="77777777" w:rsidR="00000000" w:rsidRDefault="00ED0524">
            <w:pPr>
              <w:rPr>
                <w:rFonts w:eastAsia="Times New Roman"/>
                <w:sz w:val="20"/>
                <w:szCs w:val="20"/>
              </w:rPr>
            </w:pPr>
          </w:p>
        </w:tc>
      </w:tr>
      <w:tr w:rsidR="00000000" w14:paraId="6575BF5F" w14:textId="77777777">
        <w:trPr>
          <w:divId w:val="409234571"/>
        </w:trPr>
        <w:tc>
          <w:tcPr>
            <w:tcW w:w="0" w:type="auto"/>
            <w:gridSpan w:val="3"/>
            <w:vAlign w:val="center"/>
            <w:hideMark/>
          </w:tcPr>
          <w:p w14:paraId="4157290B" w14:textId="77777777" w:rsidR="00000000" w:rsidRDefault="00ED0524">
            <w:pPr>
              <w:rPr>
                <w:rFonts w:eastAsia="Times New Roman"/>
                <w:sz w:val="20"/>
                <w:szCs w:val="20"/>
              </w:rPr>
            </w:pPr>
          </w:p>
        </w:tc>
        <w:tc>
          <w:tcPr>
            <w:tcW w:w="0" w:type="auto"/>
            <w:gridSpan w:val="3"/>
            <w:vAlign w:val="center"/>
            <w:hideMark/>
          </w:tcPr>
          <w:p w14:paraId="47CE74F2" w14:textId="77777777" w:rsidR="00000000" w:rsidRDefault="00ED0524">
            <w:pPr>
              <w:rPr>
                <w:rFonts w:eastAsia="Times New Roman"/>
                <w:sz w:val="20"/>
                <w:szCs w:val="20"/>
              </w:rPr>
            </w:pPr>
          </w:p>
        </w:tc>
        <w:tc>
          <w:tcPr>
            <w:tcW w:w="0" w:type="auto"/>
            <w:gridSpan w:val="3"/>
            <w:vAlign w:val="center"/>
            <w:hideMark/>
          </w:tcPr>
          <w:p w14:paraId="56693B9C" w14:textId="77777777" w:rsidR="00000000" w:rsidRDefault="00ED0524">
            <w:pPr>
              <w:rPr>
                <w:rFonts w:eastAsia="Times New Roman"/>
                <w:sz w:val="20"/>
                <w:szCs w:val="20"/>
              </w:rPr>
            </w:pPr>
          </w:p>
        </w:tc>
        <w:tc>
          <w:tcPr>
            <w:tcW w:w="0" w:type="auto"/>
            <w:gridSpan w:val="3"/>
            <w:vAlign w:val="center"/>
            <w:hideMark/>
          </w:tcPr>
          <w:p w14:paraId="1E20A564" w14:textId="77777777" w:rsidR="00000000" w:rsidRDefault="00ED0524">
            <w:pPr>
              <w:rPr>
                <w:rFonts w:eastAsia="Times New Roman"/>
                <w:sz w:val="20"/>
                <w:szCs w:val="20"/>
              </w:rPr>
            </w:pPr>
          </w:p>
        </w:tc>
      </w:tr>
      <w:tr w:rsidR="00000000" w14:paraId="189E2770" w14:textId="77777777">
        <w:trPr>
          <w:divId w:val="409234571"/>
        </w:trPr>
        <w:tc>
          <w:tcPr>
            <w:tcW w:w="0" w:type="auto"/>
            <w:gridSpan w:val="3"/>
            <w:vAlign w:val="center"/>
            <w:hideMark/>
          </w:tcPr>
          <w:p w14:paraId="713B9BBD" w14:textId="77777777" w:rsidR="00000000" w:rsidRDefault="00ED0524">
            <w:pPr>
              <w:rPr>
                <w:rFonts w:eastAsia="Times New Roman"/>
                <w:sz w:val="20"/>
                <w:szCs w:val="20"/>
              </w:rPr>
            </w:pPr>
          </w:p>
        </w:tc>
        <w:tc>
          <w:tcPr>
            <w:tcW w:w="0" w:type="auto"/>
            <w:gridSpan w:val="3"/>
            <w:vAlign w:val="center"/>
            <w:hideMark/>
          </w:tcPr>
          <w:p w14:paraId="16D2A802" w14:textId="77777777" w:rsidR="00000000" w:rsidRDefault="00ED0524">
            <w:pPr>
              <w:rPr>
                <w:rFonts w:eastAsia="Times New Roman"/>
                <w:sz w:val="20"/>
                <w:szCs w:val="20"/>
              </w:rPr>
            </w:pPr>
          </w:p>
        </w:tc>
        <w:tc>
          <w:tcPr>
            <w:tcW w:w="0" w:type="auto"/>
            <w:gridSpan w:val="3"/>
            <w:vAlign w:val="center"/>
            <w:hideMark/>
          </w:tcPr>
          <w:p w14:paraId="2A84226E" w14:textId="77777777" w:rsidR="00000000" w:rsidRDefault="00ED0524">
            <w:pPr>
              <w:rPr>
                <w:rFonts w:eastAsia="Times New Roman"/>
                <w:sz w:val="20"/>
                <w:szCs w:val="20"/>
              </w:rPr>
            </w:pPr>
          </w:p>
        </w:tc>
        <w:tc>
          <w:tcPr>
            <w:tcW w:w="0" w:type="auto"/>
            <w:gridSpan w:val="3"/>
            <w:vAlign w:val="center"/>
            <w:hideMark/>
          </w:tcPr>
          <w:p w14:paraId="2A29974D" w14:textId="77777777" w:rsidR="00000000" w:rsidRDefault="00ED0524">
            <w:pPr>
              <w:rPr>
                <w:rFonts w:eastAsia="Times New Roman"/>
                <w:sz w:val="20"/>
                <w:szCs w:val="20"/>
              </w:rPr>
            </w:pPr>
          </w:p>
        </w:tc>
      </w:tr>
      <w:tr w:rsidR="00000000" w14:paraId="22BB50D6" w14:textId="77777777">
        <w:trPr>
          <w:divId w:val="409234571"/>
        </w:trPr>
        <w:tc>
          <w:tcPr>
            <w:tcW w:w="0" w:type="auto"/>
            <w:gridSpan w:val="3"/>
            <w:vAlign w:val="center"/>
            <w:hideMark/>
          </w:tcPr>
          <w:p w14:paraId="065BAB96" w14:textId="77777777" w:rsidR="00000000" w:rsidRDefault="00ED0524">
            <w:pPr>
              <w:rPr>
                <w:rFonts w:eastAsia="Times New Roman"/>
                <w:sz w:val="20"/>
                <w:szCs w:val="20"/>
              </w:rPr>
            </w:pPr>
          </w:p>
        </w:tc>
        <w:tc>
          <w:tcPr>
            <w:tcW w:w="0" w:type="auto"/>
            <w:gridSpan w:val="3"/>
            <w:vAlign w:val="center"/>
            <w:hideMark/>
          </w:tcPr>
          <w:p w14:paraId="05D2604E" w14:textId="77777777" w:rsidR="00000000" w:rsidRDefault="00ED0524">
            <w:pPr>
              <w:rPr>
                <w:rFonts w:eastAsia="Times New Roman"/>
                <w:sz w:val="20"/>
                <w:szCs w:val="20"/>
              </w:rPr>
            </w:pPr>
          </w:p>
        </w:tc>
        <w:tc>
          <w:tcPr>
            <w:tcW w:w="0" w:type="auto"/>
            <w:gridSpan w:val="3"/>
            <w:vAlign w:val="center"/>
            <w:hideMark/>
          </w:tcPr>
          <w:p w14:paraId="72C53666" w14:textId="77777777" w:rsidR="00000000" w:rsidRDefault="00ED0524">
            <w:pPr>
              <w:rPr>
                <w:rFonts w:eastAsia="Times New Roman"/>
                <w:sz w:val="20"/>
                <w:szCs w:val="20"/>
              </w:rPr>
            </w:pPr>
          </w:p>
        </w:tc>
        <w:tc>
          <w:tcPr>
            <w:tcW w:w="0" w:type="auto"/>
            <w:gridSpan w:val="3"/>
            <w:vAlign w:val="center"/>
            <w:hideMark/>
          </w:tcPr>
          <w:p w14:paraId="12C4CB63" w14:textId="77777777" w:rsidR="00000000" w:rsidRDefault="00ED0524">
            <w:pPr>
              <w:rPr>
                <w:rFonts w:eastAsia="Times New Roman"/>
                <w:sz w:val="20"/>
                <w:szCs w:val="20"/>
              </w:rPr>
            </w:pPr>
          </w:p>
        </w:tc>
      </w:tr>
      <w:tr w:rsidR="00000000" w14:paraId="2703A511" w14:textId="77777777">
        <w:trPr>
          <w:divId w:val="409234571"/>
        </w:trPr>
        <w:tc>
          <w:tcPr>
            <w:tcW w:w="0" w:type="auto"/>
            <w:gridSpan w:val="3"/>
            <w:shd w:val="clear" w:color="auto" w:fill="CCEEFF"/>
            <w:tcMar>
              <w:top w:w="30" w:type="dxa"/>
              <w:left w:w="380" w:type="dxa"/>
              <w:bottom w:w="30" w:type="dxa"/>
              <w:right w:w="20" w:type="dxa"/>
            </w:tcMar>
            <w:hideMark/>
          </w:tcPr>
          <w:p w14:paraId="0718DA3E" w14:textId="77777777" w:rsidR="00000000" w:rsidRDefault="00ED0524">
            <w:pPr>
              <w:rPr>
                <w:rFonts w:eastAsia="Times New Roman"/>
              </w:rPr>
            </w:pPr>
            <w:r>
              <w:rPr>
                <w:rFonts w:eastAsia="Times New Roman"/>
                <w:color w:val="000000"/>
                <w:sz w:val="20"/>
                <w:szCs w:val="20"/>
              </w:rPr>
              <w:t>Purchase of property and equipment</w:t>
            </w:r>
          </w:p>
        </w:tc>
        <w:tc>
          <w:tcPr>
            <w:tcW w:w="0" w:type="auto"/>
            <w:gridSpan w:val="2"/>
            <w:shd w:val="clear" w:color="auto" w:fill="CCEEFF"/>
            <w:tcMar>
              <w:top w:w="30" w:type="dxa"/>
              <w:left w:w="20" w:type="dxa"/>
              <w:bottom w:w="30" w:type="dxa"/>
              <w:right w:w="0" w:type="dxa"/>
            </w:tcMar>
            <w:vAlign w:val="bottom"/>
            <w:hideMark/>
          </w:tcPr>
          <w:p w14:paraId="5F792E59" w14:textId="77777777" w:rsidR="00000000" w:rsidRDefault="00ED0524">
            <w:pPr>
              <w:jc w:val="right"/>
              <w:rPr>
                <w:rFonts w:eastAsia="Times New Roman"/>
              </w:rPr>
            </w:pPr>
            <w:r>
              <w:rPr>
                <w:rFonts w:eastAsia="Times New Roman"/>
                <w:color w:val="000000"/>
                <w:sz w:val="20"/>
                <w:szCs w:val="20"/>
              </w:rPr>
              <w:t>(3,261)</w:t>
            </w:r>
          </w:p>
        </w:tc>
        <w:tc>
          <w:tcPr>
            <w:tcW w:w="0" w:type="auto"/>
            <w:shd w:val="clear" w:color="auto" w:fill="CCEEFF"/>
            <w:tcMar>
              <w:top w:w="30" w:type="dxa"/>
              <w:left w:w="0" w:type="dxa"/>
              <w:bottom w:w="30" w:type="dxa"/>
              <w:right w:w="20" w:type="dxa"/>
            </w:tcMar>
            <w:vAlign w:val="bottom"/>
            <w:hideMark/>
          </w:tcPr>
          <w:p w14:paraId="46F40484"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5E2348"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7C4724" w14:textId="77777777" w:rsidR="00000000" w:rsidRDefault="00ED0524">
            <w:pPr>
              <w:jc w:val="right"/>
              <w:rPr>
                <w:rFonts w:eastAsia="Times New Roman"/>
              </w:rPr>
            </w:pPr>
            <w:r>
              <w:rPr>
                <w:rFonts w:eastAsia="Times New Roman"/>
                <w:color w:val="000000"/>
                <w:sz w:val="20"/>
                <w:szCs w:val="20"/>
              </w:rPr>
              <w:t>(2,107)</w:t>
            </w:r>
          </w:p>
        </w:tc>
        <w:tc>
          <w:tcPr>
            <w:tcW w:w="0" w:type="auto"/>
            <w:shd w:val="clear" w:color="auto" w:fill="CCEEFF"/>
            <w:tcMar>
              <w:top w:w="30" w:type="dxa"/>
              <w:left w:w="0" w:type="dxa"/>
              <w:bottom w:w="30" w:type="dxa"/>
              <w:right w:w="20" w:type="dxa"/>
            </w:tcMar>
            <w:vAlign w:val="bottom"/>
            <w:hideMark/>
          </w:tcPr>
          <w:p w14:paraId="42C1FC94" w14:textId="77777777" w:rsidR="00000000" w:rsidRDefault="00ED0524">
            <w:pPr>
              <w:jc w:val="right"/>
              <w:rPr>
                <w:rFonts w:eastAsia="Times New Roman"/>
              </w:rPr>
            </w:pPr>
          </w:p>
        </w:tc>
      </w:tr>
      <w:tr w:rsidR="00000000" w14:paraId="198C8135" w14:textId="77777777">
        <w:trPr>
          <w:divId w:val="409234571"/>
        </w:trPr>
        <w:tc>
          <w:tcPr>
            <w:tcW w:w="0" w:type="auto"/>
            <w:gridSpan w:val="3"/>
            <w:shd w:val="clear" w:color="auto" w:fill="FFFFFF"/>
            <w:tcMar>
              <w:top w:w="30" w:type="dxa"/>
              <w:left w:w="20" w:type="dxa"/>
              <w:bottom w:w="30" w:type="dxa"/>
              <w:right w:w="20" w:type="dxa"/>
            </w:tcMar>
            <w:hideMark/>
          </w:tcPr>
          <w:p w14:paraId="51E034D9" w14:textId="77777777" w:rsidR="00000000" w:rsidRDefault="00ED0524">
            <w:pPr>
              <w:rPr>
                <w:rFonts w:eastAsia="Times New Roman"/>
              </w:rPr>
            </w:pPr>
            <w:r>
              <w:rPr>
                <w:rFonts w:eastAsia="Times New Roman"/>
                <w:b/>
                <w:bCs/>
                <w:color w:val="000000"/>
                <w:sz w:val="20"/>
                <w:szCs w:val="20"/>
              </w:rPr>
              <w:t>Net Cash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158411A" w14:textId="77777777" w:rsidR="00000000" w:rsidRDefault="00ED0524">
            <w:pPr>
              <w:jc w:val="right"/>
              <w:rPr>
                <w:rFonts w:eastAsia="Times New Roman"/>
              </w:rPr>
            </w:pPr>
            <w:r>
              <w:rPr>
                <w:rFonts w:eastAsia="Times New Roman"/>
                <w:b/>
                <w:bCs/>
                <w:color w:val="000000"/>
                <w:sz w:val="20"/>
                <w:szCs w:val="20"/>
              </w:rPr>
              <w:t>(3,261)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C634DF"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E73238"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F7E54B4" w14:textId="77777777" w:rsidR="00000000" w:rsidRDefault="00ED0524">
            <w:pPr>
              <w:jc w:val="right"/>
              <w:rPr>
                <w:rFonts w:eastAsia="Times New Roman"/>
              </w:rPr>
            </w:pPr>
            <w:r>
              <w:rPr>
                <w:rFonts w:eastAsia="Times New Roman"/>
                <w:b/>
                <w:bCs/>
                <w:color w:val="000000"/>
                <w:sz w:val="20"/>
                <w:szCs w:val="20"/>
              </w:rPr>
              <w:t>(2,107)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844660" w14:textId="77777777" w:rsidR="00000000" w:rsidRDefault="00ED0524">
            <w:pPr>
              <w:jc w:val="right"/>
              <w:rPr>
                <w:rFonts w:eastAsia="Times New Roman"/>
              </w:rPr>
            </w:pPr>
          </w:p>
        </w:tc>
      </w:tr>
      <w:tr w:rsidR="00000000" w14:paraId="24099A42" w14:textId="77777777">
        <w:trPr>
          <w:divId w:val="409234571"/>
        </w:trPr>
        <w:tc>
          <w:tcPr>
            <w:tcW w:w="0" w:type="auto"/>
            <w:gridSpan w:val="3"/>
            <w:shd w:val="clear" w:color="auto" w:fill="CCEEFF"/>
            <w:tcMar>
              <w:top w:w="30" w:type="dxa"/>
              <w:left w:w="20" w:type="dxa"/>
              <w:bottom w:w="30" w:type="dxa"/>
              <w:right w:w="20" w:type="dxa"/>
            </w:tcMar>
            <w:hideMark/>
          </w:tcPr>
          <w:p w14:paraId="3E4587CD" w14:textId="77777777" w:rsidR="00000000" w:rsidRDefault="00ED0524">
            <w:pPr>
              <w:rPr>
                <w:rFonts w:eastAsia="Times New Roman"/>
              </w:rPr>
            </w:pPr>
            <w:r>
              <w:rPr>
                <w:rFonts w:eastAsia="Times New Roman"/>
                <w:b/>
                <w:bCs/>
                <w:color w:val="000000"/>
                <w:sz w:val="20"/>
                <w:szCs w:val="20"/>
              </w:rPr>
              <w:t>Cash Flows from Financing Activities:</w:t>
            </w:r>
          </w:p>
        </w:tc>
        <w:tc>
          <w:tcPr>
            <w:tcW w:w="0" w:type="auto"/>
            <w:gridSpan w:val="3"/>
            <w:shd w:val="clear" w:color="auto" w:fill="CCEEFF"/>
            <w:tcMar>
              <w:top w:w="0" w:type="dxa"/>
              <w:left w:w="20" w:type="dxa"/>
              <w:bottom w:w="0" w:type="dxa"/>
              <w:right w:w="20" w:type="dxa"/>
            </w:tcMar>
            <w:vAlign w:val="center"/>
            <w:hideMark/>
          </w:tcPr>
          <w:p w14:paraId="0C778A22" w14:textId="77777777" w:rsidR="00000000" w:rsidRDefault="00ED052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FAF8D7"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293CAE" w14:textId="77777777" w:rsidR="00000000" w:rsidRDefault="00ED0524">
            <w:pPr>
              <w:rPr>
                <w:rFonts w:eastAsia="Times New Roman"/>
                <w:sz w:val="20"/>
                <w:szCs w:val="20"/>
              </w:rPr>
            </w:pPr>
          </w:p>
        </w:tc>
      </w:tr>
      <w:tr w:rsidR="00000000" w14:paraId="35EA677E" w14:textId="77777777">
        <w:trPr>
          <w:divId w:val="409234571"/>
        </w:trPr>
        <w:tc>
          <w:tcPr>
            <w:tcW w:w="0" w:type="auto"/>
            <w:gridSpan w:val="3"/>
            <w:vAlign w:val="center"/>
            <w:hideMark/>
          </w:tcPr>
          <w:p w14:paraId="1F6F8E8D" w14:textId="77777777" w:rsidR="00000000" w:rsidRDefault="00ED0524">
            <w:pPr>
              <w:rPr>
                <w:rFonts w:eastAsia="Times New Roman"/>
                <w:sz w:val="20"/>
                <w:szCs w:val="20"/>
              </w:rPr>
            </w:pPr>
          </w:p>
        </w:tc>
        <w:tc>
          <w:tcPr>
            <w:tcW w:w="0" w:type="auto"/>
            <w:gridSpan w:val="3"/>
            <w:vAlign w:val="center"/>
            <w:hideMark/>
          </w:tcPr>
          <w:p w14:paraId="15BC7005" w14:textId="77777777" w:rsidR="00000000" w:rsidRDefault="00ED0524">
            <w:pPr>
              <w:rPr>
                <w:rFonts w:eastAsia="Times New Roman"/>
                <w:sz w:val="20"/>
                <w:szCs w:val="20"/>
              </w:rPr>
            </w:pPr>
          </w:p>
        </w:tc>
        <w:tc>
          <w:tcPr>
            <w:tcW w:w="0" w:type="auto"/>
            <w:gridSpan w:val="3"/>
            <w:vAlign w:val="center"/>
            <w:hideMark/>
          </w:tcPr>
          <w:p w14:paraId="79223D84" w14:textId="77777777" w:rsidR="00000000" w:rsidRDefault="00ED0524">
            <w:pPr>
              <w:rPr>
                <w:rFonts w:eastAsia="Times New Roman"/>
                <w:sz w:val="20"/>
                <w:szCs w:val="20"/>
              </w:rPr>
            </w:pPr>
          </w:p>
        </w:tc>
        <w:tc>
          <w:tcPr>
            <w:tcW w:w="0" w:type="auto"/>
            <w:gridSpan w:val="3"/>
            <w:vAlign w:val="center"/>
            <w:hideMark/>
          </w:tcPr>
          <w:p w14:paraId="319ED8A8" w14:textId="77777777" w:rsidR="00000000" w:rsidRDefault="00ED0524">
            <w:pPr>
              <w:rPr>
                <w:rFonts w:eastAsia="Times New Roman"/>
                <w:sz w:val="20"/>
                <w:szCs w:val="20"/>
              </w:rPr>
            </w:pPr>
          </w:p>
        </w:tc>
      </w:tr>
      <w:tr w:rsidR="00000000" w14:paraId="08D60C8A" w14:textId="77777777">
        <w:trPr>
          <w:divId w:val="409234571"/>
        </w:trPr>
        <w:tc>
          <w:tcPr>
            <w:tcW w:w="0" w:type="auto"/>
            <w:gridSpan w:val="3"/>
            <w:vAlign w:val="center"/>
            <w:hideMark/>
          </w:tcPr>
          <w:p w14:paraId="7C912B08" w14:textId="77777777" w:rsidR="00000000" w:rsidRDefault="00ED0524">
            <w:pPr>
              <w:rPr>
                <w:rFonts w:eastAsia="Times New Roman"/>
                <w:sz w:val="20"/>
                <w:szCs w:val="20"/>
              </w:rPr>
            </w:pPr>
          </w:p>
        </w:tc>
        <w:tc>
          <w:tcPr>
            <w:tcW w:w="0" w:type="auto"/>
            <w:gridSpan w:val="3"/>
            <w:vAlign w:val="center"/>
            <w:hideMark/>
          </w:tcPr>
          <w:p w14:paraId="682CBF13" w14:textId="77777777" w:rsidR="00000000" w:rsidRDefault="00ED0524">
            <w:pPr>
              <w:rPr>
                <w:rFonts w:eastAsia="Times New Roman"/>
                <w:sz w:val="20"/>
                <w:szCs w:val="20"/>
              </w:rPr>
            </w:pPr>
          </w:p>
        </w:tc>
        <w:tc>
          <w:tcPr>
            <w:tcW w:w="0" w:type="auto"/>
            <w:gridSpan w:val="3"/>
            <w:vAlign w:val="center"/>
            <w:hideMark/>
          </w:tcPr>
          <w:p w14:paraId="17AB2EC5" w14:textId="77777777" w:rsidR="00000000" w:rsidRDefault="00ED0524">
            <w:pPr>
              <w:rPr>
                <w:rFonts w:eastAsia="Times New Roman"/>
                <w:sz w:val="20"/>
                <w:szCs w:val="20"/>
              </w:rPr>
            </w:pPr>
          </w:p>
        </w:tc>
        <w:tc>
          <w:tcPr>
            <w:tcW w:w="0" w:type="auto"/>
            <w:gridSpan w:val="3"/>
            <w:vAlign w:val="center"/>
            <w:hideMark/>
          </w:tcPr>
          <w:p w14:paraId="1D2E0081" w14:textId="77777777" w:rsidR="00000000" w:rsidRDefault="00ED0524">
            <w:pPr>
              <w:rPr>
                <w:rFonts w:eastAsia="Times New Roman"/>
                <w:sz w:val="20"/>
                <w:szCs w:val="20"/>
              </w:rPr>
            </w:pPr>
          </w:p>
        </w:tc>
      </w:tr>
      <w:tr w:rsidR="00000000" w14:paraId="5222344F" w14:textId="77777777">
        <w:trPr>
          <w:divId w:val="409234571"/>
        </w:trPr>
        <w:tc>
          <w:tcPr>
            <w:tcW w:w="0" w:type="auto"/>
            <w:gridSpan w:val="3"/>
            <w:vAlign w:val="center"/>
            <w:hideMark/>
          </w:tcPr>
          <w:p w14:paraId="16ABBC0A" w14:textId="77777777" w:rsidR="00000000" w:rsidRDefault="00ED0524">
            <w:pPr>
              <w:rPr>
                <w:rFonts w:eastAsia="Times New Roman"/>
                <w:sz w:val="20"/>
                <w:szCs w:val="20"/>
              </w:rPr>
            </w:pPr>
          </w:p>
        </w:tc>
        <w:tc>
          <w:tcPr>
            <w:tcW w:w="0" w:type="auto"/>
            <w:gridSpan w:val="3"/>
            <w:vAlign w:val="center"/>
            <w:hideMark/>
          </w:tcPr>
          <w:p w14:paraId="55597E0F" w14:textId="77777777" w:rsidR="00000000" w:rsidRDefault="00ED0524">
            <w:pPr>
              <w:rPr>
                <w:rFonts w:eastAsia="Times New Roman"/>
                <w:sz w:val="20"/>
                <w:szCs w:val="20"/>
              </w:rPr>
            </w:pPr>
          </w:p>
        </w:tc>
        <w:tc>
          <w:tcPr>
            <w:tcW w:w="0" w:type="auto"/>
            <w:gridSpan w:val="3"/>
            <w:vAlign w:val="center"/>
            <w:hideMark/>
          </w:tcPr>
          <w:p w14:paraId="6545E8A7" w14:textId="77777777" w:rsidR="00000000" w:rsidRDefault="00ED0524">
            <w:pPr>
              <w:rPr>
                <w:rFonts w:eastAsia="Times New Roman"/>
                <w:sz w:val="20"/>
                <w:szCs w:val="20"/>
              </w:rPr>
            </w:pPr>
          </w:p>
        </w:tc>
        <w:tc>
          <w:tcPr>
            <w:tcW w:w="0" w:type="auto"/>
            <w:gridSpan w:val="3"/>
            <w:vAlign w:val="center"/>
            <w:hideMark/>
          </w:tcPr>
          <w:p w14:paraId="45FB3B64" w14:textId="77777777" w:rsidR="00000000" w:rsidRDefault="00ED0524">
            <w:pPr>
              <w:rPr>
                <w:rFonts w:eastAsia="Times New Roman"/>
                <w:sz w:val="20"/>
                <w:szCs w:val="20"/>
              </w:rPr>
            </w:pPr>
          </w:p>
        </w:tc>
      </w:tr>
      <w:tr w:rsidR="00000000" w14:paraId="29D1233D" w14:textId="77777777">
        <w:trPr>
          <w:divId w:val="409234571"/>
        </w:trPr>
        <w:tc>
          <w:tcPr>
            <w:tcW w:w="0" w:type="auto"/>
            <w:gridSpan w:val="3"/>
            <w:shd w:val="clear" w:color="auto" w:fill="FFFFFF"/>
            <w:tcMar>
              <w:top w:w="30" w:type="dxa"/>
              <w:left w:w="380" w:type="dxa"/>
              <w:bottom w:w="30" w:type="dxa"/>
              <w:right w:w="20" w:type="dxa"/>
            </w:tcMar>
            <w:hideMark/>
          </w:tcPr>
          <w:p w14:paraId="053D9165" w14:textId="77777777" w:rsidR="00000000" w:rsidRDefault="00ED0524">
            <w:pPr>
              <w:rPr>
                <w:rFonts w:eastAsia="Times New Roman"/>
              </w:rPr>
            </w:pPr>
            <w:r>
              <w:rPr>
                <w:rFonts w:eastAsia="Times New Roman"/>
                <w:color w:val="000000"/>
                <w:sz w:val="20"/>
                <w:szCs w:val="20"/>
              </w:rPr>
              <w:t>Repurchase of company stock</w:t>
            </w:r>
          </w:p>
        </w:tc>
        <w:tc>
          <w:tcPr>
            <w:tcW w:w="0" w:type="auto"/>
            <w:gridSpan w:val="2"/>
            <w:shd w:val="clear" w:color="auto" w:fill="FFFFFF"/>
            <w:tcMar>
              <w:top w:w="30" w:type="dxa"/>
              <w:left w:w="20" w:type="dxa"/>
              <w:bottom w:w="30" w:type="dxa"/>
              <w:right w:w="0" w:type="dxa"/>
            </w:tcMar>
            <w:vAlign w:val="bottom"/>
            <w:hideMark/>
          </w:tcPr>
          <w:p w14:paraId="25FF893D" w14:textId="77777777" w:rsidR="00000000" w:rsidRDefault="00ED0524">
            <w:pPr>
              <w:jc w:val="right"/>
              <w:rPr>
                <w:rFonts w:eastAsia="Times New Roman"/>
              </w:rPr>
            </w:pPr>
            <w:r>
              <w:rPr>
                <w:rFonts w:eastAsia="Times New Roman"/>
                <w:color w:val="000000"/>
                <w:sz w:val="20"/>
                <w:szCs w:val="20"/>
              </w:rPr>
              <w:t>(8,000)</w:t>
            </w:r>
          </w:p>
        </w:tc>
        <w:tc>
          <w:tcPr>
            <w:tcW w:w="0" w:type="auto"/>
            <w:shd w:val="clear" w:color="auto" w:fill="FFFFFF"/>
            <w:tcMar>
              <w:top w:w="30" w:type="dxa"/>
              <w:left w:w="0" w:type="dxa"/>
              <w:bottom w:w="30" w:type="dxa"/>
              <w:right w:w="20" w:type="dxa"/>
            </w:tcMar>
            <w:vAlign w:val="bottom"/>
            <w:hideMark/>
          </w:tcPr>
          <w:p w14:paraId="5740AFD1"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A5C9C7"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3AC3DD" w14:textId="77777777" w:rsidR="00000000" w:rsidRDefault="00ED0524">
            <w:pPr>
              <w:jc w:val="right"/>
              <w:rPr>
                <w:rFonts w:eastAsia="Times New Roman"/>
              </w:rPr>
            </w:pPr>
            <w:r>
              <w:rPr>
                <w:rFonts w:eastAsia="Times New Roman"/>
                <w:color w:val="000000"/>
                <w:sz w:val="20"/>
                <w:szCs w:val="20"/>
              </w:rPr>
              <w:t>(5,405)</w:t>
            </w:r>
          </w:p>
        </w:tc>
        <w:tc>
          <w:tcPr>
            <w:tcW w:w="0" w:type="auto"/>
            <w:shd w:val="clear" w:color="auto" w:fill="FFFFFF"/>
            <w:tcMar>
              <w:top w:w="30" w:type="dxa"/>
              <w:left w:w="0" w:type="dxa"/>
              <w:bottom w:w="30" w:type="dxa"/>
              <w:right w:w="20" w:type="dxa"/>
            </w:tcMar>
            <w:vAlign w:val="bottom"/>
            <w:hideMark/>
          </w:tcPr>
          <w:p w14:paraId="0F78D6B2" w14:textId="77777777" w:rsidR="00000000" w:rsidRDefault="00ED0524">
            <w:pPr>
              <w:jc w:val="right"/>
              <w:rPr>
                <w:rFonts w:eastAsia="Times New Roman"/>
              </w:rPr>
            </w:pPr>
          </w:p>
        </w:tc>
      </w:tr>
      <w:tr w:rsidR="00000000" w14:paraId="04D51B07" w14:textId="77777777">
        <w:trPr>
          <w:divId w:val="409234571"/>
        </w:trPr>
        <w:tc>
          <w:tcPr>
            <w:tcW w:w="0" w:type="auto"/>
            <w:gridSpan w:val="3"/>
            <w:shd w:val="clear" w:color="auto" w:fill="CCEEFF"/>
            <w:tcMar>
              <w:top w:w="30" w:type="dxa"/>
              <w:left w:w="380" w:type="dxa"/>
              <w:bottom w:w="30" w:type="dxa"/>
              <w:right w:w="20" w:type="dxa"/>
            </w:tcMar>
            <w:hideMark/>
          </w:tcPr>
          <w:p w14:paraId="574193F4" w14:textId="77777777" w:rsidR="00000000" w:rsidRDefault="00ED0524">
            <w:pPr>
              <w:rPr>
                <w:rFonts w:eastAsia="Times New Roman"/>
              </w:rPr>
            </w:pPr>
            <w:r>
              <w:rPr>
                <w:rFonts w:eastAsia="Times New Roman"/>
                <w:color w:val="000000"/>
                <w:sz w:val="20"/>
                <w:szCs w:val="20"/>
              </w:rPr>
              <w:t>Payment on term loan</w:t>
            </w:r>
          </w:p>
        </w:tc>
        <w:tc>
          <w:tcPr>
            <w:tcW w:w="0" w:type="auto"/>
            <w:gridSpan w:val="2"/>
            <w:shd w:val="clear" w:color="auto" w:fill="CCEEFF"/>
            <w:tcMar>
              <w:top w:w="30" w:type="dxa"/>
              <w:left w:w="20" w:type="dxa"/>
              <w:bottom w:w="30" w:type="dxa"/>
              <w:right w:w="0" w:type="dxa"/>
            </w:tcMar>
            <w:vAlign w:val="bottom"/>
            <w:hideMark/>
          </w:tcPr>
          <w:p w14:paraId="09D5EBB5"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EC04017"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679B2E"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B9120D" w14:textId="77777777" w:rsidR="00000000" w:rsidRDefault="00ED0524">
            <w:pPr>
              <w:jc w:val="right"/>
              <w:rPr>
                <w:rFonts w:eastAsia="Times New Roman"/>
              </w:rPr>
            </w:pPr>
            <w:r>
              <w:rPr>
                <w:rFonts w:eastAsia="Times New Roman"/>
                <w:color w:val="000000"/>
                <w:sz w:val="20"/>
                <w:szCs w:val="20"/>
              </w:rPr>
              <w:t>(1,500)</w:t>
            </w:r>
          </w:p>
        </w:tc>
        <w:tc>
          <w:tcPr>
            <w:tcW w:w="0" w:type="auto"/>
            <w:shd w:val="clear" w:color="auto" w:fill="CCEEFF"/>
            <w:tcMar>
              <w:top w:w="30" w:type="dxa"/>
              <w:left w:w="0" w:type="dxa"/>
              <w:bottom w:w="30" w:type="dxa"/>
              <w:right w:w="20" w:type="dxa"/>
            </w:tcMar>
            <w:vAlign w:val="bottom"/>
            <w:hideMark/>
          </w:tcPr>
          <w:p w14:paraId="33F62423" w14:textId="77777777" w:rsidR="00000000" w:rsidRDefault="00ED0524">
            <w:pPr>
              <w:jc w:val="right"/>
              <w:rPr>
                <w:rFonts w:eastAsia="Times New Roman"/>
              </w:rPr>
            </w:pPr>
          </w:p>
        </w:tc>
      </w:tr>
      <w:tr w:rsidR="00000000" w14:paraId="17FCB535" w14:textId="77777777">
        <w:trPr>
          <w:divId w:val="409234571"/>
        </w:trPr>
        <w:tc>
          <w:tcPr>
            <w:tcW w:w="0" w:type="auto"/>
            <w:gridSpan w:val="3"/>
            <w:shd w:val="clear" w:color="auto" w:fill="FFFFFF"/>
            <w:tcMar>
              <w:top w:w="30" w:type="dxa"/>
              <w:left w:w="380" w:type="dxa"/>
              <w:bottom w:w="30" w:type="dxa"/>
              <w:right w:w="20" w:type="dxa"/>
            </w:tcMar>
            <w:hideMark/>
          </w:tcPr>
          <w:p w14:paraId="7E7A8A85" w14:textId="77777777" w:rsidR="00000000" w:rsidRDefault="00ED0524">
            <w:pPr>
              <w:rPr>
                <w:rFonts w:eastAsia="Times New Roman"/>
              </w:rPr>
            </w:pPr>
            <w:r>
              <w:rPr>
                <w:rFonts w:eastAsia="Times New Roman"/>
                <w:color w:val="000000"/>
                <w:sz w:val="20"/>
                <w:szCs w:val="20"/>
              </w:rPr>
              <w:t>Shares purchased as payment of tax withholding and other</w:t>
            </w:r>
          </w:p>
        </w:tc>
        <w:tc>
          <w:tcPr>
            <w:tcW w:w="0" w:type="auto"/>
            <w:gridSpan w:val="2"/>
            <w:shd w:val="clear" w:color="auto" w:fill="FFFFFF"/>
            <w:tcMar>
              <w:top w:w="30" w:type="dxa"/>
              <w:left w:w="20" w:type="dxa"/>
              <w:bottom w:w="30" w:type="dxa"/>
              <w:right w:w="0" w:type="dxa"/>
            </w:tcMar>
            <w:vAlign w:val="bottom"/>
            <w:hideMark/>
          </w:tcPr>
          <w:p w14:paraId="3E210C40" w14:textId="77777777" w:rsidR="00000000" w:rsidRDefault="00ED0524">
            <w:pPr>
              <w:jc w:val="right"/>
              <w:rPr>
                <w:rFonts w:eastAsia="Times New Roman"/>
              </w:rPr>
            </w:pPr>
            <w:r>
              <w:rPr>
                <w:rFonts w:eastAsia="Times New Roman"/>
                <w:color w:val="000000"/>
                <w:sz w:val="20"/>
                <w:szCs w:val="20"/>
              </w:rPr>
              <w:t>(1,298)</w:t>
            </w:r>
          </w:p>
        </w:tc>
        <w:tc>
          <w:tcPr>
            <w:tcW w:w="0" w:type="auto"/>
            <w:shd w:val="clear" w:color="auto" w:fill="FFFFFF"/>
            <w:tcMar>
              <w:top w:w="30" w:type="dxa"/>
              <w:left w:w="0" w:type="dxa"/>
              <w:bottom w:w="30" w:type="dxa"/>
              <w:right w:w="20" w:type="dxa"/>
            </w:tcMar>
            <w:vAlign w:val="bottom"/>
            <w:hideMark/>
          </w:tcPr>
          <w:p w14:paraId="14DFB783"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8FE245"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E86E6C" w14:textId="77777777" w:rsidR="00000000" w:rsidRDefault="00ED0524">
            <w:pPr>
              <w:jc w:val="right"/>
              <w:rPr>
                <w:rFonts w:eastAsia="Times New Roman"/>
              </w:rPr>
            </w:pPr>
            <w:r>
              <w:rPr>
                <w:rFonts w:eastAsia="Times New Roman"/>
                <w:color w:val="000000"/>
                <w:sz w:val="20"/>
                <w:szCs w:val="20"/>
              </w:rPr>
              <w:t>(6,096)</w:t>
            </w:r>
          </w:p>
        </w:tc>
        <w:tc>
          <w:tcPr>
            <w:tcW w:w="0" w:type="auto"/>
            <w:shd w:val="clear" w:color="auto" w:fill="FFFFFF"/>
            <w:tcMar>
              <w:top w:w="30" w:type="dxa"/>
              <w:left w:w="0" w:type="dxa"/>
              <w:bottom w:w="30" w:type="dxa"/>
              <w:right w:w="20" w:type="dxa"/>
            </w:tcMar>
            <w:vAlign w:val="bottom"/>
            <w:hideMark/>
          </w:tcPr>
          <w:p w14:paraId="7EE0FAA6" w14:textId="77777777" w:rsidR="00000000" w:rsidRDefault="00ED0524">
            <w:pPr>
              <w:jc w:val="right"/>
              <w:rPr>
                <w:rFonts w:eastAsia="Times New Roman"/>
              </w:rPr>
            </w:pPr>
          </w:p>
        </w:tc>
      </w:tr>
      <w:tr w:rsidR="00000000" w14:paraId="6C5651A8" w14:textId="77777777">
        <w:trPr>
          <w:divId w:val="409234571"/>
        </w:trPr>
        <w:tc>
          <w:tcPr>
            <w:tcW w:w="0" w:type="auto"/>
            <w:gridSpan w:val="3"/>
            <w:shd w:val="clear" w:color="auto" w:fill="CCEEFF"/>
            <w:tcMar>
              <w:top w:w="30" w:type="dxa"/>
              <w:left w:w="380" w:type="dxa"/>
              <w:bottom w:w="30" w:type="dxa"/>
              <w:right w:w="20" w:type="dxa"/>
            </w:tcMar>
            <w:hideMark/>
          </w:tcPr>
          <w:p w14:paraId="54C07251" w14:textId="77777777" w:rsidR="00000000" w:rsidRDefault="00ED0524">
            <w:pPr>
              <w:rPr>
                <w:rFonts w:eastAsia="Times New Roman"/>
              </w:rPr>
            </w:pPr>
            <w:r>
              <w:rPr>
                <w:rFonts w:eastAsia="Times New Roman"/>
                <w:color w:val="000000"/>
                <w:sz w:val="20"/>
                <w:szCs w:val="20"/>
              </w:rPr>
              <w:t>Proceeds from common stock issued under employee stock purchase plan</w:t>
            </w:r>
          </w:p>
        </w:tc>
        <w:tc>
          <w:tcPr>
            <w:tcW w:w="0" w:type="auto"/>
            <w:gridSpan w:val="2"/>
            <w:shd w:val="clear" w:color="auto" w:fill="CCEEFF"/>
            <w:tcMar>
              <w:top w:w="30" w:type="dxa"/>
              <w:left w:w="20" w:type="dxa"/>
              <w:bottom w:w="30" w:type="dxa"/>
              <w:right w:w="0" w:type="dxa"/>
            </w:tcMar>
            <w:vAlign w:val="bottom"/>
            <w:hideMark/>
          </w:tcPr>
          <w:p w14:paraId="75EE72E0" w14:textId="77777777" w:rsidR="00000000" w:rsidRDefault="00ED0524">
            <w:pPr>
              <w:jc w:val="right"/>
              <w:rPr>
                <w:rFonts w:eastAsia="Times New Roman"/>
              </w:rPr>
            </w:pPr>
            <w:r>
              <w:rPr>
                <w:rFonts w:eastAsia="Times New Roman"/>
                <w:color w:val="000000"/>
                <w:sz w:val="20"/>
                <w:szCs w:val="20"/>
              </w:rPr>
              <w:t>517 </w:t>
            </w:r>
          </w:p>
        </w:tc>
        <w:tc>
          <w:tcPr>
            <w:tcW w:w="0" w:type="auto"/>
            <w:shd w:val="clear" w:color="auto" w:fill="CCEEFF"/>
            <w:tcMar>
              <w:top w:w="30" w:type="dxa"/>
              <w:left w:w="0" w:type="dxa"/>
              <w:bottom w:w="30" w:type="dxa"/>
              <w:right w:w="20" w:type="dxa"/>
            </w:tcMar>
            <w:vAlign w:val="bottom"/>
            <w:hideMark/>
          </w:tcPr>
          <w:p w14:paraId="57B9F954"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9EF265"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C5CF3B" w14:textId="77777777" w:rsidR="00000000" w:rsidRDefault="00ED0524">
            <w:pPr>
              <w:jc w:val="right"/>
              <w:rPr>
                <w:rFonts w:eastAsia="Times New Roman"/>
              </w:rPr>
            </w:pPr>
            <w:r>
              <w:rPr>
                <w:rFonts w:eastAsia="Times New Roman"/>
                <w:color w:val="000000"/>
                <w:sz w:val="20"/>
                <w:szCs w:val="20"/>
              </w:rPr>
              <w:t>653 </w:t>
            </w:r>
          </w:p>
        </w:tc>
        <w:tc>
          <w:tcPr>
            <w:tcW w:w="0" w:type="auto"/>
            <w:shd w:val="clear" w:color="auto" w:fill="CCEEFF"/>
            <w:tcMar>
              <w:top w:w="30" w:type="dxa"/>
              <w:left w:w="0" w:type="dxa"/>
              <w:bottom w:w="30" w:type="dxa"/>
              <w:right w:w="20" w:type="dxa"/>
            </w:tcMar>
            <w:vAlign w:val="bottom"/>
            <w:hideMark/>
          </w:tcPr>
          <w:p w14:paraId="2FABC94D" w14:textId="77777777" w:rsidR="00000000" w:rsidRDefault="00ED0524">
            <w:pPr>
              <w:jc w:val="right"/>
              <w:rPr>
                <w:rFonts w:eastAsia="Times New Roman"/>
              </w:rPr>
            </w:pPr>
          </w:p>
        </w:tc>
      </w:tr>
      <w:tr w:rsidR="00000000" w14:paraId="4DD98023" w14:textId="77777777">
        <w:trPr>
          <w:divId w:val="409234571"/>
        </w:trPr>
        <w:tc>
          <w:tcPr>
            <w:tcW w:w="0" w:type="auto"/>
            <w:gridSpan w:val="3"/>
            <w:shd w:val="clear" w:color="auto" w:fill="FFFFFF"/>
            <w:tcMar>
              <w:top w:w="30" w:type="dxa"/>
              <w:left w:w="380" w:type="dxa"/>
              <w:bottom w:w="30" w:type="dxa"/>
              <w:right w:w="20" w:type="dxa"/>
            </w:tcMar>
            <w:hideMark/>
          </w:tcPr>
          <w:p w14:paraId="46878D32" w14:textId="77777777" w:rsidR="00000000" w:rsidRDefault="00ED0524">
            <w:pPr>
              <w:rPr>
                <w:rFonts w:eastAsia="Times New Roman"/>
              </w:rPr>
            </w:pPr>
            <w:r>
              <w:rPr>
                <w:rFonts w:eastAsia="Times New Roman"/>
                <w:color w:val="000000"/>
                <w:sz w:val="20"/>
                <w:szCs w:val="20"/>
              </w:rPr>
              <w:t>Exercise of options</w:t>
            </w:r>
          </w:p>
        </w:tc>
        <w:tc>
          <w:tcPr>
            <w:tcW w:w="0" w:type="auto"/>
            <w:gridSpan w:val="2"/>
            <w:shd w:val="clear" w:color="auto" w:fill="FFFFFF"/>
            <w:tcMar>
              <w:top w:w="30" w:type="dxa"/>
              <w:left w:w="20" w:type="dxa"/>
              <w:bottom w:w="30" w:type="dxa"/>
              <w:right w:w="0" w:type="dxa"/>
            </w:tcMar>
            <w:vAlign w:val="bottom"/>
            <w:hideMark/>
          </w:tcPr>
          <w:p w14:paraId="5940980C" w14:textId="77777777" w:rsidR="00000000" w:rsidRDefault="00ED0524">
            <w:pPr>
              <w:jc w:val="right"/>
              <w:rPr>
                <w:rFonts w:eastAsia="Times New Roman"/>
              </w:rPr>
            </w:pPr>
            <w:r>
              <w:rPr>
                <w:rFonts w:eastAsia="Times New Roman"/>
                <w:color w:val="000000"/>
                <w:sz w:val="20"/>
                <w:szCs w:val="20"/>
              </w:rPr>
              <w:t>1,004 </w:t>
            </w:r>
          </w:p>
        </w:tc>
        <w:tc>
          <w:tcPr>
            <w:tcW w:w="0" w:type="auto"/>
            <w:shd w:val="clear" w:color="auto" w:fill="FFFFFF"/>
            <w:tcMar>
              <w:top w:w="30" w:type="dxa"/>
              <w:left w:w="0" w:type="dxa"/>
              <w:bottom w:w="30" w:type="dxa"/>
              <w:right w:w="20" w:type="dxa"/>
            </w:tcMar>
            <w:vAlign w:val="bottom"/>
            <w:hideMark/>
          </w:tcPr>
          <w:p w14:paraId="1E15D8E2"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2E0562"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914BAE" w14:textId="77777777" w:rsidR="00000000" w:rsidRDefault="00ED0524">
            <w:pPr>
              <w:jc w:val="right"/>
              <w:rPr>
                <w:rFonts w:eastAsia="Times New Roman"/>
              </w:rPr>
            </w:pPr>
            <w:r>
              <w:rPr>
                <w:rFonts w:eastAsia="Times New Roman"/>
                <w:color w:val="000000"/>
                <w:sz w:val="20"/>
                <w:szCs w:val="20"/>
              </w:rPr>
              <w:t>74 </w:t>
            </w:r>
          </w:p>
        </w:tc>
        <w:tc>
          <w:tcPr>
            <w:tcW w:w="0" w:type="auto"/>
            <w:shd w:val="clear" w:color="auto" w:fill="FFFFFF"/>
            <w:tcMar>
              <w:top w:w="30" w:type="dxa"/>
              <w:left w:w="0" w:type="dxa"/>
              <w:bottom w:w="30" w:type="dxa"/>
              <w:right w:w="20" w:type="dxa"/>
            </w:tcMar>
            <w:vAlign w:val="bottom"/>
            <w:hideMark/>
          </w:tcPr>
          <w:p w14:paraId="20112C34" w14:textId="77777777" w:rsidR="00000000" w:rsidRDefault="00ED0524">
            <w:pPr>
              <w:jc w:val="right"/>
              <w:rPr>
                <w:rFonts w:eastAsia="Times New Roman"/>
              </w:rPr>
            </w:pPr>
          </w:p>
        </w:tc>
      </w:tr>
      <w:tr w:rsidR="00000000" w14:paraId="2A441C25" w14:textId="77777777">
        <w:trPr>
          <w:divId w:val="409234571"/>
        </w:trPr>
        <w:tc>
          <w:tcPr>
            <w:tcW w:w="0" w:type="auto"/>
            <w:gridSpan w:val="3"/>
            <w:shd w:val="clear" w:color="auto" w:fill="CCEEFF"/>
            <w:tcMar>
              <w:top w:w="30" w:type="dxa"/>
              <w:left w:w="20" w:type="dxa"/>
              <w:bottom w:w="30" w:type="dxa"/>
              <w:right w:w="20" w:type="dxa"/>
            </w:tcMar>
            <w:hideMark/>
          </w:tcPr>
          <w:p w14:paraId="2C158FDD" w14:textId="77777777" w:rsidR="00000000" w:rsidRDefault="00ED0524">
            <w:pPr>
              <w:rPr>
                <w:rFonts w:eastAsia="Times New Roman"/>
              </w:rPr>
            </w:pPr>
            <w:r>
              <w:rPr>
                <w:rFonts w:eastAsia="Times New Roman"/>
                <w:b/>
                <w:bCs/>
                <w:color w:val="000000"/>
                <w:sz w:val="20"/>
                <w:szCs w:val="20"/>
              </w:rPr>
              <w:t>Net Cash Used in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23CE042" w14:textId="77777777" w:rsidR="00000000" w:rsidRDefault="00ED0524">
            <w:pPr>
              <w:jc w:val="right"/>
              <w:rPr>
                <w:rFonts w:eastAsia="Times New Roman"/>
              </w:rPr>
            </w:pPr>
            <w:r>
              <w:rPr>
                <w:rFonts w:eastAsia="Times New Roman"/>
                <w:b/>
                <w:bCs/>
                <w:color w:val="000000"/>
                <w:sz w:val="20"/>
                <w:szCs w:val="20"/>
              </w:rPr>
              <w:t>(7,777)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742F0E"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3DCED9"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63565D2" w14:textId="77777777" w:rsidR="00000000" w:rsidRDefault="00ED0524">
            <w:pPr>
              <w:jc w:val="right"/>
              <w:rPr>
                <w:rFonts w:eastAsia="Times New Roman"/>
              </w:rPr>
            </w:pPr>
            <w:r>
              <w:rPr>
                <w:rFonts w:eastAsia="Times New Roman"/>
                <w:b/>
                <w:bCs/>
                <w:color w:val="000000"/>
                <w:sz w:val="20"/>
                <w:szCs w:val="20"/>
              </w:rPr>
              <w:t>(12,274)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902764" w14:textId="77777777" w:rsidR="00000000" w:rsidRDefault="00ED0524">
            <w:pPr>
              <w:jc w:val="right"/>
              <w:rPr>
                <w:rFonts w:eastAsia="Times New Roman"/>
              </w:rPr>
            </w:pPr>
          </w:p>
        </w:tc>
      </w:tr>
      <w:tr w:rsidR="00000000" w14:paraId="0DF173EB" w14:textId="77777777">
        <w:trPr>
          <w:divId w:val="409234571"/>
        </w:trPr>
        <w:tc>
          <w:tcPr>
            <w:tcW w:w="0" w:type="auto"/>
            <w:gridSpan w:val="3"/>
            <w:shd w:val="clear" w:color="auto" w:fill="FFFFFF"/>
            <w:tcMar>
              <w:top w:w="30" w:type="dxa"/>
              <w:left w:w="20" w:type="dxa"/>
              <w:bottom w:w="30" w:type="dxa"/>
              <w:right w:w="20" w:type="dxa"/>
            </w:tcMar>
            <w:hideMark/>
          </w:tcPr>
          <w:p w14:paraId="11F871D0" w14:textId="77777777" w:rsidR="00000000" w:rsidRDefault="00ED0524">
            <w:pPr>
              <w:rPr>
                <w:rFonts w:eastAsia="Times New Roman"/>
              </w:rPr>
            </w:pPr>
            <w:r>
              <w:rPr>
                <w:rFonts w:eastAsia="Times New Roman"/>
                <w:b/>
                <w:bCs/>
                <w:color w:val="000000"/>
                <w:sz w:val="20"/>
                <w:szCs w:val="20"/>
              </w:rPr>
              <w:t>Foreign Currency Effect on Cash</w:t>
            </w:r>
          </w:p>
        </w:tc>
        <w:tc>
          <w:tcPr>
            <w:tcW w:w="0" w:type="auto"/>
            <w:gridSpan w:val="2"/>
            <w:shd w:val="clear" w:color="auto" w:fill="FFFFFF"/>
            <w:tcMar>
              <w:top w:w="30" w:type="dxa"/>
              <w:left w:w="20" w:type="dxa"/>
              <w:bottom w:w="30" w:type="dxa"/>
              <w:right w:w="0" w:type="dxa"/>
            </w:tcMar>
            <w:vAlign w:val="bottom"/>
            <w:hideMark/>
          </w:tcPr>
          <w:p w14:paraId="0332FF26" w14:textId="77777777" w:rsidR="00000000" w:rsidRDefault="00ED0524">
            <w:pPr>
              <w:jc w:val="right"/>
              <w:rPr>
                <w:rFonts w:eastAsia="Times New Roman"/>
              </w:rPr>
            </w:pPr>
            <w:r>
              <w:rPr>
                <w:rFonts w:eastAsia="Times New Roman"/>
                <w:b/>
                <w:bCs/>
                <w:color w:val="000000"/>
                <w:sz w:val="20"/>
                <w:szCs w:val="20"/>
              </w:rPr>
              <w:t>(44)</w:t>
            </w:r>
          </w:p>
        </w:tc>
        <w:tc>
          <w:tcPr>
            <w:tcW w:w="0" w:type="auto"/>
            <w:shd w:val="clear" w:color="auto" w:fill="FFFFFF"/>
            <w:tcMar>
              <w:top w:w="30" w:type="dxa"/>
              <w:left w:w="0" w:type="dxa"/>
              <w:bottom w:w="30" w:type="dxa"/>
              <w:right w:w="20" w:type="dxa"/>
            </w:tcMar>
            <w:vAlign w:val="bottom"/>
            <w:hideMark/>
          </w:tcPr>
          <w:p w14:paraId="56730C53"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ACBCDA"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D5A280" w14:textId="77777777" w:rsidR="00000000" w:rsidRDefault="00ED0524">
            <w:pPr>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DC80841" w14:textId="77777777" w:rsidR="00000000" w:rsidRDefault="00ED0524">
            <w:pPr>
              <w:jc w:val="right"/>
              <w:rPr>
                <w:rFonts w:eastAsia="Times New Roman"/>
              </w:rPr>
            </w:pPr>
          </w:p>
        </w:tc>
      </w:tr>
      <w:tr w:rsidR="00000000" w14:paraId="202A9604" w14:textId="77777777">
        <w:trPr>
          <w:divId w:val="409234571"/>
        </w:trPr>
        <w:tc>
          <w:tcPr>
            <w:tcW w:w="0" w:type="auto"/>
            <w:gridSpan w:val="3"/>
            <w:shd w:val="clear" w:color="auto" w:fill="CCEEFF"/>
            <w:tcMar>
              <w:top w:w="30" w:type="dxa"/>
              <w:left w:w="20" w:type="dxa"/>
              <w:bottom w:w="30" w:type="dxa"/>
              <w:right w:w="20" w:type="dxa"/>
            </w:tcMar>
            <w:hideMark/>
          </w:tcPr>
          <w:p w14:paraId="02F8AABC" w14:textId="77777777" w:rsidR="00000000" w:rsidRDefault="00ED0524">
            <w:pPr>
              <w:rPr>
                <w:rFonts w:eastAsia="Times New Roman"/>
              </w:rPr>
            </w:pPr>
            <w:r>
              <w:rPr>
                <w:rFonts w:eastAsia="Times New Roman"/>
                <w:b/>
                <w:bCs/>
                <w:color w:val="000000"/>
                <w:sz w:val="20"/>
                <w:szCs w:val="20"/>
              </w:rPr>
              <w:t>Decrease in Cash and Cash Equivalents:</w:t>
            </w:r>
          </w:p>
        </w:tc>
        <w:tc>
          <w:tcPr>
            <w:tcW w:w="0" w:type="auto"/>
            <w:gridSpan w:val="2"/>
            <w:shd w:val="clear" w:color="auto" w:fill="CCEEFF"/>
            <w:tcMar>
              <w:top w:w="30" w:type="dxa"/>
              <w:left w:w="20" w:type="dxa"/>
              <w:bottom w:w="30" w:type="dxa"/>
              <w:right w:w="0" w:type="dxa"/>
            </w:tcMar>
            <w:vAlign w:val="bottom"/>
            <w:hideMark/>
          </w:tcPr>
          <w:p w14:paraId="18BA8FCB" w14:textId="77777777" w:rsidR="00000000" w:rsidRDefault="00ED0524">
            <w:pPr>
              <w:jc w:val="right"/>
              <w:rPr>
                <w:rFonts w:eastAsia="Times New Roman"/>
              </w:rPr>
            </w:pPr>
            <w:r>
              <w:rPr>
                <w:rFonts w:eastAsia="Times New Roman"/>
                <w:b/>
                <w:bCs/>
                <w:color w:val="000000"/>
                <w:sz w:val="20"/>
                <w:szCs w:val="20"/>
              </w:rPr>
              <w:t>(3,183)</w:t>
            </w:r>
          </w:p>
        </w:tc>
        <w:tc>
          <w:tcPr>
            <w:tcW w:w="0" w:type="auto"/>
            <w:shd w:val="clear" w:color="auto" w:fill="CCEEFF"/>
            <w:tcMar>
              <w:top w:w="30" w:type="dxa"/>
              <w:left w:w="0" w:type="dxa"/>
              <w:bottom w:w="30" w:type="dxa"/>
              <w:right w:w="20" w:type="dxa"/>
            </w:tcMar>
            <w:vAlign w:val="bottom"/>
            <w:hideMark/>
          </w:tcPr>
          <w:p w14:paraId="482B19A4"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839094"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4E5C1A" w14:textId="77777777" w:rsidR="00000000" w:rsidRDefault="00ED0524">
            <w:pPr>
              <w:jc w:val="right"/>
              <w:rPr>
                <w:rFonts w:eastAsia="Times New Roman"/>
              </w:rPr>
            </w:pPr>
            <w:r>
              <w:rPr>
                <w:rFonts w:eastAsia="Times New Roman"/>
                <w:b/>
                <w:bCs/>
                <w:color w:val="000000"/>
                <w:sz w:val="20"/>
                <w:szCs w:val="20"/>
              </w:rPr>
              <w:t>(5,360)</w:t>
            </w:r>
          </w:p>
        </w:tc>
        <w:tc>
          <w:tcPr>
            <w:tcW w:w="0" w:type="auto"/>
            <w:shd w:val="clear" w:color="auto" w:fill="CCEEFF"/>
            <w:tcMar>
              <w:top w:w="30" w:type="dxa"/>
              <w:left w:w="0" w:type="dxa"/>
              <w:bottom w:w="30" w:type="dxa"/>
              <w:right w:w="20" w:type="dxa"/>
            </w:tcMar>
            <w:vAlign w:val="bottom"/>
            <w:hideMark/>
          </w:tcPr>
          <w:p w14:paraId="1B301F39" w14:textId="77777777" w:rsidR="00000000" w:rsidRDefault="00ED0524">
            <w:pPr>
              <w:jc w:val="right"/>
              <w:rPr>
                <w:rFonts w:eastAsia="Times New Roman"/>
              </w:rPr>
            </w:pPr>
          </w:p>
        </w:tc>
      </w:tr>
      <w:tr w:rsidR="00000000" w14:paraId="2B1679C7" w14:textId="77777777">
        <w:trPr>
          <w:divId w:val="409234571"/>
        </w:trPr>
        <w:tc>
          <w:tcPr>
            <w:tcW w:w="0" w:type="auto"/>
            <w:gridSpan w:val="3"/>
            <w:shd w:val="clear" w:color="auto" w:fill="FFFFFF"/>
            <w:tcMar>
              <w:top w:w="30" w:type="dxa"/>
              <w:left w:w="20" w:type="dxa"/>
              <w:bottom w:w="30" w:type="dxa"/>
              <w:right w:w="20" w:type="dxa"/>
            </w:tcMar>
            <w:hideMark/>
          </w:tcPr>
          <w:p w14:paraId="1CC9D5CC" w14:textId="77777777" w:rsidR="00000000" w:rsidRDefault="00ED0524">
            <w:pPr>
              <w:rPr>
                <w:rFonts w:eastAsia="Times New Roman"/>
              </w:rPr>
            </w:pPr>
            <w:r>
              <w:rPr>
                <w:rFonts w:eastAsia="Times New Roman"/>
                <w:color w:val="000000"/>
                <w:sz w:val="20"/>
                <w:szCs w:val="20"/>
              </w:rPr>
              <w:t>Cash and Cash Equivalents — beginning of period</w:t>
            </w:r>
          </w:p>
        </w:tc>
        <w:tc>
          <w:tcPr>
            <w:tcW w:w="0" w:type="auto"/>
            <w:gridSpan w:val="2"/>
            <w:shd w:val="clear" w:color="auto" w:fill="FFFFFF"/>
            <w:tcMar>
              <w:top w:w="30" w:type="dxa"/>
              <w:left w:w="20" w:type="dxa"/>
              <w:bottom w:w="30" w:type="dxa"/>
              <w:right w:w="0" w:type="dxa"/>
            </w:tcMar>
            <w:vAlign w:val="bottom"/>
            <w:hideMark/>
          </w:tcPr>
          <w:p w14:paraId="061BAB62" w14:textId="77777777" w:rsidR="00000000" w:rsidRDefault="00ED0524">
            <w:pPr>
              <w:jc w:val="right"/>
              <w:rPr>
                <w:rFonts w:eastAsia="Times New Roman"/>
              </w:rPr>
            </w:pPr>
            <w:r>
              <w:rPr>
                <w:rFonts w:eastAsia="Times New Roman"/>
                <w:color w:val="000000"/>
                <w:sz w:val="20"/>
                <w:szCs w:val="20"/>
              </w:rPr>
              <w:t>22,138 </w:t>
            </w:r>
          </w:p>
        </w:tc>
        <w:tc>
          <w:tcPr>
            <w:tcW w:w="0" w:type="auto"/>
            <w:shd w:val="clear" w:color="auto" w:fill="FFFFFF"/>
            <w:tcMar>
              <w:top w:w="30" w:type="dxa"/>
              <w:left w:w="0" w:type="dxa"/>
              <w:bottom w:w="30" w:type="dxa"/>
              <w:right w:w="20" w:type="dxa"/>
            </w:tcMar>
            <w:vAlign w:val="bottom"/>
            <w:hideMark/>
          </w:tcPr>
          <w:p w14:paraId="6E8A91E2"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0B8FA6"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92B995" w14:textId="77777777" w:rsidR="00000000" w:rsidRDefault="00ED0524">
            <w:pPr>
              <w:jc w:val="right"/>
              <w:rPr>
                <w:rFonts w:eastAsia="Times New Roman"/>
              </w:rPr>
            </w:pPr>
            <w:r>
              <w:rPr>
                <w:rFonts w:eastAsia="Times New Roman"/>
                <w:color w:val="000000"/>
                <w:sz w:val="20"/>
                <w:szCs w:val="20"/>
              </w:rPr>
              <w:t>18,824 </w:t>
            </w:r>
          </w:p>
        </w:tc>
        <w:tc>
          <w:tcPr>
            <w:tcW w:w="0" w:type="auto"/>
            <w:shd w:val="clear" w:color="auto" w:fill="FFFFFF"/>
            <w:tcMar>
              <w:top w:w="30" w:type="dxa"/>
              <w:left w:w="0" w:type="dxa"/>
              <w:bottom w:w="30" w:type="dxa"/>
              <w:right w:w="20" w:type="dxa"/>
            </w:tcMar>
            <w:vAlign w:val="bottom"/>
            <w:hideMark/>
          </w:tcPr>
          <w:p w14:paraId="12E660A6" w14:textId="77777777" w:rsidR="00000000" w:rsidRDefault="00ED0524">
            <w:pPr>
              <w:jc w:val="right"/>
              <w:rPr>
                <w:rFonts w:eastAsia="Times New Roman"/>
              </w:rPr>
            </w:pPr>
          </w:p>
        </w:tc>
      </w:tr>
      <w:tr w:rsidR="00000000" w14:paraId="191B835E" w14:textId="77777777">
        <w:trPr>
          <w:divId w:val="409234571"/>
        </w:trPr>
        <w:tc>
          <w:tcPr>
            <w:tcW w:w="0" w:type="auto"/>
            <w:gridSpan w:val="3"/>
            <w:shd w:val="clear" w:color="auto" w:fill="CCEEFF"/>
            <w:tcMar>
              <w:top w:w="30" w:type="dxa"/>
              <w:left w:w="20" w:type="dxa"/>
              <w:bottom w:w="30" w:type="dxa"/>
              <w:right w:w="20" w:type="dxa"/>
            </w:tcMar>
            <w:hideMark/>
          </w:tcPr>
          <w:p w14:paraId="184A86FC" w14:textId="77777777" w:rsidR="00000000" w:rsidRDefault="00ED0524">
            <w:pPr>
              <w:rPr>
                <w:rFonts w:eastAsia="Times New Roman"/>
              </w:rPr>
            </w:pPr>
            <w:r>
              <w:rPr>
                <w:rFonts w:eastAsia="Times New Roman"/>
                <w:b/>
                <w:bCs/>
                <w:color w:val="000000"/>
                <w:sz w:val="20"/>
                <w:szCs w:val="20"/>
              </w:rPr>
              <w:t>Cash and Cash Equivalents —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293428"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C2CEBB" w14:textId="77777777" w:rsidR="00000000" w:rsidRDefault="00ED0524">
            <w:pPr>
              <w:jc w:val="right"/>
              <w:rPr>
                <w:rFonts w:eastAsia="Times New Roman"/>
              </w:rPr>
            </w:pPr>
            <w:r>
              <w:rPr>
                <w:rFonts w:eastAsia="Times New Roman"/>
                <w:b/>
                <w:bCs/>
                <w:color w:val="000000"/>
                <w:sz w:val="20"/>
                <w:szCs w:val="20"/>
              </w:rPr>
              <w:t>18,955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819A81"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10EDAD"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7AE323" w14:textId="77777777" w:rsidR="00000000" w:rsidRDefault="00ED052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686EA9" w14:textId="77777777" w:rsidR="00000000" w:rsidRDefault="00ED0524">
            <w:pPr>
              <w:jc w:val="right"/>
              <w:rPr>
                <w:rFonts w:eastAsia="Times New Roman"/>
              </w:rPr>
            </w:pPr>
            <w:r>
              <w:rPr>
                <w:rFonts w:eastAsia="Times New Roman"/>
                <w:b/>
                <w:bCs/>
                <w:color w:val="000000"/>
                <w:sz w:val="20"/>
                <w:szCs w:val="20"/>
              </w:rPr>
              <w:t>13,464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6A2509" w14:textId="77777777" w:rsidR="00000000" w:rsidRDefault="00ED0524">
            <w:pPr>
              <w:jc w:val="right"/>
              <w:rPr>
                <w:rFonts w:eastAsia="Times New Roman"/>
              </w:rPr>
            </w:pPr>
          </w:p>
        </w:tc>
      </w:tr>
      <w:tr w:rsidR="00000000" w14:paraId="78EF3CCF" w14:textId="77777777">
        <w:trPr>
          <w:divId w:val="409234571"/>
        </w:trPr>
        <w:tc>
          <w:tcPr>
            <w:tcW w:w="0" w:type="auto"/>
            <w:gridSpan w:val="3"/>
            <w:shd w:val="clear" w:color="auto" w:fill="FFFFFF"/>
            <w:tcMar>
              <w:top w:w="30" w:type="dxa"/>
              <w:left w:w="20" w:type="dxa"/>
              <w:bottom w:w="30" w:type="dxa"/>
              <w:right w:w="20" w:type="dxa"/>
            </w:tcMar>
            <w:hideMark/>
          </w:tcPr>
          <w:p w14:paraId="4F8B705C" w14:textId="77777777" w:rsidR="00000000" w:rsidRDefault="00ED0524">
            <w:pPr>
              <w:rPr>
                <w:rFonts w:eastAsia="Times New Roman"/>
              </w:rPr>
            </w:pPr>
            <w:r>
              <w:rPr>
                <w:rFonts w:eastAsia="Times New Roman"/>
                <w:b/>
                <w:bCs/>
                <w:color w:val="000000"/>
                <w:sz w:val="20"/>
                <w:szCs w:val="20"/>
              </w:rPr>
              <w:t>Non Cash Investing and Financing Activities: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36250A4" w14:textId="77777777" w:rsidR="00000000" w:rsidRDefault="00ED0524">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BC6789" w14:textId="77777777" w:rsidR="00000000" w:rsidRDefault="00ED052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FDCE94F" w14:textId="77777777" w:rsidR="00000000" w:rsidRDefault="00ED0524">
            <w:pPr>
              <w:rPr>
                <w:rFonts w:eastAsia="Times New Roman"/>
                <w:sz w:val="20"/>
                <w:szCs w:val="20"/>
              </w:rPr>
            </w:pPr>
          </w:p>
        </w:tc>
      </w:tr>
      <w:tr w:rsidR="00000000" w14:paraId="694E709B" w14:textId="77777777">
        <w:trPr>
          <w:divId w:val="409234571"/>
        </w:trPr>
        <w:tc>
          <w:tcPr>
            <w:tcW w:w="0" w:type="auto"/>
            <w:gridSpan w:val="3"/>
            <w:shd w:val="clear" w:color="auto" w:fill="CCEEFF"/>
            <w:tcMar>
              <w:top w:w="30" w:type="dxa"/>
              <w:left w:w="380" w:type="dxa"/>
              <w:bottom w:w="30" w:type="dxa"/>
              <w:right w:w="20" w:type="dxa"/>
            </w:tcMar>
            <w:hideMark/>
          </w:tcPr>
          <w:p w14:paraId="0CFCCB7C" w14:textId="77777777" w:rsidR="00000000" w:rsidRDefault="00ED0524">
            <w:pPr>
              <w:rPr>
                <w:rFonts w:eastAsia="Times New Roman"/>
              </w:rPr>
            </w:pPr>
            <w:r>
              <w:rPr>
                <w:rFonts w:eastAsia="Times New Roman"/>
                <w:color w:val="000000"/>
                <w:sz w:val="20"/>
                <w:szCs w:val="20"/>
              </w:rPr>
              <w:t>Increase in property and equipment and lease liabilities from lease incentives</w:t>
            </w:r>
          </w:p>
        </w:tc>
        <w:tc>
          <w:tcPr>
            <w:tcW w:w="0" w:type="auto"/>
            <w:shd w:val="clear" w:color="auto" w:fill="CCEEFF"/>
            <w:tcMar>
              <w:top w:w="30" w:type="dxa"/>
              <w:left w:w="20" w:type="dxa"/>
              <w:bottom w:w="30" w:type="dxa"/>
              <w:right w:w="0" w:type="dxa"/>
            </w:tcMar>
            <w:vAlign w:val="bottom"/>
            <w:hideMark/>
          </w:tcPr>
          <w:p w14:paraId="5917184E" w14:textId="77777777" w:rsidR="00000000" w:rsidRDefault="00ED052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60C5461" w14:textId="77777777" w:rsidR="00000000" w:rsidRDefault="00ED0524">
            <w:pPr>
              <w:jc w:val="right"/>
              <w:rPr>
                <w:rFonts w:eastAsia="Times New Roman"/>
              </w:rPr>
            </w:pPr>
            <w:r>
              <w:rPr>
                <w:rFonts w:eastAsia="Times New Roman"/>
                <w:color w:val="000000"/>
                <w:sz w:val="20"/>
                <w:szCs w:val="20"/>
              </w:rPr>
              <w:t>3,543 </w:t>
            </w:r>
          </w:p>
        </w:tc>
        <w:tc>
          <w:tcPr>
            <w:tcW w:w="0" w:type="auto"/>
            <w:shd w:val="clear" w:color="auto" w:fill="CCEEFF"/>
            <w:tcMar>
              <w:top w:w="30" w:type="dxa"/>
              <w:left w:w="0" w:type="dxa"/>
              <w:bottom w:w="30" w:type="dxa"/>
              <w:right w:w="20" w:type="dxa"/>
            </w:tcMar>
            <w:vAlign w:val="bottom"/>
            <w:hideMark/>
          </w:tcPr>
          <w:p w14:paraId="020E0A99"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B93EA2" w14:textId="77777777" w:rsidR="00000000" w:rsidRDefault="00ED052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0A4CFC1" w14:textId="77777777" w:rsidR="00000000" w:rsidRDefault="00ED052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DC2F61B"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B683F39" w14:textId="77777777" w:rsidR="00000000" w:rsidRDefault="00ED0524">
            <w:pPr>
              <w:jc w:val="right"/>
              <w:rPr>
                <w:rFonts w:eastAsia="Times New Roman"/>
              </w:rPr>
            </w:pPr>
          </w:p>
        </w:tc>
      </w:tr>
      <w:tr w:rsidR="00000000" w14:paraId="07CC9DAC" w14:textId="77777777">
        <w:trPr>
          <w:divId w:val="409234571"/>
        </w:trPr>
        <w:tc>
          <w:tcPr>
            <w:tcW w:w="0" w:type="auto"/>
            <w:gridSpan w:val="3"/>
            <w:vAlign w:val="center"/>
            <w:hideMark/>
          </w:tcPr>
          <w:p w14:paraId="0142D0BD" w14:textId="77777777" w:rsidR="00000000" w:rsidRDefault="00ED0524">
            <w:pPr>
              <w:jc w:val="right"/>
              <w:rPr>
                <w:rFonts w:eastAsia="Times New Roman"/>
                <w:sz w:val="20"/>
                <w:szCs w:val="20"/>
              </w:rPr>
            </w:pPr>
          </w:p>
        </w:tc>
        <w:tc>
          <w:tcPr>
            <w:tcW w:w="0" w:type="auto"/>
            <w:gridSpan w:val="3"/>
            <w:vAlign w:val="center"/>
            <w:hideMark/>
          </w:tcPr>
          <w:p w14:paraId="7B4EA1BF" w14:textId="77777777" w:rsidR="00000000" w:rsidRDefault="00ED0524">
            <w:pPr>
              <w:rPr>
                <w:rFonts w:eastAsia="Times New Roman"/>
                <w:sz w:val="20"/>
                <w:szCs w:val="20"/>
              </w:rPr>
            </w:pPr>
          </w:p>
        </w:tc>
        <w:tc>
          <w:tcPr>
            <w:tcW w:w="0" w:type="auto"/>
            <w:gridSpan w:val="3"/>
            <w:vAlign w:val="center"/>
            <w:hideMark/>
          </w:tcPr>
          <w:p w14:paraId="12A01A58" w14:textId="77777777" w:rsidR="00000000" w:rsidRDefault="00ED0524">
            <w:pPr>
              <w:rPr>
                <w:rFonts w:eastAsia="Times New Roman"/>
                <w:sz w:val="20"/>
                <w:szCs w:val="20"/>
              </w:rPr>
            </w:pPr>
          </w:p>
        </w:tc>
        <w:tc>
          <w:tcPr>
            <w:tcW w:w="0" w:type="auto"/>
            <w:gridSpan w:val="3"/>
            <w:vAlign w:val="center"/>
            <w:hideMark/>
          </w:tcPr>
          <w:p w14:paraId="231F6E06" w14:textId="77777777" w:rsidR="00000000" w:rsidRDefault="00ED0524">
            <w:pPr>
              <w:rPr>
                <w:rFonts w:eastAsia="Times New Roman"/>
                <w:sz w:val="20"/>
                <w:szCs w:val="20"/>
              </w:rPr>
            </w:pPr>
          </w:p>
        </w:tc>
      </w:tr>
      <w:tr w:rsidR="00000000" w14:paraId="7E2212FC" w14:textId="77777777">
        <w:trPr>
          <w:divId w:val="409234571"/>
        </w:trPr>
        <w:tc>
          <w:tcPr>
            <w:tcW w:w="0" w:type="auto"/>
            <w:gridSpan w:val="3"/>
            <w:shd w:val="clear" w:color="auto" w:fill="FFFFFF"/>
            <w:tcMar>
              <w:top w:w="30" w:type="dxa"/>
              <w:left w:w="20" w:type="dxa"/>
              <w:bottom w:w="30" w:type="dxa"/>
              <w:right w:w="20" w:type="dxa"/>
            </w:tcMar>
            <w:hideMark/>
          </w:tcPr>
          <w:p w14:paraId="4FC97985" w14:textId="77777777" w:rsidR="00000000" w:rsidRDefault="00ED0524">
            <w:pPr>
              <w:rPr>
                <w:rFonts w:eastAsia="Times New Roman"/>
              </w:rPr>
            </w:pPr>
            <w:r>
              <w:rPr>
                <w:rFonts w:eastAsia="Times New Roman"/>
                <w:b/>
                <w:bCs/>
                <w:color w:val="000000"/>
                <w:sz w:val="20"/>
                <w:szCs w:val="20"/>
              </w:rPr>
              <w:t>SUPPLEMENTAL DISCLOSURE OF CASH FLOW INFORMATION</w:t>
            </w:r>
          </w:p>
        </w:tc>
        <w:tc>
          <w:tcPr>
            <w:tcW w:w="0" w:type="auto"/>
            <w:gridSpan w:val="3"/>
            <w:shd w:val="clear" w:color="auto" w:fill="FFFFFF"/>
            <w:tcMar>
              <w:top w:w="0" w:type="dxa"/>
              <w:left w:w="20" w:type="dxa"/>
              <w:bottom w:w="0" w:type="dxa"/>
              <w:right w:w="20" w:type="dxa"/>
            </w:tcMar>
            <w:vAlign w:val="center"/>
            <w:hideMark/>
          </w:tcPr>
          <w:p w14:paraId="7F47B955" w14:textId="77777777" w:rsidR="00000000" w:rsidRDefault="00ED0524">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9DDFCC"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9F80EF" w14:textId="77777777" w:rsidR="00000000" w:rsidRDefault="00ED0524">
            <w:pPr>
              <w:rPr>
                <w:rFonts w:eastAsia="Times New Roman"/>
                <w:sz w:val="20"/>
                <w:szCs w:val="20"/>
              </w:rPr>
            </w:pPr>
          </w:p>
        </w:tc>
      </w:tr>
      <w:tr w:rsidR="00000000" w14:paraId="0AD3CD75" w14:textId="77777777">
        <w:trPr>
          <w:divId w:val="409234571"/>
        </w:trPr>
        <w:tc>
          <w:tcPr>
            <w:tcW w:w="0" w:type="auto"/>
            <w:gridSpan w:val="3"/>
            <w:shd w:val="clear" w:color="auto" w:fill="CCEEFF"/>
            <w:tcMar>
              <w:top w:w="30" w:type="dxa"/>
              <w:left w:w="380" w:type="dxa"/>
              <w:bottom w:w="30" w:type="dxa"/>
              <w:right w:w="20" w:type="dxa"/>
            </w:tcMar>
            <w:hideMark/>
          </w:tcPr>
          <w:p w14:paraId="7C3F364B" w14:textId="77777777" w:rsidR="00000000" w:rsidRDefault="00ED0524">
            <w:pPr>
              <w:rPr>
                <w:rFonts w:eastAsia="Times New Roman"/>
              </w:rPr>
            </w:pPr>
            <w:r>
              <w:rPr>
                <w:rFonts w:eastAsia="Times New Roman"/>
                <w:color w:val="000000"/>
                <w:sz w:val="20"/>
                <w:szCs w:val="20"/>
              </w:rPr>
              <w:t xml:space="preserve">Cash paid for interest </w:t>
            </w:r>
          </w:p>
        </w:tc>
        <w:tc>
          <w:tcPr>
            <w:tcW w:w="0" w:type="auto"/>
            <w:shd w:val="clear" w:color="auto" w:fill="CCEEFF"/>
            <w:tcMar>
              <w:top w:w="30" w:type="dxa"/>
              <w:left w:w="20" w:type="dxa"/>
              <w:bottom w:w="30" w:type="dxa"/>
              <w:right w:w="0" w:type="dxa"/>
            </w:tcMar>
            <w:vAlign w:val="bottom"/>
            <w:hideMark/>
          </w:tcPr>
          <w:p w14:paraId="2012D90E" w14:textId="77777777" w:rsidR="00000000" w:rsidRDefault="00ED052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E1DA0AA" w14:textId="77777777" w:rsidR="00000000" w:rsidRDefault="00ED0524">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14:paraId="21A9648A"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82C03F" w14:textId="77777777" w:rsidR="00000000" w:rsidRDefault="00ED052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51620FC" w14:textId="77777777" w:rsidR="00000000" w:rsidRDefault="00ED052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CFC0CD5" w14:textId="77777777" w:rsidR="00000000" w:rsidRDefault="00ED0524">
            <w:pPr>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14:paraId="2C852471" w14:textId="77777777" w:rsidR="00000000" w:rsidRDefault="00ED0524">
            <w:pPr>
              <w:jc w:val="right"/>
              <w:rPr>
                <w:rFonts w:eastAsia="Times New Roman"/>
              </w:rPr>
            </w:pPr>
          </w:p>
        </w:tc>
      </w:tr>
      <w:tr w:rsidR="00000000" w14:paraId="4FBAC639" w14:textId="77777777">
        <w:trPr>
          <w:divId w:val="409234571"/>
        </w:trPr>
        <w:tc>
          <w:tcPr>
            <w:tcW w:w="0" w:type="auto"/>
            <w:gridSpan w:val="3"/>
            <w:shd w:val="clear" w:color="auto" w:fill="FFFFFF"/>
            <w:tcMar>
              <w:top w:w="30" w:type="dxa"/>
              <w:left w:w="380" w:type="dxa"/>
              <w:bottom w:w="30" w:type="dxa"/>
              <w:right w:w="20" w:type="dxa"/>
            </w:tcMar>
            <w:hideMark/>
          </w:tcPr>
          <w:p w14:paraId="7A7DC323" w14:textId="77777777" w:rsidR="00000000" w:rsidRDefault="00ED0524">
            <w:pPr>
              <w:rPr>
                <w:rFonts w:eastAsia="Times New Roman"/>
              </w:rPr>
            </w:pPr>
            <w:r>
              <w:rPr>
                <w:rFonts w:eastAsia="Times New Roman"/>
                <w:color w:val="000000"/>
                <w:sz w:val="20"/>
                <w:szCs w:val="20"/>
              </w:rPr>
              <w:t>Cash paid for income taxes</w:t>
            </w:r>
          </w:p>
        </w:tc>
        <w:tc>
          <w:tcPr>
            <w:tcW w:w="0" w:type="auto"/>
            <w:shd w:val="clear" w:color="auto" w:fill="FFFFFF"/>
            <w:tcMar>
              <w:top w:w="30" w:type="dxa"/>
              <w:left w:w="20" w:type="dxa"/>
              <w:bottom w:w="30" w:type="dxa"/>
              <w:right w:w="0" w:type="dxa"/>
            </w:tcMar>
            <w:vAlign w:val="bottom"/>
            <w:hideMark/>
          </w:tcPr>
          <w:p w14:paraId="45B41A6A" w14:textId="77777777" w:rsidR="00000000" w:rsidRDefault="00ED052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966225C" w14:textId="77777777" w:rsidR="00000000" w:rsidRDefault="00ED0524">
            <w:pPr>
              <w:jc w:val="right"/>
              <w:rPr>
                <w:rFonts w:eastAsia="Times New Roman"/>
              </w:rPr>
            </w:pPr>
            <w:r>
              <w:rPr>
                <w:rFonts w:eastAsia="Times New Roman"/>
                <w:color w:val="000000"/>
                <w:sz w:val="20"/>
                <w:szCs w:val="20"/>
              </w:rPr>
              <w:t>3,331 </w:t>
            </w:r>
          </w:p>
        </w:tc>
        <w:tc>
          <w:tcPr>
            <w:tcW w:w="0" w:type="auto"/>
            <w:shd w:val="clear" w:color="auto" w:fill="FFFFFF"/>
            <w:tcMar>
              <w:top w:w="30" w:type="dxa"/>
              <w:left w:w="0" w:type="dxa"/>
              <w:bottom w:w="30" w:type="dxa"/>
              <w:right w:w="20" w:type="dxa"/>
            </w:tcMar>
            <w:vAlign w:val="bottom"/>
            <w:hideMark/>
          </w:tcPr>
          <w:p w14:paraId="4E40F2B2"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AB7740" w14:textId="77777777" w:rsidR="00000000" w:rsidRDefault="00ED052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90A8AE5" w14:textId="77777777" w:rsidR="00000000" w:rsidRDefault="00ED052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47F5952" w14:textId="77777777" w:rsidR="00000000" w:rsidRDefault="00ED0524">
            <w:pPr>
              <w:jc w:val="right"/>
              <w:rPr>
                <w:rFonts w:eastAsia="Times New Roman"/>
              </w:rPr>
            </w:pPr>
            <w:r>
              <w:rPr>
                <w:rFonts w:eastAsia="Times New Roman"/>
                <w:color w:val="000000"/>
                <w:sz w:val="20"/>
                <w:szCs w:val="20"/>
              </w:rPr>
              <w:t>1,377 </w:t>
            </w:r>
          </w:p>
        </w:tc>
        <w:tc>
          <w:tcPr>
            <w:tcW w:w="0" w:type="auto"/>
            <w:shd w:val="clear" w:color="auto" w:fill="FFFFFF"/>
            <w:tcMar>
              <w:top w:w="30" w:type="dxa"/>
              <w:left w:w="0" w:type="dxa"/>
              <w:bottom w:w="30" w:type="dxa"/>
              <w:right w:w="20" w:type="dxa"/>
            </w:tcMar>
            <w:vAlign w:val="bottom"/>
            <w:hideMark/>
          </w:tcPr>
          <w:p w14:paraId="1492685F" w14:textId="77777777" w:rsidR="00000000" w:rsidRDefault="00ED0524">
            <w:pPr>
              <w:jc w:val="right"/>
              <w:rPr>
                <w:rFonts w:eastAsia="Times New Roman"/>
              </w:rPr>
            </w:pPr>
          </w:p>
        </w:tc>
      </w:tr>
    </w:tbl>
    <w:p w14:paraId="4B535E02" w14:textId="77777777" w:rsidR="00000000" w:rsidRDefault="00ED0524">
      <w:pPr>
        <w:jc w:val="center"/>
        <w:divId w:val="1132987267"/>
        <w:rPr>
          <w:rFonts w:eastAsia="Times New Roman"/>
        </w:rPr>
      </w:pPr>
      <w:r>
        <w:rPr>
          <w:rFonts w:eastAsia="Times New Roman"/>
          <w:color w:val="000000"/>
          <w:sz w:val="20"/>
          <w:szCs w:val="20"/>
        </w:rPr>
        <w:t>The accompanying notes are an integral part of these condensed consolidated financial statements.</w:t>
      </w:r>
    </w:p>
    <w:p w14:paraId="584A62BE" w14:textId="77777777" w:rsidR="00000000" w:rsidRDefault="00ED0524">
      <w:pPr>
        <w:jc w:val="center"/>
        <w:divId w:val="1059088884"/>
        <w:rPr>
          <w:rFonts w:eastAsia="Times New Roman"/>
        </w:rPr>
      </w:pPr>
      <w:r>
        <w:rPr>
          <w:rFonts w:eastAsia="Times New Roman"/>
          <w:color w:val="000000"/>
          <w:sz w:val="20"/>
          <w:szCs w:val="20"/>
        </w:rPr>
        <w:t>9</w:t>
      </w:r>
    </w:p>
    <w:p w14:paraId="38BB0211" w14:textId="77777777" w:rsidR="00000000" w:rsidRDefault="00ED0524">
      <w:pPr>
        <w:rPr>
          <w:rFonts w:eastAsia="Times New Roman"/>
        </w:rPr>
      </w:pPr>
      <w:r>
        <w:rPr>
          <w:rFonts w:eastAsia="Times New Roman"/>
        </w:rPr>
        <w:pict w14:anchorId="1CE4E052">
          <v:rect id="_x0000_i1033" style="width:0;height:1.5pt" o:hralign="center" o:hrstd="t" o:hr="t" fillcolor="#a0a0a0" stroked="f"/>
        </w:pict>
      </w:r>
    </w:p>
    <w:p w14:paraId="794B275B" w14:textId="77777777" w:rsidR="00000000" w:rsidRDefault="00ED0524">
      <w:pPr>
        <w:divId w:val="886375216"/>
        <w:rPr>
          <w:rFonts w:eastAsia="Times New Roman"/>
        </w:rPr>
      </w:pPr>
    </w:p>
    <w:p w14:paraId="5331BE73" w14:textId="77777777" w:rsidR="00000000" w:rsidRDefault="00ED0524">
      <w:pPr>
        <w:jc w:val="center"/>
        <w:rPr>
          <w:rFonts w:eastAsia="Times New Roman"/>
        </w:rPr>
      </w:pPr>
      <w:r>
        <w:rPr>
          <w:rFonts w:eastAsia="Times New Roman"/>
          <w:color w:val="000000"/>
          <w:sz w:val="20"/>
          <w:szCs w:val="20"/>
        </w:rPr>
        <w:t>LIFEVANTAGE CORPORATION AND SUBSIDIARIES</w:t>
      </w:r>
    </w:p>
    <w:p w14:paraId="36642D4D" w14:textId="77777777" w:rsidR="00000000" w:rsidRDefault="00ED0524">
      <w:pPr>
        <w:jc w:val="center"/>
        <w:rPr>
          <w:rFonts w:eastAsia="Times New Roman"/>
        </w:rPr>
      </w:pPr>
      <w:r>
        <w:rPr>
          <w:rFonts w:eastAsia="Times New Roman"/>
          <w:color w:val="000000"/>
          <w:sz w:val="20"/>
          <w:szCs w:val="20"/>
        </w:rPr>
        <w:t>NOTES TO CONDENSED CONSOLIDATED FINANCIAL STATEMENTS</w:t>
      </w:r>
    </w:p>
    <w:p w14:paraId="3C2AAF8D" w14:textId="77777777" w:rsidR="00000000" w:rsidRDefault="00ED0524">
      <w:pPr>
        <w:jc w:val="center"/>
        <w:rPr>
          <w:rFonts w:eastAsia="Times New Roman"/>
        </w:rPr>
      </w:pPr>
      <w:r>
        <w:rPr>
          <w:rFonts w:eastAsia="Times New Roman"/>
          <w:color w:val="000000"/>
          <w:sz w:val="20"/>
          <w:szCs w:val="20"/>
        </w:rPr>
        <w:t>(Unaudited)</w:t>
      </w:r>
    </w:p>
    <w:p w14:paraId="4C9D8020" w14:textId="77777777" w:rsidR="00000000" w:rsidRDefault="00ED0524">
      <w:pPr>
        <w:ind w:firstLine="450"/>
        <w:divId w:val="1301419103"/>
        <w:rPr>
          <w:rFonts w:eastAsia="Times New Roman"/>
        </w:rPr>
      </w:pPr>
      <w:r>
        <w:rPr>
          <w:rFonts w:eastAsia="Times New Roman"/>
          <w:color w:val="000000"/>
          <w:sz w:val="20"/>
          <w:szCs w:val="20"/>
        </w:rPr>
        <w:t xml:space="preserve">These unaudited condensed consolidated financial statements and notes should be read in conjunction with the audited financial statements and notes of LifeVantage Corporation (the “Company”) </w:t>
      </w:r>
      <w:r>
        <w:rPr>
          <w:rFonts w:eastAsia="Times New Roman"/>
          <w:color w:val="000000"/>
          <w:sz w:val="20"/>
          <w:szCs w:val="20"/>
        </w:rPr>
        <w:t>as of and for the year ended June 30, 2020 included in the annual report on Form 10-K filed with the Securities and Exchange Commission (“SEC”) on August 18, 2020.</w:t>
      </w:r>
    </w:p>
    <w:p w14:paraId="5149258A" w14:textId="77777777" w:rsidR="00000000" w:rsidRDefault="00ED0524">
      <w:pPr>
        <w:divId w:val="84376747"/>
        <w:rPr>
          <w:rFonts w:eastAsia="Times New Roman"/>
        </w:rPr>
      </w:pPr>
      <w:r>
        <w:rPr>
          <w:rFonts w:eastAsia="Times New Roman"/>
          <w:b/>
          <w:bCs/>
          <w:color w:val="000000"/>
          <w:sz w:val="20"/>
          <w:szCs w:val="20"/>
        </w:rPr>
        <w:t>Note 1 — Organization and Basis of Presentation</w:t>
      </w:r>
    </w:p>
    <w:p w14:paraId="7E31F7C5" w14:textId="77777777" w:rsidR="00000000" w:rsidRDefault="00ED0524">
      <w:pPr>
        <w:ind w:firstLine="450"/>
        <w:divId w:val="1561791650"/>
        <w:rPr>
          <w:rFonts w:eastAsia="Times New Roman"/>
        </w:rPr>
      </w:pPr>
      <w:r>
        <w:rPr>
          <w:rFonts w:eastAsia="Times New Roman"/>
          <w:color w:val="000000"/>
          <w:sz w:val="20"/>
          <w:szCs w:val="20"/>
        </w:rPr>
        <w:t>LifeVantage Corporation is a company focused</w:t>
      </w:r>
      <w:r>
        <w:rPr>
          <w:rFonts w:eastAsia="Times New Roman"/>
          <w:color w:val="000000"/>
          <w:sz w:val="20"/>
          <w:szCs w:val="20"/>
        </w:rPr>
        <w:t xml:space="preserve"> on biohacking the aging code through nutrigenomics, the study of how nutrition and naturally occurring compounds affect human genes to support good health. LifeVantage is dedicated to helping people achieve their health, wellness and financial goals. The </w:t>
      </w:r>
      <w:r>
        <w:rPr>
          <w:rFonts w:eastAsia="Times New Roman"/>
          <w:color w:val="000000"/>
          <w:sz w:val="20"/>
          <w:szCs w:val="20"/>
        </w:rPr>
        <w:t>Company provides quality, scientifically-validated products to customers and independent distributors and a financially rewarding direct sales opportunity to independent distributors. The Company sells its products in the United States, Mexico, Japan, Aust</w:t>
      </w:r>
      <w:r>
        <w:rPr>
          <w:rFonts w:eastAsia="Times New Roman"/>
          <w:color w:val="000000"/>
          <w:sz w:val="20"/>
          <w:szCs w:val="20"/>
        </w:rPr>
        <w:t>ralia, Hong Kong, Canada, Thailand, the United Kingdom, the Netherlands, Germany, Taiwan, Austria, Spain, Ireland, Belgium, New Zealand and Singapore. In addition, the Company sells its products in a number of countries to customers for personal consumptio</w:t>
      </w:r>
      <w:r>
        <w:rPr>
          <w:rFonts w:eastAsia="Times New Roman"/>
          <w:color w:val="000000"/>
          <w:sz w:val="20"/>
          <w:szCs w:val="20"/>
        </w:rPr>
        <w:t xml:space="preserve">n only and in China through a cross-border e-commerce business model. </w:t>
      </w:r>
    </w:p>
    <w:p w14:paraId="5DFB3C32" w14:textId="77777777" w:rsidR="00000000" w:rsidRDefault="00ED0524">
      <w:pPr>
        <w:ind w:firstLine="450"/>
        <w:divId w:val="548810146"/>
        <w:rPr>
          <w:rFonts w:eastAsia="Times New Roman"/>
        </w:rPr>
      </w:pPr>
      <w:r>
        <w:rPr>
          <w:rFonts w:eastAsia="Times New Roman"/>
          <w:color w:val="000000"/>
          <w:sz w:val="20"/>
          <w:szCs w:val="20"/>
        </w:rPr>
        <w:t>The Company engages in the identification, research, development and distribution of advanced nutrigenomic activators, dietary supplements, nootropics, pre- and pro-biotics, weight mana</w:t>
      </w:r>
      <w:r>
        <w:rPr>
          <w:rFonts w:eastAsia="Times New Roman"/>
          <w:color w:val="000000"/>
          <w:sz w:val="20"/>
          <w:szCs w:val="20"/>
        </w:rPr>
        <w:t>gement, and skin and hair care products. The Company's line of scientifically-validated dietary supplements includes its flagship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family of products,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Omega+, ProBio an</w:t>
      </w:r>
      <w:r>
        <w:rPr>
          <w:rFonts w:eastAsia="Times New Roman"/>
          <w:color w:val="000000"/>
          <w:sz w:val="20"/>
          <w:szCs w:val="20"/>
        </w:rPr>
        <w:t>d</w:t>
      </w:r>
      <w:r>
        <w:rPr>
          <w:rFonts w:eastAsia="Times New Roman"/>
          <w:color w:val="000000"/>
          <w:sz w:val="13"/>
          <w:szCs w:val="13"/>
        </w:rPr>
        <w:t xml:space="preserve"> </w:t>
      </w:r>
      <w:r>
        <w:rPr>
          <w:rFonts w:eastAsia="Times New Roman"/>
          <w:color w:val="000000"/>
          <w:sz w:val="20"/>
          <w:szCs w:val="20"/>
        </w:rPr>
        <w:t>Daily Wellness dietary supplements,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skin and hair </w:t>
      </w:r>
      <w:r>
        <w:rPr>
          <w:rFonts w:eastAsia="Times New Roman"/>
          <w:color w:val="000000"/>
          <w:sz w:val="20"/>
          <w:szCs w:val="20"/>
        </w:rPr>
        <w:t>care products,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for Dogs, its companion pet supplement formulated to combat oxidative stress in dogs,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its nootropic energy drink mixes, and its PhysI</w:t>
      </w:r>
      <w:r>
        <w:rPr>
          <w:rFonts w:eastAsia="Times New Roman"/>
          <w:color w:val="000000"/>
          <w:sz w:val="20"/>
          <w:szCs w:val="20"/>
        </w:rPr>
        <w:t>Q</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smart weight management system.</w:t>
      </w:r>
    </w:p>
    <w:p w14:paraId="0A413F48" w14:textId="77777777" w:rsidR="00000000" w:rsidRDefault="00ED0524">
      <w:pPr>
        <w:ind w:firstLine="450"/>
        <w:divId w:val="1052770581"/>
        <w:rPr>
          <w:rFonts w:eastAsia="Times New Roman"/>
        </w:rPr>
      </w:pPr>
      <w:r>
        <w:rPr>
          <w:rFonts w:eastAsia="Times New Roman"/>
          <w:color w:val="000000"/>
          <w:sz w:val="20"/>
          <w:szCs w:val="20"/>
        </w:rPr>
        <w:t>The condensed consolidated financial statements included</w:t>
      </w:r>
      <w:r>
        <w:rPr>
          <w:rFonts w:eastAsia="Times New Roman"/>
          <w:color w:val="000000"/>
          <w:sz w:val="20"/>
          <w:szCs w:val="20"/>
        </w:rPr>
        <w:t xml:space="preserve"> herein have been prepared by the Company’s management, without audit, pursuant to the rules and regulations of the SEC. In the opinion of the Company’s management, these interim financial statements include all adjustments that are considered necessary fo</w:t>
      </w:r>
      <w:r>
        <w:rPr>
          <w:rFonts w:eastAsia="Times New Roman"/>
          <w:color w:val="000000"/>
          <w:sz w:val="20"/>
          <w:szCs w:val="20"/>
        </w:rPr>
        <w:t>r a fair presentation of its financial position as of March 31, 2021, and the results of operations for the three and nine months ended March 31, 2021 and 2020, and the cash flows for the nine months ended March 31, 2021 and 2020. Interim results are not n</w:t>
      </w:r>
      <w:r>
        <w:rPr>
          <w:rFonts w:eastAsia="Times New Roman"/>
          <w:color w:val="000000"/>
          <w:sz w:val="20"/>
          <w:szCs w:val="20"/>
        </w:rPr>
        <w:t>ecessarily indicative of results for a full year or for any future period. Certain amounts in the prior year financial statements have been reclassified for comparative purposes in order to conform with current year presentation.</w:t>
      </w:r>
    </w:p>
    <w:p w14:paraId="04255CF7" w14:textId="77777777" w:rsidR="00000000" w:rsidRDefault="00ED0524">
      <w:pPr>
        <w:ind w:firstLine="450"/>
        <w:divId w:val="2130586303"/>
        <w:rPr>
          <w:rFonts w:eastAsia="Times New Roman"/>
        </w:rPr>
      </w:pPr>
      <w:r>
        <w:rPr>
          <w:rFonts w:eastAsia="Times New Roman"/>
          <w:color w:val="000000"/>
          <w:sz w:val="20"/>
          <w:szCs w:val="20"/>
        </w:rPr>
        <w:t>The condensed consolidated</w:t>
      </w:r>
      <w:r>
        <w:rPr>
          <w:rFonts w:eastAsia="Times New Roman"/>
          <w:color w:val="000000"/>
          <w:sz w:val="20"/>
          <w:szCs w:val="20"/>
        </w:rPr>
        <w:t xml:space="preserve"> financial statements and notes included herein are presented as required by Form 10-Q, and do not contain certain information included in the Company’s audited financial statements and notes for the fiscal year ended June 30, 2020, pursuant to the rules a</w:t>
      </w:r>
      <w:r>
        <w:rPr>
          <w:rFonts w:eastAsia="Times New Roman"/>
          <w:color w:val="000000"/>
          <w:sz w:val="20"/>
          <w:szCs w:val="20"/>
        </w:rPr>
        <w:t>nd regulations of the SEC. For further information, refer to the financial statements and notes thereto as of and for the year ended June 30, 2020, and included in the annual report on Form 10-K on file with the SEC.</w:t>
      </w:r>
    </w:p>
    <w:p w14:paraId="286C1EDD" w14:textId="77777777" w:rsidR="00000000" w:rsidRDefault="00ED0524">
      <w:pPr>
        <w:divId w:val="2135051813"/>
        <w:rPr>
          <w:rFonts w:eastAsia="Times New Roman"/>
        </w:rPr>
      </w:pPr>
      <w:r>
        <w:rPr>
          <w:rFonts w:eastAsia="Times New Roman"/>
          <w:b/>
          <w:bCs/>
          <w:color w:val="000000"/>
          <w:sz w:val="20"/>
          <w:szCs w:val="20"/>
        </w:rPr>
        <w:t>Note 2 — Summary of Significant Account</w:t>
      </w:r>
      <w:r>
        <w:rPr>
          <w:rFonts w:eastAsia="Times New Roman"/>
          <w:b/>
          <w:bCs/>
          <w:color w:val="000000"/>
          <w:sz w:val="20"/>
          <w:szCs w:val="20"/>
        </w:rPr>
        <w:t>ing Policies</w:t>
      </w:r>
    </w:p>
    <w:p w14:paraId="56E8C16D" w14:textId="77777777" w:rsidR="00000000" w:rsidRDefault="00ED0524">
      <w:pPr>
        <w:divId w:val="236719022"/>
        <w:rPr>
          <w:rFonts w:eastAsia="Times New Roman"/>
        </w:rPr>
      </w:pPr>
      <w:r>
        <w:rPr>
          <w:rFonts w:eastAsia="Times New Roman"/>
          <w:b/>
          <w:bCs/>
          <w:color w:val="000000"/>
          <w:sz w:val="20"/>
          <w:szCs w:val="20"/>
        </w:rPr>
        <w:t>Consolidation</w:t>
      </w:r>
    </w:p>
    <w:p w14:paraId="3A5154D4" w14:textId="77777777" w:rsidR="00000000" w:rsidRDefault="00ED0524">
      <w:pPr>
        <w:ind w:firstLine="450"/>
        <w:divId w:val="793981396"/>
        <w:rPr>
          <w:rFonts w:eastAsia="Times New Roman"/>
        </w:rPr>
      </w:pPr>
      <w:r>
        <w:rPr>
          <w:rFonts w:eastAsia="Times New Roman"/>
          <w:color w:val="000000"/>
          <w:sz w:val="20"/>
          <w:szCs w:val="20"/>
        </w:rPr>
        <w:t xml:space="preserve">The condensed consolidated financial statements include the accounts of the Company and its wholly-owned subsidiaries. All significant intercompany accounts and transactions are eliminated in consolidation. </w:t>
      </w:r>
    </w:p>
    <w:p w14:paraId="5D3027E0" w14:textId="77777777" w:rsidR="00000000" w:rsidRDefault="00ED0524">
      <w:pPr>
        <w:divId w:val="533691771"/>
        <w:rPr>
          <w:rFonts w:eastAsia="Times New Roman"/>
        </w:rPr>
      </w:pPr>
      <w:r>
        <w:rPr>
          <w:rFonts w:eastAsia="Times New Roman"/>
          <w:b/>
          <w:bCs/>
          <w:color w:val="000000"/>
          <w:sz w:val="20"/>
          <w:szCs w:val="20"/>
        </w:rPr>
        <w:t>Use of Estimates</w:t>
      </w:r>
    </w:p>
    <w:p w14:paraId="1B769491" w14:textId="77777777" w:rsidR="00000000" w:rsidRDefault="00ED0524">
      <w:pPr>
        <w:ind w:firstLine="450"/>
        <w:divId w:val="74013165"/>
        <w:rPr>
          <w:rFonts w:eastAsia="Times New Roman"/>
        </w:rPr>
      </w:pPr>
      <w:r>
        <w:rPr>
          <w:rFonts w:eastAsia="Times New Roman"/>
          <w:color w:val="000000"/>
          <w:sz w:val="20"/>
          <w:szCs w:val="20"/>
        </w:rPr>
        <w:t xml:space="preserve">The </w:t>
      </w:r>
      <w:r>
        <w:rPr>
          <w:rFonts w:eastAsia="Times New Roman"/>
          <w:color w:val="000000"/>
          <w:sz w:val="20"/>
          <w:szCs w:val="20"/>
        </w:rPr>
        <w:t>Company prepares the condensed consolidated financial statements and related disclosures in conformity with accounting principles generally accepted in the United States of America (GAAP). In preparing these statements, the Company is required to use estim</w:t>
      </w:r>
      <w:r>
        <w:rPr>
          <w:rFonts w:eastAsia="Times New Roman"/>
          <w:color w:val="000000"/>
          <w:sz w:val="20"/>
          <w:szCs w:val="20"/>
        </w:rPr>
        <w:t>ates and assumptions that affect the reported amounts of assets and liabilities, the disclosure of contingent assets and liabilities at the date of the financial statements and the reported amounts of revenue and expenses during the reporting period. Actua</w:t>
      </w:r>
      <w:r>
        <w:rPr>
          <w:rFonts w:eastAsia="Times New Roman"/>
          <w:color w:val="000000"/>
          <w:sz w:val="20"/>
          <w:szCs w:val="20"/>
        </w:rPr>
        <w:t>l results could differ materially from those estimates and assumptions. On an ongoing basis, the Company reviews its estimates, including, but not limited to, those related to inventory valuation and obsolescence, sales returns, income taxes and tax valuat</w:t>
      </w:r>
      <w:r>
        <w:rPr>
          <w:rFonts w:eastAsia="Times New Roman"/>
          <w:color w:val="000000"/>
          <w:sz w:val="20"/>
          <w:szCs w:val="20"/>
        </w:rPr>
        <w:t>ion reserves, transfer pricing methodology and positions, impairment of assets, share-based compensation, and loss contingencies.</w:t>
      </w:r>
    </w:p>
    <w:p w14:paraId="2F2E5080" w14:textId="77777777" w:rsidR="00000000" w:rsidRDefault="00ED0524">
      <w:pPr>
        <w:divId w:val="169024419"/>
        <w:rPr>
          <w:rFonts w:eastAsia="Times New Roman"/>
        </w:rPr>
      </w:pPr>
      <w:r>
        <w:rPr>
          <w:rFonts w:eastAsia="Times New Roman"/>
          <w:b/>
          <w:bCs/>
          <w:color w:val="000000"/>
          <w:sz w:val="20"/>
          <w:szCs w:val="20"/>
        </w:rPr>
        <w:t>Foreign Currency Translation</w:t>
      </w:r>
    </w:p>
    <w:p w14:paraId="1ED2FF77" w14:textId="77777777" w:rsidR="00000000" w:rsidRDefault="00ED0524">
      <w:pPr>
        <w:ind w:firstLine="450"/>
        <w:divId w:val="962418737"/>
        <w:rPr>
          <w:rFonts w:eastAsia="Times New Roman"/>
        </w:rPr>
      </w:pPr>
      <w:r>
        <w:rPr>
          <w:rFonts w:eastAsia="Times New Roman"/>
          <w:color w:val="000000"/>
          <w:sz w:val="20"/>
          <w:szCs w:val="20"/>
        </w:rPr>
        <w:t>A portion of the Company’s business operations occurs outside the United States. The local curren</w:t>
      </w:r>
      <w:r>
        <w:rPr>
          <w:rFonts w:eastAsia="Times New Roman"/>
          <w:color w:val="000000"/>
          <w:sz w:val="20"/>
          <w:szCs w:val="20"/>
        </w:rPr>
        <w:t>cy of each of the Company’s subsidiaries is generally its functional currency. All assets and liabilities are translated into U.S. dollars at exchange rates existing at the balance sheet dates, revenue and expenses are translated at weighted-average exchan</w:t>
      </w:r>
      <w:r>
        <w:rPr>
          <w:rFonts w:eastAsia="Times New Roman"/>
          <w:color w:val="000000"/>
          <w:sz w:val="20"/>
          <w:szCs w:val="20"/>
        </w:rPr>
        <w:t xml:space="preserve">ge rates and stockholders’ equity is recorded at historical exchange rates. The resulting foreign currency translation adjustments are recorded </w:t>
      </w:r>
    </w:p>
    <w:p w14:paraId="1F9F3E37" w14:textId="77777777" w:rsidR="00000000" w:rsidRDefault="00ED0524">
      <w:pPr>
        <w:jc w:val="center"/>
        <w:divId w:val="54594025"/>
        <w:rPr>
          <w:rFonts w:eastAsia="Times New Roman"/>
        </w:rPr>
      </w:pPr>
      <w:r>
        <w:rPr>
          <w:rFonts w:eastAsia="Times New Roman"/>
          <w:color w:val="000000"/>
          <w:sz w:val="20"/>
          <w:szCs w:val="20"/>
        </w:rPr>
        <w:t>10</w:t>
      </w:r>
    </w:p>
    <w:p w14:paraId="3B22907C" w14:textId="77777777" w:rsidR="00000000" w:rsidRDefault="00ED0524">
      <w:pPr>
        <w:rPr>
          <w:rFonts w:eastAsia="Times New Roman"/>
        </w:rPr>
      </w:pPr>
      <w:r>
        <w:rPr>
          <w:rFonts w:eastAsia="Times New Roman"/>
        </w:rPr>
        <w:pict w14:anchorId="137E6C7A">
          <v:rect id="_x0000_i1034" style="width:0;height:1.5pt" o:hralign="center" o:hrstd="t" o:hr="t" fillcolor="#a0a0a0" stroked="f"/>
        </w:pict>
      </w:r>
    </w:p>
    <w:p w14:paraId="380DA9FB" w14:textId="77777777" w:rsidR="00000000" w:rsidRDefault="00ED0524">
      <w:pPr>
        <w:divId w:val="77875062"/>
        <w:rPr>
          <w:rFonts w:eastAsia="Times New Roman"/>
        </w:rPr>
      </w:pPr>
    </w:p>
    <w:p w14:paraId="7F3EE037" w14:textId="77777777" w:rsidR="00000000" w:rsidRDefault="00ED0524">
      <w:pPr>
        <w:divId w:val="164169066"/>
        <w:rPr>
          <w:rFonts w:eastAsia="Times New Roman"/>
        </w:rPr>
      </w:pPr>
      <w:r>
        <w:rPr>
          <w:rFonts w:eastAsia="Times New Roman"/>
          <w:color w:val="000000"/>
          <w:sz w:val="20"/>
          <w:szCs w:val="20"/>
        </w:rPr>
        <w:t xml:space="preserve">as a separate component of stockholders’ equity in the condensed consolidated balance sheets and as a component of comprehensive income. Transaction gains and losses are included in other expense, net in the condensed </w:t>
      </w:r>
      <w:r>
        <w:rPr>
          <w:rFonts w:eastAsia="Times New Roman"/>
          <w:color w:val="000000"/>
          <w:sz w:val="20"/>
          <w:szCs w:val="20"/>
        </w:rPr>
        <w:t>consolidated statements of op</w:t>
      </w:r>
      <w:r>
        <w:rPr>
          <w:rFonts w:eastAsia="Times New Roman"/>
          <w:color w:val="000000"/>
          <w:sz w:val="20"/>
          <w:szCs w:val="20"/>
          <w:shd w:val="clear" w:color="auto" w:fill="FFFFFF"/>
        </w:rPr>
        <w:t>erations and comprehensive income. For the three months ended March 31, 2021 and 2020, net foreign currency losses of $0.3 million and $0.5 million, respectively, are recorded in other expense, net. For the nine months ended Ma</w:t>
      </w:r>
      <w:r>
        <w:rPr>
          <w:rFonts w:eastAsia="Times New Roman"/>
          <w:color w:val="000000"/>
          <w:sz w:val="20"/>
          <w:szCs w:val="20"/>
          <w:shd w:val="clear" w:color="auto" w:fill="FFFFFF"/>
        </w:rPr>
        <w:t>rch 31, 2021 and 2020, net foreign currency gains of $0.2 million and losses of $0.5 million, respectively, are recorded in other expense, net.</w:t>
      </w:r>
    </w:p>
    <w:p w14:paraId="2A2C9C9C" w14:textId="77777777" w:rsidR="00000000" w:rsidRDefault="00ED0524">
      <w:pPr>
        <w:divId w:val="840127183"/>
        <w:rPr>
          <w:rFonts w:eastAsia="Times New Roman"/>
        </w:rPr>
      </w:pPr>
      <w:r>
        <w:rPr>
          <w:rFonts w:eastAsia="Times New Roman"/>
          <w:b/>
          <w:bCs/>
          <w:color w:val="000000"/>
          <w:sz w:val="20"/>
          <w:szCs w:val="20"/>
          <w:shd w:val="clear" w:color="auto" w:fill="FFFFFF"/>
        </w:rPr>
        <w:t>Derivative Instruments and Hedging Activities</w:t>
      </w:r>
    </w:p>
    <w:p w14:paraId="0C80E59D" w14:textId="77777777" w:rsidR="00000000" w:rsidRDefault="00ED0524">
      <w:pPr>
        <w:ind w:firstLine="450"/>
        <w:divId w:val="1986936020"/>
        <w:rPr>
          <w:rFonts w:eastAsia="Times New Roman"/>
        </w:rPr>
      </w:pPr>
      <w:r>
        <w:rPr>
          <w:rFonts w:eastAsia="Times New Roman"/>
          <w:color w:val="000000"/>
          <w:sz w:val="20"/>
          <w:szCs w:val="20"/>
          <w:shd w:val="clear" w:color="auto" w:fill="FFFFFF"/>
        </w:rPr>
        <w:t>The Company's subsidiaries enter into transactions with each other</w:t>
      </w:r>
      <w:r>
        <w:rPr>
          <w:rFonts w:eastAsia="Times New Roman"/>
          <w:color w:val="000000"/>
          <w:sz w:val="20"/>
          <w:szCs w:val="20"/>
          <w:shd w:val="clear" w:color="auto" w:fill="FFFFFF"/>
        </w:rPr>
        <w:t xml:space="preserve"> which may not be denominated in the respective subsidiaries' functional currencies. The Company seeks to reduce its exposure to fluctuations in foreign exchange rates through the use of derivatives. The Company does not use such derivative financial instr</w:t>
      </w:r>
      <w:r>
        <w:rPr>
          <w:rFonts w:eastAsia="Times New Roman"/>
          <w:color w:val="000000"/>
          <w:sz w:val="20"/>
          <w:szCs w:val="20"/>
          <w:shd w:val="clear" w:color="auto" w:fill="FFFFFF"/>
        </w:rPr>
        <w:t>uments for trading or speculative purposes.</w:t>
      </w:r>
    </w:p>
    <w:p w14:paraId="47F582D0" w14:textId="77777777" w:rsidR="00000000" w:rsidRDefault="00ED0524">
      <w:pPr>
        <w:ind w:firstLine="450"/>
        <w:divId w:val="484053956"/>
        <w:rPr>
          <w:rFonts w:eastAsia="Times New Roman"/>
        </w:rPr>
      </w:pPr>
      <w:r>
        <w:rPr>
          <w:rFonts w:eastAsia="Times New Roman"/>
          <w:color w:val="000000"/>
          <w:sz w:val="20"/>
          <w:szCs w:val="20"/>
          <w:shd w:val="clear" w:color="auto" w:fill="FFFFFF"/>
        </w:rPr>
        <w:t xml:space="preserve">To hedge risks associated with the foreign-currency-denominated intercompany transactions, the Company entered into forward foreign exchange contracts which were all settled by the end of March 2021 and were not </w:t>
      </w:r>
      <w:r>
        <w:rPr>
          <w:rFonts w:eastAsia="Times New Roman"/>
          <w:color w:val="000000"/>
          <w:sz w:val="20"/>
          <w:szCs w:val="20"/>
          <w:shd w:val="clear" w:color="auto" w:fill="FFFFFF"/>
        </w:rPr>
        <w:t>designated for hedge accounting. For the three months ended March 31, 2021 and 2020, realized losses of $26,000 and gains of $0.1 million, respectively, related to forward contracts, are recorded in other expense, net. For the nine months ended March 31, 2</w:t>
      </w:r>
      <w:r>
        <w:rPr>
          <w:rFonts w:eastAsia="Times New Roman"/>
          <w:color w:val="000000"/>
          <w:sz w:val="20"/>
          <w:szCs w:val="20"/>
          <w:shd w:val="clear" w:color="auto" w:fill="FFFFFF"/>
        </w:rPr>
        <w:t>021 and 2020, realized losses of $0.4 million and $0.2 million, respectively, related to forward contracts, are recorded in other expense, net. The Company did not hold any derivative instruments at March 31, 2021.</w:t>
      </w:r>
    </w:p>
    <w:p w14:paraId="30A84A0B" w14:textId="77777777" w:rsidR="00000000" w:rsidRDefault="00ED0524">
      <w:pPr>
        <w:divId w:val="1217547677"/>
        <w:rPr>
          <w:rFonts w:eastAsia="Times New Roman"/>
        </w:rPr>
      </w:pPr>
      <w:r>
        <w:rPr>
          <w:rFonts w:eastAsia="Times New Roman"/>
          <w:b/>
          <w:bCs/>
          <w:color w:val="000000"/>
          <w:sz w:val="20"/>
          <w:szCs w:val="20"/>
        </w:rPr>
        <w:t>Cash and Cash Equivalents</w:t>
      </w:r>
    </w:p>
    <w:p w14:paraId="432D51BA" w14:textId="77777777" w:rsidR="00000000" w:rsidRDefault="00ED0524">
      <w:pPr>
        <w:ind w:firstLine="450"/>
        <w:divId w:val="814183386"/>
        <w:rPr>
          <w:rFonts w:eastAsia="Times New Roman"/>
        </w:rPr>
      </w:pPr>
      <w:r>
        <w:rPr>
          <w:rFonts w:eastAsia="Times New Roman"/>
          <w:color w:val="000000"/>
          <w:sz w:val="20"/>
          <w:szCs w:val="20"/>
        </w:rPr>
        <w:t>The Company con</w:t>
      </w:r>
      <w:r>
        <w:rPr>
          <w:rFonts w:eastAsia="Times New Roman"/>
          <w:color w:val="000000"/>
          <w:sz w:val="20"/>
          <w:szCs w:val="20"/>
        </w:rPr>
        <w:t>siders only its monetary liquid assets with original maturities of three months or less as cash and cash equivalents.</w:t>
      </w:r>
    </w:p>
    <w:p w14:paraId="3CA51C38" w14:textId="77777777" w:rsidR="00000000" w:rsidRDefault="00ED0524">
      <w:pPr>
        <w:divId w:val="586351580"/>
        <w:rPr>
          <w:rFonts w:eastAsia="Times New Roman"/>
        </w:rPr>
      </w:pPr>
      <w:r>
        <w:rPr>
          <w:rFonts w:eastAsia="Times New Roman"/>
          <w:b/>
          <w:bCs/>
          <w:color w:val="000000"/>
          <w:sz w:val="20"/>
          <w:szCs w:val="20"/>
        </w:rPr>
        <w:t>Concentration of Credit Risk</w:t>
      </w:r>
    </w:p>
    <w:p w14:paraId="25386D68" w14:textId="77777777" w:rsidR="00000000" w:rsidRDefault="00ED0524">
      <w:pPr>
        <w:ind w:firstLine="450"/>
        <w:divId w:val="118307913"/>
        <w:rPr>
          <w:rFonts w:eastAsia="Times New Roman"/>
        </w:rPr>
      </w:pPr>
      <w:r>
        <w:rPr>
          <w:rFonts w:eastAsia="Times New Roman"/>
          <w:color w:val="000000"/>
          <w:sz w:val="20"/>
          <w:szCs w:val="20"/>
        </w:rPr>
        <w:t>Accounting guidance for financial instruments requires disclosure of significant concentrations of credit ris</w:t>
      </w:r>
      <w:r>
        <w:rPr>
          <w:rFonts w:eastAsia="Times New Roman"/>
          <w:color w:val="000000"/>
          <w:sz w:val="20"/>
          <w:szCs w:val="20"/>
        </w:rPr>
        <w:t xml:space="preserve">k regardless of the degree of </w:t>
      </w:r>
      <w:r>
        <w:rPr>
          <w:rFonts w:eastAsia="Times New Roman"/>
          <w:color w:val="000000"/>
          <w:sz w:val="20"/>
          <w:szCs w:val="20"/>
          <w:shd w:val="clear" w:color="auto" w:fill="FFFFFF"/>
        </w:rPr>
        <w:t xml:space="preserve">such risk. Financial instruments with significant credit risk include cash and investments. At March 31, 2021, the Company had $13.8 million in cash accounts at one financial institution and $5.1 million in </w:t>
      </w:r>
      <w:r>
        <w:rPr>
          <w:rFonts w:eastAsia="Times New Roman"/>
          <w:color w:val="000000"/>
          <w:sz w:val="20"/>
          <w:szCs w:val="20"/>
        </w:rPr>
        <w:t>accounts at other f</w:t>
      </w:r>
      <w:r>
        <w:rPr>
          <w:rFonts w:eastAsia="Times New Roman"/>
          <w:color w:val="000000"/>
          <w:sz w:val="20"/>
          <w:szCs w:val="20"/>
        </w:rPr>
        <w:t xml:space="preserve">inancial institutions. At June 30, 2020, </w:t>
      </w:r>
      <w:r>
        <w:rPr>
          <w:rFonts w:eastAsia="Times New Roman"/>
          <w:color w:val="000000"/>
          <w:sz w:val="20"/>
          <w:szCs w:val="20"/>
          <w:shd w:val="clear" w:color="auto" w:fill="FFFFFF"/>
        </w:rPr>
        <w:t xml:space="preserve">the Company had $17.8 million in cash accounts at one financial institution and $4.3 million in </w:t>
      </w:r>
      <w:r>
        <w:rPr>
          <w:rFonts w:eastAsia="Times New Roman"/>
          <w:color w:val="000000"/>
          <w:sz w:val="20"/>
          <w:szCs w:val="20"/>
        </w:rPr>
        <w:t>accounts at other financial institutions. As of March 31, 2021 and June 30, 2020, and during the periods then ended, th</w:t>
      </w:r>
      <w:r>
        <w:rPr>
          <w:rFonts w:eastAsia="Times New Roman"/>
          <w:color w:val="000000"/>
          <w:sz w:val="20"/>
          <w:szCs w:val="20"/>
        </w:rPr>
        <w:t>e Company’s cash balances exceeded federally insured limits.</w:t>
      </w:r>
    </w:p>
    <w:p w14:paraId="00C9F930" w14:textId="77777777" w:rsidR="00000000" w:rsidRDefault="00ED0524">
      <w:pPr>
        <w:divId w:val="1654675729"/>
        <w:rPr>
          <w:rFonts w:eastAsia="Times New Roman"/>
        </w:rPr>
      </w:pPr>
      <w:r>
        <w:rPr>
          <w:rFonts w:eastAsia="Times New Roman"/>
          <w:b/>
          <w:bCs/>
          <w:color w:val="000000"/>
          <w:sz w:val="20"/>
          <w:szCs w:val="20"/>
        </w:rPr>
        <w:t>Accounts Receivable</w:t>
      </w:r>
    </w:p>
    <w:p w14:paraId="5F696813" w14:textId="77777777" w:rsidR="00000000" w:rsidRDefault="00ED0524">
      <w:pPr>
        <w:ind w:firstLine="450"/>
        <w:divId w:val="1946689118"/>
        <w:rPr>
          <w:rFonts w:eastAsia="Times New Roman"/>
        </w:rPr>
      </w:pPr>
      <w:r>
        <w:rPr>
          <w:rFonts w:eastAsia="Times New Roman"/>
          <w:color w:val="000000"/>
          <w:sz w:val="20"/>
          <w:szCs w:val="20"/>
        </w:rPr>
        <w:t>The Company’s accounts receivable as of March 31, 2021 and June </w:t>
      </w:r>
      <w:r>
        <w:rPr>
          <w:rFonts w:eastAsia="Times New Roman"/>
          <w:color w:val="000000"/>
          <w:sz w:val="20"/>
          <w:szCs w:val="20"/>
        </w:rPr>
        <w:t>30, 2020 consist primarily of credit card receivables. Based on the Company’s verification process for customer credit cards and historical information available, management has determined that an allowance for doubtful accounts on credit card sales relate</w:t>
      </w:r>
      <w:r>
        <w:rPr>
          <w:rFonts w:eastAsia="Times New Roman"/>
          <w:color w:val="000000"/>
          <w:sz w:val="20"/>
          <w:szCs w:val="20"/>
        </w:rPr>
        <w:t>d to its customer sales as of March 31, 2021 is not necessary. No bad debt expense was recorded during the three and nine months ended March 31, 2021 and 2020.</w:t>
      </w:r>
    </w:p>
    <w:p w14:paraId="69CA7F3C" w14:textId="77777777" w:rsidR="00000000" w:rsidRDefault="00ED0524">
      <w:pPr>
        <w:divId w:val="471563058"/>
        <w:rPr>
          <w:rFonts w:eastAsia="Times New Roman"/>
        </w:rPr>
      </w:pPr>
      <w:r>
        <w:rPr>
          <w:rFonts w:eastAsia="Times New Roman"/>
          <w:b/>
          <w:bCs/>
          <w:color w:val="000000"/>
          <w:sz w:val="20"/>
          <w:szCs w:val="20"/>
          <w:shd w:val="clear" w:color="auto" w:fill="FFFFFF"/>
        </w:rPr>
        <w:t>Inventory</w:t>
      </w:r>
    </w:p>
    <w:p w14:paraId="18802067" w14:textId="77777777" w:rsidR="00000000" w:rsidRDefault="00ED0524">
      <w:pPr>
        <w:ind w:firstLine="495"/>
        <w:divId w:val="1821574101"/>
        <w:rPr>
          <w:rFonts w:eastAsia="Times New Roman"/>
        </w:rPr>
      </w:pPr>
      <w:r>
        <w:rPr>
          <w:rFonts w:eastAsia="Times New Roman"/>
          <w:color w:val="000000"/>
          <w:sz w:val="20"/>
          <w:szCs w:val="20"/>
        </w:rPr>
        <w:t>As of March 31, 2021 and June 30, 2020, inventory consisted of (in thousands):</w:t>
      </w:r>
    </w:p>
    <w:tbl>
      <w:tblPr>
        <w:tblW w:w="4824" w:type="pct"/>
        <w:tblCellMar>
          <w:top w:w="15" w:type="dxa"/>
          <w:left w:w="15" w:type="dxa"/>
          <w:bottom w:w="15" w:type="dxa"/>
          <w:right w:w="15" w:type="dxa"/>
        </w:tblCellMar>
        <w:tblLook w:val="04A0" w:firstRow="1" w:lastRow="0" w:firstColumn="1" w:lastColumn="0" w:noHBand="0" w:noVBand="1"/>
      </w:tblPr>
      <w:tblGrid>
        <w:gridCol w:w="40"/>
        <w:gridCol w:w="2462"/>
        <w:gridCol w:w="36"/>
        <w:gridCol w:w="120"/>
        <w:gridCol w:w="1149"/>
        <w:gridCol w:w="36"/>
        <w:gridCol w:w="36"/>
        <w:gridCol w:w="36"/>
        <w:gridCol w:w="36"/>
        <w:gridCol w:w="38"/>
        <w:gridCol w:w="1072"/>
        <w:gridCol w:w="187"/>
        <w:gridCol w:w="36"/>
        <w:gridCol w:w="36"/>
        <w:gridCol w:w="36"/>
        <w:gridCol w:w="120"/>
        <w:gridCol w:w="1094"/>
        <w:gridCol w:w="36"/>
        <w:gridCol w:w="36"/>
        <w:gridCol w:w="36"/>
        <w:gridCol w:w="36"/>
        <w:gridCol w:w="38"/>
        <w:gridCol w:w="1075"/>
        <w:gridCol w:w="187"/>
      </w:tblGrid>
      <w:tr w:rsidR="00000000" w14:paraId="14CEC981" w14:textId="77777777">
        <w:trPr>
          <w:divId w:val="1708601652"/>
        </w:trPr>
        <w:tc>
          <w:tcPr>
            <w:tcW w:w="50" w:type="pct"/>
            <w:vAlign w:val="center"/>
            <w:hideMark/>
          </w:tcPr>
          <w:p w14:paraId="0667CFB6" w14:textId="77777777" w:rsidR="00000000" w:rsidRDefault="00ED0524">
            <w:pPr>
              <w:ind w:firstLine="495"/>
              <w:rPr>
                <w:rFonts w:eastAsia="Times New Roman"/>
              </w:rPr>
            </w:pPr>
          </w:p>
        </w:tc>
        <w:tc>
          <w:tcPr>
            <w:tcW w:w="1588" w:type="pct"/>
            <w:vAlign w:val="center"/>
            <w:hideMark/>
          </w:tcPr>
          <w:p w14:paraId="579826BF" w14:textId="77777777" w:rsidR="00000000" w:rsidRDefault="00ED0524">
            <w:pPr>
              <w:rPr>
                <w:rFonts w:eastAsia="Times New Roman"/>
                <w:sz w:val="20"/>
                <w:szCs w:val="20"/>
              </w:rPr>
            </w:pPr>
          </w:p>
        </w:tc>
        <w:tc>
          <w:tcPr>
            <w:tcW w:w="5" w:type="pct"/>
            <w:vAlign w:val="center"/>
            <w:hideMark/>
          </w:tcPr>
          <w:p w14:paraId="03135EFB" w14:textId="77777777" w:rsidR="00000000" w:rsidRDefault="00ED0524">
            <w:pPr>
              <w:rPr>
                <w:rFonts w:eastAsia="Times New Roman"/>
                <w:sz w:val="20"/>
                <w:szCs w:val="20"/>
              </w:rPr>
            </w:pPr>
          </w:p>
        </w:tc>
        <w:tc>
          <w:tcPr>
            <w:tcW w:w="50" w:type="pct"/>
            <w:vAlign w:val="center"/>
            <w:hideMark/>
          </w:tcPr>
          <w:p w14:paraId="192F84C0" w14:textId="77777777" w:rsidR="00000000" w:rsidRDefault="00ED0524">
            <w:pPr>
              <w:rPr>
                <w:rFonts w:eastAsia="Times New Roman"/>
                <w:sz w:val="20"/>
                <w:szCs w:val="20"/>
              </w:rPr>
            </w:pPr>
          </w:p>
        </w:tc>
        <w:tc>
          <w:tcPr>
            <w:tcW w:w="755" w:type="pct"/>
            <w:vAlign w:val="center"/>
            <w:hideMark/>
          </w:tcPr>
          <w:p w14:paraId="4F046AC1" w14:textId="77777777" w:rsidR="00000000" w:rsidRDefault="00ED0524">
            <w:pPr>
              <w:rPr>
                <w:rFonts w:eastAsia="Times New Roman"/>
                <w:sz w:val="20"/>
                <w:szCs w:val="20"/>
              </w:rPr>
            </w:pPr>
          </w:p>
        </w:tc>
        <w:tc>
          <w:tcPr>
            <w:tcW w:w="5" w:type="pct"/>
            <w:vAlign w:val="center"/>
            <w:hideMark/>
          </w:tcPr>
          <w:p w14:paraId="77805703" w14:textId="77777777" w:rsidR="00000000" w:rsidRDefault="00ED0524">
            <w:pPr>
              <w:rPr>
                <w:rFonts w:eastAsia="Times New Roman"/>
                <w:sz w:val="20"/>
                <w:szCs w:val="20"/>
              </w:rPr>
            </w:pPr>
          </w:p>
        </w:tc>
        <w:tc>
          <w:tcPr>
            <w:tcW w:w="5" w:type="pct"/>
            <w:vAlign w:val="center"/>
            <w:hideMark/>
          </w:tcPr>
          <w:p w14:paraId="1196F352" w14:textId="77777777" w:rsidR="00000000" w:rsidRDefault="00ED0524">
            <w:pPr>
              <w:rPr>
                <w:rFonts w:eastAsia="Times New Roman"/>
                <w:sz w:val="20"/>
                <w:szCs w:val="20"/>
              </w:rPr>
            </w:pPr>
          </w:p>
        </w:tc>
        <w:tc>
          <w:tcPr>
            <w:tcW w:w="27" w:type="pct"/>
            <w:vAlign w:val="center"/>
            <w:hideMark/>
          </w:tcPr>
          <w:p w14:paraId="6701538C" w14:textId="77777777" w:rsidR="00000000" w:rsidRDefault="00ED0524">
            <w:pPr>
              <w:rPr>
                <w:rFonts w:eastAsia="Times New Roman"/>
                <w:sz w:val="20"/>
                <w:szCs w:val="20"/>
              </w:rPr>
            </w:pPr>
          </w:p>
        </w:tc>
        <w:tc>
          <w:tcPr>
            <w:tcW w:w="5" w:type="pct"/>
            <w:vAlign w:val="center"/>
            <w:hideMark/>
          </w:tcPr>
          <w:p w14:paraId="38EF1BFE" w14:textId="77777777" w:rsidR="00000000" w:rsidRDefault="00ED0524">
            <w:pPr>
              <w:rPr>
                <w:rFonts w:eastAsia="Times New Roman"/>
                <w:sz w:val="20"/>
                <w:szCs w:val="20"/>
              </w:rPr>
            </w:pPr>
          </w:p>
        </w:tc>
        <w:tc>
          <w:tcPr>
            <w:tcW w:w="50" w:type="pct"/>
            <w:vAlign w:val="center"/>
            <w:hideMark/>
          </w:tcPr>
          <w:p w14:paraId="4811BBF6" w14:textId="77777777" w:rsidR="00000000" w:rsidRDefault="00ED0524">
            <w:pPr>
              <w:rPr>
                <w:rFonts w:eastAsia="Times New Roman"/>
                <w:sz w:val="20"/>
                <w:szCs w:val="20"/>
              </w:rPr>
            </w:pPr>
          </w:p>
        </w:tc>
        <w:tc>
          <w:tcPr>
            <w:tcW w:w="755" w:type="pct"/>
            <w:vAlign w:val="center"/>
            <w:hideMark/>
          </w:tcPr>
          <w:p w14:paraId="6B649A4A" w14:textId="77777777" w:rsidR="00000000" w:rsidRDefault="00ED0524">
            <w:pPr>
              <w:rPr>
                <w:rFonts w:eastAsia="Times New Roman"/>
                <w:sz w:val="20"/>
                <w:szCs w:val="20"/>
              </w:rPr>
            </w:pPr>
          </w:p>
        </w:tc>
        <w:tc>
          <w:tcPr>
            <w:tcW w:w="5" w:type="pct"/>
            <w:vAlign w:val="center"/>
            <w:hideMark/>
          </w:tcPr>
          <w:p w14:paraId="0D80057E" w14:textId="77777777" w:rsidR="00000000" w:rsidRDefault="00ED0524">
            <w:pPr>
              <w:rPr>
                <w:rFonts w:eastAsia="Times New Roman"/>
                <w:sz w:val="20"/>
                <w:szCs w:val="20"/>
              </w:rPr>
            </w:pPr>
          </w:p>
        </w:tc>
        <w:tc>
          <w:tcPr>
            <w:tcW w:w="5" w:type="pct"/>
            <w:vAlign w:val="center"/>
            <w:hideMark/>
          </w:tcPr>
          <w:p w14:paraId="035F68F3" w14:textId="77777777" w:rsidR="00000000" w:rsidRDefault="00ED0524">
            <w:pPr>
              <w:rPr>
                <w:rFonts w:eastAsia="Times New Roman"/>
                <w:sz w:val="20"/>
                <w:szCs w:val="20"/>
              </w:rPr>
            </w:pPr>
          </w:p>
        </w:tc>
        <w:tc>
          <w:tcPr>
            <w:tcW w:w="27" w:type="pct"/>
            <w:vAlign w:val="center"/>
            <w:hideMark/>
          </w:tcPr>
          <w:p w14:paraId="7E49F243" w14:textId="77777777" w:rsidR="00000000" w:rsidRDefault="00ED0524">
            <w:pPr>
              <w:rPr>
                <w:rFonts w:eastAsia="Times New Roman"/>
                <w:sz w:val="20"/>
                <w:szCs w:val="20"/>
              </w:rPr>
            </w:pPr>
          </w:p>
        </w:tc>
        <w:tc>
          <w:tcPr>
            <w:tcW w:w="5" w:type="pct"/>
            <w:vAlign w:val="center"/>
            <w:hideMark/>
          </w:tcPr>
          <w:p w14:paraId="75DFF92F" w14:textId="77777777" w:rsidR="00000000" w:rsidRDefault="00ED0524">
            <w:pPr>
              <w:rPr>
                <w:rFonts w:eastAsia="Times New Roman"/>
                <w:sz w:val="20"/>
                <w:szCs w:val="20"/>
              </w:rPr>
            </w:pPr>
          </w:p>
        </w:tc>
        <w:tc>
          <w:tcPr>
            <w:tcW w:w="50" w:type="pct"/>
            <w:vAlign w:val="center"/>
            <w:hideMark/>
          </w:tcPr>
          <w:p w14:paraId="2C67823A" w14:textId="77777777" w:rsidR="00000000" w:rsidRDefault="00ED0524">
            <w:pPr>
              <w:rPr>
                <w:rFonts w:eastAsia="Times New Roman"/>
                <w:sz w:val="20"/>
                <w:szCs w:val="20"/>
              </w:rPr>
            </w:pPr>
          </w:p>
        </w:tc>
        <w:tc>
          <w:tcPr>
            <w:tcW w:w="755" w:type="pct"/>
            <w:vAlign w:val="center"/>
            <w:hideMark/>
          </w:tcPr>
          <w:p w14:paraId="19FBB22E" w14:textId="77777777" w:rsidR="00000000" w:rsidRDefault="00ED0524">
            <w:pPr>
              <w:rPr>
                <w:rFonts w:eastAsia="Times New Roman"/>
                <w:sz w:val="20"/>
                <w:szCs w:val="20"/>
              </w:rPr>
            </w:pPr>
          </w:p>
        </w:tc>
        <w:tc>
          <w:tcPr>
            <w:tcW w:w="5" w:type="pct"/>
            <w:vAlign w:val="center"/>
            <w:hideMark/>
          </w:tcPr>
          <w:p w14:paraId="67EF50A5" w14:textId="77777777" w:rsidR="00000000" w:rsidRDefault="00ED0524">
            <w:pPr>
              <w:rPr>
                <w:rFonts w:eastAsia="Times New Roman"/>
                <w:sz w:val="20"/>
                <w:szCs w:val="20"/>
              </w:rPr>
            </w:pPr>
          </w:p>
        </w:tc>
        <w:tc>
          <w:tcPr>
            <w:tcW w:w="5" w:type="pct"/>
            <w:vAlign w:val="center"/>
            <w:hideMark/>
          </w:tcPr>
          <w:p w14:paraId="62F5C426" w14:textId="77777777" w:rsidR="00000000" w:rsidRDefault="00ED0524">
            <w:pPr>
              <w:rPr>
                <w:rFonts w:eastAsia="Times New Roman"/>
                <w:sz w:val="20"/>
                <w:szCs w:val="20"/>
              </w:rPr>
            </w:pPr>
          </w:p>
        </w:tc>
        <w:tc>
          <w:tcPr>
            <w:tcW w:w="27" w:type="pct"/>
            <w:vAlign w:val="center"/>
            <w:hideMark/>
          </w:tcPr>
          <w:p w14:paraId="0972C977" w14:textId="77777777" w:rsidR="00000000" w:rsidRDefault="00ED0524">
            <w:pPr>
              <w:rPr>
                <w:rFonts w:eastAsia="Times New Roman"/>
                <w:sz w:val="20"/>
                <w:szCs w:val="20"/>
              </w:rPr>
            </w:pPr>
          </w:p>
        </w:tc>
        <w:tc>
          <w:tcPr>
            <w:tcW w:w="5" w:type="pct"/>
            <w:vAlign w:val="center"/>
            <w:hideMark/>
          </w:tcPr>
          <w:p w14:paraId="13A77DAD" w14:textId="77777777" w:rsidR="00000000" w:rsidRDefault="00ED0524">
            <w:pPr>
              <w:rPr>
                <w:rFonts w:eastAsia="Times New Roman"/>
                <w:sz w:val="20"/>
                <w:szCs w:val="20"/>
              </w:rPr>
            </w:pPr>
          </w:p>
        </w:tc>
        <w:tc>
          <w:tcPr>
            <w:tcW w:w="50" w:type="pct"/>
            <w:vAlign w:val="center"/>
            <w:hideMark/>
          </w:tcPr>
          <w:p w14:paraId="1B8D061B" w14:textId="77777777" w:rsidR="00000000" w:rsidRDefault="00ED0524">
            <w:pPr>
              <w:rPr>
                <w:rFonts w:eastAsia="Times New Roman"/>
                <w:sz w:val="20"/>
                <w:szCs w:val="20"/>
              </w:rPr>
            </w:pPr>
          </w:p>
        </w:tc>
        <w:tc>
          <w:tcPr>
            <w:tcW w:w="755" w:type="pct"/>
            <w:vAlign w:val="center"/>
            <w:hideMark/>
          </w:tcPr>
          <w:p w14:paraId="0C2FEC64" w14:textId="77777777" w:rsidR="00000000" w:rsidRDefault="00ED0524">
            <w:pPr>
              <w:rPr>
                <w:rFonts w:eastAsia="Times New Roman"/>
                <w:sz w:val="20"/>
                <w:szCs w:val="20"/>
              </w:rPr>
            </w:pPr>
          </w:p>
        </w:tc>
        <w:tc>
          <w:tcPr>
            <w:tcW w:w="5" w:type="pct"/>
            <w:vAlign w:val="center"/>
            <w:hideMark/>
          </w:tcPr>
          <w:p w14:paraId="258C5CBF" w14:textId="77777777" w:rsidR="00000000" w:rsidRDefault="00ED0524">
            <w:pPr>
              <w:rPr>
                <w:rFonts w:eastAsia="Times New Roman"/>
                <w:sz w:val="20"/>
                <w:szCs w:val="20"/>
              </w:rPr>
            </w:pPr>
          </w:p>
        </w:tc>
      </w:tr>
      <w:tr w:rsidR="00000000" w14:paraId="74DC1050" w14:textId="77777777">
        <w:trPr>
          <w:divId w:val="1708601652"/>
        </w:trPr>
        <w:tc>
          <w:tcPr>
            <w:tcW w:w="0" w:type="auto"/>
            <w:gridSpan w:val="3"/>
            <w:tcMar>
              <w:top w:w="0" w:type="dxa"/>
              <w:left w:w="20" w:type="dxa"/>
              <w:bottom w:w="0" w:type="dxa"/>
              <w:right w:w="20" w:type="dxa"/>
            </w:tcMar>
            <w:vAlign w:val="center"/>
            <w:hideMark/>
          </w:tcPr>
          <w:p w14:paraId="5C152397" w14:textId="77777777" w:rsidR="00000000" w:rsidRDefault="00ED0524">
            <w:pPr>
              <w:rPr>
                <w:rFonts w:eastAsia="Times New Roman"/>
                <w:sz w:val="20"/>
                <w:szCs w:val="20"/>
              </w:rPr>
            </w:pPr>
          </w:p>
        </w:tc>
        <w:tc>
          <w:tcPr>
            <w:tcW w:w="0" w:type="auto"/>
            <w:gridSpan w:val="9"/>
            <w:tcMar>
              <w:top w:w="30" w:type="dxa"/>
              <w:left w:w="20" w:type="dxa"/>
              <w:bottom w:w="30" w:type="dxa"/>
              <w:right w:w="20" w:type="dxa"/>
            </w:tcMar>
            <w:vAlign w:val="bottom"/>
            <w:hideMark/>
          </w:tcPr>
          <w:p w14:paraId="32034DDE" w14:textId="77777777" w:rsidR="00000000" w:rsidRDefault="00ED0524">
            <w:pPr>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43CF1AB6" w14:textId="77777777" w:rsidR="00000000" w:rsidRDefault="00ED0524">
            <w:pPr>
              <w:jc w:val="center"/>
              <w:rPr>
                <w:rFonts w:eastAsia="Times New Roman"/>
              </w:rPr>
            </w:pPr>
          </w:p>
        </w:tc>
        <w:tc>
          <w:tcPr>
            <w:tcW w:w="0" w:type="auto"/>
            <w:gridSpan w:val="9"/>
            <w:tcMar>
              <w:top w:w="30" w:type="dxa"/>
              <w:left w:w="20" w:type="dxa"/>
              <w:bottom w:w="30" w:type="dxa"/>
              <w:right w:w="20" w:type="dxa"/>
            </w:tcMar>
            <w:vAlign w:val="bottom"/>
            <w:hideMark/>
          </w:tcPr>
          <w:p w14:paraId="7B408285" w14:textId="77777777" w:rsidR="00000000" w:rsidRDefault="00ED0524">
            <w:pPr>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2020</w:t>
            </w:r>
          </w:p>
        </w:tc>
      </w:tr>
      <w:tr w:rsidR="00000000" w14:paraId="06010DDF" w14:textId="77777777">
        <w:trPr>
          <w:divId w:val="1708601652"/>
        </w:trPr>
        <w:tc>
          <w:tcPr>
            <w:tcW w:w="0" w:type="auto"/>
            <w:gridSpan w:val="3"/>
            <w:shd w:val="clear" w:color="auto" w:fill="CCEEFF"/>
            <w:tcMar>
              <w:top w:w="30" w:type="dxa"/>
              <w:left w:w="20" w:type="dxa"/>
              <w:bottom w:w="30" w:type="dxa"/>
              <w:right w:w="20" w:type="dxa"/>
            </w:tcMar>
            <w:hideMark/>
          </w:tcPr>
          <w:p w14:paraId="396AD1C3" w14:textId="77777777" w:rsidR="00000000" w:rsidRDefault="00ED0524">
            <w:pPr>
              <w:rPr>
                <w:rFonts w:eastAsia="Times New Roman"/>
              </w:rPr>
            </w:pPr>
            <w:r>
              <w:rPr>
                <w:rFonts w:eastAsia="Times New Roman"/>
                <w:color w:val="000000"/>
                <w:sz w:val="20"/>
                <w:szCs w:val="20"/>
              </w:rPr>
              <w:t>Finished goods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1FDF3B1"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7A9C94" w14:textId="77777777" w:rsidR="00000000" w:rsidRDefault="00ED0524">
            <w:pPr>
              <w:jc w:val="right"/>
              <w:rPr>
                <w:rFonts w:eastAsia="Times New Roman"/>
              </w:rPr>
            </w:pPr>
            <w:r>
              <w:rPr>
                <w:rFonts w:eastAsia="Times New Roman"/>
                <w:color w:val="000000"/>
                <w:sz w:val="20"/>
                <w:szCs w:val="20"/>
              </w:rPr>
              <w:t>10,898 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D593FB" w14:textId="77777777" w:rsidR="00000000" w:rsidRDefault="00ED0524">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49B098F"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ACA72B7" w14:textId="77777777" w:rsidR="00000000" w:rsidRDefault="00ED0524">
            <w:pPr>
              <w:jc w:val="right"/>
              <w:rPr>
                <w:rFonts w:eastAsia="Times New Roman"/>
              </w:rPr>
            </w:pPr>
            <w:r>
              <w:rPr>
                <w:rFonts w:eastAsia="Times New Roman"/>
                <w:color w:val="000000"/>
                <w:sz w:val="20"/>
                <w:szCs w:val="20"/>
              </w:rPr>
              <w:t>73.5 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9FA010" w14:textId="77777777" w:rsidR="00000000" w:rsidRDefault="00ED052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DCC4787" w14:textId="77777777" w:rsidR="00000000" w:rsidRDefault="00ED0524">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E0C4FC"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9F1C134" w14:textId="77777777" w:rsidR="00000000" w:rsidRDefault="00ED0524">
            <w:pPr>
              <w:jc w:val="right"/>
              <w:rPr>
                <w:rFonts w:eastAsia="Times New Roman"/>
              </w:rPr>
            </w:pPr>
            <w:r>
              <w:rPr>
                <w:rFonts w:eastAsia="Times New Roman"/>
                <w:color w:val="000000"/>
                <w:sz w:val="20"/>
                <w:szCs w:val="20"/>
              </w:rPr>
              <w:t>10,164 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8DB093" w14:textId="77777777" w:rsidR="00000000" w:rsidRDefault="00ED0524">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BBB239"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B0FEBC" w14:textId="77777777" w:rsidR="00000000" w:rsidRDefault="00ED0524">
            <w:pPr>
              <w:jc w:val="right"/>
              <w:rPr>
                <w:rFonts w:eastAsia="Times New Roman"/>
              </w:rPr>
            </w:pPr>
            <w:r>
              <w:rPr>
                <w:rFonts w:eastAsia="Times New Roman"/>
                <w:color w:val="000000"/>
                <w:sz w:val="20"/>
                <w:szCs w:val="20"/>
              </w:rPr>
              <w:t>73.2 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295DD2" w14:textId="77777777" w:rsidR="00000000" w:rsidRDefault="00ED0524">
            <w:pPr>
              <w:jc w:val="right"/>
              <w:rPr>
                <w:rFonts w:eastAsia="Times New Roman"/>
              </w:rPr>
            </w:pPr>
            <w:r>
              <w:rPr>
                <w:rFonts w:eastAsia="Times New Roman"/>
                <w:color w:val="000000"/>
                <w:sz w:val="20"/>
                <w:szCs w:val="20"/>
              </w:rPr>
              <w:t>%</w:t>
            </w:r>
          </w:p>
        </w:tc>
      </w:tr>
      <w:tr w:rsidR="00000000" w14:paraId="401B3B25" w14:textId="77777777">
        <w:trPr>
          <w:divId w:val="1708601652"/>
        </w:trPr>
        <w:tc>
          <w:tcPr>
            <w:tcW w:w="0" w:type="auto"/>
            <w:gridSpan w:val="3"/>
            <w:shd w:val="clear" w:color="auto" w:fill="FFFFFF"/>
            <w:tcMar>
              <w:top w:w="30" w:type="dxa"/>
              <w:left w:w="20" w:type="dxa"/>
              <w:bottom w:w="30" w:type="dxa"/>
              <w:right w:w="20" w:type="dxa"/>
            </w:tcMar>
            <w:hideMark/>
          </w:tcPr>
          <w:p w14:paraId="717DC98C" w14:textId="77777777" w:rsidR="00000000" w:rsidRDefault="00ED0524">
            <w:pPr>
              <w:rPr>
                <w:rFonts w:eastAsia="Times New Roman"/>
              </w:rPr>
            </w:pPr>
            <w:r>
              <w:rPr>
                <w:rFonts w:eastAsia="Times New Roman"/>
                <w:color w:val="000000"/>
                <w:sz w:val="20"/>
                <w:szCs w:val="20"/>
              </w:rPr>
              <w:t>Raw materials</w:t>
            </w:r>
          </w:p>
        </w:tc>
        <w:tc>
          <w:tcPr>
            <w:tcW w:w="0" w:type="auto"/>
            <w:gridSpan w:val="2"/>
            <w:shd w:val="clear" w:color="auto" w:fill="FFFFFF"/>
            <w:tcMar>
              <w:top w:w="30" w:type="dxa"/>
              <w:left w:w="20" w:type="dxa"/>
              <w:bottom w:w="30" w:type="dxa"/>
              <w:right w:w="0" w:type="dxa"/>
            </w:tcMar>
            <w:vAlign w:val="bottom"/>
            <w:hideMark/>
          </w:tcPr>
          <w:p w14:paraId="01AA0024" w14:textId="77777777" w:rsidR="00000000" w:rsidRDefault="00ED0524">
            <w:pPr>
              <w:jc w:val="right"/>
              <w:rPr>
                <w:rFonts w:eastAsia="Times New Roman"/>
              </w:rPr>
            </w:pPr>
            <w:r>
              <w:rPr>
                <w:rFonts w:eastAsia="Times New Roman"/>
                <w:color w:val="000000"/>
                <w:sz w:val="20"/>
                <w:szCs w:val="20"/>
              </w:rPr>
              <w:t>3,922 </w:t>
            </w:r>
          </w:p>
        </w:tc>
        <w:tc>
          <w:tcPr>
            <w:tcW w:w="0" w:type="auto"/>
            <w:shd w:val="clear" w:color="auto" w:fill="FFFFFF"/>
            <w:tcMar>
              <w:top w:w="30" w:type="dxa"/>
              <w:left w:w="0" w:type="dxa"/>
              <w:bottom w:w="30" w:type="dxa"/>
              <w:right w:w="20" w:type="dxa"/>
            </w:tcMar>
            <w:vAlign w:val="bottom"/>
            <w:hideMark/>
          </w:tcPr>
          <w:p w14:paraId="71D4175A"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90D353"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0817A7" w14:textId="77777777" w:rsidR="00000000" w:rsidRDefault="00ED0524">
            <w:pPr>
              <w:jc w:val="right"/>
              <w:rPr>
                <w:rFonts w:eastAsia="Times New Roman"/>
              </w:rPr>
            </w:pPr>
            <w:r>
              <w:rPr>
                <w:rFonts w:eastAsia="Times New Roman"/>
                <w:color w:val="000000"/>
                <w:sz w:val="20"/>
                <w:szCs w:val="20"/>
              </w:rPr>
              <w:t>26.5 </w:t>
            </w:r>
          </w:p>
        </w:tc>
        <w:tc>
          <w:tcPr>
            <w:tcW w:w="0" w:type="auto"/>
            <w:shd w:val="clear" w:color="auto" w:fill="FFFFFF"/>
            <w:tcMar>
              <w:top w:w="30" w:type="dxa"/>
              <w:left w:w="0" w:type="dxa"/>
              <w:bottom w:w="30" w:type="dxa"/>
              <w:right w:w="20" w:type="dxa"/>
            </w:tcMar>
            <w:vAlign w:val="bottom"/>
            <w:hideMark/>
          </w:tcPr>
          <w:p w14:paraId="74804F49" w14:textId="77777777" w:rsidR="00000000" w:rsidRDefault="00ED0524">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96E99D4" w14:textId="77777777" w:rsidR="00000000" w:rsidRDefault="00ED052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3105307" w14:textId="77777777" w:rsidR="00000000" w:rsidRDefault="00ED0524">
            <w:pPr>
              <w:jc w:val="right"/>
              <w:rPr>
                <w:rFonts w:eastAsia="Times New Roman"/>
              </w:rPr>
            </w:pPr>
            <w:r>
              <w:rPr>
                <w:rFonts w:eastAsia="Times New Roman"/>
                <w:color w:val="000000"/>
                <w:sz w:val="20"/>
                <w:szCs w:val="20"/>
              </w:rPr>
              <w:t>3,724 </w:t>
            </w:r>
          </w:p>
        </w:tc>
        <w:tc>
          <w:tcPr>
            <w:tcW w:w="0" w:type="auto"/>
            <w:shd w:val="clear" w:color="auto" w:fill="FFFFFF"/>
            <w:tcMar>
              <w:top w:w="30" w:type="dxa"/>
              <w:left w:w="0" w:type="dxa"/>
              <w:bottom w:w="30" w:type="dxa"/>
              <w:right w:w="20" w:type="dxa"/>
            </w:tcMar>
            <w:vAlign w:val="bottom"/>
            <w:hideMark/>
          </w:tcPr>
          <w:p w14:paraId="444DF482"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A9E535"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CB151E" w14:textId="77777777" w:rsidR="00000000" w:rsidRDefault="00ED0524">
            <w:pPr>
              <w:jc w:val="right"/>
              <w:rPr>
                <w:rFonts w:eastAsia="Times New Roman"/>
              </w:rPr>
            </w:pPr>
            <w:r>
              <w:rPr>
                <w:rFonts w:eastAsia="Times New Roman"/>
                <w:color w:val="000000"/>
                <w:sz w:val="20"/>
                <w:szCs w:val="20"/>
              </w:rPr>
              <w:t>26.8 </w:t>
            </w:r>
          </w:p>
        </w:tc>
        <w:tc>
          <w:tcPr>
            <w:tcW w:w="0" w:type="auto"/>
            <w:shd w:val="clear" w:color="auto" w:fill="FFFFFF"/>
            <w:tcMar>
              <w:top w:w="30" w:type="dxa"/>
              <w:left w:w="0" w:type="dxa"/>
              <w:bottom w:w="30" w:type="dxa"/>
              <w:right w:w="20" w:type="dxa"/>
            </w:tcMar>
            <w:vAlign w:val="bottom"/>
            <w:hideMark/>
          </w:tcPr>
          <w:p w14:paraId="7EF60B44" w14:textId="77777777" w:rsidR="00000000" w:rsidRDefault="00ED0524">
            <w:pPr>
              <w:jc w:val="right"/>
              <w:rPr>
                <w:rFonts w:eastAsia="Times New Roman"/>
              </w:rPr>
            </w:pPr>
            <w:r>
              <w:rPr>
                <w:rFonts w:eastAsia="Times New Roman"/>
                <w:color w:val="000000"/>
                <w:sz w:val="20"/>
                <w:szCs w:val="20"/>
              </w:rPr>
              <w:t>%</w:t>
            </w:r>
          </w:p>
        </w:tc>
      </w:tr>
      <w:tr w:rsidR="00000000" w14:paraId="2D397588" w14:textId="77777777">
        <w:trPr>
          <w:divId w:val="1708601652"/>
        </w:trPr>
        <w:tc>
          <w:tcPr>
            <w:tcW w:w="0" w:type="auto"/>
            <w:gridSpan w:val="3"/>
            <w:shd w:val="clear" w:color="auto" w:fill="CCEEFF"/>
            <w:tcMar>
              <w:top w:w="30" w:type="dxa"/>
              <w:left w:w="515" w:type="dxa"/>
              <w:bottom w:w="30" w:type="dxa"/>
              <w:right w:w="20" w:type="dxa"/>
            </w:tcMar>
            <w:hideMark/>
          </w:tcPr>
          <w:p w14:paraId="6FB8D5A0" w14:textId="77777777" w:rsidR="00000000" w:rsidRDefault="00ED0524">
            <w:pPr>
              <w:rPr>
                <w:rFonts w:eastAsia="Times New Roman"/>
              </w:rPr>
            </w:pPr>
            <w:r>
              <w:rPr>
                <w:rFonts w:eastAsia="Times New Roman"/>
                <w:color w:val="000000"/>
                <w:sz w:val="20"/>
                <w:szCs w:val="20"/>
              </w:rPr>
              <w:t>Total inventory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0E85D81"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D57D371" w14:textId="77777777" w:rsidR="00000000" w:rsidRDefault="00ED0524">
            <w:pPr>
              <w:jc w:val="right"/>
              <w:rPr>
                <w:rFonts w:eastAsia="Times New Roman"/>
              </w:rPr>
            </w:pPr>
            <w:r>
              <w:rPr>
                <w:rFonts w:eastAsia="Times New Roman"/>
                <w:color w:val="000000"/>
                <w:sz w:val="20"/>
                <w:szCs w:val="20"/>
              </w:rPr>
              <w:t>14,820 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D5744A7"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F1BA20" w14:textId="77777777" w:rsidR="00000000" w:rsidRDefault="00ED052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F7E100E" w14:textId="77777777" w:rsidR="00000000" w:rsidRDefault="00ED0524">
            <w:pPr>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23AA5EE" w14:textId="77777777" w:rsidR="00000000" w:rsidRDefault="00ED052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EFC61D1" w14:textId="77777777" w:rsidR="00000000" w:rsidRDefault="00ED0524">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3417E44"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295F3E8" w14:textId="77777777" w:rsidR="00000000" w:rsidRDefault="00ED0524">
            <w:pPr>
              <w:jc w:val="right"/>
              <w:rPr>
                <w:rFonts w:eastAsia="Times New Roman"/>
              </w:rPr>
            </w:pPr>
            <w:r>
              <w:rPr>
                <w:rFonts w:eastAsia="Times New Roman"/>
                <w:color w:val="000000"/>
                <w:sz w:val="20"/>
                <w:szCs w:val="20"/>
              </w:rPr>
              <w:t>13,888 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DBAF921"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F42567" w14:textId="77777777" w:rsidR="00000000" w:rsidRDefault="00ED052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94BC605" w14:textId="77777777" w:rsidR="00000000" w:rsidRDefault="00ED0524">
            <w:pPr>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AF89357" w14:textId="77777777" w:rsidR="00000000" w:rsidRDefault="00ED0524">
            <w:pPr>
              <w:jc w:val="right"/>
              <w:rPr>
                <w:rFonts w:eastAsia="Times New Roman"/>
              </w:rPr>
            </w:pPr>
            <w:r>
              <w:rPr>
                <w:rFonts w:eastAsia="Times New Roman"/>
                <w:color w:val="000000"/>
                <w:sz w:val="20"/>
                <w:szCs w:val="20"/>
              </w:rPr>
              <w:t>%</w:t>
            </w:r>
          </w:p>
        </w:tc>
      </w:tr>
    </w:tbl>
    <w:p w14:paraId="105E9EE0" w14:textId="77777777" w:rsidR="00000000" w:rsidRDefault="00ED0524">
      <w:pPr>
        <w:ind w:firstLine="450"/>
        <w:divId w:val="476580561"/>
        <w:rPr>
          <w:rFonts w:eastAsia="Times New Roman"/>
        </w:rPr>
      </w:pPr>
      <w:r>
        <w:rPr>
          <w:rFonts w:eastAsia="Times New Roman"/>
          <w:color w:val="000000"/>
          <w:sz w:val="20"/>
          <w:szCs w:val="20"/>
        </w:rPr>
        <w:t xml:space="preserve">Inventories are carried at the lower of cost or net realizable value, using the first-in, first-out method, which includes a reduction in inventory values </w:t>
      </w:r>
      <w:r>
        <w:rPr>
          <w:rFonts w:eastAsia="Times New Roman"/>
          <w:color w:val="000000"/>
          <w:sz w:val="20"/>
          <w:szCs w:val="20"/>
          <w:shd w:val="clear" w:color="auto" w:fill="FFFFFF"/>
        </w:rPr>
        <w:t xml:space="preserve">of $0.4 million </w:t>
      </w:r>
      <w:r>
        <w:rPr>
          <w:rFonts w:eastAsia="Times New Roman"/>
          <w:color w:val="000000"/>
          <w:sz w:val="20"/>
          <w:szCs w:val="20"/>
        </w:rPr>
        <w:t>and $0.2 million at March 31, 2021 and June 30, 2020, respectivel</w:t>
      </w:r>
      <w:r>
        <w:rPr>
          <w:rFonts w:eastAsia="Times New Roman"/>
          <w:color w:val="000000"/>
          <w:sz w:val="20"/>
          <w:szCs w:val="20"/>
        </w:rPr>
        <w:t>y, related to obsolete and slow-moving inventory.</w:t>
      </w:r>
    </w:p>
    <w:p w14:paraId="1901C142" w14:textId="77777777" w:rsidR="00000000" w:rsidRDefault="00ED0524">
      <w:pPr>
        <w:divId w:val="1874877959"/>
        <w:rPr>
          <w:rFonts w:eastAsia="Times New Roman"/>
        </w:rPr>
      </w:pPr>
      <w:r>
        <w:rPr>
          <w:rFonts w:eastAsia="Times New Roman"/>
          <w:b/>
          <w:bCs/>
          <w:color w:val="000000"/>
          <w:sz w:val="20"/>
          <w:szCs w:val="20"/>
        </w:rPr>
        <w:t>Fair Value of Financial Instruments</w:t>
      </w:r>
    </w:p>
    <w:p w14:paraId="735FB832" w14:textId="77777777" w:rsidR="00000000" w:rsidRDefault="00ED0524">
      <w:pPr>
        <w:ind w:firstLine="450"/>
        <w:divId w:val="1587881133"/>
        <w:rPr>
          <w:rFonts w:eastAsia="Times New Roman"/>
        </w:rPr>
      </w:pPr>
      <w:r>
        <w:rPr>
          <w:rFonts w:eastAsia="Times New Roman"/>
          <w:color w:val="000000"/>
          <w:sz w:val="20"/>
          <w:szCs w:val="20"/>
        </w:rPr>
        <w:t>The Company accounts for assets and liabilities using a hierarchy of valuation techniques based on whether the inputs to those valuation techniques are observable or unob</w:t>
      </w:r>
      <w:r>
        <w:rPr>
          <w:rFonts w:eastAsia="Times New Roman"/>
          <w:color w:val="000000"/>
          <w:sz w:val="20"/>
          <w:szCs w:val="20"/>
        </w:rPr>
        <w:t>servable. Observable inputs reflect market data obtained from independent sources, while unobservable inputs reflect the Company's market assumptions. These two types of inputs have created the fair-value hierarchy below. This hierarchy requires the Compan</w:t>
      </w:r>
      <w:r>
        <w:rPr>
          <w:rFonts w:eastAsia="Times New Roman"/>
          <w:color w:val="000000"/>
          <w:sz w:val="20"/>
          <w:szCs w:val="20"/>
        </w:rPr>
        <w:t>y to minimize the use of unobservable inputs and to use observable market data, if available, when determining fair value.</w:t>
      </w:r>
    </w:p>
    <w:p w14:paraId="3A2A5159" w14:textId="77777777" w:rsidR="00000000" w:rsidRDefault="00ED0524">
      <w:pPr>
        <w:ind w:hanging="360"/>
        <w:divId w:val="157815193"/>
        <w:rPr>
          <w:rFonts w:eastAsia="Times New Roman"/>
        </w:rPr>
      </w:pPr>
      <w:r>
        <w:rPr>
          <w:rFonts w:eastAsia="Times New Roman"/>
          <w:color w:val="000000"/>
          <w:sz w:val="20"/>
          <w:szCs w:val="20"/>
        </w:rPr>
        <w:t xml:space="preserve">•Level 1—Quoted prices for identical instruments in active markets; </w:t>
      </w:r>
    </w:p>
    <w:p w14:paraId="047F8E7D" w14:textId="77777777" w:rsidR="00000000" w:rsidRDefault="00ED0524">
      <w:pPr>
        <w:jc w:val="center"/>
        <w:divId w:val="723140506"/>
        <w:rPr>
          <w:rFonts w:eastAsia="Times New Roman"/>
        </w:rPr>
      </w:pPr>
      <w:r>
        <w:rPr>
          <w:rFonts w:eastAsia="Times New Roman"/>
          <w:color w:val="000000"/>
          <w:sz w:val="20"/>
          <w:szCs w:val="20"/>
        </w:rPr>
        <w:t>11</w:t>
      </w:r>
    </w:p>
    <w:p w14:paraId="2C8A0C01" w14:textId="77777777" w:rsidR="00000000" w:rsidRDefault="00ED0524">
      <w:pPr>
        <w:rPr>
          <w:rFonts w:eastAsia="Times New Roman"/>
        </w:rPr>
      </w:pPr>
      <w:r>
        <w:rPr>
          <w:rFonts w:eastAsia="Times New Roman"/>
        </w:rPr>
        <w:pict w14:anchorId="7414511E">
          <v:rect id="_x0000_i1035" style="width:0;height:1.5pt" o:hralign="center" o:hrstd="t" o:hr="t" fillcolor="#a0a0a0" stroked="f"/>
        </w:pict>
      </w:r>
    </w:p>
    <w:p w14:paraId="46FB5DDA" w14:textId="77777777" w:rsidR="00000000" w:rsidRDefault="00ED0524">
      <w:pPr>
        <w:divId w:val="888539070"/>
        <w:rPr>
          <w:rFonts w:eastAsia="Times New Roman"/>
        </w:rPr>
      </w:pPr>
    </w:p>
    <w:p w14:paraId="344C45B8" w14:textId="77777777" w:rsidR="00000000" w:rsidRDefault="00ED0524">
      <w:pPr>
        <w:ind w:hanging="360"/>
        <w:divId w:val="1992519698"/>
        <w:rPr>
          <w:rFonts w:eastAsia="Times New Roman"/>
        </w:rPr>
      </w:pPr>
      <w:r>
        <w:rPr>
          <w:rFonts w:eastAsia="Times New Roman"/>
          <w:color w:val="000000"/>
          <w:sz w:val="20"/>
          <w:szCs w:val="20"/>
        </w:rPr>
        <w:t>•Level 2—Quoted prices for similar instruments in active markets, quoted prices for identical or similar instruments in markets that are not active, and model-derived valuations in which all significant inputs and sign</w:t>
      </w:r>
      <w:r>
        <w:rPr>
          <w:rFonts w:eastAsia="Times New Roman"/>
          <w:color w:val="000000"/>
          <w:sz w:val="20"/>
          <w:szCs w:val="20"/>
        </w:rPr>
        <w:t>ificant value drivers are observable in active markets; and</w:t>
      </w:r>
    </w:p>
    <w:p w14:paraId="6D1B6F4B" w14:textId="77777777" w:rsidR="00000000" w:rsidRDefault="00ED0524">
      <w:pPr>
        <w:ind w:hanging="360"/>
        <w:divId w:val="193003746"/>
        <w:rPr>
          <w:rFonts w:eastAsia="Times New Roman"/>
        </w:rPr>
      </w:pPr>
      <w:r>
        <w:rPr>
          <w:rFonts w:eastAsia="Times New Roman"/>
          <w:color w:val="000000"/>
          <w:sz w:val="20"/>
          <w:szCs w:val="20"/>
        </w:rPr>
        <w:t>•Level 3—Valuations derived from valuation techniques in which one or more significant inputs or significant value drivers are unobservable.</w:t>
      </w:r>
    </w:p>
    <w:p w14:paraId="50898D13" w14:textId="77777777" w:rsidR="00000000" w:rsidRDefault="00ED0524">
      <w:pPr>
        <w:ind w:firstLine="450"/>
        <w:divId w:val="1909850439"/>
        <w:rPr>
          <w:rFonts w:eastAsia="Times New Roman"/>
        </w:rPr>
      </w:pPr>
      <w:r>
        <w:rPr>
          <w:rFonts w:eastAsia="Times New Roman"/>
          <w:color w:val="000000"/>
          <w:sz w:val="20"/>
          <w:szCs w:val="20"/>
        </w:rPr>
        <w:t>Equity securities held by the Company are measured at f</w:t>
      </w:r>
      <w:r>
        <w:rPr>
          <w:rFonts w:eastAsia="Times New Roman"/>
          <w:color w:val="000000"/>
          <w:sz w:val="20"/>
          <w:szCs w:val="20"/>
        </w:rPr>
        <w:t>air value on a nonrecurring basis; that is, the assets are not measured at fair value on an ongoing basis, but are subject to fair value adjustments using fair value measurements with unobservable inputs (level 3), in certain circumstances (e.g., when ther</w:t>
      </w:r>
      <w:r>
        <w:rPr>
          <w:rFonts w:eastAsia="Times New Roman"/>
          <w:color w:val="000000"/>
          <w:sz w:val="20"/>
          <w:szCs w:val="20"/>
        </w:rPr>
        <w:t>e is evidence of impairment).</w:t>
      </w:r>
    </w:p>
    <w:p w14:paraId="47F6036B" w14:textId="77777777" w:rsidR="00000000" w:rsidRDefault="00ED0524">
      <w:pPr>
        <w:divId w:val="23750976"/>
        <w:rPr>
          <w:rFonts w:eastAsia="Times New Roman"/>
        </w:rPr>
      </w:pPr>
      <w:r>
        <w:rPr>
          <w:rFonts w:eastAsia="Times New Roman"/>
          <w:b/>
          <w:bCs/>
          <w:color w:val="000000"/>
          <w:sz w:val="20"/>
          <w:szCs w:val="20"/>
        </w:rPr>
        <w:t>Revenue Recognition</w:t>
      </w:r>
    </w:p>
    <w:p w14:paraId="43EE00D4" w14:textId="77777777" w:rsidR="00000000" w:rsidRDefault="00ED0524">
      <w:pPr>
        <w:ind w:firstLine="450"/>
        <w:divId w:val="1809665440"/>
        <w:rPr>
          <w:rFonts w:eastAsia="Times New Roman"/>
        </w:rPr>
      </w:pPr>
      <w:r>
        <w:rPr>
          <w:rFonts w:eastAsia="Times New Roman"/>
          <w:color w:val="000000"/>
          <w:sz w:val="20"/>
          <w:szCs w:val="20"/>
        </w:rPr>
        <w:t>Revenue is recognized when control of the promised goods or services are transferred to the customer, in an amount that reflects the consideration the Company expects to be entitled to in exchange for those</w:t>
      </w:r>
      <w:r>
        <w:rPr>
          <w:rFonts w:eastAsia="Times New Roman"/>
          <w:color w:val="000000"/>
          <w:sz w:val="20"/>
          <w:szCs w:val="20"/>
        </w:rPr>
        <w:t xml:space="preserve"> goods or services. Sales, value add, and other taxes the Company collects concurrent with revenue-producing activities are excluded from revenue.</w:t>
      </w:r>
    </w:p>
    <w:p w14:paraId="1CA2A081" w14:textId="77777777" w:rsidR="00000000" w:rsidRDefault="00ED0524">
      <w:pPr>
        <w:ind w:firstLine="450"/>
        <w:divId w:val="269238537"/>
        <w:rPr>
          <w:rFonts w:eastAsia="Times New Roman"/>
        </w:rPr>
      </w:pPr>
      <w:r>
        <w:rPr>
          <w:rFonts w:eastAsia="Times New Roman"/>
          <w:color w:val="000000"/>
          <w:sz w:val="20"/>
          <w:szCs w:val="20"/>
        </w:rPr>
        <w:t xml:space="preserve">The Company generates the majority of its revenue through product sales to customers. These products include </w:t>
      </w:r>
      <w:r>
        <w:rPr>
          <w:rFonts w:eastAsia="Times New Roman"/>
          <w:color w:val="000000"/>
          <w:sz w:val="20"/>
          <w:szCs w:val="20"/>
        </w:rPr>
        <w:t>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line of dietary supplements,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Omega+, ProBio and Daily Wellness dietary supplements, the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line of Nrf2-infused skin and hair care products,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for Dogs,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w:t>
      </w:r>
      <w:r>
        <w:rPr>
          <w:rFonts w:eastAsia="Times New Roman"/>
          <w:color w:val="000000"/>
          <w:sz w:val="20"/>
          <w:szCs w:val="20"/>
        </w:rPr>
        <w:t>Smart Energy Drink mixes, and the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Smart Weight Management System. The Company ships most of its product directly to the consumer and receives substantially all payment for product sales in the form of credit card receipts. Revenue from direct produ</w:t>
      </w:r>
      <w:r>
        <w:rPr>
          <w:rFonts w:eastAsia="Times New Roman"/>
          <w:color w:val="000000"/>
          <w:sz w:val="20"/>
          <w:szCs w:val="20"/>
        </w:rPr>
        <w:t>ct sales to customers is recognized upon shipment, which is when passage of title and risk of loss occurs. For items sold in packs and bundles, the Company determines the standalone selling price at contract inception for each distinct good, and then alloc</w:t>
      </w:r>
      <w:r>
        <w:rPr>
          <w:rFonts w:eastAsia="Times New Roman"/>
          <w:color w:val="000000"/>
          <w:sz w:val="20"/>
          <w:szCs w:val="20"/>
        </w:rPr>
        <w:t>ates the transaction price on a relative standalone selling price basis. Any discounts are accounted for as a direct reduction to the transaction price. Shipping and handling revenue is recognized upon shipment when the performance obligation is completed.</w:t>
      </w:r>
    </w:p>
    <w:p w14:paraId="25F44663" w14:textId="77777777" w:rsidR="00000000" w:rsidRDefault="00ED0524">
      <w:pPr>
        <w:ind w:firstLine="450"/>
        <w:divId w:val="83453653"/>
        <w:rPr>
          <w:rFonts w:eastAsia="Times New Roman"/>
        </w:rPr>
      </w:pPr>
      <w:r>
        <w:rPr>
          <w:rFonts w:eastAsia="Times New Roman"/>
          <w:color w:val="000000"/>
          <w:sz w:val="20"/>
          <w:szCs w:val="20"/>
        </w:rPr>
        <w:t>The Company also charges independent distributors to attend certain events that it holds. Tickets to events are sold as standalone items or included within packs. For event tickets sold in packs, the Company allocates a portion of the transaction price to</w:t>
      </w:r>
      <w:r>
        <w:rPr>
          <w:rFonts w:eastAsia="Times New Roman"/>
          <w:color w:val="000000"/>
          <w:sz w:val="20"/>
          <w:szCs w:val="20"/>
        </w:rPr>
        <w:t xml:space="preserve"> the ticket on a relative standalone selling price basis. Any discounts are accounted for as a direct reduction to the transaction price. Fee revenue associated with ticket sales is recorded in the month that the event is held, which is when the Company ha</w:t>
      </w:r>
      <w:r>
        <w:rPr>
          <w:rFonts w:eastAsia="Times New Roman"/>
          <w:color w:val="000000"/>
          <w:sz w:val="20"/>
          <w:szCs w:val="20"/>
        </w:rPr>
        <w:t>s performed its obligations under the contract.</w:t>
      </w:r>
    </w:p>
    <w:p w14:paraId="273D0F6B" w14:textId="77777777" w:rsidR="00000000" w:rsidRDefault="00ED0524">
      <w:pPr>
        <w:ind w:firstLine="450"/>
        <w:divId w:val="442190877"/>
        <w:rPr>
          <w:rFonts w:eastAsia="Times New Roman"/>
        </w:rPr>
      </w:pPr>
      <w:r>
        <w:rPr>
          <w:rFonts w:eastAsia="Times New Roman"/>
          <w:color w:val="000000"/>
          <w:sz w:val="20"/>
          <w:szCs w:val="20"/>
        </w:rPr>
        <w:t>Estimated returns are recorded when product is shipped. Subject to some exceptions based on local regulations, the Company’s return policy is to provide a full refund for product returned within 30 days. Afte</w:t>
      </w:r>
      <w:r>
        <w:rPr>
          <w:rFonts w:eastAsia="Times New Roman"/>
          <w:color w:val="000000"/>
          <w:sz w:val="20"/>
          <w:szCs w:val="20"/>
        </w:rPr>
        <w:t xml:space="preserve">r 30 days of purchase, only unopened product that is in a resalable and restockable condition may be returned within twelve months of purchase and shall receive a 100% refund, less a 10% handling and restocking fee and any shipping and handling costs. The </w:t>
      </w:r>
      <w:r>
        <w:rPr>
          <w:rFonts w:eastAsia="Times New Roman"/>
          <w:color w:val="000000"/>
          <w:sz w:val="20"/>
          <w:szCs w:val="20"/>
        </w:rPr>
        <w:t>Company establishes a refund liability reserve, and an asset reserve for its right to recover products, based on historical experience. The returns asset reserve and returns liability reserve are evaluated on a quarterly basis. As of March 31, 2021 and Jun</w:t>
      </w:r>
      <w:r>
        <w:rPr>
          <w:rFonts w:eastAsia="Times New Roman"/>
          <w:color w:val="000000"/>
          <w:sz w:val="20"/>
          <w:szCs w:val="20"/>
        </w:rPr>
        <w:t xml:space="preserve">e 30, 2020, the returns liability reserve, net was </w:t>
      </w:r>
      <w:r>
        <w:rPr>
          <w:rFonts w:eastAsia="Times New Roman"/>
          <w:color w:val="000000"/>
          <w:sz w:val="20"/>
          <w:szCs w:val="20"/>
          <w:shd w:val="clear" w:color="auto" w:fill="FFFFFF"/>
        </w:rPr>
        <w:t>$0.2 million</w:t>
      </w:r>
      <w:r>
        <w:rPr>
          <w:rFonts w:eastAsia="Times New Roman"/>
          <w:color w:val="000000"/>
          <w:sz w:val="20"/>
          <w:szCs w:val="20"/>
        </w:rPr>
        <w:t xml:space="preserve"> and $0.3 million, respectively.</w:t>
      </w:r>
    </w:p>
    <w:p w14:paraId="6C855256" w14:textId="77777777" w:rsidR="00000000" w:rsidRDefault="00ED0524">
      <w:pPr>
        <w:divId w:val="112215272"/>
        <w:rPr>
          <w:rFonts w:eastAsia="Times New Roman"/>
        </w:rPr>
      </w:pPr>
      <w:r>
        <w:rPr>
          <w:rFonts w:eastAsia="Times New Roman"/>
          <w:b/>
          <w:bCs/>
          <w:color w:val="000000"/>
          <w:sz w:val="20"/>
          <w:szCs w:val="20"/>
        </w:rPr>
        <w:t>Shipping and Handling</w:t>
      </w:r>
    </w:p>
    <w:p w14:paraId="51B49E9C" w14:textId="77777777" w:rsidR="00000000" w:rsidRDefault="00ED0524">
      <w:pPr>
        <w:ind w:firstLine="450"/>
        <w:divId w:val="114641893"/>
        <w:rPr>
          <w:rFonts w:eastAsia="Times New Roman"/>
        </w:rPr>
      </w:pPr>
      <w:r>
        <w:rPr>
          <w:rFonts w:eastAsia="Times New Roman"/>
          <w:color w:val="000000"/>
          <w:sz w:val="20"/>
          <w:szCs w:val="20"/>
        </w:rPr>
        <w:t>Shipping and handling costs associated with inbound freight and freight out to customers and independent distributors are included in cost</w:t>
      </w:r>
      <w:r>
        <w:rPr>
          <w:rFonts w:eastAsia="Times New Roman"/>
          <w:color w:val="000000"/>
          <w:sz w:val="20"/>
          <w:szCs w:val="20"/>
        </w:rPr>
        <w:t xml:space="preserve"> of sales. Shipping and handling fees charged to customers and independent distributors are included in revenue.</w:t>
      </w:r>
    </w:p>
    <w:p w14:paraId="193599C5" w14:textId="77777777" w:rsidR="00000000" w:rsidRDefault="00ED0524">
      <w:pPr>
        <w:divId w:val="720440261"/>
        <w:rPr>
          <w:rFonts w:eastAsia="Times New Roman"/>
        </w:rPr>
      </w:pPr>
      <w:r>
        <w:rPr>
          <w:rFonts w:eastAsia="Times New Roman"/>
          <w:b/>
          <w:bCs/>
          <w:color w:val="000000"/>
          <w:sz w:val="20"/>
          <w:szCs w:val="20"/>
        </w:rPr>
        <w:t>Research and Development Costs</w:t>
      </w:r>
    </w:p>
    <w:p w14:paraId="3858DEE7" w14:textId="77777777" w:rsidR="00000000" w:rsidRDefault="00ED0524">
      <w:pPr>
        <w:ind w:firstLine="450"/>
        <w:divId w:val="364452114"/>
        <w:rPr>
          <w:rFonts w:eastAsia="Times New Roman"/>
        </w:rPr>
      </w:pPr>
      <w:r>
        <w:rPr>
          <w:rFonts w:eastAsia="Times New Roman"/>
          <w:color w:val="000000"/>
          <w:sz w:val="20"/>
          <w:szCs w:val="20"/>
        </w:rPr>
        <w:t>The Company expenses all costs related to research and development activities, as incurred. Research and develop</w:t>
      </w:r>
      <w:r>
        <w:rPr>
          <w:rFonts w:eastAsia="Times New Roman"/>
          <w:color w:val="000000"/>
          <w:sz w:val="20"/>
          <w:szCs w:val="20"/>
        </w:rPr>
        <w:t>ment expens</w:t>
      </w:r>
      <w:r>
        <w:rPr>
          <w:rFonts w:eastAsia="Times New Roman"/>
          <w:color w:val="000000"/>
          <w:sz w:val="20"/>
          <w:szCs w:val="20"/>
          <w:shd w:val="clear" w:color="auto" w:fill="FFFFFF"/>
        </w:rPr>
        <w:t>es for the three months ended March 31, 2021 and 2020 were $0.2 million and $0.2 million, respectively. Research and development expenses for the nine months ended March 31, 2021 and 2020 were $0.6 million and $0.8 million, respectively.</w:t>
      </w:r>
    </w:p>
    <w:p w14:paraId="446C1092" w14:textId="77777777" w:rsidR="00000000" w:rsidRDefault="00ED0524">
      <w:pPr>
        <w:divId w:val="1459496475"/>
        <w:rPr>
          <w:rFonts w:eastAsia="Times New Roman"/>
        </w:rPr>
      </w:pPr>
      <w:r>
        <w:rPr>
          <w:rFonts w:eastAsia="Times New Roman"/>
          <w:b/>
          <w:bCs/>
          <w:color w:val="000000"/>
          <w:sz w:val="20"/>
          <w:szCs w:val="20"/>
        </w:rPr>
        <w:t>Leases</w:t>
      </w:r>
    </w:p>
    <w:p w14:paraId="00C483EA" w14:textId="77777777" w:rsidR="00000000" w:rsidRDefault="00ED0524">
      <w:pPr>
        <w:ind w:firstLine="450"/>
        <w:divId w:val="1869371045"/>
        <w:rPr>
          <w:rFonts w:eastAsia="Times New Roman"/>
        </w:rPr>
      </w:pPr>
      <w:r>
        <w:rPr>
          <w:rFonts w:eastAsia="Times New Roman"/>
          <w:color w:val="000000"/>
          <w:sz w:val="20"/>
          <w:szCs w:val="20"/>
        </w:rPr>
        <w:t>The Company accounts for leases in accordance with Accounting Standards Codification ("ASC") 842. The Company reviews all contracts and determines if the arrangement is or contains a lease, at inception. Operating leases are included in right-of-use (“ROU”</w:t>
      </w:r>
      <w:r>
        <w:rPr>
          <w:rFonts w:eastAsia="Times New Roman"/>
          <w:color w:val="000000"/>
          <w:sz w:val="20"/>
          <w:szCs w:val="20"/>
        </w:rPr>
        <w:t>) assets, current lease liabilities and long-term lease liabilities on the condensed consolidated balance sheets. The Company does not have any finance leases.</w:t>
      </w:r>
    </w:p>
    <w:p w14:paraId="0E055771" w14:textId="77777777" w:rsidR="00000000" w:rsidRDefault="00ED0524">
      <w:pPr>
        <w:ind w:firstLine="450"/>
        <w:divId w:val="233509666"/>
        <w:rPr>
          <w:rFonts w:eastAsia="Times New Roman"/>
        </w:rPr>
      </w:pPr>
      <w:r>
        <w:rPr>
          <w:rFonts w:eastAsia="Times New Roman"/>
          <w:color w:val="000000"/>
          <w:sz w:val="20"/>
          <w:szCs w:val="20"/>
        </w:rPr>
        <w:t>Operating lease ROU assets represent the Company’s right to use an underlying asset for the leas</w:t>
      </w:r>
      <w:r>
        <w:rPr>
          <w:rFonts w:eastAsia="Times New Roman"/>
          <w:color w:val="000000"/>
          <w:sz w:val="20"/>
          <w:szCs w:val="20"/>
        </w:rPr>
        <w:t>e term and lease liabilities represent the Company’s obligation to make lease payments arising from the lease. ROU assets and lease liabilities are recognized at the lease commencement date based on the estimated present value of lease payments over the le</w:t>
      </w:r>
      <w:r>
        <w:rPr>
          <w:rFonts w:eastAsia="Times New Roman"/>
          <w:color w:val="000000"/>
          <w:sz w:val="20"/>
          <w:szCs w:val="20"/>
        </w:rPr>
        <w:t xml:space="preserve">ase term. The Company uses its estimated incremental borrowing rate based on the information available at commencement date in </w:t>
      </w:r>
    </w:p>
    <w:p w14:paraId="7DF83CB3" w14:textId="77777777" w:rsidR="00000000" w:rsidRDefault="00ED0524">
      <w:pPr>
        <w:jc w:val="center"/>
        <w:divId w:val="14307508"/>
        <w:rPr>
          <w:rFonts w:eastAsia="Times New Roman"/>
        </w:rPr>
      </w:pPr>
      <w:r>
        <w:rPr>
          <w:rFonts w:eastAsia="Times New Roman"/>
          <w:color w:val="000000"/>
          <w:sz w:val="20"/>
          <w:szCs w:val="20"/>
        </w:rPr>
        <w:t>12</w:t>
      </w:r>
    </w:p>
    <w:p w14:paraId="373DA2A4" w14:textId="77777777" w:rsidR="00000000" w:rsidRDefault="00ED0524">
      <w:pPr>
        <w:rPr>
          <w:rFonts w:eastAsia="Times New Roman"/>
        </w:rPr>
      </w:pPr>
      <w:r>
        <w:rPr>
          <w:rFonts w:eastAsia="Times New Roman"/>
        </w:rPr>
        <w:pict w14:anchorId="4A78F312">
          <v:rect id="_x0000_i1036" style="width:0;height:1.5pt" o:hralign="center" o:hrstd="t" o:hr="t" fillcolor="#a0a0a0" stroked="f"/>
        </w:pict>
      </w:r>
    </w:p>
    <w:p w14:paraId="52953655" w14:textId="77777777" w:rsidR="00000000" w:rsidRDefault="00ED0524">
      <w:pPr>
        <w:divId w:val="1921139611"/>
        <w:rPr>
          <w:rFonts w:eastAsia="Times New Roman"/>
        </w:rPr>
      </w:pPr>
    </w:p>
    <w:p w14:paraId="41524308" w14:textId="77777777" w:rsidR="00000000" w:rsidRDefault="00ED0524">
      <w:pPr>
        <w:divId w:val="526798401"/>
        <w:rPr>
          <w:rFonts w:eastAsia="Times New Roman"/>
        </w:rPr>
      </w:pPr>
      <w:r>
        <w:rPr>
          <w:rFonts w:eastAsia="Times New Roman"/>
          <w:color w:val="000000"/>
          <w:sz w:val="20"/>
          <w:szCs w:val="20"/>
        </w:rPr>
        <w:t>determining the present value of future payments. The operating lease ROU asset also i</w:t>
      </w:r>
      <w:r>
        <w:rPr>
          <w:rFonts w:eastAsia="Times New Roman"/>
          <w:color w:val="000000"/>
          <w:sz w:val="20"/>
          <w:szCs w:val="20"/>
        </w:rPr>
        <w:t>ncludes any upfront lease payments made and excludes lease incentives and initial direct costs incurred. The Company’s lease terms may include options to extend or terminate the lease when it is reasonably certain that the Company will exercise that option</w:t>
      </w:r>
      <w:r>
        <w:rPr>
          <w:rFonts w:eastAsia="Times New Roman"/>
          <w:color w:val="000000"/>
          <w:sz w:val="20"/>
          <w:szCs w:val="20"/>
        </w:rPr>
        <w:t>. Lease expense for minimum lease payments is recognized on a straight-line basis over the lease term. Leases with a term of 12 months or less are not recorded on the balance sheet. The Company’s lease agreements do not contain any residual value guarantee</w:t>
      </w:r>
      <w:r>
        <w:rPr>
          <w:rFonts w:eastAsia="Times New Roman"/>
          <w:color w:val="000000"/>
          <w:sz w:val="20"/>
          <w:szCs w:val="20"/>
        </w:rPr>
        <w:t>s.</w:t>
      </w:r>
    </w:p>
    <w:p w14:paraId="0BE24FD1" w14:textId="77777777" w:rsidR="00000000" w:rsidRDefault="00ED0524">
      <w:pPr>
        <w:ind w:firstLine="450"/>
        <w:divId w:val="598413606"/>
        <w:rPr>
          <w:rFonts w:eastAsia="Times New Roman"/>
        </w:rPr>
      </w:pPr>
      <w:r>
        <w:rPr>
          <w:rFonts w:eastAsia="Times New Roman"/>
          <w:color w:val="000000"/>
          <w:sz w:val="20"/>
          <w:szCs w:val="20"/>
        </w:rPr>
        <w:t>The pandemic caused by coronavirus (“COVID-19”) has resulted in disruptions which have forced the Company's corporate workforce to a remote working environment. As of September 1, 2020, the Company abandoned the ROU asset related to the Corporate office</w:t>
      </w:r>
      <w:r>
        <w:rPr>
          <w:rFonts w:eastAsia="Times New Roman"/>
          <w:color w:val="000000"/>
          <w:sz w:val="20"/>
          <w:szCs w:val="20"/>
        </w:rPr>
        <w:t xml:space="preserve"> lease in Sandy, Utah, as this lease terminated in February 2021. A new Corporate office was opened in Lehi, Utah in January 2021.</w:t>
      </w:r>
    </w:p>
    <w:p w14:paraId="041CCA77" w14:textId="77777777" w:rsidR="00000000" w:rsidRDefault="00ED0524">
      <w:pPr>
        <w:ind w:firstLine="450"/>
        <w:divId w:val="1816530005"/>
        <w:rPr>
          <w:rFonts w:eastAsia="Times New Roman"/>
        </w:rPr>
      </w:pPr>
      <w:r>
        <w:rPr>
          <w:rFonts w:eastAsia="Times New Roman"/>
          <w:color w:val="000000"/>
          <w:sz w:val="20"/>
          <w:szCs w:val="20"/>
        </w:rPr>
        <w:t>As a result of the abandonment of the Sandy, Utah office, operating lease expenses related to the ROU asset, along with the r</w:t>
      </w:r>
      <w:r>
        <w:rPr>
          <w:rFonts w:eastAsia="Times New Roman"/>
          <w:color w:val="000000"/>
          <w:sz w:val="20"/>
          <w:szCs w:val="20"/>
        </w:rPr>
        <w:t xml:space="preserve">emaining leasehold assets in the office, have been reduced to their salvage values, which the Company has determined to be zero. The total expense related to the abandonment of the ROU asset for the </w:t>
      </w:r>
      <w:r>
        <w:rPr>
          <w:rFonts w:eastAsia="Times New Roman"/>
          <w:color w:val="000000"/>
          <w:sz w:val="20"/>
          <w:szCs w:val="20"/>
          <w:shd w:val="clear" w:color="auto" w:fill="FFFFFF"/>
        </w:rPr>
        <w:t>nine months ended March 31, 2021</w:t>
      </w:r>
      <w:r>
        <w:rPr>
          <w:rFonts w:eastAsia="Times New Roman"/>
          <w:color w:val="000000"/>
          <w:sz w:val="20"/>
          <w:szCs w:val="20"/>
        </w:rPr>
        <w:t xml:space="preserve"> is $0.8 million and is i</w:t>
      </w:r>
      <w:r>
        <w:rPr>
          <w:rFonts w:eastAsia="Times New Roman"/>
          <w:color w:val="000000"/>
          <w:sz w:val="20"/>
          <w:szCs w:val="20"/>
        </w:rPr>
        <w:t>ncluded in selling, general, and administrative expenses. There is no remaining lease liability for the Sandy, Utah office at March 31, 2021.</w:t>
      </w:r>
    </w:p>
    <w:p w14:paraId="5F8FD9EC" w14:textId="77777777" w:rsidR="00000000" w:rsidRDefault="00ED0524">
      <w:pPr>
        <w:divId w:val="797721093"/>
        <w:rPr>
          <w:rFonts w:eastAsia="Times New Roman"/>
        </w:rPr>
      </w:pPr>
      <w:r>
        <w:rPr>
          <w:rFonts w:eastAsia="Times New Roman"/>
          <w:b/>
          <w:bCs/>
          <w:color w:val="000000"/>
          <w:sz w:val="20"/>
          <w:szCs w:val="20"/>
        </w:rPr>
        <w:t>Stock-Based Compensation</w:t>
      </w:r>
    </w:p>
    <w:p w14:paraId="2CA81065" w14:textId="77777777" w:rsidR="00000000" w:rsidRDefault="00ED0524">
      <w:pPr>
        <w:ind w:firstLine="450"/>
        <w:divId w:val="1455907614"/>
        <w:rPr>
          <w:rFonts w:eastAsia="Times New Roman"/>
        </w:rPr>
      </w:pPr>
      <w:r>
        <w:rPr>
          <w:rFonts w:eastAsia="Times New Roman"/>
          <w:color w:val="000000"/>
          <w:sz w:val="20"/>
          <w:szCs w:val="20"/>
        </w:rPr>
        <w:t>The Company recognizes stock-based compensation by measuring the cost of services to be r</w:t>
      </w:r>
      <w:r>
        <w:rPr>
          <w:rFonts w:eastAsia="Times New Roman"/>
          <w:color w:val="000000"/>
          <w:sz w:val="20"/>
          <w:szCs w:val="20"/>
        </w:rPr>
        <w:t>endered based on the grant date fair value of the equity award. The Company recognizes stock-based compensation, net of any estimated forfeitures, over the period an employee is required to provide service in exchange for the award, generally referred to a</w:t>
      </w:r>
      <w:r>
        <w:rPr>
          <w:rFonts w:eastAsia="Times New Roman"/>
          <w:color w:val="000000"/>
          <w:sz w:val="20"/>
          <w:szCs w:val="20"/>
        </w:rPr>
        <w:t>s the requisite service period. For awards with market-based performance conditions, the cost of the awards is recognized as the requisite service is rendered by employees, regardless of when, if ever, the market-based performance conditions are satisfied.</w:t>
      </w:r>
    </w:p>
    <w:p w14:paraId="4689CE7A" w14:textId="77777777" w:rsidR="00000000" w:rsidRDefault="00ED0524">
      <w:pPr>
        <w:ind w:firstLine="450"/>
        <w:divId w:val="182595154"/>
        <w:rPr>
          <w:rFonts w:eastAsia="Times New Roman"/>
        </w:rPr>
      </w:pPr>
      <w:r>
        <w:rPr>
          <w:rFonts w:eastAsia="Times New Roman"/>
          <w:color w:val="000000"/>
          <w:sz w:val="20"/>
          <w:szCs w:val="20"/>
        </w:rPr>
        <w:t>The Black-Scholes option pricing model is used to estimate the fair value of stock options and options under the Company's 2019 Employee Stock Purchase Plan. The determination of the fair value of options is affected by the Company's stock price and a num</w:t>
      </w:r>
      <w:r>
        <w:rPr>
          <w:rFonts w:eastAsia="Times New Roman"/>
          <w:color w:val="000000"/>
          <w:sz w:val="20"/>
          <w:szCs w:val="20"/>
        </w:rPr>
        <w:t>ber of assumptions, including expected volatility, expected life, risk-free interest rate and expected dividends. The Company uses historical data for estimating the expected volatility and expected life of stock options required in the Black-Scholes model</w:t>
      </w:r>
      <w:r>
        <w:rPr>
          <w:rFonts w:eastAsia="Times New Roman"/>
          <w:color w:val="000000"/>
          <w:sz w:val="20"/>
          <w:szCs w:val="20"/>
        </w:rPr>
        <w:t>. The risk-free interest rate assumption is based on observed interest rates appropriate for the expected terms of the stock options.</w:t>
      </w:r>
    </w:p>
    <w:p w14:paraId="2FC30BB8" w14:textId="77777777" w:rsidR="00000000" w:rsidRDefault="00ED0524">
      <w:pPr>
        <w:ind w:firstLine="450"/>
        <w:divId w:val="270865318"/>
        <w:rPr>
          <w:rFonts w:eastAsia="Times New Roman"/>
        </w:rPr>
      </w:pPr>
      <w:r>
        <w:rPr>
          <w:rFonts w:eastAsia="Times New Roman"/>
          <w:color w:val="000000"/>
          <w:sz w:val="20"/>
          <w:szCs w:val="20"/>
        </w:rPr>
        <w:t>The fair value of restricted stock grants is based on the closing market price of the Company's stock on the date of grant</w:t>
      </w:r>
      <w:r>
        <w:rPr>
          <w:rFonts w:eastAsia="Times New Roman"/>
          <w:color w:val="000000"/>
          <w:sz w:val="20"/>
          <w:szCs w:val="20"/>
        </w:rPr>
        <w:t xml:space="preserve"> less the Company's expected dividend yield. The fair value of performance restricted stock units that include market-based performance conditions is based on the closing market price of the Company's stock on the date of grant less the Company's expected </w:t>
      </w:r>
      <w:r>
        <w:rPr>
          <w:rFonts w:eastAsia="Times New Roman"/>
          <w:color w:val="000000"/>
          <w:sz w:val="20"/>
          <w:szCs w:val="20"/>
        </w:rPr>
        <w:t>dividend yield, with further adjustments made to reflect the market conditions that must be satisfied in order for the units to vest by using a Monte-Carlo simulation model. Key assumptions for the Monte-Carlo simulation model include the risk-free rate, e</w:t>
      </w:r>
      <w:r>
        <w:rPr>
          <w:rFonts w:eastAsia="Times New Roman"/>
          <w:color w:val="000000"/>
          <w:sz w:val="20"/>
          <w:szCs w:val="20"/>
        </w:rPr>
        <w:t>xpected volatility, expected dividends and the correlation coefficient. The fair value of cash-settled performance-based awards, accounted for as liabilities, is remeasured at the end of each reporting period and is based on the closing market price of the</w:t>
      </w:r>
      <w:r>
        <w:rPr>
          <w:rFonts w:eastAsia="Times New Roman"/>
          <w:color w:val="000000"/>
          <w:sz w:val="20"/>
          <w:szCs w:val="20"/>
        </w:rPr>
        <w:t xml:space="preserve"> Company’s stock on the last day of the reporting period. The Company recognizes compensation costs for awards with performance conditions when it concludes it is probable that the performance conditions will be achieved. The Company reassesses the probabi</w:t>
      </w:r>
      <w:r>
        <w:rPr>
          <w:rFonts w:eastAsia="Times New Roman"/>
          <w:color w:val="000000"/>
          <w:sz w:val="20"/>
          <w:szCs w:val="20"/>
        </w:rPr>
        <w:t>lity of vesting at each balance sheet date and adjusts compensation costs accordingly.</w:t>
      </w:r>
    </w:p>
    <w:p w14:paraId="68A54CCF" w14:textId="77777777" w:rsidR="00000000" w:rsidRDefault="00ED0524">
      <w:pPr>
        <w:divId w:val="1216545832"/>
        <w:rPr>
          <w:rFonts w:eastAsia="Times New Roman"/>
        </w:rPr>
      </w:pPr>
      <w:r>
        <w:rPr>
          <w:rFonts w:eastAsia="Times New Roman"/>
          <w:b/>
          <w:bCs/>
          <w:color w:val="000000"/>
          <w:sz w:val="20"/>
          <w:szCs w:val="20"/>
        </w:rPr>
        <w:t>Income Taxes</w:t>
      </w:r>
    </w:p>
    <w:p w14:paraId="28809F88" w14:textId="77777777" w:rsidR="00000000" w:rsidRDefault="00ED0524">
      <w:pPr>
        <w:ind w:firstLine="450"/>
        <w:divId w:val="1976325034"/>
        <w:rPr>
          <w:rFonts w:eastAsia="Times New Roman"/>
        </w:rPr>
      </w:pPr>
      <w:r>
        <w:rPr>
          <w:rFonts w:eastAsia="Times New Roman"/>
          <w:color w:val="000000"/>
          <w:sz w:val="20"/>
          <w:szCs w:val="20"/>
        </w:rPr>
        <w:t>Income taxes are accounted for under the asset and liability method. Deferred tax assets and liabilities are recognized for the future tax consequences attributable to differences between the financial statement carrying amounts of existing assets and liab</w:t>
      </w:r>
      <w:r>
        <w:rPr>
          <w:rFonts w:eastAsia="Times New Roman"/>
          <w:color w:val="000000"/>
          <w:sz w:val="20"/>
          <w:szCs w:val="20"/>
        </w:rPr>
        <w:t>ilities and their respective tax bases and operating loss and tax credit carry-forwards. Deferred tax assets and liabilities are measured using statutory tax rates expected to apply to taxable income in the years in which those temporary differences are ex</w:t>
      </w:r>
      <w:r>
        <w:rPr>
          <w:rFonts w:eastAsia="Times New Roman"/>
          <w:color w:val="000000"/>
          <w:sz w:val="20"/>
          <w:szCs w:val="20"/>
        </w:rPr>
        <w:t xml:space="preserve">pected to be recovered or settled, updated as needed for changes in corporate tax rates. The effect on deferred tax assets and liabilities from a change in tax rates is recognized in income in the period that includes the effective date of the change. The </w:t>
      </w:r>
      <w:r>
        <w:rPr>
          <w:rFonts w:eastAsia="Times New Roman"/>
          <w:color w:val="000000"/>
          <w:sz w:val="20"/>
          <w:szCs w:val="20"/>
        </w:rPr>
        <w:t xml:space="preserve">Company recognizes tax liabilities or benefits from an uncertain position only if it is more likely than not that the position will be sustained upon examination by taxing authorities based on the technical merits of the issue. The amount recognized would </w:t>
      </w:r>
      <w:r>
        <w:rPr>
          <w:rFonts w:eastAsia="Times New Roman"/>
          <w:color w:val="000000"/>
          <w:sz w:val="20"/>
          <w:szCs w:val="20"/>
        </w:rPr>
        <w:t>be the largest liability or benefit that the Company believes has greater than a 50% likelihood of being realized upon settlement.</w:t>
      </w:r>
    </w:p>
    <w:p w14:paraId="6974E152" w14:textId="77777777" w:rsidR="00000000" w:rsidRDefault="00ED0524">
      <w:pPr>
        <w:ind w:firstLine="450"/>
        <w:divId w:val="1171336749"/>
        <w:rPr>
          <w:rFonts w:eastAsia="Times New Roman"/>
        </w:rPr>
      </w:pPr>
      <w:r>
        <w:rPr>
          <w:rFonts w:eastAsia="Times New Roman"/>
          <w:color w:val="000000"/>
          <w:sz w:val="20"/>
          <w:szCs w:val="20"/>
        </w:rPr>
        <w:t>For the nine months ended March 31, 2021 and 2020, the Company recognized income tax expense of $2.8 million and $0.8 million</w:t>
      </w:r>
      <w:r>
        <w:rPr>
          <w:rFonts w:eastAsia="Times New Roman"/>
          <w:color w:val="000000"/>
          <w:sz w:val="20"/>
          <w:szCs w:val="20"/>
        </w:rPr>
        <w:t>, respectively, which is reflective of the Company’s current estimated federal, state and foreign effective tax rate. Realization of deferred tax assets is dependent upon future earnings in specific tax jurisdictions, the timing and amount of which are unc</w:t>
      </w:r>
      <w:r>
        <w:rPr>
          <w:rFonts w:eastAsia="Times New Roman"/>
          <w:color w:val="000000"/>
          <w:sz w:val="20"/>
          <w:szCs w:val="20"/>
        </w:rPr>
        <w:t>ertain.</w:t>
      </w:r>
    </w:p>
    <w:p w14:paraId="43F4FA7A" w14:textId="77777777" w:rsidR="00000000" w:rsidRDefault="00ED0524">
      <w:pPr>
        <w:jc w:val="center"/>
        <w:divId w:val="222526521"/>
        <w:rPr>
          <w:rFonts w:eastAsia="Times New Roman"/>
        </w:rPr>
      </w:pPr>
      <w:r>
        <w:rPr>
          <w:rFonts w:eastAsia="Times New Roman"/>
          <w:color w:val="000000"/>
          <w:sz w:val="20"/>
          <w:szCs w:val="20"/>
        </w:rPr>
        <w:t>13</w:t>
      </w:r>
    </w:p>
    <w:p w14:paraId="283A058B" w14:textId="77777777" w:rsidR="00000000" w:rsidRDefault="00ED0524">
      <w:pPr>
        <w:rPr>
          <w:rFonts w:eastAsia="Times New Roman"/>
        </w:rPr>
      </w:pPr>
      <w:r>
        <w:rPr>
          <w:rFonts w:eastAsia="Times New Roman"/>
        </w:rPr>
        <w:pict w14:anchorId="1D11C718">
          <v:rect id="_x0000_i1037" style="width:0;height:1.5pt" o:hralign="center" o:hrstd="t" o:hr="t" fillcolor="#a0a0a0" stroked="f"/>
        </w:pict>
      </w:r>
    </w:p>
    <w:p w14:paraId="54F37C90" w14:textId="77777777" w:rsidR="00000000" w:rsidRDefault="00ED0524">
      <w:pPr>
        <w:divId w:val="1694840035"/>
        <w:rPr>
          <w:rFonts w:eastAsia="Times New Roman"/>
        </w:rPr>
      </w:pPr>
    </w:p>
    <w:p w14:paraId="1BFE7CB4" w14:textId="77777777" w:rsidR="00000000" w:rsidRDefault="00ED0524">
      <w:pPr>
        <w:divId w:val="1202282980"/>
        <w:rPr>
          <w:rFonts w:eastAsia="Times New Roman"/>
        </w:rPr>
      </w:pPr>
      <w:r>
        <w:rPr>
          <w:rFonts w:eastAsia="Times New Roman"/>
          <w:b/>
          <w:bCs/>
          <w:color w:val="000000"/>
          <w:sz w:val="20"/>
          <w:szCs w:val="20"/>
        </w:rPr>
        <w:t>Income Per Share</w:t>
      </w:r>
    </w:p>
    <w:p w14:paraId="0D02B772" w14:textId="77777777" w:rsidR="00000000" w:rsidRDefault="00ED0524">
      <w:pPr>
        <w:ind w:firstLine="450"/>
        <w:divId w:val="82145583"/>
        <w:rPr>
          <w:rFonts w:eastAsia="Times New Roman"/>
        </w:rPr>
      </w:pPr>
      <w:r>
        <w:rPr>
          <w:rFonts w:eastAsia="Times New Roman"/>
          <w:color w:val="000000"/>
          <w:sz w:val="20"/>
          <w:szCs w:val="20"/>
        </w:rPr>
        <w:t>Basic income per common share is computed by dividing the net income by the weighted-average number of common shares outstanding during the period, less unvested restricted stock awards. Di</w:t>
      </w:r>
      <w:r>
        <w:rPr>
          <w:rFonts w:eastAsia="Times New Roman"/>
          <w:color w:val="000000"/>
          <w:sz w:val="20"/>
          <w:szCs w:val="20"/>
        </w:rPr>
        <w:t>luted income per common share is computed by dividing net income by the weighted-average common shares and potentially dilutive common share equivalents using the treasury stock method.</w:t>
      </w:r>
    </w:p>
    <w:p w14:paraId="3C4450C7" w14:textId="77777777" w:rsidR="00000000" w:rsidRDefault="00ED0524">
      <w:pPr>
        <w:ind w:firstLine="450"/>
        <w:divId w:val="1010258578"/>
        <w:rPr>
          <w:rFonts w:eastAsia="Times New Roman"/>
        </w:rPr>
      </w:pPr>
      <w:r>
        <w:rPr>
          <w:rFonts w:eastAsia="Times New Roman"/>
          <w:color w:val="000000"/>
          <w:sz w:val="20"/>
          <w:szCs w:val="20"/>
          <w:shd w:val="clear" w:color="auto" w:fill="FFFFFF"/>
        </w:rPr>
        <w:t>For the three months ended March 31, 2021 and 2020, the effects of app</w:t>
      </w:r>
      <w:r>
        <w:rPr>
          <w:rFonts w:eastAsia="Times New Roman"/>
          <w:color w:val="000000"/>
          <w:sz w:val="20"/>
          <w:szCs w:val="20"/>
          <w:shd w:val="clear" w:color="auto" w:fill="FFFFFF"/>
        </w:rPr>
        <w:t xml:space="preserve">roximately 50,000 and 9,000 common shares, respectively, issuable upon exercise of options and non-vested shares of restricted stock are not included in computations as their effect was anti-dilutive. For the nine months ended March 31, 2021 and 2020, the </w:t>
      </w:r>
      <w:r>
        <w:rPr>
          <w:rFonts w:eastAsia="Times New Roman"/>
          <w:color w:val="000000"/>
          <w:sz w:val="20"/>
          <w:szCs w:val="20"/>
          <w:shd w:val="clear" w:color="auto" w:fill="FFFFFF"/>
        </w:rPr>
        <w:t>effects of approximately 0.1 million and 0.1 million common shares, respectively, issuable upon exercise of options and non-vested shares of restricted stock are not included in computations as their effect was anti-dilutive.</w:t>
      </w:r>
    </w:p>
    <w:p w14:paraId="23DBBD42" w14:textId="77777777" w:rsidR="00000000" w:rsidRDefault="00ED0524">
      <w:pPr>
        <w:ind w:firstLine="450"/>
        <w:divId w:val="1126435485"/>
        <w:rPr>
          <w:rFonts w:eastAsia="Times New Roman"/>
        </w:rPr>
      </w:pPr>
      <w:r>
        <w:rPr>
          <w:rFonts w:eastAsia="Times New Roman"/>
          <w:color w:val="000000"/>
          <w:sz w:val="20"/>
          <w:szCs w:val="20"/>
        </w:rPr>
        <w:t>The following is a reconciliat</w:t>
      </w:r>
      <w:r>
        <w:rPr>
          <w:rFonts w:eastAsia="Times New Roman"/>
          <w:color w:val="000000"/>
          <w:sz w:val="20"/>
          <w:szCs w:val="20"/>
        </w:rPr>
        <w:t>ion of net income per share and the weighted-average common shares outstanding for purposes of computing basic and diluted net income per share (in thousands, except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39"/>
        <w:gridCol w:w="3751"/>
        <w:gridCol w:w="37"/>
        <w:gridCol w:w="120"/>
        <w:gridCol w:w="914"/>
        <w:gridCol w:w="36"/>
        <w:gridCol w:w="36"/>
        <w:gridCol w:w="36"/>
        <w:gridCol w:w="36"/>
        <w:gridCol w:w="120"/>
        <w:gridCol w:w="871"/>
        <w:gridCol w:w="36"/>
        <w:gridCol w:w="36"/>
        <w:gridCol w:w="36"/>
        <w:gridCol w:w="36"/>
        <w:gridCol w:w="120"/>
        <w:gridCol w:w="872"/>
        <w:gridCol w:w="36"/>
        <w:gridCol w:w="36"/>
        <w:gridCol w:w="36"/>
        <w:gridCol w:w="36"/>
        <w:gridCol w:w="120"/>
        <w:gridCol w:w="874"/>
        <w:gridCol w:w="36"/>
      </w:tblGrid>
      <w:tr w:rsidR="00000000" w14:paraId="371119FC" w14:textId="77777777">
        <w:trPr>
          <w:divId w:val="68964417"/>
        </w:trPr>
        <w:tc>
          <w:tcPr>
            <w:tcW w:w="50" w:type="pct"/>
            <w:vAlign w:val="center"/>
            <w:hideMark/>
          </w:tcPr>
          <w:p w14:paraId="3FF85415" w14:textId="77777777" w:rsidR="00000000" w:rsidRDefault="00ED0524">
            <w:pPr>
              <w:ind w:firstLine="450"/>
              <w:rPr>
                <w:rFonts w:eastAsia="Times New Roman"/>
              </w:rPr>
            </w:pPr>
          </w:p>
        </w:tc>
        <w:tc>
          <w:tcPr>
            <w:tcW w:w="2291" w:type="pct"/>
            <w:vAlign w:val="center"/>
            <w:hideMark/>
          </w:tcPr>
          <w:p w14:paraId="34BE91EE" w14:textId="77777777" w:rsidR="00000000" w:rsidRDefault="00ED0524">
            <w:pPr>
              <w:rPr>
                <w:rFonts w:eastAsia="Times New Roman"/>
                <w:sz w:val="20"/>
                <w:szCs w:val="20"/>
              </w:rPr>
            </w:pPr>
          </w:p>
        </w:tc>
        <w:tc>
          <w:tcPr>
            <w:tcW w:w="5" w:type="pct"/>
            <w:vAlign w:val="center"/>
            <w:hideMark/>
          </w:tcPr>
          <w:p w14:paraId="0DF12B4F" w14:textId="77777777" w:rsidR="00000000" w:rsidRDefault="00ED0524">
            <w:pPr>
              <w:rPr>
                <w:rFonts w:eastAsia="Times New Roman"/>
                <w:sz w:val="20"/>
                <w:szCs w:val="20"/>
              </w:rPr>
            </w:pPr>
          </w:p>
        </w:tc>
        <w:tc>
          <w:tcPr>
            <w:tcW w:w="50" w:type="pct"/>
            <w:vAlign w:val="center"/>
            <w:hideMark/>
          </w:tcPr>
          <w:p w14:paraId="781732FD" w14:textId="77777777" w:rsidR="00000000" w:rsidRDefault="00ED0524">
            <w:pPr>
              <w:rPr>
                <w:rFonts w:eastAsia="Times New Roman"/>
                <w:sz w:val="20"/>
                <w:szCs w:val="20"/>
              </w:rPr>
            </w:pPr>
          </w:p>
        </w:tc>
        <w:tc>
          <w:tcPr>
            <w:tcW w:w="580" w:type="pct"/>
            <w:vAlign w:val="center"/>
            <w:hideMark/>
          </w:tcPr>
          <w:p w14:paraId="2D0C0414" w14:textId="77777777" w:rsidR="00000000" w:rsidRDefault="00ED0524">
            <w:pPr>
              <w:rPr>
                <w:rFonts w:eastAsia="Times New Roman"/>
                <w:sz w:val="20"/>
                <w:szCs w:val="20"/>
              </w:rPr>
            </w:pPr>
          </w:p>
        </w:tc>
        <w:tc>
          <w:tcPr>
            <w:tcW w:w="5" w:type="pct"/>
            <w:vAlign w:val="center"/>
            <w:hideMark/>
          </w:tcPr>
          <w:p w14:paraId="410549F5" w14:textId="77777777" w:rsidR="00000000" w:rsidRDefault="00ED0524">
            <w:pPr>
              <w:rPr>
                <w:rFonts w:eastAsia="Times New Roman"/>
                <w:sz w:val="20"/>
                <w:szCs w:val="20"/>
              </w:rPr>
            </w:pPr>
          </w:p>
        </w:tc>
        <w:tc>
          <w:tcPr>
            <w:tcW w:w="5" w:type="pct"/>
            <w:vAlign w:val="center"/>
            <w:hideMark/>
          </w:tcPr>
          <w:p w14:paraId="02F31BEB" w14:textId="77777777" w:rsidR="00000000" w:rsidRDefault="00ED0524">
            <w:pPr>
              <w:rPr>
                <w:rFonts w:eastAsia="Times New Roman"/>
                <w:sz w:val="20"/>
                <w:szCs w:val="20"/>
              </w:rPr>
            </w:pPr>
          </w:p>
        </w:tc>
        <w:tc>
          <w:tcPr>
            <w:tcW w:w="26" w:type="pct"/>
            <w:vAlign w:val="center"/>
            <w:hideMark/>
          </w:tcPr>
          <w:p w14:paraId="4382A6AA" w14:textId="77777777" w:rsidR="00000000" w:rsidRDefault="00ED0524">
            <w:pPr>
              <w:rPr>
                <w:rFonts w:eastAsia="Times New Roman"/>
                <w:sz w:val="20"/>
                <w:szCs w:val="20"/>
              </w:rPr>
            </w:pPr>
          </w:p>
        </w:tc>
        <w:tc>
          <w:tcPr>
            <w:tcW w:w="5" w:type="pct"/>
            <w:vAlign w:val="center"/>
            <w:hideMark/>
          </w:tcPr>
          <w:p w14:paraId="0640AC9E" w14:textId="77777777" w:rsidR="00000000" w:rsidRDefault="00ED0524">
            <w:pPr>
              <w:rPr>
                <w:rFonts w:eastAsia="Times New Roman"/>
                <w:sz w:val="20"/>
                <w:szCs w:val="20"/>
              </w:rPr>
            </w:pPr>
          </w:p>
        </w:tc>
        <w:tc>
          <w:tcPr>
            <w:tcW w:w="50" w:type="pct"/>
            <w:vAlign w:val="center"/>
            <w:hideMark/>
          </w:tcPr>
          <w:p w14:paraId="7A2AE03E" w14:textId="77777777" w:rsidR="00000000" w:rsidRDefault="00ED0524">
            <w:pPr>
              <w:rPr>
                <w:rFonts w:eastAsia="Times New Roman"/>
                <w:sz w:val="20"/>
                <w:szCs w:val="20"/>
              </w:rPr>
            </w:pPr>
          </w:p>
        </w:tc>
        <w:tc>
          <w:tcPr>
            <w:tcW w:w="580" w:type="pct"/>
            <w:vAlign w:val="center"/>
            <w:hideMark/>
          </w:tcPr>
          <w:p w14:paraId="59E9A93A" w14:textId="77777777" w:rsidR="00000000" w:rsidRDefault="00ED0524">
            <w:pPr>
              <w:rPr>
                <w:rFonts w:eastAsia="Times New Roman"/>
                <w:sz w:val="20"/>
                <w:szCs w:val="20"/>
              </w:rPr>
            </w:pPr>
          </w:p>
        </w:tc>
        <w:tc>
          <w:tcPr>
            <w:tcW w:w="5" w:type="pct"/>
            <w:vAlign w:val="center"/>
            <w:hideMark/>
          </w:tcPr>
          <w:p w14:paraId="740DF5E7" w14:textId="77777777" w:rsidR="00000000" w:rsidRDefault="00ED0524">
            <w:pPr>
              <w:rPr>
                <w:rFonts w:eastAsia="Times New Roman"/>
                <w:sz w:val="20"/>
                <w:szCs w:val="20"/>
              </w:rPr>
            </w:pPr>
          </w:p>
        </w:tc>
        <w:tc>
          <w:tcPr>
            <w:tcW w:w="5" w:type="pct"/>
            <w:vAlign w:val="center"/>
            <w:hideMark/>
          </w:tcPr>
          <w:p w14:paraId="569F84F8" w14:textId="77777777" w:rsidR="00000000" w:rsidRDefault="00ED0524">
            <w:pPr>
              <w:rPr>
                <w:rFonts w:eastAsia="Times New Roman"/>
                <w:sz w:val="20"/>
                <w:szCs w:val="20"/>
              </w:rPr>
            </w:pPr>
          </w:p>
        </w:tc>
        <w:tc>
          <w:tcPr>
            <w:tcW w:w="26" w:type="pct"/>
            <w:vAlign w:val="center"/>
            <w:hideMark/>
          </w:tcPr>
          <w:p w14:paraId="40BD0738" w14:textId="77777777" w:rsidR="00000000" w:rsidRDefault="00ED0524">
            <w:pPr>
              <w:rPr>
                <w:rFonts w:eastAsia="Times New Roman"/>
                <w:sz w:val="20"/>
                <w:szCs w:val="20"/>
              </w:rPr>
            </w:pPr>
          </w:p>
        </w:tc>
        <w:tc>
          <w:tcPr>
            <w:tcW w:w="5" w:type="pct"/>
            <w:vAlign w:val="center"/>
            <w:hideMark/>
          </w:tcPr>
          <w:p w14:paraId="2ECAC31D" w14:textId="77777777" w:rsidR="00000000" w:rsidRDefault="00ED0524">
            <w:pPr>
              <w:rPr>
                <w:rFonts w:eastAsia="Times New Roman"/>
                <w:sz w:val="20"/>
                <w:szCs w:val="20"/>
              </w:rPr>
            </w:pPr>
          </w:p>
        </w:tc>
        <w:tc>
          <w:tcPr>
            <w:tcW w:w="50" w:type="pct"/>
            <w:vAlign w:val="center"/>
            <w:hideMark/>
          </w:tcPr>
          <w:p w14:paraId="33AC0C39" w14:textId="77777777" w:rsidR="00000000" w:rsidRDefault="00ED0524">
            <w:pPr>
              <w:rPr>
                <w:rFonts w:eastAsia="Times New Roman"/>
                <w:sz w:val="20"/>
                <w:szCs w:val="20"/>
              </w:rPr>
            </w:pPr>
          </w:p>
        </w:tc>
        <w:tc>
          <w:tcPr>
            <w:tcW w:w="580" w:type="pct"/>
            <w:vAlign w:val="center"/>
            <w:hideMark/>
          </w:tcPr>
          <w:p w14:paraId="6A5DB4A1" w14:textId="77777777" w:rsidR="00000000" w:rsidRDefault="00ED0524">
            <w:pPr>
              <w:rPr>
                <w:rFonts w:eastAsia="Times New Roman"/>
                <w:sz w:val="20"/>
                <w:szCs w:val="20"/>
              </w:rPr>
            </w:pPr>
          </w:p>
        </w:tc>
        <w:tc>
          <w:tcPr>
            <w:tcW w:w="5" w:type="pct"/>
            <w:vAlign w:val="center"/>
            <w:hideMark/>
          </w:tcPr>
          <w:p w14:paraId="27E78119" w14:textId="77777777" w:rsidR="00000000" w:rsidRDefault="00ED0524">
            <w:pPr>
              <w:rPr>
                <w:rFonts w:eastAsia="Times New Roman"/>
                <w:sz w:val="20"/>
                <w:szCs w:val="20"/>
              </w:rPr>
            </w:pPr>
          </w:p>
        </w:tc>
        <w:tc>
          <w:tcPr>
            <w:tcW w:w="5" w:type="pct"/>
            <w:vAlign w:val="center"/>
            <w:hideMark/>
          </w:tcPr>
          <w:p w14:paraId="7750522D" w14:textId="77777777" w:rsidR="00000000" w:rsidRDefault="00ED0524">
            <w:pPr>
              <w:rPr>
                <w:rFonts w:eastAsia="Times New Roman"/>
                <w:sz w:val="20"/>
                <w:szCs w:val="20"/>
              </w:rPr>
            </w:pPr>
          </w:p>
        </w:tc>
        <w:tc>
          <w:tcPr>
            <w:tcW w:w="26" w:type="pct"/>
            <w:vAlign w:val="center"/>
            <w:hideMark/>
          </w:tcPr>
          <w:p w14:paraId="5F6D8E18" w14:textId="77777777" w:rsidR="00000000" w:rsidRDefault="00ED0524">
            <w:pPr>
              <w:rPr>
                <w:rFonts w:eastAsia="Times New Roman"/>
                <w:sz w:val="20"/>
                <w:szCs w:val="20"/>
              </w:rPr>
            </w:pPr>
          </w:p>
        </w:tc>
        <w:tc>
          <w:tcPr>
            <w:tcW w:w="5" w:type="pct"/>
            <w:vAlign w:val="center"/>
            <w:hideMark/>
          </w:tcPr>
          <w:p w14:paraId="08F11167" w14:textId="77777777" w:rsidR="00000000" w:rsidRDefault="00ED0524">
            <w:pPr>
              <w:rPr>
                <w:rFonts w:eastAsia="Times New Roman"/>
                <w:sz w:val="20"/>
                <w:szCs w:val="20"/>
              </w:rPr>
            </w:pPr>
          </w:p>
        </w:tc>
        <w:tc>
          <w:tcPr>
            <w:tcW w:w="50" w:type="pct"/>
            <w:vAlign w:val="center"/>
            <w:hideMark/>
          </w:tcPr>
          <w:p w14:paraId="2335585D" w14:textId="77777777" w:rsidR="00000000" w:rsidRDefault="00ED0524">
            <w:pPr>
              <w:rPr>
                <w:rFonts w:eastAsia="Times New Roman"/>
                <w:sz w:val="20"/>
                <w:szCs w:val="20"/>
              </w:rPr>
            </w:pPr>
          </w:p>
        </w:tc>
        <w:tc>
          <w:tcPr>
            <w:tcW w:w="581" w:type="pct"/>
            <w:vAlign w:val="center"/>
            <w:hideMark/>
          </w:tcPr>
          <w:p w14:paraId="508BA740" w14:textId="77777777" w:rsidR="00000000" w:rsidRDefault="00ED0524">
            <w:pPr>
              <w:rPr>
                <w:rFonts w:eastAsia="Times New Roman"/>
                <w:sz w:val="20"/>
                <w:szCs w:val="20"/>
              </w:rPr>
            </w:pPr>
          </w:p>
        </w:tc>
        <w:tc>
          <w:tcPr>
            <w:tcW w:w="5" w:type="pct"/>
            <w:vAlign w:val="center"/>
            <w:hideMark/>
          </w:tcPr>
          <w:p w14:paraId="189C1653" w14:textId="77777777" w:rsidR="00000000" w:rsidRDefault="00ED0524">
            <w:pPr>
              <w:rPr>
                <w:rFonts w:eastAsia="Times New Roman"/>
                <w:sz w:val="20"/>
                <w:szCs w:val="20"/>
              </w:rPr>
            </w:pPr>
          </w:p>
        </w:tc>
      </w:tr>
      <w:tr w:rsidR="00000000" w14:paraId="5099AA99" w14:textId="77777777">
        <w:trPr>
          <w:divId w:val="68964417"/>
        </w:trPr>
        <w:tc>
          <w:tcPr>
            <w:tcW w:w="0" w:type="auto"/>
            <w:gridSpan w:val="3"/>
            <w:tcMar>
              <w:top w:w="30" w:type="dxa"/>
              <w:left w:w="20" w:type="dxa"/>
              <w:bottom w:w="30" w:type="dxa"/>
              <w:right w:w="20" w:type="dxa"/>
            </w:tcMar>
            <w:vAlign w:val="bottom"/>
            <w:hideMark/>
          </w:tcPr>
          <w:p w14:paraId="261EBC5A" w14:textId="77777777" w:rsidR="00000000" w:rsidRDefault="00ED0524">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042CA071" w14:textId="77777777" w:rsidR="00000000" w:rsidRDefault="00ED0524">
            <w:pPr>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14:paraId="3F13B710" w14:textId="77777777" w:rsidR="00000000" w:rsidRDefault="00ED0524">
            <w:pPr>
              <w:jc w:val="center"/>
              <w:rPr>
                <w:rFonts w:eastAsia="Times New Roman"/>
              </w:rPr>
            </w:pPr>
          </w:p>
        </w:tc>
        <w:tc>
          <w:tcPr>
            <w:tcW w:w="0" w:type="auto"/>
            <w:gridSpan w:val="9"/>
            <w:tcMar>
              <w:top w:w="30" w:type="dxa"/>
              <w:left w:w="20" w:type="dxa"/>
              <w:bottom w:w="30" w:type="dxa"/>
              <w:right w:w="20" w:type="dxa"/>
            </w:tcMar>
            <w:vAlign w:val="bottom"/>
            <w:hideMark/>
          </w:tcPr>
          <w:p w14:paraId="7262BA80" w14:textId="77777777" w:rsidR="00000000" w:rsidRDefault="00ED0524">
            <w:pPr>
              <w:jc w:val="center"/>
              <w:rPr>
                <w:rFonts w:eastAsia="Times New Roman"/>
              </w:rPr>
            </w:pPr>
            <w:r>
              <w:rPr>
                <w:rFonts w:eastAsia="Times New Roman"/>
                <w:b/>
                <w:bCs/>
                <w:color w:val="000000"/>
                <w:sz w:val="16"/>
                <w:szCs w:val="16"/>
              </w:rPr>
              <w:t>Nine Months Ended March 31,</w:t>
            </w:r>
          </w:p>
        </w:tc>
      </w:tr>
      <w:tr w:rsidR="00000000" w14:paraId="675BFC85" w14:textId="77777777">
        <w:trPr>
          <w:divId w:val="68964417"/>
        </w:trPr>
        <w:tc>
          <w:tcPr>
            <w:tcW w:w="0" w:type="auto"/>
            <w:gridSpan w:val="3"/>
            <w:tcMar>
              <w:top w:w="30" w:type="dxa"/>
              <w:left w:w="20" w:type="dxa"/>
              <w:bottom w:w="30" w:type="dxa"/>
              <w:right w:w="20" w:type="dxa"/>
            </w:tcMar>
            <w:vAlign w:val="bottom"/>
            <w:hideMark/>
          </w:tcPr>
          <w:p w14:paraId="32329137" w14:textId="77777777" w:rsidR="00000000" w:rsidRDefault="00ED0524">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58F9B875" w14:textId="77777777" w:rsidR="00000000" w:rsidRDefault="00ED0524">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7F26334C" w14:textId="77777777" w:rsidR="00000000" w:rsidRDefault="00ED052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8ADFCB" w14:textId="77777777" w:rsidR="00000000" w:rsidRDefault="00ED0524">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25B8723F" w14:textId="77777777" w:rsidR="00000000" w:rsidRDefault="00ED052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003AC56" w14:textId="77777777" w:rsidR="00000000" w:rsidRDefault="00ED0524">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7F723BB" w14:textId="77777777" w:rsidR="00000000" w:rsidRDefault="00ED052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F227128" w14:textId="77777777" w:rsidR="00000000" w:rsidRDefault="00ED0524">
            <w:pPr>
              <w:jc w:val="center"/>
              <w:rPr>
                <w:rFonts w:eastAsia="Times New Roman"/>
              </w:rPr>
            </w:pPr>
            <w:r>
              <w:rPr>
                <w:rFonts w:eastAsia="Times New Roman"/>
                <w:b/>
                <w:bCs/>
                <w:color w:val="000000"/>
                <w:sz w:val="16"/>
                <w:szCs w:val="16"/>
              </w:rPr>
              <w:t>2020</w:t>
            </w:r>
          </w:p>
        </w:tc>
      </w:tr>
      <w:tr w:rsidR="00000000" w14:paraId="3E7D37C3" w14:textId="77777777">
        <w:trPr>
          <w:divId w:val="68964417"/>
        </w:trPr>
        <w:tc>
          <w:tcPr>
            <w:tcW w:w="0" w:type="auto"/>
            <w:gridSpan w:val="3"/>
            <w:shd w:val="clear" w:color="auto" w:fill="CCEEFF"/>
            <w:tcMar>
              <w:top w:w="30" w:type="dxa"/>
              <w:left w:w="20" w:type="dxa"/>
              <w:bottom w:w="30" w:type="dxa"/>
              <w:right w:w="20" w:type="dxa"/>
            </w:tcMar>
            <w:hideMark/>
          </w:tcPr>
          <w:p w14:paraId="4EF37739" w14:textId="77777777" w:rsidR="00000000" w:rsidRDefault="00ED0524">
            <w:pPr>
              <w:rPr>
                <w:rFonts w:eastAsia="Times New Roman"/>
              </w:rPr>
            </w:pPr>
            <w:r>
              <w:rPr>
                <w:rFonts w:eastAsia="Times New Roman"/>
                <w:color w:val="000000"/>
                <w:sz w:val="20"/>
                <w:szCs w:val="20"/>
              </w:rPr>
              <w:t>Numerator: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3197AD" w14:textId="77777777" w:rsidR="00000000" w:rsidRDefault="00ED052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94BD1D" w14:textId="77777777" w:rsidR="00000000" w:rsidRDefault="00ED052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F27BF5A"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E4B3E9" w14:textId="77777777" w:rsidR="00000000" w:rsidRDefault="00ED052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AD6F824"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FA58B7" w14:textId="77777777" w:rsidR="00000000" w:rsidRDefault="00ED052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2A43F1" w14:textId="77777777" w:rsidR="00000000" w:rsidRDefault="00ED0524">
            <w:pPr>
              <w:rPr>
                <w:rFonts w:eastAsia="Times New Roman"/>
                <w:sz w:val="20"/>
                <w:szCs w:val="20"/>
              </w:rPr>
            </w:pPr>
          </w:p>
        </w:tc>
      </w:tr>
      <w:tr w:rsidR="00000000" w14:paraId="3494A00C" w14:textId="77777777">
        <w:trPr>
          <w:divId w:val="68964417"/>
        </w:trPr>
        <w:tc>
          <w:tcPr>
            <w:tcW w:w="0" w:type="auto"/>
            <w:gridSpan w:val="3"/>
            <w:shd w:val="clear" w:color="auto" w:fill="FFFFFF"/>
            <w:tcMar>
              <w:top w:w="30" w:type="dxa"/>
              <w:left w:w="380" w:type="dxa"/>
              <w:bottom w:w="30" w:type="dxa"/>
              <w:right w:w="20" w:type="dxa"/>
            </w:tcMar>
            <w:hideMark/>
          </w:tcPr>
          <w:p w14:paraId="64D10B0E" w14:textId="77777777" w:rsidR="00000000" w:rsidRDefault="00ED0524">
            <w:pPr>
              <w:rPr>
                <w:rFonts w:eastAsia="Times New Roman"/>
              </w:rPr>
            </w:pPr>
            <w:r>
              <w:rPr>
                <w:rFonts w:eastAsia="Times New Roman"/>
                <w:color w:val="000000"/>
                <w:sz w:val="20"/>
                <w:szCs w:val="20"/>
              </w:rPr>
              <w:t>Net income</w:t>
            </w:r>
          </w:p>
        </w:tc>
        <w:tc>
          <w:tcPr>
            <w:tcW w:w="0" w:type="auto"/>
            <w:shd w:val="clear" w:color="auto" w:fill="FFFFFF"/>
            <w:tcMar>
              <w:top w:w="30" w:type="dxa"/>
              <w:left w:w="20" w:type="dxa"/>
              <w:bottom w:w="30" w:type="dxa"/>
              <w:right w:w="0" w:type="dxa"/>
            </w:tcMar>
            <w:vAlign w:val="bottom"/>
            <w:hideMark/>
          </w:tcPr>
          <w:p w14:paraId="42A20269" w14:textId="77777777" w:rsidR="00000000" w:rsidRDefault="00ED052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C434651" w14:textId="77777777" w:rsidR="00000000" w:rsidRDefault="00ED0524">
            <w:pPr>
              <w:jc w:val="right"/>
              <w:rPr>
                <w:rFonts w:eastAsia="Times New Roman"/>
              </w:rPr>
            </w:pPr>
            <w:r>
              <w:rPr>
                <w:rFonts w:eastAsia="Times New Roman"/>
                <w:color w:val="000000"/>
                <w:sz w:val="20"/>
                <w:szCs w:val="20"/>
              </w:rPr>
              <w:t>1,724 </w:t>
            </w:r>
          </w:p>
        </w:tc>
        <w:tc>
          <w:tcPr>
            <w:tcW w:w="0" w:type="auto"/>
            <w:shd w:val="clear" w:color="auto" w:fill="FFFFFF"/>
            <w:tcMar>
              <w:top w:w="30" w:type="dxa"/>
              <w:left w:w="0" w:type="dxa"/>
              <w:bottom w:w="30" w:type="dxa"/>
              <w:right w:w="20" w:type="dxa"/>
            </w:tcMar>
            <w:vAlign w:val="bottom"/>
            <w:hideMark/>
          </w:tcPr>
          <w:p w14:paraId="1BED78E7"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4409D8" w14:textId="77777777" w:rsidR="00000000" w:rsidRDefault="00ED052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D3A415D" w14:textId="77777777" w:rsidR="00000000" w:rsidRDefault="00ED052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EEA78D5" w14:textId="77777777" w:rsidR="00000000" w:rsidRDefault="00ED0524">
            <w:pPr>
              <w:jc w:val="right"/>
              <w:rPr>
                <w:rFonts w:eastAsia="Times New Roman"/>
              </w:rPr>
            </w:pPr>
            <w:r>
              <w:rPr>
                <w:rFonts w:eastAsia="Times New Roman"/>
                <w:color w:val="000000"/>
                <w:sz w:val="20"/>
                <w:szCs w:val="20"/>
              </w:rPr>
              <w:t>1,661 </w:t>
            </w:r>
          </w:p>
        </w:tc>
        <w:tc>
          <w:tcPr>
            <w:tcW w:w="0" w:type="auto"/>
            <w:shd w:val="clear" w:color="auto" w:fill="FFFFFF"/>
            <w:tcMar>
              <w:top w:w="30" w:type="dxa"/>
              <w:left w:w="0" w:type="dxa"/>
              <w:bottom w:w="30" w:type="dxa"/>
              <w:right w:w="20" w:type="dxa"/>
            </w:tcMar>
            <w:vAlign w:val="bottom"/>
            <w:hideMark/>
          </w:tcPr>
          <w:p w14:paraId="142A68C3"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01AB1A" w14:textId="77777777" w:rsidR="00000000" w:rsidRDefault="00ED0524">
            <w:pPr>
              <w:jc w:val="right"/>
              <w:rPr>
                <w:rFonts w:eastAsia="Times New Roman"/>
                <w:sz w:val="20"/>
                <w:szCs w:val="20"/>
              </w:rPr>
            </w:pPr>
          </w:p>
        </w:tc>
        <w:tc>
          <w:tcPr>
            <w:tcW w:w="0" w:type="auto"/>
            <w:tcMar>
              <w:top w:w="30" w:type="dxa"/>
              <w:left w:w="20" w:type="dxa"/>
              <w:bottom w:w="30" w:type="dxa"/>
              <w:right w:w="0" w:type="dxa"/>
            </w:tcMar>
            <w:vAlign w:val="bottom"/>
            <w:hideMark/>
          </w:tcPr>
          <w:p w14:paraId="6D0DC901" w14:textId="77777777" w:rsidR="00000000" w:rsidRDefault="00ED052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44E50CEC" w14:textId="77777777" w:rsidR="00000000" w:rsidRDefault="00ED0524">
            <w:pPr>
              <w:jc w:val="right"/>
              <w:rPr>
                <w:rFonts w:eastAsia="Times New Roman"/>
              </w:rPr>
            </w:pPr>
            <w:r>
              <w:rPr>
                <w:rFonts w:eastAsia="Times New Roman"/>
                <w:color w:val="000000"/>
                <w:sz w:val="20"/>
                <w:szCs w:val="20"/>
              </w:rPr>
              <w:t>7,987 </w:t>
            </w:r>
          </w:p>
        </w:tc>
        <w:tc>
          <w:tcPr>
            <w:tcW w:w="0" w:type="auto"/>
            <w:tcMar>
              <w:top w:w="30" w:type="dxa"/>
              <w:left w:w="0" w:type="dxa"/>
              <w:bottom w:w="30" w:type="dxa"/>
              <w:right w:w="20" w:type="dxa"/>
            </w:tcMar>
            <w:vAlign w:val="bottom"/>
            <w:hideMark/>
          </w:tcPr>
          <w:p w14:paraId="222D8065"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A3612E" w14:textId="77777777" w:rsidR="00000000" w:rsidRDefault="00ED052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4D40E49" w14:textId="77777777" w:rsidR="00000000" w:rsidRDefault="00ED052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634C190" w14:textId="77777777" w:rsidR="00000000" w:rsidRDefault="00ED0524">
            <w:pPr>
              <w:jc w:val="right"/>
              <w:rPr>
                <w:rFonts w:eastAsia="Times New Roman"/>
              </w:rPr>
            </w:pPr>
            <w:r>
              <w:rPr>
                <w:rFonts w:eastAsia="Times New Roman"/>
                <w:color w:val="000000"/>
                <w:sz w:val="20"/>
                <w:szCs w:val="20"/>
              </w:rPr>
              <w:t>7,725 </w:t>
            </w:r>
          </w:p>
        </w:tc>
        <w:tc>
          <w:tcPr>
            <w:tcW w:w="0" w:type="auto"/>
            <w:shd w:val="clear" w:color="auto" w:fill="FFFFFF"/>
            <w:tcMar>
              <w:top w:w="30" w:type="dxa"/>
              <w:left w:w="0" w:type="dxa"/>
              <w:bottom w:w="30" w:type="dxa"/>
              <w:right w:w="20" w:type="dxa"/>
            </w:tcMar>
            <w:vAlign w:val="bottom"/>
            <w:hideMark/>
          </w:tcPr>
          <w:p w14:paraId="40F2903F" w14:textId="77777777" w:rsidR="00000000" w:rsidRDefault="00ED0524">
            <w:pPr>
              <w:jc w:val="right"/>
              <w:rPr>
                <w:rFonts w:eastAsia="Times New Roman"/>
              </w:rPr>
            </w:pPr>
          </w:p>
        </w:tc>
      </w:tr>
      <w:tr w:rsidR="00000000" w14:paraId="6C664A28" w14:textId="77777777">
        <w:trPr>
          <w:divId w:val="68964417"/>
        </w:trPr>
        <w:tc>
          <w:tcPr>
            <w:tcW w:w="0" w:type="auto"/>
            <w:gridSpan w:val="3"/>
            <w:shd w:val="clear" w:color="auto" w:fill="CCEEFF"/>
            <w:tcMar>
              <w:top w:w="30" w:type="dxa"/>
              <w:left w:w="20" w:type="dxa"/>
              <w:bottom w:w="30" w:type="dxa"/>
              <w:right w:w="20" w:type="dxa"/>
            </w:tcMar>
            <w:hideMark/>
          </w:tcPr>
          <w:p w14:paraId="44CCBA0F" w14:textId="77777777" w:rsidR="00000000" w:rsidRDefault="00ED0524">
            <w:pPr>
              <w:rPr>
                <w:rFonts w:eastAsia="Times New Roman"/>
              </w:rPr>
            </w:pPr>
            <w:r>
              <w:rPr>
                <w:rFonts w:eastAsia="Times New Roman"/>
                <w:color w:val="000000"/>
                <w:sz w:val="20"/>
                <w:szCs w:val="20"/>
              </w:rPr>
              <w:t>Denominator:</w:t>
            </w:r>
          </w:p>
        </w:tc>
        <w:tc>
          <w:tcPr>
            <w:tcW w:w="0" w:type="auto"/>
            <w:gridSpan w:val="3"/>
            <w:shd w:val="clear" w:color="auto" w:fill="CCEEFF"/>
            <w:tcMar>
              <w:top w:w="0" w:type="dxa"/>
              <w:left w:w="20" w:type="dxa"/>
              <w:bottom w:w="0" w:type="dxa"/>
              <w:right w:w="20" w:type="dxa"/>
            </w:tcMar>
            <w:vAlign w:val="center"/>
            <w:hideMark/>
          </w:tcPr>
          <w:p w14:paraId="7D0AB926" w14:textId="77777777" w:rsidR="00000000" w:rsidRDefault="00ED052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6DCFA2"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C331D2"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5B396E"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B6F944"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858A69"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1B966A" w14:textId="77777777" w:rsidR="00000000" w:rsidRDefault="00ED0524">
            <w:pPr>
              <w:rPr>
                <w:rFonts w:eastAsia="Times New Roman"/>
                <w:sz w:val="20"/>
                <w:szCs w:val="20"/>
              </w:rPr>
            </w:pPr>
          </w:p>
        </w:tc>
      </w:tr>
      <w:tr w:rsidR="00000000" w14:paraId="0D2F8558" w14:textId="77777777">
        <w:trPr>
          <w:divId w:val="68964417"/>
        </w:trPr>
        <w:tc>
          <w:tcPr>
            <w:tcW w:w="0" w:type="auto"/>
            <w:gridSpan w:val="3"/>
            <w:shd w:val="clear" w:color="auto" w:fill="FFFFFF"/>
            <w:tcMar>
              <w:top w:w="30" w:type="dxa"/>
              <w:left w:w="380" w:type="dxa"/>
              <w:bottom w:w="30" w:type="dxa"/>
              <w:right w:w="20" w:type="dxa"/>
            </w:tcMar>
            <w:hideMark/>
          </w:tcPr>
          <w:p w14:paraId="2B37CA42" w14:textId="77777777" w:rsidR="00000000" w:rsidRDefault="00ED0524">
            <w:pPr>
              <w:rPr>
                <w:rFonts w:eastAsia="Times New Roman"/>
              </w:rPr>
            </w:pPr>
            <w:r>
              <w:rPr>
                <w:rFonts w:eastAsia="Times New Roman"/>
                <w:color w:val="000000"/>
                <w:sz w:val="20"/>
                <w:szCs w:val="20"/>
              </w:rPr>
              <w:t>Basic weighted-average common shares outstanding</w:t>
            </w:r>
          </w:p>
        </w:tc>
        <w:tc>
          <w:tcPr>
            <w:tcW w:w="0" w:type="auto"/>
            <w:gridSpan w:val="2"/>
            <w:shd w:val="clear" w:color="auto" w:fill="FFFFFF"/>
            <w:tcMar>
              <w:top w:w="30" w:type="dxa"/>
              <w:left w:w="20" w:type="dxa"/>
              <w:bottom w:w="30" w:type="dxa"/>
              <w:right w:w="0" w:type="dxa"/>
            </w:tcMar>
            <w:vAlign w:val="bottom"/>
            <w:hideMark/>
          </w:tcPr>
          <w:p w14:paraId="165704D8" w14:textId="77777777" w:rsidR="00000000" w:rsidRDefault="00ED0524">
            <w:pPr>
              <w:jc w:val="right"/>
              <w:rPr>
                <w:rFonts w:eastAsia="Times New Roman"/>
              </w:rPr>
            </w:pPr>
            <w:r>
              <w:rPr>
                <w:rFonts w:eastAsia="Times New Roman"/>
                <w:color w:val="000000"/>
                <w:sz w:val="20"/>
                <w:szCs w:val="20"/>
              </w:rPr>
              <w:t>14,071 </w:t>
            </w:r>
          </w:p>
        </w:tc>
        <w:tc>
          <w:tcPr>
            <w:tcW w:w="0" w:type="auto"/>
            <w:shd w:val="clear" w:color="auto" w:fill="FFFFFF"/>
            <w:tcMar>
              <w:top w:w="30" w:type="dxa"/>
              <w:left w:w="0" w:type="dxa"/>
              <w:bottom w:w="30" w:type="dxa"/>
              <w:right w:w="20" w:type="dxa"/>
            </w:tcMar>
            <w:vAlign w:val="bottom"/>
            <w:hideMark/>
          </w:tcPr>
          <w:p w14:paraId="23619528"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A3EC54"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AE59B0" w14:textId="77777777" w:rsidR="00000000" w:rsidRDefault="00ED0524">
            <w:pPr>
              <w:jc w:val="right"/>
              <w:rPr>
                <w:rFonts w:eastAsia="Times New Roman"/>
              </w:rPr>
            </w:pPr>
            <w:r>
              <w:rPr>
                <w:rFonts w:eastAsia="Times New Roman"/>
                <w:color w:val="000000"/>
                <w:sz w:val="20"/>
                <w:szCs w:val="20"/>
              </w:rPr>
              <w:t>14,252 </w:t>
            </w:r>
          </w:p>
        </w:tc>
        <w:tc>
          <w:tcPr>
            <w:tcW w:w="0" w:type="auto"/>
            <w:shd w:val="clear" w:color="auto" w:fill="FFFFFF"/>
            <w:tcMar>
              <w:top w:w="30" w:type="dxa"/>
              <w:left w:w="0" w:type="dxa"/>
              <w:bottom w:w="30" w:type="dxa"/>
              <w:right w:w="20" w:type="dxa"/>
            </w:tcMar>
            <w:vAlign w:val="bottom"/>
            <w:hideMark/>
          </w:tcPr>
          <w:p w14:paraId="13B3827E"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A1CF2C"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95BC0E" w14:textId="77777777" w:rsidR="00000000" w:rsidRDefault="00ED0524">
            <w:pPr>
              <w:jc w:val="right"/>
              <w:rPr>
                <w:rFonts w:eastAsia="Times New Roman"/>
              </w:rPr>
            </w:pPr>
            <w:r>
              <w:rPr>
                <w:rFonts w:eastAsia="Times New Roman"/>
                <w:color w:val="000000"/>
                <w:sz w:val="20"/>
                <w:szCs w:val="20"/>
              </w:rPr>
              <w:t>14,175 </w:t>
            </w:r>
          </w:p>
        </w:tc>
        <w:tc>
          <w:tcPr>
            <w:tcW w:w="0" w:type="auto"/>
            <w:shd w:val="clear" w:color="auto" w:fill="FFFFFF"/>
            <w:tcMar>
              <w:top w:w="30" w:type="dxa"/>
              <w:left w:w="0" w:type="dxa"/>
              <w:bottom w:w="30" w:type="dxa"/>
              <w:right w:w="20" w:type="dxa"/>
            </w:tcMar>
            <w:vAlign w:val="bottom"/>
            <w:hideMark/>
          </w:tcPr>
          <w:p w14:paraId="655C1C3B"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B3F7A6"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306A95" w14:textId="77777777" w:rsidR="00000000" w:rsidRDefault="00ED0524">
            <w:pPr>
              <w:jc w:val="right"/>
              <w:rPr>
                <w:rFonts w:eastAsia="Times New Roman"/>
              </w:rPr>
            </w:pPr>
            <w:r>
              <w:rPr>
                <w:rFonts w:eastAsia="Times New Roman"/>
                <w:color w:val="000000"/>
                <w:sz w:val="20"/>
                <w:szCs w:val="20"/>
              </w:rPr>
              <w:t>14,054 </w:t>
            </w:r>
          </w:p>
        </w:tc>
        <w:tc>
          <w:tcPr>
            <w:tcW w:w="0" w:type="auto"/>
            <w:shd w:val="clear" w:color="auto" w:fill="FFFFFF"/>
            <w:tcMar>
              <w:top w:w="30" w:type="dxa"/>
              <w:left w:w="0" w:type="dxa"/>
              <w:bottom w:w="30" w:type="dxa"/>
              <w:right w:w="20" w:type="dxa"/>
            </w:tcMar>
            <w:vAlign w:val="bottom"/>
            <w:hideMark/>
          </w:tcPr>
          <w:p w14:paraId="64759059" w14:textId="77777777" w:rsidR="00000000" w:rsidRDefault="00ED0524">
            <w:pPr>
              <w:jc w:val="right"/>
              <w:rPr>
                <w:rFonts w:eastAsia="Times New Roman"/>
              </w:rPr>
            </w:pPr>
          </w:p>
        </w:tc>
      </w:tr>
      <w:tr w:rsidR="00000000" w14:paraId="2A1BEA2E" w14:textId="77777777">
        <w:trPr>
          <w:divId w:val="68964417"/>
        </w:trPr>
        <w:tc>
          <w:tcPr>
            <w:tcW w:w="0" w:type="auto"/>
            <w:gridSpan w:val="3"/>
            <w:shd w:val="clear" w:color="auto" w:fill="CCEEFF"/>
            <w:tcMar>
              <w:top w:w="30" w:type="dxa"/>
              <w:left w:w="20" w:type="dxa"/>
              <w:bottom w:w="30" w:type="dxa"/>
              <w:right w:w="20" w:type="dxa"/>
            </w:tcMar>
            <w:hideMark/>
          </w:tcPr>
          <w:p w14:paraId="731B40BB" w14:textId="77777777" w:rsidR="00000000" w:rsidRDefault="00ED0524">
            <w:pPr>
              <w:rPr>
                <w:rFonts w:eastAsia="Times New Roman"/>
              </w:rPr>
            </w:pPr>
            <w:r>
              <w:rPr>
                <w:rFonts w:eastAsia="Times New Roman"/>
                <w:color w:val="000000"/>
                <w:sz w:val="20"/>
                <w:szCs w:val="20"/>
              </w:rPr>
              <w:t>Effect of dilutive securities:</w:t>
            </w:r>
          </w:p>
        </w:tc>
        <w:tc>
          <w:tcPr>
            <w:tcW w:w="0" w:type="auto"/>
            <w:gridSpan w:val="3"/>
            <w:shd w:val="clear" w:color="auto" w:fill="CCEEFF"/>
            <w:tcMar>
              <w:top w:w="0" w:type="dxa"/>
              <w:left w:w="20" w:type="dxa"/>
              <w:bottom w:w="0" w:type="dxa"/>
              <w:right w:w="20" w:type="dxa"/>
            </w:tcMar>
            <w:vAlign w:val="center"/>
            <w:hideMark/>
          </w:tcPr>
          <w:p w14:paraId="778F35E0" w14:textId="77777777" w:rsidR="00000000" w:rsidRDefault="00ED052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12BA9A"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8D72E7"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7DA9F0"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ED217F"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2ADFA7"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D2CD54" w14:textId="77777777" w:rsidR="00000000" w:rsidRDefault="00ED0524">
            <w:pPr>
              <w:rPr>
                <w:rFonts w:eastAsia="Times New Roman"/>
                <w:sz w:val="20"/>
                <w:szCs w:val="20"/>
              </w:rPr>
            </w:pPr>
          </w:p>
        </w:tc>
      </w:tr>
      <w:tr w:rsidR="00000000" w14:paraId="700B619A" w14:textId="77777777">
        <w:trPr>
          <w:divId w:val="68964417"/>
        </w:trPr>
        <w:tc>
          <w:tcPr>
            <w:tcW w:w="0" w:type="auto"/>
            <w:gridSpan w:val="3"/>
            <w:shd w:val="clear" w:color="auto" w:fill="FFFFFF"/>
            <w:tcMar>
              <w:top w:w="30" w:type="dxa"/>
              <w:left w:w="380" w:type="dxa"/>
              <w:bottom w:w="30" w:type="dxa"/>
              <w:right w:w="20" w:type="dxa"/>
            </w:tcMar>
            <w:hideMark/>
          </w:tcPr>
          <w:p w14:paraId="0BF3B850" w14:textId="77777777" w:rsidR="00000000" w:rsidRDefault="00ED0524">
            <w:pPr>
              <w:rPr>
                <w:rFonts w:eastAsia="Times New Roman"/>
              </w:rPr>
            </w:pPr>
            <w:r>
              <w:rPr>
                <w:rFonts w:eastAsia="Times New Roman"/>
                <w:color w:val="000000"/>
                <w:sz w:val="20"/>
                <w:szCs w:val="20"/>
              </w:rPr>
              <w:t>Stock awards and options</w:t>
            </w:r>
          </w:p>
        </w:tc>
        <w:tc>
          <w:tcPr>
            <w:tcW w:w="0" w:type="auto"/>
            <w:gridSpan w:val="2"/>
            <w:shd w:val="clear" w:color="auto" w:fill="FFFFFF"/>
            <w:tcMar>
              <w:top w:w="30" w:type="dxa"/>
              <w:left w:w="20" w:type="dxa"/>
              <w:bottom w:w="30" w:type="dxa"/>
              <w:right w:w="0" w:type="dxa"/>
            </w:tcMar>
            <w:vAlign w:val="bottom"/>
            <w:hideMark/>
          </w:tcPr>
          <w:p w14:paraId="1FF2811F" w14:textId="77777777" w:rsidR="00000000" w:rsidRDefault="00ED0524">
            <w:pPr>
              <w:jc w:val="right"/>
              <w:rPr>
                <w:rFonts w:eastAsia="Times New Roman"/>
              </w:rPr>
            </w:pPr>
            <w:r>
              <w:rPr>
                <w:rFonts w:eastAsia="Times New Roman"/>
                <w:color w:val="000000"/>
                <w:sz w:val="20"/>
                <w:szCs w:val="20"/>
              </w:rPr>
              <w:t>141 </w:t>
            </w:r>
          </w:p>
        </w:tc>
        <w:tc>
          <w:tcPr>
            <w:tcW w:w="0" w:type="auto"/>
            <w:shd w:val="clear" w:color="auto" w:fill="FFFFFF"/>
            <w:tcMar>
              <w:top w:w="30" w:type="dxa"/>
              <w:left w:w="0" w:type="dxa"/>
              <w:bottom w:w="30" w:type="dxa"/>
              <w:right w:w="20" w:type="dxa"/>
            </w:tcMar>
            <w:vAlign w:val="bottom"/>
            <w:hideMark/>
          </w:tcPr>
          <w:p w14:paraId="3550549C"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CAB00C"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D0B239" w14:textId="77777777" w:rsidR="00000000" w:rsidRDefault="00ED0524">
            <w:pPr>
              <w:jc w:val="right"/>
              <w:rPr>
                <w:rFonts w:eastAsia="Times New Roman"/>
              </w:rPr>
            </w:pPr>
            <w:r>
              <w:rPr>
                <w:rFonts w:eastAsia="Times New Roman"/>
                <w:color w:val="000000"/>
                <w:sz w:val="20"/>
                <w:szCs w:val="20"/>
              </w:rPr>
              <w:t>437 </w:t>
            </w:r>
          </w:p>
        </w:tc>
        <w:tc>
          <w:tcPr>
            <w:tcW w:w="0" w:type="auto"/>
            <w:shd w:val="clear" w:color="auto" w:fill="FFFFFF"/>
            <w:tcMar>
              <w:top w:w="30" w:type="dxa"/>
              <w:left w:w="0" w:type="dxa"/>
              <w:bottom w:w="30" w:type="dxa"/>
              <w:right w:w="20" w:type="dxa"/>
            </w:tcMar>
            <w:vAlign w:val="bottom"/>
            <w:hideMark/>
          </w:tcPr>
          <w:p w14:paraId="005203D6"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69D506"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1E2E6F" w14:textId="77777777" w:rsidR="00000000" w:rsidRDefault="00ED0524">
            <w:pPr>
              <w:jc w:val="right"/>
              <w:rPr>
                <w:rFonts w:eastAsia="Times New Roman"/>
              </w:rPr>
            </w:pPr>
            <w:r>
              <w:rPr>
                <w:rFonts w:eastAsia="Times New Roman"/>
                <w:color w:val="000000"/>
                <w:sz w:val="20"/>
                <w:szCs w:val="20"/>
              </w:rPr>
              <w:t>245 </w:t>
            </w:r>
          </w:p>
        </w:tc>
        <w:tc>
          <w:tcPr>
            <w:tcW w:w="0" w:type="auto"/>
            <w:shd w:val="clear" w:color="auto" w:fill="FFFFFF"/>
            <w:tcMar>
              <w:top w:w="30" w:type="dxa"/>
              <w:left w:w="0" w:type="dxa"/>
              <w:bottom w:w="30" w:type="dxa"/>
              <w:right w:w="20" w:type="dxa"/>
            </w:tcMar>
            <w:vAlign w:val="bottom"/>
            <w:hideMark/>
          </w:tcPr>
          <w:p w14:paraId="28E825BA"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FC1C65"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DA4801" w14:textId="77777777" w:rsidR="00000000" w:rsidRDefault="00ED0524">
            <w:pPr>
              <w:jc w:val="right"/>
              <w:rPr>
                <w:rFonts w:eastAsia="Times New Roman"/>
              </w:rPr>
            </w:pPr>
            <w:r>
              <w:rPr>
                <w:rFonts w:eastAsia="Times New Roman"/>
                <w:color w:val="000000"/>
                <w:sz w:val="20"/>
                <w:szCs w:val="20"/>
              </w:rPr>
              <w:t>538 </w:t>
            </w:r>
          </w:p>
        </w:tc>
        <w:tc>
          <w:tcPr>
            <w:tcW w:w="0" w:type="auto"/>
            <w:shd w:val="clear" w:color="auto" w:fill="FFFFFF"/>
            <w:tcMar>
              <w:top w:w="30" w:type="dxa"/>
              <w:left w:w="0" w:type="dxa"/>
              <w:bottom w:w="30" w:type="dxa"/>
              <w:right w:w="20" w:type="dxa"/>
            </w:tcMar>
            <w:vAlign w:val="bottom"/>
            <w:hideMark/>
          </w:tcPr>
          <w:p w14:paraId="370904D6" w14:textId="77777777" w:rsidR="00000000" w:rsidRDefault="00ED0524">
            <w:pPr>
              <w:jc w:val="right"/>
              <w:rPr>
                <w:rFonts w:eastAsia="Times New Roman"/>
              </w:rPr>
            </w:pPr>
          </w:p>
        </w:tc>
      </w:tr>
      <w:tr w:rsidR="00000000" w14:paraId="2AE67658" w14:textId="77777777">
        <w:trPr>
          <w:divId w:val="68964417"/>
        </w:trPr>
        <w:tc>
          <w:tcPr>
            <w:tcW w:w="0" w:type="auto"/>
            <w:gridSpan w:val="3"/>
            <w:vAlign w:val="center"/>
            <w:hideMark/>
          </w:tcPr>
          <w:p w14:paraId="7FAC454E" w14:textId="77777777" w:rsidR="00000000" w:rsidRDefault="00ED0524">
            <w:pPr>
              <w:jc w:val="right"/>
              <w:rPr>
                <w:rFonts w:eastAsia="Times New Roman"/>
                <w:sz w:val="20"/>
                <w:szCs w:val="20"/>
              </w:rPr>
            </w:pPr>
          </w:p>
        </w:tc>
        <w:tc>
          <w:tcPr>
            <w:tcW w:w="0" w:type="auto"/>
            <w:gridSpan w:val="3"/>
            <w:vAlign w:val="center"/>
            <w:hideMark/>
          </w:tcPr>
          <w:p w14:paraId="0EEBC4FD" w14:textId="77777777" w:rsidR="00000000" w:rsidRDefault="00ED0524">
            <w:pPr>
              <w:rPr>
                <w:rFonts w:eastAsia="Times New Roman"/>
                <w:sz w:val="20"/>
                <w:szCs w:val="20"/>
              </w:rPr>
            </w:pPr>
          </w:p>
        </w:tc>
        <w:tc>
          <w:tcPr>
            <w:tcW w:w="0" w:type="auto"/>
            <w:gridSpan w:val="3"/>
            <w:vAlign w:val="center"/>
            <w:hideMark/>
          </w:tcPr>
          <w:p w14:paraId="05F0D6EF" w14:textId="77777777" w:rsidR="00000000" w:rsidRDefault="00ED0524">
            <w:pPr>
              <w:rPr>
                <w:rFonts w:eastAsia="Times New Roman"/>
                <w:sz w:val="20"/>
                <w:szCs w:val="20"/>
              </w:rPr>
            </w:pPr>
          </w:p>
        </w:tc>
        <w:tc>
          <w:tcPr>
            <w:tcW w:w="0" w:type="auto"/>
            <w:gridSpan w:val="3"/>
            <w:vAlign w:val="center"/>
            <w:hideMark/>
          </w:tcPr>
          <w:p w14:paraId="03724B12" w14:textId="77777777" w:rsidR="00000000" w:rsidRDefault="00ED0524">
            <w:pPr>
              <w:rPr>
                <w:rFonts w:eastAsia="Times New Roman"/>
                <w:sz w:val="20"/>
                <w:szCs w:val="20"/>
              </w:rPr>
            </w:pPr>
          </w:p>
        </w:tc>
        <w:tc>
          <w:tcPr>
            <w:tcW w:w="0" w:type="auto"/>
            <w:gridSpan w:val="3"/>
            <w:vAlign w:val="center"/>
            <w:hideMark/>
          </w:tcPr>
          <w:p w14:paraId="52B6A683" w14:textId="77777777" w:rsidR="00000000" w:rsidRDefault="00ED0524">
            <w:pPr>
              <w:rPr>
                <w:rFonts w:eastAsia="Times New Roman"/>
                <w:sz w:val="20"/>
                <w:szCs w:val="20"/>
              </w:rPr>
            </w:pPr>
          </w:p>
        </w:tc>
        <w:tc>
          <w:tcPr>
            <w:tcW w:w="0" w:type="auto"/>
            <w:gridSpan w:val="3"/>
            <w:vAlign w:val="center"/>
            <w:hideMark/>
          </w:tcPr>
          <w:p w14:paraId="441ED98A" w14:textId="77777777" w:rsidR="00000000" w:rsidRDefault="00ED0524">
            <w:pPr>
              <w:rPr>
                <w:rFonts w:eastAsia="Times New Roman"/>
                <w:sz w:val="20"/>
                <w:szCs w:val="20"/>
              </w:rPr>
            </w:pPr>
          </w:p>
        </w:tc>
        <w:tc>
          <w:tcPr>
            <w:tcW w:w="0" w:type="auto"/>
            <w:gridSpan w:val="3"/>
            <w:vAlign w:val="center"/>
            <w:hideMark/>
          </w:tcPr>
          <w:p w14:paraId="6E8C56D3" w14:textId="77777777" w:rsidR="00000000" w:rsidRDefault="00ED0524">
            <w:pPr>
              <w:rPr>
                <w:rFonts w:eastAsia="Times New Roman"/>
                <w:sz w:val="20"/>
                <w:szCs w:val="20"/>
              </w:rPr>
            </w:pPr>
          </w:p>
        </w:tc>
        <w:tc>
          <w:tcPr>
            <w:tcW w:w="0" w:type="auto"/>
            <w:gridSpan w:val="3"/>
            <w:vAlign w:val="center"/>
            <w:hideMark/>
          </w:tcPr>
          <w:p w14:paraId="18EBD8BC" w14:textId="77777777" w:rsidR="00000000" w:rsidRDefault="00ED0524">
            <w:pPr>
              <w:rPr>
                <w:rFonts w:eastAsia="Times New Roman"/>
                <w:sz w:val="20"/>
                <w:szCs w:val="20"/>
              </w:rPr>
            </w:pPr>
          </w:p>
        </w:tc>
      </w:tr>
      <w:tr w:rsidR="00000000" w14:paraId="301ABD4C" w14:textId="77777777">
        <w:trPr>
          <w:divId w:val="68964417"/>
        </w:trPr>
        <w:tc>
          <w:tcPr>
            <w:tcW w:w="0" w:type="auto"/>
            <w:gridSpan w:val="3"/>
            <w:shd w:val="clear" w:color="auto" w:fill="CCEEFF"/>
            <w:tcMar>
              <w:top w:w="30" w:type="dxa"/>
              <w:left w:w="20" w:type="dxa"/>
              <w:bottom w:w="30" w:type="dxa"/>
              <w:right w:w="20" w:type="dxa"/>
            </w:tcMar>
            <w:hideMark/>
          </w:tcPr>
          <w:p w14:paraId="6656E3D6" w14:textId="77777777" w:rsidR="00000000" w:rsidRDefault="00ED0524">
            <w:pPr>
              <w:rPr>
                <w:rFonts w:eastAsia="Times New Roman"/>
              </w:rPr>
            </w:pPr>
            <w:r>
              <w:rPr>
                <w:rFonts w:eastAsia="Times New Roman"/>
                <w:color w:val="000000"/>
                <w:sz w:val="20"/>
                <w:szCs w:val="20"/>
              </w:rPr>
              <w:t>Diluted weighted-average common shares outstanding</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6F68BA" w14:textId="77777777" w:rsidR="00000000" w:rsidRDefault="00ED0524">
            <w:pPr>
              <w:jc w:val="right"/>
              <w:rPr>
                <w:rFonts w:eastAsia="Times New Roman"/>
              </w:rPr>
            </w:pPr>
            <w:r>
              <w:rPr>
                <w:rFonts w:eastAsia="Times New Roman"/>
                <w:color w:val="000000"/>
                <w:sz w:val="20"/>
                <w:szCs w:val="20"/>
              </w:rPr>
              <w:t>14,212 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117533"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C9DFE5"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E9F4125" w14:textId="77777777" w:rsidR="00000000" w:rsidRDefault="00ED0524">
            <w:pPr>
              <w:jc w:val="right"/>
              <w:rPr>
                <w:rFonts w:eastAsia="Times New Roman"/>
              </w:rPr>
            </w:pPr>
            <w:r>
              <w:rPr>
                <w:rFonts w:eastAsia="Times New Roman"/>
                <w:color w:val="000000"/>
                <w:sz w:val="20"/>
                <w:szCs w:val="20"/>
              </w:rPr>
              <w:t>14,689 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92D09B"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598B93"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34C41E5" w14:textId="77777777" w:rsidR="00000000" w:rsidRDefault="00ED0524">
            <w:pPr>
              <w:jc w:val="right"/>
              <w:rPr>
                <w:rFonts w:eastAsia="Times New Roman"/>
              </w:rPr>
            </w:pPr>
            <w:r>
              <w:rPr>
                <w:rFonts w:eastAsia="Times New Roman"/>
                <w:color w:val="000000"/>
                <w:sz w:val="20"/>
                <w:szCs w:val="20"/>
              </w:rPr>
              <w:t>14,420 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88D093"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B65DD6"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53AAAB1" w14:textId="77777777" w:rsidR="00000000" w:rsidRDefault="00ED0524">
            <w:pPr>
              <w:jc w:val="right"/>
              <w:rPr>
                <w:rFonts w:eastAsia="Times New Roman"/>
              </w:rPr>
            </w:pPr>
            <w:r>
              <w:rPr>
                <w:rFonts w:eastAsia="Times New Roman"/>
                <w:color w:val="000000"/>
                <w:sz w:val="20"/>
                <w:szCs w:val="20"/>
              </w:rPr>
              <w:t>14,592 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B31ADF" w14:textId="77777777" w:rsidR="00000000" w:rsidRDefault="00ED0524">
            <w:pPr>
              <w:jc w:val="right"/>
              <w:rPr>
                <w:rFonts w:eastAsia="Times New Roman"/>
              </w:rPr>
            </w:pPr>
          </w:p>
        </w:tc>
      </w:tr>
      <w:tr w:rsidR="00000000" w14:paraId="1C325232" w14:textId="77777777">
        <w:trPr>
          <w:divId w:val="68964417"/>
        </w:trPr>
        <w:tc>
          <w:tcPr>
            <w:tcW w:w="0" w:type="auto"/>
            <w:gridSpan w:val="3"/>
            <w:shd w:val="clear" w:color="auto" w:fill="FFFFFF"/>
            <w:tcMar>
              <w:top w:w="30" w:type="dxa"/>
              <w:left w:w="380" w:type="dxa"/>
              <w:bottom w:w="30" w:type="dxa"/>
              <w:right w:w="20" w:type="dxa"/>
            </w:tcMar>
            <w:hideMark/>
          </w:tcPr>
          <w:p w14:paraId="0CDCCFC0" w14:textId="77777777" w:rsidR="00000000" w:rsidRDefault="00ED0524">
            <w:pPr>
              <w:rPr>
                <w:rFonts w:eastAsia="Times New Roman"/>
              </w:rPr>
            </w:pPr>
            <w:r>
              <w:rPr>
                <w:rFonts w:eastAsia="Times New Roman"/>
                <w:color w:val="000000"/>
                <w:sz w:val="20"/>
                <w:szCs w:val="20"/>
              </w:rPr>
              <w:t>Net income per share, basic</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0E1AA2A3" w14:textId="77777777" w:rsidR="00000000" w:rsidRDefault="00ED052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2EDE0F4C" w14:textId="77777777" w:rsidR="00000000" w:rsidRDefault="00ED0524">
            <w:pPr>
              <w:jc w:val="right"/>
              <w:rPr>
                <w:rFonts w:eastAsia="Times New Roman"/>
              </w:rPr>
            </w:pPr>
            <w:r>
              <w:rPr>
                <w:rFonts w:eastAsia="Times New Roman"/>
                <w:color w:val="000000"/>
                <w:sz w:val="20"/>
                <w:szCs w:val="20"/>
              </w:rPr>
              <w:t>0.12 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7FDA669"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E5CEC7" w14:textId="77777777" w:rsidR="00000000" w:rsidRDefault="00ED0524">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233A90D2" w14:textId="77777777" w:rsidR="00000000" w:rsidRDefault="00ED052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18D28AC1" w14:textId="77777777" w:rsidR="00000000" w:rsidRDefault="00ED0524">
            <w:pPr>
              <w:jc w:val="right"/>
              <w:rPr>
                <w:rFonts w:eastAsia="Times New Roman"/>
              </w:rPr>
            </w:pPr>
            <w:r>
              <w:rPr>
                <w:rFonts w:eastAsia="Times New Roman"/>
                <w:color w:val="000000"/>
                <w:sz w:val="20"/>
                <w:szCs w:val="20"/>
              </w:rPr>
              <w:t>0.12 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021C602"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B627E7" w14:textId="77777777" w:rsidR="00000000" w:rsidRDefault="00ED0524">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09256EFC" w14:textId="77777777" w:rsidR="00000000" w:rsidRDefault="00ED052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7C1F7782" w14:textId="77777777" w:rsidR="00000000" w:rsidRDefault="00ED0524">
            <w:pPr>
              <w:jc w:val="right"/>
              <w:rPr>
                <w:rFonts w:eastAsia="Times New Roman"/>
              </w:rPr>
            </w:pPr>
            <w:r>
              <w:rPr>
                <w:rFonts w:eastAsia="Times New Roman"/>
                <w:color w:val="000000"/>
                <w:sz w:val="20"/>
                <w:szCs w:val="20"/>
              </w:rPr>
              <w:t>0.56 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E38BEBF"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FA7D6D" w14:textId="77777777" w:rsidR="00000000" w:rsidRDefault="00ED0524">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41AAA8D9" w14:textId="77777777" w:rsidR="00000000" w:rsidRDefault="00ED052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4B1C5609" w14:textId="77777777" w:rsidR="00000000" w:rsidRDefault="00ED0524">
            <w:pPr>
              <w:jc w:val="right"/>
              <w:rPr>
                <w:rFonts w:eastAsia="Times New Roman"/>
              </w:rPr>
            </w:pPr>
            <w:r>
              <w:rPr>
                <w:rFonts w:eastAsia="Times New Roman"/>
                <w:color w:val="000000"/>
                <w:sz w:val="20"/>
                <w:szCs w:val="20"/>
              </w:rPr>
              <w:t>0.55 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91D82DF" w14:textId="77777777" w:rsidR="00000000" w:rsidRDefault="00ED0524">
            <w:pPr>
              <w:jc w:val="right"/>
              <w:rPr>
                <w:rFonts w:eastAsia="Times New Roman"/>
              </w:rPr>
            </w:pPr>
          </w:p>
        </w:tc>
      </w:tr>
      <w:tr w:rsidR="00000000" w14:paraId="3DE543C5" w14:textId="77777777">
        <w:trPr>
          <w:divId w:val="68964417"/>
        </w:trPr>
        <w:tc>
          <w:tcPr>
            <w:tcW w:w="0" w:type="auto"/>
            <w:gridSpan w:val="3"/>
            <w:shd w:val="clear" w:color="auto" w:fill="CCEEFF"/>
            <w:tcMar>
              <w:top w:w="30" w:type="dxa"/>
              <w:left w:w="380" w:type="dxa"/>
              <w:bottom w:w="30" w:type="dxa"/>
              <w:right w:w="20" w:type="dxa"/>
            </w:tcMar>
            <w:hideMark/>
          </w:tcPr>
          <w:p w14:paraId="51880FF2" w14:textId="77777777" w:rsidR="00000000" w:rsidRDefault="00ED0524">
            <w:pPr>
              <w:rPr>
                <w:rFonts w:eastAsia="Times New Roman"/>
              </w:rPr>
            </w:pPr>
            <w:r>
              <w:rPr>
                <w:rFonts w:eastAsia="Times New Roman"/>
                <w:color w:val="000000"/>
                <w:sz w:val="20"/>
                <w:szCs w:val="20"/>
              </w:rPr>
              <w:t>Net income per share, diluted</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6BD89133" w14:textId="77777777" w:rsidR="00000000" w:rsidRDefault="00ED0524">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6E474D02" w14:textId="77777777" w:rsidR="00000000" w:rsidRDefault="00ED0524">
            <w:pPr>
              <w:jc w:val="right"/>
              <w:rPr>
                <w:rFonts w:eastAsia="Times New Roman"/>
              </w:rPr>
            </w:pPr>
            <w:r>
              <w:rPr>
                <w:rFonts w:eastAsia="Times New Roman"/>
                <w:color w:val="000000"/>
                <w:sz w:val="20"/>
                <w:szCs w:val="20"/>
              </w:rPr>
              <w:t>0.12 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40622CC1"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5BB8AA" w14:textId="77777777" w:rsidR="00000000" w:rsidRDefault="00ED0524">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06C80F5A" w14:textId="77777777" w:rsidR="00000000" w:rsidRDefault="00ED0524">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4401AF03" w14:textId="77777777" w:rsidR="00000000" w:rsidRDefault="00ED0524">
            <w:pPr>
              <w:jc w:val="right"/>
              <w:rPr>
                <w:rFonts w:eastAsia="Times New Roman"/>
              </w:rPr>
            </w:pPr>
            <w:r>
              <w:rPr>
                <w:rFonts w:eastAsia="Times New Roman"/>
                <w:color w:val="000000"/>
                <w:sz w:val="20"/>
                <w:szCs w:val="20"/>
              </w:rPr>
              <w:t>0.11 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0FA3CC3A"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DE8126" w14:textId="77777777" w:rsidR="00000000" w:rsidRDefault="00ED0524">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080D4B80" w14:textId="77777777" w:rsidR="00000000" w:rsidRDefault="00ED0524">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011625ED" w14:textId="77777777" w:rsidR="00000000" w:rsidRDefault="00ED0524">
            <w:pPr>
              <w:jc w:val="right"/>
              <w:rPr>
                <w:rFonts w:eastAsia="Times New Roman"/>
              </w:rPr>
            </w:pPr>
            <w:r>
              <w:rPr>
                <w:rFonts w:eastAsia="Times New Roman"/>
                <w:color w:val="000000"/>
                <w:sz w:val="20"/>
                <w:szCs w:val="20"/>
              </w:rPr>
              <w:t>0.55 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49B99FF5"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3A4FF2" w14:textId="77777777" w:rsidR="00000000" w:rsidRDefault="00ED0524">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6519E954" w14:textId="77777777" w:rsidR="00000000" w:rsidRDefault="00ED0524">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2E192371" w14:textId="77777777" w:rsidR="00000000" w:rsidRDefault="00ED0524">
            <w:pPr>
              <w:jc w:val="right"/>
              <w:rPr>
                <w:rFonts w:eastAsia="Times New Roman"/>
              </w:rPr>
            </w:pPr>
            <w:r>
              <w:rPr>
                <w:rFonts w:eastAsia="Times New Roman"/>
                <w:color w:val="000000"/>
                <w:sz w:val="20"/>
                <w:szCs w:val="20"/>
              </w:rPr>
              <w:t>0.53 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15717D6C" w14:textId="77777777" w:rsidR="00000000" w:rsidRDefault="00ED0524">
            <w:pPr>
              <w:jc w:val="right"/>
              <w:rPr>
                <w:rFonts w:eastAsia="Times New Roman"/>
              </w:rPr>
            </w:pPr>
          </w:p>
        </w:tc>
      </w:tr>
    </w:tbl>
    <w:p w14:paraId="1F65A480" w14:textId="77777777" w:rsidR="00000000" w:rsidRDefault="00ED0524">
      <w:pPr>
        <w:divId w:val="2058511212"/>
        <w:rPr>
          <w:rFonts w:eastAsia="Times New Roman"/>
        </w:rPr>
      </w:pPr>
      <w:r>
        <w:rPr>
          <w:rFonts w:eastAsia="Times New Roman"/>
          <w:b/>
          <w:bCs/>
          <w:color w:val="000000"/>
          <w:sz w:val="20"/>
          <w:szCs w:val="20"/>
        </w:rPr>
        <w:t>Segment Information</w:t>
      </w:r>
    </w:p>
    <w:p w14:paraId="1964845D" w14:textId="77777777" w:rsidR="00000000" w:rsidRDefault="00ED0524">
      <w:pPr>
        <w:ind w:firstLine="450"/>
        <w:divId w:val="1402411988"/>
        <w:rPr>
          <w:rFonts w:eastAsia="Times New Roman"/>
        </w:rPr>
      </w:pPr>
      <w:r>
        <w:rPr>
          <w:rFonts w:eastAsia="Times New Roman"/>
          <w:color w:val="000000"/>
          <w:sz w:val="20"/>
          <w:szCs w:val="20"/>
        </w:rPr>
        <w:t>The Company operates in a single operating segment by selling products directly to customers and through an international network of independent distributors that operates in an integrated manner from ma</w:t>
      </w:r>
      <w:r>
        <w:rPr>
          <w:rFonts w:eastAsia="Times New Roman"/>
          <w:color w:val="000000"/>
          <w:sz w:val="20"/>
          <w:szCs w:val="20"/>
        </w:rPr>
        <w:t>rket to market. Commissions and incentives expenses are the Company’s largest expense comprised of the commissions paid to its independent distributors. The Company manages its business primarily by managing its international network of independent distrib</w:t>
      </w:r>
      <w:r>
        <w:rPr>
          <w:rFonts w:eastAsia="Times New Roman"/>
          <w:color w:val="000000"/>
          <w:sz w:val="20"/>
          <w:szCs w:val="20"/>
        </w:rPr>
        <w:t>utors. The Company disaggregates revenue in two geographic regions: the Americas region and the Asia/Pacific &amp; Europe region.</w:t>
      </w:r>
    </w:p>
    <w:p w14:paraId="4036B0A9" w14:textId="77777777" w:rsidR="00000000" w:rsidRDefault="00ED0524">
      <w:pPr>
        <w:ind w:firstLine="450"/>
        <w:divId w:val="813987883"/>
        <w:rPr>
          <w:rFonts w:eastAsia="Times New Roman"/>
        </w:rPr>
      </w:pPr>
      <w:r>
        <w:rPr>
          <w:rFonts w:eastAsia="Times New Roman"/>
          <w:color w:val="000000"/>
          <w:sz w:val="20"/>
          <w:szCs w:val="20"/>
        </w:rPr>
        <w:t>The following table presents the Company's revenue disaggregated by these two geographic regions (in thousands):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752"/>
        <w:gridCol w:w="36"/>
        <w:gridCol w:w="120"/>
        <w:gridCol w:w="914"/>
        <w:gridCol w:w="36"/>
        <w:gridCol w:w="36"/>
        <w:gridCol w:w="36"/>
        <w:gridCol w:w="36"/>
        <w:gridCol w:w="120"/>
        <w:gridCol w:w="872"/>
        <w:gridCol w:w="36"/>
        <w:gridCol w:w="36"/>
        <w:gridCol w:w="36"/>
        <w:gridCol w:w="36"/>
        <w:gridCol w:w="120"/>
        <w:gridCol w:w="872"/>
        <w:gridCol w:w="36"/>
        <w:gridCol w:w="36"/>
        <w:gridCol w:w="36"/>
        <w:gridCol w:w="36"/>
        <w:gridCol w:w="120"/>
        <w:gridCol w:w="874"/>
        <w:gridCol w:w="36"/>
      </w:tblGrid>
      <w:tr w:rsidR="00000000" w14:paraId="7E13A2A8" w14:textId="77777777">
        <w:trPr>
          <w:divId w:val="518618077"/>
          <w:jc w:val="center"/>
        </w:trPr>
        <w:tc>
          <w:tcPr>
            <w:tcW w:w="50" w:type="pct"/>
            <w:vAlign w:val="center"/>
            <w:hideMark/>
          </w:tcPr>
          <w:p w14:paraId="0D242B2C" w14:textId="77777777" w:rsidR="00000000" w:rsidRDefault="00ED0524">
            <w:pPr>
              <w:ind w:firstLine="450"/>
              <w:rPr>
                <w:rFonts w:eastAsia="Times New Roman"/>
              </w:rPr>
            </w:pPr>
          </w:p>
        </w:tc>
        <w:tc>
          <w:tcPr>
            <w:tcW w:w="2291" w:type="pct"/>
            <w:vAlign w:val="center"/>
            <w:hideMark/>
          </w:tcPr>
          <w:p w14:paraId="3F99006A" w14:textId="77777777" w:rsidR="00000000" w:rsidRDefault="00ED0524">
            <w:pPr>
              <w:rPr>
                <w:rFonts w:eastAsia="Times New Roman"/>
                <w:sz w:val="20"/>
                <w:szCs w:val="20"/>
              </w:rPr>
            </w:pPr>
          </w:p>
        </w:tc>
        <w:tc>
          <w:tcPr>
            <w:tcW w:w="5" w:type="pct"/>
            <w:vAlign w:val="center"/>
            <w:hideMark/>
          </w:tcPr>
          <w:p w14:paraId="6BB1BCA5" w14:textId="77777777" w:rsidR="00000000" w:rsidRDefault="00ED0524">
            <w:pPr>
              <w:rPr>
                <w:rFonts w:eastAsia="Times New Roman"/>
                <w:sz w:val="20"/>
                <w:szCs w:val="20"/>
              </w:rPr>
            </w:pPr>
          </w:p>
        </w:tc>
        <w:tc>
          <w:tcPr>
            <w:tcW w:w="50" w:type="pct"/>
            <w:vAlign w:val="center"/>
            <w:hideMark/>
          </w:tcPr>
          <w:p w14:paraId="1C9EF37D" w14:textId="77777777" w:rsidR="00000000" w:rsidRDefault="00ED0524">
            <w:pPr>
              <w:rPr>
                <w:rFonts w:eastAsia="Times New Roman"/>
                <w:sz w:val="20"/>
                <w:szCs w:val="20"/>
              </w:rPr>
            </w:pPr>
          </w:p>
        </w:tc>
        <w:tc>
          <w:tcPr>
            <w:tcW w:w="580" w:type="pct"/>
            <w:vAlign w:val="center"/>
            <w:hideMark/>
          </w:tcPr>
          <w:p w14:paraId="18EFCB78" w14:textId="77777777" w:rsidR="00000000" w:rsidRDefault="00ED0524">
            <w:pPr>
              <w:rPr>
                <w:rFonts w:eastAsia="Times New Roman"/>
                <w:sz w:val="20"/>
                <w:szCs w:val="20"/>
              </w:rPr>
            </w:pPr>
          </w:p>
        </w:tc>
        <w:tc>
          <w:tcPr>
            <w:tcW w:w="5" w:type="pct"/>
            <w:vAlign w:val="center"/>
            <w:hideMark/>
          </w:tcPr>
          <w:p w14:paraId="425D71E4" w14:textId="77777777" w:rsidR="00000000" w:rsidRDefault="00ED0524">
            <w:pPr>
              <w:rPr>
                <w:rFonts w:eastAsia="Times New Roman"/>
                <w:sz w:val="20"/>
                <w:szCs w:val="20"/>
              </w:rPr>
            </w:pPr>
          </w:p>
        </w:tc>
        <w:tc>
          <w:tcPr>
            <w:tcW w:w="5" w:type="pct"/>
            <w:vAlign w:val="center"/>
            <w:hideMark/>
          </w:tcPr>
          <w:p w14:paraId="15E7139E" w14:textId="77777777" w:rsidR="00000000" w:rsidRDefault="00ED0524">
            <w:pPr>
              <w:rPr>
                <w:rFonts w:eastAsia="Times New Roman"/>
                <w:sz w:val="20"/>
                <w:szCs w:val="20"/>
              </w:rPr>
            </w:pPr>
          </w:p>
        </w:tc>
        <w:tc>
          <w:tcPr>
            <w:tcW w:w="26" w:type="pct"/>
            <w:vAlign w:val="center"/>
            <w:hideMark/>
          </w:tcPr>
          <w:p w14:paraId="5CE85B6E" w14:textId="77777777" w:rsidR="00000000" w:rsidRDefault="00ED0524">
            <w:pPr>
              <w:rPr>
                <w:rFonts w:eastAsia="Times New Roman"/>
                <w:sz w:val="20"/>
                <w:szCs w:val="20"/>
              </w:rPr>
            </w:pPr>
          </w:p>
        </w:tc>
        <w:tc>
          <w:tcPr>
            <w:tcW w:w="5" w:type="pct"/>
            <w:vAlign w:val="center"/>
            <w:hideMark/>
          </w:tcPr>
          <w:p w14:paraId="59086C4B" w14:textId="77777777" w:rsidR="00000000" w:rsidRDefault="00ED0524">
            <w:pPr>
              <w:rPr>
                <w:rFonts w:eastAsia="Times New Roman"/>
                <w:sz w:val="20"/>
                <w:szCs w:val="20"/>
              </w:rPr>
            </w:pPr>
          </w:p>
        </w:tc>
        <w:tc>
          <w:tcPr>
            <w:tcW w:w="50" w:type="pct"/>
            <w:vAlign w:val="center"/>
            <w:hideMark/>
          </w:tcPr>
          <w:p w14:paraId="332F5137" w14:textId="77777777" w:rsidR="00000000" w:rsidRDefault="00ED0524">
            <w:pPr>
              <w:rPr>
                <w:rFonts w:eastAsia="Times New Roman"/>
                <w:sz w:val="20"/>
                <w:szCs w:val="20"/>
              </w:rPr>
            </w:pPr>
          </w:p>
        </w:tc>
        <w:tc>
          <w:tcPr>
            <w:tcW w:w="580" w:type="pct"/>
            <w:vAlign w:val="center"/>
            <w:hideMark/>
          </w:tcPr>
          <w:p w14:paraId="394B67E6" w14:textId="77777777" w:rsidR="00000000" w:rsidRDefault="00ED0524">
            <w:pPr>
              <w:rPr>
                <w:rFonts w:eastAsia="Times New Roman"/>
                <w:sz w:val="20"/>
                <w:szCs w:val="20"/>
              </w:rPr>
            </w:pPr>
          </w:p>
        </w:tc>
        <w:tc>
          <w:tcPr>
            <w:tcW w:w="5" w:type="pct"/>
            <w:vAlign w:val="center"/>
            <w:hideMark/>
          </w:tcPr>
          <w:p w14:paraId="1CDDAFE2" w14:textId="77777777" w:rsidR="00000000" w:rsidRDefault="00ED0524">
            <w:pPr>
              <w:rPr>
                <w:rFonts w:eastAsia="Times New Roman"/>
                <w:sz w:val="20"/>
                <w:szCs w:val="20"/>
              </w:rPr>
            </w:pPr>
          </w:p>
        </w:tc>
        <w:tc>
          <w:tcPr>
            <w:tcW w:w="5" w:type="pct"/>
            <w:vAlign w:val="center"/>
            <w:hideMark/>
          </w:tcPr>
          <w:p w14:paraId="7FB135F5" w14:textId="77777777" w:rsidR="00000000" w:rsidRDefault="00ED0524">
            <w:pPr>
              <w:rPr>
                <w:rFonts w:eastAsia="Times New Roman"/>
                <w:sz w:val="20"/>
                <w:szCs w:val="20"/>
              </w:rPr>
            </w:pPr>
          </w:p>
        </w:tc>
        <w:tc>
          <w:tcPr>
            <w:tcW w:w="26" w:type="pct"/>
            <w:vAlign w:val="center"/>
            <w:hideMark/>
          </w:tcPr>
          <w:p w14:paraId="4C6FF56F" w14:textId="77777777" w:rsidR="00000000" w:rsidRDefault="00ED0524">
            <w:pPr>
              <w:rPr>
                <w:rFonts w:eastAsia="Times New Roman"/>
                <w:sz w:val="20"/>
                <w:szCs w:val="20"/>
              </w:rPr>
            </w:pPr>
          </w:p>
        </w:tc>
        <w:tc>
          <w:tcPr>
            <w:tcW w:w="5" w:type="pct"/>
            <w:vAlign w:val="center"/>
            <w:hideMark/>
          </w:tcPr>
          <w:p w14:paraId="7E277FDB" w14:textId="77777777" w:rsidR="00000000" w:rsidRDefault="00ED0524">
            <w:pPr>
              <w:rPr>
                <w:rFonts w:eastAsia="Times New Roman"/>
                <w:sz w:val="20"/>
                <w:szCs w:val="20"/>
              </w:rPr>
            </w:pPr>
          </w:p>
        </w:tc>
        <w:tc>
          <w:tcPr>
            <w:tcW w:w="50" w:type="pct"/>
            <w:vAlign w:val="center"/>
            <w:hideMark/>
          </w:tcPr>
          <w:p w14:paraId="4C610146" w14:textId="77777777" w:rsidR="00000000" w:rsidRDefault="00ED0524">
            <w:pPr>
              <w:rPr>
                <w:rFonts w:eastAsia="Times New Roman"/>
                <w:sz w:val="20"/>
                <w:szCs w:val="20"/>
              </w:rPr>
            </w:pPr>
          </w:p>
        </w:tc>
        <w:tc>
          <w:tcPr>
            <w:tcW w:w="580" w:type="pct"/>
            <w:vAlign w:val="center"/>
            <w:hideMark/>
          </w:tcPr>
          <w:p w14:paraId="407AB910" w14:textId="77777777" w:rsidR="00000000" w:rsidRDefault="00ED0524">
            <w:pPr>
              <w:rPr>
                <w:rFonts w:eastAsia="Times New Roman"/>
                <w:sz w:val="20"/>
                <w:szCs w:val="20"/>
              </w:rPr>
            </w:pPr>
          </w:p>
        </w:tc>
        <w:tc>
          <w:tcPr>
            <w:tcW w:w="5" w:type="pct"/>
            <w:vAlign w:val="center"/>
            <w:hideMark/>
          </w:tcPr>
          <w:p w14:paraId="3F1A8476" w14:textId="77777777" w:rsidR="00000000" w:rsidRDefault="00ED0524">
            <w:pPr>
              <w:rPr>
                <w:rFonts w:eastAsia="Times New Roman"/>
                <w:sz w:val="20"/>
                <w:szCs w:val="20"/>
              </w:rPr>
            </w:pPr>
          </w:p>
        </w:tc>
        <w:tc>
          <w:tcPr>
            <w:tcW w:w="5" w:type="pct"/>
            <w:vAlign w:val="center"/>
            <w:hideMark/>
          </w:tcPr>
          <w:p w14:paraId="7758810D" w14:textId="77777777" w:rsidR="00000000" w:rsidRDefault="00ED0524">
            <w:pPr>
              <w:rPr>
                <w:rFonts w:eastAsia="Times New Roman"/>
                <w:sz w:val="20"/>
                <w:szCs w:val="20"/>
              </w:rPr>
            </w:pPr>
          </w:p>
        </w:tc>
        <w:tc>
          <w:tcPr>
            <w:tcW w:w="26" w:type="pct"/>
            <w:vAlign w:val="center"/>
            <w:hideMark/>
          </w:tcPr>
          <w:p w14:paraId="195BB5ED" w14:textId="77777777" w:rsidR="00000000" w:rsidRDefault="00ED0524">
            <w:pPr>
              <w:rPr>
                <w:rFonts w:eastAsia="Times New Roman"/>
                <w:sz w:val="20"/>
                <w:szCs w:val="20"/>
              </w:rPr>
            </w:pPr>
          </w:p>
        </w:tc>
        <w:tc>
          <w:tcPr>
            <w:tcW w:w="5" w:type="pct"/>
            <w:vAlign w:val="center"/>
            <w:hideMark/>
          </w:tcPr>
          <w:p w14:paraId="6E5F15A5" w14:textId="77777777" w:rsidR="00000000" w:rsidRDefault="00ED0524">
            <w:pPr>
              <w:rPr>
                <w:rFonts w:eastAsia="Times New Roman"/>
                <w:sz w:val="20"/>
                <w:szCs w:val="20"/>
              </w:rPr>
            </w:pPr>
          </w:p>
        </w:tc>
        <w:tc>
          <w:tcPr>
            <w:tcW w:w="50" w:type="pct"/>
            <w:vAlign w:val="center"/>
            <w:hideMark/>
          </w:tcPr>
          <w:p w14:paraId="50CE3EE5" w14:textId="77777777" w:rsidR="00000000" w:rsidRDefault="00ED0524">
            <w:pPr>
              <w:rPr>
                <w:rFonts w:eastAsia="Times New Roman"/>
                <w:sz w:val="20"/>
                <w:szCs w:val="20"/>
              </w:rPr>
            </w:pPr>
          </w:p>
        </w:tc>
        <w:tc>
          <w:tcPr>
            <w:tcW w:w="581" w:type="pct"/>
            <w:vAlign w:val="center"/>
            <w:hideMark/>
          </w:tcPr>
          <w:p w14:paraId="134FBD06" w14:textId="77777777" w:rsidR="00000000" w:rsidRDefault="00ED0524">
            <w:pPr>
              <w:rPr>
                <w:rFonts w:eastAsia="Times New Roman"/>
                <w:sz w:val="20"/>
                <w:szCs w:val="20"/>
              </w:rPr>
            </w:pPr>
          </w:p>
        </w:tc>
        <w:tc>
          <w:tcPr>
            <w:tcW w:w="5" w:type="pct"/>
            <w:vAlign w:val="center"/>
            <w:hideMark/>
          </w:tcPr>
          <w:p w14:paraId="75133CE2" w14:textId="77777777" w:rsidR="00000000" w:rsidRDefault="00ED0524">
            <w:pPr>
              <w:rPr>
                <w:rFonts w:eastAsia="Times New Roman"/>
                <w:sz w:val="20"/>
                <w:szCs w:val="20"/>
              </w:rPr>
            </w:pPr>
          </w:p>
        </w:tc>
      </w:tr>
      <w:tr w:rsidR="00000000" w14:paraId="46D46655" w14:textId="77777777">
        <w:trPr>
          <w:divId w:val="518618077"/>
          <w:jc w:val="center"/>
        </w:trPr>
        <w:tc>
          <w:tcPr>
            <w:tcW w:w="0" w:type="auto"/>
            <w:gridSpan w:val="3"/>
            <w:tcMar>
              <w:top w:w="30" w:type="dxa"/>
              <w:left w:w="20" w:type="dxa"/>
              <w:bottom w:w="30" w:type="dxa"/>
              <w:right w:w="20" w:type="dxa"/>
            </w:tcMar>
            <w:vAlign w:val="bottom"/>
            <w:hideMark/>
          </w:tcPr>
          <w:p w14:paraId="52541146" w14:textId="77777777" w:rsidR="00000000" w:rsidRDefault="00ED0524">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7E278936" w14:textId="77777777" w:rsidR="00000000" w:rsidRDefault="00ED0524">
            <w:pPr>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14:paraId="4DC7D434" w14:textId="77777777" w:rsidR="00000000" w:rsidRDefault="00ED0524">
            <w:pPr>
              <w:jc w:val="center"/>
              <w:rPr>
                <w:rFonts w:eastAsia="Times New Roman"/>
              </w:rPr>
            </w:pPr>
          </w:p>
        </w:tc>
        <w:tc>
          <w:tcPr>
            <w:tcW w:w="0" w:type="auto"/>
            <w:gridSpan w:val="9"/>
            <w:tcMar>
              <w:top w:w="30" w:type="dxa"/>
              <w:left w:w="20" w:type="dxa"/>
              <w:bottom w:w="30" w:type="dxa"/>
              <w:right w:w="20" w:type="dxa"/>
            </w:tcMar>
            <w:vAlign w:val="bottom"/>
            <w:hideMark/>
          </w:tcPr>
          <w:p w14:paraId="0624A4D6" w14:textId="77777777" w:rsidR="00000000" w:rsidRDefault="00ED0524">
            <w:pPr>
              <w:jc w:val="center"/>
              <w:rPr>
                <w:rFonts w:eastAsia="Times New Roman"/>
              </w:rPr>
            </w:pPr>
            <w:r>
              <w:rPr>
                <w:rFonts w:eastAsia="Times New Roman"/>
                <w:b/>
                <w:bCs/>
                <w:color w:val="000000"/>
                <w:sz w:val="16"/>
                <w:szCs w:val="16"/>
              </w:rPr>
              <w:t>Nine Months Ended March 31,</w:t>
            </w:r>
          </w:p>
        </w:tc>
      </w:tr>
      <w:tr w:rsidR="00000000" w14:paraId="16BC3C6C" w14:textId="77777777">
        <w:trPr>
          <w:divId w:val="518618077"/>
          <w:jc w:val="center"/>
        </w:trPr>
        <w:tc>
          <w:tcPr>
            <w:tcW w:w="0" w:type="auto"/>
            <w:gridSpan w:val="3"/>
            <w:tcMar>
              <w:top w:w="30" w:type="dxa"/>
              <w:left w:w="20" w:type="dxa"/>
              <w:bottom w:w="30" w:type="dxa"/>
              <w:right w:w="20" w:type="dxa"/>
            </w:tcMar>
            <w:vAlign w:val="bottom"/>
            <w:hideMark/>
          </w:tcPr>
          <w:p w14:paraId="5D669462" w14:textId="77777777" w:rsidR="00000000" w:rsidRDefault="00ED0524">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435754B5" w14:textId="77777777" w:rsidR="00000000" w:rsidRDefault="00ED0524">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08598D2F" w14:textId="77777777" w:rsidR="00000000" w:rsidRDefault="00ED052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89E6FD" w14:textId="77777777" w:rsidR="00000000" w:rsidRDefault="00ED0524">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3B6F6A7A" w14:textId="77777777" w:rsidR="00000000" w:rsidRDefault="00ED052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5499D2" w14:textId="77777777" w:rsidR="00000000" w:rsidRDefault="00ED0524">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49DDC6B" w14:textId="77777777" w:rsidR="00000000" w:rsidRDefault="00ED052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1DA128" w14:textId="77777777" w:rsidR="00000000" w:rsidRDefault="00ED0524">
            <w:pPr>
              <w:jc w:val="center"/>
              <w:rPr>
                <w:rFonts w:eastAsia="Times New Roman"/>
              </w:rPr>
            </w:pPr>
            <w:r>
              <w:rPr>
                <w:rFonts w:eastAsia="Times New Roman"/>
                <w:b/>
                <w:bCs/>
                <w:color w:val="000000"/>
                <w:sz w:val="16"/>
                <w:szCs w:val="16"/>
              </w:rPr>
              <w:t>2020</w:t>
            </w:r>
          </w:p>
        </w:tc>
      </w:tr>
      <w:tr w:rsidR="00000000" w14:paraId="16019167" w14:textId="77777777">
        <w:trPr>
          <w:divId w:val="518618077"/>
          <w:jc w:val="center"/>
        </w:trPr>
        <w:tc>
          <w:tcPr>
            <w:tcW w:w="0" w:type="auto"/>
            <w:gridSpan w:val="3"/>
            <w:shd w:val="clear" w:color="auto" w:fill="CCEEFF"/>
            <w:tcMar>
              <w:top w:w="30" w:type="dxa"/>
              <w:left w:w="20" w:type="dxa"/>
              <w:bottom w:w="30" w:type="dxa"/>
              <w:right w:w="20" w:type="dxa"/>
            </w:tcMar>
            <w:hideMark/>
          </w:tcPr>
          <w:p w14:paraId="4E66BA40" w14:textId="77777777" w:rsidR="00000000" w:rsidRDefault="00ED0524">
            <w:pPr>
              <w:rPr>
                <w:rFonts w:eastAsia="Times New Roman"/>
              </w:rPr>
            </w:pPr>
            <w:r>
              <w:rPr>
                <w:rFonts w:eastAsia="Times New Roman"/>
                <w:color w:val="000000"/>
                <w:sz w:val="20"/>
                <w:szCs w:val="20"/>
              </w:rPr>
              <w:t>Americas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03F9DF"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95CAEF" w14:textId="77777777" w:rsidR="00000000" w:rsidRDefault="00ED0524">
            <w:pPr>
              <w:jc w:val="right"/>
              <w:rPr>
                <w:rFonts w:eastAsia="Times New Roman"/>
              </w:rPr>
            </w:pPr>
            <w:r>
              <w:rPr>
                <w:rFonts w:eastAsia="Times New Roman"/>
                <w:color w:val="000000"/>
                <w:sz w:val="20"/>
                <w:szCs w:val="20"/>
              </w:rPr>
              <w:t>36,421 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971462"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F5BA43"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F75AD4"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646395" w14:textId="77777777" w:rsidR="00000000" w:rsidRDefault="00ED0524">
            <w:pPr>
              <w:jc w:val="right"/>
              <w:rPr>
                <w:rFonts w:eastAsia="Times New Roman"/>
              </w:rPr>
            </w:pPr>
            <w:r>
              <w:rPr>
                <w:rFonts w:eastAsia="Times New Roman"/>
                <w:color w:val="000000"/>
                <w:sz w:val="20"/>
                <w:szCs w:val="20"/>
              </w:rPr>
              <w:t>40,181 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4D52E7"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72207D"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553A92"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B4C0BD" w14:textId="77777777" w:rsidR="00000000" w:rsidRDefault="00ED0524">
            <w:pPr>
              <w:jc w:val="right"/>
              <w:rPr>
                <w:rFonts w:eastAsia="Times New Roman"/>
              </w:rPr>
            </w:pPr>
            <w:r>
              <w:rPr>
                <w:rFonts w:eastAsia="Times New Roman"/>
                <w:color w:val="000000"/>
                <w:sz w:val="20"/>
                <w:szCs w:val="20"/>
              </w:rPr>
              <w:t>116,979 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52FA5C"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5B843F"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ED4339"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238AF7B" w14:textId="77777777" w:rsidR="00000000" w:rsidRDefault="00ED0524">
            <w:pPr>
              <w:jc w:val="right"/>
              <w:rPr>
                <w:rFonts w:eastAsia="Times New Roman"/>
              </w:rPr>
            </w:pPr>
            <w:r>
              <w:rPr>
                <w:rFonts w:eastAsia="Times New Roman"/>
                <w:color w:val="000000"/>
                <w:sz w:val="20"/>
                <w:szCs w:val="20"/>
              </w:rPr>
              <w:t>124,646 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B0F05A" w14:textId="77777777" w:rsidR="00000000" w:rsidRDefault="00ED0524">
            <w:pPr>
              <w:jc w:val="right"/>
              <w:rPr>
                <w:rFonts w:eastAsia="Times New Roman"/>
              </w:rPr>
            </w:pPr>
          </w:p>
        </w:tc>
      </w:tr>
      <w:tr w:rsidR="00000000" w14:paraId="72D8DC0E" w14:textId="77777777">
        <w:trPr>
          <w:divId w:val="518618077"/>
          <w:jc w:val="center"/>
        </w:trPr>
        <w:tc>
          <w:tcPr>
            <w:tcW w:w="0" w:type="auto"/>
            <w:gridSpan w:val="3"/>
            <w:shd w:val="clear" w:color="auto" w:fill="FFFFFF"/>
            <w:tcMar>
              <w:top w:w="30" w:type="dxa"/>
              <w:left w:w="20" w:type="dxa"/>
              <w:bottom w:w="30" w:type="dxa"/>
              <w:right w:w="20" w:type="dxa"/>
            </w:tcMar>
            <w:hideMark/>
          </w:tcPr>
          <w:p w14:paraId="5533D4B0" w14:textId="77777777" w:rsidR="00000000" w:rsidRDefault="00ED0524">
            <w:pPr>
              <w:rPr>
                <w:rFonts w:eastAsia="Times New Roman"/>
              </w:rPr>
            </w:pPr>
            <w:r>
              <w:rPr>
                <w:rFonts w:eastAsia="Times New Roman"/>
                <w:color w:val="000000"/>
                <w:sz w:val="20"/>
                <w:szCs w:val="20"/>
              </w:rPr>
              <w:t>Asia/Pacific &amp; Europe</w:t>
            </w:r>
          </w:p>
        </w:tc>
        <w:tc>
          <w:tcPr>
            <w:tcW w:w="0" w:type="auto"/>
            <w:gridSpan w:val="2"/>
            <w:shd w:val="clear" w:color="auto" w:fill="FFFFFF"/>
            <w:tcMar>
              <w:top w:w="30" w:type="dxa"/>
              <w:left w:w="20" w:type="dxa"/>
              <w:bottom w:w="30" w:type="dxa"/>
              <w:right w:w="0" w:type="dxa"/>
            </w:tcMar>
            <w:vAlign w:val="bottom"/>
            <w:hideMark/>
          </w:tcPr>
          <w:p w14:paraId="40734D96" w14:textId="77777777" w:rsidR="00000000" w:rsidRDefault="00ED0524">
            <w:pPr>
              <w:jc w:val="right"/>
              <w:rPr>
                <w:rFonts w:eastAsia="Times New Roman"/>
              </w:rPr>
            </w:pPr>
            <w:r>
              <w:rPr>
                <w:rFonts w:eastAsia="Times New Roman"/>
                <w:color w:val="000000"/>
                <w:sz w:val="20"/>
                <w:szCs w:val="20"/>
              </w:rPr>
              <w:t>15,149 </w:t>
            </w:r>
          </w:p>
        </w:tc>
        <w:tc>
          <w:tcPr>
            <w:tcW w:w="0" w:type="auto"/>
            <w:shd w:val="clear" w:color="auto" w:fill="FFFFFF"/>
            <w:tcMar>
              <w:top w:w="30" w:type="dxa"/>
              <w:left w:w="0" w:type="dxa"/>
              <w:bottom w:w="30" w:type="dxa"/>
              <w:right w:w="20" w:type="dxa"/>
            </w:tcMar>
            <w:vAlign w:val="bottom"/>
            <w:hideMark/>
          </w:tcPr>
          <w:p w14:paraId="227451AE"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6E400C"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9C0346" w14:textId="77777777" w:rsidR="00000000" w:rsidRDefault="00ED0524">
            <w:pPr>
              <w:jc w:val="right"/>
              <w:rPr>
                <w:rFonts w:eastAsia="Times New Roman"/>
              </w:rPr>
            </w:pPr>
            <w:r>
              <w:rPr>
                <w:rFonts w:eastAsia="Times New Roman"/>
                <w:color w:val="000000"/>
                <w:sz w:val="20"/>
                <w:szCs w:val="20"/>
              </w:rPr>
              <w:t>15,896 </w:t>
            </w:r>
          </w:p>
        </w:tc>
        <w:tc>
          <w:tcPr>
            <w:tcW w:w="0" w:type="auto"/>
            <w:shd w:val="clear" w:color="auto" w:fill="FFFFFF"/>
            <w:tcMar>
              <w:top w:w="30" w:type="dxa"/>
              <w:left w:w="0" w:type="dxa"/>
              <w:bottom w:w="30" w:type="dxa"/>
              <w:right w:w="20" w:type="dxa"/>
            </w:tcMar>
            <w:vAlign w:val="bottom"/>
            <w:hideMark/>
          </w:tcPr>
          <w:p w14:paraId="57365205"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F56F7E"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C32145" w14:textId="77777777" w:rsidR="00000000" w:rsidRDefault="00ED0524">
            <w:pPr>
              <w:jc w:val="right"/>
              <w:rPr>
                <w:rFonts w:eastAsia="Times New Roman"/>
              </w:rPr>
            </w:pPr>
            <w:r>
              <w:rPr>
                <w:rFonts w:eastAsia="Times New Roman"/>
                <w:color w:val="000000"/>
                <w:sz w:val="20"/>
                <w:szCs w:val="20"/>
              </w:rPr>
              <w:t>48,426 </w:t>
            </w:r>
          </w:p>
        </w:tc>
        <w:tc>
          <w:tcPr>
            <w:tcW w:w="0" w:type="auto"/>
            <w:shd w:val="clear" w:color="auto" w:fill="FFFFFF"/>
            <w:tcMar>
              <w:top w:w="30" w:type="dxa"/>
              <w:left w:w="0" w:type="dxa"/>
              <w:bottom w:w="30" w:type="dxa"/>
              <w:right w:w="20" w:type="dxa"/>
            </w:tcMar>
            <w:vAlign w:val="bottom"/>
            <w:hideMark/>
          </w:tcPr>
          <w:p w14:paraId="53E02E81"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64EDEB"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082F27" w14:textId="77777777" w:rsidR="00000000" w:rsidRDefault="00ED0524">
            <w:pPr>
              <w:jc w:val="right"/>
              <w:rPr>
                <w:rFonts w:eastAsia="Times New Roman"/>
              </w:rPr>
            </w:pPr>
            <w:r>
              <w:rPr>
                <w:rFonts w:eastAsia="Times New Roman"/>
                <w:color w:val="000000"/>
                <w:sz w:val="20"/>
                <w:szCs w:val="20"/>
              </w:rPr>
              <w:t>48,901 </w:t>
            </w:r>
          </w:p>
        </w:tc>
        <w:tc>
          <w:tcPr>
            <w:tcW w:w="0" w:type="auto"/>
            <w:shd w:val="clear" w:color="auto" w:fill="FFFFFF"/>
            <w:tcMar>
              <w:top w:w="30" w:type="dxa"/>
              <w:left w:w="0" w:type="dxa"/>
              <w:bottom w:w="30" w:type="dxa"/>
              <w:right w:w="20" w:type="dxa"/>
            </w:tcMar>
            <w:vAlign w:val="bottom"/>
            <w:hideMark/>
          </w:tcPr>
          <w:p w14:paraId="6E05E2C0" w14:textId="77777777" w:rsidR="00000000" w:rsidRDefault="00ED0524">
            <w:pPr>
              <w:jc w:val="right"/>
              <w:rPr>
                <w:rFonts w:eastAsia="Times New Roman"/>
              </w:rPr>
            </w:pPr>
          </w:p>
        </w:tc>
      </w:tr>
      <w:tr w:rsidR="00000000" w14:paraId="39259EC6" w14:textId="77777777">
        <w:trPr>
          <w:divId w:val="518618077"/>
          <w:jc w:val="center"/>
        </w:trPr>
        <w:tc>
          <w:tcPr>
            <w:tcW w:w="0" w:type="auto"/>
            <w:gridSpan w:val="3"/>
            <w:shd w:val="clear" w:color="auto" w:fill="CCEEFF"/>
            <w:tcMar>
              <w:top w:w="30" w:type="dxa"/>
              <w:left w:w="380" w:type="dxa"/>
              <w:bottom w:w="30" w:type="dxa"/>
              <w:right w:w="20" w:type="dxa"/>
            </w:tcMar>
            <w:hideMark/>
          </w:tcPr>
          <w:p w14:paraId="047EEC1E" w14:textId="77777777" w:rsidR="00000000" w:rsidRDefault="00ED0524">
            <w:pPr>
              <w:rPr>
                <w:rFonts w:eastAsia="Times New Roman"/>
              </w:rPr>
            </w:pPr>
            <w:r>
              <w:rPr>
                <w:rFonts w:eastAsia="Times New Roman"/>
                <w:color w:val="000000"/>
                <w:sz w:val="20"/>
                <w:szCs w:val="20"/>
              </w:rPr>
              <w:t>Total revenue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434E516"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C453A95" w14:textId="77777777" w:rsidR="00000000" w:rsidRDefault="00ED0524">
            <w:pPr>
              <w:jc w:val="right"/>
              <w:rPr>
                <w:rFonts w:eastAsia="Times New Roman"/>
              </w:rPr>
            </w:pPr>
            <w:r>
              <w:rPr>
                <w:rFonts w:eastAsia="Times New Roman"/>
                <w:color w:val="000000"/>
                <w:sz w:val="20"/>
                <w:szCs w:val="20"/>
              </w:rPr>
              <w:t>51,570 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6E54BCF"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9A0A54" w14:textId="77777777" w:rsidR="00000000" w:rsidRDefault="00ED052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18B3952"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522BB8E" w14:textId="77777777" w:rsidR="00000000" w:rsidRDefault="00ED0524">
            <w:pPr>
              <w:jc w:val="right"/>
              <w:rPr>
                <w:rFonts w:eastAsia="Times New Roman"/>
              </w:rPr>
            </w:pPr>
            <w:r>
              <w:rPr>
                <w:rFonts w:eastAsia="Times New Roman"/>
                <w:color w:val="000000"/>
                <w:sz w:val="20"/>
                <w:szCs w:val="20"/>
              </w:rPr>
              <w:t>56,077 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0821C56"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8602B4" w14:textId="77777777" w:rsidR="00000000" w:rsidRDefault="00ED052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222B013"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7C985F9" w14:textId="77777777" w:rsidR="00000000" w:rsidRDefault="00ED0524">
            <w:pPr>
              <w:jc w:val="right"/>
              <w:rPr>
                <w:rFonts w:eastAsia="Times New Roman"/>
              </w:rPr>
            </w:pPr>
            <w:r>
              <w:rPr>
                <w:rFonts w:eastAsia="Times New Roman"/>
                <w:color w:val="000000"/>
                <w:sz w:val="20"/>
                <w:szCs w:val="20"/>
              </w:rPr>
              <w:t>165,405 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925565C"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6EDB09" w14:textId="77777777" w:rsidR="00000000" w:rsidRDefault="00ED052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FD5A7BC"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290AB5D" w14:textId="77777777" w:rsidR="00000000" w:rsidRDefault="00ED0524">
            <w:pPr>
              <w:jc w:val="right"/>
              <w:rPr>
                <w:rFonts w:eastAsia="Times New Roman"/>
              </w:rPr>
            </w:pPr>
            <w:r>
              <w:rPr>
                <w:rFonts w:eastAsia="Times New Roman"/>
                <w:color w:val="000000"/>
                <w:sz w:val="20"/>
                <w:szCs w:val="20"/>
              </w:rPr>
              <w:t>173,547 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30B0758" w14:textId="77777777" w:rsidR="00000000" w:rsidRDefault="00ED0524">
            <w:pPr>
              <w:jc w:val="right"/>
              <w:rPr>
                <w:rFonts w:eastAsia="Times New Roman"/>
              </w:rPr>
            </w:pPr>
          </w:p>
        </w:tc>
      </w:tr>
    </w:tbl>
    <w:p w14:paraId="7348E9AB" w14:textId="77777777" w:rsidR="00000000" w:rsidRDefault="00ED0524">
      <w:pPr>
        <w:ind w:firstLine="450"/>
        <w:divId w:val="1947928528"/>
        <w:rPr>
          <w:rFonts w:eastAsia="Times New Roman"/>
        </w:rPr>
      </w:pPr>
      <w:r>
        <w:rPr>
          <w:rFonts w:eastAsia="Times New Roman"/>
          <w:color w:val="000000"/>
          <w:sz w:val="20"/>
          <w:szCs w:val="20"/>
        </w:rPr>
        <w:t>Additional information as to the Company’s revenue from operations in the most significant geographical areas is set forth below (in thousands):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753"/>
        <w:gridCol w:w="36"/>
        <w:gridCol w:w="120"/>
        <w:gridCol w:w="914"/>
        <w:gridCol w:w="36"/>
        <w:gridCol w:w="36"/>
        <w:gridCol w:w="36"/>
        <w:gridCol w:w="36"/>
        <w:gridCol w:w="120"/>
        <w:gridCol w:w="872"/>
        <w:gridCol w:w="36"/>
        <w:gridCol w:w="36"/>
        <w:gridCol w:w="36"/>
        <w:gridCol w:w="36"/>
        <w:gridCol w:w="120"/>
        <w:gridCol w:w="872"/>
        <w:gridCol w:w="36"/>
        <w:gridCol w:w="36"/>
        <w:gridCol w:w="36"/>
        <w:gridCol w:w="36"/>
        <w:gridCol w:w="120"/>
        <w:gridCol w:w="874"/>
        <w:gridCol w:w="36"/>
      </w:tblGrid>
      <w:tr w:rsidR="00000000" w14:paraId="761C2017" w14:textId="77777777">
        <w:trPr>
          <w:divId w:val="71002088"/>
          <w:jc w:val="center"/>
        </w:trPr>
        <w:tc>
          <w:tcPr>
            <w:tcW w:w="50" w:type="pct"/>
            <w:vAlign w:val="center"/>
            <w:hideMark/>
          </w:tcPr>
          <w:p w14:paraId="4F3939DC" w14:textId="77777777" w:rsidR="00000000" w:rsidRDefault="00ED0524">
            <w:pPr>
              <w:ind w:firstLine="450"/>
              <w:rPr>
                <w:rFonts w:eastAsia="Times New Roman"/>
              </w:rPr>
            </w:pPr>
          </w:p>
        </w:tc>
        <w:tc>
          <w:tcPr>
            <w:tcW w:w="2291" w:type="pct"/>
            <w:vAlign w:val="center"/>
            <w:hideMark/>
          </w:tcPr>
          <w:p w14:paraId="616D86C2" w14:textId="77777777" w:rsidR="00000000" w:rsidRDefault="00ED0524">
            <w:pPr>
              <w:rPr>
                <w:rFonts w:eastAsia="Times New Roman"/>
                <w:sz w:val="20"/>
                <w:szCs w:val="20"/>
              </w:rPr>
            </w:pPr>
          </w:p>
        </w:tc>
        <w:tc>
          <w:tcPr>
            <w:tcW w:w="5" w:type="pct"/>
            <w:vAlign w:val="center"/>
            <w:hideMark/>
          </w:tcPr>
          <w:p w14:paraId="41D7B883" w14:textId="77777777" w:rsidR="00000000" w:rsidRDefault="00ED0524">
            <w:pPr>
              <w:rPr>
                <w:rFonts w:eastAsia="Times New Roman"/>
                <w:sz w:val="20"/>
                <w:szCs w:val="20"/>
              </w:rPr>
            </w:pPr>
          </w:p>
        </w:tc>
        <w:tc>
          <w:tcPr>
            <w:tcW w:w="50" w:type="pct"/>
            <w:vAlign w:val="center"/>
            <w:hideMark/>
          </w:tcPr>
          <w:p w14:paraId="0BCE52FC" w14:textId="77777777" w:rsidR="00000000" w:rsidRDefault="00ED0524">
            <w:pPr>
              <w:rPr>
                <w:rFonts w:eastAsia="Times New Roman"/>
                <w:sz w:val="20"/>
                <w:szCs w:val="20"/>
              </w:rPr>
            </w:pPr>
          </w:p>
        </w:tc>
        <w:tc>
          <w:tcPr>
            <w:tcW w:w="580" w:type="pct"/>
            <w:vAlign w:val="center"/>
            <w:hideMark/>
          </w:tcPr>
          <w:p w14:paraId="0552356A" w14:textId="77777777" w:rsidR="00000000" w:rsidRDefault="00ED0524">
            <w:pPr>
              <w:rPr>
                <w:rFonts w:eastAsia="Times New Roman"/>
                <w:sz w:val="20"/>
                <w:szCs w:val="20"/>
              </w:rPr>
            </w:pPr>
          </w:p>
        </w:tc>
        <w:tc>
          <w:tcPr>
            <w:tcW w:w="5" w:type="pct"/>
            <w:vAlign w:val="center"/>
            <w:hideMark/>
          </w:tcPr>
          <w:p w14:paraId="3DD7C8E6" w14:textId="77777777" w:rsidR="00000000" w:rsidRDefault="00ED0524">
            <w:pPr>
              <w:rPr>
                <w:rFonts w:eastAsia="Times New Roman"/>
                <w:sz w:val="20"/>
                <w:szCs w:val="20"/>
              </w:rPr>
            </w:pPr>
          </w:p>
        </w:tc>
        <w:tc>
          <w:tcPr>
            <w:tcW w:w="5" w:type="pct"/>
            <w:vAlign w:val="center"/>
            <w:hideMark/>
          </w:tcPr>
          <w:p w14:paraId="1A42EB89" w14:textId="77777777" w:rsidR="00000000" w:rsidRDefault="00ED0524">
            <w:pPr>
              <w:rPr>
                <w:rFonts w:eastAsia="Times New Roman"/>
                <w:sz w:val="20"/>
                <w:szCs w:val="20"/>
              </w:rPr>
            </w:pPr>
          </w:p>
        </w:tc>
        <w:tc>
          <w:tcPr>
            <w:tcW w:w="26" w:type="pct"/>
            <w:vAlign w:val="center"/>
            <w:hideMark/>
          </w:tcPr>
          <w:p w14:paraId="1452A14B" w14:textId="77777777" w:rsidR="00000000" w:rsidRDefault="00ED0524">
            <w:pPr>
              <w:rPr>
                <w:rFonts w:eastAsia="Times New Roman"/>
                <w:sz w:val="20"/>
                <w:szCs w:val="20"/>
              </w:rPr>
            </w:pPr>
          </w:p>
        </w:tc>
        <w:tc>
          <w:tcPr>
            <w:tcW w:w="5" w:type="pct"/>
            <w:vAlign w:val="center"/>
            <w:hideMark/>
          </w:tcPr>
          <w:p w14:paraId="41026867" w14:textId="77777777" w:rsidR="00000000" w:rsidRDefault="00ED0524">
            <w:pPr>
              <w:rPr>
                <w:rFonts w:eastAsia="Times New Roman"/>
                <w:sz w:val="20"/>
                <w:szCs w:val="20"/>
              </w:rPr>
            </w:pPr>
          </w:p>
        </w:tc>
        <w:tc>
          <w:tcPr>
            <w:tcW w:w="50" w:type="pct"/>
            <w:vAlign w:val="center"/>
            <w:hideMark/>
          </w:tcPr>
          <w:p w14:paraId="146C0D10" w14:textId="77777777" w:rsidR="00000000" w:rsidRDefault="00ED0524">
            <w:pPr>
              <w:rPr>
                <w:rFonts w:eastAsia="Times New Roman"/>
                <w:sz w:val="20"/>
                <w:szCs w:val="20"/>
              </w:rPr>
            </w:pPr>
          </w:p>
        </w:tc>
        <w:tc>
          <w:tcPr>
            <w:tcW w:w="580" w:type="pct"/>
            <w:vAlign w:val="center"/>
            <w:hideMark/>
          </w:tcPr>
          <w:p w14:paraId="103DE9E5" w14:textId="77777777" w:rsidR="00000000" w:rsidRDefault="00ED0524">
            <w:pPr>
              <w:rPr>
                <w:rFonts w:eastAsia="Times New Roman"/>
                <w:sz w:val="20"/>
                <w:szCs w:val="20"/>
              </w:rPr>
            </w:pPr>
          </w:p>
        </w:tc>
        <w:tc>
          <w:tcPr>
            <w:tcW w:w="5" w:type="pct"/>
            <w:vAlign w:val="center"/>
            <w:hideMark/>
          </w:tcPr>
          <w:p w14:paraId="3242A9D1" w14:textId="77777777" w:rsidR="00000000" w:rsidRDefault="00ED0524">
            <w:pPr>
              <w:rPr>
                <w:rFonts w:eastAsia="Times New Roman"/>
                <w:sz w:val="20"/>
                <w:szCs w:val="20"/>
              </w:rPr>
            </w:pPr>
          </w:p>
        </w:tc>
        <w:tc>
          <w:tcPr>
            <w:tcW w:w="5" w:type="pct"/>
            <w:vAlign w:val="center"/>
            <w:hideMark/>
          </w:tcPr>
          <w:p w14:paraId="42799689" w14:textId="77777777" w:rsidR="00000000" w:rsidRDefault="00ED0524">
            <w:pPr>
              <w:rPr>
                <w:rFonts w:eastAsia="Times New Roman"/>
                <w:sz w:val="20"/>
                <w:szCs w:val="20"/>
              </w:rPr>
            </w:pPr>
          </w:p>
        </w:tc>
        <w:tc>
          <w:tcPr>
            <w:tcW w:w="26" w:type="pct"/>
            <w:vAlign w:val="center"/>
            <w:hideMark/>
          </w:tcPr>
          <w:p w14:paraId="4D90D6EB" w14:textId="77777777" w:rsidR="00000000" w:rsidRDefault="00ED0524">
            <w:pPr>
              <w:rPr>
                <w:rFonts w:eastAsia="Times New Roman"/>
                <w:sz w:val="20"/>
                <w:szCs w:val="20"/>
              </w:rPr>
            </w:pPr>
          </w:p>
        </w:tc>
        <w:tc>
          <w:tcPr>
            <w:tcW w:w="5" w:type="pct"/>
            <w:vAlign w:val="center"/>
            <w:hideMark/>
          </w:tcPr>
          <w:p w14:paraId="4891C458" w14:textId="77777777" w:rsidR="00000000" w:rsidRDefault="00ED0524">
            <w:pPr>
              <w:rPr>
                <w:rFonts w:eastAsia="Times New Roman"/>
                <w:sz w:val="20"/>
                <w:szCs w:val="20"/>
              </w:rPr>
            </w:pPr>
          </w:p>
        </w:tc>
        <w:tc>
          <w:tcPr>
            <w:tcW w:w="50" w:type="pct"/>
            <w:vAlign w:val="center"/>
            <w:hideMark/>
          </w:tcPr>
          <w:p w14:paraId="1B264F0B" w14:textId="77777777" w:rsidR="00000000" w:rsidRDefault="00ED0524">
            <w:pPr>
              <w:rPr>
                <w:rFonts w:eastAsia="Times New Roman"/>
                <w:sz w:val="20"/>
                <w:szCs w:val="20"/>
              </w:rPr>
            </w:pPr>
          </w:p>
        </w:tc>
        <w:tc>
          <w:tcPr>
            <w:tcW w:w="580" w:type="pct"/>
            <w:vAlign w:val="center"/>
            <w:hideMark/>
          </w:tcPr>
          <w:p w14:paraId="27B32221" w14:textId="77777777" w:rsidR="00000000" w:rsidRDefault="00ED0524">
            <w:pPr>
              <w:rPr>
                <w:rFonts w:eastAsia="Times New Roman"/>
                <w:sz w:val="20"/>
                <w:szCs w:val="20"/>
              </w:rPr>
            </w:pPr>
          </w:p>
        </w:tc>
        <w:tc>
          <w:tcPr>
            <w:tcW w:w="5" w:type="pct"/>
            <w:vAlign w:val="center"/>
            <w:hideMark/>
          </w:tcPr>
          <w:p w14:paraId="1E310A42" w14:textId="77777777" w:rsidR="00000000" w:rsidRDefault="00ED0524">
            <w:pPr>
              <w:rPr>
                <w:rFonts w:eastAsia="Times New Roman"/>
                <w:sz w:val="20"/>
                <w:szCs w:val="20"/>
              </w:rPr>
            </w:pPr>
          </w:p>
        </w:tc>
        <w:tc>
          <w:tcPr>
            <w:tcW w:w="5" w:type="pct"/>
            <w:vAlign w:val="center"/>
            <w:hideMark/>
          </w:tcPr>
          <w:p w14:paraId="5A633747" w14:textId="77777777" w:rsidR="00000000" w:rsidRDefault="00ED0524">
            <w:pPr>
              <w:rPr>
                <w:rFonts w:eastAsia="Times New Roman"/>
                <w:sz w:val="20"/>
                <w:szCs w:val="20"/>
              </w:rPr>
            </w:pPr>
          </w:p>
        </w:tc>
        <w:tc>
          <w:tcPr>
            <w:tcW w:w="26" w:type="pct"/>
            <w:vAlign w:val="center"/>
            <w:hideMark/>
          </w:tcPr>
          <w:p w14:paraId="2B4C8C91" w14:textId="77777777" w:rsidR="00000000" w:rsidRDefault="00ED0524">
            <w:pPr>
              <w:rPr>
                <w:rFonts w:eastAsia="Times New Roman"/>
                <w:sz w:val="20"/>
                <w:szCs w:val="20"/>
              </w:rPr>
            </w:pPr>
          </w:p>
        </w:tc>
        <w:tc>
          <w:tcPr>
            <w:tcW w:w="5" w:type="pct"/>
            <w:vAlign w:val="center"/>
            <w:hideMark/>
          </w:tcPr>
          <w:p w14:paraId="32B94E20" w14:textId="77777777" w:rsidR="00000000" w:rsidRDefault="00ED0524">
            <w:pPr>
              <w:rPr>
                <w:rFonts w:eastAsia="Times New Roman"/>
                <w:sz w:val="20"/>
                <w:szCs w:val="20"/>
              </w:rPr>
            </w:pPr>
          </w:p>
        </w:tc>
        <w:tc>
          <w:tcPr>
            <w:tcW w:w="50" w:type="pct"/>
            <w:vAlign w:val="center"/>
            <w:hideMark/>
          </w:tcPr>
          <w:p w14:paraId="09F6E4FD" w14:textId="77777777" w:rsidR="00000000" w:rsidRDefault="00ED0524">
            <w:pPr>
              <w:rPr>
                <w:rFonts w:eastAsia="Times New Roman"/>
                <w:sz w:val="20"/>
                <w:szCs w:val="20"/>
              </w:rPr>
            </w:pPr>
          </w:p>
        </w:tc>
        <w:tc>
          <w:tcPr>
            <w:tcW w:w="581" w:type="pct"/>
            <w:vAlign w:val="center"/>
            <w:hideMark/>
          </w:tcPr>
          <w:p w14:paraId="5FBB7CB3" w14:textId="77777777" w:rsidR="00000000" w:rsidRDefault="00ED0524">
            <w:pPr>
              <w:rPr>
                <w:rFonts w:eastAsia="Times New Roman"/>
                <w:sz w:val="20"/>
                <w:szCs w:val="20"/>
              </w:rPr>
            </w:pPr>
          </w:p>
        </w:tc>
        <w:tc>
          <w:tcPr>
            <w:tcW w:w="5" w:type="pct"/>
            <w:vAlign w:val="center"/>
            <w:hideMark/>
          </w:tcPr>
          <w:p w14:paraId="36ABC11C" w14:textId="77777777" w:rsidR="00000000" w:rsidRDefault="00ED0524">
            <w:pPr>
              <w:rPr>
                <w:rFonts w:eastAsia="Times New Roman"/>
                <w:sz w:val="20"/>
                <w:szCs w:val="20"/>
              </w:rPr>
            </w:pPr>
          </w:p>
        </w:tc>
      </w:tr>
      <w:tr w:rsidR="00000000" w14:paraId="6259571E" w14:textId="77777777">
        <w:trPr>
          <w:divId w:val="71002088"/>
          <w:jc w:val="center"/>
        </w:trPr>
        <w:tc>
          <w:tcPr>
            <w:tcW w:w="0" w:type="auto"/>
            <w:gridSpan w:val="3"/>
            <w:tcMar>
              <w:top w:w="30" w:type="dxa"/>
              <w:left w:w="20" w:type="dxa"/>
              <w:bottom w:w="30" w:type="dxa"/>
              <w:right w:w="20" w:type="dxa"/>
            </w:tcMar>
            <w:vAlign w:val="bottom"/>
            <w:hideMark/>
          </w:tcPr>
          <w:p w14:paraId="30081927" w14:textId="77777777" w:rsidR="00000000" w:rsidRDefault="00ED0524">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41B9BE51" w14:textId="77777777" w:rsidR="00000000" w:rsidRDefault="00ED0524">
            <w:pPr>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14:paraId="0DC6F867" w14:textId="77777777" w:rsidR="00000000" w:rsidRDefault="00ED0524">
            <w:pPr>
              <w:jc w:val="center"/>
              <w:rPr>
                <w:rFonts w:eastAsia="Times New Roman"/>
              </w:rPr>
            </w:pPr>
          </w:p>
        </w:tc>
        <w:tc>
          <w:tcPr>
            <w:tcW w:w="0" w:type="auto"/>
            <w:gridSpan w:val="9"/>
            <w:tcMar>
              <w:top w:w="30" w:type="dxa"/>
              <w:left w:w="20" w:type="dxa"/>
              <w:bottom w:w="30" w:type="dxa"/>
              <w:right w:w="20" w:type="dxa"/>
            </w:tcMar>
            <w:vAlign w:val="bottom"/>
            <w:hideMark/>
          </w:tcPr>
          <w:p w14:paraId="25344C21" w14:textId="77777777" w:rsidR="00000000" w:rsidRDefault="00ED0524">
            <w:pPr>
              <w:jc w:val="center"/>
              <w:rPr>
                <w:rFonts w:eastAsia="Times New Roman"/>
              </w:rPr>
            </w:pPr>
            <w:r>
              <w:rPr>
                <w:rFonts w:eastAsia="Times New Roman"/>
                <w:b/>
                <w:bCs/>
                <w:color w:val="000000"/>
                <w:sz w:val="16"/>
                <w:szCs w:val="16"/>
              </w:rPr>
              <w:t>Nine Months Ended March 31,</w:t>
            </w:r>
          </w:p>
        </w:tc>
      </w:tr>
      <w:tr w:rsidR="00000000" w14:paraId="1610C92E" w14:textId="77777777">
        <w:trPr>
          <w:divId w:val="71002088"/>
          <w:jc w:val="center"/>
        </w:trPr>
        <w:tc>
          <w:tcPr>
            <w:tcW w:w="0" w:type="auto"/>
            <w:gridSpan w:val="3"/>
            <w:tcMar>
              <w:top w:w="30" w:type="dxa"/>
              <w:left w:w="20" w:type="dxa"/>
              <w:bottom w:w="30" w:type="dxa"/>
              <w:right w:w="20" w:type="dxa"/>
            </w:tcMar>
            <w:vAlign w:val="bottom"/>
            <w:hideMark/>
          </w:tcPr>
          <w:p w14:paraId="186FFE88" w14:textId="77777777" w:rsidR="00000000" w:rsidRDefault="00ED0524">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1B8458B6" w14:textId="77777777" w:rsidR="00000000" w:rsidRDefault="00ED0524">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3F4C0586" w14:textId="77777777" w:rsidR="00000000" w:rsidRDefault="00ED052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7CC37D" w14:textId="77777777" w:rsidR="00000000" w:rsidRDefault="00ED0524">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67647C22" w14:textId="77777777" w:rsidR="00000000" w:rsidRDefault="00ED052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FB0982" w14:textId="77777777" w:rsidR="00000000" w:rsidRDefault="00ED0524">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7DA87BF1" w14:textId="77777777" w:rsidR="00000000" w:rsidRDefault="00ED052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3A7C3D6" w14:textId="77777777" w:rsidR="00000000" w:rsidRDefault="00ED0524">
            <w:pPr>
              <w:jc w:val="center"/>
              <w:rPr>
                <w:rFonts w:eastAsia="Times New Roman"/>
              </w:rPr>
            </w:pPr>
            <w:r>
              <w:rPr>
                <w:rFonts w:eastAsia="Times New Roman"/>
                <w:b/>
                <w:bCs/>
                <w:color w:val="000000"/>
                <w:sz w:val="16"/>
                <w:szCs w:val="16"/>
              </w:rPr>
              <w:t>2020</w:t>
            </w:r>
          </w:p>
        </w:tc>
      </w:tr>
      <w:tr w:rsidR="00000000" w14:paraId="7760102D" w14:textId="77777777">
        <w:trPr>
          <w:divId w:val="71002088"/>
          <w:jc w:val="center"/>
        </w:trPr>
        <w:tc>
          <w:tcPr>
            <w:tcW w:w="0" w:type="auto"/>
            <w:gridSpan w:val="3"/>
            <w:shd w:val="clear" w:color="auto" w:fill="CCEEFF"/>
            <w:tcMar>
              <w:top w:w="30" w:type="dxa"/>
              <w:left w:w="20" w:type="dxa"/>
              <w:bottom w:w="30" w:type="dxa"/>
              <w:right w:w="20" w:type="dxa"/>
            </w:tcMar>
            <w:hideMark/>
          </w:tcPr>
          <w:p w14:paraId="1D02946C" w14:textId="77777777" w:rsidR="00000000" w:rsidRDefault="00ED0524">
            <w:pPr>
              <w:rPr>
                <w:rFonts w:eastAsia="Times New Roman"/>
              </w:rPr>
            </w:pPr>
            <w:r>
              <w:rPr>
                <w:rFonts w:eastAsia="Times New Roman"/>
                <w:color w:val="000000"/>
                <w:sz w:val="20"/>
                <w:szCs w:val="20"/>
              </w:rPr>
              <w:t>United States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704BB3F"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90025A" w14:textId="77777777" w:rsidR="00000000" w:rsidRDefault="00ED0524">
            <w:pPr>
              <w:jc w:val="right"/>
              <w:rPr>
                <w:rFonts w:eastAsia="Times New Roman"/>
              </w:rPr>
            </w:pPr>
            <w:r>
              <w:rPr>
                <w:rFonts w:eastAsia="Times New Roman"/>
                <w:color w:val="000000"/>
                <w:sz w:val="20"/>
                <w:szCs w:val="20"/>
              </w:rPr>
              <w:t>34,068 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B725D0"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3284B7"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1A2664"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3F8FDC" w14:textId="77777777" w:rsidR="00000000" w:rsidRDefault="00ED0524">
            <w:pPr>
              <w:jc w:val="right"/>
              <w:rPr>
                <w:rFonts w:eastAsia="Times New Roman"/>
              </w:rPr>
            </w:pPr>
            <w:r>
              <w:rPr>
                <w:rFonts w:eastAsia="Times New Roman"/>
                <w:color w:val="000000"/>
                <w:sz w:val="20"/>
                <w:szCs w:val="20"/>
              </w:rPr>
              <w:t>37,720 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7EDA58"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8B1944"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55217D"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7F2A5CD" w14:textId="77777777" w:rsidR="00000000" w:rsidRDefault="00ED0524">
            <w:pPr>
              <w:jc w:val="right"/>
              <w:rPr>
                <w:rFonts w:eastAsia="Times New Roman"/>
              </w:rPr>
            </w:pPr>
            <w:r>
              <w:rPr>
                <w:rFonts w:eastAsia="Times New Roman"/>
                <w:color w:val="000000"/>
                <w:sz w:val="20"/>
                <w:szCs w:val="20"/>
              </w:rPr>
              <w:t>109,593 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CFB12B"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CC96A9"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BCBBA5"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777226" w14:textId="77777777" w:rsidR="00000000" w:rsidRDefault="00ED0524">
            <w:pPr>
              <w:jc w:val="right"/>
              <w:rPr>
                <w:rFonts w:eastAsia="Times New Roman"/>
              </w:rPr>
            </w:pPr>
            <w:r>
              <w:rPr>
                <w:rFonts w:eastAsia="Times New Roman"/>
                <w:color w:val="000000"/>
                <w:sz w:val="20"/>
                <w:szCs w:val="20"/>
              </w:rPr>
              <w:t>116,421 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62E10B" w14:textId="77777777" w:rsidR="00000000" w:rsidRDefault="00ED0524">
            <w:pPr>
              <w:jc w:val="right"/>
              <w:rPr>
                <w:rFonts w:eastAsia="Times New Roman"/>
              </w:rPr>
            </w:pPr>
          </w:p>
        </w:tc>
      </w:tr>
      <w:tr w:rsidR="00000000" w14:paraId="6CF46DF6" w14:textId="77777777">
        <w:trPr>
          <w:divId w:val="71002088"/>
          <w:jc w:val="center"/>
        </w:trPr>
        <w:tc>
          <w:tcPr>
            <w:tcW w:w="0" w:type="auto"/>
            <w:gridSpan w:val="3"/>
            <w:shd w:val="clear" w:color="auto" w:fill="FFFFFF"/>
            <w:tcMar>
              <w:top w:w="30" w:type="dxa"/>
              <w:left w:w="20" w:type="dxa"/>
              <w:bottom w:w="30" w:type="dxa"/>
              <w:right w:w="20" w:type="dxa"/>
            </w:tcMar>
            <w:hideMark/>
          </w:tcPr>
          <w:p w14:paraId="3B597C7E" w14:textId="77777777" w:rsidR="00000000" w:rsidRDefault="00ED0524">
            <w:pPr>
              <w:rPr>
                <w:rFonts w:eastAsia="Times New Roman"/>
              </w:rPr>
            </w:pPr>
            <w:r>
              <w:rPr>
                <w:rFonts w:eastAsia="Times New Roman"/>
                <w:color w:val="000000"/>
                <w:sz w:val="20"/>
                <w:szCs w:val="20"/>
              </w:rPr>
              <w:t>Japan</w:t>
            </w:r>
          </w:p>
        </w:tc>
        <w:tc>
          <w:tcPr>
            <w:tcW w:w="0" w:type="auto"/>
            <w:shd w:val="clear" w:color="auto" w:fill="FFFFFF"/>
            <w:tcMar>
              <w:top w:w="30" w:type="dxa"/>
              <w:left w:w="20" w:type="dxa"/>
              <w:bottom w:w="30" w:type="dxa"/>
              <w:right w:w="0" w:type="dxa"/>
            </w:tcMar>
            <w:vAlign w:val="bottom"/>
            <w:hideMark/>
          </w:tcPr>
          <w:p w14:paraId="7309C836" w14:textId="77777777" w:rsidR="00000000" w:rsidRDefault="00ED052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952A2AC" w14:textId="77777777" w:rsidR="00000000" w:rsidRDefault="00ED0524">
            <w:pPr>
              <w:jc w:val="right"/>
              <w:rPr>
                <w:rFonts w:eastAsia="Times New Roman"/>
              </w:rPr>
            </w:pPr>
            <w:r>
              <w:rPr>
                <w:rFonts w:eastAsia="Times New Roman"/>
                <w:color w:val="000000"/>
                <w:sz w:val="20"/>
                <w:szCs w:val="20"/>
              </w:rPr>
              <w:t>9,622 </w:t>
            </w:r>
          </w:p>
        </w:tc>
        <w:tc>
          <w:tcPr>
            <w:tcW w:w="0" w:type="auto"/>
            <w:shd w:val="clear" w:color="auto" w:fill="FFFFFF"/>
            <w:tcMar>
              <w:top w:w="30" w:type="dxa"/>
              <w:left w:w="0" w:type="dxa"/>
              <w:bottom w:w="30" w:type="dxa"/>
              <w:right w:w="20" w:type="dxa"/>
            </w:tcMar>
            <w:vAlign w:val="bottom"/>
            <w:hideMark/>
          </w:tcPr>
          <w:p w14:paraId="52377F6B"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200B08" w14:textId="77777777" w:rsidR="00000000" w:rsidRDefault="00ED052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653FF9C" w14:textId="77777777" w:rsidR="00000000" w:rsidRDefault="00ED052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F81C502" w14:textId="77777777" w:rsidR="00000000" w:rsidRDefault="00ED0524">
            <w:pPr>
              <w:jc w:val="right"/>
              <w:rPr>
                <w:rFonts w:eastAsia="Times New Roman"/>
              </w:rPr>
            </w:pPr>
            <w:r>
              <w:rPr>
                <w:rFonts w:eastAsia="Times New Roman"/>
                <w:color w:val="000000"/>
                <w:sz w:val="20"/>
                <w:szCs w:val="20"/>
              </w:rPr>
              <w:t>9,986 </w:t>
            </w:r>
          </w:p>
        </w:tc>
        <w:tc>
          <w:tcPr>
            <w:tcW w:w="0" w:type="auto"/>
            <w:shd w:val="clear" w:color="auto" w:fill="FFFFFF"/>
            <w:tcMar>
              <w:top w:w="30" w:type="dxa"/>
              <w:left w:w="0" w:type="dxa"/>
              <w:bottom w:w="30" w:type="dxa"/>
              <w:right w:w="20" w:type="dxa"/>
            </w:tcMar>
            <w:vAlign w:val="bottom"/>
            <w:hideMark/>
          </w:tcPr>
          <w:p w14:paraId="106FC68E"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20ED7C" w14:textId="77777777" w:rsidR="00000000" w:rsidRDefault="00ED052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94374DB" w14:textId="77777777" w:rsidR="00000000" w:rsidRDefault="00ED052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BE6C1FD" w14:textId="77777777" w:rsidR="00000000" w:rsidRDefault="00ED0524">
            <w:pPr>
              <w:jc w:val="right"/>
              <w:rPr>
                <w:rFonts w:eastAsia="Times New Roman"/>
              </w:rPr>
            </w:pPr>
            <w:r>
              <w:rPr>
                <w:rFonts w:eastAsia="Times New Roman"/>
                <w:color w:val="000000"/>
                <w:sz w:val="20"/>
                <w:szCs w:val="20"/>
              </w:rPr>
              <w:t>31,172 </w:t>
            </w:r>
          </w:p>
        </w:tc>
        <w:tc>
          <w:tcPr>
            <w:tcW w:w="0" w:type="auto"/>
            <w:shd w:val="clear" w:color="auto" w:fill="FFFFFF"/>
            <w:tcMar>
              <w:top w:w="30" w:type="dxa"/>
              <w:left w:w="0" w:type="dxa"/>
              <w:bottom w:w="30" w:type="dxa"/>
              <w:right w:w="20" w:type="dxa"/>
            </w:tcMar>
            <w:vAlign w:val="bottom"/>
            <w:hideMark/>
          </w:tcPr>
          <w:p w14:paraId="7EACC4DF"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09A788" w14:textId="77777777" w:rsidR="00000000" w:rsidRDefault="00ED052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E6CE473" w14:textId="77777777" w:rsidR="00000000" w:rsidRDefault="00ED052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284D3A9" w14:textId="77777777" w:rsidR="00000000" w:rsidRDefault="00ED0524">
            <w:pPr>
              <w:jc w:val="right"/>
              <w:rPr>
                <w:rFonts w:eastAsia="Times New Roman"/>
              </w:rPr>
            </w:pPr>
            <w:r>
              <w:rPr>
                <w:rFonts w:eastAsia="Times New Roman"/>
                <w:color w:val="000000"/>
                <w:sz w:val="20"/>
                <w:szCs w:val="20"/>
              </w:rPr>
              <w:t>31,541 </w:t>
            </w:r>
          </w:p>
        </w:tc>
        <w:tc>
          <w:tcPr>
            <w:tcW w:w="0" w:type="auto"/>
            <w:shd w:val="clear" w:color="auto" w:fill="FFFFFF"/>
            <w:tcMar>
              <w:top w:w="30" w:type="dxa"/>
              <w:left w:w="0" w:type="dxa"/>
              <w:bottom w:w="30" w:type="dxa"/>
              <w:right w:w="20" w:type="dxa"/>
            </w:tcMar>
            <w:vAlign w:val="bottom"/>
            <w:hideMark/>
          </w:tcPr>
          <w:p w14:paraId="4CB8E9F6" w14:textId="77777777" w:rsidR="00000000" w:rsidRDefault="00ED0524">
            <w:pPr>
              <w:jc w:val="right"/>
              <w:rPr>
                <w:rFonts w:eastAsia="Times New Roman"/>
              </w:rPr>
            </w:pPr>
          </w:p>
        </w:tc>
      </w:tr>
    </w:tbl>
    <w:p w14:paraId="782B7046" w14:textId="77777777" w:rsidR="00000000" w:rsidRDefault="00ED0524">
      <w:pPr>
        <w:ind w:firstLine="495"/>
        <w:divId w:val="1586112121"/>
        <w:rPr>
          <w:rFonts w:eastAsia="Times New Roman"/>
        </w:rPr>
      </w:pPr>
      <w:r>
        <w:rPr>
          <w:rFonts w:eastAsia="Times New Roman"/>
          <w:color w:val="000000"/>
          <w:sz w:val="20"/>
          <w:szCs w:val="20"/>
        </w:rPr>
        <w:t>The following table presents the Company's long-lived assets for its most significant geographic markets (in thousands):</w:t>
      </w:r>
    </w:p>
    <w:tbl>
      <w:tblPr>
        <w:tblW w:w="4992" w:type="pct"/>
        <w:jc w:val="center"/>
        <w:tblCellMar>
          <w:top w:w="15" w:type="dxa"/>
          <w:left w:w="15" w:type="dxa"/>
          <w:bottom w:w="15" w:type="dxa"/>
          <w:right w:w="15" w:type="dxa"/>
        </w:tblCellMar>
        <w:tblLook w:val="04A0" w:firstRow="1" w:lastRow="0" w:firstColumn="1" w:lastColumn="0" w:noHBand="0" w:noVBand="1"/>
      </w:tblPr>
      <w:tblGrid>
        <w:gridCol w:w="41"/>
        <w:gridCol w:w="5501"/>
        <w:gridCol w:w="36"/>
        <w:gridCol w:w="120"/>
        <w:gridCol w:w="1165"/>
        <w:gridCol w:w="36"/>
        <w:gridCol w:w="36"/>
        <w:gridCol w:w="36"/>
        <w:gridCol w:w="36"/>
        <w:gridCol w:w="120"/>
        <w:gridCol w:w="1130"/>
        <w:gridCol w:w="36"/>
      </w:tblGrid>
      <w:tr w:rsidR="00000000" w14:paraId="79EB4750" w14:textId="77777777">
        <w:trPr>
          <w:divId w:val="1903639212"/>
          <w:jc w:val="center"/>
        </w:trPr>
        <w:tc>
          <w:tcPr>
            <w:tcW w:w="50" w:type="pct"/>
            <w:vAlign w:val="center"/>
            <w:hideMark/>
          </w:tcPr>
          <w:p w14:paraId="357F1BA6" w14:textId="77777777" w:rsidR="00000000" w:rsidRDefault="00ED0524">
            <w:pPr>
              <w:ind w:firstLine="495"/>
              <w:rPr>
                <w:rFonts w:eastAsia="Times New Roman"/>
              </w:rPr>
            </w:pPr>
          </w:p>
        </w:tc>
        <w:tc>
          <w:tcPr>
            <w:tcW w:w="3341" w:type="pct"/>
            <w:vAlign w:val="center"/>
            <w:hideMark/>
          </w:tcPr>
          <w:p w14:paraId="685490A2" w14:textId="77777777" w:rsidR="00000000" w:rsidRDefault="00ED0524">
            <w:pPr>
              <w:rPr>
                <w:rFonts w:eastAsia="Times New Roman"/>
                <w:sz w:val="20"/>
                <w:szCs w:val="20"/>
              </w:rPr>
            </w:pPr>
          </w:p>
        </w:tc>
        <w:tc>
          <w:tcPr>
            <w:tcW w:w="5" w:type="pct"/>
            <w:vAlign w:val="center"/>
            <w:hideMark/>
          </w:tcPr>
          <w:p w14:paraId="0F3D952F" w14:textId="77777777" w:rsidR="00000000" w:rsidRDefault="00ED0524">
            <w:pPr>
              <w:rPr>
                <w:rFonts w:eastAsia="Times New Roman"/>
                <w:sz w:val="20"/>
                <w:szCs w:val="20"/>
              </w:rPr>
            </w:pPr>
          </w:p>
        </w:tc>
        <w:tc>
          <w:tcPr>
            <w:tcW w:w="50" w:type="pct"/>
            <w:vAlign w:val="center"/>
            <w:hideMark/>
          </w:tcPr>
          <w:p w14:paraId="4890E8FE" w14:textId="77777777" w:rsidR="00000000" w:rsidRDefault="00ED0524">
            <w:pPr>
              <w:rPr>
                <w:rFonts w:eastAsia="Times New Roman"/>
                <w:sz w:val="20"/>
                <w:szCs w:val="20"/>
              </w:rPr>
            </w:pPr>
          </w:p>
        </w:tc>
        <w:tc>
          <w:tcPr>
            <w:tcW w:w="728" w:type="pct"/>
            <w:vAlign w:val="center"/>
            <w:hideMark/>
          </w:tcPr>
          <w:p w14:paraId="7A472599" w14:textId="77777777" w:rsidR="00000000" w:rsidRDefault="00ED0524">
            <w:pPr>
              <w:rPr>
                <w:rFonts w:eastAsia="Times New Roman"/>
                <w:sz w:val="20"/>
                <w:szCs w:val="20"/>
              </w:rPr>
            </w:pPr>
          </w:p>
        </w:tc>
        <w:tc>
          <w:tcPr>
            <w:tcW w:w="5" w:type="pct"/>
            <w:vAlign w:val="center"/>
            <w:hideMark/>
          </w:tcPr>
          <w:p w14:paraId="167A49CF" w14:textId="77777777" w:rsidR="00000000" w:rsidRDefault="00ED0524">
            <w:pPr>
              <w:rPr>
                <w:rFonts w:eastAsia="Times New Roman"/>
                <w:sz w:val="20"/>
                <w:szCs w:val="20"/>
              </w:rPr>
            </w:pPr>
          </w:p>
        </w:tc>
        <w:tc>
          <w:tcPr>
            <w:tcW w:w="5" w:type="pct"/>
            <w:vAlign w:val="center"/>
            <w:hideMark/>
          </w:tcPr>
          <w:p w14:paraId="6C6E3AFA" w14:textId="77777777" w:rsidR="00000000" w:rsidRDefault="00ED0524">
            <w:pPr>
              <w:rPr>
                <w:rFonts w:eastAsia="Times New Roman"/>
                <w:sz w:val="20"/>
                <w:szCs w:val="20"/>
              </w:rPr>
            </w:pPr>
          </w:p>
        </w:tc>
        <w:tc>
          <w:tcPr>
            <w:tcW w:w="26" w:type="pct"/>
            <w:vAlign w:val="center"/>
            <w:hideMark/>
          </w:tcPr>
          <w:p w14:paraId="5BD96C2D" w14:textId="77777777" w:rsidR="00000000" w:rsidRDefault="00ED0524">
            <w:pPr>
              <w:rPr>
                <w:rFonts w:eastAsia="Times New Roman"/>
                <w:sz w:val="20"/>
                <w:szCs w:val="20"/>
              </w:rPr>
            </w:pPr>
          </w:p>
        </w:tc>
        <w:tc>
          <w:tcPr>
            <w:tcW w:w="5" w:type="pct"/>
            <w:vAlign w:val="center"/>
            <w:hideMark/>
          </w:tcPr>
          <w:p w14:paraId="3F17CECB" w14:textId="77777777" w:rsidR="00000000" w:rsidRDefault="00ED0524">
            <w:pPr>
              <w:rPr>
                <w:rFonts w:eastAsia="Times New Roman"/>
                <w:sz w:val="20"/>
                <w:szCs w:val="20"/>
              </w:rPr>
            </w:pPr>
          </w:p>
        </w:tc>
        <w:tc>
          <w:tcPr>
            <w:tcW w:w="50" w:type="pct"/>
            <w:vAlign w:val="center"/>
            <w:hideMark/>
          </w:tcPr>
          <w:p w14:paraId="0F65106D" w14:textId="77777777" w:rsidR="00000000" w:rsidRDefault="00ED0524">
            <w:pPr>
              <w:rPr>
                <w:rFonts w:eastAsia="Times New Roman"/>
                <w:sz w:val="20"/>
                <w:szCs w:val="20"/>
              </w:rPr>
            </w:pPr>
          </w:p>
        </w:tc>
        <w:tc>
          <w:tcPr>
            <w:tcW w:w="728" w:type="pct"/>
            <w:vAlign w:val="center"/>
            <w:hideMark/>
          </w:tcPr>
          <w:p w14:paraId="3333CE6F" w14:textId="77777777" w:rsidR="00000000" w:rsidRDefault="00ED0524">
            <w:pPr>
              <w:rPr>
                <w:rFonts w:eastAsia="Times New Roman"/>
                <w:sz w:val="20"/>
                <w:szCs w:val="20"/>
              </w:rPr>
            </w:pPr>
          </w:p>
        </w:tc>
        <w:tc>
          <w:tcPr>
            <w:tcW w:w="5" w:type="pct"/>
            <w:vAlign w:val="center"/>
            <w:hideMark/>
          </w:tcPr>
          <w:p w14:paraId="658351F0" w14:textId="77777777" w:rsidR="00000000" w:rsidRDefault="00ED0524">
            <w:pPr>
              <w:rPr>
                <w:rFonts w:eastAsia="Times New Roman"/>
                <w:sz w:val="20"/>
                <w:szCs w:val="20"/>
              </w:rPr>
            </w:pPr>
          </w:p>
        </w:tc>
      </w:tr>
      <w:tr w:rsidR="00000000" w14:paraId="05948E4B" w14:textId="77777777">
        <w:trPr>
          <w:divId w:val="1903639212"/>
          <w:jc w:val="center"/>
        </w:trPr>
        <w:tc>
          <w:tcPr>
            <w:tcW w:w="0" w:type="auto"/>
            <w:gridSpan w:val="3"/>
            <w:tcMar>
              <w:top w:w="30" w:type="dxa"/>
              <w:left w:w="20" w:type="dxa"/>
              <w:bottom w:w="30" w:type="dxa"/>
              <w:right w:w="20" w:type="dxa"/>
            </w:tcMar>
            <w:vAlign w:val="bottom"/>
            <w:hideMark/>
          </w:tcPr>
          <w:p w14:paraId="521BD42D" w14:textId="77777777" w:rsidR="00000000" w:rsidRDefault="00ED052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10A7B5F7" w14:textId="77777777" w:rsidR="00000000" w:rsidRDefault="00ED0524">
            <w:pPr>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0CFC82A0" w14:textId="77777777" w:rsidR="00000000" w:rsidRDefault="00ED0524">
            <w:pPr>
              <w:jc w:val="center"/>
              <w:rPr>
                <w:rFonts w:eastAsia="Times New Roman"/>
              </w:rPr>
            </w:pPr>
          </w:p>
        </w:tc>
        <w:tc>
          <w:tcPr>
            <w:tcW w:w="0" w:type="auto"/>
            <w:gridSpan w:val="3"/>
            <w:tcMar>
              <w:top w:w="30" w:type="dxa"/>
              <w:left w:w="20" w:type="dxa"/>
              <w:bottom w:w="30" w:type="dxa"/>
              <w:right w:w="20" w:type="dxa"/>
            </w:tcMar>
            <w:vAlign w:val="bottom"/>
            <w:hideMark/>
          </w:tcPr>
          <w:p w14:paraId="4E2BE8F3" w14:textId="77777777" w:rsidR="00000000" w:rsidRDefault="00ED0524">
            <w:pPr>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2020</w:t>
            </w:r>
          </w:p>
        </w:tc>
      </w:tr>
      <w:tr w:rsidR="00000000" w14:paraId="6AA970A4" w14:textId="77777777">
        <w:trPr>
          <w:divId w:val="1903639212"/>
          <w:jc w:val="center"/>
        </w:trPr>
        <w:tc>
          <w:tcPr>
            <w:tcW w:w="0" w:type="auto"/>
            <w:gridSpan w:val="3"/>
            <w:shd w:val="clear" w:color="auto" w:fill="CCEEFF"/>
            <w:tcMar>
              <w:top w:w="30" w:type="dxa"/>
              <w:left w:w="20" w:type="dxa"/>
              <w:bottom w:w="30" w:type="dxa"/>
              <w:right w:w="20" w:type="dxa"/>
            </w:tcMar>
            <w:hideMark/>
          </w:tcPr>
          <w:p w14:paraId="2F2388D2" w14:textId="77777777" w:rsidR="00000000" w:rsidRDefault="00ED0524">
            <w:pPr>
              <w:rPr>
                <w:rFonts w:eastAsia="Times New Roman"/>
              </w:rPr>
            </w:pPr>
            <w:r>
              <w:rPr>
                <w:rFonts w:eastAsia="Times New Roman"/>
                <w:color w:val="000000"/>
                <w:sz w:val="20"/>
                <w:szCs w:val="20"/>
              </w:rPr>
              <w:t>United States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44B543"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EA7E11" w14:textId="77777777" w:rsidR="00000000" w:rsidRDefault="00ED0524">
            <w:pPr>
              <w:jc w:val="right"/>
              <w:rPr>
                <w:rFonts w:eastAsia="Times New Roman"/>
              </w:rPr>
            </w:pPr>
            <w:r>
              <w:rPr>
                <w:rFonts w:eastAsia="Times New Roman"/>
                <w:color w:val="000000"/>
                <w:sz w:val="20"/>
                <w:szCs w:val="20"/>
              </w:rPr>
              <w:t>23,427 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F32AE5"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C15488"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D4A7DF"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38CDE8" w14:textId="77777777" w:rsidR="00000000" w:rsidRDefault="00ED0524">
            <w:pPr>
              <w:jc w:val="right"/>
              <w:rPr>
                <w:rFonts w:eastAsia="Times New Roman"/>
              </w:rPr>
            </w:pPr>
            <w:r>
              <w:rPr>
                <w:rFonts w:eastAsia="Times New Roman"/>
                <w:color w:val="000000"/>
                <w:sz w:val="20"/>
                <w:szCs w:val="20"/>
              </w:rPr>
              <w:t>10,126 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402A73" w14:textId="77777777" w:rsidR="00000000" w:rsidRDefault="00ED0524">
            <w:pPr>
              <w:jc w:val="right"/>
              <w:rPr>
                <w:rFonts w:eastAsia="Times New Roman"/>
              </w:rPr>
            </w:pPr>
          </w:p>
        </w:tc>
      </w:tr>
      <w:tr w:rsidR="00000000" w14:paraId="4D66F334" w14:textId="77777777">
        <w:trPr>
          <w:divId w:val="1903639212"/>
          <w:jc w:val="center"/>
        </w:trPr>
        <w:tc>
          <w:tcPr>
            <w:tcW w:w="0" w:type="auto"/>
            <w:gridSpan w:val="3"/>
            <w:shd w:val="clear" w:color="auto" w:fill="FFFFFF"/>
            <w:tcMar>
              <w:top w:w="30" w:type="dxa"/>
              <w:left w:w="20" w:type="dxa"/>
              <w:bottom w:w="30" w:type="dxa"/>
              <w:right w:w="20" w:type="dxa"/>
            </w:tcMar>
            <w:hideMark/>
          </w:tcPr>
          <w:p w14:paraId="01532EE1" w14:textId="77777777" w:rsidR="00000000" w:rsidRDefault="00ED0524">
            <w:pPr>
              <w:rPr>
                <w:rFonts w:eastAsia="Times New Roman"/>
              </w:rPr>
            </w:pPr>
            <w:r>
              <w:rPr>
                <w:rFonts w:eastAsia="Times New Roman"/>
                <w:color w:val="000000"/>
                <w:sz w:val="20"/>
                <w:szCs w:val="20"/>
              </w:rPr>
              <w:t>Japan</w:t>
            </w:r>
          </w:p>
        </w:tc>
        <w:tc>
          <w:tcPr>
            <w:tcW w:w="0" w:type="auto"/>
            <w:shd w:val="clear" w:color="auto" w:fill="FFFFFF"/>
            <w:tcMar>
              <w:top w:w="30" w:type="dxa"/>
              <w:left w:w="20" w:type="dxa"/>
              <w:bottom w:w="30" w:type="dxa"/>
              <w:right w:w="0" w:type="dxa"/>
            </w:tcMar>
            <w:vAlign w:val="bottom"/>
            <w:hideMark/>
          </w:tcPr>
          <w:p w14:paraId="6F3A2568" w14:textId="77777777" w:rsidR="00000000" w:rsidRDefault="00ED052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4BA056A" w14:textId="77777777" w:rsidR="00000000" w:rsidRDefault="00ED0524">
            <w:pPr>
              <w:jc w:val="right"/>
              <w:rPr>
                <w:rFonts w:eastAsia="Times New Roman"/>
              </w:rPr>
            </w:pPr>
            <w:r>
              <w:rPr>
                <w:rFonts w:eastAsia="Times New Roman"/>
                <w:color w:val="000000"/>
                <w:sz w:val="20"/>
                <w:szCs w:val="20"/>
              </w:rPr>
              <w:t>3,597 </w:t>
            </w:r>
          </w:p>
        </w:tc>
        <w:tc>
          <w:tcPr>
            <w:tcW w:w="0" w:type="auto"/>
            <w:shd w:val="clear" w:color="auto" w:fill="FFFFFF"/>
            <w:tcMar>
              <w:top w:w="30" w:type="dxa"/>
              <w:left w:w="0" w:type="dxa"/>
              <w:bottom w:w="30" w:type="dxa"/>
              <w:right w:w="20" w:type="dxa"/>
            </w:tcMar>
            <w:vAlign w:val="bottom"/>
            <w:hideMark/>
          </w:tcPr>
          <w:p w14:paraId="0F6E717A"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04111E" w14:textId="77777777" w:rsidR="00000000" w:rsidRDefault="00ED052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6115D6E" w14:textId="77777777" w:rsidR="00000000" w:rsidRDefault="00ED052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339FAE8" w14:textId="77777777" w:rsidR="00000000" w:rsidRDefault="00ED0524">
            <w:pPr>
              <w:jc w:val="right"/>
              <w:rPr>
                <w:rFonts w:eastAsia="Times New Roman"/>
              </w:rPr>
            </w:pPr>
            <w:r>
              <w:rPr>
                <w:rFonts w:eastAsia="Times New Roman"/>
                <w:color w:val="000000"/>
                <w:sz w:val="20"/>
                <w:szCs w:val="20"/>
              </w:rPr>
              <w:t>1,070 </w:t>
            </w:r>
          </w:p>
        </w:tc>
        <w:tc>
          <w:tcPr>
            <w:tcW w:w="0" w:type="auto"/>
            <w:shd w:val="clear" w:color="auto" w:fill="FFFFFF"/>
            <w:tcMar>
              <w:top w:w="30" w:type="dxa"/>
              <w:left w:w="0" w:type="dxa"/>
              <w:bottom w:w="30" w:type="dxa"/>
              <w:right w:w="20" w:type="dxa"/>
            </w:tcMar>
            <w:vAlign w:val="bottom"/>
            <w:hideMark/>
          </w:tcPr>
          <w:p w14:paraId="425B8E17" w14:textId="77777777" w:rsidR="00000000" w:rsidRDefault="00ED0524">
            <w:pPr>
              <w:jc w:val="right"/>
              <w:rPr>
                <w:rFonts w:eastAsia="Times New Roman"/>
              </w:rPr>
            </w:pPr>
          </w:p>
        </w:tc>
      </w:tr>
    </w:tbl>
    <w:p w14:paraId="018CEC7C" w14:textId="77777777" w:rsidR="00000000" w:rsidRDefault="00ED0524">
      <w:pPr>
        <w:jc w:val="center"/>
        <w:divId w:val="2038458582"/>
        <w:rPr>
          <w:rFonts w:eastAsia="Times New Roman"/>
        </w:rPr>
      </w:pPr>
      <w:r>
        <w:rPr>
          <w:rFonts w:eastAsia="Times New Roman"/>
          <w:color w:val="000000"/>
          <w:sz w:val="20"/>
          <w:szCs w:val="20"/>
        </w:rPr>
        <w:t>14</w:t>
      </w:r>
    </w:p>
    <w:p w14:paraId="1658F551" w14:textId="77777777" w:rsidR="00000000" w:rsidRDefault="00ED0524">
      <w:pPr>
        <w:rPr>
          <w:rFonts w:eastAsia="Times New Roman"/>
        </w:rPr>
      </w:pPr>
      <w:r>
        <w:rPr>
          <w:rFonts w:eastAsia="Times New Roman"/>
        </w:rPr>
        <w:pict w14:anchorId="4E0F971E">
          <v:rect id="_x0000_i1038" style="width:0;height:1.5pt" o:hralign="center" o:hrstd="t" o:hr="t" fillcolor="#a0a0a0" stroked="f"/>
        </w:pict>
      </w:r>
    </w:p>
    <w:p w14:paraId="6DC7D49A" w14:textId="77777777" w:rsidR="00000000" w:rsidRDefault="00ED0524">
      <w:pPr>
        <w:divId w:val="1923247748"/>
        <w:rPr>
          <w:rFonts w:eastAsia="Times New Roman"/>
        </w:rPr>
      </w:pPr>
    </w:p>
    <w:p w14:paraId="26341BC9" w14:textId="77777777" w:rsidR="00000000" w:rsidRDefault="00ED0524">
      <w:pPr>
        <w:divId w:val="427430327"/>
        <w:rPr>
          <w:rFonts w:eastAsia="Times New Roman"/>
        </w:rPr>
      </w:pPr>
    </w:p>
    <w:p w14:paraId="381AA53E" w14:textId="77777777" w:rsidR="00000000" w:rsidRDefault="00ED0524">
      <w:pPr>
        <w:divId w:val="932470621"/>
        <w:rPr>
          <w:rFonts w:eastAsia="Times New Roman"/>
        </w:rPr>
      </w:pPr>
      <w:r>
        <w:rPr>
          <w:rFonts w:eastAsia="Times New Roman"/>
          <w:b/>
          <w:bCs/>
          <w:color w:val="000000"/>
          <w:sz w:val="20"/>
          <w:szCs w:val="20"/>
          <w:shd w:val="clear" w:color="auto" w:fill="FFFFFF"/>
        </w:rPr>
        <w:t>Effect of New Accounting Pronouncement</w:t>
      </w:r>
    </w:p>
    <w:p w14:paraId="71421057" w14:textId="77777777" w:rsidR="00000000" w:rsidRDefault="00ED0524">
      <w:pPr>
        <w:ind w:firstLine="450"/>
        <w:divId w:val="375085385"/>
        <w:rPr>
          <w:rFonts w:eastAsia="Times New Roman"/>
        </w:rPr>
      </w:pPr>
      <w:r>
        <w:rPr>
          <w:rFonts w:eastAsia="Times New Roman"/>
          <w:color w:val="000000"/>
          <w:sz w:val="20"/>
          <w:szCs w:val="20"/>
          <w:shd w:val="clear" w:color="auto" w:fill="FFFFFF"/>
        </w:rPr>
        <w:t xml:space="preserve">In February 2016, the Financial Accounting Standards Board (“FASB”) issued Accounting Standards Update (“ASU”) 2016-02, </w:t>
      </w:r>
      <w:r>
        <w:rPr>
          <w:rFonts w:eastAsia="Times New Roman"/>
          <w:i/>
          <w:iCs/>
          <w:color w:val="000000"/>
          <w:sz w:val="20"/>
          <w:szCs w:val="20"/>
          <w:shd w:val="clear" w:color="auto" w:fill="FFFFFF"/>
        </w:rPr>
        <w:t>Leases (Topic 842)</w:t>
      </w:r>
      <w:r>
        <w:rPr>
          <w:rFonts w:eastAsia="Times New Roman"/>
          <w:color w:val="000000"/>
          <w:sz w:val="20"/>
          <w:szCs w:val="20"/>
          <w:shd w:val="clear" w:color="auto" w:fill="FFFFFF"/>
        </w:rPr>
        <w:t>, which requires all lessees to recognize both a right-of-use asset and lease liability on its consolidated balance sheet, representing the obligation to make payments and the right to use or control the use of a specified asset for the lease term. The Com</w:t>
      </w:r>
      <w:r>
        <w:rPr>
          <w:rFonts w:eastAsia="Times New Roman"/>
          <w:color w:val="000000"/>
          <w:sz w:val="20"/>
          <w:szCs w:val="20"/>
          <w:shd w:val="clear" w:color="auto" w:fill="FFFFFF"/>
        </w:rPr>
        <w:t>pany adopted Topic 842 on July 1, 2019, using the modified retrospective transition method. The Company elected the practical expedients available under the provisions of the new standard, including: not reassessing whether expired or existing contracts ar</w:t>
      </w:r>
      <w:r>
        <w:rPr>
          <w:rFonts w:eastAsia="Times New Roman"/>
          <w:color w:val="000000"/>
          <w:sz w:val="20"/>
          <w:szCs w:val="20"/>
          <w:shd w:val="clear" w:color="auto" w:fill="FFFFFF"/>
        </w:rPr>
        <w:t>e or contain leases; not reassessing the classification of expired or existing leases; not reassessing the initial direct cost for any existing leases; and using hindsight in determining the lease term. Upon adoption, a one-time beginning balance adjustmen</w:t>
      </w:r>
      <w:r>
        <w:rPr>
          <w:rFonts w:eastAsia="Times New Roman"/>
          <w:color w:val="000000"/>
          <w:sz w:val="20"/>
          <w:szCs w:val="20"/>
          <w:shd w:val="clear" w:color="auto" w:fill="FFFFFF"/>
        </w:rPr>
        <w:t>t of $0.5 million was recognized in the condensed consolidated statement of stockholders’ equity due to an update to the expected term of an operating lease which is presented as an adjustment to the July 1, 2019 accumulated deficit.</w:t>
      </w:r>
    </w:p>
    <w:p w14:paraId="0E79CB20" w14:textId="77777777" w:rsidR="00000000" w:rsidRDefault="00ED0524">
      <w:pPr>
        <w:divId w:val="1478187450"/>
        <w:rPr>
          <w:rFonts w:eastAsia="Times New Roman"/>
        </w:rPr>
      </w:pPr>
      <w:r>
        <w:rPr>
          <w:rFonts w:eastAsia="Times New Roman"/>
          <w:b/>
          <w:bCs/>
          <w:color w:val="000000"/>
          <w:sz w:val="20"/>
          <w:szCs w:val="20"/>
        </w:rPr>
        <w:t>Note 3 — Gig Economy G</w:t>
      </w:r>
      <w:r>
        <w:rPr>
          <w:rFonts w:eastAsia="Times New Roman"/>
          <w:b/>
          <w:bCs/>
          <w:color w:val="000000"/>
          <w:sz w:val="20"/>
          <w:szCs w:val="20"/>
        </w:rPr>
        <w:t>roup Investment</w:t>
      </w:r>
    </w:p>
    <w:p w14:paraId="7172454B" w14:textId="77777777" w:rsidR="00000000" w:rsidRDefault="00ED0524">
      <w:pPr>
        <w:divId w:val="1220747075"/>
        <w:rPr>
          <w:rFonts w:eastAsia="Times New Roman"/>
        </w:rPr>
      </w:pPr>
      <w:r>
        <w:rPr>
          <w:rFonts w:eastAsia="Times New Roman"/>
          <w:i/>
          <w:iCs/>
          <w:color w:val="000000"/>
          <w:sz w:val="20"/>
          <w:szCs w:val="20"/>
        </w:rPr>
        <w:t>Convertible Note Receivable</w:t>
      </w:r>
    </w:p>
    <w:p w14:paraId="47D930B4" w14:textId="77777777" w:rsidR="00000000" w:rsidRDefault="00ED0524">
      <w:pPr>
        <w:ind w:firstLine="450"/>
        <w:divId w:val="1264999879"/>
        <w:rPr>
          <w:rFonts w:eastAsia="Times New Roman"/>
        </w:rPr>
      </w:pPr>
      <w:r>
        <w:rPr>
          <w:rFonts w:eastAsia="Times New Roman"/>
          <w:color w:val="000000"/>
          <w:sz w:val="20"/>
          <w:szCs w:val="20"/>
        </w:rPr>
        <w:t>The Company entered into a convertible promissory note agreement with Gig Economy Group, Inc. ("GEG") pursuant to which the Company agreed to loan to GEG up to an aggregate of $2.0 million in a series of loan ins</w:t>
      </w:r>
      <w:r>
        <w:rPr>
          <w:rFonts w:eastAsia="Times New Roman"/>
          <w:color w:val="000000"/>
          <w:sz w:val="20"/>
          <w:szCs w:val="20"/>
        </w:rPr>
        <w:t>tallments, evidenced by a convertible promissory note having a maturity date of May 31, 2019 ("Convertible Note"). The Convertible Note accrued interest at a rate of 8% per annum, compounded annually. On May 17, 2019, the Company and GEG entered into an am</w:t>
      </w:r>
      <w:r>
        <w:rPr>
          <w:rFonts w:eastAsia="Times New Roman"/>
          <w:color w:val="000000"/>
          <w:sz w:val="20"/>
          <w:szCs w:val="20"/>
        </w:rPr>
        <w:t>endment agreement to extend the maturity date of the Convertible Note to December 31, 2019. In all other aspects, the Convertible Note remained unchanged from the original agreement. Pursuant to a Common Stock Purchase Agreement between the Company and GEG</w:t>
      </w:r>
      <w:r>
        <w:rPr>
          <w:rFonts w:eastAsia="Times New Roman"/>
          <w:color w:val="000000"/>
          <w:sz w:val="20"/>
          <w:szCs w:val="20"/>
        </w:rPr>
        <w:t xml:space="preserve"> dated December 16, 2019, GEG issued to the Company 1,000,000 shares of GEG’s common stock in consideration for conversion and cancellation of all principal, interest and other amounts due under the Convertible Note (representing $2.2 million in aggregate </w:t>
      </w:r>
      <w:r>
        <w:rPr>
          <w:rFonts w:eastAsia="Times New Roman"/>
          <w:color w:val="000000"/>
          <w:sz w:val="20"/>
          <w:szCs w:val="20"/>
        </w:rPr>
        <w:t>consideration).</w:t>
      </w:r>
    </w:p>
    <w:p w14:paraId="722E36F0" w14:textId="77777777" w:rsidR="00000000" w:rsidRDefault="00ED0524">
      <w:pPr>
        <w:divId w:val="1191912816"/>
        <w:rPr>
          <w:rFonts w:eastAsia="Times New Roman"/>
        </w:rPr>
      </w:pPr>
      <w:r>
        <w:rPr>
          <w:rFonts w:eastAsia="Times New Roman"/>
          <w:i/>
          <w:iCs/>
          <w:color w:val="000000"/>
          <w:sz w:val="20"/>
          <w:szCs w:val="20"/>
        </w:rPr>
        <w:t>Equity Securities under ASC 321</w:t>
      </w:r>
    </w:p>
    <w:p w14:paraId="71FE9550" w14:textId="77777777" w:rsidR="00000000" w:rsidRDefault="00ED0524">
      <w:pPr>
        <w:ind w:firstLine="450"/>
        <w:divId w:val="1238592054"/>
        <w:rPr>
          <w:rFonts w:eastAsia="Times New Roman"/>
        </w:rPr>
      </w:pPr>
      <w:r>
        <w:rPr>
          <w:rFonts w:eastAsia="Times New Roman"/>
          <w:color w:val="000000"/>
          <w:sz w:val="20"/>
          <w:szCs w:val="20"/>
        </w:rPr>
        <w:t xml:space="preserve">Upon conversion of the convertible promissory note receivable with GEG, the Company held a minority interest (less than 20%) in GEG, accounted for under ASC 321, </w:t>
      </w:r>
      <w:r>
        <w:rPr>
          <w:rFonts w:eastAsia="Times New Roman"/>
          <w:i/>
          <w:iCs/>
          <w:color w:val="000000"/>
          <w:sz w:val="20"/>
          <w:szCs w:val="20"/>
        </w:rPr>
        <w:t>Investments - Equity Securities</w:t>
      </w:r>
      <w:r>
        <w:rPr>
          <w:rFonts w:eastAsia="Times New Roman"/>
          <w:color w:val="000000"/>
          <w:sz w:val="20"/>
          <w:szCs w:val="20"/>
        </w:rPr>
        <w:t xml:space="preserve"> ("ASC 321"), w</w:t>
      </w:r>
      <w:r>
        <w:rPr>
          <w:rFonts w:eastAsia="Times New Roman"/>
          <w:color w:val="000000"/>
          <w:sz w:val="20"/>
          <w:szCs w:val="20"/>
        </w:rPr>
        <w:t>hich is included in equity securities in the condensed consolidated balance sheets. Dividends received are reported in earnings if and when received. The Company reviews securities individually for impairment by evaluating if events or circumstances have o</w:t>
      </w:r>
      <w:r>
        <w:rPr>
          <w:rFonts w:eastAsia="Times New Roman"/>
          <w:color w:val="000000"/>
          <w:sz w:val="20"/>
          <w:szCs w:val="20"/>
        </w:rPr>
        <w:t>ccurred that may indicate the fair value of the investment is less than its carrying value. If such events or circumstances have occurred, the Company estimates the fair value of the investment and recognizes an impairment loss in other expense, net on the</w:t>
      </w:r>
      <w:r>
        <w:rPr>
          <w:rFonts w:eastAsia="Times New Roman"/>
          <w:color w:val="000000"/>
          <w:sz w:val="20"/>
          <w:szCs w:val="20"/>
        </w:rPr>
        <w:t xml:space="preserve"> condensed consolidated statements of operations and comprehensive income equal to the difference between the fair value of the investment and its carrying value. In such cases, the estimated fair value of the investment is determined using unobservable in</w:t>
      </w:r>
      <w:r>
        <w:rPr>
          <w:rFonts w:eastAsia="Times New Roman"/>
          <w:color w:val="000000"/>
          <w:sz w:val="20"/>
          <w:szCs w:val="20"/>
        </w:rPr>
        <w:t>puts including assumptions by GEG's management and quantitative information such as lower valuations in recently completed or proposed financings. These inputs are classified as Level 3. Because GEG is in the early startup stage, GEG is subject to potentia</w:t>
      </w:r>
      <w:r>
        <w:rPr>
          <w:rFonts w:eastAsia="Times New Roman"/>
          <w:color w:val="000000"/>
          <w:sz w:val="20"/>
          <w:szCs w:val="20"/>
        </w:rPr>
        <w:t>l changes in cash flows and valuation, and may be unable to raise additional capital necessary to support its ongoing operations.</w:t>
      </w:r>
    </w:p>
    <w:p w14:paraId="4EB30F47" w14:textId="77777777" w:rsidR="00000000" w:rsidRDefault="00ED0524">
      <w:pPr>
        <w:ind w:firstLine="450"/>
        <w:divId w:val="1341349548"/>
        <w:rPr>
          <w:rFonts w:eastAsia="Times New Roman"/>
        </w:rPr>
      </w:pPr>
      <w:r>
        <w:rPr>
          <w:rFonts w:eastAsia="Times New Roman"/>
          <w:color w:val="000000"/>
          <w:sz w:val="20"/>
          <w:szCs w:val="20"/>
        </w:rPr>
        <w:t xml:space="preserve">Equity securities held by the Company lack readily determinable fair values and therefore the securities are measured at cost </w:t>
      </w:r>
      <w:r>
        <w:rPr>
          <w:rFonts w:eastAsia="Times New Roman"/>
          <w:color w:val="000000"/>
          <w:sz w:val="20"/>
          <w:szCs w:val="20"/>
        </w:rPr>
        <w:t xml:space="preserve">minus impairment, if any, plus or minus changes resulting from observable price changes in orderly transactions for the identical or similar equity securities of the same issuer. The carrying amount of equity securities held by the Company without readily </w:t>
      </w:r>
      <w:r>
        <w:rPr>
          <w:rFonts w:eastAsia="Times New Roman"/>
          <w:color w:val="000000"/>
          <w:sz w:val="20"/>
          <w:szCs w:val="20"/>
        </w:rPr>
        <w:t>determinable fair values was $2.2 million at March 31, 2021. During the three and nine months ended March 31, 2021, there were no price changes or impairments recognized.</w:t>
      </w:r>
    </w:p>
    <w:p w14:paraId="465E0251" w14:textId="77777777" w:rsidR="00000000" w:rsidRDefault="00ED0524">
      <w:pPr>
        <w:divId w:val="69431327"/>
        <w:rPr>
          <w:rFonts w:eastAsia="Times New Roman"/>
        </w:rPr>
      </w:pPr>
      <w:r>
        <w:rPr>
          <w:rFonts w:eastAsia="Times New Roman"/>
          <w:b/>
          <w:bCs/>
          <w:color w:val="000000"/>
          <w:sz w:val="20"/>
          <w:szCs w:val="20"/>
        </w:rPr>
        <w:t>Note 4 — Leases</w:t>
      </w:r>
    </w:p>
    <w:p w14:paraId="1F8BAA01" w14:textId="77777777" w:rsidR="00000000" w:rsidRDefault="00ED0524">
      <w:pPr>
        <w:ind w:firstLine="450"/>
        <w:divId w:val="256864710"/>
        <w:rPr>
          <w:rFonts w:eastAsia="Times New Roman"/>
        </w:rPr>
      </w:pPr>
      <w:r>
        <w:rPr>
          <w:rFonts w:eastAsia="Times New Roman"/>
          <w:color w:val="000000"/>
          <w:sz w:val="20"/>
          <w:szCs w:val="20"/>
        </w:rPr>
        <w:t>The Company has operating leases for current corporate offices and ce</w:t>
      </w:r>
      <w:r>
        <w:rPr>
          <w:rFonts w:eastAsia="Times New Roman"/>
          <w:color w:val="000000"/>
          <w:sz w:val="20"/>
          <w:szCs w:val="20"/>
        </w:rPr>
        <w:t>rtain equipment. These leases have remaining terms of appro</w:t>
      </w:r>
      <w:r>
        <w:rPr>
          <w:rFonts w:eastAsia="Times New Roman"/>
          <w:color w:val="000000"/>
          <w:sz w:val="20"/>
          <w:szCs w:val="20"/>
          <w:shd w:val="clear" w:color="auto" w:fill="FFFFFF"/>
        </w:rPr>
        <w:t>ximately</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on</w:t>
      </w:r>
      <w:r>
        <w:rPr>
          <w:rFonts w:eastAsia="Times New Roman"/>
          <w:color w:val="000000"/>
          <w:sz w:val="20"/>
          <w:szCs w:val="20"/>
          <w:shd w:val="clear" w:color="auto" w:fill="FFFFFF"/>
        </w:rPr>
        <w:t>e</w:t>
      </w:r>
      <w:r>
        <w:rPr>
          <w:rFonts w:eastAsia="Times New Roman"/>
          <w:color w:val="000000"/>
          <w:sz w:val="20"/>
          <w:szCs w:val="20"/>
          <w:shd w:val="clear" w:color="auto" w:fill="FFFFFF"/>
        </w:rPr>
        <w:t xml:space="preserve"> to eleven years. </w:t>
      </w:r>
      <w:r>
        <w:rPr>
          <w:rFonts w:eastAsia="Times New Roman"/>
          <w:color w:val="000000"/>
          <w:sz w:val="20"/>
          <w:szCs w:val="20"/>
        </w:rPr>
        <w:t>As of March </w:t>
      </w:r>
      <w:r>
        <w:rPr>
          <w:rFonts w:eastAsia="Times New Roman"/>
          <w:color w:val="000000"/>
          <w:sz w:val="20"/>
          <w:szCs w:val="20"/>
        </w:rPr>
        <w:t xml:space="preserve">31, 2021, the weighted average remaining lease term and weighted average discount rate for operating leases was 9.09 years and 3.35%, respectively. </w:t>
      </w:r>
    </w:p>
    <w:p w14:paraId="4C05B444" w14:textId="77777777" w:rsidR="00000000" w:rsidRDefault="00ED0524">
      <w:pPr>
        <w:ind w:firstLine="450"/>
        <w:divId w:val="1492017375"/>
        <w:rPr>
          <w:rFonts w:eastAsia="Times New Roman"/>
        </w:rPr>
      </w:pPr>
      <w:r>
        <w:rPr>
          <w:rFonts w:eastAsia="Times New Roman"/>
          <w:color w:val="000000"/>
          <w:sz w:val="20"/>
          <w:szCs w:val="20"/>
        </w:rPr>
        <w:t>For the three months ended March 31, 2021 and 2020, operating lease expense was $0.8 million and $0.7 milli</w:t>
      </w:r>
      <w:r>
        <w:rPr>
          <w:rFonts w:eastAsia="Times New Roman"/>
          <w:color w:val="000000"/>
          <w:sz w:val="20"/>
          <w:szCs w:val="20"/>
        </w:rPr>
        <w:t>on, respectively. For the nine months ended March 31, 2021 and 2020, operating lease expense was $2.8 million and $2.0 million, respectively.</w:t>
      </w:r>
    </w:p>
    <w:p w14:paraId="11E16E9F" w14:textId="77777777" w:rsidR="00000000" w:rsidRDefault="00ED0524">
      <w:pPr>
        <w:ind w:firstLine="450"/>
        <w:divId w:val="1590970464"/>
        <w:rPr>
          <w:rFonts w:eastAsia="Times New Roman"/>
        </w:rPr>
      </w:pPr>
      <w:r>
        <w:rPr>
          <w:rFonts w:eastAsia="Times New Roman"/>
          <w:color w:val="000000"/>
          <w:sz w:val="20"/>
          <w:szCs w:val="20"/>
        </w:rPr>
        <w:t>Supplemental cash flow information related to operating leases was as follows (in thousands):</w:t>
      </w:r>
    </w:p>
    <w:p w14:paraId="105D7C0B" w14:textId="77777777" w:rsidR="00000000" w:rsidRDefault="00ED0524">
      <w:pPr>
        <w:jc w:val="center"/>
        <w:divId w:val="828013293"/>
        <w:rPr>
          <w:rFonts w:eastAsia="Times New Roman"/>
        </w:rPr>
      </w:pPr>
      <w:r>
        <w:rPr>
          <w:rFonts w:eastAsia="Times New Roman"/>
          <w:color w:val="000000"/>
          <w:sz w:val="20"/>
          <w:szCs w:val="20"/>
        </w:rPr>
        <w:t>15</w:t>
      </w:r>
    </w:p>
    <w:p w14:paraId="6D6C60E6" w14:textId="77777777" w:rsidR="00000000" w:rsidRDefault="00ED0524">
      <w:pPr>
        <w:rPr>
          <w:rFonts w:eastAsia="Times New Roman"/>
        </w:rPr>
      </w:pPr>
      <w:r>
        <w:rPr>
          <w:rFonts w:eastAsia="Times New Roman"/>
        </w:rPr>
        <w:pict w14:anchorId="47254AF7">
          <v:rect id="_x0000_i1039" style="width:0;height:1.5pt" o:hralign="center" o:hrstd="t" o:hr="t" fillcolor="#a0a0a0" stroked="f"/>
        </w:pict>
      </w:r>
    </w:p>
    <w:p w14:paraId="71CE4C84" w14:textId="77777777" w:rsidR="00000000" w:rsidRDefault="00ED0524">
      <w:pPr>
        <w:divId w:val="50417662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752"/>
        <w:gridCol w:w="37"/>
        <w:gridCol w:w="120"/>
        <w:gridCol w:w="914"/>
        <w:gridCol w:w="36"/>
        <w:gridCol w:w="36"/>
        <w:gridCol w:w="36"/>
        <w:gridCol w:w="36"/>
        <w:gridCol w:w="120"/>
        <w:gridCol w:w="871"/>
        <w:gridCol w:w="36"/>
        <w:gridCol w:w="36"/>
        <w:gridCol w:w="36"/>
        <w:gridCol w:w="36"/>
        <w:gridCol w:w="120"/>
        <w:gridCol w:w="872"/>
        <w:gridCol w:w="36"/>
        <w:gridCol w:w="36"/>
        <w:gridCol w:w="36"/>
        <w:gridCol w:w="36"/>
        <w:gridCol w:w="120"/>
        <w:gridCol w:w="874"/>
        <w:gridCol w:w="36"/>
      </w:tblGrid>
      <w:tr w:rsidR="00000000" w14:paraId="1333CD11" w14:textId="77777777">
        <w:trPr>
          <w:divId w:val="268053678"/>
        </w:trPr>
        <w:tc>
          <w:tcPr>
            <w:tcW w:w="50" w:type="pct"/>
            <w:vAlign w:val="center"/>
            <w:hideMark/>
          </w:tcPr>
          <w:p w14:paraId="125A52A0" w14:textId="77777777" w:rsidR="00000000" w:rsidRDefault="00ED0524">
            <w:pPr>
              <w:rPr>
                <w:rFonts w:eastAsia="Times New Roman"/>
              </w:rPr>
            </w:pPr>
          </w:p>
        </w:tc>
        <w:tc>
          <w:tcPr>
            <w:tcW w:w="2291" w:type="pct"/>
            <w:vAlign w:val="center"/>
            <w:hideMark/>
          </w:tcPr>
          <w:p w14:paraId="2E20828B" w14:textId="77777777" w:rsidR="00000000" w:rsidRDefault="00ED0524">
            <w:pPr>
              <w:rPr>
                <w:rFonts w:eastAsia="Times New Roman"/>
                <w:sz w:val="20"/>
                <w:szCs w:val="20"/>
              </w:rPr>
            </w:pPr>
          </w:p>
        </w:tc>
        <w:tc>
          <w:tcPr>
            <w:tcW w:w="5" w:type="pct"/>
            <w:vAlign w:val="center"/>
            <w:hideMark/>
          </w:tcPr>
          <w:p w14:paraId="303CCDBD" w14:textId="77777777" w:rsidR="00000000" w:rsidRDefault="00ED0524">
            <w:pPr>
              <w:rPr>
                <w:rFonts w:eastAsia="Times New Roman"/>
                <w:sz w:val="20"/>
                <w:szCs w:val="20"/>
              </w:rPr>
            </w:pPr>
          </w:p>
        </w:tc>
        <w:tc>
          <w:tcPr>
            <w:tcW w:w="50" w:type="pct"/>
            <w:vAlign w:val="center"/>
            <w:hideMark/>
          </w:tcPr>
          <w:p w14:paraId="27AD8AD4" w14:textId="77777777" w:rsidR="00000000" w:rsidRDefault="00ED0524">
            <w:pPr>
              <w:rPr>
                <w:rFonts w:eastAsia="Times New Roman"/>
                <w:sz w:val="20"/>
                <w:szCs w:val="20"/>
              </w:rPr>
            </w:pPr>
          </w:p>
        </w:tc>
        <w:tc>
          <w:tcPr>
            <w:tcW w:w="580" w:type="pct"/>
            <w:vAlign w:val="center"/>
            <w:hideMark/>
          </w:tcPr>
          <w:p w14:paraId="47B39F36" w14:textId="77777777" w:rsidR="00000000" w:rsidRDefault="00ED0524">
            <w:pPr>
              <w:rPr>
                <w:rFonts w:eastAsia="Times New Roman"/>
                <w:sz w:val="20"/>
                <w:szCs w:val="20"/>
              </w:rPr>
            </w:pPr>
          </w:p>
        </w:tc>
        <w:tc>
          <w:tcPr>
            <w:tcW w:w="5" w:type="pct"/>
            <w:vAlign w:val="center"/>
            <w:hideMark/>
          </w:tcPr>
          <w:p w14:paraId="50EFBD4C" w14:textId="77777777" w:rsidR="00000000" w:rsidRDefault="00ED0524">
            <w:pPr>
              <w:rPr>
                <w:rFonts w:eastAsia="Times New Roman"/>
                <w:sz w:val="20"/>
                <w:szCs w:val="20"/>
              </w:rPr>
            </w:pPr>
          </w:p>
        </w:tc>
        <w:tc>
          <w:tcPr>
            <w:tcW w:w="5" w:type="pct"/>
            <w:vAlign w:val="center"/>
            <w:hideMark/>
          </w:tcPr>
          <w:p w14:paraId="183DEEEB" w14:textId="77777777" w:rsidR="00000000" w:rsidRDefault="00ED0524">
            <w:pPr>
              <w:rPr>
                <w:rFonts w:eastAsia="Times New Roman"/>
                <w:sz w:val="20"/>
                <w:szCs w:val="20"/>
              </w:rPr>
            </w:pPr>
          </w:p>
        </w:tc>
        <w:tc>
          <w:tcPr>
            <w:tcW w:w="26" w:type="pct"/>
            <w:vAlign w:val="center"/>
            <w:hideMark/>
          </w:tcPr>
          <w:p w14:paraId="1B036CD7" w14:textId="77777777" w:rsidR="00000000" w:rsidRDefault="00ED0524">
            <w:pPr>
              <w:rPr>
                <w:rFonts w:eastAsia="Times New Roman"/>
                <w:sz w:val="20"/>
                <w:szCs w:val="20"/>
              </w:rPr>
            </w:pPr>
          </w:p>
        </w:tc>
        <w:tc>
          <w:tcPr>
            <w:tcW w:w="5" w:type="pct"/>
            <w:vAlign w:val="center"/>
            <w:hideMark/>
          </w:tcPr>
          <w:p w14:paraId="6D7321CF" w14:textId="77777777" w:rsidR="00000000" w:rsidRDefault="00ED0524">
            <w:pPr>
              <w:rPr>
                <w:rFonts w:eastAsia="Times New Roman"/>
                <w:sz w:val="20"/>
                <w:szCs w:val="20"/>
              </w:rPr>
            </w:pPr>
          </w:p>
        </w:tc>
        <w:tc>
          <w:tcPr>
            <w:tcW w:w="50" w:type="pct"/>
            <w:vAlign w:val="center"/>
            <w:hideMark/>
          </w:tcPr>
          <w:p w14:paraId="74E4FAC2" w14:textId="77777777" w:rsidR="00000000" w:rsidRDefault="00ED0524">
            <w:pPr>
              <w:rPr>
                <w:rFonts w:eastAsia="Times New Roman"/>
                <w:sz w:val="20"/>
                <w:szCs w:val="20"/>
              </w:rPr>
            </w:pPr>
          </w:p>
        </w:tc>
        <w:tc>
          <w:tcPr>
            <w:tcW w:w="580" w:type="pct"/>
            <w:vAlign w:val="center"/>
            <w:hideMark/>
          </w:tcPr>
          <w:p w14:paraId="0F74C85C" w14:textId="77777777" w:rsidR="00000000" w:rsidRDefault="00ED0524">
            <w:pPr>
              <w:rPr>
                <w:rFonts w:eastAsia="Times New Roman"/>
                <w:sz w:val="20"/>
                <w:szCs w:val="20"/>
              </w:rPr>
            </w:pPr>
          </w:p>
        </w:tc>
        <w:tc>
          <w:tcPr>
            <w:tcW w:w="5" w:type="pct"/>
            <w:vAlign w:val="center"/>
            <w:hideMark/>
          </w:tcPr>
          <w:p w14:paraId="0E3729D9" w14:textId="77777777" w:rsidR="00000000" w:rsidRDefault="00ED0524">
            <w:pPr>
              <w:rPr>
                <w:rFonts w:eastAsia="Times New Roman"/>
                <w:sz w:val="20"/>
                <w:szCs w:val="20"/>
              </w:rPr>
            </w:pPr>
          </w:p>
        </w:tc>
        <w:tc>
          <w:tcPr>
            <w:tcW w:w="5" w:type="pct"/>
            <w:vAlign w:val="center"/>
            <w:hideMark/>
          </w:tcPr>
          <w:p w14:paraId="754D14B0" w14:textId="77777777" w:rsidR="00000000" w:rsidRDefault="00ED0524">
            <w:pPr>
              <w:rPr>
                <w:rFonts w:eastAsia="Times New Roman"/>
                <w:sz w:val="20"/>
                <w:szCs w:val="20"/>
              </w:rPr>
            </w:pPr>
          </w:p>
        </w:tc>
        <w:tc>
          <w:tcPr>
            <w:tcW w:w="26" w:type="pct"/>
            <w:vAlign w:val="center"/>
            <w:hideMark/>
          </w:tcPr>
          <w:p w14:paraId="291FA03F" w14:textId="77777777" w:rsidR="00000000" w:rsidRDefault="00ED0524">
            <w:pPr>
              <w:rPr>
                <w:rFonts w:eastAsia="Times New Roman"/>
                <w:sz w:val="20"/>
                <w:szCs w:val="20"/>
              </w:rPr>
            </w:pPr>
          </w:p>
        </w:tc>
        <w:tc>
          <w:tcPr>
            <w:tcW w:w="5" w:type="pct"/>
            <w:vAlign w:val="center"/>
            <w:hideMark/>
          </w:tcPr>
          <w:p w14:paraId="3D53518D" w14:textId="77777777" w:rsidR="00000000" w:rsidRDefault="00ED0524">
            <w:pPr>
              <w:rPr>
                <w:rFonts w:eastAsia="Times New Roman"/>
                <w:sz w:val="20"/>
                <w:szCs w:val="20"/>
              </w:rPr>
            </w:pPr>
          </w:p>
        </w:tc>
        <w:tc>
          <w:tcPr>
            <w:tcW w:w="50" w:type="pct"/>
            <w:vAlign w:val="center"/>
            <w:hideMark/>
          </w:tcPr>
          <w:p w14:paraId="406C5EB2" w14:textId="77777777" w:rsidR="00000000" w:rsidRDefault="00ED0524">
            <w:pPr>
              <w:rPr>
                <w:rFonts w:eastAsia="Times New Roman"/>
                <w:sz w:val="20"/>
                <w:szCs w:val="20"/>
              </w:rPr>
            </w:pPr>
          </w:p>
        </w:tc>
        <w:tc>
          <w:tcPr>
            <w:tcW w:w="580" w:type="pct"/>
            <w:vAlign w:val="center"/>
            <w:hideMark/>
          </w:tcPr>
          <w:p w14:paraId="1879AFA7" w14:textId="77777777" w:rsidR="00000000" w:rsidRDefault="00ED0524">
            <w:pPr>
              <w:rPr>
                <w:rFonts w:eastAsia="Times New Roman"/>
                <w:sz w:val="20"/>
                <w:szCs w:val="20"/>
              </w:rPr>
            </w:pPr>
          </w:p>
        </w:tc>
        <w:tc>
          <w:tcPr>
            <w:tcW w:w="5" w:type="pct"/>
            <w:vAlign w:val="center"/>
            <w:hideMark/>
          </w:tcPr>
          <w:p w14:paraId="0F545D1B" w14:textId="77777777" w:rsidR="00000000" w:rsidRDefault="00ED0524">
            <w:pPr>
              <w:rPr>
                <w:rFonts w:eastAsia="Times New Roman"/>
                <w:sz w:val="20"/>
                <w:szCs w:val="20"/>
              </w:rPr>
            </w:pPr>
          </w:p>
        </w:tc>
        <w:tc>
          <w:tcPr>
            <w:tcW w:w="5" w:type="pct"/>
            <w:vAlign w:val="center"/>
            <w:hideMark/>
          </w:tcPr>
          <w:p w14:paraId="32849A91" w14:textId="77777777" w:rsidR="00000000" w:rsidRDefault="00ED0524">
            <w:pPr>
              <w:rPr>
                <w:rFonts w:eastAsia="Times New Roman"/>
                <w:sz w:val="20"/>
                <w:szCs w:val="20"/>
              </w:rPr>
            </w:pPr>
          </w:p>
        </w:tc>
        <w:tc>
          <w:tcPr>
            <w:tcW w:w="26" w:type="pct"/>
            <w:vAlign w:val="center"/>
            <w:hideMark/>
          </w:tcPr>
          <w:p w14:paraId="242A8AA3" w14:textId="77777777" w:rsidR="00000000" w:rsidRDefault="00ED0524">
            <w:pPr>
              <w:rPr>
                <w:rFonts w:eastAsia="Times New Roman"/>
                <w:sz w:val="20"/>
                <w:szCs w:val="20"/>
              </w:rPr>
            </w:pPr>
          </w:p>
        </w:tc>
        <w:tc>
          <w:tcPr>
            <w:tcW w:w="5" w:type="pct"/>
            <w:vAlign w:val="center"/>
            <w:hideMark/>
          </w:tcPr>
          <w:p w14:paraId="0F156084" w14:textId="77777777" w:rsidR="00000000" w:rsidRDefault="00ED0524">
            <w:pPr>
              <w:rPr>
                <w:rFonts w:eastAsia="Times New Roman"/>
                <w:sz w:val="20"/>
                <w:szCs w:val="20"/>
              </w:rPr>
            </w:pPr>
          </w:p>
        </w:tc>
        <w:tc>
          <w:tcPr>
            <w:tcW w:w="50" w:type="pct"/>
            <w:vAlign w:val="center"/>
            <w:hideMark/>
          </w:tcPr>
          <w:p w14:paraId="42245E80" w14:textId="77777777" w:rsidR="00000000" w:rsidRDefault="00ED0524">
            <w:pPr>
              <w:rPr>
                <w:rFonts w:eastAsia="Times New Roman"/>
                <w:sz w:val="20"/>
                <w:szCs w:val="20"/>
              </w:rPr>
            </w:pPr>
          </w:p>
        </w:tc>
        <w:tc>
          <w:tcPr>
            <w:tcW w:w="581" w:type="pct"/>
            <w:vAlign w:val="center"/>
            <w:hideMark/>
          </w:tcPr>
          <w:p w14:paraId="084A3756" w14:textId="77777777" w:rsidR="00000000" w:rsidRDefault="00ED0524">
            <w:pPr>
              <w:rPr>
                <w:rFonts w:eastAsia="Times New Roman"/>
                <w:sz w:val="20"/>
                <w:szCs w:val="20"/>
              </w:rPr>
            </w:pPr>
          </w:p>
        </w:tc>
        <w:tc>
          <w:tcPr>
            <w:tcW w:w="5" w:type="pct"/>
            <w:vAlign w:val="center"/>
            <w:hideMark/>
          </w:tcPr>
          <w:p w14:paraId="223981C3" w14:textId="77777777" w:rsidR="00000000" w:rsidRDefault="00ED0524">
            <w:pPr>
              <w:rPr>
                <w:rFonts w:eastAsia="Times New Roman"/>
                <w:sz w:val="20"/>
                <w:szCs w:val="20"/>
              </w:rPr>
            </w:pPr>
          </w:p>
        </w:tc>
      </w:tr>
      <w:tr w:rsidR="00000000" w14:paraId="3631A20F" w14:textId="77777777">
        <w:trPr>
          <w:divId w:val="268053678"/>
        </w:trPr>
        <w:tc>
          <w:tcPr>
            <w:tcW w:w="0" w:type="auto"/>
            <w:gridSpan w:val="3"/>
            <w:tcMar>
              <w:top w:w="0" w:type="dxa"/>
              <w:left w:w="20" w:type="dxa"/>
              <w:bottom w:w="0" w:type="dxa"/>
              <w:right w:w="20" w:type="dxa"/>
            </w:tcMar>
            <w:vAlign w:val="center"/>
            <w:hideMark/>
          </w:tcPr>
          <w:p w14:paraId="454EB3A2" w14:textId="77777777" w:rsidR="00000000" w:rsidRDefault="00ED0524">
            <w:pPr>
              <w:rPr>
                <w:rFonts w:eastAsia="Times New Roman"/>
                <w:sz w:val="20"/>
                <w:szCs w:val="20"/>
              </w:rPr>
            </w:pPr>
          </w:p>
        </w:tc>
        <w:tc>
          <w:tcPr>
            <w:tcW w:w="0" w:type="auto"/>
            <w:gridSpan w:val="9"/>
            <w:tcMar>
              <w:top w:w="30" w:type="dxa"/>
              <w:left w:w="20" w:type="dxa"/>
              <w:bottom w:w="30" w:type="dxa"/>
              <w:right w:w="20" w:type="dxa"/>
            </w:tcMar>
            <w:vAlign w:val="bottom"/>
            <w:hideMark/>
          </w:tcPr>
          <w:p w14:paraId="774E1900" w14:textId="77777777" w:rsidR="00000000" w:rsidRDefault="00ED0524">
            <w:pPr>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14:paraId="0A221C53" w14:textId="77777777" w:rsidR="00000000" w:rsidRDefault="00ED0524">
            <w:pPr>
              <w:jc w:val="center"/>
              <w:rPr>
                <w:rFonts w:eastAsia="Times New Roman"/>
              </w:rPr>
            </w:pPr>
          </w:p>
        </w:tc>
        <w:tc>
          <w:tcPr>
            <w:tcW w:w="0" w:type="auto"/>
            <w:gridSpan w:val="9"/>
            <w:tcMar>
              <w:top w:w="30" w:type="dxa"/>
              <w:left w:w="20" w:type="dxa"/>
              <w:bottom w:w="30" w:type="dxa"/>
              <w:right w:w="20" w:type="dxa"/>
            </w:tcMar>
            <w:vAlign w:val="bottom"/>
            <w:hideMark/>
          </w:tcPr>
          <w:p w14:paraId="59A5516D" w14:textId="77777777" w:rsidR="00000000" w:rsidRDefault="00ED0524">
            <w:pPr>
              <w:jc w:val="center"/>
              <w:rPr>
                <w:rFonts w:eastAsia="Times New Roman"/>
              </w:rPr>
            </w:pPr>
            <w:r>
              <w:rPr>
                <w:rFonts w:eastAsia="Times New Roman"/>
                <w:b/>
                <w:bCs/>
                <w:color w:val="000000"/>
                <w:sz w:val="16"/>
                <w:szCs w:val="16"/>
              </w:rPr>
              <w:t>Nine Months Ended March 31,</w:t>
            </w:r>
          </w:p>
        </w:tc>
      </w:tr>
      <w:tr w:rsidR="00000000" w14:paraId="176F1F06" w14:textId="77777777">
        <w:trPr>
          <w:divId w:val="268053678"/>
        </w:trPr>
        <w:tc>
          <w:tcPr>
            <w:tcW w:w="0" w:type="auto"/>
            <w:gridSpan w:val="3"/>
            <w:shd w:val="clear" w:color="auto" w:fill="CCEEFF"/>
            <w:tcMar>
              <w:top w:w="0" w:type="dxa"/>
              <w:left w:w="20" w:type="dxa"/>
              <w:bottom w:w="0" w:type="dxa"/>
              <w:right w:w="20" w:type="dxa"/>
            </w:tcMar>
            <w:vAlign w:val="center"/>
            <w:hideMark/>
          </w:tcPr>
          <w:p w14:paraId="2922DCA9" w14:textId="77777777" w:rsidR="00000000" w:rsidRDefault="00ED0524">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978169D" w14:textId="77777777" w:rsidR="00000000" w:rsidRDefault="00ED0524">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F0848FF" w14:textId="77777777" w:rsidR="00000000" w:rsidRDefault="00ED0524">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BE52ED0" w14:textId="77777777" w:rsidR="00000000" w:rsidRDefault="00ED0524">
            <w:pPr>
              <w:jc w:val="center"/>
              <w:rPr>
                <w:rFonts w:eastAsia="Times New Roman"/>
              </w:rPr>
            </w:pPr>
            <w:r>
              <w:rPr>
                <w:rFonts w:eastAsia="Times New Roman"/>
                <w:b/>
                <w:bCs/>
                <w:color w:val="000000"/>
                <w:sz w:val="16"/>
                <w:szCs w:val="16"/>
              </w:rPr>
              <w:t>2020</w:t>
            </w:r>
          </w:p>
        </w:tc>
        <w:tc>
          <w:tcPr>
            <w:tcW w:w="0" w:type="auto"/>
            <w:gridSpan w:val="3"/>
            <w:shd w:val="clear" w:color="auto" w:fill="CCEEFF"/>
            <w:tcMar>
              <w:top w:w="0" w:type="dxa"/>
              <w:left w:w="20" w:type="dxa"/>
              <w:bottom w:w="0" w:type="dxa"/>
              <w:right w:w="20" w:type="dxa"/>
            </w:tcMar>
            <w:vAlign w:val="center"/>
            <w:hideMark/>
          </w:tcPr>
          <w:p w14:paraId="7241A2AC" w14:textId="77777777" w:rsidR="00000000" w:rsidRDefault="00ED0524">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B0A9AC4" w14:textId="77777777" w:rsidR="00000000" w:rsidRDefault="00ED0524">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0E03BD4" w14:textId="77777777" w:rsidR="00000000" w:rsidRDefault="00ED0524">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563F9B2" w14:textId="77777777" w:rsidR="00000000" w:rsidRDefault="00ED0524">
            <w:pPr>
              <w:jc w:val="center"/>
              <w:rPr>
                <w:rFonts w:eastAsia="Times New Roman"/>
              </w:rPr>
            </w:pPr>
            <w:r>
              <w:rPr>
                <w:rFonts w:eastAsia="Times New Roman"/>
                <w:b/>
                <w:bCs/>
                <w:color w:val="000000"/>
                <w:sz w:val="16"/>
                <w:szCs w:val="16"/>
              </w:rPr>
              <w:t>2020</w:t>
            </w:r>
          </w:p>
        </w:tc>
      </w:tr>
      <w:tr w:rsidR="00000000" w14:paraId="422583FF" w14:textId="77777777">
        <w:trPr>
          <w:divId w:val="268053678"/>
        </w:trPr>
        <w:tc>
          <w:tcPr>
            <w:tcW w:w="0" w:type="auto"/>
            <w:gridSpan w:val="3"/>
            <w:shd w:val="clear" w:color="auto" w:fill="FFFFFF"/>
            <w:tcMar>
              <w:top w:w="30" w:type="dxa"/>
              <w:left w:w="20" w:type="dxa"/>
              <w:bottom w:w="30" w:type="dxa"/>
              <w:right w:w="20" w:type="dxa"/>
            </w:tcMar>
            <w:vAlign w:val="bottom"/>
            <w:hideMark/>
          </w:tcPr>
          <w:p w14:paraId="1D05D850" w14:textId="77777777" w:rsidR="00000000" w:rsidRDefault="00ED0524">
            <w:pPr>
              <w:rPr>
                <w:rFonts w:eastAsia="Times New Roman"/>
              </w:rPr>
            </w:pPr>
            <w:r>
              <w:rPr>
                <w:rFonts w:eastAsia="Times New Roman"/>
                <w:color w:val="000000"/>
                <w:sz w:val="20"/>
                <w:szCs w:val="20"/>
              </w:rPr>
              <w:t>Operating cash outflows from operating leases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4483235"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0BAD71F" w14:textId="77777777" w:rsidR="00000000" w:rsidRDefault="00ED0524">
            <w:pPr>
              <w:jc w:val="right"/>
              <w:rPr>
                <w:rFonts w:eastAsia="Times New Roman"/>
              </w:rPr>
            </w:pPr>
            <w:r>
              <w:rPr>
                <w:rFonts w:eastAsia="Times New Roman"/>
                <w:color w:val="000000"/>
                <w:sz w:val="20"/>
                <w:szCs w:val="20"/>
              </w:rPr>
              <w:t>645 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DB9F1E"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744074" w14:textId="77777777" w:rsidR="00000000" w:rsidRDefault="00ED052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4D9740A"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5456B90" w14:textId="77777777" w:rsidR="00000000" w:rsidRDefault="00ED0524">
            <w:pPr>
              <w:jc w:val="right"/>
              <w:rPr>
                <w:rFonts w:eastAsia="Times New Roman"/>
              </w:rPr>
            </w:pPr>
            <w:r>
              <w:rPr>
                <w:rFonts w:eastAsia="Times New Roman"/>
                <w:color w:val="000000"/>
                <w:sz w:val="20"/>
                <w:szCs w:val="20"/>
              </w:rPr>
              <w:t>716 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3C5B8A" w14:textId="77777777" w:rsidR="00000000" w:rsidRDefault="00ED0524">
            <w:pPr>
              <w:jc w:val="right"/>
              <w:rPr>
                <w:rFonts w:eastAsia="Times New Roman"/>
              </w:rPr>
            </w:pPr>
          </w:p>
        </w:tc>
        <w:tc>
          <w:tcPr>
            <w:tcW w:w="0" w:type="auto"/>
            <w:gridSpan w:val="3"/>
            <w:tcMar>
              <w:top w:w="0" w:type="dxa"/>
              <w:left w:w="20" w:type="dxa"/>
              <w:bottom w:w="0" w:type="dxa"/>
              <w:right w:w="20" w:type="dxa"/>
            </w:tcMar>
            <w:vAlign w:val="center"/>
            <w:hideMark/>
          </w:tcPr>
          <w:p w14:paraId="2D908A03" w14:textId="77777777" w:rsidR="00000000" w:rsidRDefault="00ED0524">
            <w:pPr>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14:paraId="1D0B5681"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57025C4B" w14:textId="77777777" w:rsidR="00000000" w:rsidRDefault="00ED0524">
            <w:pPr>
              <w:jc w:val="right"/>
              <w:rPr>
                <w:rFonts w:eastAsia="Times New Roman"/>
              </w:rPr>
            </w:pPr>
            <w:r>
              <w:rPr>
                <w:rFonts w:eastAsia="Times New Roman"/>
                <w:color w:val="000000"/>
                <w:sz w:val="20"/>
                <w:szCs w:val="20"/>
              </w:rPr>
              <w:t>2,037 </w:t>
            </w:r>
          </w:p>
        </w:tc>
        <w:tc>
          <w:tcPr>
            <w:tcW w:w="0" w:type="auto"/>
            <w:tcBorders>
              <w:top w:val="single" w:sz="8" w:space="0" w:color="000000"/>
            </w:tcBorders>
            <w:tcMar>
              <w:top w:w="30" w:type="dxa"/>
              <w:left w:w="0" w:type="dxa"/>
              <w:bottom w:w="30" w:type="dxa"/>
              <w:right w:w="20" w:type="dxa"/>
            </w:tcMar>
            <w:vAlign w:val="bottom"/>
            <w:hideMark/>
          </w:tcPr>
          <w:p w14:paraId="109B8363" w14:textId="77777777" w:rsidR="00000000" w:rsidRDefault="00ED0524">
            <w:pPr>
              <w:jc w:val="right"/>
              <w:rPr>
                <w:rFonts w:eastAsia="Times New Roman"/>
              </w:rPr>
            </w:pPr>
          </w:p>
        </w:tc>
        <w:tc>
          <w:tcPr>
            <w:tcW w:w="0" w:type="auto"/>
            <w:gridSpan w:val="3"/>
            <w:tcMar>
              <w:top w:w="0" w:type="dxa"/>
              <w:left w:w="20" w:type="dxa"/>
              <w:bottom w:w="0" w:type="dxa"/>
              <w:right w:w="20" w:type="dxa"/>
            </w:tcMar>
            <w:vAlign w:val="center"/>
            <w:hideMark/>
          </w:tcPr>
          <w:p w14:paraId="390C3426" w14:textId="77777777" w:rsidR="00000000" w:rsidRDefault="00ED0524">
            <w:pPr>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14:paraId="24395EB6"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47F33BD7" w14:textId="77777777" w:rsidR="00000000" w:rsidRDefault="00ED0524">
            <w:pPr>
              <w:jc w:val="right"/>
              <w:rPr>
                <w:rFonts w:eastAsia="Times New Roman"/>
              </w:rPr>
            </w:pPr>
            <w:r>
              <w:rPr>
                <w:rFonts w:eastAsia="Times New Roman"/>
                <w:color w:val="000000"/>
                <w:sz w:val="20"/>
                <w:szCs w:val="20"/>
              </w:rPr>
              <w:t>2,156 </w:t>
            </w:r>
          </w:p>
        </w:tc>
        <w:tc>
          <w:tcPr>
            <w:tcW w:w="0" w:type="auto"/>
            <w:tcBorders>
              <w:top w:val="single" w:sz="8" w:space="0" w:color="000000"/>
            </w:tcBorders>
            <w:tcMar>
              <w:top w:w="30" w:type="dxa"/>
              <w:left w:w="0" w:type="dxa"/>
              <w:bottom w:w="30" w:type="dxa"/>
              <w:right w:w="20" w:type="dxa"/>
            </w:tcMar>
            <w:vAlign w:val="bottom"/>
            <w:hideMark/>
          </w:tcPr>
          <w:p w14:paraId="594B8B22" w14:textId="77777777" w:rsidR="00000000" w:rsidRDefault="00ED0524">
            <w:pPr>
              <w:jc w:val="right"/>
              <w:rPr>
                <w:rFonts w:eastAsia="Times New Roman"/>
              </w:rPr>
            </w:pPr>
          </w:p>
        </w:tc>
      </w:tr>
      <w:tr w:rsidR="00000000" w14:paraId="4BED188F" w14:textId="77777777">
        <w:trPr>
          <w:divId w:val="268053678"/>
        </w:trPr>
        <w:tc>
          <w:tcPr>
            <w:tcW w:w="0" w:type="auto"/>
            <w:gridSpan w:val="3"/>
            <w:shd w:val="clear" w:color="auto" w:fill="CCEEFF"/>
            <w:tcMar>
              <w:top w:w="30" w:type="dxa"/>
              <w:left w:w="20" w:type="dxa"/>
              <w:bottom w:w="30" w:type="dxa"/>
              <w:right w:w="20" w:type="dxa"/>
            </w:tcMar>
            <w:vAlign w:val="bottom"/>
            <w:hideMark/>
          </w:tcPr>
          <w:p w14:paraId="3445B603" w14:textId="77777777" w:rsidR="00000000" w:rsidRDefault="00ED0524">
            <w:pPr>
              <w:rPr>
                <w:rFonts w:eastAsia="Times New Roman"/>
              </w:rPr>
            </w:pPr>
            <w:r>
              <w:rPr>
                <w:rFonts w:eastAsia="Times New Roman"/>
                <w:color w:val="000000"/>
                <w:sz w:val="20"/>
                <w:szCs w:val="20"/>
              </w:rPr>
              <w:t>Right-of-use assets obtained in exchange for lease obligations</w:t>
            </w:r>
          </w:p>
        </w:tc>
        <w:tc>
          <w:tcPr>
            <w:tcW w:w="0" w:type="auto"/>
            <w:shd w:val="clear" w:color="auto" w:fill="CCEEFF"/>
            <w:tcMar>
              <w:top w:w="30" w:type="dxa"/>
              <w:left w:w="20" w:type="dxa"/>
              <w:bottom w:w="30" w:type="dxa"/>
              <w:right w:w="0" w:type="dxa"/>
            </w:tcMar>
            <w:vAlign w:val="bottom"/>
            <w:hideMark/>
          </w:tcPr>
          <w:p w14:paraId="71646BE6" w14:textId="77777777" w:rsidR="00000000" w:rsidRDefault="00ED052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48C5C74" w14:textId="77777777" w:rsidR="00000000" w:rsidRDefault="00ED0524">
            <w:pPr>
              <w:jc w:val="right"/>
              <w:rPr>
                <w:rFonts w:eastAsia="Times New Roman"/>
              </w:rPr>
            </w:pPr>
            <w:r>
              <w:rPr>
                <w:rFonts w:eastAsia="Times New Roman"/>
                <w:color w:val="000000"/>
                <w:sz w:val="20"/>
                <w:szCs w:val="20"/>
              </w:rPr>
              <w:t>317 </w:t>
            </w:r>
          </w:p>
        </w:tc>
        <w:tc>
          <w:tcPr>
            <w:tcW w:w="0" w:type="auto"/>
            <w:shd w:val="clear" w:color="auto" w:fill="CCEEFF"/>
            <w:tcMar>
              <w:top w:w="30" w:type="dxa"/>
              <w:left w:w="0" w:type="dxa"/>
              <w:bottom w:w="30" w:type="dxa"/>
              <w:right w:w="20" w:type="dxa"/>
            </w:tcMar>
            <w:vAlign w:val="bottom"/>
            <w:hideMark/>
          </w:tcPr>
          <w:p w14:paraId="07C39866"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BA34C1" w14:textId="77777777" w:rsidR="00000000" w:rsidRDefault="00ED052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386B6B2" w14:textId="77777777" w:rsidR="00000000" w:rsidRDefault="00ED052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21B7166"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1DA52BC"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A4D9BA" w14:textId="77777777" w:rsidR="00000000" w:rsidRDefault="00ED052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2418FD6" w14:textId="77777777" w:rsidR="00000000" w:rsidRDefault="00ED052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837C15D" w14:textId="77777777" w:rsidR="00000000" w:rsidRDefault="00ED0524">
            <w:pPr>
              <w:jc w:val="right"/>
              <w:rPr>
                <w:rFonts w:eastAsia="Times New Roman"/>
              </w:rPr>
            </w:pPr>
            <w:r>
              <w:rPr>
                <w:rFonts w:eastAsia="Times New Roman"/>
                <w:color w:val="000000"/>
                <w:sz w:val="20"/>
                <w:szCs w:val="20"/>
              </w:rPr>
              <w:t>15,013 </w:t>
            </w:r>
          </w:p>
        </w:tc>
        <w:tc>
          <w:tcPr>
            <w:tcW w:w="0" w:type="auto"/>
            <w:shd w:val="clear" w:color="auto" w:fill="CCEEFF"/>
            <w:tcMar>
              <w:top w:w="30" w:type="dxa"/>
              <w:left w:w="0" w:type="dxa"/>
              <w:bottom w:w="30" w:type="dxa"/>
              <w:right w:w="20" w:type="dxa"/>
            </w:tcMar>
            <w:vAlign w:val="bottom"/>
            <w:hideMark/>
          </w:tcPr>
          <w:p w14:paraId="2E01BE3D"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EBFF82" w14:textId="77777777" w:rsidR="00000000" w:rsidRDefault="00ED052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FB5CD6E" w14:textId="77777777" w:rsidR="00000000" w:rsidRDefault="00ED052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C96DF6F"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3068370" w14:textId="77777777" w:rsidR="00000000" w:rsidRDefault="00ED0524">
            <w:pPr>
              <w:jc w:val="right"/>
              <w:rPr>
                <w:rFonts w:eastAsia="Times New Roman"/>
              </w:rPr>
            </w:pPr>
          </w:p>
        </w:tc>
      </w:tr>
    </w:tbl>
    <w:p w14:paraId="61D3FA9E" w14:textId="77777777" w:rsidR="00000000" w:rsidRDefault="00ED0524">
      <w:pPr>
        <w:ind w:firstLine="450"/>
        <w:divId w:val="785004945"/>
        <w:rPr>
          <w:rFonts w:eastAsia="Times New Roman"/>
        </w:rPr>
      </w:pPr>
      <w:r>
        <w:rPr>
          <w:rFonts w:eastAsia="Times New Roman"/>
          <w:color w:val="000000"/>
          <w:sz w:val="20"/>
          <w:szCs w:val="20"/>
        </w:rPr>
        <w:t>Maturity of lease liabilities at March </w:t>
      </w:r>
      <w:r>
        <w:rPr>
          <w:rFonts w:eastAsia="Times New Roman"/>
          <w:color w:val="000000"/>
          <w:sz w:val="20"/>
          <w:szCs w:val="20"/>
        </w:rPr>
        <w:t>31, 2021 are as follows (in thousands):</w:t>
      </w:r>
    </w:p>
    <w:tbl>
      <w:tblPr>
        <w:tblW w:w="5000" w:type="pct"/>
        <w:tblCellMar>
          <w:top w:w="15" w:type="dxa"/>
          <w:left w:w="15" w:type="dxa"/>
          <w:bottom w:w="15" w:type="dxa"/>
          <w:right w:w="15" w:type="dxa"/>
        </w:tblCellMar>
        <w:tblLook w:val="04A0" w:firstRow="1" w:lastRow="0" w:firstColumn="1" w:lastColumn="0" w:noHBand="0" w:noVBand="1"/>
      </w:tblPr>
      <w:tblGrid>
        <w:gridCol w:w="38"/>
        <w:gridCol w:w="6810"/>
        <w:gridCol w:w="37"/>
        <w:gridCol w:w="36"/>
        <w:gridCol w:w="36"/>
        <w:gridCol w:w="36"/>
        <w:gridCol w:w="120"/>
        <w:gridCol w:w="1157"/>
        <w:gridCol w:w="36"/>
      </w:tblGrid>
      <w:tr w:rsidR="00000000" w14:paraId="6D7CF543" w14:textId="77777777">
        <w:trPr>
          <w:divId w:val="818619828"/>
        </w:trPr>
        <w:tc>
          <w:tcPr>
            <w:tcW w:w="50" w:type="pct"/>
            <w:vAlign w:val="center"/>
            <w:hideMark/>
          </w:tcPr>
          <w:p w14:paraId="1C4262FB" w14:textId="77777777" w:rsidR="00000000" w:rsidRDefault="00ED0524">
            <w:pPr>
              <w:ind w:firstLine="450"/>
              <w:rPr>
                <w:rFonts w:eastAsia="Times New Roman"/>
              </w:rPr>
            </w:pPr>
          </w:p>
        </w:tc>
        <w:tc>
          <w:tcPr>
            <w:tcW w:w="4133" w:type="pct"/>
            <w:vAlign w:val="center"/>
            <w:hideMark/>
          </w:tcPr>
          <w:p w14:paraId="39DBFA05" w14:textId="77777777" w:rsidR="00000000" w:rsidRDefault="00ED0524">
            <w:pPr>
              <w:rPr>
                <w:rFonts w:eastAsia="Times New Roman"/>
                <w:sz w:val="20"/>
                <w:szCs w:val="20"/>
              </w:rPr>
            </w:pPr>
          </w:p>
        </w:tc>
        <w:tc>
          <w:tcPr>
            <w:tcW w:w="5" w:type="pct"/>
            <w:vAlign w:val="center"/>
            <w:hideMark/>
          </w:tcPr>
          <w:p w14:paraId="47136C8E" w14:textId="77777777" w:rsidR="00000000" w:rsidRDefault="00ED0524">
            <w:pPr>
              <w:rPr>
                <w:rFonts w:eastAsia="Times New Roman"/>
                <w:sz w:val="20"/>
                <w:szCs w:val="20"/>
              </w:rPr>
            </w:pPr>
          </w:p>
        </w:tc>
        <w:tc>
          <w:tcPr>
            <w:tcW w:w="5" w:type="pct"/>
            <w:vAlign w:val="center"/>
            <w:hideMark/>
          </w:tcPr>
          <w:p w14:paraId="4F385C27" w14:textId="77777777" w:rsidR="00000000" w:rsidRDefault="00ED0524">
            <w:pPr>
              <w:rPr>
                <w:rFonts w:eastAsia="Times New Roman"/>
                <w:sz w:val="20"/>
                <w:szCs w:val="20"/>
              </w:rPr>
            </w:pPr>
          </w:p>
        </w:tc>
        <w:tc>
          <w:tcPr>
            <w:tcW w:w="19" w:type="pct"/>
            <w:vAlign w:val="center"/>
            <w:hideMark/>
          </w:tcPr>
          <w:p w14:paraId="40341278" w14:textId="77777777" w:rsidR="00000000" w:rsidRDefault="00ED0524">
            <w:pPr>
              <w:rPr>
                <w:rFonts w:eastAsia="Times New Roman"/>
                <w:sz w:val="20"/>
                <w:szCs w:val="20"/>
              </w:rPr>
            </w:pPr>
          </w:p>
        </w:tc>
        <w:tc>
          <w:tcPr>
            <w:tcW w:w="5" w:type="pct"/>
            <w:vAlign w:val="center"/>
            <w:hideMark/>
          </w:tcPr>
          <w:p w14:paraId="28B55851" w14:textId="77777777" w:rsidR="00000000" w:rsidRDefault="00ED0524">
            <w:pPr>
              <w:rPr>
                <w:rFonts w:eastAsia="Times New Roman"/>
                <w:sz w:val="20"/>
                <w:szCs w:val="20"/>
              </w:rPr>
            </w:pPr>
          </w:p>
        </w:tc>
        <w:tc>
          <w:tcPr>
            <w:tcW w:w="50" w:type="pct"/>
            <w:vAlign w:val="center"/>
            <w:hideMark/>
          </w:tcPr>
          <w:p w14:paraId="5009E348" w14:textId="77777777" w:rsidR="00000000" w:rsidRDefault="00ED0524">
            <w:pPr>
              <w:rPr>
                <w:rFonts w:eastAsia="Times New Roman"/>
                <w:sz w:val="20"/>
                <w:szCs w:val="20"/>
              </w:rPr>
            </w:pPr>
          </w:p>
        </w:tc>
        <w:tc>
          <w:tcPr>
            <w:tcW w:w="727" w:type="pct"/>
            <w:vAlign w:val="center"/>
            <w:hideMark/>
          </w:tcPr>
          <w:p w14:paraId="2661226A" w14:textId="77777777" w:rsidR="00000000" w:rsidRDefault="00ED0524">
            <w:pPr>
              <w:rPr>
                <w:rFonts w:eastAsia="Times New Roman"/>
                <w:sz w:val="20"/>
                <w:szCs w:val="20"/>
              </w:rPr>
            </w:pPr>
          </w:p>
        </w:tc>
        <w:tc>
          <w:tcPr>
            <w:tcW w:w="5" w:type="pct"/>
            <w:vAlign w:val="center"/>
            <w:hideMark/>
          </w:tcPr>
          <w:p w14:paraId="77720D81" w14:textId="77777777" w:rsidR="00000000" w:rsidRDefault="00ED0524">
            <w:pPr>
              <w:rPr>
                <w:rFonts w:eastAsia="Times New Roman"/>
                <w:sz w:val="20"/>
                <w:szCs w:val="20"/>
              </w:rPr>
            </w:pPr>
          </w:p>
        </w:tc>
      </w:tr>
      <w:tr w:rsidR="00000000" w14:paraId="13087434" w14:textId="77777777">
        <w:trPr>
          <w:divId w:val="818619828"/>
        </w:trPr>
        <w:tc>
          <w:tcPr>
            <w:tcW w:w="0" w:type="auto"/>
            <w:gridSpan w:val="3"/>
            <w:tcMar>
              <w:top w:w="30" w:type="dxa"/>
              <w:left w:w="20" w:type="dxa"/>
              <w:bottom w:w="30" w:type="dxa"/>
              <w:right w:w="20" w:type="dxa"/>
            </w:tcMar>
            <w:vAlign w:val="bottom"/>
            <w:hideMark/>
          </w:tcPr>
          <w:p w14:paraId="6DD9FEA7" w14:textId="77777777" w:rsidR="00000000" w:rsidRDefault="00ED0524">
            <w:pPr>
              <w:rPr>
                <w:rFonts w:eastAsia="Times New Roman"/>
              </w:rPr>
            </w:pPr>
            <w:r>
              <w:rPr>
                <w:rFonts w:eastAsia="Times New Roman"/>
                <w:b/>
                <w:bCs/>
                <w:color w:val="000000"/>
                <w:sz w:val="16"/>
                <w:szCs w:val="16"/>
              </w:rPr>
              <w:t>Year ended June 30,</w:t>
            </w:r>
          </w:p>
        </w:tc>
        <w:tc>
          <w:tcPr>
            <w:tcW w:w="0" w:type="auto"/>
            <w:gridSpan w:val="3"/>
            <w:tcMar>
              <w:top w:w="0" w:type="dxa"/>
              <w:left w:w="20" w:type="dxa"/>
              <w:bottom w:w="0" w:type="dxa"/>
              <w:right w:w="20" w:type="dxa"/>
            </w:tcMar>
            <w:vAlign w:val="center"/>
            <w:hideMark/>
          </w:tcPr>
          <w:p w14:paraId="5F0B3B7C" w14:textId="77777777" w:rsidR="00000000" w:rsidRDefault="00ED0524">
            <w:pPr>
              <w:rPr>
                <w:rFonts w:eastAsia="Times New Roman"/>
              </w:rPr>
            </w:pPr>
          </w:p>
        </w:tc>
        <w:tc>
          <w:tcPr>
            <w:tcW w:w="0" w:type="auto"/>
            <w:gridSpan w:val="3"/>
            <w:tcMar>
              <w:top w:w="30" w:type="dxa"/>
              <w:left w:w="20" w:type="dxa"/>
              <w:bottom w:w="30" w:type="dxa"/>
              <w:right w:w="20" w:type="dxa"/>
            </w:tcMar>
            <w:vAlign w:val="bottom"/>
            <w:hideMark/>
          </w:tcPr>
          <w:p w14:paraId="4CF5F6C3" w14:textId="77777777" w:rsidR="00000000" w:rsidRDefault="00ED0524">
            <w:pPr>
              <w:jc w:val="center"/>
              <w:rPr>
                <w:rFonts w:eastAsia="Times New Roman"/>
              </w:rPr>
            </w:pPr>
            <w:r>
              <w:rPr>
                <w:rFonts w:eastAsia="Times New Roman"/>
                <w:b/>
                <w:bCs/>
                <w:color w:val="000000"/>
                <w:sz w:val="16"/>
                <w:szCs w:val="16"/>
              </w:rPr>
              <w:t>Amount</w:t>
            </w:r>
          </w:p>
        </w:tc>
      </w:tr>
      <w:tr w:rsidR="00000000" w14:paraId="2E6E703D" w14:textId="77777777">
        <w:trPr>
          <w:divId w:val="81861982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65EAECE" w14:textId="77777777" w:rsidR="00000000" w:rsidRDefault="00ED0524">
            <w:pPr>
              <w:rPr>
                <w:rFonts w:eastAsia="Times New Roman"/>
              </w:rPr>
            </w:pPr>
            <w:r>
              <w:rPr>
                <w:rFonts w:eastAsia="Times New Roman"/>
                <w:color w:val="000000"/>
                <w:sz w:val="20"/>
                <w:szCs w:val="20"/>
              </w:rPr>
              <w:t>2021 (remaining three months ending June 30, 2021)</w:t>
            </w:r>
          </w:p>
        </w:tc>
        <w:tc>
          <w:tcPr>
            <w:tcW w:w="0" w:type="auto"/>
            <w:gridSpan w:val="3"/>
            <w:shd w:val="clear" w:color="auto" w:fill="CCEEFF"/>
            <w:tcMar>
              <w:top w:w="0" w:type="dxa"/>
              <w:left w:w="20" w:type="dxa"/>
              <w:bottom w:w="0" w:type="dxa"/>
              <w:right w:w="20" w:type="dxa"/>
            </w:tcMar>
            <w:vAlign w:val="center"/>
            <w:hideMark/>
          </w:tcPr>
          <w:p w14:paraId="3964EC5A" w14:textId="77777777" w:rsidR="00000000" w:rsidRDefault="00ED052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CC1887"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D5D919" w14:textId="77777777" w:rsidR="00000000" w:rsidRDefault="00ED0524">
            <w:pPr>
              <w:jc w:val="right"/>
              <w:rPr>
                <w:rFonts w:eastAsia="Times New Roman"/>
              </w:rPr>
            </w:pPr>
            <w:r>
              <w:rPr>
                <w:rFonts w:eastAsia="Times New Roman"/>
                <w:color w:val="000000"/>
                <w:sz w:val="20"/>
                <w:szCs w:val="20"/>
              </w:rPr>
              <w:t>496 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F656D8" w14:textId="77777777" w:rsidR="00000000" w:rsidRDefault="00ED0524">
            <w:pPr>
              <w:jc w:val="right"/>
              <w:rPr>
                <w:rFonts w:eastAsia="Times New Roman"/>
              </w:rPr>
            </w:pPr>
          </w:p>
        </w:tc>
      </w:tr>
      <w:tr w:rsidR="00000000" w14:paraId="08D854B9" w14:textId="77777777">
        <w:trPr>
          <w:divId w:val="818619828"/>
        </w:trPr>
        <w:tc>
          <w:tcPr>
            <w:tcW w:w="0" w:type="auto"/>
            <w:gridSpan w:val="3"/>
            <w:shd w:val="clear" w:color="auto" w:fill="FFFFFF"/>
            <w:tcMar>
              <w:top w:w="30" w:type="dxa"/>
              <w:left w:w="20" w:type="dxa"/>
              <w:bottom w:w="30" w:type="dxa"/>
              <w:right w:w="20" w:type="dxa"/>
            </w:tcMar>
            <w:vAlign w:val="bottom"/>
            <w:hideMark/>
          </w:tcPr>
          <w:p w14:paraId="5DD4B0D8" w14:textId="77777777" w:rsidR="00000000" w:rsidRDefault="00ED0524">
            <w:pPr>
              <w:rPr>
                <w:rFonts w:eastAsia="Times New Roman"/>
              </w:rPr>
            </w:pPr>
            <w:r>
              <w:rPr>
                <w:rFonts w:eastAsia="Times New Roman"/>
                <w:color w:val="000000"/>
                <w:sz w:val="20"/>
                <w:szCs w:val="20"/>
              </w:rPr>
              <w:t>2022</w:t>
            </w:r>
          </w:p>
        </w:tc>
        <w:tc>
          <w:tcPr>
            <w:tcW w:w="0" w:type="auto"/>
            <w:gridSpan w:val="3"/>
            <w:shd w:val="clear" w:color="auto" w:fill="FFFFFF"/>
            <w:tcMar>
              <w:top w:w="0" w:type="dxa"/>
              <w:left w:w="20" w:type="dxa"/>
              <w:bottom w:w="0" w:type="dxa"/>
              <w:right w:w="20" w:type="dxa"/>
            </w:tcMar>
            <w:vAlign w:val="center"/>
            <w:hideMark/>
          </w:tcPr>
          <w:p w14:paraId="439142C2" w14:textId="77777777" w:rsidR="00000000" w:rsidRDefault="00ED052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BAE2B8" w14:textId="77777777" w:rsidR="00000000" w:rsidRDefault="00ED0524">
            <w:pPr>
              <w:jc w:val="right"/>
              <w:rPr>
                <w:rFonts w:eastAsia="Times New Roman"/>
              </w:rPr>
            </w:pPr>
            <w:r>
              <w:rPr>
                <w:rFonts w:eastAsia="Times New Roman"/>
                <w:color w:val="000000"/>
                <w:sz w:val="20"/>
                <w:szCs w:val="20"/>
              </w:rPr>
              <w:t>2,454 </w:t>
            </w:r>
          </w:p>
        </w:tc>
        <w:tc>
          <w:tcPr>
            <w:tcW w:w="0" w:type="auto"/>
            <w:shd w:val="clear" w:color="auto" w:fill="FFFFFF"/>
            <w:tcMar>
              <w:top w:w="30" w:type="dxa"/>
              <w:left w:w="0" w:type="dxa"/>
              <w:bottom w:w="30" w:type="dxa"/>
              <w:right w:w="20" w:type="dxa"/>
            </w:tcMar>
            <w:vAlign w:val="bottom"/>
            <w:hideMark/>
          </w:tcPr>
          <w:p w14:paraId="3A98894E" w14:textId="77777777" w:rsidR="00000000" w:rsidRDefault="00ED0524">
            <w:pPr>
              <w:jc w:val="right"/>
              <w:rPr>
                <w:rFonts w:eastAsia="Times New Roman"/>
              </w:rPr>
            </w:pPr>
          </w:p>
        </w:tc>
      </w:tr>
      <w:tr w:rsidR="00000000" w14:paraId="012E0EA3" w14:textId="77777777">
        <w:trPr>
          <w:divId w:val="818619828"/>
        </w:trPr>
        <w:tc>
          <w:tcPr>
            <w:tcW w:w="0" w:type="auto"/>
            <w:gridSpan w:val="3"/>
            <w:shd w:val="clear" w:color="auto" w:fill="CCEEFF"/>
            <w:tcMar>
              <w:top w:w="30" w:type="dxa"/>
              <w:left w:w="20" w:type="dxa"/>
              <w:bottom w:w="30" w:type="dxa"/>
              <w:right w:w="20" w:type="dxa"/>
            </w:tcMar>
            <w:vAlign w:val="bottom"/>
            <w:hideMark/>
          </w:tcPr>
          <w:p w14:paraId="6E36F972" w14:textId="77777777" w:rsidR="00000000" w:rsidRDefault="00ED0524">
            <w:pPr>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14:paraId="4E0C8C1D" w14:textId="77777777" w:rsidR="00000000" w:rsidRDefault="00ED052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2681E8F" w14:textId="77777777" w:rsidR="00000000" w:rsidRDefault="00ED0524">
            <w:pPr>
              <w:jc w:val="right"/>
              <w:rPr>
                <w:rFonts w:eastAsia="Times New Roman"/>
              </w:rPr>
            </w:pPr>
            <w:r>
              <w:rPr>
                <w:rFonts w:eastAsia="Times New Roman"/>
                <w:color w:val="000000"/>
                <w:sz w:val="20"/>
                <w:szCs w:val="20"/>
              </w:rPr>
              <w:t>3,068 </w:t>
            </w:r>
          </w:p>
        </w:tc>
        <w:tc>
          <w:tcPr>
            <w:tcW w:w="0" w:type="auto"/>
            <w:shd w:val="clear" w:color="auto" w:fill="CCEEFF"/>
            <w:tcMar>
              <w:top w:w="30" w:type="dxa"/>
              <w:left w:w="0" w:type="dxa"/>
              <w:bottom w:w="30" w:type="dxa"/>
              <w:right w:w="20" w:type="dxa"/>
            </w:tcMar>
            <w:vAlign w:val="bottom"/>
            <w:hideMark/>
          </w:tcPr>
          <w:p w14:paraId="7F692E9C" w14:textId="77777777" w:rsidR="00000000" w:rsidRDefault="00ED0524">
            <w:pPr>
              <w:jc w:val="right"/>
              <w:rPr>
                <w:rFonts w:eastAsia="Times New Roman"/>
              </w:rPr>
            </w:pPr>
          </w:p>
        </w:tc>
      </w:tr>
      <w:tr w:rsidR="00000000" w14:paraId="0CD90351" w14:textId="77777777">
        <w:trPr>
          <w:divId w:val="818619828"/>
        </w:trPr>
        <w:tc>
          <w:tcPr>
            <w:tcW w:w="0" w:type="auto"/>
            <w:gridSpan w:val="3"/>
            <w:shd w:val="clear" w:color="auto" w:fill="FFFFFF"/>
            <w:tcMar>
              <w:top w:w="30" w:type="dxa"/>
              <w:left w:w="20" w:type="dxa"/>
              <w:bottom w:w="30" w:type="dxa"/>
              <w:right w:w="20" w:type="dxa"/>
            </w:tcMar>
            <w:vAlign w:val="bottom"/>
            <w:hideMark/>
          </w:tcPr>
          <w:p w14:paraId="5EF42F59" w14:textId="77777777" w:rsidR="00000000" w:rsidRDefault="00ED0524">
            <w:pPr>
              <w:rPr>
                <w:rFonts w:eastAsia="Times New Roman"/>
              </w:rPr>
            </w:pPr>
            <w:r>
              <w:rPr>
                <w:rFonts w:eastAsia="Times New Roman"/>
                <w:color w:val="000000"/>
                <w:sz w:val="20"/>
                <w:szCs w:val="20"/>
              </w:rPr>
              <w:t>2024</w:t>
            </w:r>
          </w:p>
        </w:tc>
        <w:tc>
          <w:tcPr>
            <w:tcW w:w="0" w:type="auto"/>
            <w:gridSpan w:val="3"/>
            <w:shd w:val="clear" w:color="auto" w:fill="FFFFFF"/>
            <w:tcMar>
              <w:top w:w="0" w:type="dxa"/>
              <w:left w:w="20" w:type="dxa"/>
              <w:bottom w:w="0" w:type="dxa"/>
              <w:right w:w="20" w:type="dxa"/>
            </w:tcMar>
            <w:vAlign w:val="center"/>
            <w:hideMark/>
          </w:tcPr>
          <w:p w14:paraId="58C942A6" w14:textId="77777777" w:rsidR="00000000" w:rsidRDefault="00ED052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C0EAD07" w14:textId="77777777" w:rsidR="00000000" w:rsidRDefault="00ED0524">
            <w:pPr>
              <w:jc w:val="right"/>
              <w:rPr>
                <w:rFonts w:eastAsia="Times New Roman"/>
              </w:rPr>
            </w:pPr>
            <w:r>
              <w:rPr>
                <w:rFonts w:eastAsia="Times New Roman"/>
                <w:color w:val="000000"/>
                <w:sz w:val="20"/>
                <w:szCs w:val="20"/>
              </w:rPr>
              <w:t>1,785 </w:t>
            </w:r>
          </w:p>
        </w:tc>
        <w:tc>
          <w:tcPr>
            <w:tcW w:w="0" w:type="auto"/>
            <w:shd w:val="clear" w:color="auto" w:fill="FFFFFF"/>
            <w:tcMar>
              <w:top w:w="30" w:type="dxa"/>
              <w:left w:w="0" w:type="dxa"/>
              <w:bottom w:w="30" w:type="dxa"/>
              <w:right w:w="20" w:type="dxa"/>
            </w:tcMar>
            <w:vAlign w:val="bottom"/>
            <w:hideMark/>
          </w:tcPr>
          <w:p w14:paraId="1A10AD67" w14:textId="77777777" w:rsidR="00000000" w:rsidRDefault="00ED0524">
            <w:pPr>
              <w:jc w:val="right"/>
              <w:rPr>
                <w:rFonts w:eastAsia="Times New Roman"/>
              </w:rPr>
            </w:pPr>
          </w:p>
        </w:tc>
      </w:tr>
      <w:tr w:rsidR="00000000" w14:paraId="756B33BE" w14:textId="77777777">
        <w:trPr>
          <w:divId w:val="818619828"/>
        </w:trPr>
        <w:tc>
          <w:tcPr>
            <w:tcW w:w="0" w:type="auto"/>
            <w:gridSpan w:val="3"/>
            <w:shd w:val="clear" w:color="auto" w:fill="CCEEFF"/>
            <w:tcMar>
              <w:top w:w="30" w:type="dxa"/>
              <w:left w:w="20" w:type="dxa"/>
              <w:bottom w:w="30" w:type="dxa"/>
              <w:right w:w="20" w:type="dxa"/>
            </w:tcMar>
            <w:vAlign w:val="bottom"/>
            <w:hideMark/>
          </w:tcPr>
          <w:p w14:paraId="7C60E50E" w14:textId="77777777" w:rsidR="00000000" w:rsidRDefault="00ED0524">
            <w:pPr>
              <w:rPr>
                <w:rFonts w:eastAsia="Times New Roman"/>
              </w:rPr>
            </w:pPr>
            <w:r>
              <w:rPr>
                <w:rFonts w:eastAsia="Times New Roman"/>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14:paraId="2C4057DA" w14:textId="77777777" w:rsidR="00000000" w:rsidRDefault="00ED052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771326" w14:textId="77777777" w:rsidR="00000000" w:rsidRDefault="00ED0524">
            <w:pPr>
              <w:jc w:val="right"/>
              <w:rPr>
                <w:rFonts w:eastAsia="Times New Roman"/>
              </w:rPr>
            </w:pPr>
            <w:r>
              <w:rPr>
                <w:rFonts w:eastAsia="Times New Roman"/>
                <w:color w:val="000000"/>
                <w:sz w:val="20"/>
                <w:szCs w:val="20"/>
              </w:rPr>
              <w:t>1,606 </w:t>
            </w:r>
          </w:p>
        </w:tc>
        <w:tc>
          <w:tcPr>
            <w:tcW w:w="0" w:type="auto"/>
            <w:shd w:val="clear" w:color="auto" w:fill="CCEEFF"/>
            <w:tcMar>
              <w:top w:w="30" w:type="dxa"/>
              <w:left w:w="0" w:type="dxa"/>
              <w:bottom w:w="30" w:type="dxa"/>
              <w:right w:w="20" w:type="dxa"/>
            </w:tcMar>
            <w:vAlign w:val="bottom"/>
            <w:hideMark/>
          </w:tcPr>
          <w:p w14:paraId="6226612F" w14:textId="77777777" w:rsidR="00000000" w:rsidRDefault="00ED0524">
            <w:pPr>
              <w:jc w:val="right"/>
              <w:rPr>
                <w:rFonts w:eastAsia="Times New Roman"/>
              </w:rPr>
            </w:pPr>
          </w:p>
        </w:tc>
      </w:tr>
      <w:tr w:rsidR="00000000" w14:paraId="04906660" w14:textId="77777777">
        <w:trPr>
          <w:divId w:val="818619828"/>
        </w:trPr>
        <w:tc>
          <w:tcPr>
            <w:tcW w:w="0" w:type="auto"/>
            <w:gridSpan w:val="3"/>
            <w:shd w:val="clear" w:color="auto" w:fill="FFFFFF"/>
            <w:tcMar>
              <w:top w:w="30" w:type="dxa"/>
              <w:left w:w="20" w:type="dxa"/>
              <w:bottom w:w="30" w:type="dxa"/>
              <w:right w:w="20" w:type="dxa"/>
            </w:tcMar>
            <w:vAlign w:val="bottom"/>
            <w:hideMark/>
          </w:tcPr>
          <w:p w14:paraId="2CAD00E7" w14:textId="77777777" w:rsidR="00000000" w:rsidRDefault="00ED0524">
            <w:pPr>
              <w:rPr>
                <w:rFonts w:eastAsia="Times New Roman"/>
              </w:rPr>
            </w:pPr>
            <w:r>
              <w:rPr>
                <w:rFonts w:eastAsia="Times New Roman"/>
                <w:color w:val="000000"/>
                <w:sz w:val="20"/>
                <w:szCs w:val="20"/>
              </w:rPr>
              <w:t>Thereafter</w:t>
            </w:r>
          </w:p>
        </w:tc>
        <w:tc>
          <w:tcPr>
            <w:tcW w:w="0" w:type="auto"/>
            <w:gridSpan w:val="3"/>
            <w:shd w:val="clear" w:color="auto" w:fill="FFFFFF"/>
            <w:tcMar>
              <w:top w:w="0" w:type="dxa"/>
              <w:left w:w="20" w:type="dxa"/>
              <w:bottom w:w="0" w:type="dxa"/>
              <w:right w:w="20" w:type="dxa"/>
            </w:tcMar>
            <w:vAlign w:val="center"/>
            <w:hideMark/>
          </w:tcPr>
          <w:p w14:paraId="04086195" w14:textId="77777777" w:rsidR="00000000" w:rsidRDefault="00ED052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094456E" w14:textId="77777777" w:rsidR="00000000" w:rsidRDefault="00ED0524">
            <w:pPr>
              <w:jc w:val="right"/>
              <w:rPr>
                <w:rFonts w:eastAsia="Times New Roman"/>
              </w:rPr>
            </w:pPr>
            <w:r>
              <w:rPr>
                <w:rFonts w:eastAsia="Times New Roman"/>
                <w:color w:val="000000"/>
                <w:sz w:val="20"/>
                <w:szCs w:val="20"/>
              </w:rPr>
              <w:t>11,456 </w:t>
            </w:r>
          </w:p>
        </w:tc>
        <w:tc>
          <w:tcPr>
            <w:tcW w:w="0" w:type="auto"/>
            <w:shd w:val="clear" w:color="auto" w:fill="FFFFFF"/>
            <w:tcMar>
              <w:top w:w="30" w:type="dxa"/>
              <w:left w:w="0" w:type="dxa"/>
              <w:bottom w:w="30" w:type="dxa"/>
              <w:right w:w="20" w:type="dxa"/>
            </w:tcMar>
            <w:vAlign w:val="bottom"/>
            <w:hideMark/>
          </w:tcPr>
          <w:p w14:paraId="63385E8E" w14:textId="77777777" w:rsidR="00000000" w:rsidRDefault="00ED0524">
            <w:pPr>
              <w:jc w:val="right"/>
              <w:rPr>
                <w:rFonts w:eastAsia="Times New Roman"/>
              </w:rPr>
            </w:pPr>
          </w:p>
        </w:tc>
      </w:tr>
      <w:tr w:rsidR="00000000" w14:paraId="11721147" w14:textId="77777777">
        <w:trPr>
          <w:divId w:val="818619828"/>
        </w:trPr>
        <w:tc>
          <w:tcPr>
            <w:tcW w:w="0" w:type="auto"/>
            <w:gridSpan w:val="3"/>
            <w:shd w:val="clear" w:color="auto" w:fill="CCEEFF"/>
            <w:tcMar>
              <w:top w:w="30" w:type="dxa"/>
              <w:left w:w="20" w:type="dxa"/>
              <w:bottom w:w="30" w:type="dxa"/>
              <w:right w:w="20" w:type="dxa"/>
            </w:tcMar>
            <w:vAlign w:val="bottom"/>
            <w:hideMark/>
          </w:tcPr>
          <w:p w14:paraId="32B41CDC" w14:textId="77777777" w:rsidR="00000000" w:rsidRDefault="00ED0524">
            <w:pPr>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42C3EF4D" w14:textId="77777777" w:rsidR="00000000" w:rsidRDefault="00ED0524">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1C02C78" w14:textId="77777777" w:rsidR="00000000" w:rsidRDefault="00ED0524">
            <w:pPr>
              <w:jc w:val="right"/>
              <w:rPr>
                <w:rFonts w:eastAsia="Times New Roman"/>
              </w:rPr>
            </w:pPr>
            <w:r>
              <w:rPr>
                <w:rFonts w:eastAsia="Times New Roman"/>
                <w:color w:val="000000"/>
                <w:sz w:val="20"/>
                <w:szCs w:val="20"/>
              </w:rPr>
              <w:t>20,865 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76ED14" w14:textId="77777777" w:rsidR="00000000" w:rsidRDefault="00ED0524">
            <w:pPr>
              <w:jc w:val="right"/>
              <w:rPr>
                <w:rFonts w:eastAsia="Times New Roman"/>
              </w:rPr>
            </w:pPr>
          </w:p>
        </w:tc>
      </w:tr>
      <w:tr w:rsidR="00000000" w14:paraId="47CC7C73" w14:textId="77777777">
        <w:trPr>
          <w:divId w:val="818619828"/>
        </w:trPr>
        <w:tc>
          <w:tcPr>
            <w:tcW w:w="0" w:type="auto"/>
            <w:gridSpan w:val="3"/>
            <w:shd w:val="clear" w:color="auto" w:fill="FFFFFF"/>
            <w:tcMar>
              <w:top w:w="30" w:type="dxa"/>
              <w:left w:w="20" w:type="dxa"/>
              <w:bottom w:w="30" w:type="dxa"/>
              <w:right w:w="20" w:type="dxa"/>
            </w:tcMar>
            <w:vAlign w:val="bottom"/>
            <w:hideMark/>
          </w:tcPr>
          <w:p w14:paraId="600D91C1" w14:textId="77777777" w:rsidR="00000000" w:rsidRDefault="00ED0524">
            <w:pPr>
              <w:rPr>
                <w:rFonts w:eastAsia="Times New Roman"/>
              </w:rPr>
            </w:pPr>
            <w:r>
              <w:rPr>
                <w:rFonts w:eastAsia="Times New Roman"/>
                <w:color w:val="000000"/>
                <w:sz w:val="20"/>
                <w:szCs w:val="20"/>
              </w:rPr>
              <w:t>Less: imputed interest</w:t>
            </w:r>
          </w:p>
        </w:tc>
        <w:tc>
          <w:tcPr>
            <w:tcW w:w="0" w:type="auto"/>
            <w:gridSpan w:val="3"/>
            <w:shd w:val="clear" w:color="auto" w:fill="FFFFFF"/>
            <w:tcMar>
              <w:top w:w="0" w:type="dxa"/>
              <w:left w:w="20" w:type="dxa"/>
              <w:bottom w:w="0" w:type="dxa"/>
              <w:right w:w="20" w:type="dxa"/>
            </w:tcMar>
            <w:vAlign w:val="center"/>
            <w:hideMark/>
          </w:tcPr>
          <w:p w14:paraId="039D8577" w14:textId="77777777" w:rsidR="00000000" w:rsidRDefault="00ED052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D15CC5E" w14:textId="77777777" w:rsidR="00000000" w:rsidRDefault="00ED0524">
            <w:pPr>
              <w:jc w:val="right"/>
              <w:rPr>
                <w:rFonts w:eastAsia="Times New Roman"/>
              </w:rPr>
            </w:pPr>
            <w:r>
              <w:rPr>
                <w:rFonts w:eastAsia="Times New Roman"/>
                <w:color w:val="000000"/>
                <w:sz w:val="20"/>
                <w:szCs w:val="20"/>
              </w:rPr>
              <w:t>(3,031)</w:t>
            </w:r>
          </w:p>
        </w:tc>
        <w:tc>
          <w:tcPr>
            <w:tcW w:w="0" w:type="auto"/>
            <w:shd w:val="clear" w:color="auto" w:fill="FFFFFF"/>
            <w:tcMar>
              <w:top w:w="30" w:type="dxa"/>
              <w:left w:w="0" w:type="dxa"/>
              <w:bottom w:w="30" w:type="dxa"/>
              <w:right w:w="20" w:type="dxa"/>
            </w:tcMar>
            <w:vAlign w:val="bottom"/>
            <w:hideMark/>
          </w:tcPr>
          <w:p w14:paraId="584E1D72" w14:textId="77777777" w:rsidR="00000000" w:rsidRDefault="00ED0524">
            <w:pPr>
              <w:jc w:val="right"/>
              <w:rPr>
                <w:rFonts w:eastAsia="Times New Roman"/>
              </w:rPr>
            </w:pPr>
          </w:p>
        </w:tc>
      </w:tr>
      <w:tr w:rsidR="00000000" w14:paraId="02CE9F3F" w14:textId="77777777">
        <w:trPr>
          <w:divId w:val="818619828"/>
        </w:trPr>
        <w:tc>
          <w:tcPr>
            <w:tcW w:w="0" w:type="auto"/>
            <w:gridSpan w:val="3"/>
            <w:shd w:val="clear" w:color="auto" w:fill="CCEEFF"/>
            <w:tcMar>
              <w:top w:w="30" w:type="dxa"/>
              <w:left w:w="20" w:type="dxa"/>
              <w:bottom w:w="30" w:type="dxa"/>
              <w:right w:w="20" w:type="dxa"/>
            </w:tcMar>
            <w:vAlign w:val="bottom"/>
            <w:hideMark/>
          </w:tcPr>
          <w:p w14:paraId="0ACF200C" w14:textId="77777777" w:rsidR="00000000" w:rsidRDefault="00ED0524">
            <w:pPr>
              <w:rPr>
                <w:rFonts w:eastAsia="Times New Roman"/>
              </w:rPr>
            </w:pPr>
            <w:r>
              <w:rPr>
                <w:rFonts w:eastAsia="Times New Roman"/>
                <w:color w:val="000000"/>
                <w:sz w:val="20"/>
                <w:szCs w:val="20"/>
              </w:rPr>
              <w:t>Present value of lease liabilities</w:t>
            </w:r>
          </w:p>
        </w:tc>
        <w:tc>
          <w:tcPr>
            <w:tcW w:w="0" w:type="auto"/>
            <w:gridSpan w:val="3"/>
            <w:shd w:val="clear" w:color="auto" w:fill="CCEEFF"/>
            <w:tcMar>
              <w:top w:w="0" w:type="dxa"/>
              <w:left w:w="20" w:type="dxa"/>
              <w:bottom w:w="0" w:type="dxa"/>
              <w:right w:w="20" w:type="dxa"/>
            </w:tcMar>
            <w:vAlign w:val="center"/>
            <w:hideMark/>
          </w:tcPr>
          <w:p w14:paraId="470D1EC9" w14:textId="77777777" w:rsidR="00000000" w:rsidRDefault="00ED0524">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D62E839"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673BF6E" w14:textId="77777777" w:rsidR="00000000" w:rsidRDefault="00ED0524">
            <w:pPr>
              <w:jc w:val="right"/>
              <w:rPr>
                <w:rFonts w:eastAsia="Times New Roman"/>
              </w:rPr>
            </w:pPr>
            <w:r>
              <w:rPr>
                <w:rFonts w:eastAsia="Times New Roman"/>
                <w:color w:val="000000"/>
                <w:sz w:val="20"/>
                <w:szCs w:val="20"/>
              </w:rPr>
              <w:t>17,834 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183A7F2" w14:textId="77777777" w:rsidR="00000000" w:rsidRDefault="00ED0524">
            <w:pPr>
              <w:jc w:val="right"/>
              <w:rPr>
                <w:rFonts w:eastAsia="Times New Roman"/>
              </w:rPr>
            </w:pPr>
          </w:p>
        </w:tc>
      </w:tr>
    </w:tbl>
    <w:p w14:paraId="4BBFED6E" w14:textId="77777777" w:rsidR="00000000" w:rsidRDefault="00ED0524">
      <w:pPr>
        <w:ind w:firstLine="495"/>
        <w:divId w:val="245306881"/>
        <w:rPr>
          <w:rFonts w:eastAsia="Times New Roman"/>
        </w:rPr>
      </w:pPr>
    </w:p>
    <w:p w14:paraId="1D0481FD" w14:textId="77777777" w:rsidR="00000000" w:rsidRDefault="00ED0524">
      <w:pPr>
        <w:divId w:val="662002539"/>
        <w:rPr>
          <w:rFonts w:eastAsia="Times New Roman"/>
        </w:rPr>
      </w:pPr>
      <w:r>
        <w:rPr>
          <w:rFonts w:eastAsia="Times New Roman"/>
          <w:b/>
          <w:bCs/>
          <w:color w:val="000000"/>
          <w:sz w:val="20"/>
          <w:szCs w:val="20"/>
        </w:rPr>
        <w:t>Note 5 — Long-Term Debt</w:t>
      </w:r>
    </w:p>
    <w:p w14:paraId="50FB760A" w14:textId="77777777" w:rsidR="00000000" w:rsidRDefault="00ED0524">
      <w:pPr>
        <w:ind w:firstLine="450"/>
        <w:divId w:val="814681297"/>
        <w:rPr>
          <w:rFonts w:eastAsia="Times New Roman"/>
        </w:rPr>
      </w:pPr>
      <w:r>
        <w:rPr>
          <w:rFonts w:eastAsia="Times New Roman"/>
          <w:color w:val="000000"/>
          <w:sz w:val="20"/>
          <w:szCs w:val="20"/>
        </w:rPr>
        <w:t>On March </w:t>
      </w:r>
      <w:r>
        <w:rPr>
          <w:rFonts w:eastAsia="Times New Roman"/>
          <w:color w:val="000000"/>
          <w:sz w:val="20"/>
          <w:szCs w:val="20"/>
        </w:rPr>
        <w:t>30, 2016, the Company entered into a loan agreement (the “2016 Loan Agreement”) to refinance its outstanding debt. In connection with the 2016 Loan Agreement and on the same date, the Company entered into a security agreement (the “Security Agreement”). Th</w:t>
      </w:r>
      <w:r>
        <w:rPr>
          <w:rFonts w:eastAsia="Times New Roman"/>
          <w:color w:val="000000"/>
          <w:sz w:val="20"/>
          <w:szCs w:val="20"/>
        </w:rPr>
        <w:t>e 2016 Loan Agreement provides for a term loan in an aggregate principal amount of $10.0 million (the “2016 Term Loan") and a revolving loan facility in an aggregate principal amount not to exceed $2.0 million (the “2016 Revolving Loan,” and collectively w</w:t>
      </w:r>
      <w:r>
        <w:rPr>
          <w:rFonts w:eastAsia="Times New Roman"/>
          <w:color w:val="000000"/>
          <w:sz w:val="20"/>
          <w:szCs w:val="20"/>
        </w:rPr>
        <w:t xml:space="preserve">ith the 2016 Term Loan, the 2016 Loan Agreement and the Security Agreement, the “2016 Credit Facility”). </w:t>
      </w:r>
    </w:p>
    <w:p w14:paraId="59EC4123" w14:textId="77777777" w:rsidR="00000000" w:rsidRDefault="00ED0524">
      <w:pPr>
        <w:ind w:firstLine="450"/>
        <w:divId w:val="1271620357"/>
        <w:rPr>
          <w:rFonts w:eastAsia="Times New Roman"/>
        </w:rPr>
      </w:pPr>
      <w:r>
        <w:rPr>
          <w:rFonts w:eastAsia="Times New Roman"/>
          <w:color w:val="000000"/>
          <w:sz w:val="20"/>
          <w:szCs w:val="20"/>
        </w:rPr>
        <w:t>The principal amount of the 2016 Term Loan is payable in consecutive quarterly installments in the amount of $0.5 million plus accrued interest beginn</w:t>
      </w:r>
      <w:r>
        <w:rPr>
          <w:rFonts w:eastAsia="Times New Roman"/>
          <w:color w:val="000000"/>
          <w:sz w:val="20"/>
          <w:szCs w:val="20"/>
        </w:rPr>
        <w:t>ing with the fiscal quarter ended June 30, 2016. If the Company borrows under the 2016 Revolving Loan, interest will be payable quarterly in arrears on the last day of each fiscal quarter.</w:t>
      </w:r>
    </w:p>
    <w:p w14:paraId="578BBDF2" w14:textId="77777777" w:rsidR="00000000" w:rsidRDefault="00ED0524">
      <w:pPr>
        <w:ind w:firstLine="450"/>
        <w:divId w:val="1843543928"/>
        <w:rPr>
          <w:rFonts w:eastAsia="Times New Roman"/>
        </w:rPr>
      </w:pPr>
      <w:r>
        <w:rPr>
          <w:rFonts w:eastAsia="Times New Roman"/>
          <w:color w:val="000000"/>
          <w:sz w:val="20"/>
          <w:szCs w:val="20"/>
        </w:rPr>
        <w:t>On May 4, 2018, the Company entered into a loan modification agreem</w:t>
      </w:r>
      <w:r>
        <w:rPr>
          <w:rFonts w:eastAsia="Times New Roman"/>
          <w:color w:val="000000"/>
          <w:sz w:val="20"/>
          <w:szCs w:val="20"/>
        </w:rPr>
        <w:t>ent, which amended the 2016 Credit Facility (“Amendment No. 1”). Amendment No. 1 revised the maturity date from March 30, 2019 to March 31, 2021 and increased the fixed interest rate for the term loan from 4.93% to 5.68%. Amendment No. 1 also revised certa</w:t>
      </w:r>
      <w:r>
        <w:rPr>
          <w:rFonts w:eastAsia="Times New Roman"/>
          <w:color w:val="000000"/>
          <w:sz w:val="20"/>
          <w:szCs w:val="20"/>
        </w:rPr>
        <w:t>in financial covenants. The minimum fixed charge coverage ratio (as defined in Amendment No. 1) was revised from a minimum of 1.50 to 1.00 to 1.25 to 1.00, measured on a trailing twelve-month basis, at the end of each fiscal quarter. The minimum working ca</w:t>
      </w:r>
      <w:r>
        <w:rPr>
          <w:rFonts w:eastAsia="Times New Roman"/>
          <w:color w:val="000000"/>
          <w:sz w:val="20"/>
          <w:szCs w:val="20"/>
        </w:rPr>
        <w:t>pital was increased from $5.0 million to $8.0 million. The funded debt to EBITDA ratio was replaced with the total liabilities to tangible net worth ratio (as defined in Amendment No. 1) of not greater than 3.00 to 1.00 at the end of each quarter. The mini</w:t>
      </w:r>
      <w:r>
        <w:rPr>
          <w:rFonts w:eastAsia="Times New Roman"/>
          <w:color w:val="000000"/>
          <w:sz w:val="20"/>
          <w:szCs w:val="20"/>
        </w:rPr>
        <w:t>mum tangible net worth measure was removed from the financial covenants.</w:t>
      </w:r>
    </w:p>
    <w:p w14:paraId="2702CBC6" w14:textId="77777777" w:rsidR="00000000" w:rsidRDefault="00ED0524">
      <w:pPr>
        <w:ind w:firstLine="450"/>
        <w:divId w:val="125435999"/>
        <w:rPr>
          <w:rFonts w:eastAsia="Times New Roman"/>
        </w:rPr>
      </w:pPr>
      <w:r>
        <w:rPr>
          <w:rFonts w:eastAsia="Times New Roman"/>
          <w:color w:val="000000"/>
          <w:sz w:val="20"/>
          <w:szCs w:val="20"/>
        </w:rPr>
        <w:t>The Company’s obligations under the 2016 Credit Facility, as amended, are secured by a security interest in substantially all of the Company’s assets. Loans outstanding under the 2016</w:t>
      </w:r>
      <w:r>
        <w:rPr>
          <w:rFonts w:eastAsia="Times New Roman"/>
          <w:color w:val="000000"/>
          <w:sz w:val="20"/>
          <w:szCs w:val="20"/>
        </w:rPr>
        <w:t xml:space="preserve"> Credit Facility, as amended, may be prepaid in whole or in part at any time without premium or penalty. In addition, if, at any time, the aggregate principal amount outstanding under the 2016 Revolving Loan exceeds $2.0 million, the Company must prepay an</w:t>
      </w:r>
      <w:r>
        <w:rPr>
          <w:rFonts w:eastAsia="Times New Roman"/>
          <w:color w:val="000000"/>
          <w:sz w:val="20"/>
          <w:szCs w:val="20"/>
        </w:rPr>
        <w:t xml:space="preserve"> amount equal to such excess. Any principal amount of the 2016 Term Loan which is prepaid or repaid may not be re-borrowed.</w:t>
      </w:r>
    </w:p>
    <w:p w14:paraId="3150431F" w14:textId="77777777" w:rsidR="00000000" w:rsidRDefault="00ED0524">
      <w:pPr>
        <w:ind w:firstLine="450"/>
        <w:divId w:val="1020861921"/>
        <w:rPr>
          <w:rFonts w:eastAsia="Times New Roman"/>
        </w:rPr>
      </w:pPr>
      <w:r>
        <w:rPr>
          <w:rFonts w:eastAsia="Times New Roman"/>
          <w:color w:val="000000"/>
          <w:sz w:val="20"/>
          <w:szCs w:val="20"/>
        </w:rPr>
        <w:t>On February 1, 2019, the Company entered into a loan modification agreement, which amended the 2016 Credit Facility, as amended ("Am</w:t>
      </w:r>
      <w:r>
        <w:rPr>
          <w:rFonts w:eastAsia="Times New Roman"/>
          <w:color w:val="000000"/>
          <w:sz w:val="20"/>
          <w:szCs w:val="20"/>
        </w:rPr>
        <w:t>endment No. 2"). Under Amendment No. 2, the Company made a principal payment of $2.0 million and increased the revolving loan facility from $2.0 million to $5.0 million. Amendment No. 2 also revised certain financial covenants. The minimum fixed charge cov</w:t>
      </w:r>
      <w:r>
        <w:rPr>
          <w:rFonts w:eastAsia="Times New Roman"/>
          <w:color w:val="000000"/>
          <w:sz w:val="20"/>
          <w:szCs w:val="20"/>
        </w:rPr>
        <w:t>erage ratio (as defined in Amendment No. 2) was revised from a minimum of 1.25 to 1.00 to 1.10 to 1.00, measured on a trailing twelve-month basis, at the end of each fiscal quarter. The minimum working capital was decreased from $8.0 million to $6.0 millio</w:t>
      </w:r>
      <w:r>
        <w:rPr>
          <w:rFonts w:eastAsia="Times New Roman"/>
          <w:color w:val="000000"/>
          <w:sz w:val="20"/>
          <w:szCs w:val="20"/>
        </w:rPr>
        <w:t>n.</w:t>
      </w:r>
    </w:p>
    <w:p w14:paraId="6F2BCE15" w14:textId="77777777" w:rsidR="00000000" w:rsidRDefault="00ED0524">
      <w:pPr>
        <w:ind w:firstLine="450"/>
        <w:divId w:val="1183055989"/>
        <w:rPr>
          <w:rFonts w:eastAsia="Times New Roman"/>
        </w:rPr>
      </w:pPr>
      <w:r>
        <w:rPr>
          <w:rFonts w:eastAsia="Times New Roman"/>
          <w:color w:val="000000"/>
          <w:sz w:val="20"/>
          <w:szCs w:val="20"/>
        </w:rPr>
        <w:t xml:space="preserve">On April 1, 2021, the Company entered into a loan modification agreement ("Amendment No. 3"), which amended the </w:t>
      </w:r>
    </w:p>
    <w:p w14:paraId="7E8DE2F4" w14:textId="77777777" w:rsidR="00000000" w:rsidRDefault="00ED0524">
      <w:pPr>
        <w:jc w:val="center"/>
        <w:divId w:val="595479251"/>
        <w:rPr>
          <w:rFonts w:eastAsia="Times New Roman"/>
        </w:rPr>
      </w:pPr>
      <w:r>
        <w:rPr>
          <w:rFonts w:eastAsia="Times New Roman"/>
          <w:color w:val="000000"/>
          <w:sz w:val="20"/>
          <w:szCs w:val="20"/>
        </w:rPr>
        <w:t>16</w:t>
      </w:r>
    </w:p>
    <w:p w14:paraId="24489710" w14:textId="77777777" w:rsidR="00000000" w:rsidRDefault="00ED0524">
      <w:pPr>
        <w:rPr>
          <w:rFonts w:eastAsia="Times New Roman"/>
        </w:rPr>
      </w:pPr>
      <w:r>
        <w:rPr>
          <w:rFonts w:eastAsia="Times New Roman"/>
        </w:rPr>
        <w:pict w14:anchorId="7CB9C33D">
          <v:rect id="_x0000_i1040" style="width:0;height:1.5pt" o:hralign="center" o:hrstd="t" o:hr="t" fillcolor="#a0a0a0" stroked="f"/>
        </w:pict>
      </w:r>
    </w:p>
    <w:p w14:paraId="0FD8145C" w14:textId="77777777" w:rsidR="00000000" w:rsidRDefault="00ED0524">
      <w:pPr>
        <w:divId w:val="2091081013"/>
        <w:rPr>
          <w:rFonts w:eastAsia="Times New Roman"/>
        </w:rPr>
      </w:pPr>
    </w:p>
    <w:p w14:paraId="6F91D533" w14:textId="77777777" w:rsidR="00000000" w:rsidRDefault="00ED0524">
      <w:pPr>
        <w:divId w:val="259489511"/>
        <w:rPr>
          <w:rFonts w:eastAsia="Times New Roman"/>
        </w:rPr>
      </w:pPr>
      <w:r>
        <w:rPr>
          <w:rFonts w:eastAsia="Times New Roman"/>
          <w:color w:val="000000"/>
          <w:sz w:val="20"/>
          <w:szCs w:val="20"/>
        </w:rPr>
        <w:t>2016 Credit Facility, as previously amended. Amendment No. 3 revised the maturity date from March 31, 2021 to March 31, 2024 and modified the variable interest rate based on the one-month United States Treasury Rate, p</w:t>
      </w:r>
      <w:r>
        <w:rPr>
          <w:rFonts w:eastAsia="Times New Roman"/>
          <w:color w:val="000000"/>
          <w:sz w:val="20"/>
          <w:szCs w:val="20"/>
        </w:rPr>
        <w:t>lus a margin of 3.00%, with an interest rate floor of 4.00%. Amendment No. 3 also revised the debt (total liabilities) to tangible net worth ratio (as defined in Amendment No. 3) covenant to require that the Company maintain this ratio not in excess of 2.0</w:t>
      </w:r>
      <w:r>
        <w:rPr>
          <w:rFonts w:eastAsia="Times New Roman"/>
          <w:color w:val="000000"/>
          <w:sz w:val="20"/>
          <w:szCs w:val="20"/>
        </w:rPr>
        <w:t xml:space="preserve">0 to 1.00, measured as of the end of each fiscal quarter, and revised the definition and calculation of the minimum fixed charge coverage ratio (as defined in Amendment No. 3). There were no other changes to the covenants or revolving loan facility as set </w:t>
      </w:r>
      <w:r>
        <w:rPr>
          <w:rFonts w:eastAsia="Times New Roman"/>
          <w:color w:val="000000"/>
          <w:sz w:val="20"/>
          <w:szCs w:val="20"/>
        </w:rPr>
        <w:t>forth in Amendment No. 2.</w:t>
      </w:r>
    </w:p>
    <w:p w14:paraId="48AD062E" w14:textId="77777777" w:rsidR="00000000" w:rsidRDefault="00ED0524">
      <w:pPr>
        <w:ind w:firstLine="450"/>
        <w:divId w:val="118837222"/>
        <w:rPr>
          <w:rFonts w:eastAsia="Times New Roman"/>
        </w:rPr>
      </w:pPr>
      <w:r>
        <w:rPr>
          <w:rFonts w:eastAsia="Times New Roman"/>
          <w:color w:val="000000"/>
          <w:sz w:val="20"/>
          <w:szCs w:val="20"/>
        </w:rPr>
        <w:t>The 2016 Credit Facility, as amended, contains customary covenants, including affirmative and negative covenants that, among other things, restrict the Company’s ability to create certain types of liens, incur additional indebtedn</w:t>
      </w:r>
      <w:r>
        <w:rPr>
          <w:rFonts w:eastAsia="Times New Roman"/>
          <w:color w:val="000000"/>
          <w:sz w:val="20"/>
          <w:szCs w:val="20"/>
        </w:rPr>
        <w:t>ess, declare or pay dividends on or redeem capital stock, make other payments to holders of equity interests in the Company, make certain investments, purchase or otherwise acquire all or substantially all the assets or equity interests of other companies,</w:t>
      </w:r>
      <w:r>
        <w:rPr>
          <w:rFonts w:eastAsia="Times New Roman"/>
          <w:color w:val="000000"/>
          <w:sz w:val="20"/>
          <w:szCs w:val="20"/>
        </w:rPr>
        <w:t xml:space="preserve"> sell assets or enter into consolidations, mergers or transfers of all or any substantial part of the Company’s assets. The 2016 Credit Facility, as amended, also contains various financial covenants that require the Company to maintain certain consolidate</w:t>
      </w:r>
      <w:r>
        <w:rPr>
          <w:rFonts w:eastAsia="Times New Roman"/>
          <w:color w:val="000000"/>
          <w:sz w:val="20"/>
          <w:szCs w:val="20"/>
        </w:rPr>
        <w:t xml:space="preserve">d working capital amounts, total liabilities to tangible net worth ratios and fixed charge coverage ratios. Additionally, the 2016 Credit Facility, as amended, contains cross-default provisions, whereby a default under the terms of certain indebtedness or </w:t>
      </w:r>
      <w:r>
        <w:rPr>
          <w:rFonts w:eastAsia="Times New Roman"/>
          <w:color w:val="000000"/>
          <w:sz w:val="20"/>
          <w:szCs w:val="20"/>
        </w:rPr>
        <w:t>an uncured default of a payment or other material obligation of the Company under a material contract of the Company will cause a default on the remaining indebtedness under the 2016 Credit Facility, as amended. As of March 31, 2021, the Company was in com</w:t>
      </w:r>
      <w:r>
        <w:rPr>
          <w:rFonts w:eastAsia="Times New Roman"/>
          <w:color w:val="000000"/>
          <w:sz w:val="20"/>
          <w:szCs w:val="20"/>
        </w:rPr>
        <w:t>pliance with all applicable covenants under the 2016 Credit Facility, as amended.</w:t>
      </w:r>
    </w:p>
    <w:p w14:paraId="30D2E7E8" w14:textId="77777777" w:rsidR="00000000" w:rsidRDefault="00ED0524">
      <w:pPr>
        <w:ind w:firstLine="450"/>
        <w:divId w:val="1187720637"/>
        <w:rPr>
          <w:rFonts w:eastAsia="Times New Roman"/>
        </w:rPr>
      </w:pPr>
      <w:r>
        <w:rPr>
          <w:rFonts w:eastAsia="Times New Roman"/>
          <w:color w:val="000000"/>
          <w:sz w:val="20"/>
          <w:szCs w:val="20"/>
        </w:rPr>
        <w:t>The Company’s book value for the 2016 Credit Facility, as amended, approximates the fair value. During the fiscal year ended June 30, 2020, the Company repaid, in full, the r</w:t>
      </w:r>
      <w:r>
        <w:rPr>
          <w:rFonts w:eastAsia="Times New Roman"/>
          <w:color w:val="000000"/>
          <w:sz w:val="20"/>
          <w:szCs w:val="20"/>
        </w:rPr>
        <w:t>emaining balance of the 2016 Term Loan in accordance with the terms of the 2016 Credit Facility, as amended.</w:t>
      </w:r>
    </w:p>
    <w:p w14:paraId="261776EA" w14:textId="77777777" w:rsidR="00000000" w:rsidRDefault="00ED0524">
      <w:pPr>
        <w:divId w:val="1169246312"/>
        <w:rPr>
          <w:rFonts w:eastAsia="Times New Roman"/>
        </w:rPr>
      </w:pPr>
      <w:r>
        <w:rPr>
          <w:rFonts w:eastAsia="Times New Roman"/>
          <w:b/>
          <w:bCs/>
          <w:color w:val="000000"/>
          <w:sz w:val="20"/>
          <w:szCs w:val="20"/>
        </w:rPr>
        <w:t>Note 6 — Stockholders’ Equity</w:t>
      </w:r>
    </w:p>
    <w:p w14:paraId="6D39BB5B" w14:textId="77777777" w:rsidR="00000000" w:rsidRDefault="00ED0524">
      <w:pPr>
        <w:ind w:firstLine="450"/>
        <w:divId w:val="1799449109"/>
        <w:rPr>
          <w:rFonts w:eastAsia="Times New Roman"/>
        </w:rPr>
      </w:pPr>
      <w:r>
        <w:rPr>
          <w:rFonts w:eastAsia="Times New Roman"/>
          <w:color w:val="000000"/>
          <w:sz w:val="20"/>
          <w:szCs w:val="20"/>
          <w:shd w:val="clear" w:color="auto" w:fill="FFFFFF"/>
        </w:rPr>
        <w:t>During the three and nine months ended March 31, 2021, the Company issued 500 shares and 0.2 million shares, respecti</w:t>
      </w:r>
      <w:r>
        <w:rPr>
          <w:rFonts w:eastAsia="Times New Roman"/>
          <w:color w:val="000000"/>
          <w:sz w:val="20"/>
          <w:szCs w:val="20"/>
          <w:shd w:val="clear" w:color="auto" w:fill="FFFFFF"/>
        </w:rPr>
        <w:t>vely, of common stock upon the exercise of options. During the three and nine months ended March 31, 2021, approximately 14,000 and 0.1 million shares, respectively, of restricted stock were canceled or surrendered as payment of tax withholding upon vestin</w:t>
      </w:r>
      <w:r>
        <w:rPr>
          <w:rFonts w:eastAsia="Times New Roman"/>
          <w:color w:val="000000"/>
          <w:sz w:val="20"/>
          <w:szCs w:val="20"/>
          <w:shd w:val="clear" w:color="auto" w:fill="FFFFFF"/>
        </w:rPr>
        <w:t>g.</w:t>
      </w:r>
    </w:p>
    <w:p w14:paraId="5AD595C8" w14:textId="77777777" w:rsidR="00000000" w:rsidRDefault="00ED0524">
      <w:pPr>
        <w:ind w:firstLine="450"/>
        <w:divId w:val="1553422552"/>
        <w:rPr>
          <w:rFonts w:eastAsia="Times New Roman"/>
        </w:rPr>
      </w:pPr>
      <w:r>
        <w:rPr>
          <w:rFonts w:eastAsia="Times New Roman"/>
          <w:color w:val="000000"/>
          <w:sz w:val="20"/>
          <w:szCs w:val="20"/>
        </w:rPr>
        <w:t>On November 27, 2017, the Company announced a share repurchase program authorizing it to repurchase up to $5 million in shares of the Company's common stock. The repurchase program permits the Company to purchase shares through a variety of methods, inc</w:t>
      </w:r>
      <w:r>
        <w:rPr>
          <w:rFonts w:eastAsia="Times New Roman"/>
          <w:color w:val="000000"/>
          <w:sz w:val="20"/>
          <w:szCs w:val="20"/>
        </w:rPr>
        <w:t>luding in the open market, through privately negotiated transactions or other means as determined by the Company's management. As part of the repurchase program, the Company has entered into a pre-arranged stock repurchase plan which operates in accordance</w:t>
      </w:r>
      <w:r>
        <w:rPr>
          <w:rFonts w:eastAsia="Times New Roman"/>
          <w:color w:val="000000"/>
          <w:sz w:val="20"/>
          <w:szCs w:val="20"/>
        </w:rPr>
        <w:t xml:space="preserve"> with guidelines specified under Rule 10b5-1 of the Securities Exchange Act of 1934, as amended. Accordingly, any transactions under such stock repurchase plan will be completed in accordance with the terms of the plan, including specified price, volume an</w:t>
      </w:r>
      <w:r>
        <w:rPr>
          <w:rFonts w:eastAsia="Times New Roman"/>
          <w:color w:val="000000"/>
          <w:sz w:val="20"/>
          <w:szCs w:val="20"/>
        </w:rPr>
        <w:t>d timing conditions. The authorization may be suspended or discontinued at any time. On February 1, 2019, the Board of Directors approved an amendment to the share repurchase program to increase the authorized share repurchase amount from $5 million to $15</w:t>
      </w:r>
      <w:r>
        <w:rPr>
          <w:rFonts w:eastAsia="Times New Roman"/>
          <w:color w:val="000000"/>
          <w:sz w:val="20"/>
          <w:szCs w:val="20"/>
        </w:rPr>
        <w:t xml:space="preserve"> million and, on August 27, 2020, the Board of Directors approved an amendment to the share repurchase program to increase the authorized share repurchase amount from $15 million to $35 million and to extend the duration of the program through November 30,</w:t>
      </w:r>
      <w:r>
        <w:rPr>
          <w:rFonts w:eastAsia="Times New Roman"/>
          <w:color w:val="000000"/>
          <w:sz w:val="20"/>
          <w:szCs w:val="20"/>
        </w:rPr>
        <w:t xml:space="preserve"> 20</w:t>
      </w:r>
      <w:r>
        <w:rPr>
          <w:rFonts w:eastAsia="Times New Roman"/>
          <w:color w:val="000000"/>
          <w:sz w:val="20"/>
          <w:szCs w:val="20"/>
          <w:shd w:val="clear" w:color="auto" w:fill="FFFFFF"/>
        </w:rPr>
        <w:t>23. During the nine months ended March 31, 2021, the Company purchased 0.7 million shares of common stock at an aggregate price of $8.0 million under this repurchase program. At March 31, 2021, there is $15.4 million remaining under this repurchase prog</w:t>
      </w:r>
      <w:r>
        <w:rPr>
          <w:rFonts w:eastAsia="Times New Roman"/>
          <w:color w:val="000000"/>
          <w:sz w:val="20"/>
          <w:szCs w:val="20"/>
          <w:shd w:val="clear" w:color="auto" w:fill="FFFFFF"/>
        </w:rPr>
        <w:t>ram.</w:t>
      </w:r>
    </w:p>
    <w:p w14:paraId="4EE00015" w14:textId="77777777" w:rsidR="00000000" w:rsidRDefault="00ED0524">
      <w:pPr>
        <w:ind w:firstLine="450"/>
        <w:divId w:val="165172854"/>
        <w:rPr>
          <w:rFonts w:eastAsia="Times New Roman"/>
        </w:rPr>
      </w:pPr>
      <w:r>
        <w:rPr>
          <w:rFonts w:eastAsia="Times New Roman"/>
          <w:color w:val="000000"/>
          <w:sz w:val="20"/>
          <w:szCs w:val="20"/>
          <w:shd w:val="clear" w:color="auto" w:fill="FFFFFF"/>
        </w:rPr>
        <w:t>The Company’s Certificate of Incorporation authorizes the issuance of preferred shares. However</w:t>
      </w:r>
      <w:r>
        <w:rPr>
          <w:rFonts w:eastAsia="Times New Roman"/>
          <w:color w:val="000000"/>
          <w:sz w:val="20"/>
          <w:szCs w:val="20"/>
        </w:rPr>
        <w:t>, as of March 31, 2021, none have been issued and no rights or preferences have been assigned to the preferred shares by the Company’s board of directors.</w:t>
      </w:r>
    </w:p>
    <w:p w14:paraId="02700B16" w14:textId="77777777" w:rsidR="00000000" w:rsidRDefault="00ED0524">
      <w:pPr>
        <w:divId w:val="302005844"/>
        <w:rPr>
          <w:rFonts w:eastAsia="Times New Roman"/>
        </w:rPr>
      </w:pPr>
      <w:r>
        <w:rPr>
          <w:rFonts w:eastAsia="Times New Roman"/>
          <w:b/>
          <w:bCs/>
          <w:color w:val="000000"/>
          <w:sz w:val="20"/>
          <w:szCs w:val="20"/>
        </w:rPr>
        <w:t>N</w:t>
      </w:r>
      <w:r>
        <w:rPr>
          <w:rFonts w:eastAsia="Times New Roman"/>
          <w:b/>
          <w:bCs/>
          <w:color w:val="000000"/>
          <w:sz w:val="20"/>
          <w:szCs w:val="20"/>
        </w:rPr>
        <w:t>ote 7 — Stock-Based Compensation</w:t>
      </w:r>
    </w:p>
    <w:p w14:paraId="1F65FC39" w14:textId="77777777" w:rsidR="00000000" w:rsidRDefault="00ED0524">
      <w:pPr>
        <w:ind w:firstLine="450"/>
        <w:divId w:val="888298863"/>
        <w:rPr>
          <w:rFonts w:eastAsia="Times New Roman"/>
        </w:rPr>
      </w:pPr>
      <w:r>
        <w:rPr>
          <w:rFonts w:eastAsia="Times New Roman"/>
          <w:color w:val="000000"/>
          <w:sz w:val="20"/>
          <w:szCs w:val="20"/>
          <w:u w:val="single"/>
        </w:rPr>
        <w:t>Long-Term Incentive Plans</w:t>
      </w:r>
    </w:p>
    <w:p w14:paraId="2689D726" w14:textId="77777777" w:rsidR="00000000" w:rsidRDefault="00ED0524">
      <w:pPr>
        <w:ind w:firstLine="450"/>
        <w:divId w:val="470444526"/>
        <w:rPr>
          <w:rFonts w:eastAsia="Times New Roman"/>
        </w:rPr>
      </w:pPr>
      <w:r>
        <w:rPr>
          <w:rFonts w:eastAsia="Times New Roman"/>
          <w:b/>
          <w:bCs/>
          <w:color w:val="000000"/>
          <w:sz w:val="20"/>
          <w:szCs w:val="20"/>
        </w:rPr>
        <w:t>Equity-Settled Plans</w:t>
      </w:r>
    </w:p>
    <w:p w14:paraId="110F9F61" w14:textId="77777777" w:rsidR="00000000" w:rsidRDefault="00ED0524">
      <w:pPr>
        <w:ind w:firstLine="450"/>
        <w:divId w:val="2048872660"/>
        <w:rPr>
          <w:rFonts w:eastAsia="Times New Roman"/>
        </w:rPr>
      </w:pPr>
      <w:r>
        <w:rPr>
          <w:rFonts w:eastAsia="Times New Roman"/>
          <w:color w:val="000000"/>
          <w:sz w:val="20"/>
          <w:szCs w:val="20"/>
        </w:rPr>
        <w:t>The Company adopted, and the stockholders approved, the 2007 Long-Term Incentive Plan (the “2007 Plan”), effective November 21, 2006, to provide incentives to eligible employee</w:t>
      </w:r>
      <w:r>
        <w:rPr>
          <w:rFonts w:eastAsia="Times New Roman"/>
          <w:color w:val="000000"/>
          <w:sz w:val="20"/>
          <w:szCs w:val="20"/>
        </w:rPr>
        <w:t>s, directors and consultants. A maximum of 1.4 million shares of the Company's common stock can be issued under the 2007 Plan in connection with the grant of awards. Awards to purchase common stock have been granted pursuant to the 2007 Plan and are outsta</w:t>
      </w:r>
      <w:r>
        <w:rPr>
          <w:rFonts w:eastAsia="Times New Roman"/>
          <w:color w:val="000000"/>
          <w:sz w:val="20"/>
          <w:szCs w:val="20"/>
        </w:rPr>
        <w:t>nding to various employees, officers, directors, Scientific Advisory Board members and independent distributors at prices between $8.96 and $10.50 per share, with initial vesting periods of</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three years. Awards expire in accordance with the terms of </w:t>
      </w:r>
      <w:r>
        <w:rPr>
          <w:rFonts w:eastAsia="Times New Roman"/>
          <w:color w:val="000000"/>
          <w:sz w:val="20"/>
          <w:szCs w:val="20"/>
        </w:rPr>
        <w:t>each award and the shares subject to the award are added back to the 2007 Plan upon expiration of the award. The contractual term of stock options granted is generally ten years. Effective November 21, 2016, no new awards can be granted under the 2007 Plan</w:t>
      </w:r>
      <w:r>
        <w:rPr>
          <w:rFonts w:eastAsia="Times New Roman"/>
          <w:color w:val="000000"/>
          <w:sz w:val="20"/>
          <w:szCs w:val="20"/>
        </w:rPr>
        <w:t xml:space="preserve">. As of March 31, 2021, under the </w:t>
      </w:r>
    </w:p>
    <w:p w14:paraId="1F620629" w14:textId="77777777" w:rsidR="00000000" w:rsidRDefault="00ED0524">
      <w:pPr>
        <w:jc w:val="center"/>
        <w:divId w:val="2023584915"/>
        <w:rPr>
          <w:rFonts w:eastAsia="Times New Roman"/>
        </w:rPr>
      </w:pPr>
      <w:r>
        <w:rPr>
          <w:rFonts w:eastAsia="Times New Roman"/>
          <w:color w:val="000000"/>
          <w:sz w:val="20"/>
          <w:szCs w:val="20"/>
        </w:rPr>
        <w:t>17</w:t>
      </w:r>
    </w:p>
    <w:p w14:paraId="0E931609" w14:textId="77777777" w:rsidR="00000000" w:rsidRDefault="00ED0524">
      <w:pPr>
        <w:rPr>
          <w:rFonts w:eastAsia="Times New Roman"/>
        </w:rPr>
      </w:pPr>
      <w:r>
        <w:rPr>
          <w:rFonts w:eastAsia="Times New Roman"/>
        </w:rPr>
        <w:pict w14:anchorId="7D83EF5F">
          <v:rect id="_x0000_i1041" style="width:0;height:1.5pt" o:hralign="center" o:hrstd="t" o:hr="t" fillcolor="#a0a0a0" stroked="f"/>
        </w:pict>
      </w:r>
    </w:p>
    <w:p w14:paraId="3BC10128" w14:textId="77777777" w:rsidR="00000000" w:rsidRDefault="00ED0524">
      <w:pPr>
        <w:divId w:val="1762293039"/>
        <w:rPr>
          <w:rFonts w:eastAsia="Times New Roman"/>
        </w:rPr>
      </w:pPr>
    </w:p>
    <w:p w14:paraId="7656239C" w14:textId="77777777" w:rsidR="00000000" w:rsidRDefault="00ED0524">
      <w:pPr>
        <w:divId w:val="383674939"/>
        <w:rPr>
          <w:rFonts w:eastAsia="Times New Roman"/>
        </w:rPr>
      </w:pPr>
      <w:r>
        <w:rPr>
          <w:rFonts w:eastAsia="Times New Roman"/>
          <w:color w:val="000000"/>
          <w:sz w:val="20"/>
          <w:szCs w:val="20"/>
        </w:rPr>
        <w:t>2007 Plan, there were stock option awards outstanding, net of awards expired, for an aggregate of approximately 13,000 shares of the Company's common stock.</w:t>
      </w:r>
    </w:p>
    <w:p w14:paraId="61A10DD5" w14:textId="77777777" w:rsidR="00000000" w:rsidRDefault="00ED0524">
      <w:pPr>
        <w:ind w:firstLine="450"/>
        <w:divId w:val="310640872"/>
        <w:rPr>
          <w:rFonts w:eastAsia="Times New Roman"/>
        </w:rPr>
      </w:pPr>
      <w:r>
        <w:rPr>
          <w:rFonts w:eastAsia="Times New Roman"/>
          <w:color w:val="000000"/>
          <w:sz w:val="20"/>
          <w:szCs w:val="20"/>
        </w:rPr>
        <w:t>The Company adopted, an</w:t>
      </w:r>
      <w:r>
        <w:rPr>
          <w:rFonts w:eastAsia="Times New Roman"/>
          <w:color w:val="000000"/>
          <w:sz w:val="20"/>
          <w:szCs w:val="20"/>
        </w:rPr>
        <w:t>d the stockholders approved, the 2010 Long-Term Incentive Plan (the “2010 Plan”), effective September 27, 2010, as amended on August 21, 2014, to provide incentives to certain employees, directors and consultants. A maximum of 1.0 million shares of the Com</w:t>
      </w:r>
      <w:r>
        <w:rPr>
          <w:rFonts w:eastAsia="Times New Roman"/>
          <w:color w:val="000000"/>
          <w:sz w:val="20"/>
          <w:szCs w:val="20"/>
        </w:rPr>
        <w:t>pany's common stock can be issued under the 2010 Plan in connection with the grant of awards. Awards to purchase common stock have been granted pursuant to the 2010 Plan and are outstanding to various employees, officers and directors. Outstanding stock op</w:t>
      </w:r>
      <w:r>
        <w:rPr>
          <w:rFonts w:eastAsia="Times New Roman"/>
          <w:color w:val="000000"/>
          <w:sz w:val="20"/>
          <w:szCs w:val="20"/>
        </w:rPr>
        <w:t>tions awarded under the 2010 Plan have exercise prices between $9.31 and $20.09 per share, and vest over</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four year vesting periods. Awards expire in accordance with the terms of each award and, upon expiration of the award, the shares subject to the</w:t>
      </w:r>
      <w:r>
        <w:rPr>
          <w:rFonts w:eastAsia="Times New Roman"/>
          <w:color w:val="000000"/>
          <w:sz w:val="20"/>
          <w:szCs w:val="20"/>
        </w:rPr>
        <w:t xml:space="preserve"> award will be added to the 2017 Plan pool as described below. The contractual term of stock options granted is generally ten years. No new awards will be granted under the 2010 Plan and forfeited or terminated shares may be added to the 2017 Plan pool as </w:t>
      </w:r>
      <w:r>
        <w:rPr>
          <w:rFonts w:eastAsia="Times New Roman"/>
          <w:color w:val="000000"/>
          <w:sz w:val="20"/>
          <w:szCs w:val="20"/>
        </w:rPr>
        <w:t>described below. As of March 31, 2021, under the 2010 Plan, there were stock option awards outstanding, net of awards expired, for an aggregate of approximately 27,000 shares of the Company's common stock.</w:t>
      </w:r>
    </w:p>
    <w:p w14:paraId="7A9C8F73" w14:textId="77777777" w:rsidR="00000000" w:rsidRDefault="00ED0524">
      <w:pPr>
        <w:ind w:firstLine="450"/>
        <w:divId w:val="1046222488"/>
        <w:rPr>
          <w:rFonts w:eastAsia="Times New Roman"/>
        </w:rPr>
      </w:pPr>
      <w:r>
        <w:rPr>
          <w:rFonts w:eastAsia="Times New Roman"/>
          <w:color w:val="000000"/>
          <w:sz w:val="20"/>
          <w:szCs w:val="20"/>
          <w:shd w:val="clear" w:color="auto" w:fill="FFFFFF"/>
        </w:rPr>
        <w:t>The Company adopted, and the stockholders approved</w:t>
      </w:r>
      <w:r>
        <w:rPr>
          <w:rFonts w:eastAsia="Times New Roman"/>
          <w:color w:val="000000"/>
          <w:sz w:val="20"/>
          <w:szCs w:val="20"/>
          <w:shd w:val="clear" w:color="auto" w:fill="FFFFFF"/>
        </w:rPr>
        <w:t xml:space="preserve">, the 2017 Long-Term Incentive Plan (the “2017 Plan”), effective February 16, 2017, to provide incentives to eligible employees, directors and consultants. On February 2, 2018, November 15, 2018, and November 12, 2020, the stockholders approved amendments </w:t>
      </w:r>
      <w:r>
        <w:rPr>
          <w:rFonts w:eastAsia="Times New Roman"/>
          <w:color w:val="000000"/>
          <w:sz w:val="20"/>
          <w:szCs w:val="20"/>
          <w:shd w:val="clear" w:color="auto" w:fill="FFFFFF"/>
        </w:rPr>
        <w:t>to the 2017 Plan to increase by 425,000 shares, 715,000 shares and 650,000 shares, respectively, the number of shares of the Company's common stock that are available for issuance under the 2017 Plan. As of March 31, 2021, a maximum of 2.9 million shares o</w:t>
      </w:r>
      <w:r>
        <w:rPr>
          <w:rFonts w:eastAsia="Times New Roman"/>
          <w:color w:val="000000"/>
          <w:sz w:val="20"/>
          <w:szCs w:val="20"/>
          <w:shd w:val="clear" w:color="auto" w:fill="FFFFFF"/>
        </w:rPr>
        <w:t>f the Company's common stock can be issued under the 2017 Plan in connection with the grant of awards which is calculated as the sum of (i) 2,440,000 shares and (ii) up to 475,000 shares previously reserved for issuance under the 2010 Plan, including share</w:t>
      </w:r>
      <w:r>
        <w:rPr>
          <w:rFonts w:eastAsia="Times New Roman"/>
          <w:color w:val="000000"/>
          <w:sz w:val="20"/>
          <w:szCs w:val="20"/>
          <w:shd w:val="clear" w:color="auto" w:fill="FFFFFF"/>
        </w:rPr>
        <w:t>s returned upon cancellation, termination or forfeiture of awards that were previously granted under that plan. O</w:t>
      </w:r>
      <w:r>
        <w:rPr>
          <w:rFonts w:eastAsia="Times New Roman"/>
          <w:color w:val="000000"/>
          <w:sz w:val="20"/>
          <w:szCs w:val="20"/>
        </w:rPr>
        <w:t>utstanding stock options awarded under the 2017 Plan have exercise prices of $4.44 per share, and vest over a three year vesting period. Awards</w:t>
      </w:r>
      <w:r>
        <w:rPr>
          <w:rFonts w:eastAsia="Times New Roman"/>
          <w:color w:val="000000"/>
          <w:sz w:val="20"/>
          <w:szCs w:val="20"/>
        </w:rPr>
        <w:t xml:space="preserve"> expire in accordance with the terms of each award and, upon expiration of the award, the shares subject to the award are added back to the 2017 Plan. The contractual term of stock options granted are substantially the same as described above for the 2007 </w:t>
      </w:r>
      <w:r>
        <w:rPr>
          <w:rFonts w:eastAsia="Times New Roman"/>
          <w:color w:val="000000"/>
          <w:sz w:val="20"/>
          <w:szCs w:val="20"/>
        </w:rPr>
        <w:t>Plan and 2010 Plan. As of March 31, 2021, under the 2017 Plan, there were stock option awards outstanding, net of awards expired, for an aggregate of 0.2 million shares of the Company's common stock.</w:t>
      </w:r>
    </w:p>
    <w:p w14:paraId="63381E45" w14:textId="77777777" w:rsidR="00000000" w:rsidRDefault="00ED0524">
      <w:pPr>
        <w:ind w:firstLine="450"/>
        <w:divId w:val="1215659979"/>
        <w:rPr>
          <w:rFonts w:eastAsia="Times New Roman"/>
        </w:rPr>
      </w:pPr>
      <w:r>
        <w:rPr>
          <w:rFonts w:eastAsia="Times New Roman"/>
          <w:b/>
          <w:bCs/>
          <w:color w:val="000000"/>
          <w:sz w:val="20"/>
          <w:szCs w:val="20"/>
        </w:rPr>
        <w:t>Cash-Settled Plans</w:t>
      </w:r>
    </w:p>
    <w:p w14:paraId="7AEE21B1" w14:textId="77777777" w:rsidR="00000000" w:rsidRDefault="00ED0524">
      <w:pPr>
        <w:ind w:firstLine="450"/>
        <w:divId w:val="817108324"/>
        <w:rPr>
          <w:rFonts w:eastAsia="Times New Roman"/>
        </w:rPr>
      </w:pPr>
      <w:r>
        <w:rPr>
          <w:rFonts w:eastAsia="Times New Roman"/>
          <w:color w:val="000000"/>
          <w:sz w:val="20"/>
          <w:szCs w:val="20"/>
          <w:shd w:val="clear" w:color="auto" w:fill="FFFFFF"/>
        </w:rPr>
        <w:t>The Company adopted a performance inc</w:t>
      </w:r>
      <w:r>
        <w:rPr>
          <w:rFonts w:eastAsia="Times New Roman"/>
          <w:color w:val="000000"/>
          <w:sz w:val="20"/>
          <w:szCs w:val="20"/>
          <w:shd w:val="clear" w:color="auto" w:fill="FFFFFF"/>
        </w:rPr>
        <w:t>entive plan effective July 1, 2017 (the "Fiscal 2018 Performance Plan"). The Fiscal 2018 Performance Plan is intended to provide selected employees an opportunity to earn performance-based cash bonuses whose value is based upon the Company’s stock value an</w:t>
      </w:r>
      <w:r>
        <w:rPr>
          <w:rFonts w:eastAsia="Times New Roman"/>
          <w:color w:val="000000"/>
          <w:sz w:val="20"/>
          <w:szCs w:val="20"/>
          <w:shd w:val="clear" w:color="auto" w:fill="FFFFFF"/>
        </w:rPr>
        <w:t>d to encourage such employees to provide services to the Company and to attract new individuals with outstanding qualifications. The Fiscal 2018 Performance Plan seeks to achieve this purpose by providing for awards in the form of performance share units (</w:t>
      </w:r>
      <w:r>
        <w:rPr>
          <w:rFonts w:eastAsia="Times New Roman"/>
          <w:color w:val="000000"/>
          <w:sz w:val="20"/>
          <w:szCs w:val="20"/>
          <w:shd w:val="clear" w:color="auto" w:fill="FFFFFF"/>
        </w:rPr>
        <w:t>the “Units”).</w:t>
      </w:r>
      <w:r>
        <w:rPr>
          <w:rFonts w:eastAsia="Times New Roman"/>
          <w:color w:val="000000"/>
          <w:sz w:val="20"/>
          <w:szCs w:val="20"/>
        </w:rPr>
        <w:t xml:space="preserve"> No shares will be issued under the Fiscal 2018 Performance Plan. Awards may be settled only with cash and will be paid subsequent to award vesting. The fair value of share-based compensation awards, that include performance shares, are accoun</w:t>
      </w:r>
      <w:r>
        <w:rPr>
          <w:rFonts w:eastAsia="Times New Roman"/>
          <w:color w:val="000000"/>
          <w:sz w:val="20"/>
          <w:szCs w:val="20"/>
        </w:rPr>
        <w:t>ted for as liabilities. Vesting for the Units is subject to achievement of both service-based and performance-based vesting requirements. Performance-based vesting occurs in three installments if the Company meets certain performance criteria generally set</w:t>
      </w:r>
      <w:r>
        <w:rPr>
          <w:rFonts w:eastAsia="Times New Roman"/>
          <w:color w:val="000000"/>
          <w:sz w:val="20"/>
          <w:szCs w:val="20"/>
        </w:rPr>
        <w:t xml:space="preserve"> for each year of a three-year performance period. The service-based vesting criteria occurs in a single installment at the end of the third fiscal year after the awards are granted if the participant has continuously remained in service from the date of a</w:t>
      </w:r>
      <w:r>
        <w:rPr>
          <w:rFonts w:eastAsia="Times New Roman"/>
          <w:color w:val="000000"/>
          <w:sz w:val="20"/>
          <w:szCs w:val="20"/>
        </w:rPr>
        <w:t>ward through the end of the third fiscal year. The fair value of these awards is based on the trading price of the Company's common stock and is remeasured at each reporting period date until settlement.</w:t>
      </w:r>
    </w:p>
    <w:p w14:paraId="1C8F8155" w14:textId="77777777" w:rsidR="00000000" w:rsidRDefault="00ED0524">
      <w:pPr>
        <w:ind w:firstLine="450"/>
        <w:divId w:val="489558549"/>
        <w:rPr>
          <w:rFonts w:eastAsia="Times New Roman"/>
        </w:rPr>
      </w:pPr>
      <w:r>
        <w:rPr>
          <w:rFonts w:eastAsia="Times New Roman"/>
          <w:b/>
          <w:bCs/>
          <w:color w:val="000000"/>
          <w:sz w:val="20"/>
          <w:szCs w:val="20"/>
        </w:rPr>
        <w:t>Employee Stock Purchase Plan</w:t>
      </w:r>
    </w:p>
    <w:p w14:paraId="4861616F" w14:textId="77777777" w:rsidR="00000000" w:rsidRDefault="00ED0524">
      <w:pPr>
        <w:ind w:firstLine="450"/>
        <w:divId w:val="882207598"/>
        <w:rPr>
          <w:rFonts w:eastAsia="Times New Roman"/>
        </w:rPr>
      </w:pPr>
      <w:r>
        <w:rPr>
          <w:rFonts w:eastAsia="Times New Roman"/>
          <w:i/>
          <w:iCs/>
          <w:color w:val="000000"/>
          <w:sz w:val="20"/>
          <w:szCs w:val="20"/>
        </w:rPr>
        <w:t>General.</w:t>
      </w:r>
      <w:r>
        <w:rPr>
          <w:rFonts w:eastAsia="Times New Roman"/>
          <w:color w:val="000000"/>
          <w:sz w:val="20"/>
          <w:szCs w:val="20"/>
        </w:rPr>
        <w:t xml:space="preserve"> The Company's </w:t>
      </w:r>
      <w:r>
        <w:rPr>
          <w:rFonts w:eastAsia="Times New Roman"/>
          <w:color w:val="000000"/>
          <w:sz w:val="20"/>
          <w:szCs w:val="20"/>
        </w:rPr>
        <w:t>2019 Employee Stock Purchase Plan ("ESPP") was adopted by the board of directors in September 2018 and its stockholders approved it in November 2018. The ESPP is intended to qualify under Section 423 of the Internal Revenue Code.</w:t>
      </w:r>
    </w:p>
    <w:p w14:paraId="5AE3CB12" w14:textId="77777777" w:rsidR="00000000" w:rsidRDefault="00ED0524">
      <w:pPr>
        <w:ind w:firstLine="450"/>
        <w:divId w:val="59141654"/>
        <w:rPr>
          <w:rFonts w:eastAsia="Times New Roman"/>
        </w:rPr>
      </w:pPr>
      <w:r>
        <w:rPr>
          <w:rFonts w:eastAsia="Times New Roman"/>
          <w:i/>
          <w:iCs/>
          <w:color w:val="000000"/>
          <w:sz w:val="20"/>
          <w:szCs w:val="20"/>
        </w:rPr>
        <w:t>Share Reserve.</w:t>
      </w:r>
      <w:r>
        <w:rPr>
          <w:rFonts w:eastAsia="Times New Roman"/>
          <w:color w:val="000000"/>
          <w:sz w:val="20"/>
          <w:szCs w:val="20"/>
        </w:rPr>
        <w:t xml:space="preserve"> The Company</w:t>
      </w:r>
      <w:r>
        <w:rPr>
          <w:rFonts w:eastAsia="Times New Roman"/>
          <w:color w:val="000000"/>
          <w:sz w:val="20"/>
          <w:szCs w:val="20"/>
        </w:rPr>
        <w:t xml:space="preserve"> has reserved 0.4 million shares of its common stock for issuance under the ESPP. As of March 31, 2021, 0.3 million shares were available for issuance. The number of shares reserved under the ESPP will automatically be adjusted in the event of a stock spli</w:t>
      </w:r>
      <w:r>
        <w:rPr>
          <w:rFonts w:eastAsia="Times New Roman"/>
          <w:color w:val="000000"/>
          <w:sz w:val="20"/>
          <w:szCs w:val="20"/>
        </w:rPr>
        <w:t>t, stock dividend or a reverse stock split (including an adjustment to the per-purchase period share limit).</w:t>
      </w:r>
    </w:p>
    <w:p w14:paraId="6FF25305" w14:textId="77777777" w:rsidR="00000000" w:rsidRDefault="00ED0524">
      <w:pPr>
        <w:ind w:firstLine="450"/>
        <w:divId w:val="1721858710"/>
        <w:rPr>
          <w:rFonts w:eastAsia="Times New Roman"/>
        </w:rPr>
      </w:pPr>
      <w:r>
        <w:rPr>
          <w:rFonts w:eastAsia="Times New Roman"/>
          <w:i/>
          <w:iCs/>
          <w:color w:val="000000"/>
          <w:sz w:val="20"/>
          <w:szCs w:val="20"/>
        </w:rPr>
        <w:t>Purchase Price.</w:t>
      </w:r>
      <w:r>
        <w:rPr>
          <w:rFonts w:eastAsia="Times New Roman"/>
          <w:color w:val="000000"/>
          <w:sz w:val="20"/>
          <w:szCs w:val="20"/>
        </w:rPr>
        <w:t xml:space="preserve"> Employees may purchase each share of common stock under the ESPP at a price equal to 85% of the lower of the fair market values of </w:t>
      </w:r>
      <w:r>
        <w:rPr>
          <w:rFonts w:eastAsia="Times New Roman"/>
          <w:color w:val="000000"/>
          <w:sz w:val="20"/>
          <w:szCs w:val="20"/>
        </w:rPr>
        <w:t xml:space="preserve">the stock as of the beginning or the end of the six-month offering periods. An employee's contributions to the ESPP are limited to 15% of their regular hourly or salary compensation, and up to a maximum of 3,000 shares may be purchased during any offering </w:t>
      </w:r>
      <w:r>
        <w:rPr>
          <w:rFonts w:eastAsia="Times New Roman"/>
          <w:color w:val="000000"/>
          <w:sz w:val="20"/>
          <w:szCs w:val="20"/>
        </w:rPr>
        <w:t xml:space="preserve">period. A participant shall not be granted an option under the ESPP if such option </w:t>
      </w:r>
    </w:p>
    <w:p w14:paraId="3E67CCB8" w14:textId="77777777" w:rsidR="00000000" w:rsidRDefault="00ED0524">
      <w:pPr>
        <w:jc w:val="center"/>
        <w:divId w:val="194120252"/>
        <w:rPr>
          <w:rFonts w:eastAsia="Times New Roman"/>
        </w:rPr>
      </w:pPr>
      <w:r>
        <w:rPr>
          <w:rFonts w:eastAsia="Times New Roman"/>
          <w:color w:val="000000"/>
          <w:sz w:val="20"/>
          <w:szCs w:val="20"/>
        </w:rPr>
        <w:t>18</w:t>
      </w:r>
    </w:p>
    <w:p w14:paraId="2F2589E2" w14:textId="77777777" w:rsidR="00000000" w:rsidRDefault="00ED0524">
      <w:pPr>
        <w:rPr>
          <w:rFonts w:eastAsia="Times New Roman"/>
        </w:rPr>
      </w:pPr>
      <w:r>
        <w:rPr>
          <w:rFonts w:eastAsia="Times New Roman"/>
        </w:rPr>
        <w:pict w14:anchorId="49830539">
          <v:rect id="_x0000_i1042" style="width:0;height:1.5pt" o:hralign="center" o:hrstd="t" o:hr="t" fillcolor="#a0a0a0" stroked="f"/>
        </w:pict>
      </w:r>
    </w:p>
    <w:p w14:paraId="4E27712D" w14:textId="77777777" w:rsidR="00000000" w:rsidRDefault="00ED0524">
      <w:pPr>
        <w:divId w:val="351347532"/>
        <w:rPr>
          <w:rFonts w:eastAsia="Times New Roman"/>
        </w:rPr>
      </w:pPr>
    </w:p>
    <w:p w14:paraId="5A2DAF87" w14:textId="77777777" w:rsidR="00000000" w:rsidRDefault="00ED0524">
      <w:pPr>
        <w:divId w:val="753208625"/>
        <w:rPr>
          <w:rFonts w:eastAsia="Times New Roman"/>
        </w:rPr>
      </w:pPr>
      <w:r>
        <w:rPr>
          <w:rFonts w:eastAsia="Times New Roman"/>
          <w:color w:val="000000"/>
          <w:sz w:val="20"/>
          <w:szCs w:val="20"/>
        </w:rPr>
        <w:t>would permit the participant's rights to purchase stock to accrue at a rate exceeding $25,000 grant date fair market value of stock for each calendar year in which such option is outstanding at any time.</w:t>
      </w:r>
    </w:p>
    <w:p w14:paraId="25B3A244" w14:textId="77777777" w:rsidR="00000000" w:rsidRDefault="00ED0524">
      <w:pPr>
        <w:ind w:firstLine="450"/>
        <w:divId w:val="176579057"/>
        <w:rPr>
          <w:rFonts w:eastAsia="Times New Roman"/>
        </w:rPr>
      </w:pPr>
      <w:r>
        <w:rPr>
          <w:rFonts w:eastAsia="Times New Roman"/>
          <w:i/>
          <w:iCs/>
          <w:color w:val="000000"/>
          <w:sz w:val="20"/>
          <w:szCs w:val="20"/>
        </w:rPr>
        <w:t>Offering Periods.</w:t>
      </w:r>
      <w:r>
        <w:rPr>
          <w:rFonts w:eastAsia="Times New Roman"/>
          <w:color w:val="000000"/>
          <w:sz w:val="20"/>
          <w:szCs w:val="20"/>
        </w:rPr>
        <w:t xml:space="preserve"> Unless otherwise determined by the</w:t>
      </w:r>
      <w:r>
        <w:rPr>
          <w:rFonts w:eastAsia="Times New Roman"/>
          <w:color w:val="000000"/>
          <w:sz w:val="20"/>
          <w:szCs w:val="20"/>
        </w:rPr>
        <w:t xml:space="preserve"> compensation committee, the ESPP will be operated through a series of successive six-month offering periods, which will begin each year on March 1 and September 1.</w:t>
      </w:r>
    </w:p>
    <w:p w14:paraId="7764C478" w14:textId="77777777" w:rsidR="00000000" w:rsidRDefault="00ED0524">
      <w:pPr>
        <w:ind w:firstLine="450"/>
        <w:divId w:val="2102024628"/>
        <w:rPr>
          <w:rFonts w:eastAsia="Times New Roman"/>
        </w:rPr>
      </w:pPr>
      <w:r>
        <w:rPr>
          <w:rFonts w:eastAsia="Times New Roman"/>
          <w:color w:val="000000"/>
          <w:sz w:val="20"/>
          <w:szCs w:val="20"/>
        </w:rPr>
        <w:t>Duri</w:t>
      </w:r>
      <w:r>
        <w:rPr>
          <w:rFonts w:eastAsia="Times New Roman"/>
          <w:color w:val="000000"/>
          <w:sz w:val="20"/>
          <w:szCs w:val="20"/>
          <w:shd w:val="clear" w:color="auto" w:fill="FFFFFF"/>
        </w:rPr>
        <w:t xml:space="preserve">ng the </w:t>
      </w:r>
      <w:r>
        <w:rPr>
          <w:rFonts w:eastAsia="Times New Roman"/>
          <w:color w:val="000000"/>
          <w:sz w:val="20"/>
          <w:szCs w:val="20"/>
        </w:rPr>
        <w:t>three and nine months ended</w:t>
      </w:r>
      <w:r>
        <w:rPr>
          <w:rFonts w:eastAsia="Times New Roman"/>
          <w:color w:val="000000"/>
          <w:sz w:val="20"/>
          <w:szCs w:val="20"/>
          <w:shd w:val="clear" w:color="auto" w:fill="FFFFFF"/>
        </w:rPr>
        <w:t xml:space="preserve"> </w:t>
      </w:r>
      <w:r>
        <w:rPr>
          <w:rFonts w:eastAsia="Times New Roman"/>
          <w:color w:val="000000"/>
          <w:sz w:val="20"/>
          <w:szCs w:val="20"/>
        </w:rPr>
        <w:t>March 31, 2021,</w:t>
      </w:r>
      <w:r>
        <w:rPr>
          <w:rFonts w:eastAsia="Times New Roman"/>
          <w:color w:val="000000"/>
          <w:sz w:val="20"/>
          <w:szCs w:val="20"/>
          <w:shd w:val="clear" w:color="auto" w:fill="FFFFFF"/>
        </w:rPr>
        <w:t xml:space="preserve"> approximately 36,000 </w:t>
      </w:r>
      <w:r>
        <w:rPr>
          <w:rFonts w:eastAsia="Times New Roman"/>
          <w:color w:val="000000"/>
          <w:sz w:val="20"/>
          <w:szCs w:val="20"/>
          <w:shd w:val="clear" w:color="auto" w:fill="FFFFFF"/>
        </w:rPr>
        <w:t xml:space="preserve">shares and 0.1 million shares of common stock were issued under the ESPP, respectively. </w:t>
      </w:r>
      <w:r>
        <w:rPr>
          <w:rFonts w:eastAsia="Times New Roman"/>
          <w:color w:val="000000"/>
          <w:sz w:val="20"/>
          <w:szCs w:val="20"/>
        </w:rPr>
        <w:t>Duri</w:t>
      </w:r>
      <w:r>
        <w:rPr>
          <w:rFonts w:eastAsia="Times New Roman"/>
          <w:color w:val="000000"/>
          <w:sz w:val="20"/>
          <w:szCs w:val="20"/>
          <w:shd w:val="clear" w:color="auto" w:fill="FFFFFF"/>
        </w:rPr>
        <w:t>ng the three and nine months ended March 31, 2020, approximately 31,000 shares and 0.1 million shares of common stock were issued under the ESPP, respectively.</w:t>
      </w:r>
    </w:p>
    <w:p w14:paraId="6FD23184" w14:textId="77777777" w:rsidR="00000000" w:rsidRDefault="00ED0524">
      <w:pPr>
        <w:ind w:firstLine="495"/>
        <w:divId w:val="1707834176"/>
        <w:rPr>
          <w:rFonts w:eastAsia="Times New Roman"/>
        </w:rPr>
      </w:pPr>
      <w:r>
        <w:rPr>
          <w:rFonts w:eastAsia="Times New Roman"/>
          <w:color w:val="000000"/>
          <w:sz w:val="20"/>
          <w:szCs w:val="20"/>
          <w:u w:val="single"/>
          <w:shd w:val="clear" w:color="auto" w:fill="FFFFFF"/>
        </w:rPr>
        <w:t>Stoc</w:t>
      </w:r>
      <w:r>
        <w:rPr>
          <w:rFonts w:eastAsia="Times New Roman"/>
          <w:color w:val="000000"/>
          <w:sz w:val="20"/>
          <w:szCs w:val="20"/>
          <w:u w:val="single"/>
          <w:shd w:val="clear" w:color="auto" w:fill="FFFFFF"/>
        </w:rPr>
        <w:t>k-Based Compensation</w:t>
      </w:r>
    </w:p>
    <w:p w14:paraId="6DC293F4" w14:textId="77777777" w:rsidR="00000000" w:rsidRDefault="00ED0524">
      <w:pPr>
        <w:ind w:firstLine="450"/>
        <w:divId w:val="1733886445"/>
        <w:rPr>
          <w:rFonts w:eastAsia="Times New Roman"/>
        </w:rPr>
      </w:pPr>
      <w:r>
        <w:rPr>
          <w:rFonts w:eastAsia="Times New Roman"/>
          <w:color w:val="000000"/>
          <w:sz w:val="20"/>
          <w:szCs w:val="20"/>
        </w:rPr>
        <w:t>In accordance with accounting guidance for stock-based compensation, payments in equity instruments for goods or services are accounted for by the fair value method. For the three and nine months ended March 31, 2021, stock-based compe</w:t>
      </w:r>
      <w:r>
        <w:rPr>
          <w:rFonts w:eastAsia="Times New Roman"/>
          <w:color w:val="000000"/>
          <w:sz w:val="20"/>
          <w:szCs w:val="20"/>
        </w:rPr>
        <w:t>nsation of $0.7 million</w:t>
      </w:r>
      <w:r>
        <w:rPr>
          <w:rFonts w:eastAsia="Times New Roman"/>
          <w:color w:val="000000"/>
          <w:sz w:val="20"/>
          <w:szCs w:val="20"/>
          <w:shd w:val="clear" w:color="auto" w:fill="FFFFFF"/>
        </w:rPr>
        <w:t xml:space="preserve"> and $2.2 million, respectively, </w:t>
      </w:r>
      <w:r>
        <w:rPr>
          <w:rFonts w:eastAsia="Times New Roman"/>
          <w:color w:val="000000"/>
          <w:sz w:val="20"/>
          <w:szCs w:val="20"/>
        </w:rPr>
        <w:t xml:space="preserve">was reflected as an increase to additional paid-in capital and a decrease of </w:t>
      </w:r>
      <w:r>
        <w:rPr>
          <w:rFonts w:eastAsia="Times New Roman"/>
          <w:color w:val="000000"/>
          <w:sz w:val="20"/>
          <w:szCs w:val="20"/>
          <w:shd w:val="clear" w:color="auto" w:fill="FFFFFF"/>
        </w:rPr>
        <w:t xml:space="preserve">$17,000 and $0.1 million, respectively, </w:t>
      </w:r>
      <w:r>
        <w:rPr>
          <w:rFonts w:eastAsia="Times New Roman"/>
          <w:color w:val="000000"/>
          <w:sz w:val="20"/>
          <w:szCs w:val="20"/>
        </w:rPr>
        <w:t>was included in other accrued expenses, all of which was employee related. Fo</w:t>
      </w:r>
      <w:r>
        <w:rPr>
          <w:rFonts w:eastAsia="Times New Roman"/>
          <w:color w:val="000000"/>
          <w:sz w:val="20"/>
          <w:szCs w:val="20"/>
          <w:shd w:val="clear" w:color="auto" w:fill="FFFFFF"/>
        </w:rPr>
        <w:t xml:space="preserve">r the </w:t>
      </w:r>
      <w:r>
        <w:rPr>
          <w:rFonts w:eastAsia="Times New Roman"/>
          <w:color w:val="000000"/>
          <w:sz w:val="20"/>
          <w:szCs w:val="20"/>
          <w:shd w:val="clear" w:color="auto" w:fill="FFFFFF"/>
        </w:rPr>
        <w:t>three and nine months ended March 31, 2020, stock-based compensation of $1.2 million and $4.0 million, respectively, was reflected as an increase to additional paid-in capital and a decrease of $27,000 and an increase $0.1 million, respectively, was includ</w:t>
      </w:r>
      <w:r>
        <w:rPr>
          <w:rFonts w:eastAsia="Times New Roman"/>
          <w:color w:val="000000"/>
          <w:sz w:val="20"/>
          <w:szCs w:val="20"/>
          <w:shd w:val="clear" w:color="auto" w:fill="FFFFFF"/>
        </w:rPr>
        <w:t>ed in other accrued expenses, all of which was employee related.</w:t>
      </w:r>
    </w:p>
    <w:p w14:paraId="5CB2F359" w14:textId="77777777" w:rsidR="00000000" w:rsidRDefault="00ED0524">
      <w:pPr>
        <w:divId w:val="1653825985"/>
        <w:rPr>
          <w:rFonts w:eastAsia="Times New Roman"/>
        </w:rPr>
      </w:pPr>
      <w:r>
        <w:rPr>
          <w:rFonts w:eastAsia="Times New Roman"/>
          <w:b/>
          <w:bCs/>
          <w:color w:val="000000"/>
          <w:sz w:val="20"/>
          <w:szCs w:val="20"/>
        </w:rPr>
        <w:t>Note 8 — Commitments and Contingencies</w:t>
      </w:r>
    </w:p>
    <w:p w14:paraId="582E72F9" w14:textId="77777777" w:rsidR="00000000" w:rsidRDefault="00ED0524">
      <w:pPr>
        <w:divId w:val="1401633842"/>
        <w:rPr>
          <w:rFonts w:eastAsia="Times New Roman"/>
        </w:rPr>
      </w:pPr>
      <w:r>
        <w:rPr>
          <w:rFonts w:eastAsia="Times New Roman"/>
          <w:i/>
          <w:iCs/>
          <w:color w:val="000000"/>
          <w:sz w:val="20"/>
          <w:szCs w:val="20"/>
        </w:rPr>
        <w:t>Contingencies</w:t>
      </w:r>
    </w:p>
    <w:p w14:paraId="08FDABE7" w14:textId="77777777" w:rsidR="00000000" w:rsidRDefault="00ED0524">
      <w:pPr>
        <w:ind w:firstLine="450"/>
        <w:divId w:val="1971857426"/>
        <w:rPr>
          <w:rFonts w:eastAsia="Times New Roman"/>
        </w:rPr>
      </w:pPr>
      <w:r>
        <w:rPr>
          <w:rFonts w:eastAsia="Times New Roman"/>
          <w:color w:val="000000"/>
          <w:sz w:val="20"/>
          <w:szCs w:val="20"/>
        </w:rPr>
        <w:t xml:space="preserve">The Company accounts for contingent liabilities in accordance with ASC 450, </w:t>
      </w:r>
      <w:r>
        <w:rPr>
          <w:rFonts w:eastAsia="Times New Roman"/>
          <w:i/>
          <w:iCs/>
          <w:color w:val="000000"/>
          <w:sz w:val="20"/>
          <w:szCs w:val="20"/>
        </w:rPr>
        <w:t>Contingencies</w:t>
      </w:r>
      <w:r>
        <w:rPr>
          <w:rFonts w:eastAsia="Times New Roman"/>
          <w:color w:val="000000"/>
          <w:sz w:val="20"/>
          <w:szCs w:val="20"/>
        </w:rPr>
        <w:t>. This guidance requires management to assess pot</w:t>
      </w:r>
      <w:r>
        <w:rPr>
          <w:rFonts w:eastAsia="Times New Roman"/>
          <w:color w:val="000000"/>
          <w:sz w:val="20"/>
          <w:szCs w:val="20"/>
        </w:rPr>
        <w:t xml:space="preserve">ential contingent liabilities that may exist as of the date of the financial statements to determine the probability and amount of loss that may have occurred, which inherently involves an exercise of judgment. If the assessment of a contingency indicates </w:t>
      </w:r>
      <w:r>
        <w:rPr>
          <w:rFonts w:eastAsia="Times New Roman"/>
          <w:color w:val="000000"/>
          <w:sz w:val="20"/>
          <w:szCs w:val="20"/>
        </w:rPr>
        <w:t>that it is probable that a material loss has been incurred and the amount of the liability can be estimated, then the estimated liability would be accrued in the Company’s financial statements. If the assessment indicates that a potential material loss con</w:t>
      </w:r>
      <w:r>
        <w:rPr>
          <w:rFonts w:eastAsia="Times New Roman"/>
          <w:color w:val="000000"/>
          <w:sz w:val="20"/>
          <w:szCs w:val="20"/>
        </w:rPr>
        <w:t>tingency is not probable but is reasonably possible, or is probable but cannot be estimated, then the nature of the contingent liability, and an estimate of the range of possible losses, if determinable and material, would be disclosed. For loss contingenc</w:t>
      </w:r>
      <w:r>
        <w:rPr>
          <w:rFonts w:eastAsia="Times New Roman"/>
          <w:color w:val="000000"/>
          <w:sz w:val="20"/>
          <w:szCs w:val="20"/>
        </w:rPr>
        <w:t>ies considered remote, no accrual or disclosures are generally made. Management has assessed potential contingent liabilities as of March 31, 2021, and based on the assessment, there are no probable loss contingencies requiring accrual or disclosures withi</w:t>
      </w:r>
      <w:r>
        <w:rPr>
          <w:rFonts w:eastAsia="Times New Roman"/>
          <w:color w:val="000000"/>
          <w:sz w:val="20"/>
          <w:szCs w:val="20"/>
        </w:rPr>
        <w:t>n its financial statements.</w:t>
      </w:r>
    </w:p>
    <w:p w14:paraId="06B8708C" w14:textId="77777777" w:rsidR="00000000" w:rsidRDefault="00ED0524">
      <w:pPr>
        <w:divId w:val="1251355482"/>
        <w:rPr>
          <w:rFonts w:eastAsia="Times New Roman"/>
        </w:rPr>
      </w:pPr>
      <w:r>
        <w:rPr>
          <w:rFonts w:eastAsia="Times New Roman"/>
          <w:i/>
          <w:iCs/>
          <w:color w:val="000000"/>
          <w:sz w:val="20"/>
          <w:szCs w:val="20"/>
        </w:rPr>
        <w:t>Legal Accruals</w:t>
      </w:r>
    </w:p>
    <w:p w14:paraId="6CC2641A" w14:textId="77777777" w:rsidR="00000000" w:rsidRDefault="00ED0524">
      <w:pPr>
        <w:ind w:firstLine="450"/>
        <w:divId w:val="539317510"/>
        <w:rPr>
          <w:rFonts w:eastAsia="Times New Roman"/>
        </w:rPr>
      </w:pPr>
      <w:r>
        <w:rPr>
          <w:rFonts w:eastAsia="Times New Roman"/>
          <w:color w:val="000000"/>
          <w:sz w:val="20"/>
          <w:szCs w:val="20"/>
        </w:rPr>
        <w:t>In addition to commitments and obligations in the ordinary course of business, from time to time, the Company is subject to various claims, pending and potential legal actions, investigations relating to governmen</w:t>
      </w:r>
      <w:r>
        <w:rPr>
          <w:rFonts w:eastAsia="Times New Roman"/>
          <w:color w:val="000000"/>
          <w:sz w:val="20"/>
          <w:szCs w:val="20"/>
        </w:rPr>
        <w:t>tal laws and regulations and other matters arising out of the normal conduct of its business. Management assesses contingencies to determine the degree of probability and range of possible loss for potential accrual in the consolidated financial statements</w:t>
      </w:r>
      <w:r>
        <w:rPr>
          <w:rFonts w:eastAsia="Times New Roman"/>
          <w:color w:val="000000"/>
          <w:sz w:val="20"/>
          <w:szCs w:val="20"/>
        </w:rPr>
        <w:t>. An estimated loss contingency is accrued in the consolidated financial statements if it is probable that a liability has been incurred and the amount of the loss can be reasonably estimated. Because evaluating legal claims and litigation results are inhe</w:t>
      </w:r>
      <w:r>
        <w:rPr>
          <w:rFonts w:eastAsia="Times New Roman"/>
          <w:color w:val="000000"/>
          <w:sz w:val="20"/>
          <w:szCs w:val="20"/>
        </w:rPr>
        <w:t>rently unpredictable and unfavorable results could occur, assessing contingencies is highly subjective and requires judgments about future events. When evaluating contingencies, management may be unable to provide a meaningful estimate due to a number of f</w:t>
      </w:r>
      <w:r>
        <w:rPr>
          <w:rFonts w:eastAsia="Times New Roman"/>
          <w:color w:val="000000"/>
          <w:sz w:val="20"/>
          <w:szCs w:val="20"/>
        </w:rPr>
        <w:t>actors, including the procedural status of the matter in question, the presence of complex or novel legal theories, and/or the ongoing discovery and development of information important to the matters. In addition, damage amounts claimed or asserted agains</w:t>
      </w:r>
      <w:r>
        <w:rPr>
          <w:rFonts w:eastAsia="Times New Roman"/>
          <w:color w:val="000000"/>
          <w:sz w:val="20"/>
          <w:szCs w:val="20"/>
        </w:rPr>
        <w:t>t the Company may be unsupported, exaggerated or unrelated to possible outcomes, and as such are not meaningful indicators of a potential liability. Management regularly reviews contingencies to determine the adequacy of financial statement accruals and re</w:t>
      </w:r>
      <w:r>
        <w:rPr>
          <w:rFonts w:eastAsia="Times New Roman"/>
          <w:color w:val="000000"/>
          <w:sz w:val="20"/>
          <w:szCs w:val="20"/>
        </w:rPr>
        <w:t>lated disclosures. The amount of ultimate loss may differ from these estimates. It is possible that cash flows or results of operations could be materially affected in any particular period by the unfavorable publicity or resolution of one or more of these</w:t>
      </w:r>
      <w:r>
        <w:rPr>
          <w:rFonts w:eastAsia="Times New Roman"/>
          <w:color w:val="000000"/>
          <w:sz w:val="20"/>
          <w:szCs w:val="20"/>
        </w:rPr>
        <w:t xml:space="preserve"> contingencies. Whether any losses finally determined in any claim, action, investigation or proceeding or publicity related to such could reasonably have a material effect on the Company's business, financial condition, results of operations or cash flows</w:t>
      </w:r>
      <w:r>
        <w:rPr>
          <w:rFonts w:eastAsia="Times New Roman"/>
          <w:color w:val="000000"/>
          <w:sz w:val="20"/>
          <w:szCs w:val="20"/>
        </w:rPr>
        <w:t xml:space="preserve"> will depend on a number of variables, including: the timing and amount of such losses; the structure and type of any remedies; the significance of the impact of any such losses, damages or remedies may have on the consolidated financial statements; and th</w:t>
      </w:r>
      <w:r>
        <w:rPr>
          <w:rFonts w:eastAsia="Times New Roman"/>
          <w:color w:val="000000"/>
          <w:sz w:val="20"/>
          <w:szCs w:val="20"/>
        </w:rPr>
        <w:t>e unique facts and circumstances of the particular matter that may give rise to additional factors.</w:t>
      </w:r>
    </w:p>
    <w:p w14:paraId="788730F4" w14:textId="77777777" w:rsidR="00000000" w:rsidRDefault="00ED0524">
      <w:pPr>
        <w:ind w:firstLine="450"/>
        <w:divId w:val="1852572392"/>
        <w:rPr>
          <w:rFonts w:eastAsia="Times New Roman"/>
        </w:rPr>
      </w:pPr>
      <w:r>
        <w:rPr>
          <w:rFonts w:eastAsia="Times New Roman"/>
          <w:b/>
          <w:bCs/>
          <w:color w:val="000000"/>
          <w:sz w:val="20"/>
          <w:szCs w:val="20"/>
        </w:rPr>
        <w:t>Class Action Lawsuit (</w:t>
      </w:r>
      <w:r>
        <w:rPr>
          <w:rFonts w:eastAsia="Times New Roman"/>
          <w:b/>
          <w:bCs/>
          <w:i/>
          <w:iCs/>
          <w:color w:val="000000"/>
          <w:sz w:val="20"/>
          <w:szCs w:val="20"/>
        </w:rPr>
        <w:t>Smith v. LifeVantage Corp</w:t>
      </w:r>
      <w:r>
        <w:rPr>
          <w:rFonts w:eastAsia="Times New Roman"/>
          <w:b/>
          <w:bCs/>
          <w:color w:val="000000"/>
          <w:sz w:val="20"/>
          <w:szCs w:val="20"/>
        </w:rPr>
        <w:t xml:space="preserve">.): </w:t>
      </w:r>
      <w:r>
        <w:rPr>
          <w:rFonts w:eastAsia="Times New Roman"/>
          <w:color w:val="000000"/>
          <w:sz w:val="20"/>
          <w:szCs w:val="20"/>
        </w:rPr>
        <w:t>On January 24, 2018, a purported class action was filed in the United States District Court for the Distr</w:t>
      </w:r>
      <w:r>
        <w:rPr>
          <w:rFonts w:eastAsia="Times New Roman"/>
          <w:color w:val="000000"/>
          <w:sz w:val="20"/>
          <w:szCs w:val="20"/>
        </w:rPr>
        <w:t>ict of Connecticut, entitled Smith v. LifeVantage Corp., Case No. 3:18-cv-a35 (D. Connecticut filed Jan. 24, 2018). In this action, Plaintiffs alleged that the Company, its Chief Executive Officer, Chief Sales Officer and Chief Marketing Officer operated a</w:t>
      </w:r>
      <w:r>
        <w:rPr>
          <w:rFonts w:eastAsia="Times New Roman"/>
          <w:color w:val="000000"/>
          <w:sz w:val="20"/>
          <w:szCs w:val="20"/>
        </w:rPr>
        <w:t xml:space="preserve"> pyramid scheme in violation of a variety of federal and state statutes, including RICO and the Connecticut Unfair Trade Practices Act. On April 16, 2018, the Company filed motions with the court to dismiss </w:t>
      </w:r>
    </w:p>
    <w:p w14:paraId="756DF60D" w14:textId="77777777" w:rsidR="00000000" w:rsidRDefault="00ED0524">
      <w:pPr>
        <w:jc w:val="center"/>
        <w:divId w:val="2111773228"/>
        <w:rPr>
          <w:rFonts w:eastAsia="Times New Roman"/>
        </w:rPr>
      </w:pPr>
      <w:r>
        <w:rPr>
          <w:rFonts w:eastAsia="Times New Roman"/>
          <w:color w:val="000000"/>
          <w:sz w:val="20"/>
          <w:szCs w:val="20"/>
        </w:rPr>
        <w:t>19</w:t>
      </w:r>
    </w:p>
    <w:p w14:paraId="168542D7" w14:textId="77777777" w:rsidR="00000000" w:rsidRDefault="00ED0524">
      <w:pPr>
        <w:rPr>
          <w:rFonts w:eastAsia="Times New Roman"/>
        </w:rPr>
      </w:pPr>
      <w:r>
        <w:rPr>
          <w:rFonts w:eastAsia="Times New Roman"/>
        </w:rPr>
        <w:pict w14:anchorId="426C4355">
          <v:rect id="_x0000_i1043" style="width:0;height:1.5pt" o:hralign="center" o:hrstd="t" o:hr="t" fillcolor="#a0a0a0" stroked="f"/>
        </w:pict>
      </w:r>
    </w:p>
    <w:p w14:paraId="1161FE29" w14:textId="77777777" w:rsidR="00000000" w:rsidRDefault="00ED0524">
      <w:pPr>
        <w:divId w:val="2108694768"/>
        <w:rPr>
          <w:rFonts w:eastAsia="Times New Roman"/>
        </w:rPr>
      </w:pPr>
    </w:p>
    <w:p w14:paraId="77602C61" w14:textId="77777777" w:rsidR="00000000" w:rsidRDefault="00ED0524">
      <w:pPr>
        <w:divId w:val="803887677"/>
        <w:rPr>
          <w:rFonts w:eastAsia="Times New Roman"/>
        </w:rPr>
      </w:pPr>
      <w:r>
        <w:rPr>
          <w:rFonts w:eastAsia="Times New Roman"/>
          <w:color w:val="000000"/>
          <w:sz w:val="20"/>
          <w:szCs w:val="20"/>
        </w:rPr>
        <w:t>the co</w:t>
      </w:r>
      <w:r>
        <w:rPr>
          <w:rFonts w:eastAsia="Times New Roman"/>
          <w:color w:val="000000"/>
          <w:sz w:val="20"/>
          <w:szCs w:val="20"/>
        </w:rPr>
        <w:t xml:space="preserve">mplaint against LifeVantage, dismiss the complaint against the Company's executives, transfer the venue of the case from the State of Connecticut to the State of Utah, and contest class certification. On July 23, 2018, the parties filed a stipulation with </w:t>
      </w:r>
      <w:r>
        <w:rPr>
          <w:rFonts w:eastAsia="Times New Roman"/>
          <w:color w:val="000000"/>
          <w:sz w:val="20"/>
          <w:szCs w:val="20"/>
        </w:rPr>
        <w:t>the Court agreeing to transfer the case to the Federal District Court for Utah. On September 20, 2018, Plaintiffs filed an amended complaint in Utah. As per the parties stipulated agreement, Plaintiffs' amended complaint dropped the RICO and Connecticut st</w:t>
      </w:r>
      <w:r>
        <w:rPr>
          <w:rFonts w:eastAsia="Times New Roman"/>
          <w:color w:val="000000"/>
          <w:sz w:val="20"/>
          <w:szCs w:val="20"/>
        </w:rPr>
        <w:t>ate law claims and removed the Company's Chief Sales Officer and Chief Marketing Officer as individual defendants (the former Chief Executive Officer remains a defendant in the case). The Plaintiffs' amended complaint added an antitrust claim, alleging tha</w:t>
      </w:r>
      <w:r>
        <w:rPr>
          <w:rFonts w:eastAsia="Times New Roman"/>
          <w:color w:val="000000"/>
          <w:sz w:val="20"/>
          <w:szCs w:val="20"/>
        </w:rPr>
        <w:t>t the Company fraudulently obtained patents for its products and is attempting to use those patents in an anti-competitive manner. The Company filed a Motion to Dismiss the amended complaint on November 5, 2018, Plaintiffs filed a response to the Company’s</w:t>
      </w:r>
      <w:r>
        <w:rPr>
          <w:rFonts w:eastAsia="Times New Roman"/>
          <w:color w:val="000000"/>
          <w:sz w:val="20"/>
          <w:szCs w:val="20"/>
        </w:rPr>
        <w:t xml:space="preserve"> Motion to Dismiss on December 17, 2018, and the Company filed a reply brief on January 10, 2019. The Court ruled on the motion on December 5, 2019, dismissing three of the Plaintiff's four claims, including the antitrust claim, unjust enrichment claim, an</w:t>
      </w:r>
      <w:r>
        <w:rPr>
          <w:rFonts w:eastAsia="Times New Roman"/>
          <w:color w:val="000000"/>
          <w:sz w:val="20"/>
          <w:szCs w:val="20"/>
        </w:rPr>
        <w:t>d the securities claim for the sale of unregistered securities. On December 19, 2019, Plaintiffs filed a second amended complaint which included three causes of action, including a 10(b)(5) securities fraud claim, and renewed claims relating to the sale of</w:t>
      </w:r>
      <w:r>
        <w:rPr>
          <w:rFonts w:eastAsia="Times New Roman"/>
          <w:color w:val="000000"/>
          <w:sz w:val="20"/>
          <w:szCs w:val="20"/>
        </w:rPr>
        <w:t xml:space="preserve"> unregistered securities and unjust enrichment. LifeVantage filed a Motion to Dismiss the Second Amended Complaint on January 28, 2020, and with the Motion fully briefed by the parties as of March 17, 2020, the Court decided the matter on the parties’ brie</w:t>
      </w:r>
      <w:r>
        <w:rPr>
          <w:rFonts w:eastAsia="Times New Roman"/>
          <w:color w:val="000000"/>
          <w:sz w:val="20"/>
          <w:szCs w:val="20"/>
        </w:rPr>
        <w:t>fs only on November 25, 2020. In its decision, the Court dismissed with prejudice the Plaintiffs’ Section 12(1) claim (sale of an unregistered security), because the Court concluded the claim is time barred. The Court also dismissed the Plaintiffs’ claim f</w:t>
      </w:r>
      <w:r>
        <w:rPr>
          <w:rFonts w:eastAsia="Times New Roman"/>
          <w:color w:val="000000"/>
          <w:sz w:val="20"/>
          <w:szCs w:val="20"/>
        </w:rPr>
        <w:t>or unjust enrichment against LifeVantage without prejudice, and the Plaintiffs did not amend their complaint following the Court’s order to re-plead unjust enrichment. The court found that the Plaintiffs had sufficiently pled their claim under Section 12(2</w:t>
      </w:r>
      <w:r>
        <w:rPr>
          <w:rFonts w:eastAsia="Times New Roman"/>
          <w:color w:val="000000"/>
          <w:sz w:val="20"/>
          <w:szCs w:val="20"/>
        </w:rPr>
        <w:t>) (offer to sell a security that misstates or omits a material fact by means of a prospectus or oral communication). LifeVantage filed its Answer to the Second Amended Complaint on December 23, 2020, responding to the Plaintiffs’ remaining securities claim</w:t>
      </w:r>
      <w:r>
        <w:rPr>
          <w:rFonts w:eastAsia="Times New Roman"/>
          <w:color w:val="000000"/>
          <w:sz w:val="20"/>
          <w:szCs w:val="20"/>
        </w:rPr>
        <w:t xml:space="preserve">s. On February 2, 2021, the Court issued an amended scheduling order that reflects the parties’ agreement on a schedule for discovery and other litigation matters. Initial discovery has begun and will continue per the amended scheduling order. The Company </w:t>
      </w:r>
      <w:r>
        <w:rPr>
          <w:rFonts w:eastAsia="Times New Roman"/>
          <w:color w:val="000000"/>
          <w:sz w:val="20"/>
          <w:szCs w:val="20"/>
        </w:rPr>
        <w:t>has not established a loss contingency accrual for this lawsuit as it believes liability is not probable or estimable, and the Company plans to vigorously defend against this lawsuit. Nonetheless, an unfavorable resolution of this matter could have a mater</w:t>
      </w:r>
      <w:r>
        <w:rPr>
          <w:rFonts w:eastAsia="Times New Roman"/>
          <w:color w:val="000000"/>
          <w:sz w:val="20"/>
          <w:szCs w:val="20"/>
        </w:rPr>
        <w:t>ial adverse effect on the Company's business, results of operations or financial condition.</w:t>
      </w:r>
    </w:p>
    <w:p w14:paraId="3F937C00" w14:textId="77777777" w:rsidR="00000000" w:rsidRDefault="00ED0524">
      <w:pPr>
        <w:ind w:firstLine="450"/>
        <w:divId w:val="1832134630"/>
        <w:rPr>
          <w:rFonts w:eastAsia="Times New Roman"/>
        </w:rPr>
      </w:pPr>
      <w:r>
        <w:rPr>
          <w:rFonts w:eastAsia="Times New Roman"/>
          <w:b/>
          <w:bCs/>
          <w:color w:val="000000"/>
          <w:sz w:val="20"/>
          <w:szCs w:val="20"/>
        </w:rPr>
        <w:t>Other Matters.</w:t>
      </w:r>
      <w:r>
        <w:rPr>
          <w:rFonts w:eastAsia="Times New Roman"/>
          <w:b/>
          <w:bCs/>
          <w:i/>
          <w:iCs/>
          <w:color w:val="000000"/>
          <w:sz w:val="20"/>
          <w:szCs w:val="20"/>
        </w:rPr>
        <w:t xml:space="preserve"> </w:t>
      </w:r>
      <w:r>
        <w:rPr>
          <w:rFonts w:eastAsia="Times New Roman"/>
          <w:color w:val="000000"/>
          <w:sz w:val="20"/>
          <w:szCs w:val="20"/>
        </w:rPr>
        <w:t>In addition to the matters described above, the Company also may become involved in other litigation and regulatory matters incidental to its busines</w:t>
      </w:r>
      <w:r>
        <w:rPr>
          <w:rFonts w:eastAsia="Times New Roman"/>
          <w:color w:val="000000"/>
          <w:sz w:val="20"/>
          <w:szCs w:val="20"/>
        </w:rPr>
        <w:t>s and the matters disclosed in this quarterly report on Form 10-Q, including, but not limited to, product liability claims, regulatory actions, employment matters and commercial disputes. The Company intends to defend itself in any such matters and does no</w:t>
      </w:r>
      <w:r>
        <w:rPr>
          <w:rFonts w:eastAsia="Times New Roman"/>
          <w:color w:val="000000"/>
          <w:sz w:val="20"/>
          <w:szCs w:val="20"/>
        </w:rPr>
        <w:t xml:space="preserve">t currently believe that the outcome of any such matters will have a material adverse effect on the Company's business, financial condition, results of operations and cash flows. </w:t>
      </w:r>
    </w:p>
    <w:p w14:paraId="1808E218" w14:textId="77777777" w:rsidR="00000000" w:rsidRDefault="00ED0524">
      <w:pPr>
        <w:divId w:val="1044062149"/>
        <w:rPr>
          <w:rFonts w:eastAsia="Times New Roman"/>
        </w:rPr>
      </w:pPr>
      <w:r>
        <w:rPr>
          <w:rFonts w:eastAsia="Times New Roman"/>
          <w:b/>
          <w:bCs/>
          <w:color w:val="000000"/>
          <w:sz w:val="20"/>
          <w:szCs w:val="20"/>
        </w:rPr>
        <w:t>Note 9 — Related Party Transactions</w:t>
      </w:r>
    </w:p>
    <w:p w14:paraId="27D6813F" w14:textId="77777777" w:rsidR="00000000" w:rsidRDefault="00ED0524">
      <w:pPr>
        <w:ind w:firstLine="450"/>
        <w:divId w:val="1469281503"/>
        <w:rPr>
          <w:rFonts w:eastAsia="Times New Roman"/>
        </w:rPr>
      </w:pPr>
      <w:r>
        <w:rPr>
          <w:rFonts w:eastAsia="Times New Roman"/>
          <w:color w:val="000000"/>
          <w:sz w:val="20"/>
          <w:szCs w:val="20"/>
          <w:shd w:val="clear" w:color="auto" w:fill="FFFFFF"/>
        </w:rPr>
        <w:t>The Company has entered into a series of</w:t>
      </w:r>
      <w:r>
        <w:rPr>
          <w:rFonts w:eastAsia="Times New Roman"/>
          <w:color w:val="000000"/>
          <w:sz w:val="20"/>
          <w:szCs w:val="20"/>
          <w:shd w:val="clear" w:color="auto" w:fill="FFFFFF"/>
        </w:rPr>
        <w:t xml:space="preserve"> agreements with GEG for outsourced software application development services. The Company and GEG have also entered into a common stock purchase agreement. For discussion related to the common stock purchase agreement, see Note 3. Two members of the Compa</w:t>
      </w:r>
      <w:r>
        <w:rPr>
          <w:rFonts w:eastAsia="Times New Roman"/>
          <w:color w:val="000000"/>
          <w:sz w:val="20"/>
          <w:szCs w:val="20"/>
          <w:shd w:val="clear" w:color="auto" w:fill="FFFFFF"/>
        </w:rPr>
        <w:t xml:space="preserve">ny's board of directors serve on the GEG board of directors. During the </w:t>
      </w:r>
      <w:r>
        <w:rPr>
          <w:rFonts w:eastAsia="Times New Roman"/>
          <w:color w:val="000000"/>
          <w:sz w:val="20"/>
          <w:szCs w:val="20"/>
        </w:rPr>
        <w:t>nine months ended March 31, 2020</w:t>
      </w:r>
      <w:r>
        <w:rPr>
          <w:rFonts w:eastAsia="Times New Roman"/>
          <w:color w:val="000000"/>
          <w:sz w:val="20"/>
          <w:szCs w:val="20"/>
          <w:shd w:val="clear" w:color="auto" w:fill="FFFFFF"/>
        </w:rPr>
        <w:t>, the Company paid $1.2 million to GEG for software application development services. No payments were made to GEG for software and application developm</w:t>
      </w:r>
      <w:r>
        <w:rPr>
          <w:rFonts w:eastAsia="Times New Roman"/>
          <w:color w:val="000000"/>
          <w:sz w:val="20"/>
          <w:szCs w:val="20"/>
          <w:shd w:val="clear" w:color="auto" w:fill="FFFFFF"/>
        </w:rPr>
        <w:t>ent service during the nine months ended March 31, 2021.</w:t>
      </w:r>
    </w:p>
    <w:p w14:paraId="6B290F26" w14:textId="77777777" w:rsidR="00000000" w:rsidRDefault="00ED0524">
      <w:pPr>
        <w:divId w:val="778454065"/>
        <w:rPr>
          <w:rFonts w:eastAsia="Times New Roman"/>
        </w:rPr>
      </w:pPr>
      <w:r>
        <w:rPr>
          <w:rFonts w:eastAsia="Times New Roman"/>
          <w:b/>
          <w:bCs/>
          <w:color w:val="000000"/>
          <w:sz w:val="20"/>
          <w:szCs w:val="20"/>
          <w:shd w:val="clear" w:color="auto" w:fill="FFFFFF"/>
        </w:rPr>
        <w:t>Item 2. Management’s Discussion and Analysis of Financial Condition and Results of Operations</w:t>
      </w:r>
    </w:p>
    <w:p w14:paraId="213706AA" w14:textId="77777777" w:rsidR="00000000" w:rsidRDefault="00ED0524">
      <w:pPr>
        <w:divId w:val="886573079"/>
        <w:rPr>
          <w:rFonts w:eastAsia="Times New Roman"/>
        </w:rPr>
      </w:pPr>
      <w:r>
        <w:rPr>
          <w:rFonts w:eastAsia="Times New Roman"/>
          <w:b/>
          <w:bCs/>
          <w:color w:val="000000"/>
          <w:sz w:val="20"/>
          <w:szCs w:val="20"/>
        </w:rPr>
        <w:t>Overview</w:t>
      </w:r>
    </w:p>
    <w:p w14:paraId="570763ED" w14:textId="77777777" w:rsidR="00000000" w:rsidRDefault="00ED0524">
      <w:pPr>
        <w:ind w:firstLine="450"/>
        <w:divId w:val="1845709089"/>
        <w:rPr>
          <w:rFonts w:eastAsia="Times New Roman"/>
        </w:rPr>
      </w:pPr>
      <w:r>
        <w:rPr>
          <w:rFonts w:eastAsia="Times New Roman"/>
          <w:color w:val="000000"/>
          <w:sz w:val="20"/>
          <w:szCs w:val="20"/>
        </w:rPr>
        <w:t>We are a company focused on biohacking the aging code through nutrigenomics, the study of how nutrition and naturally occurring compounds affect human genes to support good health. We are dedicated to helping people achieve their health, wellness and finan</w:t>
      </w:r>
      <w:r>
        <w:rPr>
          <w:rFonts w:eastAsia="Times New Roman"/>
          <w:color w:val="000000"/>
          <w:sz w:val="20"/>
          <w:szCs w:val="20"/>
        </w:rPr>
        <w:t>cial goals. We provide quality, scientifically-validated products and a financially rewarding direct sales opportunity to customers and independent distributors. We engage in the identification, research, development and distribution of advanced nutrigenom</w:t>
      </w:r>
      <w:r>
        <w:rPr>
          <w:rFonts w:eastAsia="Times New Roman"/>
          <w:color w:val="000000"/>
          <w:sz w:val="20"/>
          <w:szCs w:val="20"/>
        </w:rPr>
        <w:t>ic activators, dietary supplements, nootropics, pre- and pro-biotics, weight management, and skin and hair care products. We currently sell our products to customers and independent distributors in two geographic regions that we have classified as the Amer</w:t>
      </w:r>
      <w:r>
        <w:rPr>
          <w:rFonts w:eastAsia="Times New Roman"/>
          <w:color w:val="000000"/>
          <w:sz w:val="20"/>
          <w:szCs w:val="20"/>
        </w:rPr>
        <w:t>icas region and the Asia/Pacific &amp; Europe region.</w:t>
      </w:r>
    </w:p>
    <w:p w14:paraId="51914F77" w14:textId="77777777" w:rsidR="00000000" w:rsidRDefault="00ED0524">
      <w:pPr>
        <w:ind w:firstLine="450"/>
        <w:divId w:val="426928877"/>
        <w:rPr>
          <w:rFonts w:eastAsia="Times New Roman"/>
        </w:rPr>
      </w:pPr>
      <w:r>
        <w:rPr>
          <w:rFonts w:eastAsia="Times New Roman"/>
          <w:color w:val="000000"/>
          <w:sz w:val="20"/>
          <w:szCs w:val="20"/>
        </w:rPr>
        <w:t>The success and growth of our business is primarily based on the effectiveness of our independent distributors to attract and retain customers in order to sell our products and our ability to attract and re</w:t>
      </w:r>
      <w:r>
        <w:rPr>
          <w:rFonts w:eastAsia="Times New Roman"/>
          <w:color w:val="000000"/>
          <w:sz w:val="20"/>
          <w:szCs w:val="20"/>
        </w:rPr>
        <w:t>tain independent distributors. When we are successful in attracting and retaining independent distributors and customers, it is largely because of:</w:t>
      </w:r>
    </w:p>
    <w:p w14:paraId="4EA2764D" w14:textId="77777777" w:rsidR="00000000" w:rsidRDefault="00ED0524">
      <w:pPr>
        <w:ind w:hanging="360"/>
        <w:divId w:val="839470003"/>
        <w:rPr>
          <w:rFonts w:eastAsia="Times New Roman"/>
        </w:rPr>
      </w:pPr>
      <w:r>
        <w:rPr>
          <w:rFonts w:eastAsia="Times New Roman"/>
          <w:color w:val="000000"/>
          <w:sz w:val="20"/>
          <w:szCs w:val="20"/>
        </w:rPr>
        <w:t>•Our products, including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our line of scientifically-validated dietary supplements,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Omega+, ProBio and Daily Wellness dietary supplements,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our line of skin and hair care products,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for </w:t>
      </w:r>
    </w:p>
    <w:p w14:paraId="49A13B4B" w14:textId="77777777" w:rsidR="00000000" w:rsidRDefault="00ED0524">
      <w:pPr>
        <w:jc w:val="center"/>
        <w:divId w:val="655694704"/>
        <w:rPr>
          <w:rFonts w:eastAsia="Times New Roman"/>
        </w:rPr>
      </w:pPr>
      <w:r>
        <w:rPr>
          <w:rFonts w:eastAsia="Times New Roman"/>
          <w:color w:val="000000"/>
          <w:sz w:val="20"/>
          <w:szCs w:val="20"/>
        </w:rPr>
        <w:t>20</w:t>
      </w:r>
    </w:p>
    <w:p w14:paraId="496C857C" w14:textId="77777777" w:rsidR="00000000" w:rsidRDefault="00ED0524">
      <w:pPr>
        <w:rPr>
          <w:rFonts w:eastAsia="Times New Roman"/>
        </w:rPr>
      </w:pPr>
      <w:r>
        <w:rPr>
          <w:rFonts w:eastAsia="Times New Roman"/>
        </w:rPr>
        <w:pict w14:anchorId="4E5FF5BC">
          <v:rect id="_x0000_i1044" style="width:0;height:1.5pt" o:hralign="center" o:hrstd="t" o:hr="t" fillcolor="#a0a0a0" stroked="f"/>
        </w:pict>
      </w:r>
    </w:p>
    <w:p w14:paraId="6349CCB2" w14:textId="77777777" w:rsidR="00000000" w:rsidRDefault="00ED0524">
      <w:pPr>
        <w:divId w:val="1124884996"/>
        <w:rPr>
          <w:rFonts w:eastAsia="Times New Roman"/>
        </w:rPr>
      </w:pPr>
    </w:p>
    <w:p w14:paraId="213EC306" w14:textId="77777777" w:rsidR="00000000" w:rsidRDefault="00ED0524">
      <w:pPr>
        <w:divId w:val="230779424"/>
        <w:rPr>
          <w:rFonts w:eastAsia="Times New Roman"/>
        </w:rPr>
      </w:pPr>
      <w:r>
        <w:rPr>
          <w:rFonts w:eastAsia="Times New Roman"/>
          <w:color w:val="000000"/>
          <w:sz w:val="20"/>
          <w:szCs w:val="20"/>
        </w:rPr>
        <w:t>Dogs, our companion pet supplement formulated to combat oxidative stress in dogs,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our nootropic energy drink mixes, and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our smart weight management system;</w:t>
      </w:r>
    </w:p>
    <w:p w14:paraId="7FCC8867" w14:textId="77777777" w:rsidR="00000000" w:rsidRDefault="00ED0524">
      <w:pPr>
        <w:ind w:hanging="360"/>
        <w:divId w:val="1705014652"/>
        <w:rPr>
          <w:rFonts w:eastAsia="Times New Roman"/>
        </w:rPr>
      </w:pPr>
      <w:r>
        <w:rPr>
          <w:rFonts w:eastAsia="Times New Roman"/>
          <w:color w:val="000000"/>
          <w:sz w:val="20"/>
          <w:szCs w:val="20"/>
        </w:rPr>
        <w:t>•Our compensation plan and other sales initiatives; and</w:t>
      </w:r>
    </w:p>
    <w:p w14:paraId="6499E5B4" w14:textId="77777777" w:rsidR="00000000" w:rsidRDefault="00ED0524">
      <w:pPr>
        <w:ind w:hanging="360"/>
        <w:divId w:val="1297830264"/>
        <w:rPr>
          <w:rFonts w:eastAsia="Times New Roman"/>
        </w:rPr>
      </w:pPr>
      <w:r>
        <w:rPr>
          <w:rFonts w:eastAsia="Times New Roman"/>
          <w:color w:val="000000"/>
          <w:sz w:val="20"/>
          <w:szCs w:val="20"/>
        </w:rPr>
        <w:t>•Our delivery of superior cu</w:t>
      </w:r>
      <w:r>
        <w:rPr>
          <w:rFonts w:eastAsia="Times New Roman"/>
          <w:color w:val="000000"/>
          <w:sz w:val="20"/>
          <w:szCs w:val="20"/>
        </w:rPr>
        <w:t>stomer service.</w:t>
      </w:r>
    </w:p>
    <w:p w14:paraId="7F0E2831" w14:textId="77777777" w:rsidR="00000000" w:rsidRDefault="00ED0524">
      <w:pPr>
        <w:ind w:firstLine="450"/>
        <w:divId w:val="432483473"/>
        <w:rPr>
          <w:rFonts w:eastAsia="Times New Roman"/>
        </w:rPr>
      </w:pPr>
      <w:r>
        <w:rPr>
          <w:rFonts w:eastAsia="Times New Roman"/>
          <w:color w:val="000000"/>
          <w:sz w:val="20"/>
          <w:szCs w:val="20"/>
        </w:rPr>
        <w:t>As a result, it is vital to our success that we leverage our product development resources to develop and introduce compelling and innovative products and provide opportunities for our independent distributors to sell these products in a va</w:t>
      </w:r>
      <w:r>
        <w:rPr>
          <w:rFonts w:eastAsia="Times New Roman"/>
          <w:color w:val="000000"/>
          <w:sz w:val="20"/>
          <w:szCs w:val="20"/>
        </w:rPr>
        <w:t>riety of markets. We sell our products in the United States, Mexico, Japan, Australia, Hong Kong, Canada, Thailand, the United Kingdom, the Netherlands, Germany, Taiwan, Austria, Spain, Ireland, Belgium, New Zealand and Singapore. We also sell our products</w:t>
      </w:r>
      <w:r>
        <w:rPr>
          <w:rFonts w:eastAsia="Times New Roman"/>
          <w:color w:val="000000"/>
          <w:sz w:val="20"/>
          <w:szCs w:val="20"/>
        </w:rPr>
        <w:t xml:space="preserve"> in a number of countries to customers for personal consumption only. In addition, we sell our products in China through our cross-border e-commerce business model. Entering a new market requires a considerable amount of time, resources and continued suppo</w:t>
      </w:r>
      <w:r>
        <w:rPr>
          <w:rFonts w:eastAsia="Times New Roman"/>
          <w:color w:val="000000"/>
          <w:sz w:val="20"/>
          <w:szCs w:val="20"/>
        </w:rPr>
        <w:t>rt. If we are unable to properly support an existing or new market, our revenue growth may be negatively impacted.</w:t>
      </w:r>
    </w:p>
    <w:p w14:paraId="5D28DF07" w14:textId="77777777" w:rsidR="00000000" w:rsidRDefault="00ED0524">
      <w:pPr>
        <w:divId w:val="952053099"/>
        <w:rPr>
          <w:rFonts w:eastAsia="Times New Roman"/>
        </w:rPr>
      </w:pPr>
      <w:r>
        <w:rPr>
          <w:rFonts w:eastAsia="Times New Roman"/>
          <w:b/>
          <w:bCs/>
          <w:color w:val="000000"/>
          <w:sz w:val="20"/>
          <w:szCs w:val="20"/>
        </w:rPr>
        <w:t>Impact of COVID-19 on Our Business</w:t>
      </w:r>
    </w:p>
    <w:p w14:paraId="0400F9DF" w14:textId="77777777" w:rsidR="00000000" w:rsidRDefault="00ED0524">
      <w:pPr>
        <w:ind w:firstLine="450"/>
        <w:divId w:val="2104834112"/>
        <w:rPr>
          <w:rFonts w:eastAsia="Times New Roman"/>
        </w:rPr>
      </w:pPr>
      <w:r>
        <w:rPr>
          <w:rFonts w:eastAsia="Times New Roman"/>
          <w:color w:val="000000"/>
          <w:sz w:val="20"/>
          <w:szCs w:val="20"/>
        </w:rPr>
        <w:t>The pandemic caused by an outbreak of a new strain of coronavirus (“COVID-19”) has resulted, and is likely</w:t>
      </w:r>
      <w:r>
        <w:rPr>
          <w:rFonts w:eastAsia="Times New Roman"/>
          <w:color w:val="000000"/>
          <w:sz w:val="20"/>
          <w:szCs w:val="20"/>
        </w:rPr>
        <w:t xml:space="preserve"> to continue to result, in significant national and global economic disruption and may adversely affect our business. Uncertainty exists concerning the magnitude of the impact and duration of the COVID-19 pandemic. As of the date of this filing, we have ex</w:t>
      </w:r>
      <w:r>
        <w:rPr>
          <w:rFonts w:eastAsia="Times New Roman"/>
          <w:color w:val="000000"/>
          <w:sz w:val="20"/>
          <w:szCs w:val="20"/>
        </w:rPr>
        <w:t>perienced multiple disruptions at the corporate level as we have transitioned our corporate workforce to a remote working environment, closed some of our showrooms and will call locations in international markets and cancelled multiple planned events in or</w:t>
      </w:r>
      <w:r>
        <w:rPr>
          <w:rFonts w:eastAsia="Times New Roman"/>
          <w:color w:val="000000"/>
          <w:sz w:val="20"/>
          <w:szCs w:val="20"/>
        </w:rPr>
        <w:t>der to comply with group meeting restrictions. Our independent distributors have also experienced disruptions. Specifically, in Japan, independent distributors are required to provide a hard-copy introductory packet (gaiyoshomen) in person to each person t</w:t>
      </w:r>
      <w:r>
        <w:rPr>
          <w:rFonts w:eastAsia="Times New Roman"/>
          <w:color w:val="000000"/>
          <w:sz w:val="20"/>
          <w:szCs w:val="20"/>
        </w:rPr>
        <w:t>hey approach to sponsor as an independent distributor before presenting our products and business opportunity. This requirement inhibits independent distributors from connecting with potential new independent distributors virtually or through social media.</w:t>
      </w:r>
      <w:r>
        <w:rPr>
          <w:rFonts w:eastAsia="Times New Roman"/>
          <w:color w:val="000000"/>
          <w:sz w:val="20"/>
          <w:szCs w:val="20"/>
        </w:rPr>
        <w:t xml:space="preserve"> Accordingly, quarantines, avoidance of public places and general concerns about physical distancing related to COVID-19 or otherwise can significantly reduce the ability for independent distributors to meet people in person and commence the enrollment pro</w:t>
      </w:r>
      <w:r>
        <w:rPr>
          <w:rFonts w:eastAsia="Times New Roman"/>
          <w:color w:val="000000"/>
          <w:sz w:val="20"/>
          <w:szCs w:val="20"/>
        </w:rPr>
        <w:t>cess. Elsewhere, our independent distributors have begun to adapt their approach for customer outreach and enrollment, including transitioning to a stronger social media presence, in an effort to sustain their sales volume. Our business may, in the future,</w:t>
      </w:r>
      <w:r>
        <w:rPr>
          <w:rFonts w:eastAsia="Times New Roman"/>
          <w:color w:val="000000"/>
          <w:sz w:val="20"/>
          <w:szCs w:val="20"/>
        </w:rPr>
        <w:t xml:space="preserve"> experience additional disruptions and be negatively impacted by the COVID-19 pandemic, including as a result of limitations on the ability of our suppliers to manufacture, or procure from manufacturers, the products we sell or any of the raw materials or </w:t>
      </w:r>
      <w:r>
        <w:rPr>
          <w:rFonts w:eastAsia="Times New Roman"/>
          <w:color w:val="000000"/>
          <w:sz w:val="20"/>
          <w:szCs w:val="20"/>
        </w:rPr>
        <w:t xml:space="preserve">components required in the production process, or to meet delivery requirements and commitments; limitations on the ability of our employees to perform their work due to illness caused by the pandemic or local, state, or federal orders requiring employees </w:t>
      </w:r>
      <w:r>
        <w:rPr>
          <w:rFonts w:eastAsia="Times New Roman"/>
          <w:color w:val="000000"/>
          <w:sz w:val="20"/>
          <w:szCs w:val="20"/>
        </w:rPr>
        <w:t>to remain at home; limitations on the ability of carriers to deliver our products to customers; limitations on the ability of our independent distributors to conduct their businesses and purchase our products; and limitations on the ability of our independ</w:t>
      </w:r>
      <w:r>
        <w:rPr>
          <w:rFonts w:eastAsia="Times New Roman"/>
          <w:color w:val="000000"/>
          <w:sz w:val="20"/>
          <w:szCs w:val="20"/>
        </w:rPr>
        <w:t>ent distributors or customers to continue to purchase our products due to decreased disposable income.</w:t>
      </w:r>
    </w:p>
    <w:p w14:paraId="347E89D3" w14:textId="77777777" w:rsidR="00000000" w:rsidRDefault="00ED0524">
      <w:pPr>
        <w:ind w:firstLine="450"/>
        <w:divId w:val="50931307"/>
        <w:rPr>
          <w:rFonts w:eastAsia="Times New Roman"/>
        </w:rPr>
      </w:pPr>
      <w:r>
        <w:rPr>
          <w:rFonts w:eastAsia="Times New Roman"/>
          <w:color w:val="000000"/>
          <w:sz w:val="20"/>
          <w:szCs w:val="20"/>
        </w:rPr>
        <w:t>We have made modifications, and are evaluating additional potential modifications that may be needed, to protect our supply chain and preserve adequate l</w:t>
      </w:r>
      <w:r>
        <w:rPr>
          <w:rFonts w:eastAsia="Times New Roman"/>
          <w:color w:val="000000"/>
          <w:sz w:val="20"/>
          <w:szCs w:val="20"/>
        </w:rPr>
        <w:t>iquidity to ensure that our business can continue to operate during this uncertain time. Some states have issued executive orders requiring all workers to remain at home, unless their work is critical, essential, or life-sustaining. We have transitioned al</w:t>
      </w:r>
      <w:r>
        <w:rPr>
          <w:rFonts w:eastAsia="Times New Roman"/>
          <w:color w:val="000000"/>
          <w:sz w:val="20"/>
          <w:szCs w:val="20"/>
        </w:rPr>
        <w:t xml:space="preserve">l of our corporate employees to a work from home model and, to date, our employees are </w:t>
      </w:r>
      <w:r>
        <w:rPr>
          <w:rFonts w:eastAsia="Times New Roman"/>
          <w:color w:val="000000"/>
          <w:sz w:val="20"/>
          <w:szCs w:val="20"/>
          <w:shd w:val="clear" w:color="auto" w:fill="FFFFFF"/>
        </w:rPr>
        <w:t xml:space="preserve">performing well in the new environment. With respect to liquidity, we are evaluating and taking actions to ensure that we continue to responsibly manage expenses across </w:t>
      </w:r>
      <w:r>
        <w:rPr>
          <w:rFonts w:eastAsia="Times New Roman"/>
          <w:color w:val="000000"/>
          <w:sz w:val="20"/>
          <w:szCs w:val="20"/>
          <w:shd w:val="clear" w:color="auto" w:fill="FFFFFF"/>
        </w:rPr>
        <w:t>our organization.</w:t>
      </w:r>
    </w:p>
    <w:p w14:paraId="757A24C3" w14:textId="77777777" w:rsidR="00000000" w:rsidRDefault="00ED0524">
      <w:pPr>
        <w:ind w:firstLine="450"/>
        <w:divId w:val="1908029498"/>
        <w:rPr>
          <w:rFonts w:eastAsia="Times New Roman"/>
        </w:rPr>
      </w:pPr>
      <w:r>
        <w:rPr>
          <w:rFonts w:eastAsia="Times New Roman"/>
          <w:color w:val="000000"/>
          <w:sz w:val="20"/>
          <w:szCs w:val="20"/>
          <w:shd w:val="clear" w:color="auto" w:fill="FFFFFF"/>
        </w:rPr>
        <w:t>While we are unable to determine or predict the nature, duration or scope of the overall impact that the COVID-19 pandemic will have on our business, results of operations, liquidity or capital resources, we will continue to actively moni</w:t>
      </w:r>
      <w:r>
        <w:rPr>
          <w:rFonts w:eastAsia="Times New Roman"/>
          <w:color w:val="000000"/>
          <w:sz w:val="20"/>
          <w:szCs w:val="20"/>
          <w:shd w:val="clear" w:color="auto" w:fill="FFFFFF"/>
        </w:rPr>
        <w:t>tor the situation and may take further actions that alter our business operations as may be required by federal, state or local authorities or that we determine are in the best interests of our employees, independent distributors, customers, and stockholde</w:t>
      </w:r>
      <w:r>
        <w:rPr>
          <w:rFonts w:eastAsia="Times New Roman"/>
          <w:color w:val="000000"/>
          <w:sz w:val="20"/>
          <w:szCs w:val="20"/>
          <w:shd w:val="clear" w:color="auto" w:fill="FFFFFF"/>
        </w:rPr>
        <w:t>rs.</w:t>
      </w:r>
    </w:p>
    <w:p w14:paraId="69E1471F" w14:textId="77777777" w:rsidR="00000000" w:rsidRDefault="00ED0524">
      <w:pPr>
        <w:divId w:val="487403165"/>
        <w:rPr>
          <w:rFonts w:eastAsia="Times New Roman"/>
        </w:rPr>
      </w:pPr>
      <w:r>
        <w:rPr>
          <w:rFonts w:eastAsia="Times New Roman"/>
          <w:b/>
          <w:bCs/>
          <w:color w:val="000000"/>
          <w:sz w:val="20"/>
          <w:szCs w:val="20"/>
        </w:rPr>
        <w:t>Our</w:t>
      </w:r>
      <w:r>
        <w:rPr>
          <w:rFonts w:eastAsia="Times New Roman"/>
          <w:b/>
          <w:bCs/>
          <w:color w:val="000000"/>
          <w:sz w:val="20"/>
          <w:szCs w:val="20"/>
          <w:shd w:val="clear" w:color="auto" w:fill="FFFFFF"/>
        </w:rPr>
        <w:t xml:space="preserve"> Products</w:t>
      </w:r>
    </w:p>
    <w:p w14:paraId="02725AE4" w14:textId="77777777" w:rsidR="00000000" w:rsidRDefault="00ED0524">
      <w:pPr>
        <w:ind w:firstLine="450"/>
        <w:divId w:val="1697735448"/>
        <w:rPr>
          <w:rFonts w:eastAsia="Times New Roman"/>
        </w:rPr>
      </w:pPr>
      <w:r>
        <w:rPr>
          <w:rFonts w:eastAsia="Times New Roman"/>
          <w:color w:val="000000"/>
          <w:sz w:val="20"/>
          <w:szCs w:val="20"/>
        </w:rPr>
        <w:t>Our line of scientifically-validated dietary supplements includes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Protandi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Protandi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NAD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LifeVantag</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Omega+, LifeVantag</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ProBio and LifeVantag</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Daily Wellness. The Protandi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NRF1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is formulated to increase cellular energy and performance by boosting mitochondria production to improve cellular repair and slow cellular aging. The Protandi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contains a proprietary blend of ingredients and has been shown to combat oxida</w:t>
      </w:r>
      <w:r>
        <w:rPr>
          <w:rFonts w:eastAsia="Times New Roman"/>
          <w:color w:val="000000"/>
          <w:sz w:val="20"/>
          <w:szCs w:val="20"/>
        </w:rPr>
        <w:t xml:space="preserve">tive stress and enhance energy production by increasing the body’s natural antioxidant protection at the genetic level, inducing the production of naturally-occurring protective antioxidant enzymes including superoxide dismutase, catalase, and glutathione </w:t>
      </w:r>
      <w:r>
        <w:rPr>
          <w:rFonts w:eastAsia="Times New Roman"/>
          <w:color w:val="000000"/>
          <w:sz w:val="20"/>
          <w:szCs w:val="20"/>
        </w:rPr>
        <w:t>synthase.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was specifically formulated to target cell signaling pathways involved in the synthesis and recycling of a specific molecule called NAD </w:t>
      </w:r>
    </w:p>
    <w:p w14:paraId="78157C25" w14:textId="77777777" w:rsidR="00000000" w:rsidRDefault="00ED0524">
      <w:pPr>
        <w:jc w:val="center"/>
        <w:divId w:val="1073548087"/>
        <w:rPr>
          <w:rFonts w:eastAsia="Times New Roman"/>
        </w:rPr>
      </w:pPr>
      <w:r>
        <w:rPr>
          <w:rFonts w:eastAsia="Times New Roman"/>
          <w:color w:val="000000"/>
          <w:sz w:val="20"/>
          <w:szCs w:val="20"/>
        </w:rPr>
        <w:t>21</w:t>
      </w:r>
    </w:p>
    <w:p w14:paraId="6B4894CC" w14:textId="77777777" w:rsidR="00000000" w:rsidRDefault="00ED0524">
      <w:pPr>
        <w:rPr>
          <w:rFonts w:eastAsia="Times New Roman"/>
        </w:rPr>
      </w:pPr>
      <w:r>
        <w:rPr>
          <w:rFonts w:eastAsia="Times New Roman"/>
        </w:rPr>
        <w:pict w14:anchorId="52630FAD">
          <v:rect id="_x0000_i1045" style="width:0;height:1.5pt" o:hralign="center" o:hrstd="t" o:hr="t" fillcolor="#a0a0a0" stroked="f"/>
        </w:pict>
      </w:r>
    </w:p>
    <w:p w14:paraId="5A814288" w14:textId="77777777" w:rsidR="00000000" w:rsidRDefault="00ED0524">
      <w:pPr>
        <w:divId w:val="832139315"/>
        <w:rPr>
          <w:rFonts w:eastAsia="Times New Roman"/>
        </w:rPr>
      </w:pPr>
    </w:p>
    <w:p w14:paraId="2BE22EF4" w14:textId="77777777" w:rsidR="00000000" w:rsidRDefault="00ED0524">
      <w:pPr>
        <w:divId w:val="525824419"/>
        <w:rPr>
          <w:rFonts w:eastAsia="Times New Roman"/>
        </w:rPr>
      </w:pPr>
      <w:r>
        <w:rPr>
          <w:rFonts w:eastAsia="Times New Roman"/>
          <w:color w:val="000000"/>
          <w:sz w:val="20"/>
          <w:szCs w:val="20"/>
        </w:rPr>
        <w:t>(nicotinamide adenine dinucleotide),</w:t>
      </w:r>
      <w:r>
        <w:rPr>
          <w:rFonts w:eastAsia="Times New Roman"/>
          <w:color w:val="000000"/>
          <w:sz w:val="20"/>
          <w:szCs w:val="20"/>
        </w:rPr>
        <w:t xml:space="preserve"> and has been shown to double sirtuin activity, supporting increased health, focus, energy, mental clarity and mood.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Omega+ is a dietary supplement that combines DHA and EPA Omega-3 fatty acids, Omega-7 fatty acids, and Vitamin D3 to support c</w:t>
      </w:r>
      <w:r>
        <w:rPr>
          <w:rFonts w:eastAsia="Times New Roman"/>
          <w:color w:val="000000"/>
          <w:sz w:val="20"/>
          <w:szCs w:val="20"/>
        </w:rPr>
        <w:t>ognitive health, cardiovascular health, skin health, and the immune system.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ProBio is a dietary supplement designed to support optimal digestion and immune system function. LifeVantag</w:t>
      </w:r>
      <w:r>
        <w:rPr>
          <w:rFonts w:eastAsia="Times New Roman"/>
          <w:color w:val="000000"/>
          <w:sz w:val="20"/>
          <w:szCs w:val="20"/>
        </w:rPr>
        <w:t>e</w:t>
      </w:r>
      <w:r>
        <w:rPr>
          <w:rFonts w:eastAsia="Times New Roman"/>
          <w:b/>
          <w:bCs/>
          <w:color w:val="000000"/>
          <w:sz w:val="13"/>
          <w:szCs w:val="13"/>
        </w:rPr>
        <w:t>®</w:t>
      </w:r>
      <w:r>
        <w:rPr>
          <w:rFonts w:eastAsia="Times New Roman"/>
          <w:color w:val="000000"/>
          <w:sz w:val="20"/>
          <w:szCs w:val="20"/>
        </w:rPr>
        <w:t xml:space="preserve"> Daily Wellness is a pro-active immune support drink mix d</w:t>
      </w:r>
      <w:r>
        <w:rPr>
          <w:rFonts w:eastAsia="Times New Roman"/>
          <w:color w:val="000000"/>
          <w:sz w:val="20"/>
          <w:szCs w:val="20"/>
        </w:rPr>
        <w:t>esigned to support immune health. Our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line of anti-aging skin and hair care products includes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Facial Cleanser,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Perfecting Lotion,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Eye Serum, TrueScienc</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Anti-Aging Cream,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Hand Cream, TrueSci</w:t>
      </w:r>
      <w:r>
        <w:rPr>
          <w:rFonts w:eastAsia="Times New Roman"/>
          <w:color w:val="000000"/>
          <w:sz w:val="20"/>
          <w:szCs w:val="20"/>
        </w:rPr>
        <w:t>enc</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Invigorating Shampoo, TrueScienc</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Nourishing Conditioner and TrueScienc</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Scalp Serum.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for Dogs is a supplement specially formulated to combat oxidative stress in dogs through Nrf2 activation. Axi</w:t>
      </w:r>
      <w:r>
        <w:rPr>
          <w:rFonts w:eastAsia="Times New Roman"/>
          <w:color w:val="000000"/>
          <w:sz w:val="20"/>
          <w:szCs w:val="20"/>
        </w:rPr>
        <w:t>o</w:t>
      </w:r>
      <w:r>
        <w:rPr>
          <w:rFonts w:eastAsia="Times New Roman"/>
          <w:b/>
          <w:bCs/>
          <w:color w:val="000000"/>
          <w:sz w:val="13"/>
          <w:szCs w:val="13"/>
        </w:rPr>
        <w:t>®</w:t>
      </w:r>
      <w:r>
        <w:rPr>
          <w:rFonts w:eastAsia="Times New Roman"/>
          <w:color w:val="000000"/>
          <w:sz w:val="20"/>
          <w:szCs w:val="20"/>
        </w:rPr>
        <w:t xml:space="preserve"> is our line of nootropic energy drink mi</w:t>
      </w:r>
      <w:r>
        <w:rPr>
          <w:rFonts w:eastAsia="Times New Roman"/>
          <w:color w:val="000000"/>
          <w:sz w:val="20"/>
          <w:szCs w:val="20"/>
        </w:rPr>
        <w:t>xes formulated to promote alertness and support mental performance.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xml:space="preserve"> is our smart weight management system which includes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xml:space="preserve"> Fat Burn,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xml:space="preserve"> Prebiotic and PhysI</w:t>
      </w:r>
      <w:r>
        <w:rPr>
          <w:rFonts w:eastAsia="Times New Roman"/>
          <w:color w:val="000000"/>
          <w:sz w:val="20"/>
          <w:szCs w:val="20"/>
        </w:rPr>
        <w:t>Q</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Whey Protein, all formulated to aid in weight management.</w:t>
      </w:r>
    </w:p>
    <w:p w14:paraId="1F300E6D" w14:textId="77777777" w:rsidR="00000000" w:rsidRDefault="00ED0524">
      <w:pPr>
        <w:ind w:firstLine="450"/>
        <w:divId w:val="550924351"/>
        <w:rPr>
          <w:rFonts w:eastAsia="Times New Roman"/>
        </w:rPr>
      </w:pPr>
      <w:r>
        <w:rPr>
          <w:rFonts w:eastAsia="Times New Roman"/>
          <w:color w:val="000000"/>
          <w:sz w:val="20"/>
          <w:szCs w:val="20"/>
        </w:rPr>
        <w:t xml:space="preserve">We sell our products </w:t>
      </w:r>
      <w:r>
        <w:rPr>
          <w:rFonts w:eastAsia="Times New Roman"/>
          <w:color w:val="000000"/>
          <w:sz w:val="20"/>
          <w:szCs w:val="20"/>
        </w:rPr>
        <w:t>both individually and in stacks. A stack consists of multiple products bundled together that are designed to achieve a specific result. By studying the effects of nutrients and natural compounds, we have developed scientifically-backed nutrigenomics produc</w:t>
      </w:r>
      <w:r>
        <w:rPr>
          <w:rFonts w:eastAsia="Times New Roman"/>
          <w:color w:val="000000"/>
          <w:sz w:val="20"/>
          <w:szCs w:val="20"/>
        </w:rPr>
        <w:t>ts that promote healthy aging on the cellular level. By stacking these products together, we have created a foundation for biohacking a healthier life. The Vitality Stac</w:t>
      </w:r>
      <w:r>
        <w:rPr>
          <w:rFonts w:eastAsia="Times New Roman"/>
          <w:color w:val="000000"/>
          <w:sz w:val="20"/>
          <w:szCs w:val="20"/>
        </w:rPr>
        <w:t>k</w:t>
      </w:r>
      <w:r>
        <w:rPr>
          <w:rFonts w:eastAsia="Times New Roman"/>
          <w:color w:val="000000"/>
          <w:sz w:val="13"/>
          <w:szCs w:val="13"/>
        </w:rPr>
        <w:t>™</w:t>
      </w:r>
      <w:r>
        <w:rPr>
          <w:rFonts w:eastAsia="Times New Roman"/>
          <w:color w:val="000000"/>
          <w:sz w:val="20"/>
          <w:szCs w:val="20"/>
        </w:rPr>
        <w:t xml:space="preserve"> includes four of our nutrigenomics products —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Protandi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Omega+ and LifeVantag</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ProBio. This product stack was designed to provide a foundation for wellness, supporting healthy organs, including the brain, heart, eyes, and other vitals. With the Ultimate Stac</w:t>
      </w:r>
      <w:r>
        <w:rPr>
          <w:rFonts w:eastAsia="Times New Roman"/>
          <w:color w:val="000000"/>
          <w:sz w:val="20"/>
          <w:szCs w:val="20"/>
        </w:rPr>
        <w:t>k</w:t>
      </w:r>
      <w:r>
        <w:rPr>
          <w:rFonts w:eastAsia="Times New Roman"/>
          <w:color w:val="000000"/>
          <w:sz w:val="13"/>
          <w:szCs w:val="13"/>
        </w:rPr>
        <w:t>™</w:t>
      </w:r>
      <w:r>
        <w:rPr>
          <w:rFonts w:eastAsia="Times New Roman"/>
          <w:color w:val="000000"/>
          <w:sz w:val="20"/>
          <w:szCs w:val="20"/>
        </w:rPr>
        <w:t>, we added Protand</w:t>
      </w:r>
      <w:r>
        <w:rPr>
          <w:rFonts w:eastAsia="Times New Roman"/>
          <w:color w:val="000000"/>
          <w:sz w:val="20"/>
          <w:szCs w:val="20"/>
        </w:rPr>
        <w:t>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and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xml:space="preserve"> Prebiotic to our Vitality Stac</w:t>
      </w:r>
      <w:r>
        <w:rPr>
          <w:rFonts w:eastAsia="Times New Roman"/>
          <w:color w:val="000000"/>
          <w:sz w:val="20"/>
          <w:szCs w:val="20"/>
        </w:rPr>
        <w:t>k</w:t>
      </w:r>
      <w:r>
        <w:rPr>
          <w:rFonts w:eastAsia="Times New Roman"/>
          <w:color w:val="000000"/>
          <w:sz w:val="13"/>
          <w:szCs w:val="13"/>
        </w:rPr>
        <w:t>™</w:t>
      </w:r>
      <w:r>
        <w:rPr>
          <w:rFonts w:eastAsia="Times New Roman"/>
          <w:color w:val="000000"/>
          <w:sz w:val="20"/>
          <w:szCs w:val="20"/>
        </w:rPr>
        <w:t xml:space="preserve"> to support gut health and increase sirtuin activity, supporting increased health, focus, energy, mental clarity and mood.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Tri-Synergize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consists of our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NRF1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and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and was designed to effectively reduce oxidative stress, support mitochondria function, increase sirtuin activity, and target cell signaling pathways to fight the effects of agin</w:t>
      </w:r>
      <w:r>
        <w:rPr>
          <w:rFonts w:eastAsia="Times New Roman"/>
          <w:color w:val="000000"/>
          <w:sz w:val="20"/>
          <w:szCs w:val="20"/>
        </w:rPr>
        <w:t>g. We also offer stacks for our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xml:space="preserve"> and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product lines.</w:t>
      </w:r>
    </w:p>
    <w:p w14:paraId="11A61F87" w14:textId="77777777" w:rsidR="00000000" w:rsidRDefault="00ED0524">
      <w:pPr>
        <w:ind w:firstLine="450"/>
        <w:divId w:val="1002124777"/>
        <w:rPr>
          <w:rFonts w:eastAsia="Times New Roman"/>
        </w:rPr>
      </w:pPr>
      <w:r>
        <w:rPr>
          <w:rFonts w:eastAsia="Times New Roman"/>
          <w:color w:val="000000"/>
          <w:sz w:val="20"/>
          <w:szCs w:val="20"/>
        </w:rPr>
        <w:t>We currently have additional products in development. Any delays or difficulties in introducing compelling products or attractive initiatives or tools into our markets may have a negat</w:t>
      </w:r>
      <w:r>
        <w:rPr>
          <w:rFonts w:eastAsia="Times New Roman"/>
          <w:color w:val="000000"/>
          <w:sz w:val="20"/>
          <w:szCs w:val="20"/>
        </w:rPr>
        <w:t xml:space="preserve">ive impact on our revenue and our ability to attract new independent distributors and customers. </w:t>
      </w:r>
    </w:p>
    <w:p w14:paraId="2D142CCD" w14:textId="77777777" w:rsidR="00000000" w:rsidRDefault="00ED0524">
      <w:pPr>
        <w:divId w:val="870650057"/>
        <w:rPr>
          <w:rFonts w:eastAsia="Times New Roman"/>
        </w:rPr>
      </w:pPr>
      <w:r>
        <w:rPr>
          <w:rFonts w:eastAsia="Times New Roman"/>
          <w:b/>
          <w:bCs/>
          <w:color w:val="000000"/>
          <w:sz w:val="20"/>
          <w:szCs w:val="20"/>
        </w:rPr>
        <w:t>Accounts</w:t>
      </w:r>
    </w:p>
    <w:p w14:paraId="7A077522" w14:textId="77777777" w:rsidR="00000000" w:rsidRDefault="00ED0524">
      <w:pPr>
        <w:ind w:firstLine="450"/>
        <w:divId w:val="248851850"/>
        <w:rPr>
          <w:rFonts w:eastAsia="Times New Roman"/>
        </w:rPr>
      </w:pPr>
      <w:r>
        <w:rPr>
          <w:rFonts w:eastAsia="Times New Roman"/>
          <w:color w:val="000000"/>
          <w:sz w:val="20"/>
          <w:szCs w:val="20"/>
        </w:rPr>
        <w:t>Because we utilize a direct selling model for the distribution of a majority of our products, the success and growth of our business is primarily bas</w:t>
      </w:r>
      <w:r>
        <w:rPr>
          <w:rFonts w:eastAsia="Times New Roman"/>
          <w:color w:val="000000"/>
          <w:sz w:val="20"/>
          <w:szCs w:val="20"/>
        </w:rPr>
        <w:t>ed on the effectiveness of our independent distributors to attract customers and sell our products and our ability to attract new and retain existing independent distributors. Changes in our product sales typically are the result of variations in product s</w:t>
      </w:r>
      <w:r>
        <w:rPr>
          <w:rFonts w:eastAsia="Times New Roman"/>
          <w:color w:val="000000"/>
          <w:sz w:val="20"/>
          <w:szCs w:val="20"/>
        </w:rPr>
        <w:t>ales volume relating to fluctuations in the number of active independent distributors and customers purchasing our products. The number of active independent distributors and customers is, therefore, used by management as a key non-financial measure.</w:t>
      </w:r>
    </w:p>
    <w:p w14:paraId="0B259031" w14:textId="77777777" w:rsidR="00000000" w:rsidRDefault="00ED0524">
      <w:pPr>
        <w:jc w:val="center"/>
        <w:divId w:val="721368207"/>
        <w:rPr>
          <w:rFonts w:eastAsia="Times New Roman"/>
        </w:rPr>
      </w:pPr>
      <w:r>
        <w:rPr>
          <w:rFonts w:eastAsia="Times New Roman"/>
          <w:color w:val="000000"/>
          <w:sz w:val="20"/>
          <w:szCs w:val="20"/>
        </w:rPr>
        <w:t>22</w:t>
      </w:r>
    </w:p>
    <w:p w14:paraId="3B195E93" w14:textId="77777777" w:rsidR="00000000" w:rsidRDefault="00ED0524">
      <w:pPr>
        <w:rPr>
          <w:rFonts w:eastAsia="Times New Roman"/>
        </w:rPr>
      </w:pPr>
      <w:r>
        <w:rPr>
          <w:rFonts w:eastAsia="Times New Roman"/>
        </w:rPr>
        <w:pict w14:anchorId="3D5D4CA5">
          <v:rect id="_x0000_i1046" style="width:0;height:1.5pt" o:hralign="center" o:hrstd="t" o:hr="t" fillcolor="#a0a0a0" stroked="f"/>
        </w:pict>
      </w:r>
    </w:p>
    <w:p w14:paraId="574DFEC6" w14:textId="77777777" w:rsidR="00000000" w:rsidRDefault="00ED0524">
      <w:pPr>
        <w:divId w:val="1515723852"/>
        <w:rPr>
          <w:rFonts w:eastAsia="Times New Roman"/>
        </w:rPr>
      </w:pPr>
    </w:p>
    <w:p w14:paraId="6633D5CF" w14:textId="77777777" w:rsidR="00000000" w:rsidRDefault="00ED0524">
      <w:pPr>
        <w:ind w:firstLine="450"/>
        <w:divId w:val="754281076"/>
        <w:rPr>
          <w:rFonts w:eastAsia="Times New Roman"/>
        </w:rPr>
      </w:pPr>
      <w:r>
        <w:rPr>
          <w:rFonts w:eastAsia="Times New Roman"/>
          <w:color w:val="000000"/>
          <w:sz w:val="20"/>
          <w:szCs w:val="20"/>
        </w:rPr>
        <w:t>The following tables summarize the changes in our active accounts base by geographic region. These numbers have been rounded to the nearest thousand as of the dates indicated. For purposes of this report, we define “Acti</w:t>
      </w:r>
      <w:r>
        <w:rPr>
          <w:rFonts w:eastAsia="Times New Roman"/>
          <w:color w:val="000000"/>
          <w:sz w:val="20"/>
          <w:szCs w:val="20"/>
        </w:rPr>
        <w:t>ve Accounts” as only those independent distributors and customers who have purchased from us at any time during the most recent three-month period, either for personal use or for resale.</w:t>
      </w:r>
    </w:p>
    <w:tbl>
      <w:tblPr>
        <w:tblW w:w="4963" w:type="pct"/>
        <w:jc w:val="center"/>
        <w:tblCellMar>
          <w:top w:w="15" w:type="dxa"/>
          <w:left w:w="15" w:type="dxa"/>
          <w:bottom w:w="15" w:type="dxa"/>
          <w:right w:w="15" w:type="dxa"/>
        </w:tblCellMar>
        <w:tblLook w:val="04A0" w:firstRow="1" w:lastRow="0" w:firstColumn="1" w:lastColumn="0" w:noHBand="0" w:noVBand="1"/>
      </w:tblPr>
      <w:tblGrid>
        <w:gridCol w:w="39"/>
        <w:gridCol w:w="2480"/>
        <w:gridCol w:w="37"/>
        <w:gridCol w:w="68"/>
        <w:gridCol w:w="712"/>
        <w:gridCol w:w="36"/>
        <w:gridCol w:w="36"/>
        <w:gridCol w:w="36"/>
        <w:gridCol w:w="36"/>
        <w:gridCol w:w="49"/>
        <w:gridCol w:w="689"/>
        <w:gridCol w:w="187"/>
        <w:gridCol w:w="36"/>
        <w:gridCol w:w="36"/>
        <w:gridCol w:w="36"/>
        <w:gridCol w:w="68"/>
        <w:gridCol w:w="671"/>
        <w:gridCol w:w="36"/>
        <w:gridCol w:w="36"/>
        <w:gridCol w:w="36"/>
        <w:gridCol w:w="36"/>
        <w:gridCol w:w="49"/>
        <w:gridCol w:w="692"/>
        <w:gridCol w:w="187"/>
        <w:gridCol w:w="36"/>
        <w:gridCol w:w="36"/>
        <w:gridCol w:w="36"/>
        <w:gridCol w:w="57"/>
        <w:gridCol w:w="684"/>
        <w:gridCol w:w="36"/>
        <w:gridCol w:w="36"/>
        <w:gridCol w:w="36"/>
        <w:gridCol w:w="36"/>
        <w:gridCol w:w="53"/>
        <w:gridCol w:w="688"/>
        <w:gridCol w:w="187"/>
      </w:tblGrid>
      <w:tr w:rsidR="00000000" w14:paraId="4D12A83E" w14:textId="77777777">
        <w:trPr>
          <w:divId w:val="369691490"/>
          <w:jc w:val="center"/>
        </w:trPr>
        <w:tc>
          <w:tcPr>
            <w:tcW w:w="50" w:type="pct"/>
            <w:vAlign w:val="center"/>
            <w:hideMark/>
          </w:tcPr>
          <w:p w14:paraId="6D9E44E8" w14:textId="77777777" w:rsidR="00000000" w:rsidRDefault="00ED0524">
            <w:pPr>
              <w:ind w:firstLine="450"/>
              <w:rPr>
                <w:rFonts w:eastAsia="Times New Roman"/>
              </w:rPr>
            </w:pPr>
          </w:p>
        </w:tc>
        <w:tc>
          <w:tcPr>
            <w:tcW w:w="1535" w:type="pct"/>
            <w:vAlign w:val="center"/>
            <w:hideMark/>
          </w:tcPr>
          <w:p w14:paraId="6BC668E5" w14:textId="77777777" w:rsidR="00000000" w:rsidRDefault="00ED0524">
            <w:pPr>
              <w:rPr>
                <w:rFonts w:eastAsia="Times New Roman"/>
                <w:sz w:val="20"/>
                <w:szCs w:val="20"/>
              </w:rPr>
            </w:pPr>
          </w:p>
        </w:tc>
        <w:tc>
          <w:tcPr>
            <w:tcW w:w="5" w:type="pct"/>
            <w:vAlign w:val="center"/>
            <w:hideMark/>
          </w:tcPr>
          <w:p w14:paraId="35B319B2" w14:textId="77777777" w:rsidR="00000000" w:rsidRDefault="00ED0524">
            <w:pPr>
              <w:rPr>
                <w:rFonts w:eastAsia="Times New Roman"/>
                <w:sz w:val="20"/>
                <w:szCs w:val="20"/>
              </w:rPr>
            </w:pPr>
          </w:p>
        </w:tc>
        <w:tc>
          <w:tcPr>
            <w:tcW w:w="50" w:type="pct"/>
            <w:vAlign w:val="center"/>
            <w:hideMark/>
          </w:tcPr>
          <w:p w14:paraId="32ED88EC" w14:textId="77777777" w:rsidR="00000000" w:rsidRDefault="00ED0524">
            <w:pPr>
              <w:rPr>
                <w:rFonts w:eastAsia="Times New Roman"/>
                <w:sz w:val="20"/>
                <w:szCs w:val="20"/>
              </w:rPr>
            </w:pPr>
          </w:p>
        </w:tc>
        <w:tc>
          <w:tcPr>
            <w:tcW w:w="482" w:type="pct"/>
            <w:vAlign w:val="center"/>
            <w:hideMark/>
          </w:tcPr>
          <w:p w14:paraId="5DAA959B" w14:textId="77777777" w:rsidR="00000000" w:rsidRDefault="00ED0524">
            <w:pPr>
              <w:rPr>
                <w:rFonts w:eastAsia="Times New Roman"/>
                <w:sz w:val="20"/>
                <w:szCs w:val="20"/>
              </w:rPr>
            </w:pPr>
          </w:p>
        </w:tc>
        <w:tc>
          <w:tcPr>
            <w:tcW w:w="5" w:type="pct"/>
            <w:vAlign w:val="center"/>
            <w:hideMark/>
          </w:tcPr>
          <w:p w14:paraId="743A4D46" w14:textId="77777777" w:rsidR="00000000" w:rsidRDefault="00ED0524">
            <w:pPr>
              <w:rPr>
                <w:rFonts w:eastAsia="Times New Roman"/>
                <w:sz w:val="20"/>
                <w:szCs w:val="20"/>
              </w:rPr>
            </w:pPr>
          </w:p>
        </w:tc>
        <w:tc>
          <w:tcPr>
            <w:tcW w:w="5" w:type="pct"/>
            <w:vAlign w:val="center"/>
            <w:hideMark/>
          </w:tcPr>
          <w:p w14:paraId="7BB35AD5" w14:textId="77777777" w:rsidR="00000000" w:rsidRDefault="00ED0524">
            <w:pPr>
              <w:rPr>
                <w:rFonts w:eastAsia="Times New Roman"/>
                <w:sz w:val="20"/>
                <w:szCs w:val="20"/>
              </w:rPr>
            </w:pPr>
          </w:p>
        </w:tc>
        <w:tc>
          <w:tcPr>
            <w:tcW w:w="26" w:type="pct"/>
            <w:vAlign w:val="center"/>
            <w:hideMark/>
          </w:tcPr>
          <w:p w14:paraId="2AB08681" w14:textId="77777777" w:rsidR="00000000" w:rsidRDefault="00ED0524">
            <w:pPr>
              <w:rPr>
                <w:rFonts w:eastAsia="Times New Roman"/>
                <w:sz w:val="20"/>
                <w:szCs w:val="20"/>
              </w:rPr>
            </w:pPr>
          </w:p>
        </w:tc>
        <w:tc>
          <w:tcPr>
            <w:tcW w:w="5" w:type="pct"/>
            <w:vAlign w:val="center"/>
            <w:hideMark/>
          </w:tcPr>
          <w:p w14:paraId="5124D6B5" w14:textId="77777777" w:rsidR="00000000" w:rsidRDefault="00ED0524">
            <w:pPr>
              <w:rPr>
                <w:rFonts w:eastAsia="Times New Roman"/>
                <w:sz w:val="20"/>
                <w:szCs w:val="20"/>
              </w:rPr>
            </w:pPr>
          </w:p>
        </w:tc>
        <w:tc>
          <w:tcPr>
            <w:tcW w:w="50" w:type="pct"/>
            <w:vAlign w:val="center"/>
            <w:hideMark/>
          </w:tcPr>
          <w:p w14:paraId="0D4DC169" w14:textId="77777777" w:rsidR="00000000" w:rsidRDefault="00ED0524">
            <w:pPr>
              <w:rPr>
                <w:rFonts w:eastAsia="Times New Roman"/>
                <w:sz w:val="20"/>
                <w:szCs w:val="20"/>
              </w:rPr>
            </w:pPr>
          </w:p>
        </w:tc>
        <w:tc>
          <w:tcPr>
            <w:tcW w:w="482" w:type="pct"/>
            <w:vAlign w:val="center"/>
            <w:hideMark/>
          </w:tcPr>
          <w:p w14:paraId="7B01A2F2" w14:textId="77777777" w:rsidR="00000000" w:rsidRDefault="00ED0524">
            <w:pPr>
              <w:rPr>
                <w:rFonts w:eastAsia="Times New Roman"/>
                <w:sz w:val="20"/>
                <w:szCs w:val="20"/>
              </w:rPr>
            </w:pPr>
          </w:p>
        </w:tc>
        <w:tc>
          <w:tcPr>
            <w:tcW w:w="5" w:type="pct"/>
            <w:vAlign w:val="center"/>
            <w:hideMark/>
          </w:tcPr>
          <w:p w14:paraId="08D51AE6" w14:textId="77777777" w:rsidR="00000000" w:rsidRDefault="00ED0524">
            <w:pPr>
              <w:rPr>
                <w:rFonts w:eastAsia="Times New Roman"/>
                <w:sz w:val="20"/>
                <w:szCs w:val="20"/>
              </w:rPr>
            </w:pPr>
          </w:p>
        </w:tc>
        <w:tc>
          <w:tcPr>
            <w:tcW w:w="5" w:type="pct"/>
            <w:vAlign w:val="center"/>
            <w:hideMark/>
          </w:tcPr>
          <w:p w14:paraId="72759C21" w14:textId="77777777" w:rsidR="00000000" w:rsidRDefault="00ED0524">
            <w:pPr>
              <w:rPr>
                <w:rFonts w:eastAsia="Times New Roman"/>
                <w:sz w:val="20"/>
                <w:szCs w:val="20"/>
              </w:rPr>
            </w:pPr>
          </w:p>
        </w:tc>
        <w:tc>
          <w:tcPr>
            <w:tcW w:w="26" w:type="pct"/>
            <w:vAlign w:val="center"/>
            <w:hideMark/>
          </w:tcPr>
          <w:p w14:paraId="24F38F22" w14:textId="77777777" w:rsidR="00000000" w:rsidRDefault="00ED0524">
            <w:pPr>
              <w:rPr>
                <w:rFonts w:eastAsia="Times New Roman"/>
                <w:sz w:val="20"/>
                <w:szCs w:val="20"/>
              </w:rPr>
            </w:pPr>
          </w:p>
        </w:tc>
        <w:tc>
          <w:tcPr>
            <w:tcW w:w="5" w:type="pct"/>
            <w:vAlign w:val="center"/>
            <w:hideMark/>
          </w:tcPr>
          <w:p w14:paraId="2EC6C99E" w14:textId="77777777" w:rsidR="00000000" w:rsidRDefault="00ED0524">
            <w:pPr>
              <w:rPr>
                <w:rFonts w:eastAsia="Times New Roman"/>
                <w:sz w:val="20"/>
                <w:szCs w:val="20"/>
              </w:rPr>
            </w:pPr>
          </w:p>
        </w:tc>
        <w:tc>
          <w:tcPr>
            <w:tcW w:w="50" w:type="pct"/>
            <w:vAlign w:val="center"/>
            <w:hideMark/>
          </w:tcPr>
          <w:p w14:paraId="1B318A11" w14:textId="77777777" w:rsidR="00000000" w:rsidRDefault="00ED0524">
            <w:pPr>
              <w:rPr>
                <w:rFonts w:eastAsia="Times New Roman"/>
                <w:sz w:val="20"/>
                <w:szCs w:val="20"/>
              </w:rPr>
            </w:pPr>
          </w:p>
        </w:tc>
        <w:tc>
          <w:tcPr>
            <w:tcW w:w="482" w:type="pct"/>
            <w:vAlign w:val="center"/>
            <w:hideMark/>
          </w:tcPr>
          <w:p w14:paraId="568A7595" w14:textId="77777777" w:rsidR="00000000" w:rsidRDefault="00ED0524">
            <w:pPr>
              <w:rPr>
                <w:rFonts w:eastAsia="Times New Roman"/>
                <w:sz w:val="20"/>
                <w:szCs w:val="20"/>
              </w:rPr>
            </w:pPr>
          </w:p>
        </w:tc>
        <w:tc>
          <w:tcPr>
            <w:tcW w:w="5" w:type="pct"/>
            <w:vAlign w:val="center"/>
            <w:hideMark/>
          </w:tcPr>
          <w:p w14:paraId="18CDB2F1" w14:textId="77777777" w:rsidR="00000000" w:rsidRDefault="00ED0524">
            <w:pPr>
              <w:rPr>
                <w:rFonts w:eastAsia="Times New Roman"/>
                <w:sz w:val="20"/>
                <w:szCs w:val="20"/>
              </w:rPr>
            </w:pPr>
          </w:p>
        </w:tc>
        <w:tc>
          <w:tcPr>
            <w:tcW w:w="5" w:type="pct"/>
            <w:vAlign w:val="center"/>
            <w:hideMark/>
          </w:tcPr>
          <w:p w14:paraId="26568AEA" w14:textId="77777777" w:rsidR="00000000" w:rsidRDefault="00ED0524">
            <w:pPr>
              <w:rPr>
                <w:rFonts w:eastAsia="Times New Roman"/>
                <w:sz w:val="20"/>
                <w:szCs w:val="20"/>
              </w:rPr>
            </w:pPr>
          </w:p>
        </w:tc>
        <w:tc>
          <w:tcPr>
            <w:tcW w:w="26" w:type="pct"/>
            <w:vAlign w:val="center"/>
            <w:hideMark/>
          </w:tcPr>
          <w:p w14:paraId="611BF1CC" w14:textId="77777777" w:rsidR="00000000" w:rsidRDefault="00ED0524">
            <w:pPr>
              <w:rPr>
                <w:rFonts w:eastAsia="Times New Roman"/>
                <w:sz w:val="20"/>
                <w:szCs w:val="20"/>
              </w:rPr>
            </w:pPr>
          </w:p>
        </w:tc>
        <w:tc>
          <w:tcPr>
            <w:tcW w:w="5" w:type="pct"/>
            <w:vAlign w:val="center"/>
            <w:hideMark/>
          </w:tcPr>
          <w:p w14:paraId="08180132" w14:textId="77777777" w:rsidR="00000000" w:rsidRDefault="00ED0524">
            <w:pPr>
              <w:rPr>
                <w:rFonts w:eastAsia="Times New Roman"/>
                <w:sz w:val="20"/>
                <w:szCs w:val="20"/>
              </w:rPr>
            </w:pPr>
          </w:p>
        </w:tc>
        <w:tc>
          <w:tcPr>
            <w:tcW w:w="50" w:type="pct"/>
            <w:vAlign w:val="center"/>
            <w:hideMark/>
          </w:tcPr>
          <w:p w14:paraId="1BF285BA" w14:textId="77777777" w:rsidR="00000000" w:rsidRDefault="00ED0524">
            <w:pPr>
              <w:rPr>
                <w:rFonts w:eastAsia="Times New Roman"/>
                <w:sz w:val="20"/>
                <w:szCs w:val="20"/>
              </w:rPr>
            </w:pPr>
          </w:p>
        </w:tc>
        <w:tc>
          <w:tcPr>
            <w:tcW w:w="482" w:type="pct"/>
            <w:vAlign w:val="center"/>
            <w:hideMark/>
          </w:tcPr>
          <w:p w14:paraId="4200EAA4" w14:textId="77777777" w:rsidR="00000000" w:rsidRDefault="00ED0524">
            <w:pPr>
              <w:rPr>
                <w:rFonts w:eastAsia="Times New Roman"/>
                <w:sz w:val="20"/>
                <w:szCs w:val="20"/>
              </w:rPr>
            </w:pPr>
          </w:p>
        </w:tc>
        <w:tc>
          <w:tcPr>
            <w:tcW w:w="5" w:type="pct"/>
            <w:vAlign w:val="center"/>
            <w:hideMark/>
          </w:tcPr>
          <w:p w14:paraId="383666A7" w14:textId="77777777" w:rsidR="00000000" w:rsidRDefault="00ED0524">
            <w:pPr>
              <w:rPr>
                <w:rFonts w:eastAsia="Times New Roman"/>
                <w:sz w:val="20"/>
                <w:szCs w:val="20"/>
              </w:rPr>
            </w:pPr>
          </w:p>
        </w:tc>
        <w:tc>
          <w:tcPr>
            <w:tcW w:w="5" w:type="pct"/>
            <w:vAlign w:val="center"/>
            <w:hideMark/>
          </w:tcPr>
          <w:p w14:paraId="1A0CDCAD" w14:textId="77777777" w:rsidR="00000000" w:rsidRDefault="00ED0524">
            <w:pPr>
              <w:rPr>
                <w:rFonts w:eastAsia="Times New Roman"/>
                <w:sz w:val="20"/>
                <w:szCs w:val="20"/>
              </w:rPr>
            </w:pPr>
          </w:p>
        </w:tc>
        <w:tc>
          <w:tcPr>
            <w:tcW w:w="26" w:type="pct"/>
            <w:vAlign w:val="center"/>
            <w:hideMark/>
          </w:tcPr>
          <w:p w14:paraId="7A7AA1AD" w14:textId="77777777" w:rsidR="00000000" w:rsidRDefault="00ED0524">
            <w:pPr>
              <w:rPr>
                <w:rFonts w:eastAsia="Times New Roman"/>
                <w:sz w:val="20"/>
                <w:szCs w:val="20"/>
              </w:rPr>
            </w:pPr>
          </w:p>
        </w:tc>
        <w:tc>
          <w:tcPr>
            <w:tcW w:w="5" w:type="pct"/>
            <w:vAlign w:val="center"/>
            <w:hideMark/>
          </w:tcPr>
          <w:p w14:paraId="4D9958F7" w14:textId="77777777" w:rsidR="00000000" w:rsidRDefault="00ED0524">
            <w:pPr>
              <w:rPr>
                <w:rFonts w:eastAsia="Times New Roman"/>
                <w:sz w:val="20"/>
                <w:szCs w:val="20"/>
              </w:rPr>
            </w:pPr>
          </w:p>
        </w:tc>
        <w:tc>
          <w:tcPr>
            <w:tcW w:w="50" w:type="pct"/>
            <w:vAlign w:val="center"/>
            <w:hideMark/>
          </w:tcPr>
          <w:p w14:paraId="0EF6E3F6" w14:textId="77777777" w:rsidR="00000000" w:rsidRDefault="00ED0524">
            <w:pPr>
              <w:rPr>
                <w:rFonts w:eastAsia="Times New Roman"/>
                <w:sz w:val="20"/>
                <w:szCs w:val="20"/>
              </w:rPr>
            </w:pPr>
          </w:p>
        </w:tc>
        <w:tc>
          <w:tcPr>
            <w:tcW w:w="482" w:type="pct"/>
            <w:vAlign w:val="center"/>
            <w:hideMark/>
          </w:tcPr>
          <w:p w14:paraId="3093FAE2" w14:textId="77777777" w:rsidR="00000000" w:rsidRDefault="00ED0524">
            <w:pPr>
              <w:rPr>
                <w:rFonts w:eastAsia="Times New Roman"/>
                <w:sz w:val="20"/>
                <w:szCs w:val="20"/>
              </w:rPr>
            </w:pPr>
          </w:p>
        </w:tc>
        <w:tc>
          <w:tcPr>
            <w:tcW w:w="5" w:type="pct"/>
            <w:vAlign w:val="center"/>
            <w:hideMark/>
          </w:tcPr>
          <w:p w14:paraId="380C7184" w14:textId="77777777" w:rsidR="00000000" w:rsidRDefault="00ED0524">
            <w:pPr>
              <w:rPr>
                <w:rFonts w:eastAsia="Times New Roman"/>
                <w:sz w:val="20"/>
                <w:szCs w:val="20"/>
              </w:rPr>
            </w:pPr>
          </w:p>
        </w:tc>
        <w:tc>
          <w:tcPr>
            <w:tcW w:w="5" w:type="pct"/>
            <w:vAlign w:val="center"/>
            <w:hideMark/>
          </w:tcPr>
          <w:p w14:paraId="506B9E62" w14:textId="77777777" w:rsidR="00000000" w:rsidRDefault="00ED0524">
            <w:pPr>
              <w:rPr>
                <w:rFonts w:eastAsia="Times New Roman"/>
                <w:sz w:val="20"/>
                <w:szCs w:val="20"/>
              </w:rPr>
            </w:pPr>
          </w:p>
        </w:tc>
        <w:tc>
          <w:tcPr>
            <w:tcW w:w="26" w:type="pct"/>
            <w:vAlign w:val="center"/>
            <w:hideMark/>
          </w:tcPr>
          <w:p w14:paraId="4BA7EFBD" w14:textId="77777777" w:rsidR="00000000" w:rsidRDefault="00ED0524">
            <w:pPr>
              <w:rPr>
                <w:rFonts w:eastAsia="Times New Roman"/>
                <w:sz w:val="20"/>
                <w:szCs w:val="20"/>
              </w:rPr>
            </w:pPr>
          </w:p>
        </w:tc>
        <w:tc>
          <w:tcPr>
            <w:tcW w:w="5" w:type="pct"/>
            <w:vAlign w:val="center"/>
            <w:hideMark/>
          </w:tcPr>
          <w:p w14:paraId="04A51336" w14:textId="77777777" w:rsidR="00000000" w:rsidRDefault="00ED0524">
            <w:pPr>
              <w:rPr>
                <w:rFonts w:eastAsia="Times New Roman"/>
                <w:sz w:val="20"/>
                <w:szCs w:val="20"/>
              </w:rPr>
            </w:pPr>
          </w:p>
        </w:tc>
        <w:tc>
          <w:tcPr>
            <w:tcW w:w="50" w:type="pct"/>
            <w:vAlign w:val="center"/>
            <w:hideMark/>
          </w:tcPr>
          <w:p w14:paraId="4BDEA129" w14:textId="77777777" w:rsidR="00000000" w:rsidRDefault="00ED0524">
            <w:pPr>
              <w:rPr>
                <w:rFonts w:eastAsia="Times New Roman"/>
                <w:sz w:val="20"/>
                <w:szCs w:val="20"/>
              </w:rPr>
            </w:pPr>
          </w:p>
        </w:tc>
        <w:tc>
          <w:tcPr>
            <w:tcW w:w="482" w:type="pct"/>
            <w:vAlign w:val="center"/>
            <w:hideMark/>
          </w:tcPr>
          <w:p w14:paraId="36D9719E" w14:textId="77777777" w:rsidR="00000000" w:rsidRDefault="00ED0524">
            <w:pPr>
              <w:rPr>
                <w:rFonts w:eastAsia="Times New Roman"/>
                <w:sz w:val="20"/>
                <w:szCs w:val="20"/>
              </w:rPr>
            </w:pPr>
          </w:p>
        </w:tc>
        <w:tc>
          <w:tcPr>
            <w:tcW w:w="5" w:type="pct"/>
            <w:vAlign w:val="center"/>
            <w:hideMark/>
          </w:tcPr>
          <w:p w14:paraId="4EE89E6D" w14:textId="77777777" w:rsidR="00000000" w:rsidRDefault="00ED0524">
            <w:pPr>
              <w:rPr>
                <w:rFonts w:eastAsia="Times New Roman"/>
                <w:sz w:val="20"/>
                <w:szCs w:val="20"/>
              </w:rPr>
            </w:pPr>
          </w:p>
        </w:tc>
      </w:tr>
      <w:tr w:rsidR="00000000" w14:paraId="28F56B2A" w14:textId="77777777">
        <w:trPr>
          <w:divId w:val="369691490"/>
          <w:jc w:val="center"/>
        </w:trPr>
        <w:tc>
          <w:tcPr>
            <w:tcW w:w="0" w:type="auto"/>
            <w:gridSpan w:val="3"/>
            <w:tcMar>
              <w:top w:w="0" w:type="dxa"/>
              <w:left w:w="20" w:type="dxa"/>
              <w:bottom w:w="0" w:type="dxa"/>
              <w:right w:w="20" w:type="dxa"/>
            </w:tcMar>
            <w:vAlign w:val="center"/>
            <w:hideMark/>
          </w:tcPr>
          <w:p w14:paraId="5FCD3AE6" w14:textId="77777777" w:rsidR="00000000" w:rsidRDefault="00ED0524">
            <w:pPr>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14:paraId="5F59645E" w14:textId="77777777" w:rsidR="00000000" w:rsidRDefault="00ED0524">
            <w:pPr>
              <w:jc w:val="center"/>
              <w:rPr>
                <w:rFonts w:eastAsia="Times New Roman"/>
              </w:rPr>
            </w:pPr>
            <w:r>
              <w:rPr>
                <w:rFonts w:eastAsia="Times New Roman"/>
                <w:b/>
                <w:bCs/>
                <w:color w:val="000000"/>
                <w:sz w:val="16"/>
                <w:szCs w:val="16"/>
              </w:rPr>
              <w:t>As of March 31,</w:t>
            </w:r>
          </w:p>
        </w:tc>
        <w:tc>
          <w:tcPr>
            <w:tcW w:w="0" w:type="auto"/>
            <w:gridSpan w:val="3"/>
            <w:tcMar>
              <w:top w:w="0" w:type="dxa"/>
              <w:left w:w="20" w:type="dxa"/>
              <w:bottom w:w="0" w:type="dxa"/>
              <w:right w:w="20" w:type="dxa"/>
            </w:tcMar>
            <w:vAlign w:val="center"/>
            <w:hideMark/>
          </w:tcPr>
          <w:p w14:paraId="036C49B0" w14:textId="77777777" w:rsidR="00000000" w:rsidRDefault="00ED0524">
            <w:pPr>
              <w:jc w:val="center"/>
              <w:rPr>
                <w:rFonts w:eastAsia="Times New Roman"/>
              </w:rPr>
            </w:pPr>
          </w:p>
        </w:tc>
        <w:tc>
          <w:tcPr>
            <w:tcW w:w="0" w:type="auto"/>
            <w:gridSpan w:val="3"/>
            <w:tcMar>
              <w:top w:w="0" w:type="dxa"/>
              <w:left w:w="20" w:type="dxa"/>
              <w:bottom w:w="0" w:type="dxa"/>
              <w:right w:w="20" w:type="dxa"/>
            </w:tcMar>
            <w:vAlign w:val="center"/>
            <w:hideMark/>
          </w:tcPr>
          <w:p w14:paraId="6C5388C0"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5BB22735"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5C970706" w14:textId="77777777" w:rsidR="00000000" w:rsidRDefault="00ED0524">
            <w:pPr>
              <w:rPr>
                <w:rFonts w:eastAsia="Times New Roman"/>
                <w:sz w:val="20"/>
                <w:szCs w:val="20"/>
              </w:rPr>
            </w:pPr>
          </w:p>
        </w:tc>
      </w:tr>
      <w:tr w:rsidR="00000000" w14:paraId="4DDB151F" w14:textId="77777777">
        <w:trPr>
          <w:divId w:val="369691490"/>
          <w:jc w:val="center"/>
        </w:trPr>
        <w:tc>
          <w:tcPr>
            <w:tcW w:w="0" w:type="auto"/>
            <w:gridSpan w:val="3"/>
            <w:tcMar>
              <w:top w:w="0" w:type="dxa"/>
              <w:left w:w="20" w:type="dxa"/>
              <w:bottom w:w="0" w:type="dxa"/>
              <w:right w:w="20" w:type="dxa"/>
            </w:tcMar>
            <w:vAlign w:val="center"/>
            <w:hideMark/>
          </w:tcPr>
          <w:p w14:paraId="6A1CF901" w14:textId="77777777" w:rsidR="00000000" w:rsidRDefault="00ED0524">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748997E4" w14:textId="77777777" w:rsidR="00000000" w:rsidRDefault="00ED0524">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5D9501AF" w14:textId="77777777" w:rsidR="00000000" w:rsidRDefault="00ED0524">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386E7A28" w14:textId="77777777" w:rsidR="00000000" w:rsidRDefault="00ED0524">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0151135F" w14:textId="77777777" w:rsidR="00000000" w:rsidRDefault="00ED0524">
            <w:pPr>
              <w:jc w:val="center"/>
              <w:rPr>
                <w:rFonts w:eastAsia="Times New Roman"/>
              </w:rPr>
            </w:pPr>
          </w:p>
        </w:tc>
        <w:tc>
          <w:tcPr>
            <w:tcW w:w="0" w:type="auto"/>
            <w:gridSpan w:val="3"/>
            <w:tcMar>
              <w:top w:w="30" w:type="dxa"/>
              <w:left w:w="20" w:type="dxa"/>
              <w:bottom w:w="30" w:type="dxa"/>
              <w:right w:w="20" w:type="dxa"/>
            </w:tcMar>
            <w:vAlign w:val="bottom"/>
            <w:hideMark/>
          </w:tcPr>
          <w:p w14:paraId="1E60D7E4" w14:textId="77777777" w:rsidR="00000000" w:rsidRDefault="00ED0524">
            <w:pPr>
              <w:jc w:val="center"/>
              <w:rPr>
                <w:rFonts w:eastAsia="Times New Roman"/>
              </w:rPr>
            </w:pPr>
            <w:r>
              <w:rPr>
                <w:rFonts w:eastAsia="Times New Roman"/>
                <w:b/>
                <w:bCs/>
                <w:color w:val="000000"/>
                <w:sz w:val="16"/>
                <w:szCs w:val="16"/>
              </w:rPr>
              <w:t>Change from Prior Year</w:t>
            </w:r>
          </w:p>
        </w:tc>
        <w:tc>
          <w:tcPr>
            <w:tcW w:w="0" w:type="auto"/>
            <w:gridSpan w:val="3"/>
            <w:tcMar>
              <w:top w:w="0" w:type="dxa"/>
              <w:left w:w="20" w:type="dxa"/>
              <w:bottom w:w="0" w:type="dxa"/>
              <w:right w:w="20" w:type="dxa"/>
            </w:tcMar>
            <w:vAlign w:val="center"/>
            <w:hideMark/>
          </w:tcPr>
          <w:p w14:paraId="0446F809" w14:textId="77777777" w:rsidR="00000000" w:rsidRDefault="00ED0524">
            <w:pPr>
              <w:jc w:val="center"/>
              <w:rPr>
                <w:rFonts w:eastAsia="Times New Roman"/>
              </w:rPr>
            </w:pPr>
          </w:p>
        </w:tc>
        <w:tc>
          <w:tcPr>
            <w:tcW w:w="0" w:type="auto"/>
            <w:gridSpan w:val="3"/>
            <w:tcMar>
              <w:top w:w="30" w:type="dxa"/>
              <w:left w:w="20" w:type="dxa"/>
              <w:bottom w:w="30" w:type="dxa"/>
              <w:right w:w="20" w:type="dxa"/>
            </w:tcMar>
            <w:vAlign w:val="bottom"/>
            <w:hideMark/>
          </w:tcPr>
          <w:p w14:paraId="31A624B6" w14:textId="77777777" w:rsidR="00000000" w:rsidRDefault="00ED0524">
            <w:pPr>
              <w:jc w:val="center"/>
              <w:rPr>
                <w:rFonts w:eastAsia="Times New Roman"/>
              </w:rPr>
            </w:pPr>
            <w:r>
              <w:rPr>
                <w:rFonts w:eastAsia="Times New Roman"/>
                <w:b/>
                <w:bCs/>
                <w:color w:val="000000"/>
                <w:sz w:val="16"/>
                <w:szCs w:val="16"/>
              </w:rPr>
              <w:t>Percent Change</w:t>
            </w:r>
          </w:p>
        </w:tc>
      </w:tr>
      <w:tr w:rsidR="00000000" w14:paraId="36DFF8B2" w14:textId="77777777">
        <w:trPr>
          <w:divId w:val="369691490"/>
          <w:jc w:val="center"/>
        </w:trPr>
        <w:tc>
          <w:tcPr>
            <w:tcW w:w="0" w:type="auto"/>
            <w:gridSpan w:val="3"/>
            <w:shd w:val="clear" w:color="auto" w:fill="CCEEFF"/>
            <w:tcMar>
              <w:top w:w="30" w:type="dxa"/>
              <w:left w:w="20" w:type="dxa"/>
              <w:bottom w:w="30" w:type="dxa"/>
              <w:right w:w="20" w:type="dxa"/>
            </w:tcMar>
            <w:vAlign w:val="bottom"/>
            <w:hideMark/>
          </w:tcPr>
          <w:p w14:paraId="68C634E4" w14:textId="77777777" w:rsidR="00000000" w:rsidRDefault="00ED0524">
            <w:pPr>
              <w:rPr>
                <w:rFonts w:eastAsia="Times New Roman"/>
              </w:rPr>
            </w:pPr>
            <w:r>
              <w:rPr>
                <w:rFonts w:eastAsia="Times New Roman"/>
                <w:color w:val="000000"/>
                <w:sz w:val="20"/>
                <w:szCs w:val="20"/>
              </w:rPr>
              <w:t>Active Independent Distributors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E80345" w14:textId="77777777" w:rsidR="00000000" w:rsidRDefault="00ED0524">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DD22BE1" w14:textId="77777777" w:rsidR="00000000" w:rsidRDefault="00ED052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2EA5152"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3E96EC" w14:textId="77777777" w:rsidR="00000000" w:rsidRDefault="00ED052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30B74C" w14:textId="77777777" w:rsidR="00000000" w:rsidRDefault="00ED052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5F4B719" w14:textId="77777777" w:rsidR="00000000" w:rsidRDefault="00ED052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2127C7"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FFD423" w14:textId="77777777" w:rsidR="00000000" w:rsidRDefault="00ED052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37A0A32"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E604F1" w14:textId="77777777" w:rsidR="00000000" w:rsidRDefault="00ED052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2587728" w14:textId="77777777" w:rsidR="00000000" w:rsidRDefault="00ED0524">
            <w:pPr>
              <w:rPr>
                <w:rFonts w:eastAsia="Times New Roman"/>
                <w:sz w:val="20"/>
                <w:szCs w:val="20"/>
              </w:rPr>
            </w:pPr>
          </w:p>
        </w:tc>
      </w:tr>
      <w:tr w:rsidR="00000000" w14:paraId="2A9AD23F" w14:textId="77777777">
        <w:trPr>
          <w:divId w:val="369691490"/>
          <w:jc w:val="center"/>
        </w:trPr>
        <w:tc>
          <w:tcPr>
            <w:tcW w:w="0" w:type="auto"/>
            <w:gridSpan w:val="3"/>
            <w:shd w:val="clear" w:color="auto" w:fill="FFFFFF"/>
            <w:tcMar>
              <w:top w:w="30" w:type="dxa"/>
              <w:left w:w="20" w:type="dxa"/>
              <w:bottom w:w="30" w:type="dxa"/>
              <w:right w:w="20" w:type="dxa"/>
            </w:tcMar>
            <w:vAlign w:val="bottom"/>
            <w:hideMark/>
          </w:tcPr>
          <w:p w14:paraId="4954A339" w14:textId="77777777" w:rsidR="00000000" w:rsidRDefault="00ED0524">
            <w:pPr>
              <w:rPr>
                <w:rFonts w:eastAsia="Times New Roman"/>
              </w:rPr>
            </w:pPr>
            <w:r>
              <w:rPr>
                <w:rFonts w:eastAsia="Times New Roman"/>
                <w:color w:val="000000"/>
                <w:sz w:val="20"/>
                <w:szCs w:val="20"/>
              </w:rPr>
              <w:t>    Americas</w:t>
            </w:r>
          </w:p>
        </w:tc>
        <w:tc>
          <w:tcPr>
            <w:tcW w:w="0" w:type="auto"/>
            <w:gridSpan w:val="2"/>
            <w:shd w:val="clear" w:color="auto" w:fill="FFFFFF"/>
            <w:tcMar>
              <w:top w:w="30" w:type="dxa"/>
              <w:left w:w="20" w:type="dxa"/>
              <w:bottom w:w="30" w:type="dxa"/>
              <w:right w:w="0" w:type="dxa"/>
            </w:tcMar>
            <w:vAlign w:val="bottom"/>
            <w:hideMark/>
          </w:tcPr>
          <w:p w14:paraId="4F06A463" w14:textId="77777777" w:rsidR="00000000" w:rsidRDefault="00ED0524">
            <w:pPr>
              <w:jc w:val="right"/>
              <w:rPr>
                <w:rFonts w:eastAsia="Times New Roman"/>
              </w:rPr>
            </w:pPr>
            <w:r>
              <w:rPr>
                <w:rFonts w:eastAsia="Times New Roman"/>
                <w:color w:val="000000"/>
                <w:sz w:val="20"/>
                <w:szCs w:val="20"/>
              </w:rPr>
              <w:t>42,000 </w:t>
            </w:r>
          </w:p>
        </w:tc>
        <w:tc>
          <w:tcPr>
            <w:tcW w:w="0" w:type="auto"/>
            <w:shd w:val="clear" w:color="auto" w:fill="FFFFFF"/>
            <w:tcMar>
              <w:top w:w="30" w:type="dxa"/>
              <w:left w:w="0" w:type="dxa"/>
              <w:bottom w:w="30" w:type="dxa"/>
              <w:right w:w="20" w:type="dxa"/>
            </w:tcMar>
            <w:vAlign w:val="bottom"/>
            <w:hideMark/>
          </w:tcPr>
          <w:p w14:paraId="4CDD4C45"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C3D8E4"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649D43" w14:textId="77777777" w:rsidR="00000000" w:rsidRDefault="00ED0524">
            <w:pPr>
              <w:jc w:val="right"/>
              <w:rPr>
                <w:rFonts w:eastAsia="Times New Roman"/>
              </w:rPr>
            </w:pPr>
            <w:r>
              <w:rPr>
                <w:rFonts w:eastAsia="Times New Roman"/>
                <w:color w:val="000000"/>
                <w:sz w:val="20"/>
                <w:szCs w:val="20"/>
              </w:rPr>
              <w:t>66.7 </w:t>
            </w:r>
          </w:p>
        </w:tc>
        <w:tc>
          <w:tcPr>
            <w:tcW w:w="0" w:type="auto"/>
            <w:shd w:val="clear" w:color="auto" w:fill="FFFFFF"/>
            <w:tcMar>
              <w:top w:w="30" w:type="dxa"/>
              <w:left w:w="0" w:type="dxa"/>
              <w:bottom w:w="30" w:type="dxa"/>
              <w:right w:w="20" w:type="dxa"/>
            </w:tcMar>
            <w:vAlign w:val="bottom"/>
            <w:hideMark/>
          </w:tcPr>
          <w:p w14:paraId="32F1E58A" w14:textId="77777777" w:rsidR="00000000" w:rsidRDefault="00ED0524">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4FF9C94" w14:textId="77777777" w:rsidR="00000000" w:rsidRDefault="00ED052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268B24" w14:textId="77777777" w:rsidR="00000000" w:rsidRDefault="00ED0524">
            <w:pPr>
              <w:jc w:val="right"/>
              <w:rPr>
                <w:rFonts w:eastAsia="Times New Roman"/>
              </w:rPr>
            </w:pPr>
            <w:r>
              <w:rPr>
                <w:rFonts w:eastAsia="Times New Roman"/>
                <w:color w:val="000000"/>
                <w:sz w:val="20"/>
                <w:szCs w:val="20"/>
              </w:rPr>
              <w:t>44,000 </w:t>
            </w:r>
          </w:p>
        </w:tc>
        <w:tc>
          <w:tcPr>
            <w:tcW w:w="0" w:type="auto"/>
            <w:shd w:val="clear" w:color="auto" w:fill="FFFFFF"/>
            <w:tcMar>
              <w:top w:w="30" w:type="dxa"/>
              <w:left w:w="0" w:type="dxa"/>
              <w:bottom w:w="30" w:type="dxa"/>
              <w:right w:w="20" w:type="dxa"/>
            </w:tcMar>
            <w:vAlign w:val="bottom"/>
            <w:hideMark/>
          </w:tcPr>
          <w:p w14:paraId="2AB4D8D1"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EEA39D"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07A822" w14:textId="77777777" w:rsidR="00000000" w:rsidRDefault="00ED0524">
            <w:pPr>
              <w:jc w:val="right"/>
              <w:rPr>
                <w:rFonts w:eastAsia="Times New Roman"/>
              </w:rPr>
            </w:pPr>
            <w:r>
              <w:rPr>
                <w:rFonts w:eastAsia="Times New Roman"/>
                <w:color w:val="000000"/>
                <w:sz w:val="20"/>
                <w:szCs w:val="20"/>
              </w:rPr>
              <w:t>66.7 </w:t>
            </w:r>
          </w:p>
        </w:tc>
        <w:tc>
          <w:tcPr>
            <w:tcW w:w="0" w:type="auto"/>
            <w:shd w:val="clear" w:color="auto" w:fill="FFFFFF"/>
            <w:tcMar>
              <w:top w:w="30" w:type="dxa"/>
              <w:left w:w="0" w:type="dxa"/>
              <w:bottom w:w="30" w:type="dxa"/>
              <w:right w:w="20" w:type="dxa"/>
            </w:tcMar>
            <w:vAlign w:val="bottom"/>
            <w:hideMark/>
          </w:tcPr>
          <w:p w14:paraId="0CCA01FD" w14:textId="77777777" w:rsidR="00000000" w:rsidRDefault="00ED0524">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CBAEE06" w14:textId="77777777" w:rsidR="00000000" w:rsidRDefault="00ED052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4A2EF9" w14:textId="77777777" w:rsidR="00000000" w:rsidRDefault="00ED0524">
            <w:pPr>
              <w:jc w:val="right"/>
              <w:rPr>
                <w:rFonts w:eastAsia="Times New Roman"/>
              </w:rPr>
            </w:pPr>
            <w:r>
              <w:rPr>
                <w:rFonts w:eastAsia="Times New Roman"/>
                <w:color w:val="000000"/>
                <w:sz w:val="20"/>
                <w:szCs w:val="20"/>
              </w:rPr>
              <w:t>(2,000)</w:t>
            </w:r>
          </w:p>
        </w:tc>
        <w:tc>
          <w:tcPr>
            <w:tcW w:w="0" w:type="auto"/>
            <w:shd w:val="clear" w:color="auto" w:fill="FFFFFF"/>
            <w:tcMar>
              <w:top w:w="30" w:type="dxa"/>
              <w:left w:w="0" w:type="dxa"/>
              <w:bottom w:w="30" w:type="dxa"/>
              <w:right w:w="20" w:type="dxa"/>
            </w:tcMar>
            <w:vAlign w:val="bottom"/>
            <w:hideMark/>
          </w:tcPr>
          <w:p w14:paraId="3AF8FBA5"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DAC613"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EDBEA3" w14:textId="77777777" w:rsidR="00000000" w:rsidRDefault="00ED0524">
            <w:pPr>
              <w:jc w:val="right"/>
              <w:rPr>
                <w:rFonts w:eastAsia="Times New Roman"/>
              </w:rPr>
            </w:pPr>
            <w:r>
              <w:rPr>
                <w:rFonts w:eastAsia="Times New Roman"/>
                <w:color w:val="000000"/>
                <w:sz w:val="20"/>
                <w:szCs w:val="20"/>
              </w:rPr>
              <w:t>(4.5)</w:t>
            </w:r>
          </w:p>
        </w:tc>
        <w:tc>
          <w:tcPr>
            <w:tcW w:w="0" w:type="auto"/>
            <w:shd w:val="clear" w:color="auto" w:fill="FFFFFF"/>
            <w:tcMar>
              <w:top w:w="30" w:type="dxa"/>
              <w:left w:w="0" w:type="dxa"/>
              <w:bottom w:w="30" w:type="dxa"/>
              <w:right w:w="20" w:type="dxa"/>
            </w:tcMar>
            <w:vAlign w:val="bottom"/>
            <w:hideMark/>
          </w:tcPr>
          <w:p w14:paraId="0EB7573F" w14:textId="77777777" w:rsidR="00000000" w:rsidRDefault="00ED0524">
            <w:pPr>
              <w:jc w:val="right"/>
              <w:rPr>
                <w:rFonts w:eastAsia="Times New Roman"/>
              </w:rPr>
            </w:pPr>
            <w:r>
              <w:rPr>
                <w:rFonts w:eastAsia="Times New Roman"/>
                <w:color w:val="000000"/>
                <w:sz w:val="20"/>
                <w:szCs w:val="20"/>
              </w:rPr>
              <w:t>%</w:t>
            </w:r>
          </w:p>
        </w:tc>
      </w:tr>
      <w:tr w:rsidR="00000000" w14:paraId="4B28634F" w14:textId="77777777">
        <w:trPr>
          <w:divId w:val="369691490"/>
          <w:jc w:val="center"/>
        </w:trPr>
        <w:tc>
          <w:tcPr>
            <w:tcW w:w="0" w:type="auto"/>
            <w:gridSpan w:val="3"/>
            <w:shd w:val="clear" w:color="auto" w:fill="CCEEFF"/>
            <w:tcMar>
              <w:top w:w="30" w:type="dxa"/>
              <w:left w:w="20" w:type="dxa"/>
              <w:bottom w:w="30" w:type="dxa"/>
              <w:right w:w="20" w:type="dxa"/>
            </w:tcMar>
            <w:vAlign w:val="bottom"/>
            <w:hideMark/>
          </w:tcPr>
          <w:p w14:paraId="108083DF" w14:textId="77777777" w:rsidR="00000000" w:rsidRDefault="00ED0524">
            <w:pPr>
              <w:rPr>
                <w:rFonts w:eastAsia="Times New Roman"/>
              </w:rPr>
            </w:pPr>
            <w:r>
              <w:rPr>
                <w:rFonts w:eastAsia="Times New Roman"/>
                <w:color w:val="000000"/>
                <w:sz w:val="20"/>
                <w:szCs w:val="20"/>
              </w:rPr>
              <w:t>    Asia/Pacific &amp; Europe</w:t>
            </w:r>
          </w:p>
        </w:tc>
        <w:tc>
          <w:tcPr>
            <w:tcW w:w="0" w:type="auto"/>
            <w:gridSpan w:val="2"/>
            <w:shd w:val="clear" w:color="auto" w:fill="CCEEFF"/>
            <w:tcMar>
              <w:top w:w="30" w:type="dxa"/>
              <w:left w:w="20" w:type="dxa"/>
              <w:bottom w:w="30" w:type="dxa"/>
              <w:right w:w="0" w:type="dxa"/>
            </w:tcMar>
            <w:vAlign w:val="bottom"/>
            <w:hideMark/>
          </w:tcPr>
          <w:p w14:paraId="2D4FB258" w14:textId="77777777" w:rsidR="00000000" w:rsidRDefault="00ED0524">
            <w:pPr>
              <w:jc w:val="right"/>
              <w:rPr>
                <w:rFonts w:eastAsia="Times New Roman"/>
              </w:rPr>
            </w:pPr>
            <w:r>
              <w:rPr>
                <w:rFonts w:eastAsia="Times New Roman"/>
                <w:color w:val="000000"/>
                <w:sz w:val="20"/>
                <w:szCs w:val="20"/>
              </w:rPr>
              <w:t>21,000 </w:t>
            </w:r>
          </w:p>
        </w:tc>
        <w:tc>
          <w:tcPr>
            <w:tcW w:w="0" w:type="auto"/>
            <w:shd w:val="clear" w:color="auto" w:fill="CCEEFF"/>
            <w:tcMar>
              <w:top w:w="30" w:type="dxa"/>
              <w:left w:w="0" w:type="dxa"/>
              <w:bottom w:w="30" w:type="dxa"/>
              <w:right w:w="20" w:type="dxa"/>
            </w:tcMar>
            <w:vAlign w:val="bottom"/>
            <w:hideMark/>
          </w:tcPr>
          <w:p w14:paraId="65799383"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1CF59D"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074686" w14:textId="77777777" w:rsidR="00000000" w:rsidRDefault="00ED0524">
            <w:pPr>
              <w:jc w:val="right"/>
              <w:rPr>
                <w:rFonts w:eastAsia="Times New Roman"/>
              </w:rPr>
            </w:pPr>
            <w:r>
              <w:rPr>
                <w:rFonts w:eastAsia="Times New Roman"/>
                <w:color w:val="000000"/>
                <w:sz w:val="20"/>
                <w:szCs w:val="20"/>
              </w:rPr>
              <w:t>33.3 </w:t>
            </w:r>
          </w:p>
        </w:tc>
        <w:tc>
          <w:tcPr>
            <w:tcW w:w="0" w:type="auto"/>
            <w:shd w:val="clear" w:color="auto" w:fill="CCEEFF"/>
            <w:tcMar>
              <w:top w:w="30" w:type="dxa"/>
              <w:left w:w="0" w:type="dxa"/>
              <w:bottom w:w="30" w:type="dxa"/>
              <w:right w:w="20" w:type="dxa"/>
            </w:tcMar>
            <w:vAlign w:val="bottom"/>
            <w:hideMark/>
          </w:tcPr>
          <w:p w14:paraId="40296F40" w14:textId="77777777" w:rsidR="00000000" w:rsidRDefault="00ED052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09DCBA9" w14:textId="77777777" w:rsidR="00000000" w:rsidRDefault="00ED052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9ACAF8" w14:textId="77777777" w:rsidR="00000000" w:rsidRDefault="00ED0524">
            <w:pPr>
              <w:jc w:val="right"/>
              <w:rPr>
                <w:rFonts w:eastAsia="Times New Roman"/>
              </w:rPr>
            </w:pPr>
            <w:r>
              <w:rPr>
                <w:rFonts w:eastAsia="Times New Roman"/>
                <w:color w:val="000000"/>
                <w:sz w:val="20"/>
                <w:szCs w:val="20"/>
              </w:rPr>
              <w:t>22,000 </w:t>
            </w:r>
          </w:p>
        </w:tc>
        <w:tc>
          <w:tcPr>
            <w:tcW w:w="0" w:type="auto"/>
            <w:shd w:val="clear" w:color="auto" w:fill="CCEEFF"/>
            <w:tcMar>
              <w:top w:w="30" w:type="dxa"/>
              <w:left w:w="0" w:type="dxa"/>
              <w:bottom w:w="30" w:type="dxa"/>
              <w:right w:w="20" w:type="dxa"/>
            </w:tcMar>
            <w:vAlign w:val="bottom"/>
            <w:hideMark/>
          </w:tcPr>
          <w:p w14:paraId="1D6944E4"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84AC87"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DB9EBD" w14:textId="77777777" w:rsidR="00000000" w:rsidRDefault="00ED0524">
            <w:pPr>
              <w:jc w:val="right"/>
              <w:rPr>
                <w:rFonts w:eastAsia="Times New Roman"/>
              </w:rPr>
            </w:pPr>
            <w:r>
              <w:rPr>
                <w:rFonts w:eastAsia="Times New Roman"/>
                <w:color w:val="000000"/>
                <w:sz w:val="20"/>
                <w:szCs w:val="20"/>
              </w:rPr>
              <w:t>33.3 </w:t>
            </w:r>
          </w:p>
        </w:tc>
        <w:tc>
          <w:tcPr>
            <w:tcW w:w="0" w:type="auto"/>
            <w:shd w:val="clear" w:color="auto" w:fill="CCEEFF"/>
            <w:tcMar>
              <w:top w:w="30" w:type="dxa"/>
              <w:left w:w="0" w:type="dxa"/>
              <w:bottom w:w="30" w:type="dxa"/>
              <w:right w:w="20" w:type="dxa"/>
            </w:tcMar>
            <w:vAlign w:val="bottom"/>
            <w:hideMark/>
          </w:tcPr>
          <w:p w14:paraId="4A65C7D9" w14:textId="77777777" w:rsidR="00000000" w:rsidRDefault="00ED052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DB0AE2B" w14:textId="77777777" w:rsidR="00000000" w:rsidRDefault="00ED052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167566" w14:textId="77777777" w:rsidR="00000000" w:rsidRDefault="00ED0524">
            <w:pPr>
              <w:jc w:val="right"/>
              <w:rPr>
                <w:rFonts w:eastAsia="Times New Roman"/>
              </w:rPr>
            </w:pPr>
            <w:r>
              <w:rPr>
                <w:rFonts w:eastAsia="Times New Roman"/>
                <w:color w:val="000000"/>
                <w:sz w:val="20"/>
                <w:szCs w:val="20"/>
              </w:rPr>
              <w:t>(1,000)</w:t>
            </w:r>
          </w:p>
        </w:tc>
        <w:tc>
          <w:tcPr>
            <w:tcW w:w="0" w:type="auto"/>
            <w:shd w:val="clear" w:color="auto" w:fill="CCEEFF"/>
            <w:tcMar>
              <w:top w:w="30" w:type="dxa"/>
              <w:left w:w="0" w:type="dxa"/>
              <w:bottom w:w="30" w:type="dxa"/>
              <w:right w:w="20" w:type="dxa"/>
            </w:tcMar>
            <w:vAlign w:val="bottom"/>
            <w:hideMark/>
          </w:tcPr>
          <w:p w14:paraId="7EA2925B"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D5B820"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058242" w14:textId="77777777" w:rsidR="00000000" w:rsidRDefault="00ED0524">
            <w:pPr>
              <w:jc w:val="right"/>
              <w:rPr>
                <w:rFonts w:eastAsia="Times New Roman"/>
              </w:rPr>
            </w:pPr>
            <w:r>
              <w:rPr>
                <w:rFonts w:eastAsia="Times New Roman"/>
                <w:color w:val="000000"/>
                <w:sz w:val="20"/>
                <w:szCs w:val="20"/>
              </w:rPr>
              <w:t>(4.5)</w:t>
            </w:r>
          </w:p>
        </w:tc>
        <w:tc>
          <w:tcPr>
            <w:tcW w:w="0" w:type="auto"/>
            <w:shd w:val="clear" w:color="auto" w:fill="CCEEFF"/>
            <w:tcMar>
              <w:top w:w="30" w:type="dxa"/>
              <w:left w:w="0" w:type="dxa"/>
              <w:bottom w:w="30" w:type="dxa"/>
              <w:right w:w="20" w:type="dxa"/>
            </w:tcMar>
            <w:vAlign w:val="bottom"/>
            <w:hideMark/>
          </w:tcPr>
          <w:p w14:paraId="2D6307A0" w14:textId="77777777" w:rsidR="00000000" w:rsidRDefault="00ED0524">
            <w:pPr>
              <w:jc w:val="right"/>
              <w:rPr>
                <w:rFonts w:eastAsia="Times New Roman"/>
              </w:rPr>
            </w:pPr>
            <w:r>
              <w:rPr>
                <w:rFonts w:eastAsia="Times New Roman"/>
                <w:color w:val="000000"/>
                <w:sz w:val="20"/>
                <w:szCs w:val="20"/>
              </w:rPr>
              <w:t>%</w:t>
            </w:r>
          </w:p>
        </w:tc>
      </w:tr>
      <w:tr w:rsidR="00000000" w14:paraId="663D3BE7" w14:textId="77777777">
        <w:trPr>
          <w:divId w:val="369691490"/>
          <w:jc w:val="center"/>
        </w:trPr>
        <w:tc>
          <w:tcPr>
            <w:tcW w:w="0" w:type="auto"/>
            <w:gridSpan w:val="3"/>
            <w:shd w:val="clear" w:color="auto" w:fill="FFFFFF"/>
            <w:tcMar>
              <w:top w:w="30" w:type="dxa"/>
              <w:left w:w="20" w:type="dxa"/>
              <w:bottom w:w="30" w:type="dxa"/>
              <w:right w:w="20" w:type="dxa"/>
            </w:tcMar>
            <w:vAlign w:val="bottom"/>
            <w:hideMark/>
          </w:tcPr>
          <w:p w14:paraId="6776B3E6" w14:textId="77777777" w:rsidR="00000000" w:rsidRDefault="00ED0524">
            <w:pPr>
              <w:rPr>
                <w:rFonts w:eastAsia="Times New Roman"/>
              </w:rPr>
            </w:pPr>
            <w:r>
              <w:rPr>
                <w:rFonts w:eastAsia="Times New Roman"/>
                <w:color w:val="000000"/>
                <w:sz w:val="20"/>
                <w:szCs w:val="20"/>
              </w:rPr>
              <w:t>        Total Active Independent Distributors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FE07577" w14:textId="77777777" w:rsidR="00000000" w:rsidRDefault="00ED0524">
            <w:pPr>
              <w:jc w:val="right"/>
              <w:rPr>
                <w:rFonts w:eastAsia="Times New Roman"/>
              </w:rPr>
            </w:pPr>
            <w:r>
              <w:rPr>
                <w:rFonts w:eastAsia="Times New Roman"/>
                <w:color w:val="000000"/>
                <w:sz w:val="20"/>
                <w:szCs w:val="20"/>
              </w:rPr>
              <w:t>63,000 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073A2F"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5002C1"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1866C52" w14:textId="77777777" w:rsidR="00000000" w:rsidRDefault="00ED0524">
            <w:pPr>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CF66732" w14:textId="77777777" w:rsidR="00000000" w:rsidRDefault="00ED0524">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3E1C818" w14:textId="77777777" w:rsidR="00000000" w:rsidRDefault="00ED0524">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7C6463E" w14:textId="77777777" w:rsidR="00000000" w:rsidRDefault="00ED0524">
            <w:pPr>
              <w:jc w:val="right"/>
              <w:rPr>
                <w:rFonts w:eastAsia="Times New Roman"/>
              </w:rPr>
            </w:pPr>
            <w:r>
              <w:rPr>
                <w:rFonts w:eastAsia="Times New Roman"/>
                <w:color w:val="000000"/>
                <w:sz w:val="20"/>
                <w:szCs w:val="20"/>
              </w:rPr>
              <w:t>66,000 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818660"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0CE027"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8FFF264" w14:textId="77777777" w:rsidR="00000000" w:rsidRDefault="00ED0524">
            <w:pPr>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E029EF8" w14:textId="77777777" w:rsidR="00000000" w:rsidRDefault="00ED0524">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5999C96" w14:textId="77777777" w:rsidR="00000000" w:rsidRDefault="00ED0524">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118F026" w14:textId="77777777" w:rsidR="00000000" w:rsidRDefault="00ED0524">
            <w:pPr>
              <w:jc w:val="right"/>
              <w:rPr>
                <w:rFonts w:eastAsia="Times New Roman"/>
              </w:rPr>
            </w:pPr>
            <w:r>
              <w:rPr>
                <w:rFonts w:eastAsia="Times New Roman"/>
                <w:color w:val="000000"/>
                <w:sz w:val="20"/>
                <w:szCs w:val="20"/>
              </w:rPr>
              <w:t>(3,000)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4C1AA7D"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B6383B"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97F976" w14:textId="77777777" w:rsidR="00000000" w:rsidRDefault="00ED0524">
            <w:pPr>
              <w:jc w:val="right"/>
              <w:rPr>
                <w:rFonts w:eastAsia="Times New Roman"/>
              </w:rPr>
            </w:pPr>
            <w:r>
              <w:rPr>
                <w:rFonts w:eastAsia="Times New Roman"/>
                <w:color w:val="000000"/>
                <w:sz w:val="20"/>
                <w:szCs w:val="20"/>
              </w:rPr>
              <w:t>(4.5)</w:t>
            </w:r>
          </w:p>
        </w:tc>
        <w:tc>
          <w:tcPr>
            <w:tcW w:w="0" w:type="auto"/>
            <w:shd w:val="clear" w:color="auto" w:fill="FFFFFF"/>
            <w:tcMar>
              <w:top w:w="30" w:type="dxa"/>
              <w:left w:w="0" w:type="dxa"/>
              <w:bottom w:w="30" w:type="dxa"/>
              <w:right w:w="20" w:type="dxa"/>
            </w:tcMar>
            <w:vAlign w:val="bottom"/>
            <w:hideMark/>
          </w:tcPr>
          <w:p w14:paraId="5A4A0F63" w14:textId="77777777" w:rsidR="00000000" w:rsidRDefault="00ED0524">
            <w:pPr>
              <w:jc w:val="right"/>
              <w:rPr>
                <w:rFonts w:eastAsia="Times New Roman"/>
              </w:rPr>
            </w:pPr>
            <w:r>
              <w:rPr>
                <w:rFonts w:eastAsia="Times New Roman"/>
                <w:color w:val="000000"/>
                <w:sz w:val="20"/>
                <w:szCs w:val="20"/>
              </w:rPr>
              <w:t>%</w:t>
            </w:r>
          </w:p>
        </w:tc>
      </w:tr>
      <w:tr w:rsidR="00000000" w14:paraId="7C387468" w14:textId="77777777">
        <w:trPr>
          <w:divId w:val="369691490"/>
          <w:trHeight w:val="300"/>
          <w:jc w:val="center"/>
        </w:trPr>
        <w:tc>
          <w:tcPr>
            <w:tcW w:w="0" w:type="auto"/>
            <w:gridSpan w:val="3"/>
            <w:shd w:val="clear" w:color="auto" w:fill="CCEEFF"/>
            <w:tcMar>
              <w:top w:w="0" w:type="dxa"/>
              <w:left w:w="20" w:type="dxa"/>
              <w:bottom w:w="0" w:type="dxa"/>
              <w:right w:w="20" w:type="dxa"/>
            </w:tcMar>
            <w:vAlign w:val="center"/>
            <w:hideMark/>
          </w:tcPr>
          <w:p w14:paraId="562FFF2F" w14:textId="77777777" w:rsidR="00000000" w:rsidRDefault="00ED0524">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A5D87FE"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36CD8D" w14:textId="77777777" w:rsidR="00000000" w:rsidRDefault="00ED052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E786F7D"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5A0360" w14:textId="77777777" w:rsidR="00000000" w:rsidRDefault="00ED052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140422F"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37C36A" w14:textId="77777777" w:rsidR="00000000" w:rsidRDefault="00ED052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B509825"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E986BA" w14:textId="77777777" w:rsidR="00000000" w:rsidRDefault="00ED052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2E26BC2"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4CB152"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3B40FA" w14:textId="77777777" w:rsidR="00000000" w:rsidRDefault="00ED0524">
            <w:pPr>
              <w:rPr>
                <w:rFonts w:eastAsia="Times New Roman"/>
                <w:sz w:val="20"/>
                <w:szCs w:val="20"/>
              </w:rPr>
            </w:pPr>
          </w:p>
        </w:tc>
      </w:tr>
      <w:tr w:rsidR="00000000" w14:paraId="3F90867A" w14:textId="77777777">
        <w:trPr>
          <w:divId w:val="369691490"/>
          <w:jc w:val="center"/>
        </w:trPr>
        <w:tc>
          <w:tcPr>
            <w:tcW w:w="0" w:type="auto"/>
            <w:gridSpan w:val="3"/>
            <w:shd w:val="clear" w:color="auto" w:fill="FFFFFF"/>
            <w:tcMar>
              <w:top w:w="30" w:type="dxa"/>
              <w:left w:w="20" w:type="dxa"/>
              <w:bottom w:w="30" w:type="dxa"/>
              <w:right w:w="20" w:type="dxa"/>
            </w:tcMar>
            <w:vAlign w:val="bottom"/>
            <w:hideMark/>
          </w:tcPr>
          <w:p w14:paraId="1CD6C5D3" w14:textId="77777777" w:rsidR="00000000" w:rsidRDefault="00ED0524">
            <w:pPr>
              <w:rPr>
                <w:rFonts w:eastAsia="Times New Roman"/>
              </w:rPr>
            </w:pPr>
            <w:r>
              <w:rPr>
                <w:rFonts w:eastAsia="Times New Roman"/>
                <w:color w:val="000000"/>
                <w:sz w:val="20"/>
                <w:szCs w:val="20"/>
              </w:rPr>
              <w:t>Active Customers</w:t>
            </w:r>
          </w:p>
        </w:tc>
        <w:tc>
          <w:tcPr>
            <w:tcW w:w="0" w:type="auto"/>
            <w:gridSpan w:val="3"/>
            <w:shd w:val="clear" w:color="auto" w:fill="FFFFFF"/>
            <w:tcMar>
              <w:top w:w="0" w:type="dxa"/>
              <w:left w:w="20" w:type="dxa"/>
              <w:bottom w:w="0" w:type="dxa"/>
              <w:right w:w="20" w:type="dxa"/>
            </w:tcMar>
            <w:vAlign w:val="center"/>
            <w:hideMark/>
          </w:tcPr>
          <w:p w14:paraId="7670043E" w14:textId="77777777" w:rsidR="00000000" w:rsidRDefault="00ED0524">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5FC180"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8F1274"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C3ECDF"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62DCE2"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C0BAF1"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D0B586"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D0A6D4"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9CE1FE"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9691FB"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6B39AE" w14:textId="77777777" w:rsidR="00000000" w:rsidRDefault="00ED0524">
            <w:pPr>
              <w:rPr>
                <w:rFonts w:eastAsia="Times New Roman"/>
                <w:sz w:val="20"/>
                <w:szCs w:val="20"/>
              </w:rPr>
            </w:pPr>
          </w:p>
        </w:tc>
      </w:tr>
      <w:tr w:rsidR="00000000" w14:paraId="50271E1F" w14:textId="77777777">
        <w:trPr>
          <w:divId w:val="369691490"/>
          <w:jc w:val="center"/>
        </w:trPr>
        <w:tc>
          <w:tcPr>
            <w:tcW w:w="0" w:type="auto"/>
            <w:gridSpan w:val="3"/>
            <w:shd w:val="clear" w:color="auto" w:fill="CCEEFF"/>
            <w:tcMar>
              <w:top w:w="30" w:type="dxa"/>
              <w:left w:w="20" w:type="dxa"/>
              <w:bottom w:w="30" w:type="dxa"/>
              <w:right w:w="20" w:type="dxa"/>
            </w:tcMar>
            <w:vAlign w:val="bottom"/>
            <w:hideMark/>
          </w:tcPr>
          <w:p w14:paraId="2683CDFD" w14:textId="77777777" w:rsidR="00000000" w:rsidRDefault="00ED0524">
            <w:pPr>
              <w:rPr>
                <w:rFonts w:eastAsia="Times New Roman"/>
              </w:rPr>
            </w:pPr>
            <w:r>
              <w:rPr>
                <w:rFonts w:eastAsia="Times New Roman"/>
                <w:color w:val="000000"/>
                <w:sz w:val="20"/>
                <w:szCs w:val="20"/>
              </w:rPr>
              <w:t>    Americas</w:t>
            </w:r>
          </w:p>
        </w:tc>
        <w:tc>
          <w:tcPr>
            <w:tcW w:w="0" w:type="auto"/>
            <w:gridSpan w:val="2"/>
            <w:shd w:val="clear" w:color="auto" w:fill="CCEEFF"/>
            <w:tcMar>
              <w:top w:w="30" w:type="dxa"/>
              <w:left w:w="20" w:type="dxa"/>
              <w:bottom w:w="30" w:type="dxa"/>
              <w:right w:w="0" w:type="dxa"/>
            </w:tcMar>
            <w:vAlign w:val="bottom"/>
            <w:hideMark/>
          </w:tcPr>
          <w:p w14:paraId="29822A52" w14:textId="77777777" w:rsidR="00000000" w:rsidRDefault="00ED0524">
            <w:pPr>
              <w:jc w:val="right"/>
              <w:rPr>
                <w:rFonts w:eastAsia="Times New Roman"/>
              </w:rPr>
            </w:pPr>
            <w:r>
              <w:rPr>
                <w:rFonts w:eastAsia="Times New Roman"/>
                <w:color w:val="000000"/>
                <w:sz w:val="20"/>
                <w:szCs w:val="20"/>
              </w:rPr>
              <w:t>79,000 </w:t>
            </w:r>
          </w:p>
        </w:tc>
        <w:tc>
          <w:tcPr>
            <w:tcW w:w="0" w:type="auto"/>
            <w:shd w:val="clear" w:color="auto" w:fill="CCEEFF"/>
            <w:tcMar>
              <w:top w:w="30" w:type="dxa"/>
              <w:left w:w="0" w:type="dxa"/>
              <w:bottom w:w="30" w:type="dxa"/>
              <w:right w:w="20" w:type="dxa"/>
            </w:tcMar>
            <w:vAlign w:val="bottom"/>
            <w:hideMark/>
          </w:tcPr>
          <w:p w14:paraId="019E433D"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863E86"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195978" w14:textId="77777777" w:rsidR="00000000" w:rsidRDefault="00ED0524">
            <w:pPr>
              <w:jc w:val="right"/>
              <w:rPr>
                <w:rFonts w:eastAsia="Times New Roman"/>
              </w:rPr>
            </w:pPr>
            <w:r>
              <w:rPr>
                <w:rFonts w:eastAsia="Times New Roman"/>
                <w:color w:val="000000"/>
                <w:sz w:val="20"/>
                <w:szCs w:val="20"/>
              </w:rPr>
              <w:t>75.2 </w:t>
            </w:r>
          </w:p>
        </w:tc>
        <w:tc>
          <w:tcPr>
            <w:tcW w:w="0" w:type="auto"/>
            <w:shd w:val="clear" w:color="auto" w:fill="CCEEFF"/>
            <w:tcMar>
              <w:top w:w="30" w:type="dxa"/>
              <w:left w:w="0" w:type="dxa"/>
              <w:bottom w:w="30" w:type="dxa"/>
              <w:right w:w="20" w:type="dxa"/>
            </w:tcMar>
            <w:vAlign w:val="bottom"/>
            <w:hideMark/>
          </w:tcPr>
          <w:p w14:paraId="038A3E2E" w14:textId="77777777" w:rsidR="00000000" w:rsidRDefault="00ED052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98023F4" w14:textId="77777777" w:rsidR="00000000" w:rsidRDefault="00ED052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F03F26" w14:textId="77777777" w:rsidR="00000000" w:rsidRDefault="00ED0524">
            <w:pPr>
              <w:jc w:val="right"/>
              <w:rPr>
                <w:rFonts w:eastAsia="Times New Roman"/>
              </w:rPr>
            </w:pPr>
            <w:r>
              <w:rPr>
                <w:rFonts w:eastAsia="Times New Roman"/>
                <w:color w:val="000000"/>
                <w:sz w:val="20"/>
                <w:szCs w:val="20"/>
              </w:rPr>
              <w:t>85,000 </w:t>
            </w:r>
          </w:p>
        </w:tc>
        <w:tc>
          <w:tcPr>
            <w:tcW w:w="0" w:type="auto"/>
            <w:shd w:val="clear" w:color="auto" w:fill="CCEEFF"/>
            <w:tcMar>
              <w:top w:w="30" w:type="dxa"/>
              <w:left w:w="0" w:type="dxa"/>
              <w:bottom w:w="30" w:type="dxa"/>
              <w:right w:w="20" w:type="dxa"/>
            </w:tcMar>
            <w:vAlign w:val="bottom"/>
            <w:hideMark/>
          </w:tcPr>
          <w:p w14:paraId="62B38A24"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C7724E"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78CB0A" w14:textId="77777777" w:rsidR="00000000" w:rsidRDefault="00ED0524">
            <w:pPr>
              <w:jc w:val="right"/>
              <w:rPr>
                <w:rFonts w:eastAsia="Times New Roman"/>
              </w:rPr>
            </w:pPr>
            <w:r>
              <w:rPr>
                <w:rFonts w:eastAsia="Times New Roman"/>
                <w:color w:val="000000"/>
                <w:sz w:val="20"/>
                <w:szCs w:val="20"/>
              </w:rPr>
              <w:t>78.0 </w:t>
            </w:r>
          </w:p>
        </w:tc>
        <w:tc>
          <w:tcPr>
            <w:tcW w:w="0" w:type="auto"/>
            <w:shd w:val="clear" w:color="auto" w:fill="CCEEFF"/>
            <w:tcMar>
              <w:top w:w="30" w:type="dxa"/>
              <w:left w:w="0" w:type="dxa"/>
              <w:bottom w:w="30" w:type="dxa"/>
              <w:right w:w="20" w:type="dxa"/>
            </w:tcMar>
            <w:vAlign w:val="bottom"/>
            <w:hideMark/>
          </w:tcPr>
          <w:p w14:paraId="77121B04" w14:textId="77777777" w:rsidR="00000000" w:rsidRDefault="00ED052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CA3673C" w14:textId="77777777" w:rsidR="00000000" w:rsidRDefault="00ED052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BC2928" w14:textId="77777777" w:rsidR="00000000" w:rsidRDefault="00ED0524">
            <w:pPr>
              <w:jc w:val="right"/>
              <w:rPr>
                <w:rFonts w:eastAsia="Times New Roman"/>
              </w:rPr>
            </w:pPr>
            <w:r>
              <w:rPr>
                <w:rFonts w:eastAsia="Times New Roman"/>
                <w:color w:val="000000"/>
                <w:sz w:val="20"/>
                <w:szCs w:val="20"/>
              </w:rPr>
              <w:t>(6,000)</w:t>
            </w:r>
          </w:p>
        </w:tc>
        <w:tc>
          <w:tcPr>
            <w:tcW w:w="0" w:type="auto"/>
            <w:shd w:val="clear" w:color="auto" w:fill="CCEEFF"/>
            <w:tcMar>
              <w:top w:w="30" w:type="dxa"/>
              <w:left w:w="0" w:type="dxa"/>
              <w:bottom w:w="30" w:type="dxa"/>
              <w:right w:w="20" w:type="dxa"/>
            </w:tcMar>
            <w:vAlign w:val="bottom"/>
            <w:hideMark/>
          </w:tcPr>
          <w:p w14:paraId="1483E4DC"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EF932E"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EE1B95" w14:textId="77777777" w:rsidR="00000000" w:rsidRDefault="00ED0524">
            <w:pPr>
              <w:jc w:val="right"/>
              <w:rPr>
                <w:rFonts w:eastAsia="Times New Roman"/>
              </w:rPr>
            </w:pPr>
            <w:r>
              <w:rPr>
                <w:rFonts w:eastAsia="Times New Roman"/>
                <w:color w:val="000000"/>
                <w:sz w:val="20"/>
                <w:szCs w:val="20"/>
              </w:rPr>
              <w:t>(7.1)</w:t>
            </w:r>
          </w:p>
        </w:tc>
        <w:tc>
          <w:tcPr>
            <w:tcW w:w="0" w:type="auto"/>
            <w:shd w:val="clear" w:color="auto" w:fill="CCEEFF"/>
            <w:tcMar>
              <w:top w:w="30" w:type="dxa"/>
              <w:left w:w="0" w:type="dxa"/>
              <w:bottom w:w="30" w:type="dxa"/>
              <w:right w:w="20" w:type="dxa"/>
            </w:tcMar>
            <w:vAlign w:val="bottom"/>
            <w:hideMark/>
          </w:tcPr>
          <w:p w14:paraId="58A51518" w14:textId="77777777" w:rsidR="00000000" w:rsidRDefault="00ED0524">
            <w:pPr>
              <w:jc w:val="right"/>
              <w:rPr>
                <w:rFonts w:eastAsia="Times New Roman"/>
              </w:rPr>
            </w:pPr>
            <w:r>
              <w:rPr>
                <w:rFonts w:eastAsia="Times New Roman"/>
                <w:color w:val="000000"/>
                <w:sz w:val="20"/>
                <w:szCs w:val="20"/>
              </w:rPr>
              <w:t>%</w:t>
            </w:r>
          </w:p>
        </w:tc>
      </w:tr>
      <w:tr w:rsidR="00000000" w14:paraId="6170429A" w14:textId="77777777">
        <w:trPr>
          <w:divId w:val="369691490"/>
          <w:jc w:val="center"/>
        </w:trPr>
        <w:tc>
          <w:tcPr>
            <w:tcW w:w="0" w:type="auto"/>
            <w:gridSpan w:val="3"/>
            <w:shd w:val="clear" w:color="auto" w:fill="FFFFFF"/>
            <w:tcMar>
              <w:top w:w="30" w:type="dxa"/>
              <w:left w:w="20" w:type="dxa"/>
              <w:bottom w:w="30" w:type="dxa"/>
              <w:right w:w="20" w:type="dxa"/>
            </w:tcMar>
            <w:vAlign w:val="bottom"/>
            <w:hideMark/>
          </w:tcPr>
          <w:p w14:paraId="07BB7464" w14:textId="77777777" w:rsidR="00000000" w:rsidRDefault="00ED0524">
            <w:pPr>
              <w:rPr>
                <w:rFonts w:eastAsia="Times New Roman"/>
              </w:rPr>
            </w:pPr>
            <w:r>
              <w:rPr>
                <w:rFonts w:eastAsia="Times New Roman"/>
                <w:color w:val="000000"/>
                <w:sz w:val="20"/>
                <w:szCs w:val="20"/>
              </w:rPr>
              <w:t>    Asia/Pacific &amp; Europe</w:t>
            </w:r>
          </w:p>
        </w:tc>
        <w:tc>
          <w:tcPr>
            <w:tcW w:w="0" w:type="auto"/>
            <w:gridSpan w:val="2"/>
            <w:shd w:val="clear" w:color="auto" w:fill="FFFFFF"/>
            <w:tcMar>
              <w:top w:w="30" w:type="dxa"/>
              <w:left w:w="20" w:type="dxa"/>
              <w:bottom w:w="30" w:type="dxa"/>
              <w:right w:w="0" w:type="dxa"/>
            </w:tcMar>
            <w:vAlign w:val="bottom"/>
            <w:hideMark/>
          </w:tcPr>
          <w:p w14:paraId="3D6CCDBC" w14:textId="77777777" w:rsidR="00000000" w:rsidRDefault="00ED0524">
            <w:pPr>
              <w:jc w:val="right"/>
              <w:rPr>
                <w:rFonts w:eastAsia="Times New Roman"/>
              </w:rPr>
            </w:pPr>
            <w:r>
              <w:rPr>
                <w:rFonts w:eastAsia="Times New Roman"/>
                <w:color w:val="000000"/>
                <w:sz w:val="20"/>
                <w:szCs w:val="20"/>
              </w:rPr>
              <w:t>26,000 </w:t>
            </w:r>
          </w:p>
        </w:tc>
        <w:tc>
          <w:tcPr>
            <w:tcW w:w="0" w:type="auto"/>
            <w:shd w:val="clear" w:color="auto" w:fill="FFFFFF"/>
            <w:tcMar>
              <w:top w:w="30" w:type="dxa"/>
              <w:left w:w="0" w:type="dxa"/>
              <w:bottom w:w="30" w:type="dxa"/>
              <w:right w:w="20" w:type="dxa"/>
            </w:tcMar>
            <w:vAlign w:val="bottom"/>
            <w:hideMark/>
          </w:tcPr>
          <w:p w14:paraId="121D81FC"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106E7A"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6AEE33" w14:textId="77777777" w:rsidR="00000000" w:rsidRDefault="00ED0524">
            <w:pPr>
              <w:jc w:val="right"/>
              <w:rPr>
                <w:rFonts w:eastAsia="Times New Roman"/>
              </w:rPr>
            </w:pPr>
            <w:r>
              <w:rPr>
                <w:rFonts w:eastAsia="Times New Roman"/>
                <w:color w:val="000000"/>
                <w:sz w:val="20"/>
                <w:szCs w:val="20"/>
              </w:rPr>
              <w:t>24.8 </w:t>
            </w:r>
          </w:p>
        </w:tc>
        <w:tc>
          <w:tcPr>
            <w:tcW w:w="0" w:type="auto"/>
            <w:shd w:val="clear" w:color="auto" w:fill="FFFFFF"/>
            <w:tcMar>
              <w:top w:w="30" w:type="dxa"/>
              <w:left w:w="0" w:type="dxa"/>
              <w:bottom w:w="30" w:type="dxa"/>
              <w:right w:w="20" w:type="dxa"/>
            </w:tcMar>
            <w:vAlign w:val="bottom"/>
            <w:hideMark/>
          </w:tcPr>
          <w:p w14:paraId="2740F6FE" w14:textId="77777777" w:rsidR="00000000" w:rsidRDefault="00ED0524">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250274C" w14:textId="77777777" w:rsidR="00000000" w:rsidRDefault="00ED052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8004ADA" w14:textId="77777777" w:rsidR="00000000" w:rsidRDefault="00ED0524">
            <w:pPr>
              <w:jc w:val="right"/>
              <w:rPr>
                <w:rFonts w:eastAsia="Times New Roman"/>
              </w:rPr>
            </w:pPr>
            <w:r>
              <w:rPr>
                <w:rFonts w:eastAsia="Times New Roman"/>
                <w:color w:val="000000"/>
                <w:sz w:val="20"/>
                <w:szCs w:val="20"/>
              </w:rPr>
              <w:t>24,000 </w:t>
            </w:r>
          </w:p>
        </w:tc>
        <w:tc>
          <w:tcPr>
            <w:tcW w:w="0" w:type="auto"/>
            <w:shd w:val="clear" w:color="auto" w:fill="FFFFFF"/>
            <w:tcMar>
              <w:top w:w="30" w:type="dxa"/>
              <w:left w:w="0" w:type="dxa"/>
              <w:bottom w:w="30" w:type="dxa"/>
              <w:right w:w="20" w:type="dxa"/>
            </w:tcMar>
            <w:vAlign w:val="bottom"/>
            <w:hideMark/>
          </w:tcPr>
          <w:p w14:paraId="1E44688A"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6B2A5C"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44D60D" w14:textId="77777777" w:rsidR="00000000" w:rsidRDefault="00ED0524">
            <w:pPr>
              <w:jc w:val="right"/>
              <w:rPr>
                <w:rFonts w:eastAsia="Times New Roman"/>
              </w:rPr>
            </w:pPr>
            <w:r>
              <w:rPr>
                <w:rFonts w:eastAsia="Times New Roman"/>
                <w:color w:val="000000"/>
                <w:sz w:val="20"/>
                <w:szCs w:val="20"/>
              </w:rPr>
              <w:t>22.0 </w:t>
            </w:r>
          </w:p>
        </w:tc>
        <w:tc>
          <w:tcPr>
            <w:tcW w:w="0" w:type="auto"/>
            <w:shd w:val="clear" w:color="auto" w:fill="FFFFFF"/>
            <w:tcMar>
              <w:top w:w="30" w:type="dxa"/>
              <w:left w:w="0" w:type="dxa"/>
              <w:bottom w:w="30" w:type="dxa"/>
              <w:right w:w="20" w:type="dxa"/>
            </w:tcMar>
            <w:vAlign w:val="bottom"/>
            <w:hideMark/>
          </w:tcPr>
          <w:p w14:paraId="36D48744" w14:textId="77777777" w:rsidR="00000000" w:rsidRDefault="00ED0524">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2560DAE" w14:textId="77777777" w:rsidR="00000000" w:rsidRDefault="00ED052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5774C0" w14:textId="77777777" w:rsidR="00000000" w:rsidRDefault="00ED0524">
            <w:pPr>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14:paraId="5826A77D"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F45A06"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2E7C70" w14:textId="77777777" w:rsidR="00000000" w:rsidRDefault="00ED0524">
            <w:pPr>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bottom"/>
            <w:hideMark/>
          </w:tcPr>
          <w:p w14:paraId="4C688983" w14:textId="77777777" w:rsidR="00000000" w:rsidRDefault="00ED0524">
            <w:pPr>
              <w:jc w:val="right"/>
              <w:rPr>
                <w:rFonts w:eastAsia="Times New Roman"/>
              </w:rPr>
            </w:pPr>
            <w:r>
              <w:rPr>
                <w:rFonts w:eastAsia="Times New Roman"/>
                <w:color w:val="000000"/>
                <w:sz w:val="20"/>
                <w:szCs w:val="20"/>
              </w:rPr>
              <w:t>%</w:t>
            </w:r>
          </w:p>
        </w:tc>
      </w:tr>
      <w:tr w:rsidR="00000000" w14:paraId="0F01809E" w14:textId="77777777">
        <w:trPr>
          <w:divId w:val="369691490"/>
          <w:jc w:val="center"/>
        </w:trPr>
        <w:tc>
          <w:tcPr>
            <w:tcW w:w="0" w:type="auto"/>
            <w:gridSpan w:val="3"/>
            <w:shd w:val="clear" w:color="auto" w:fill="CCEEFF"/>
            <w:tcMar>
              <w:top w:w="30" w:type="dxa"/>
              <w:left w:w="20" w:type="dxa"/>
              <w:bottom w:w="30" w:type="dxa"/>
              <w:right w:w="20" w:type="dxa"/>
            </w:tcMar>
            <w:vAlign w:val="bottom"/>
            <w:hideMark/>
          </w:tcPr>
          <w:p w14:paraId="2AB800E3" w14:textId="77777777" w:rsidR="00000000" w:rsidRDefault="00ED0524">
            <w:pPr>
              <w:rPr>
                <w:rFonts w:eastAsia="Times New Roman"/>
              </w:rPr>
            </w:pPr>
            <w:r>
              <w:rPr>
                <w:rFonts w:eastAsia="Times New Roman"/>
                <w:color w:val="000000"/>
                <w:sz w:val="20"/>
                <w:szCs w:val="20"/>
              </w:rPr>
              <w:t>        Total Active Customers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006D05D" w14:textId="77777777" w:rsidR="00000000" w:rsidRDefault="00ED0524">
            <w:pPr>
              <w:jc w:val="right"/>
              <w:rPr>
                <w:rFonts w:eastAsia="Times New Roman"/>
              </w:rPr>
            </w:pPr>
            <w:r>
              <w:rPr>
                <w:rFonts w:eastAsia="Times New Roman"/>
                <w:color w:val="000000"/>
                <w:sz w:val="20"/>
                <w:szCs w:val="20"/>
              </w:rPr>
              <w:t>105,000 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748010"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61BE74"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0D43D68" w14:textId="77777777" w:rsidR="00000000" w:rsidRDefault="00ED0524">
            <w:pPr>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44B3BE" w14:textId="77777777" w:rsidR="00000000" w:rsidRDefault="00ED052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BB06E9E" w14:textId="77777777" w:rsidR="00000000" w:rsidRDefault="00ED0524">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A908122" w14:textId="77777777" w:rsidR="00000000" w:rsidRDefault="00ED0524">
            <w:pPr>
              <w:jc w:val="right"/>
              <w:rPr>
                <w:rFonts w:eastAsia="Times New Roman"/>
              </w:rPr>
            </w:pPr>
            <w:r>
              <w:rPr>
                <w:rFonts w:eastAsia="Times New Roman"/>
                <w:color w:val="000000"/>
                <w:sz w:val="20"/>
                <w:szCs w:val="20"/>
              </w:rPr>
              <w:t>109,000 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B6D82F"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904CF4"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BE50A39" w14:textId="77777777" w:rsidR="00000000" w:rsidRDefault="00ED0524">
            <w:pPr>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C627E4" w14:textId="77777777" w:rsidR="00000000" w:rsidRDefault="00ED052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8F520FA" w14:textId="77777777" w:rsidR="00000000" w:rsidRDefault="00ED0524">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EFF1E23" w14:textId="77777777" w:rsidR="00000000" w:rsidRDefault="00ED0524">
            <w:pPr>
              <w:jc w:val="right"/>
              <w:rPr>
                <w:rFonts w:eastAsia="Times New Roman"/>
              </w:rPr>
            </w:pPr>
            <w:r>
              <w:rPr>
                <w:rFonts w:eastAsia="Times New Roman"/>
                <w:color w:val="000000"/>
                <w:sz w:val="20"/>
                <w:szCs w:val="20"/>
              </w:rPr>
              <w:t>(4,000)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3426B7"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BE1A05"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F8D5A2" w14:textId="77777777" w:rsidR="00000000" w:rsidRDefault="00ED0524">
            <w:pPr>
              <w:jc w:val="right"/>
              <w:rPr>
                <w:rFonts w:eastAsia="Times New Roman"/>
              </w:rPr>
            </w:pPr>
            <w:r>
              <w:rPr>
                <w:rFonts w:eastAsia="Times New Roman"/>
                <w:color w:val="000000"/>
                <w:sz w:val="20"/>
                <w:szCs w:val="20"/>
              </w:rPr>
              <w:t>(3.7)</w:t>
            </w:r>
          </w:p>
        </w:tc>
        <w:tc>
          <w:tcPr>
            <w:tcW w:w="0" w:type="auto"/>
            <w:shd w:val="clear" w:color="auto" w:fill="CCEEFF"/>
            <w:tcMar>
              <w:top w:w="30" w:type="dxa"/>
              <w:left w:w="0" w:type="dxa"/>
              <w:bottom w:w="30" w:type="dxa"/>
              <w:right w:w="20" w:type="dxa"/>
            </w:tcMar>
            <w:vAlign w:val="bottom"/>
            <w:hideMark/>
          </w:tcPr>
          <w:p w14:paraId="3F287AF3" w14:textId="77777777" w:rsidR="00000000" w:rsidRDefault="00ED0524">
            <w:pPr>
              <w:jc w:val="right"/>
              <w:rPr>
                <w:rFonts w:eastAsia="Times New Roman"/>
              </w:rPr>
            </w:pPr>
            <w:r>
              <w:rPr>
                <w:rFonts w:eastAsia="Times New Roman"/>
                <w:color w:val="000000"/>
                <w:sz w:val="20"/>
                <w:szCs w:val="20"/>
              </w:rPr>
              <w:t>%</w:t>
            </w:r>
          </w:p>
        </w:tc>
      </w:tr>
      <w:tr w:rsidR="00000000" w14:paraId="6662AE63" w14:textId="77777777">
        <w:trPr>
          <w:divId w:val="369691490"/>
          <w:trHeight w:val="300"/>
          <w:jc w:val="center"/>
        </w:trPr>
        <w:tc>
          <w:tcPr>
            <w:tcW w:w="0" w:type="auto"/>
            <w:gridSpan w:val="3"/>
            <w:shd w:val="clear" w:color="auto" w:fill="FFFFFF"/>
            <w:tcMar>
              <w:top w:w="0" w:type="dxa"/>
              <w:left w:w="20" w:type="dxa"/>
              <w:bottom w:w="0" w:type="dxa"/>
              <w:right w:w="20" w:type="dxa"/>
            </w:tcMar>
            <w:vAlign w:val="center"/>
            <w:hideMark/>
          </w:tcPr>
          <w:p w14:paraId="47AFD3B0" w14:textId="77777777" w:rsidR="00000000" w:rsidRDefault="00ED0524">
            <w:pPr>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F58D9CF"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A8AFFE" w14:textId="77777777" w:rsidR="00000000" w:rsidRDefault="00ED052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8747C4A"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D0F4A1" w14:textId="77777777" w:rsidR="00000000" w:rsidRDefault="00ED052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645A4D8"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D1E2F0" w14:textId="77777777" w:rsidR="00000000" w:rsidRDefault="00ED052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6FBDD51"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6634E1" w14:textId="77777777" w:rsidR="00000000" w:rsidRDefault="00ED052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7078E61"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EDF5C7"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FACBA1" w14:textId="77777777" w:rsidR="00000000" w:rsidRDefault="00ED0524">
            <w:pPr>
              <w:rPr>
                <w:rFonts w:eastAsia="Times New Roman"/>
                <w:sz w:val="20"/>
                <w:szCs w:val="20"/>
              </w:rPr>
            </w:pPr>
          </w:p>
        </w:tc>
      </w:tr>
      <w:tr w:rsidR="00000000" w14:paraId="77DBD8DF" w14:textId="77777777">
        <w:trPr>
          <w:divId w:val="369691490"/>
          <w:jc w:val="center"/>
        </w:trPr>
        <w:tc>
          <w:tcPr>
            <w:tcW w:w="0" w:type="auto"/>
            <w:gridSpan w:val="3"/>
            <w:shd w:val="clear" w:color="auto" w:fill="CCEEFF"/>
            <w:tcMar>
              <w:top w:w="30" w:type="dxa"/>
              <w:left w:w="20" w:type="dxa"/>
              <w:bottom w:w="30" w:type="dxa"/>
              <w:right w:w="20" w:type="dxa"/>
            </w:tcMar>
            <w:vAlign w:val="bottom"/>
            <w:hideMark/>
          </w:tcPr>
          <w:p w14:paraId="72C8F011" w14:textId="77777777" w:rsidR="00000000" w:rsidRDefault="00ED0524">
            <w:pPr>
              <w:rPr>
                <w:rFonts w:eastAsia="Times New Roman"/>
              </w:rPr>
            </w:pPr>
            <w:r>
              <w:rPr>
                <w:rFonts w:eastAsia="Times New Roman"/>
                <w:color w:val="000000"/>
                <w:sz w:val="20"/>
                <w:szCs w:val="20"/>
              </w:rPr>
              <w:t>Active Accounts</w:t>
            </w:r>
          </w:p>
        </w:tc>
        <w:tc>
          <w:tcPr>
            <w:tcW w:w="0" w:type="auto"/>
            <w:gridSpan w:val="3"/>
            <w:shd w:val="clear" w:color="auto" w:fill="CCEEFF"/>
            <w:tcMar>
              <w:top w:w="0" w:type="dxa"/>
              <w:left w:w="20" w:type="dxa"/>
              <w:bottom w:w="0" w:type="dxa"/>
              <w:right w:w="20" w:type="dxa"/>
            </w:tcMar>
            <w:vAlign w:val="center"/>
            <w:hideMark/>
          </w:tcPr>
          <w:p w14:paraId="21AEAFCB" w14:textId="77777777" w:rsidR="00000000" w:rsidRDefault="00ED052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9ABCB6"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467446"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E77953"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261B19"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EA85E5"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1F66C1"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B5B54E"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F95E36"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9FEE3E"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83BC4E" w14:textId="77777777" w:rsidR="00000000" w:rsidRDefault="00ED0524">
            <w:pPr>
              <w:rPr>
                <w:rFonts w:eastAsia="Times New Roman"/>
                <w:sz w:val="20"/>
                <w:szCs w:val="20"/>
              </w:rPr>
            </w:pPr>
          </w:p>
        </w:tc>
      </w:tr>
      <w:tr w:rsidR="00000000" w14:paraId="6E2DE06B" w14:textId="77777777">
        <w:trPr>
          <w:divId w:val="369691490"/>
          <w:jc w:val="center"/>
        </w:trPr>
        <w:tc>
          <w:tcPr>
            <w:tcW w:w="0" w:type="auto"/>
            <w:gridSpan w:val="3"/>
            <w:shd w:val="clear" w:color="auto" w:fill="FFFFFF"/>
            <w:tcMar>
              <w:top w:w="30" w:type="dxa"/>
              <w:left w:w="20" w:type="dxa"/>
              <w:bottom w:w="30" w:type="dxa"/>
              <w:right w:w="20" w:type="dxa"/>
            </w:tcMar>
            <w:vAlign w:val="bottom"/>
            <w:hideMark/>
          </w:tcPr>
          <w:p w14:paraId="481BC95D" w14:textId="77777777" w:rsidR="00000000" w:rsidRDefault="00ED0524">
            <w:pPr>
              <w:rPr>
                <w:rFonts w:eastAsia="Times New Roman"/>
              </w:rPr>
            </w:pPr>
            <w:r>
              <w:rPr>
                <w:rFonts w:eastAsia="Times New Roman"/>
                <w:color w:val="000000"/>
                <w:sz w:val="20"/>
                <w:szCs w:val="20"/>
              </w:rPr>
              <w:t>    Americas</w:t>
            </w:r>
          </w:p>
        </w:tc>
        <w:tc>
          <w:tcPr>
            <w:tcW w:w="0" w:type="auto"/>
            <w:gridSpan w:val="2"/>
            <w:shd w:val="clear" w:color="auto" w:fill="FFFFFF"/>
            <w:tcMar>
              <w:top w:w="30" w:type="dxa"/>
              <w:left w:w="20" w:type="dxa"/>
              <w:bottom w:w="30" w:type="dxa"/>
              <w:right w:w="0" w:type="dxa"/>
            </w:tcMar>
            <w:vAlign w:val="bottom"/>
            <w:hideMark/>
          </w:tcPr>
          <w:p w14:paraId="6D08D36B" w14:textId="77777777" w:rsidR="00000000" w:rsidRDefault="00ED0524">
            <w:pPr>
              <w:jc w:val="right"/>
              <w:rPr>
                <w:rFonts w:eastAsia="Times New Roman"/>
              </w:rPr>
            </w:pPr>
            <w:r>
              <w:rPr>
                <w:rFonts w:eastAsia="Times New Roman"/>
                <w:color w:val="000000"/>
                <w:sz w:val="20"/>
                <w:szCs w:val="20"/>
              </w:rPr>
              <w:t>121,000 </w:t>
            </w:r>
          </w:p>
        </w:tc>
        <w:tc>
          <w:tcPr>
            <w:tcW w:w="0" w:type="auto"/>
            <w:shd w:val="clear" w:color="auto" w:fill="FFFFFF"/>
            <w:tcMar>
              <w:top w:w="30" w:type="dxa"/>
              <w:left w:w="0" w:type="dxa"/>
              <w:bottom w:w="30" w:type="dxa"/>
              <w:right w:w="20" w:type="dxa"/>
            </w:tcMar>
            <w:vAlign w:val="bottom"/>
            <w:hideMark/>
          </w:tcPr>
          <w:p w14:paraId="06A39986"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4561A7"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C01171" w14:textId="77777777" w:rsidR="00000000" w:rsidRDefault="00ED0524">
            <w:pPr>
              <w:jc w:val="right"/>
              <w:rPr>
                <w:rFonts w:eastAsia="Times New Roman"/>
              </w:rPr>
            </w:pPr>
            <w:r>
              <w:rPr>
                <w:rFonts w:eastAsia="Times New Roman"/>
                <w:color w:val="000000"/>
                <w:sz w:val="20"/>
                <w:szCs w:val="20"/>
              </w:rPr>
              <w:t>72.0 </w:t>
            </w:r>
          </w:p>
        </w:tc>
        <w:tc>
          <w:tcPr>
            <w:tcW w:w="0" w:type="auto"/>
            <w:shd w:val="clear" w:color="auto" w:fill="FFFFFF"/>
            <w:tcMar>
              <w:top w:w="30" w:type="dxa"/>
              <w:left w:w="0" w:type="dxa"/>
              <w:bottom w:w="30" w:type="dxa"/>
              <w:right w:w="20" w:type="dxa"/>
            </w:tcMar>
            <w:vAlign w:val="bottom"/>
            <w:hideMark/>
          </w:tcPr>
          <w:p w14:paraId="586A0AB8" w14:textId="77777777" w:rsidR="00000000" w:rsidRDefault="00ED0524">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72A199F" w14:textId="77777777" w:rsidR="00000000" w:rsidRDefault="00ED052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25CE5E" w14:textId="77777777" w:rsidR="00000000" w:rsidRDefault="00ED0524">
            <w:pPr>
              <w:jc w:val="right"/>
              <w:rPr>
                <w:rFonts w:eastAsia="Times New Roman"/>
              </w:rPr>
            </w:pPr>
            <w:r>
              <w:rPr>
                <w:rFonts w:eastAsia="Times New Roman"/>
                <w:color w:val="000000"/>
                <w:sz w:val="20"/>
                <w:szCs w:val="20"/>
              </w:rPr>
              <w:t>129,000 </w:t>
            </w:r>
          </w:p>
        </w:tc>
        <w:tc>
          <w:tcPr>
            <w:tcW w:w="0" w:type="auto"/>
            <w:shd w:val="clear" w:color="auto" w:fill="FFFFFF"/>
            <w:tcMar>
              <w:top w:w="30" w:type="dxa"/>
              <w:left w:w="0" w:type="dxa"/>
              <w:bottom w:w="30" w:type="dxa"/>
              <w:right w:w="20" w:type="dxa"/>
            </w:tcMar>
            <w:vAlign w:val="bottom"/>
            <w:hideMark/>
          </w:tcPr>
          <w:p w14:paraId="366AAB50"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3AFA9F"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AD8872" w14:textId="77777777" w:rsidR="00000000" w:rsidRDefault="00ED0524">
            <w:pPr>
              <w:jc w:val="right"/>
              <w:rPr>
                <w:rFonts w:eastAsia="Times New Roman"/>
              </w:rPr>
            </w:pPr>
            <w:r>
              <w:rPr>
                <w:rFonts w:eastAsia="Times New Roman"/>
                <w:color w:val="000000"/>
                <w:sz w:val="20"/>
                <w:szCs w:val="20"/>
              </w:rPr>
              <w:t>73.7 </w:t>
            </w:r>
          </w:p>
        </w:tc>
        <w:tc>
          <w:tcPr>
            <w:tcW w:w="0" w:type="auto"/>
            <w:shd w:val="clear" w:color="auto" w:fill="FFFFFF"/>
            <w:tcMar>
              <w:top w:w="30" w:type="dxa"/>
              <w:left w:w="0" w:type="dxa"/>
              <w:bottom w:w="30" w:type="dxa"/>
              <w:right w:w="20" w:type="dxa"/>
            </w:tcMar>
            <w:vAlign w:val="bottom"/>
            <w:hideMark/>
          </w:tcPr>
          <w:p w14:paraId="4658395B" w14:textId="77777777" w:rsidR="00000000" w:rsidRDefault="00ED0524">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19D3DE3" w14:textId="77777777" w:rsidR="00000000" w:rsidRDefault="00ED052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85C0189" w14:textId="77777777" w:rsidR="00000000" w:rsidRDefault="00ED0524">
            <w:pPr>
              <w:jc w:val="right"/>
              <w:rPr>
                <w:rFonts w:eastAsia="Times New Roman"/>
              </w:rPr>
            </w:pPr>
            <w:r>
              <w:rPr>
                <w:rFonts w:eastAsia="Times New Roman"/>
                <w:color w:val="000000"/>
                <w:sz w:val="20"/>
                <w:szCs w:val="20"/>
              </w:rPr>
              <w:t>(8,000)</w:t>
            </w:r>
          </w:p>
        </w:tc>
        <w:tc>
          <w:tcPr>
            <w:tcW w:w="0" w:type="auto"/>
            <w:shd w:val="clear" w:color="auto" w:fill="FFFFFF"/>
            <w:tcMar>
              <w:top w:w="30" w:type="dxa"/>
              <w:left w:w="0" w:type="dxa"/>
              <w:bottom w:w="30" w:type="dxa"/>
              <w:right w:w="20" w:type="dxa"/>
            </w:tcMar>
            <w:vAlign w:val="bottom"/>
            <w:hideMark/>
          </w:tcPr>
          <w:p w14:paraId="0CB3B6F8"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7F0588"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043082" w14:textId="77777777" w:rsidR="00000000" w:rsidRDefault="00ED0524">
            <w:pPr>
              <w:jc w:val="right"/>
              <w:rPr>
                <w:rFonts w:eastAsia="Times New Roman"/>
              </w:rPr>
            </w:pPr>
            <w:r>
              <w:rPr>
                <w:rFonts w:eastAsia="Times New Roman"/>
                <w:color w:val="000000"/>
                <w:sz w:val="20"/>
                <w:szCs w:val="20"/>
              </w:rPr>
              <w:t>(6.2)</w:t>
            </w:r>
          </w:p>
        </w:tc>
        <w:tc>
          <w:tcPr>
            <w:tcW w:w="0" w:type="auto"/>
            <w:shd w:val="clear" w:color="auto" w:fill="FFFFFF"/>
            <w:tcMar>
              <w:top w:w="30" w:type="dxa"/>
              <w:left w:w="0" w:type="dxa"/>
              <w:bottom w:w="30" w:type="dxa"/>
              <w:right w:w="20" w:type="dxa"/>
            </w:tcMar>
            <w:vAlign w:val="bottom"/>
            <w:hideMark/>
          </w:tcPr>
          <w:p w14:paraId="1CC5DFF8" w14:textId="77777777" w:rsidR="00000000" w:rsidRDefault="00ED0524">
            <w:pPr>
              <w:jc w:val="right"/>
              <w:rPr>
                <w:rFonts w:eastAsia="Times New Roman"/>
              </w:rPr>
            </w:pPr>
            <w:r>
              <w:rPr>
                <w:rFonts w:eastAsia="Times New Roman"/>
                <w:color w:val="000000"/>
                <w:sz w:val="20"/>
                <w:szCs w:val="20"/>
              </w:rPr>
              <w:t>%</w:t>
            </w:r>
          </w:p>
        </w:tc>
      </w:tr>
      <w:tr w:rsidR="00000000" w14:paraId="11543E56" w14:textId="77777777">
        <w:trPr>
          <w:divId w:val="369691490"/>
          <w:jc w:val="center"/>
        </w:trPr>
        <w:tc>
          <w:tcPr>
            <w:tcW w:w="0" w:type="auto"/>
            <w:gridSpan w:val="3"/>
            <w:shd w:val="clear" w:color="auto" w:fill="CCEEFF"/>
            <w:tcMar>
              <w:top w:w="30" w:type="dxa"/>
              <w:left w:w="20" w:type="dxa"/>
              <w:bottom w:w="30" w:type="dxa"/>
              <w:right w:w="20" w:type="dxa"/>
            </w:tcMar>
            <w:vAlign w:val="bottom"/>
            <w:hideMark/>
          </w:tcPr>
          <w:p w14:paraId="710752F8" w14:textId="77777777" w:rsidR="00000000" w:rsidRDefault="00ED0524">
            <w:pPr>
              <w:rPr>
                <w:rFonts w:eastAsia="Times New Roman"/>
              </w:rPr>
            </w:pPr>
            <w:r>
              <w:rPr>
                <w:rFonts w:eastAsia="Times New Roman"/>
                <w:color w:val="000000"/>
                <w:sz w:val="20"/>
                <w:szCs w:val="20"/>
              </w:rPr>
              <w:t>    Asia/Pacific &amp; Europe</w:t>
            </w:r>
          </w:p>
        </w:tc>
        <w:tc>
          <w:tcPr>
            <w:tcW w:w="0" w:type="auto"/>
            <w:gridSpan w:val="2"/>
            <w:shd w:val="clear" w:color="auto" w:fill="CCEEFF"/>
            <w:tcMar>
              <w:top w:w="30" w:type="dxa"/>
              <w:left w:w="20" w:type="dxa"/>
              <w:bottom w:w="30" w:type="dxa"/>
              <w:right w:w="0" w:type="dxa"/>
            </w:tcMar>
            <w:vAlign w:val="bottom"/>
            <w:hideMark/>
          </w:tcPr>
          <w:p w14:paraId="4106D5BA" w14:textId="77777777" w:rsidR="00000000" w:rsidRDefault="00ED0524">
            <w:pPr>
              <w:jc w:val="right"/>
              <w:rPr>
                <w:rFonts w:eastAsia="Times New Roman"/>
              </w:rPr>
            </w:pPr>
            <w:r>
              <w:rPr>
                <w:rFonts w:eastAsia="Times New Roman"/>
                <w:color w:val="000000"/>
                <w:sz w:val="20"/>
                <w:szCs w:val="20"/>
              </w:rPr>
              <w:t>47,000 </w:t>
            </w:r>
          </w:p>
        </w:tc>
        <w:tc>
          <w:tcPr>
            <w:tcW w:w="0" w:type="auto"/>
            <w:shd w:val="clear" w:color="auto" w:fill="CCEEFF"/>
            <w:tcMar>
              <w:top w:w="30" w:type="dxa"/>
              <w:left w:w="0" w:type="dxa"/>
              <w:bottom w:w="30" w:type="dxa"/>
              <w:right w:w="20" w:type="dxa"/>
            </w:tcMar>
            <w:vAlign w:val="bottom"/>
            <w:hideMark/>
          </w:tcPr>
          <w:p w14:paraId="3E420E1F"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249508"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75F840" w14:textId="77777777" w:rsidR="00000000" w:rsidRDefault="00ED0524">
            <w:pPr>
              <w:jc w:val="right"/>
              <w:rPr>
                <w:rFonts w:eastAsia="Times New Roman"/>
              </w:rPr>
            </w:pPr>
            <w:r>
              <w:rPr>
                <w:rFonts w:eastAsia="Times New Roman"/>
                <w:color w:val="000000"/>
                <w:sz w:val="20"/>
                <w:szCs w:val="20"/>
              </w:rPr>
              <w:t>28.0 </w:t>
            </w:r>
          </w:p>
        </w:tc>
        <w:tc>
          <w:tcPr>
            <w:tcW w:w="0" w:type="auto"/>
            <w:shd w:val="clear" w:color="auto" w:fill="CCEEFF"/>
            <w:tcMar>
              <w:top w:w="30" w:type="dxa"/>
              <w:left w:w="0" w:type="dxa"/>
              <w:bottom w:w="30" w:type="dxa"/>
              <w:right w:w="20" w:type="dxa"/>
            </w:tcMar>
            <w:vAlign w:val="bottom"/>
            <w:hideMark/>
          </w:tcPr>
          <w:p w14:paraId="45C16666" w14:textId="77777777" w:rsidR="00000000" w:rsidRDefault="00ED052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78224E8" w14:textId="77777777" w:rsidR="00000000" w:rsidRDefault="00ED052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CEA78E" w14:textId="77777777" w:rsidR="00000000" w:rsidRDefault="00ED0524">
            <w:pPr>
              <w:jc w:val="right"/>
              <w:rPr>
                <w:rFonts w:eastAsia="Times New Roman"/>
              </w:rPr>
            </w:pPr>
            <w:r>
              <w:rPr>
                <w:rFonts w:eastAsia="Times New Roman"/>
                <w:color w:val="000000"/>
                <w:sz w:val="20"/>
                <w:szCs w:val="20"/>
              </w:rPr>
              <w:t>46,000 </w:t>
            </w:r>
          </w:p>
        </w:tc>
        <w:tc>
          <w:tcPr>
            <w:tcW w:w="0" w:type="auto"/>
            <w:shd w:val="clear" w:color="auto" w:fill="CCEEFF"/>
            <w:tcMar>
              <w:top w:w="30" w:type="dxa"/>
              <w:left w:w="0" w:type="dxa"/>
              <w:bottom w:w="30" w:type="dxa"/>
              <w:right w:w="20" w:type="dxa"/>
            </w:tcMar>
            <w:vAlign w:val="bottom"/>
            <w:hideMark/>
          </w:tcPr>
          <w:p w14:paraId="00FED32C"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F7F7A1"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E3C19E" w14:textId="77777777" w:rsidR="00000000" w:rsidRDefault="00ED0524">
            <w:pPr>
              <w:jc w:val="right"/>
              <w:rPr>
                <w:rFonts w:eastAsia="Times New Roman"/>
              </w:rPr>
            </w:pPr>
            <w:r>
              <w:rPr>
                <w:rFonts w:eastAsia="Times New Roman"/>
                <w:color w:val="000000"/>
                <w:sz w:val="20"/>
                <w:szCs w:val="20"/>
              </w:rPr>
              <w:t>26.3 </w:t>
            </w:r>
          </w:p>
        </w:tc>
        <w:tc>
          <w:tcPr>
            <w:tcW w:w="0" w:type="auto"/>
            <w:shd w:val="clear" w:color="auto" w:fill="CCEEFF"/>
            <w:tcMar>
              <w:top w:w="30" w:type="dxa"/>
              <w:left w:w="0" w:type="dxa"/>
              <w:bottom w:w="30" w:type="dxa"/>
              <w:right w:w="20" w:type="dxa"/>
            </w:tcMar>
            <w:vAlign w:val="bottom"/>
            <w:hideMark/>
          </w:tcPr>
          <w:p w14:paraId="2D879F72" w14:textId="77777777" w:rsidR="00000000" w:rsidRDefault="00ED052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6FC921C" w14:textId="77777777" w:rsidR="00000000" w:rsidRDefault="00ED052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7E10C4" w14:textId="77777777" w:rsidR="00000000" w:rsidRDefault="00ED0524">
            <w:pPr>
              <w:jc w:val="right"/>
              <w:rPr>
                <w:rFonts w:eastAsia="Times New Roman"/>
              </w:rPr>
            </w:pPr>
            <w:r>
              <w:rPr>
                <w:rFonts w:eastAsia="Times New Roman"/>
                <w:color w:val="000000"/>
                <w:sz w:val="20"/>
                <w:szCs w:val="20"/>
              </w:rPr>
              <w:t>1,000 </w:t>
            </w:r>
          </w:p>
        </w:tc>
        <w:tc>
          <w:tcPr>
            <w:tcW w:w="0" w:type="auto"/>
            <w:shd w:val="clear" w:color="auto" w:fill="CCEEFF"/>
            <w:tcMar>
              <w:top w:w="30" w:type="dxa"/>
              <w:left w:w="0" w:type="dxa"/>
              <w:bottom w:w="30" w:type="dxa"/>
              <w:right w:w="20" w:type="dxa"/>
            </w:tcMar>
            <w:vAlign w:val="bottom"/>
            <w:hideMark/>
          </w:tcPr>
          <w:p w14:paraId="19560BD1"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1017E3"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711378" w14:textId="77777777" w:rsidR="00000000" w:rsidRDefault="00ED0524">
            <w:pPr>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14:paraId="7E049850" w14:textId="77777777" w:rsidR="00000000" w:rsidRDefault="00ED0524">
            <w:pPr>
              <w:jc w:val="right"/>
              <w:rPr>
                <w:rFonts w:eastAsia="Times New Roman"/>
              </w:rPr>
            </w:pPr>
            <w:r>
              <w:rPr>
                <w:rFonts w:eastAsia="Times New Roman"/>
                <w:color w:val="000000"/>
                <w:sz w:val="20"/>
                <w:szCs w:val="20"/>
              </w:rPr>
              <w:t>%</w:t>
            </w:r>
          </w:p>
        </w:tc>
      </w:tr>
      <w:tr w:rsidR="00000000" w14:paraId="45BFC745" w14:textId="77777777">
        <w:trPr>
          <w:divId w:val="369691490"/>
          <w:jc w:val="center"/>
        </w:trPr>
        <w:tc>
          <w:tcPr>
            <w:tcW w:w="0" w:type="auto"/>
            <w:gridSpan w:val="3"/>
            <w:shd w:val="clear" w:color="auto" w:fill="FFFFFF"/>
            <w:tcMar>
              <w:top w:w="30" w:type="dxa"/>
              <w:left w:w="20" w:type="dxa"/>
              <w:bottom w:w="30" w:type="dxa"/>
              <w:right w:w="20" w:type="dxa"/>
            </w:tcMar>
            <w:vAlign w:val="bottom"/>
            <w:hideMark/>
          </w:tcPr>
          <w:p w14:paraId="67E813B9" w14:textId="77777777" w:rsidR="00000000" w:rsidRDefault="00ED0524">
            <w:pPr>
              <w:rPr>
                <w:rFonts w:eastAsia="Times New Roman"/>
              </w:rPr>
            </w:pPr>
            <w:r>
              <w:rPr>
                <w:rFonts w:eastAsia="Times New Roman"/>
                <w:color w:val="000000"/>
                <w:sz w:val="20"/>
                <w:szCs w:val="20"/>
              </w:rPr>
              <w:t>        Total Active Accounts</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D49A009" w14:textId="77777777" w:rsidR="00000000" w:rsidRDefault="00ED0524">
            <w:pPr>
              <w:jc w:val="right"/>
              <w:rPr>
                <w:rFonts w:eastAsia="Times New Roman"/>
              </w:rPr>
            </w:pPr>
            <w:r>
              <w:rPr>
                <w:rFonts w:eastAsia="Times New Roman"/>
                <w:color w:val="000000"/>
                <w:sz w:val="20"/>
                <w:szCs w:val="20"/>
              </w:rPr>
              <w:t>168,000 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C8D4E77"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07F2DC" w14:textId="77777777" w:rsidR="00000000" w:rsidRDefault="00ED052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FFCD4A2" w14:textId="77777777" w:rsidR="00000000" w:rsidRDefault="00ED0524">
            <w:pPr>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1764EA6" w14:textId="77777777" w:rsidR="00000000" w:rsidRDefault="00ED0524">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2B423A0" w14:textId="77777777" w:rsidR="00000000" w:rsidRDefault="00ED0524">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3C78B7E" w14:textId="77777777" w:rsidR="00000000" w:rsidRDefault="00ED0524">
            <w:pPr>
              <w:jc w:val="right"/>
              <w:rPr>
                <w:rFonts w:eastAsia="Times New Roman"/>
              </w:rPr>
            </w:pPr>
            <w:r>
              <w:rPr>
                <w:rFonts w:eastAsia="Times New Roman"/>
                <w:color w:val="000000"/>
                <w:sz w:val="20"/>
                <w:szCs w:val="20"/>
              </w:rPr>
              <w:t>175,000 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93F167F"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4EE90B" w14:textId="77777777" w:rsidR="00000000" w:rsidRDefault="00ED052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24F1BD8" w14:textId="77777777" w:rsidR="00000000" w:rsidRDefault="00ED0524">
            <w:pPr>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FEC06EF" w14:textId="77777777" w:rsidR="00000000" w:rsidRDefault="00ED0524">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CD2D404" w14:textId="77777777" w:rsidR="00000000" w:rsidRDefault="00ED0524">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F1C8B73" w14:textId="77777777" w:rsidR="00000000" w:rsidRDefault="00ED0524">
            <w:pPr>
              <w:jc w:val="right"/>
              <w:rPr>
                <w:rFonts w:eastAsia="Times New Roman"/>
              </w:rPr>
            </w:pPr>
            <w:r>
              <w:rPr>
                <w:rFonts w:eastAsia="Times New Roman"/>
                <w:color w:val="000000"/>
                <w:sz w:val="20"/>
                <w:szCs w:val="20"/>
              </w:rPr>
              <w:t>(7,000)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51E8722"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32DA5A"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EF6E9B" w14:textId="77777777" w:rsidR="00000000" w:rsidRDefault="00ED0524">
            <w:pPr>
              <w:jc w:val="right"/>
              <w:rPr>
                <w:rFonts w:eastAsia="Times New Roman"/>
              </w:rPr>
            </w:pPr>
            <w:r>
              <w:rPr>
                <w:rFonts w:eastAsia="Times New Roman"/>
                <w:color w:val="000000"/>
                <w:sz w:val="20"/>
                <w:szCs w:val="20"/>
              </w:rPr>
              <w:t>(4.0)</w:t>
            </w:r>
          </w:p>
        </w:tc>
        <w:tc>
          <w:tcPr>
            <w:tcW w:w="0" w:type="auto"/>
            <w:shd w:val="clear" w:color="auto" w:fill="FFFFFF"/>
            <w:tcMar>
              <w:top w:w="30" w:type="dxa"/>
              <w:left w:w="0" w:type="dxa"/>
              <w:bottom w:w="30" w:type="dxa"/>
              <w:right w:w="20" w:type="dxa"/>
            </w:tcMar>
            <w:vAlign w:val="bottom"/>
            <w:hideMark/>
          </w:tcPr>
          <w:p w14:paraId="08732E31" w14:textId="77777777" w:rsidR="00000000" w:rsidRDefault="00ED0524">
            <w:pPr>
              <w:jc w:val="right"/>
              <w:rPr>
                <w:rFonts w:eastAsia="Times New Roman"/>
              </w:rPr>
            </w:pPr>
            <w:r>
              <w:rPr>
                <w:rFonts w:eastAsia="Times New Roman"/>
                <w:color w:val="000000"/>
                <w:sz w:val="20"/>
                <w:szCs w:val="20"/>
              </w:rPr>
              <w:t>%</w:t>
            </w:r>
          </w:p>
        </w:tc>
      </w:tr>
    </w:tbl>
    <w:p w14:paraId="694C881E" w14:textId="77777777" w:rsidR="00000000" w:rsidRDefault="00ED0524">
      <w:pPr>
        <w:jc w:val="center"/>
        <w:rPr>
          <w:rFonts w:eastAsia="Times New Roman"/>
        </w:rPr>
      </w:pPr>
    </w:p>
    <w:p w14:paraId="380ECFE0" w14:textId="77777777" w:rsidR="00000000" w:rsidRDefault="00ED0524">
      <w:pPr>
        <w:divId w:val="796489847"/>
        <w:rPr>
          <w:rFonts w:eastAsia="Times New Roman"/>
        </w:rPr>
      </w:pPr>
      <w:r>
        <w:rPr>
          <w:rFonts w:eastAsia="Times New Roman"/>
          <w:b/>
          <w:bCs/>
          <w:color w:val="000000"/>
          <w:sz w:val="20"/>
          <w:szCs w:val="20"/>
        </w:rPr>
        <w:t>Results of Operations</w:t>
      </w:r>
    </w:p>
    <w:p w14:paraId="2B498A36" w14:textId="77777777" w:rsidR="00000000" w:rsidRDefault="00ED0524">
      <w:pPr>
        <w:divId w:val="324406006"/>
        <w:rPr>
          <w:rFonts w:eastAsia="Times New Roman"/>
        </w:rPr>
      </w:pPr>
      <w:r>
        <w:rPr>
          <w:rFonts w:eastAsia="Times New Roman"/>
          <w:color w:val="000000"/>
          <w:sz w:val="20"/>
          <w:szCs w:val="20"/>
          <w:u w:val="single"/>
        </w:rPr>
        <w:t>Three and Nine Months ended March 31, 2021 and 2020</w:t>
      </w:r>
    </w:p>
    <w:p w14:paraId="3F47F82F" w14:textId="77777777" w:rsidR="00000000" w:rsidRDefault="00ED0524">
      <w:pPr>
        <w:ind w:firstLine="450"/>
        <w:divId w:val="428426851"/>
        <w:rPr>
          <w:rFonts w:eastAsia="Times New Roman"/>
        </w:rPr>
      </w:pPr>
      <w:r>
        <w:rPr>
          <w:rFonts w:eastAsia="Times New Roman"/>
          <w:i/>
          <w:iCs/>
          <w:color w:val="000000"/>
          <w:sz w:val="20"/>
          <w:szCs w:val="20"/>
        </w:rPr>
        <w:t>Revenue.</w:t>
      </w:r>
      <w:r>
        <w:rPr>
          <w:rFonts w:eastAsia="Times New Roman"/>
          <w:color w:val="000000"/>
          <w:sz w:val="20"/>
          <w:szCs w:val="20"/>
        </w:rPr>
        <w:t xml:space="preserve"> We generated net revenue of $51.6 million and $56.1 million during the three </w:t>
      </w:r>
      <w:r>
        <w:rPr>
          <w:rFonts w:eastAsia="Times New Roman"/>
          <w:color w:val="000000"/>
          <w:sz w:val="20"/>
          <w:szCs w:val="20"/>
        </w:rPr>
        <w:t>months ended March 31, 2021 and 2020, respectively.</w:t>
      </w:r>
      <w:r>
        <w:rPr>
          <w:rFonts w:eastAsia="Times New Roman"/>
          <w:color w:val="000000"/>
          <w:sz w:val="20"/>
          <w:szCs w:val="20"/>
          <w:shd w:val="clear" w:color="auto" w:fill="FFFFFF"/>
        </w:rPr>
        <w:t xml:space="preserve"> We generated net revenue of $165.4 million and $173.5 million during the nine months ended March 31, 2021 and 2020, respectively. Foreign currency fluctuations positively impacted our revenue $0.9 million</w:t>
      </w:r>
      <w:r>
        <w:rPr>
          <w:rFonts w:eastAsia="Times New Roman"/>
          <w:color w:val="000000"/>
          <w:sz w:val="20"/>
          <w:szCs w:val="20"/>
          <w:shd w:val="clear" w:color="auto" w:fill="FFFFFF"/>
        </w:rPr>
        <w:t xml:space="preserve"> or 1.6% and $1.8 million or 1.0% during the three and nine months ended March 31, 2021, respectively.</w:t>
      </w:r>
    </w:p>
    <w:p w14:paraId="4708F040" w14:textId="77777777" w:rsidR="00000000" w:rsidRDefault="00ED0524">
      <w:pPr>
        <w:ind w:firstLine="450"/>
        <w:divId w:val="1695380157"/>
        <w:rPr>
          <w:rFonts w:eastAsia="Times New Roman"/>
        </w:rPr>
      </w:pPr>
      <w:r>
        <w:rPr>
          <w:rFonts w:eastAsia="Times New Roman"/>
          <w:color w:val="000000"/>
          <w:sz w:val="20"/>
          <w:szCs w:val="20"/>
          <w:u w:val="single"/>
        </w:rPr>
        <w:t>Americas</w:t>
      </w:r>
      <w:r>
        <w:rPr>
          <w:rFonts w:eastAsia="Times New Roman"/>
          <w:color w:val="000000"/>
          <w:sz w:val="20"/>
          <w:szCs w:val="20"/>
        </w:rPr>
        <w:t>. The following table sets forth revenue for the three and nine months ended March 31, 2021 and 2020 for the Americas region (in thousands):</w:t>
      </w:r>
    </w:p>
    <w:tbl>
      <w:tblPr>
        <w:tblW w:w="5000" w:type="pct"/>
        <w:tblCellMar>
          <w:top w:w="15" w:type="dxa"/>
          <w:left w:w="15" w:type="dxa"/>
          <w:bottom w:w="15" w:type="dxa"/>
          <w:right w:w="15" w:type="dxa"/>
        </w:tblCellMar>
        <w:tblLook w:val="04A0" w:firstRow="1" w:lastRow="0" w:firstColumn="1" w:lastColumn="0" w:noHBand="0" w:noVBand="1"/>
      </w:tblPr>
      <w:tblGrid>
        <w:gridCol w:w="41"/>
        <w:gridCol w:w="2513"/>
        <w:gridCol w:w="36"/>
        <w:gridCol w:w="120"/>
        <w:gridCol w:w="734"/>
        <w:gridCol w:w="36"/>
        <w:gridCol w:w="36"/>
        <w:gridCol w:w="36"/>
        <w:gridCol w:w="36"/>
        <w:gridCol w:w="120"/>
        <w:gridCol w:w="679"/>
        <w:gridCol w:w="36"/>
        <w:gridCol w:w="36"/>
        <w:gridCol w:w="36"/>
        <w:gridCol w:w="36"/>
        <w:gridCol w:w="54"/>
        <w:gridCol w:w="646"/>
        <w:gridCol w:w="187"/>
        <w:gridCol w:w="36"/>
        <w:gridCol w:w="36"/>
        <w:gridCol w:w="36"/>
        <w:gridCol w:w="120"/>
        <w:gridCol w:w="700"/>
        <w:gridCol w:w="36"/>
        <w:gridCol w:w="36"/>
        <w:gridCol w:w="36"/>
        <w:gridCol w:w="36"/>
        <w:gridCol w:w="120"/>
        <w:gridCol w:w="700"/>
        <w:gridCol w:w="36"/>
        <w:gridCol w:w="36"/>
        <w:gridCol w:w="36"/>
        <w:gridCol w:w="36"/>
        <w:gridCol w:w="53"/>
        <w:gridCol w:w="612"/>
        <w:gridCol w:w="187"/>
      </w:tblGrid>
      <w:tr w:rsidR="00000000" w14:paraId="278E287E" w14:textId="77777777">
        <w:trPr>
          <w:divId w:val="34624404"/>
        </w:trPr>
        <w:tc>
          <w:tcPr>
            <w:tcW w:w="50" w:type="pct"/>
            <w:vAlign w:val="center"/>
            <w:hideMark/>
          </w:tcPr>
          <w:p w14:paraId="3CF5A489" w14:textId="77777777" w:rsidR="00000000" w:rsidRDefault="00ED0524">
            <w:pPr>
              <w:ind w:firstLine="450"/>
              <w:rPr>
                <w:rFonts w:eastAsia="Times New Roman"/>
              </w:rPr>
            </w:pPr>
          </w:p>
        </w:tc>
        <w:tc>
          <w:tcPr>
            <w:tcW w:w="1560" w:type="pct"/>
            <w:vAlign w:val="center"/>
            <w:hideMark/>
          </w:tcPr>
          <w:p w14:paraId="36B5FB14" w14:textId="77777777" w:rsidR="00000000" w:rsidRDefault="00ED0524">
            <w:pPr>
              <w:rPr>
                <w:rFonts w:eastAsia="Times New Roman"/>
                <w:sz w:val="20"/>
                <w:szCs w:val="20"/>
              </w:rPr>
            </w:pPr>
          </w:p>
        </w:tc>
        <w:tc>
          <w:tcPr>
            <w:tcW w:w="5" w:type="pct"/>
            <w:vAlign w:val="center"/>
            <w:hideMark/>
          </w:tcPr>
          <w:p w14:paraId="7E6E09E6" w14:textId="77777777" w:rsidR="00000000" w:rsidRDefault="00ED0524">
            <w:pPr>
              <w:rPr>
                <w:rFonts w:eastAsia="Times New Roman"/>
                <w:sz w:val="20"/>
                <w:szCs w:val="20"/>
              </w:rPr>
            </w:pPr>
          </w:p>
        </w:tc>
        <w:tc>
          <w:tcPr>
            <w:tcW w:w="50" w:type="pct"/>
            <w:vAlign w:val="center"/>
            <w:hideMark/>
          </w:tcPr>
          <w:p w14:paraId="5E7EC260" w14:textId="77777777" w:rsidR="00000000" w:rsidRDefault="00ED0524">
            <w:pPr>
              <w:rPr>
                <w:rFonts w:eastAsia="Times New Roman"/>
                <w:sz w:val="20"/>
                <w:szCs w:val="20"/>
              </w:rPr>
            </w:pPr>
          </w:p>
        </w:tc>
        <w:tc>
          <w:tcPr>
            <w:tcW w:w="478" w:type="pct"/>
            <w:vAlign w:val="center"/>
            <w:hideMark/>
          </w:tcPr>
          <w:p w14:paraId="3FF3C699" w14:textId="77777777" w:rsidR="00000000" w:rsidRDefault="00ED0524">
            <w:pPr>
              <w:rPr>
                <w:rFonts w:eastAsia="Times New Roman"/>
                <w:sz w:val="20"/>
                <w:szCs w:val="20"/>
              </w:rPr>
            </w:pPr>
          </w:p>
        </w:tc>
        <w:tc>
          <w:tcPr>
            <w:tcW w:w="5" w:type="pct"/>
            <w:vAlign w:val="center"/>
            <w:hideMark/>
          </w:tcPr>
          <w:p w14:paraId="0616C0BD" w14:textId="77777777" w:rsidR="00000000" w:rsidRDefault="00ED0524">
            <w:pPr>
              <w:rPr>
                <w:rFonts w:eastAsia="Times New Roman"/>
                <w:sz w:val="20"/>
                <w:szCs w:val="20"/>
              </w:rPr>
            </w:pPr>
          </w:p>
        </w:tc>
        <w:tc>
          <w:tcPr>
            <w:tcW w:w="5" w:type="pct"/>
            <w:vAlign w:val="center"/>
            <w:hideMark/>
          </w:tcPr>
          <w:p w14:paraId="31ECCE61" w14:textId="77777777" w:rsidR="00000000" w:rsidRDefault="00ED0524">
            <w:pPr>
              <w:rPr>
                <w:rFonts w:eastAsia="Times New Roman"/>
                <w:sz w:val="20"/>
                <w:szCs w:val="20"/>
              </w:rPr>
            </w:pPr>
          </w:p>
        </w:tc>
        <w:tc>
          <w:tcPr>
            <w:tcW w:w="26" w:type="pct"/>
            <w:vAlign w:val="center"/>
            <w:hideMark/>
          </w:tcPr>
          <w:p w14:paraId="64B63029" w14:textId="77777777" w:rsidR="00000000" w:rsidRDefault="00ED0524">
            <w:pPr>
              <w:rPr>
                <w:rFonts w:eastAsia="Times New Roman"/>
                <w:sz w:val="20"/>
                <w:szCs w:val="20"/>
              </w:rPr>
            </w:pPr>
          </w:p>
        </w:tc>
        <w:tc>
          <w:tcPr>
            <w:tcW w:w="5" w:type="pct"/>
            <w:vAlign w:val="center"/>
            <w:hideMark/>
          </w:tcPr>
          <w:p w14:paraId="3C627554" w14:textId="77777777" w:rsidR="00000000" w:rsidRDefault="00ED0524">
            <w:pPr>
              <w:rPr>
                <w:rFonts w:eastAsia="Times New Roman"/>
                <w:sz w:val="20"/>
                <w:szCs w:val="20"/>
              </w:rPr>
            </w:pPr>
          </w:p>
        </w:tc>
        <w:tc>
          <w:tcPr>
            <w:tcW w:w="50" w:type="pct"/>
            <w:vAlign w:val="center"/>
            <w:hideMark/>
          </w:tcPr>
          <w:p w14:paraId="283BE897" w14:textId="77777777" w:rsidR="00000000" w:rsidRDefault="00ED0524">
            <w:pPr>
              <w:rPr>
                <w:rFonts w:eastAsia="Times New Roman"/>
                <w:sz w:val="20"/>
                <w:szCs w:val="20"/>
              </w:rPr>
            </w:pPr>
          </w:p>
        </w:tc>
        <w:tc>
          <w:tcPr>
            <w:tcW w:w="478" w:type="pct"/>
            <w:vAlign w:val="center"/>
            <w:hideMark/>
          </w:tcPr>
          <w:p w14:paraId="1D56B0DD" w14:textId="77777777" w:rsidR="00000000" w:rsidRDefault="00ED0524">
            <w:pPr>
              <w:rPr>
                <w:rFonts w:eastAsia="Times New Roman"/>
                <w:sz w:val="20"/>
                <w:szCs w:val="20"/>
              </w:rPr>
            </w:pPr>
          </w:p>
        </w:tc>
        <w:tc>
          <w:tcPr>
            <w:tcW w:w="5" w:type="pct"/>
            <w:vAlign w:val="center"/>
            <w:hideMark/>
          </w:tcPr>
          <w:p w14:paraId="21CBD71E" w14:textId="77777777" w:rsidR="00000000" w:rsidRDefault="00ED0524">
            <w:pPr>
              <w:rPr>
                <w:rFonts w:eastAsia="Times New Roman"/>
                <w:sz w:val="20"/>
                <w:szCs w:val="20"/>
              </w:rPr>
            </w:pPr>
          </w:p>
        </w:tc>
        <w:tc>
          <w:tcPr>
            <w:tcW w:w="5" w:type="pct"/>
            <w:vAlign w:val="center"/>
            <w:hideMark/>
          </w:tcPr>
          <w:p w14:paraId="240862A8" w14:textId="77777777" w:rsidR="00000000" w:rsidRDefault="00ED0524">
            <w:pPr>
              <w:rPr>
                <w:rFonts w:eastAsia="Times New Roman"/>
                <w:sz w:val="20"/>
                <w:szCs w:val="20"/>
              </w:rPr>
            </w:pPr>
          </w:p>
        </w:tc>
        <w:tc>
          <w:tcPr>
            <w:tcW w:w="26" w:type="pct"/>
            <w:vAlign w:val="center"/>
            <w:hideMark/>
          </w:tcPr>
          <w:p w14:paraId="70BD88D1" w14:textId="77777777" w:rsidR="00000000" w:rsidRDefault="00ED0524">
            <w:pPr>
              <w:rPr>
                <w:rFonts w:eastAsia="Times New Roman"/>
                <w:sz w:val="20"/>
                <w:szCs w:val="20"/>
              </w:rPr>
            </w:pPr>
          </w:p>
        </w:tc>
        <w:tc>
          <w:tcPr>
            <w:tcW w:w="5" w:type="pct"/>
            <w:vAlign w:val="center"/>
            <w:hideMark/>
          </w:tcPr>
          <w:p w14:paraId="3236A633" w14:textId="77777777" w:rsidR="00000000" w:rsidRDefault="00ED0524">
            <w:pPr>
              <w:rPr>
                <w:rFonts w:eastAsia="Times New Roman"/>
                <w:sz w:val="20"/>
                <w:szCs w:val="20"/>
              </w:rPr>
            </w:pPr>
          </w:p>
        </w:tc>
        <w:tc>
          <w:tcPr>
            <w:tcW w:w="50" w:type="pct"/>
            <w:vAlign w:val="center"/>
            <w:hideMark/>
          </w:tcPr>
          <w:p w14:paraId="7592B822" w14:textId="77777777" w:rsidR="00000000" w:rsidRDefault="00ED0524">
            <w:pPr>
              <w:rPr>
                <w:rFonts w:eastAsia="Times New Roman"/>
                <w:sz w:val="20"/>
                <w:szCs w:val="20"/>
              </w:rPr>
            </w:pPr>
          </w:p>
        </w:tc>
        <w:tc>
          <w:tcPr>
            <w:tcW w:w="478" w:type="pct"/>
            <w:vAlign w:val="center"/>
            <w:hideMark/>
          </w:tcPr>
          <w:p w14:paraId="18AEE6BE" w14:textId="77777777" w:rsidR="00000000" w:rsidRDefault="00ED0524">
            <w:pPr>
              <w:rPr>
                <w:rFonts w:eastAsia="Times New Roman"/>
                <w:sz w:val="20"/>
                <w:szCs w:val="20"/>
              </w:rPr>
            </w:pPr>
          </w:p>
        </w:tc>
        <w:tc>
          <w:tcPr>
            <w:tcW w:w="5" w:type="pct"/>
            <w:vAlign w:val="center"/>
            <w:hideMark/>
          </w:tcPr>
          <w:p w14:paraId="08D6BA34" w14:textId="77777777" w:rsidR="00000000" w:rsidRDefault="00ED0524">
            <w:pPr>
              <w:rPr>
                <w:rFonts w:eastAsia="Times New Roman"/>
                <w:sz w:val="20"/>
                <w:szCs w:val="20"/>
              </w:rPr>
            </w:pPr>
          </w:p>
        </w:tc>
        <w:tc>
          <w:tcPr>
            <w:tcW w:w="5" w:type="pct"/>
            <w:vAlign w:val="center"/>
            <w:hideMark/>
          </w:tcPr>
          <w:p w14:paraId="30B212B1" w14:textId="77777777" w:rsidR="00000000" w:rsidRDefault="00ED0524">
            <w:pPr>
              <w:rPr>
                <w:rFonts w:eastAsia="Times New Roman"/>
                <w:sz w:val="20"/>
                <w:szCs w:val="20"/>
              </w:rPr>
            </w:pPr>
          </w:p>
        </w:tc>
        <w:tc>
          <w:tcPr>
            <w:tcW w:w="26" w:type="pct"/>
            <w:vAlign w:val="center"/>
            <w:hideMark/>
          </w:tcPr>
          <w:p w14:paraId="3A83D3D0" w14:textId="77777777" w:rsidR="00000000" w:rsidRDefault="00ED0524">
            <w:pPr>
              <w:rPr>
                <w:rFonts w:eastAsia="Times New Roman"/>
                <w:sz w:val="20"/>
                <w:szCs w:val="20"/>
              </w:rPr>
            </w:pPr>
          </w:p>
        </w:tc>
        <w:tc>
          <w:tcPr>
            <w:tcW w:w="5" w:type="pct"/>
            <w:vAlign w:val="center"/>
            <w:hideMark/>
          </w:tcPr>
          <w:p w14:paraId="6E619F49" w14:textId="77777777" w:rsidR="00000000" w:rsidRDefault="00ED0524">
            <w:pPr>
              <w:rPr>
                <w:rFonts w:eastAsia="Times New Roman"/>
                <w:sz w:val="20"/>
                <w:szCs w:val="20"/>
              </w:rPr>
            </w:pPr>
          </w:p>
        </w:tc>
        <w:tc>
          <w:tcPr>
            <w:tcW w:w="50" w:type="pct"/>
            <w:vAlign w:val="center"/>
            <w:hideMark/>
          </w:tcPr>
          <w:p w14:paraId="3228B3B9" w14:textId="77777777" w:rsidR="00000000" w:rsidRDefault="00ED0524">
            <w:pPr>
              <w:rPr>
                <w:rFonts w:eastAsia="Times New Roman"/>
                <w:sz w:val="20"/>
                <w:szCs w:val="20"/>
              </w:rPr>
            </w:pPr>
          </w:p>
        </w:tc>
        <w:tc>
          <w:tcPr>
            <w:tcW w:w="478" w:type="pct"/>
            <w:vAlign w:val="center"/>
            <w:hideMark/>
          </w:tcPr>
          <w:p w14:paraId="5E8391F4" w14:textId="77777777" w:rsidR="00000000" w:rsidRDefault="00ED0524">
            <w:pPr>
              <w:rPr>
                <w:rFonts w:eastAsia="Times New Roman"/>
                <w:sz w:val="20"/>
                <w:szCs w:val="20"/>
              </w:rPr>
            </w:pPr>
          </w:p>
        </w:tc>
        <w:tc>
          <w:tcPr>
            <w:tcW w:w="5" w:type="pct"/>
            <w:vAlign w:val="center"/>
            <w:hideMark/>
          </w:tcPr>
          <w:p w14:paraId="78831DFF" w14:textId="77777777" w:rsidR="00000000" w:rsidRDefault="00ED0524">
            <w:pPr>
              <w:rPr>
                <w:rFonts w:eastAsia="Times New Roman"/>
                <w:sz w:val="20"/>
                <w:szCs w:val="20"/>
              </w:rPr>
            </w:pPr>
          </w:p>
        </w:tc>
        <w:tc>
          <w:tcPr>
            <w:tcW w:w="5" w:type="pct"/>
            <w:vAlign w:val="center"/>
            <w:hideMark/>
          </w:tcPr>
          <w:p w14:paraId="5922B01A" w14:textId="77777777" w:rsidR="00000000" w:rsidRDefault="00ED0524">
            <w:pPr>
              <w:rPr>
                <w:rFonts w:eastAsia="Times New Roman"/>
                <w:sz w:val="20"/>
                <w:szCs w:val="20"/>
              </w:rPr>
            </w:pPr>
          </w:p>
        </w:tc>
        <w:tc>
          <w:tcPr>
            <w:tcW w:w="26" w:type="pct"/>
            <w:vAlign w:val="center"/>
            <w:hideMark/>
          </w:tcPr>
          <w:p w14:paraId="22CAC803" w14:textId="77777777" w:rsidR="00000000" w:rsidRDefault="00ED0524">
            <w:pPr>
              <w:rPr>
                <w:rFonts w:eastAsia="Times New Roman"/>
                <w:sz w:val="20"/>
                <w:szCs w:val="20"/>
              </w:rPr>
            </w:pPr>
          </w:p>
        </w:tc>
        <w:tc>
          <w:tcPr>
            <w:tcW w:w="5" w:type="pct"/>
            <w:vAlign w:val="center"/>
            <w:hideMark/>
          </w:tcPr>
          <w:p w14:paraId="5867EA83" w14:textId="77777777" w:rsidR="00000000" w:rsidRDefault="00ED0524">
            <w:pPr>
              <w:rPr>
                <w:rFonts w:eastAsia="Times New Roman"/>
                <w:sz w:val="20"/>
                <w:szCs w:val="20"/>
              </w:rPr>
            </w:pPr>
          </w:p>
        </w:tc>
        <w:tc>
          <w:tcPr>
            <w:tcW w:w="50" w:type="pct"/>
            <w:vAlign w:val="center"/>
            <w:hideMark/>
          </w:tcPr>
          <w:p w14:paraId="259C921C" w14:textId="77777777" w:rsidR="00000000" w:rsidRDefault="00ED0524">
            <w:pPr>
              <w:rPr>
                <w:rFonts w:eastAsia="Times New Roman"/>
                <w:sz w:val="20"/>
                <w:szCs w:val="20"/>
              </w:rPr>
            </w:pPr>
          </w:p>
        </w:tc>
        <w:tc>
          <w:tcPr>
            <w:tcW w:w="478" w:type="pct"/>
            <w:vAlign w:val="center"/>
            <w:hideMark/>
          </w:tcPr>
          <w:p w14:paraId="029E12F1" w14:textId="77777777" w:rsidR="00000000" w:rsidRDefault="00ED0524">
            <w:pPr>
              <w:rPr>
                <w:rFonts w:eastAsia="Times New Roman"/>
                <w:sz w:val="20"/>
                <w:szCs w:val="20"/>
              </w:rPr>
            </w:pPr>
          </w:p>
        </w:tc>
        <w:tc>
          <w:tcPr>
            <w:tcW w:w="5" w:type="pct"/>
            <w:vAlign w:val="center"/>
            <w:hideMark/>
          </w:tcPr>
          <w:p w14:paraId="05496811" w14:textId="77777777" w:rsidR="00000000" w:rsidRDefault="00ED0524">
            <w:pPr>
              <w:rPr>
                <w:rFonts w:eastAsia="Times New Roman"/>
                <w:sz w:val="20"/>
                <w:szCs w:val="20"/>
              </w:rPr>
            </w:pPr>
          </w:p>
        </w:tc>
        <w:tc>
          <w:tcPr>
            <w:tcW w:w="5" w:type="pct"/>
            <w:vAlign w:val="center"/>
            <w:hideMark/>
          </w:tcPr>
          <w:p w14:paraId="6C2A16B6" w14:textId="77777777" w:rsidR="00000000" w:rsidRDefault="00ED0524">
            <w:pPr>
              <w:rPr>
                <w:rFonts w:eastAsia="Times New Roman"/>
                <w:sz w:val="20"/>
                <w:szCs w:val="20"/>
              </w:rPr>
            </w:pPr>
          </w:p>
        </w:tc>
        <w:tc>
          <w:tcPr>
            <w:tcW w:w="26" w:type="pct"/>
            <w:vAlign w:val="center"/>
            <w:hideMark/>
          </w:tcPr>
          <w:p w14:paraId="25B64057" w14:textId="77777777" w:rsidR="00000000" w:rsidRDefault="00ED0524">
            <w:pPr>
              <w:rPr>
                <w:rFonts w:eastAsia="Times New Roman"/>
                <w:sz w:val="20"/>
                <w:szCs w:val="20"/>
              </w:rPr>
            </w:pPr>
          </w:p>
        </w:tc>
        <w:tc>
          <w:tcPr>
            <w:tcW w:w="5" w:type="pct"/>
            <w:vAlign w:val="center"/>
            <w:hideMark/>
          </w:tcPr>
          <w:p w14:paraId="5BCF1A74" w14:textId="77777777" w:rsidR="00000000" w:rsidRDefault="00ED0524">
            <w:pPr>
              <w:rPr>
                <w:rFonts w:eastAsia="Times New Roman"/>
                <w:sz w:val="20"/>
                <w:szCs w:val="20"/>
              </w:rPr>
            </w:pPr>
          </w:p>
        </w:tc>
        <w:tc>
          <w:tcPr>
            <w:tcW w:w="50" w:type="pct"/>
            <w:vAlign w:val="center"/>
            <w:hideMark/>
          </w:tcPr>
          <w:p w14:paraId="3336AD9B" w14:textId="77777777" w:rsidR="00000000" w:rsidRDefault="00ED0524">
            <w:pPr>
              <w:rPr>
                <w:rFonts w:eastAsia="Times New Roman"/>
                <w:sz w:val="20"/>
                <w:szCs w:val="20"/>
              </w:rPr>
            </w:pPr>
          </w:p>
        </w:tc>
        <w:tc>
          <w:tcPr>
            <w:tcW w:w="479" w:type="pct"/>
            <w:vAlign w:val="center"/>
            <w:hideMark/>
          </w:tcPr>
          <w:p w14:paraId="53AEE880" w14:textId="77777777" w:rsidR="00000000" w:rsidRDefault="00ED0524">
            <w:pPr>
              <w:rPr>
                <w:rFonts w:eastAsia="Times New Roman"/>
                <w:sz w:val="20"/>
                <w:szCs w:val="20"/>
              </w:rPr>
            </w:pPr>
          </w:p>
        </w:tc>
        <w:tc>
          <w:tcPr>
            <w:tcW w:w="5" w:type="pct"/>
            <w:vAlign w:val="center"/>
            <w:hideMark/>
          </w:tcPr>
          <w:p w14:paraId="781A647E" w14:textId="77777777" w:rsidR="00000000" w:rsidRDefault="00ED0524">
            <w:pPr>
              <w:rPr>
                <w:rFonts w:eastAsia="Times New Roman"/>
                <w:sz w:val="20"/>
                <w:szCs w:val="20"/>
              </w:rPr>
            </w:pPr>
          </w:p>
        </w:tc>
      </w:tr>
      <w:tr w:rsidR="00000000" w14:paraId="2FE135F6" w14:textId="77777777">
        <w:trPr>
          <w:divId w:val="34624404"/>
        </w:trPr>
        <w:tc>
          <w:tcPr>
            <w:tcW w:w="0" w:type="auto"/>
            <w:gridSpan w:val="3"/>
            <w:tcMar>
              <w:top w:w="0" w:type="dxa"/>
              <w:left w:w="20" w:type="dxa"/>
              <w:bottom w:w="0" w:type="dxa"/>
              <w:right w:w="20" w:type="dxa"/>
            </w:tcMar>
            <w:vAlign w:val="center"/>
            <w:hideMark/>
          </w:tcPr>
          <w:p w14:paraId="13B420D9" w14:textId="77777777" w:rsidR="00000000" w:rsidRDefault="00ED0524">
            <w:pPr>
              <w:rPr>
                <w:rFonts w:eastAsia="Times New Roman"/>
                <w:sz w:val="20"/>
                <w:szCs w:val="20"/>
              </w:rPr>
            </w:pPr>
          </w:p>
        </w:tc>
        <w:tc>
          <w:tcPr>
            <w:tcW w:w="0" w:type="auto"/>
            <w:gridSpan w:val="9"/>
            <w:tcMar>
              <w:top w:w="30" w:type="dxa"/>
              <w:left w:w="20" w:type="dxa"/>
              <w:bottom w:w="30" w:type="dxa"/>
              <w:right w:w="20" w:type="dxa"/>
            </w:tcMar>
            <w:vAlign w:val="bottom"/>
            <w:hideMark/>
          </w:tcPr>
          <w:p w14:paraId="005CEBB8" w14:textId="77777777" w:rsidR="00000000" w:rsidRDefault="00ED0524">
            <w:pPr>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14:paraId="07CB9EE1" w14:textId="77777777" w:rsidR="00000000" w:rsidRDefault="00ED0524">
            <w:pPr>
              <w:jc w:val="center"/>
              <w:rPr>
                <w:rFonts w:eastAsia="Times New Roman"/>
              </w:rPr>
            </w:pPr>
          </w:p>
        </w:tc>
        <w:tc>
          <w:tcPr>
            <w:tcW w:w="0" w:type="auto"/>
            <w:gridSpan w:val="3"/>
            <w:tcMar>
              <w:top w:w="0" w:type="dxa"/>
              <w:left w:w="20" w:type="dxa"/>
              <w:bottom w:w="0" w:type="dxa"/>
              <w:right w:w="20" w:type="dxa"/>
            </w:tcMar>
            <w:vAlign w:val="center"/>
            <w:hideMark/>
          </w:tcPr>
          <w:p w14:paraId="299AD796"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344D600A" w14:textId="77777777" w:rsidR="00000000" w:rsidRDefault="00ED0524">
            <w:pPr>
              <w:rPr>
                <w:rFonts w:eastAsia="Times New Roman"/>
                <w:sz w:val="20"/>
                <w:szCs w:val="20"/>
              </w:rPr>
            </w:pPr>
          </w:p>
        </w:tc>
        <w:tc>
          <w:tcPr>
            <w:tcW w:w="0" w:type="auto"/>
            <w:gridSpan w:val="9"/>
            <w:tcMar>
              <w:top w:w="30" w:type="dxa"/>
              <w:left w:w="20" w:type="dxa"/>
              <w:bottom w:w="30" w:type="dxa"/>
              <w:right w:w="20" w:type="dxa"/>
            </w:tcMar>
            <w:vAlign w:val="bottom"/>
            <w:hideMark/>
          </w:tcPr>
          <w:p w14:paraId="176A1FF6" w14:textId="77777777" w:rsidR="00000000" w:rsidRDefault="00ED0524">
            <w:pPr>
              <w:jc w:val="center"/>
              <w:rPr>
                <w:rFonts w:eastAsia="Times New Roman"/>
              </w:rPr>
            </w:pPr>
            <w:r>
              <w:rPr>
                <w:rFonts w:eastAsia="Times New Roman"/>
                <w:b/>
                <w:bCs/>
                <w:color w:val="000000"/>
                <w:sz w:val="16"/>
                <w:szCs w:val="16"/>
              </w:rPr>
              <w:t>Nine Months Ended March 31,</w:t>
            </w:r>
          </w:p>
        </w:tc>
        <w:tc>
          <w:tcPr>
            <w:tcW w:w="0" w:type="auto"/>
            <w:gridSpan w:val="3"/>
            <w:tcMar>
              <w:top w:w="0" w:type="dxa"/>
              <w:left w:w="20" w:type="dxa"/>
              <w:bottom w:w="0" w:type="dxa"/>
              <w:right w:w="20" w:type="dxa"/>
            </w:tcMar>
            <w:vAlign w:val="center"/>
            <w:hideMark/>
          </w:tcPr>
          <w:p w14:paraId="5D58E4AA" w14:textId="77777777" w:rsidR="00000000" w:rsidRDefault="00ED0524">
            <w:pPr>
              <w:jc w:val="center"/>
              <w:rPr>
                <w:rFonts w:eastAsia="Times New Roman"/>
              </w:rPr>
            </w:pPr>
          </w:p>
        </w:tc>
        <w:tc>
          <w:tcPr>
            <w:tcW w:w="0" w:type="auto"/>
            <w:gridSpan w:val="3"/>
            <w:tcMar>
              <w:top w:w="0" w:type="dxa"/>
              <w:left w:w="20" w:type="dxa"/>
              <w:bottom w:w="0" w:type="dxa"/>
              <w:right w:w="20" w:type="dxa"/>
            </w:tcMar>
            <w:vAlign w:val="center"/>
            <w:hideMark/>
          </w:tcPr>
          <w:p w14:paraId="36492A1C" w14:textId="77777777" w:rsidR="00000000" w:rsidRDefault="00ED0524">
            <w:pPr>
              <w:rPr>
                <w:rFonts w:eastAsia="Times New Roman"/>
                <w:sz w:val="20"/>
                <w:szCs w:val="20"/>
              </w:rPr>
            </w:pPr>
          </w:p>
        </w:tc>
      </w:tr>
      <w:tr w:rsidR="00000000" w14:paraId="06F1F3B2" w14:textId="77777777">
        <w:trPr>
          <w:divId w:val="34624404"/>
        </w:trPr>
        <w:tc>
          <w:tcPr>
            <w:tcW w:w="0" w:type="auto"/>
            <w:gridSpan w:val="3"/>
            <w:tcMar>
              <w:top w:w="30" w:type="dxa"/>
              <w:left w:w="20" w:type="dxa"/>
              <w:bottom w:w="30" w:type="dxa"/>
              <w:right w:w="20" w:type="dxa"/>
            </w:tcMar>
            <w:vAlign w:val="bottom"/>
            <w:hideMark/>
          </w:tcPr>
          <w:p w14:paraId="6DDFE446" w14:textId="77777777" w:rsidR="00000000" w:rsidRDefault="00ED052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41453D54" w14:textId="77777777" w:rsidR="00000000" w:rsidRDefault="00ED0524">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84E8893" w14:textId="77777777" w:rsidR="00000000" w:rsidRDefault="00ED052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7DA26B4" w14:textId="77777777" w:rsidR="00000000" w:rsidRDefault="00ED0524">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270B7CD1" w14:textId="77777777" w:rsidR="00000000" w:rsidRDefault="00ED0524">
            <w:pPr>
              <w:jc w:val="center"/>
              <w:rPr>
                <w:rFonts w:eastAsia="Times New Roman"/>
              </w:rPr>
            </w:pPr>
          </w:p>
        </w:tc>
        <w:tc>
          <w:tcPr>
            <w:tcW w:w="0" w:type="auto"/>
            <w:gridSpan w:val="3"/>
            <w:tcMar>
              <w:top w:w="30" w:type="dxa"/>
              <w:left w:w="20" w:type="dxa"/>
              <w:bottom w:w="30" w:type="dxa"/>
              <w:right w:w="20" w:type="dxa"/>
            </w:tcMar>
            <w:vAlign w:val="bottom"/>
            <w:hideMark/>
          </w:tcPr>
          <w:p w14:paraId="7EC024F4" w14:textId="77777777" w:rsidR="00000000" w:rsidRDefault="00ED0524">
            <w:pPr>
              <w:jc w:val="center"/>
              <w:rPr>
                <w:rFonts w:eastAsia="Times New Roman"/>
              </w:rPr>
            </w:pPr>
            <w:r>
              <w:rPr>
                <w:rFonts w:eastAsia="Times New Roman"/>
                <w:b/>
                <w:bCs/>
                <w:color w:val="000000"/>
                <w:sz w:val="16"/>
                <w:szCs w:val="16"/>
              </w:rPr>
              <w:t>% Change</w:t>
            </w:r>
          </w:p>
        </w:tc>
        <w:tc>
          <w:tcPr>
            <w:tcW w:w="0" w:type="auto"/>
            <w:gridSpan w:val="3"/>
            <w:tcMar>
              <w:top w:w="0" w:type="dxa"/>
              <w:left w:w="20" w:type="dxa"/>
              <w:bottom w:w="0" w:type="dxa"/>
              <w:right w:w="20" w:type="dxa"/>
            </w:tcMar>
            <w:vAlign w:val="center"/>
            <w:hideMark/>
          </w:tcPr>
          <w:p w14:paraId="2C56AC56" w14:textId="77777777" w:rsidR="00000000" w:rsidRDefault="00ED052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1E3749" w14:textId="77777777" w:rsidR="00000000" w:rsidRDefault="00ED0524">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63BAF67" w14:textId="77777777" w:rsidR="00000000" w:rsidRDefault="00ED052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AC4F1FD" w14:textId="77777777" w:rsidR="00000000" w:rsidRDefault="00ED0524">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10843C26" w14:textId="77777777" w:rsidR="00000000" w:rsidRDefault="00ED0524">
            <w:pPr>
              <w:jc w:val="center"/>
              <w:rPr>
                <w:rFonts w:eastAsia="Times New Roman"/>
              </w:rPr>
            </w:pPr>
          </w:p>
        </w:tc>
        <w:tc>
          <w:tcPr>
            <w:tcW w:w="0" w:type="auto"/>
            <w:gridSpan w:val="3"/>
            <w:tcMar>
              <w:top w:w="30" w:type="dxa"/>
              <w:left w:w="20" w:type="dxa"/>
              <w:bottom w:w="30" w:type="dxa"/>
              <w:right w:w="20" w:type="dxa"/>
            </w:tcMar>
            <w:vAlign w:val="bottom"/>
            <w:hideMark/>
          </w:tcPr>
          <w:p w14:paraId="3C042AFD" w14:textId="77777777" w:rsidR="00000000" w:rsidRDefault="00ED0524">
            <w:pPr>
              <w:jc w:val="center"/>
              <w:rPr>
                <w:rFonts w:eastAsia="Times New Roman"/>
              </w:rPr>
            </w:pPr>
            <w:r>
              <w:rPr>
                <w:rFonts w:eastAsia="Times New Roman"/>
                <w:b/>
                <w:bCs/>
                <w:color w:val="000000"/>
                <w:sz w:val="16"/>
                <w:szCs w:val="16"/>
              </w:rPr>
              <w:t>% Change</w:t>
            </w:r>
          </w:p>
        </w:tc>
      </w:tr>
      <w:tr w:rsidR="00000000" w14:paraId="62E4C683" w14:textId="77777777">
        <w:trPr>
          <w:divId w:val="34624404"/>
        </w:trPr>
        <w:tc>
          <w:tcPr>
            <w:tcW w:w="0" w:type="auto"/>
            <w:gridSpan w:val="3"/>
            <w:shd w:val="clear" w:color="auto" w:fill="CCEEFF"/>
            <w:tcMar>
              <w:top w:w="30" w:type="dxa"/>
              <w:left w:w="20" w:type="dxa"/>
              <w:bottom w:w="30" w:type="dxa"/>
              <w:right w:w="20" w:type="dxa"/>
            </w:tcMar>
            <w:vAlign w:val="bottom"/>
            <w:hideMark/>
          </w:tcPr>
          <w:p w14:paraId="0B1EA798" w14:textId="77777777" w:rsidR="00000000" w:rsidRDefault="00ED0524">
            <w:pPr>
              <w:rPr>
                <w:rFonts w:eastAsia="Times New Roman"/>
              </w:rPr>
            </w:pPr>
            <w:r>
              <w:rPr>
                <w:rFonts w:eastAsia="Times New Roman"/>
                <w:color w:val="000000"/>
                <w:sz w:val="20"/>
                <w:szCs w:val="20"/>
              </w:rPr>
              <w:t>United States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21020FA"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CDD77C" w14:textId="77777777" w:rsidR="00000000" w:rsidRDefault="00ED0524">
            <w:pPr>
              <w:jc w:val="right"/>
              <w:rPr>
                <w:rFonts w:eastAsia="Times New Roman"/>
              </w:rPr>
            </w:pPr>
            <w:r>
              <w:rPr>
                <w:rFonts w:eastAsia="Times New Roman"/>
                <w:color w:val="000000"/>
                <w:sz w:val="20"/>
                <w:szCs w:val="20"/>
              </w:rPr>
              <w:t>34,068 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D08086"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DF4B4E"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58B2C6"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CF1BB1" w14:textId="77777777" w:rsidR="00000000" w:rsidRDefault="00ED0524">
            <w:pPr>
              <w:jc w:val="right"/>
              <w:rPr>
                <w:rFonts w:eastAsia="Times New Roman"/>
              </w:rPr>
            </w:pPr>
            <w:r>
              <w:rPr>
                <w:rFonts w:eastAsia="Times New Roman"/>
                <w:color w:val="000000"/>
                <w:sz w:val="20"/>
                <w:szCs w:val="20"/>
              </w:rPr>
              <w:t>37,720 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660CE6"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09A4DA"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4061C1C" w14:textId="77777777" w:rsidR="00000000" w:rsidRDefault="00ED0524">
            <w:pPr>
              <w:jc w:val="right"/>
              <w:rPr>
                <w:rFonts w:eastAsia="Times New Roman"/>
              </w:rPr>
            </w:pPr>
            <w:r>
              <w:rPr>
                <w:rFonts w:eastAsia="Times New Roman"/>
                <w:color w:val="000000"/>
                <w:sz w:val="20"/>
                <w:szCs w:val="20"/>
              </w:rPr>
              <w:t>(9.7)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711AA3" w14:textId="77777777" w:rsidR="00000000" w:rsidRDefault="00ED052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317CF75" w14:textId="77777777" w:rsidR="00000000" w:rsidRDefault="00ED0524">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37E9917"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C3DC2D" w14:textId="77777777" w:rsidR="00000000" w:rsidRDefault="00ED0524">
            <w:pPr>
              <w:jc w:val="right"/>
              <w:rPr>
                <w:rFonts w:eastAsia="Times New Roman"/>
              </w:rPr>
            </w:pPr>
            <w:r>
              <w:rPr>
                <w:rFonts w:eastAsia="Times New Roman"/>
                <w:color w:val="000000"/>
                <w:sz w:val="20"/>
                <w:szCs w:val="20"/>
              </w:rPr>
              <w:t>109,593 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E27580"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C29076"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2CB3FD"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01E8CB" w14:textId="77777777" w:rsidR="00000000" w:rsidRDefault="00ED0524">
            <w:pPr>
              <w:jc w:val="right"/>
              <w:rPr>
                <w:rFonts w:eastAsia="Times New Roman"/>
              </w:rPr>
            </w:pPr>
            <w:r>
              <w:rPr>
                <w:rFonts w:eastAsia="Times New Roman"/>
                <w:color w:val="000000"/>
                <w:sz w:val="20"/>
                <w:szCs w:val="20"/>
              </w:rPr>
              <w:t>116,421 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4CA590"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785BDC"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468B287" w14:textId="77777777" w:rsidR="00000000" w:rsidRDefault="00ED0524">
            <w:pPr>
              <w:jc w:val="right"/>
              <w:rPr>
                <w:rFonts w:eastAsia="Times New Roman"/>
              </w:rPr>
            </w:pPr>
            <w:r>
              <w:rPr>
                <w:rFonts w:eastAsia="Times New Roman"/>
                <w:color w:val="000000"/>
                <w:sz w:val="20"/>
                <w:szCs w:val="20"/>
              </w:rPr>
              <w:t>(5.9)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95DA4E" w14:textId="77777777" w:rsidR="00000000" w:rsidRDefault="00ED0524">
            <w:pPr>
              <w:jc w:val="right"/>
              <w:rPr>
                <w:rFonts w:eastAsia="Times New Roman"/>
              </w:rPr>
            </w:pPr>
            <w:r>
              <w:rPr>
                <w:rFonts w:eastAsia="Times New Roman"/>
                <w:color w:val="000000"/>
                <w:sz w:val="20"/>
                <w:szCs w:val="20"/>
              </w:rPr>
              <w:t>%</w:t>
            </w:r>
          </w:p>
        </w:tc>
      </w:tr>
      <w:tr w:rsidR="00000000" w14:paraId="64355A20" w14:textId="77777777">
        <w:trPr>
          <w:divId w:val="34624404"/>
        </w:trPr>
        <w:tc>
          <w:tcPr>
            <w:tcW w:w="0" w:type="auto"/>
            <w:gridSpan w:val="3"/>
            <w:shd w:val="clear" w:color="auto" w:fill="FFFFFF"/>
            <w:tcMar>
              <w:top w:w="30" w:type="dxa"/>
              <w:left w:w="20" w:type="dxa"/>
              <w:bottom w:w="30" w:type="dxa"/>
              <w:right w:w="20" w:type="dxa"/>
            </w:tcMar>
            <w:vAlign w:val="bottom"/>
            <w:hideMark/>
          </w:tcPr>
          <w:p w14:paraId="7DA08A3E" w14:textId="77777777" w:rsidR="00000000" w:rsidRDefault="00ED0524">
            <w:pPr>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12E479FE" w14:textId="77777777" w:rsidR="00000000" w:rsidRDefault="00ED0524">
            <w:pPr>
              <w:jc w:val="right"/>
              <w:rPr>
                <w:rFonts w:eastAsia="Times New Roman"/>
              </w:rPr>
            </w:pPr>
            <w:r>
              <w:rPr>
                <w:rFonts w:eastAsia="Times New Roman"/>
                <w:color w:val="000000"/>
                <w:sz w:val="20"/>
                <w:szCs w:val="20"/>
              </w:rPr>
              <w:t>2,353 </w:t>
            </w:r>
          </w:p>
        </w:tc>
        <w:tc>
          <w:tcPr>
            <w:tcW w:w="0" w:type="auto"/>
            <w:shd w:val="clear" w:color="auto" w:fill="FFFFFF"/>
            <w:tcMar>
              <w:top w:w="30" w:type="dxa"/>
              <w:left w:w="0" w:type="dxa"/>
              <w:bottom w:w="30" w:type="dxa"/>
              <w:right w:w="20" w:type="dxa"/>
            </w:tcMar>
            <w:vAlign w:val="bottom"/>
            <w:hideMark/>
          </w:tcPr>
          <w:p w14:paraId="6228B65A"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E8738F"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A61F1F" w14:textId="77777777" w:rsidR="00000000" w:rsidRDefault="00ED0524">
            <w:pPr>
              <w:jc w:val="right"/>
              <w:rPr>
                <w:rFonts w:eastAsia="Times New Roman"/>
              </w:rPr>
            </w:pPr>
            <w:r>
              <w:rPr>
                <w:rFonts w:eastAsia="Times New Roman"/>
                <w:color w:val="000000"/>
                <w:sz w:val="20"/>
                <w:szCs w:val="20"/>
              </w:rPr>
              <w:t>2,461 </w:t>
            </w:r>
          </w:p>
        </w:tc>
        <w:tc>
          <w:tcPr>
            <w:tcW w:w="0" w:type="auto"/>
            <w:shd w:val="clear" w:color="auto" w:fill="FFFFFF"/>
            <w:tcMar>
              <w:top w:w="30" w:type="dxa"/>
              <w:left w:w="0" w:type="dxa"/>
              <w:bottom w:w="30" w:type="dxa"/>
              <w:right w:w="20" w:type="dxa"/>
            </w:tcMar>
            <w:vAlign w:val="bottom"/>
            <w:hideMark/>
          </w:tcPr>
          <w:p w14:paraId="6E04D0DC"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CD77A4"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73A1D2" w14:textId="77777777" w:rsidR="00000000" w:rsidRDefault="00ED0524">
            <w:pPr>
              <w:jc w:val="right"/>
              <w:rPr>
                <w:rFonts w:eastAsia="Times New Roman"/>
              </w:rPr>
            </w:pPr>
            <w:r>
              <w:rPr>
                <w:rFonts w:eastAsia="Times New Roman"/>
                <w:color w:val="000000"/>
                <w:sz w:val="20"/>
                <w:szCs w:val="20"/>
              </w:rPr>
              <w:t>(4.4)</w:t>
            </w:r>
          </w:p>
        </w:tc>
        <w:tc>
          <w:tcPr>
            <w:tcW w:w="0" w:type="auto"/>
            <w:shd w:val="clear" w:color="auto" w:fill="FFFFFF"/>
            <w:tcMar>
              <w:top w:w="30" w:type="dxa"/>
              <w:left w:w="0" w:type="dxa"/>
              <w:bottom w:w="30" w:type="dxa"/>
              <w:right w:w="20" w:type="dxa"/>
            </w:tcMar>
            <w:vAlign w:val="bottom"/>
            <w:hideMark/>
          </w:tcPr>
          <w:p w14:paraId="7113EDEC" w14:textId="77777777" w:rsidR="00000000" w:rsidRDefault="00ED0524">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49B6182" w14:textId="77777777" w:rsidR="00000000" w:rsidRDefault="00ED052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F88BEB" w14:textId="77777777" w:rsidR="00000000" w:rsidRDefault="00ED0524">
            <w:pPr>
              <w:jc w:val="right"/>
              <w:rPr>
                <w:rFonts w:eastAsia="Times New Roman"/>
              </w:rPr>
            </w:pPr>
            <w:r>
              <w:rPr>
                <w:rFonts w:eastAsia="Times New Roman"/>
                <w:color w:val="000000"/>
                <w:sz w:val="20"/>
                <w:szCs w:val="20"/>
              </w:rPr>
              <w:t>7,386 </w:t>
            </w:r>
          </w:p>
        </w:tc>
        <w:tc>
          <w:tcPr>
            <w:tcW w:w="0" w:type="auto"/>
            <w:shd w:val="clear" w:color="auto" w:fill="FFFFFF"/>
            <w:tcMar>
              <w:top w:w="30" w:type="dxa"/>
              <w:left w:w="0" w:type="dxa"/>
              <w:bottom w:w="30" w:type="dxa"/>
              <w:right w:w="20" w:type="dxa"/>
            </w:tcMar>
            <w:vAlign w:val="bottom"/>
            <w:hideMark/>
          </w:tcPr>
          <w:p w14:paraId="151CB275"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F6DE31"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B6AD4F" w14:textId="77777777" w:rsidR="00000000" w:rsidRDefault="00ED0524">
            <w:pPr>
              <w:jc w:val="right"/>
              <w:rPr>
                <w:rFonts w:eastAsia="Times New Roman"/>
              </w:rPr>
            </w:pPr>
            <w:r>
              <w:rPr>
                <w:rFonts w:eastAsia="Times New Roman"/>
                <w:color w:val="000000"/>
                <w:sz w:val="20"/>
                <w:szCs w:val="20"/>
              </w:rPr>
              <w:t>8,225 </w:t>
            </w:r>
          </w:p>
        </w:tc>
        <w:tc>
          <w:tcPr>
            <w:tcW w:w="0" w:type="auto"/>
            <w:shd w:val="clear" w:color="auto" w:fill="FFFFFF"/>
            <w:tcMar>
              <w:top w:w="30" w:type="dxa"/>
              <w:left w:w="0" w:type="dxa"/>
              <w:bottom w:w="30" w:type="dxa"/>
              <w:right w:w="20" w:type="dxa"/>
            </w:tcMar>
            <w:vAlign w:val="bottom"/>
            <w:hideMark/>
          </w:tcPr>
          <w:p w14:paraId="58236951"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8C3C6A"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F6A63E" w14:textId="77777777" w:rsidR="00000000" w:rsidRDefault="00ED0524">
            <w:pPr>
              <w:jc w:val="right"/>
              <w:rPr>
                <w:rFonts w:eastAsia="Times New Roman"/>
              </w:rPr>
            </w:pPr>
            <w:r>
              <w:rPr>
                <w:rFonts w:eastAsia="Times New Roman"/>
                <w:color w:val="000000"/>
                <w:sz w:val="20"/>
                <w:szCs w:val="20"/>
              </w:rPr>
              <w:t>(10.2)</w:t>
            </w:r>
          </w:p>
        </w:tc>
        <w:tc>
          <w:tcPr>
            <w:tcW w:w="0" w:type="auto"/>
            <w:shd w:val="clear" w:color="auto" w:fill="FFFFFF"/>
            <w:tcMar>
              <w:top w:w="30" w:type="dxa"/>
              <w:left w:w="0" w:type="dxa"/>
              <w:bottom w:w="30" w:type="dxa"/>
              <w:right w:w="20" w:type="dxa"/>
            </w:tcMar>
            <w:vAlign w:val="bottom"/>
            <w:hideMark/>
          </w:tcPr>
          <w:p w14:paraId="20547C68" w14:textId="77777777" w:rsidR="00000000" w:rsidRDefault="00ED0524">
            <w:pPr>
              <w:jc w:val="right"/>
              <w:rPr>
                <w:rFonts w:eastAsia="Times New Roman"/>
              </w:rPr>
            </w:pPr>
            <w:r>
              <w:rPr>
                <w:rFonts w:eastAsia="Times New Roman"/>
                <w:color w:val="000000"/>
                <w:sz w:val="20"/>
                <w:szCs w:val="20"/>
              </w:rPr>
              <w:t>%</w:t>
            </w:r>
          </w:p>
        </w:tc>
      </w:tr>
      <w:tr w:rsidR="00000000" w14:paraId="6AA6DDDF" w14:textId="77777777">
        <w:trPr>
          <w:divId w:val="34624404"/>
        </w:trPr>
        <w:tc>
          <w:tcPr>
            <w:tcW w:w="0" w:type="auto"/>
            <w:gridSpan w:val="3"/>
            <w:shd w:val="clear" w:color="auto" w:fill="CCEEFF"/>
            <w:tcMar>
              <w:top w:w="30" w:type="dxa"/>
              <w:left w:w="515" w:type="dxa"/>
              <w:bottom w:w="30" w:type="dxa"/>
              <w:right w:w="20" w:type="dxa"/>
            </w:tcMar>
            <w:vAlign w:val="bottom"/>
            <w:hideMark/>
          </w:tcPr>
          <w:p w14:paraId="6DCF6E3D" w14:textId="77777777" w:rsidR="00000000" w:rsidRDefault="00ED0524">
            <w:pPr>
              <w:rPr>
                <w:rFonts w:eastAsia="Times New Roman"/>
              </w:rPr>
            </w:pPr>
            <w:r>
              <w:rPr>
                <w:rFonts w:eastAsia="Times New Roman"/>
                <w:color w:val="000000"/>
                <w:sz w:val="20"/>
                <w:szCs w:val="20"/>
              </w:rPr>
              <w:t>Americas 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9C51A96"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999D338" w14:textId="77777777" w:rsidR="00000000" w:rsidRDefault="00ED0524">
            <w:pPr>
              <w:jc w:val="right"/>
              <w:rPr>
                <w:rFonts w:eastAsia="Times New Roman"/>
              </w:rPr>
            </w:pPr>
            <w:r>
              <w:rPr>
                <w:rFonts w:eastAsia="Times New Roman"/>
                <w:color w:val="000000"/>
                <w:sz w:val="20"/>
                <w:szCs w:val="20"/>
              </w:rPr>
              <w:t>36,421 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D48E64F"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B82BCE" w14:textId="77777777" w:rsidR="00000000" w:rsidRDefault="00ED052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4756622"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6DC208F" w14:textId="77777777" w:rsidR="00000000" w:rsidRDefault="00ED0524">
            <w:pPr>
              <w:jc w:val="right"/>
              <w:rPr>
                <w:rFonts w:eastAsia="Times New Roman"/>
              </w:rPr>
            </w:pPr>
            <w:r>
              <w:rPr>
                <w:rFonts w:eastAsia="Times New Roman"/>
                <w:color w:val="000000"/>
                <w:sz w:val="20"/>
                <w:szCs w:val="20"/>
              </w:rPr>
              <w:t>40,181 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5D9F1AE"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1970FC"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10460B" w14:textId="77777777" w:rsidR="00000000" w:rsidRDefault="00ED0524">
            <w:pPr>
              <w:jc w:val="right"/>
              <w:rPr>
                <w:rFonts w:eastAsia="Times New Roman"/>
              </w:rPr>
            </w:pPr>
            <w:r>
              <w:rPr>
                <w:rFonts w:eastAsia="Times New Roman"/>
                <w:color w:val="000000"/>
                <w:sz w:val="20"/>
                <w:szCs w:val="20"/>
              </w:rPr>
              <w:t>(9.4)</w:t>
            </w:r>
          </w:p>
        </w:tc>
        <w:tc>
          <w:tcPr>
            <w:tcW w:w="0" w:type="auto"/>
            <w:shd w:val="clear" w:color="auto" w:fill="CCEEFF"/>
            <w:tcMar>
              <w:top w:w="30" w:type="dxa"/>
              <w:left w:w="0" w:type="dxa"/>
              <w:bottom w:w="30" w:type="dxa"/>
              <w:right w:w="20" w:type="dxa"/>
            </w:tcMar>
            <w:vAlign w:val="bottom"/>
            <w:hideMark/>
          </w:tcPr>
          <w:p w14:paraId="775BED4F" w14:textId="77777777" w:rsidR="00000000" w:rsidRDefault="00ED052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CABDD52" w14:textId="77777777" w:rsidR="00000000" w:rsidRDefault="00ED0524">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85662BE"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516BF3A" w14:textId="77777777" w:rsidR="00000000" w:rsidRDefault="00ED0524">
            <w:pPr>
              <w:jc w:val="right"/>
              <w:rPr>
                <w:rFonts w:eastAsia="Times New Roman"/>
              </w:rPr>
            </w:pPr>
            <w:r>
              <w:rPr>
                <w:rFonts w:eastAsia="Times New Roman"/>
                <w:color w:val="000000"/>
                <w:sz w:val="20"/>
                <w:szCs w:val="20"/>
              </w:rPr>
              <w:t>116,979 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4B31AB8"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14C80D" w14:textId="77777777" w:rsidR="00000000" w:rsidRDefault="00ED052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64B984D"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D1EAC4B" w14:textId="77777777" w:rsidR="00000000" w:rsidRDefault="00ED0524">
            <w:pPr>
              <w:jc w:val="right"/>
              <w:rPr>
                <w:rFonts w:eastAsia="Times New Roman"/>
              </w:rPr>
            </w:pPr>
            <w:r>
              <w:rPr>
                <w:rFonts w:eastAsia="Times New Roman"/>
                <w:color w:val="000000"/>
                <w:sz w:val="20"/>
                <w:szCs w:val="20"/>
              </w:rPr>
              <w:t>124,646 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CC4AFC7"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987322"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85B359" w14:textId="77777777" w:rsidR="00000000" w:rsidRDefault="00ED0524">
            <w:pPr>
              <w:jc w:val="right"/>
              <w:rPr>
                <w:rFonts w:eastAsia="Times New Roman"/>
              </w:rPr>
            </w:pPr>
            <w:r>
              <w:rPr>
                <w:rFonts w:eastAsia="Times New Roman"/>
                <w:color w:val="000000"/>
                <w:sz w:val="20"/>
                <w:szCs w:val="20"/>
              </w:rPr>
              <w:t>(6.2)</w:t>
            </w:r>
          </w:p>
        </w:tc>
        <w:tc>
          <w:tcPr>
            <w:tcW w:w="0" w:type="auto"/>
            <w:shd w:val="clear" w:color="auto" w:fill="CCEEFF"/>
            <w:tcMar>
              <w:top w:w="30" w:type="dxa"/>
              <w:left w:w="0" w:type="dxa"/>
              <w:bottom w:w="30" w:type="dxa"/>
              <w:right w:w="20" w:type="dxa"/>
            </w:tcMar>
            <w:vAlign w:val="bottom"/>
            <w:hideMark/>
          </w:tcPr>
          <w:p w14:paraId="0B3E2890" w14:textId="77777777" w:rsidR="00000000" w:rsidRDefault="00ED0524">
            <w:pPr>
              <w:jc w:val="right"/>
              <w:rPr>
                <w:rFonts w:eastAsia="Times New Roman"/>
              </w:rPr>
            </w:pPr>
            <w:r>
              <w:rPr>
                <w:rFonts w:eastAsia="Times New Roman"/>
                <w:color w:val="000000"/>
                <w:sz w:val="20"/>
                <w:szCs w:val="20"/>
              </w:rPr>
              <w:t>%</w:t>
            </w:r>
          </w:p>
        </w:tc>
      </w:tr>
    </w:tbl>
    <w:p w14:paraId="1E9AB1BE" w14:textId="77777777" w:rsidR="00000000" w:rsidRDefault="00ED0524">
      <w:pPr>
        <w:ind w:firstLine="450"/>
        <w:divId w:val="2042631630"/>
        <w:rPr>
          <w:rFonts w:eastAsia="Times New Roman"/>
        </w:rPr>
      </w:pPr>
      <w:r>
        <w:rPr>
          <w:rFonts w:eastAsia="Times New Roman"/>
          <w:color w:val="000000"/>
          <w:sz w:val="20"/>
          <w:szCs w:val="20"/>
        </w:rPr>
        <w:t>Re</w:t>
      </w:r>
      <w:r>
        <w:rPr>
          <w:rFonts w:eastAsia="Times New Roman"/>
          <w:color w:val="000000"/>
          <w:sz w:val="20"/>
          <w:szCs w:val="20"/>
          <w:shd w:val="clear" w:color="auto" w:fill="FFFFFF"/>
        </w:rPr>
        <w:t xml:space="preserve">venue in the Americas region for the three and nine months ended March 31, 2021 decreased $3.8 million or 9.4% and $7.7 million or 6.2%, respectively, from the prior year periods. </w:t>
      </w:r>
      <w:r>
        <w:rPr>
          <w:rFonts w:eastAsia="Times New Roman"/>
          <w:color w:val="000000"/>
          <w:sz w:val="20"/>
          <w:szCs w:val="20"/>
        </w:rPr>
        <w:t>Total Active Accounts decr</w:t>
      </w:r>
      <w:r>
        <w:rPr>
          <w:rFonts w:eastAsia="Times New Roman"/>
          <w:color w:val="000000"/>
          <w:sz w:val="20"/>
          <w:szCs w:val="20"/>
        </w:rPr>
        <w:t>eased by 6.2% in the region compared to the prior year period which drove the decrease in revenue</w:t>
      </w:r>
      <w:r>
        <w:rPr>
          <w:rFonts w:eastAsia="Times New Roman"/>
          <w:color w:val="000000"/>
          <w:sz w:val="20"/>
          <w:szCs w:val="20"/>
          <w:shd w:val="clear" w:color="auto" w:fill="FFFFFF"/>
        </w:rPr>
        <w:t>. Additionally, during our prior year October 2019 global convention, we launched our Protandi</w:t>
      </w:r>
      <w:r>
        <w:rPr>
          <w:rFonts w:eastAsia="Times New Roman"/>
          <w:color w:val="000000"/>
          <w:sz w:val="20"/>
          <w:szCs w:val="20"/>
          <w:shd w:val="clear" w:color="auto" w:fill="FFFFFF"/>
        </w:rPr>
        <w:t>m</w:t>
      </w:r>
      <w:r>
        <w:rPr>
          <w:rFonts w:eastAsia="Times New Roman"/>
          <w:color w:val="000000"/>
          <w:sz w:val="13"/>
          <w:szCs w:val="13"/>
        </w:rPr>
        <w:t>®</w:t>
      </w:r>
      <w:r>
        <w:rPr>
          <w:rFonts w:eastAsia="Times New Roman"/>
          <w:color w:val="000000"/>
          <w:sz w:val="20"/>
          <w:szCs w:val="20"/>
          <w:shd w:val="clear" w:color="auto" w:fill="FFFFFF"/>
        </w:rPr>
        <w:t xml:space="preserve"> NAD Synergize</w:t>
      </w:r>
      <w:r>
        <w:rPr>
          <w:rFonts w:eastAsia="Times New Roman"/>
          <w:color w:val="000000"/>
          <w:sz w:val="20"/>
          <w:szCs w:val="20"/>
          <w:shd w:val="clear" w:color="auto" w:fill="FFFFFF"/>
        </w:rPr>
        <w:t>r</w:t>
      </w:r>
      <w:r>
        <w:rPr>
          <w:rFonts w:eastAsia="Times New Roman"/>
          <w:color w:val="000000"/>
          <w:sz w:val="13"/>
          <w:szCs w:val="13"/>
        </w:rPr>
        <w:t>™</w:t>
      </w:r>
      <w:r>
        <w:rPr>
          <w:rFonts w:eastAsia="Times New Roman"/>
          <w:color w:val="000000"/>
          <w:sz w:val="20"/>
          <w:szCs w:val="20"/>
          <w:shd w:val="clear" w:color="auto" w:fill="FFFFFF"/>
        </w:rPr>
        <w:t xml:space="preserve"> product which generated significant revenue du</w:t>
      </w:r>
      <w:r>
        <w:rPr>
          <w:rFonts w:eastAsia="Times New Roman"/>
          <w:color w:val="000000"/>
          <w:sz w:val="20"/>
          <w:szCs w:val="20"/>
          <w:shd w:val="clear" w:color="auto" w:fill="FFFFFF"/>
        </w:rPr>
        <w:t xml:space="preserve">ring the prior year periods. The decrease in revenue for the </w:t>
      </w:r>
      <w:r>
        <w:rPr>
          <w:rFonts w:eastAsia="Times New Roman"/>
          <w:color w:val="000000"/>
          <w:sz w:val="20"/>
          <w:szCs w:val="20"/>
        </w:rPr>
        <w:t>three months ended March 31, 2021</w:t>
      </w:r>
      <w:r>
        <w:rPr>
          <w:rFonts w:eastAsia="Times New Roman"/>
          <w:color w:val="000000"/>
          <w:sz w:val="20"/>
          <w:szCs w:val="20"/>
          <w:shd w:val="clear" w:color="auto" w:fill="FFFFFF"/>
        </w:rPr>
        <w:t xml:space="preserve"> relative to the prior year period was partially offset by encouraging initial sales of our new LifeVantag</w:t>
      </w:r>
      <w:r>
        <w:rPr>
          <w:rFonts w:eastAsia="Times New Roman"/>
          <w:color w:val="000000"/>
          <w:sz w:val="20"/>
          <w:szCs w:val="20"/>
          <w:shd w:val="clear" w:color="auto" w:fill="FFFFFF"/>
        </w:rPr>
        <w:t>e</w:t>
      </w:r>
      <w:r>
        <w:rPr>
          <w:rFonts w:eastAsia="Times New Roman"/>
          <w:b/>
          <w:bCs/>
          <w:color w:val="000000"/>
          <w:sz w:val="13"/>
          <w:szCs w:val="13"/>
        </w:rPr>
        <w:t>®</w:t>
      </w:r>
      <w:r>
        <w:rPr>
          <w:rFonts w:eastAsia="Times New Roman"/>
          <w:color w:val="000000"/>
          <w:sz w:val="20"/>
          <w:szCs w:val="20"/>
          <w:shd w:val="clear" w:color="auto" w:fill="FFFFFF"/>
        </w:rPr>
        <w:t xml:space="preserve"> Daily Wellness product which we launched during the t</w:t>
      </w:r>
      <w:r>
        <w:rPr>
          <w:rFonts w:eastAsia="Times New Roman"/>
          <w:color w:val="000000"/>
          <w:sz w:val="20"/>
          <w:szCs w:val="20"/>
          <w:shd w:val="clear" w:color="auto" w:fill="FFFFFF"/>
        </w:rPr>
        <w:t xml:space="preserve">hree months ended March 31, 2021 and our virtual Elite Academy held in March 2021. The decrease in revenue for the </w:t>
      </w:r>
      <w:r>
        <w:rPr>
          <w:rFonts w:eastAsia="Times New Roman"/>
          <w:color w:val="000000"/>
          <w:sz w:val="20"/>
          <w:szCs w:val="20"/>
        </w:rPr>
        <w:t>nine months ended March 31, 2021</w:t>
      </w:r>
      <w:r>
        <w:rPr>
          <w:rFonts w:eastAsia="Times New Roman"/>
          <w:color w:val="000000"/>
          <w:sz w:val="20"/>
          <w:szCs w:val="20"/>
          <w:shd w:val="clear" w:color="auto" w:fill="FFFFFF"/>
        </w:rPr>
        <w:t xml:space="preserve"> relative to the prior year period was partially offset by revenue generated from the expansion of our Axi</w:t>
      </w:r>
      <w:r>
        <w:rPr>
          <w:rFonts w:eastAsia="Times New Roman"/>
          <w:color w:val="000000"/>
          <w:sz w:val="20"/>
          <w:szCs w:val="20"/>
          <w:shd w:val="clear" w:color="auto" w:fill="FFFFFF"/>
        </w:rPr>
        <w:t>o</w:t>
      </w:r>
      <w:r>
        <w:rPr>
          <w:rFonts w:eastAsia="Times New Roman"/>
          <w:b/>
          <w:bCs/>
          <w:color w:val="000000"/>
          <w:sz w:val="13"/>
          <w:szCs w:val="13"/>
        </w:rPr>
        <w:t>®</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drink mix line up with the launch of new, limited-time only flavors during our October 2020 virtual convention, as well as increased average revenue per account as compared to the prior year periods and increased sales associated with various product promo</w:t>
      </w:r>
      <w:r>
        <w:rPr>
          <w:rFonts w:eastAsia="Times New Roman"/>
          <w:color w:val="000000"/>
          <w:sz w:val="20"/>
          <w:szCs w:val="20"/>
          <w:shd w:val="clear" w:color="auto" w:fill="FFFFFF"/>
        </w:rPr>
        <w:t>tions during our second fiscal quarter.</w:t>
      </w:r>
    </w:p>
    <w:p w14:paraId="2FA197EC" w14:textId="77777777" w:rsidR="00000000" w:rsidRDefault="00ED0524">
      <w:pPr>
        <w:jc w:val="center"/>
        <w:divId w:val="204611343"/>
        <w:rPr>
          <w:rFonts w:eastAsia="Times New Roman"/>
        </w:rPr>
      </w:pPr>
      <w:r>
        <w:rPr>
          <w:rFonts w:eastAsia="Times New Roman"/>
          <w:color w:val="000000"/>
          <w:sz w:val="20"/>
          <w:szCs w:val="20"/>
        </w:rPr>
        <w:t>23</w:t>
      </w:r>
    </w:p>
    <w:p w14:paraId="654E00AA" w14:textId="77777777" w:rsidR="00000000" w:rsidRDefault="00ED0524">
      <w:pPr>
        <w:rPr>
          <w:rFonts w:eastAsia="Times New Roman"/>
        </w:rPr>
      </w:pPr>
      <w:r>
        <w:rPr>
          <w:rFonts w:eastAsia="Times New Roman"/>
        </w:rPr>
        <w:pict w14:anchorId="3F5225E4">
          <v:rect id="_x0000_i1047" style="width:0;height:1.5pt" o:hralign="center" o:hrstd="t" o:hr="t" fillcolor="#a0a0a0" stroked="f"/>
        </w:pict>
      </w:r>
    </w:p>
    <w:p w14:paraId="7C7C61FB" w14:textId="77777777" w:rsidR="00000000" w:rsidRDefault="00ED0524">
      <w:pPr>
        <w:divId w:val="984776272"/>
        <w:rPr>
          <w:rFonts w:eastAsia="Times New Roman"/>
        </w:rPr>
      </w:pPr>
    </w:p>
    <w:p w14:paraId="4AC7CD6C" w14:textId="77777777" w:rsidR="00000000" w:rsidRDefault="00ED0524">
      <w:pPr>
        <w:ind w:firstLine="450"/>
        <w:divId w:val="2117407349"/>
        <w:rPr>
          <w:rFonts w:eastAsia="Times New Roman"/>
        </w:rPr>
      </w:pPr>
      <w:r>
        <w:rPr>
          <w:rFonts w:eastAsia="Times New Roman"/>
          <w:color w:val="000000"/>
          <w:sz w:val="20"/>
          <w:szCs w:val="20"/>
          <w:u w:val="single"/>
        </w:rPr>
        <w:t>Asia/Pacific &amp; Europe</w:t>
      </w:r>
      <w:r>
        <w:rPr>
          <w:rFonts w:eastAsia="Times New Roman"/>
          <w:color w:val="000000"/>
          <w:sz w:val="20"/>
          <w:szCs w:val="20"/>
        </w:rPr>
        <w:t>. The following table sets forth revenue for the three and nine months ended March 31, 2021 and 2020 for the Asia/Pacific &amp; Europe region and its principal markets (in thousands):</w:t>
      </w:r>
    </w:p>
    <w:tbl>
      <w:tblPr>
        <w:tblW w:w="5000" w:type="pct"/>
        <w:tblCellMar>
          <w:top w:w="15" w:type="dxa"/>
          <w:left w:w="15" w:type="dxa"/>
          <w:bottom w:w="15" w:type="dxa"/>
          <w:right w:w="15" w:type="dxa"/>
        </w:tblCellMar>
        <w:tblLook w:val="04A0" w:firstRow="1" w:lastRow="0" w:firstColumn="1" w:lastColumn="0" w:noHBand="0" w:noVBand="1"/>
      </w:tblPr>
      <w:tblGrid>
        <w:gridCol w:w="47"/>
        <w:gridCol w:w="2507"/>
        <w:gridCol w:w="37"/>
        <w:gridCol w:w="120"/>
        <w:gridCol w:w="734"/>
        <w:gridCol w:w="36"/>
        <w:gridCol w:w="36"/>
        <w:gridCol w:w="36"/>
        <w:gridCol w:w="36"/>
        <w:gridCol w:w="120"/>
        <w:gridCol w:w="679"/>
        <w:gridCol w:w="36"/>
        <w:gridCol w:w="36"/>
        <w:gridCol w:w="36"/>
        <w:gridCol w:w="36"/>
        <w:gridCol w:w="54"/>
        <w:gridCol w:w="646"/>
        <w:gridCol w:w="187"/>
        <w:gridCol w:w="36"/>
        <w:gridCol w:w="36"/>
        <w:gridCol w:w="36"/>
        <w:gridCol w:w="120"/>
        <w:gridCol w:w="679"/>
        <w:gridCol w:w="36"/>
        <w:gridCol w:w="36"/>
        <w:gridCol w:w="36"/>
        <w:gridCol w:w="36"/>
        <w:gridCol w:w="120"/>
        <w:gridCol w:w="681"/>
        <w:gridCol w:w="36"/>
        <w:gridCol w:w="36"/>
        <w:gridCol w:w="36"/>
        <w:gridCol w:w="36"/>
        <w:gridCol w:w="53"/>
        <w:gridCol w:w="651"/>
        <w:gridCol w:w="187"/>
      </w:tblGrid>
      <w:tr w:rsidR="00000000" w14:paraId="7A88D00C" w14:textId="77777777">
        <w:trPr>
          <w:divId w:val="1194348689"/>
        </w:trPr>
        <w:tc>
          <w:tcPr>
            <w:tcW w:w="50" w:type="pct"/>
            <w:vAlign w:val="center"/>
            <w:hideMark/>
          </w:tcPr>
          <w:p w14:paraId="6E209028" w14:textId="77777777" w:rsidR="00000000" w:rsidRDefault="00ED0524">
            <w:pPr>
              <w:ind w:firstLine="450"/>
              <w:rPr>
                <w:rFonts w:eastAsia="Times New Roman"/>
              </w:rPr>
            </w:pPr>
          </w:p>
        </w:tc>
        <w:tc>
          <w:tcPr>
            <w:tcW w:w="1560" w:type="pct"/>
            <w:vAlign w:val="center"/>
            <w:hideMark/>
          </w:tcPr>
          <w:p w14:paraId="72474C42" w14:textId="77777777" w:rsidR="00000000" w:rsidRDefault="00ED0524">
            <w:pPr>
              <w:rPr>
                <w:rFonts w:eastAsia="Times New Roman"/>
                <w:sz w:val="20"/>
                <w:szCs w:val="20"/>
              </w:rPr>
            </w:pPr>
          </w:p>
        </w:tc>
        <w:tc>
          <w:tcPr>
            <w:tcW w:w="5" w:type="pct"/>
            <w:vAlign w:val="center"/>
            <w:hideMark/>
          </w:tcPr>
          <w:p w14:paraId="34457863" w14:textId="77777777" w:rsidR="00000000" w:rsidRDefault="00ED0524">
            <w:pPr>
              <w:rPr>
                <w:rFonts w:eastAsia="Times New Roman"/>
                <w:sz w:val="20"/>
                <w:szCs w:val="20"/>
              </w:rPr>
            </w:pPr>
          </w:p>
        </w:tc>
        <w:tc>
          <w:tcPr>
            <w:tcW w:w="50" w:type="pct"/>
            <w:vAlign w:val="center"/>
            <w:hideMark/>
          </w:tcPr>
          <w:p w14:paraId="682843E8" w14:textId="77777777" w:rsidR="00000000" w:rsidRDefault="00ED0524">
            <w:pPr>
              <w:rPr>
                <w:rFonts w:eastAsia="Times New Roman"/>
                <w:sz w:val="20"/>
                <w:szCs w:val="20"/>
              </w:rPr>
            </w:pPr>
          </w:p>
        </w:tc>
        <w:tc>
          <w:tcPr>
            <w:tcW w:w="478" w:type="pct"/>
            <w:vAlign w:val="center"/>
            <w:hideMark/>
          </w:tcPr>
          <w:p w14:paraId="6BC2023B" w14:textId="77777777" w:rsidR="00000000" w:rsidRDefault="00ED0524">
            <w:pPr>
              <w:rPr>
                <w:rFonts w:eastAsia="Times New Roman"/>
                <w:sz w:val="20"/>
                <w:szCs w:val="20"/>
              </w:rPr>
            </w:pPr>
          </w:p>
        </w:tc>
        <w:tc>
          <w:tcPr>
            <w:tcW w:w="5" w:type="pct"/>
            <w:vAlign w:val="center"/>
            <w:hideMark/>
          </w:tcPr>
          <w:p w14:paraId="0CDC814E" w14:textId="77777777" w:rsidR="00000000" w:rsidRDefault="00ED0524">
            <w:pPr>
              <w:rPr>
                <w:rFonts w:eastAsia="Times New Roman"/>
                <w:sz w:val="20"/>
                <w:szCs w:val="20"/>
              </w:rPr>
            </w:pPr>
          </w:p>
        </w:tc>
        <w:tc>
          <w:tcPr>
            <w:tcW w:w="5" w:type="pct"/>
            <w:vAlign w:val="center"/>
            <w:hideMark/>
          </w:tcPr>
          <w:p w14:paraId="02594829" w14:textId="77777777" w:rsidR="00000000" w:rsidRDefault="00ED0524">
            <w:pPr>
              <w:rPr>
                <w:rFonts w:eastAsia="Times New Roman"/>
                <w:sz w:val="20"/>
                <w:szCs w:val="20"/>
              </w:rPr>
            </w:pPr>
          </w:p>
        </w:tc>
        <w:tc>
          <w:tcPr>
            <w:tcW w:w="26" w:type="pct"/>
            <w:vAlign w:val="center"/>
            <w:hideMark/>
          </w:tcPr>
          <w:p w14:paraId="3631F090" w14:textId="77777777" w:rsidR="00000000" w:rsidRDefault="00ED0524">
            <w:pPr>
              <w:rPr>
                <w:rFonts w:eastAsia="Times New Roman"/>
                <w:sz w:val="20"/>
                <w:szCs w:val="20"/>
              </w:rPr>
            </w:pPr>
          </w:p>
        </w:tc>
        <w:tc>
          <w:tcPr>
            <w:tcW w:w="5" w:type="pct"/>
            <w:vAlign w:val="center"/>
            <w:hideMark/>
          </w:tcPr>
          <w:p w14:paraId="34E6897A" w14:textId="77777777" w:rsidR="00000000" w:rsidRDefault="00ED0524">
            <w:pPr>
              <w:rPr>
                <w:rFonts w:eastAsia="Times New Roman"/>
                <w:sz w:val="20"/>
                <w:szCs w:val="20"/>
              </w:rPr>
            </w:pPr>
          </w:p>
        </w:tc>
        <w:tc>
          <w:tcPr>
            <w:tcW w:w="50" w:type="pct"/>
            <w:vAlign w:val="center"/>
            <w:hideMark/>
          </w:tcPr>
          <w:p w14:paraId="0B34CA8A" w14:textId="77777777" w:rsidR="00000000" w:rsidRDefault="00ED0524">
            <w:pPr>
              <w:rPr>
                <w:rFonts w:eastAsia="Times New Roman"/>
                <w:sz w:val="20"/>
                <w:szCs w:val="20"/>
              </w:rPr>
            </w:pPr>
          </w:p>
        </w:tc>
        <w:tc>
          <w:tcPr>
            <w:tcW w:w="478" w:type="pct"/>
            <w:vAlign w:val="center"/>
            <w:hideMark/>
          </w:tcPr>
          <w:p w14:paraId="034AD2F9" w14:textId="77777777" w:rsidR="00000000" w:rsidRDefault="00ED0524">
            <w:pPr>
              <w:rPr>
                <w:rFonts w:eastAsia="Times New Roman"/>
                <w:sz w:val="20"/>
                <w:szCs w:val="20"/>
              </w:rPr>
            </w:pPr>
          </w:p>
        </w:tc>
        <w:tc>
          <w:tcPr>
            <w:tcW w:w="5" w:type="pct"/>
            <w:vAlign w:val="center"/>
            <w:hideMark/>
          </w:tcPr>
          <w:p w14:paraId="688C4ED4" w14:textId="77777777" w:rsidR="00000000" w:rsidRDefault="00ED0524">
            <w:pPr>
              <w:rPr>
                <w:rFonts w:eastAsia="Times New Roman"/>
                <w:sz w:val="20"/>
                <w:szCs w:val="20"/>
              </w:rPr>
            </w:pPr>
          </w:p>
        </w:tc>
        <w:tc>
          <w:tcPr>
            <w:tcW w:w="5" w:type="pct"/>
            <w:vAlign w:val="center"/>
            <w:hideMark/>
          </w:tcPr>
          <w:p w14:paraId="69B919F2" w14:textId="77777777" w:rsidR="00000000" w:rsidRDefault="00ED0524">
            <w:pPr>
              <w:rPr>
                <w:rFonts w:eastAsia="Times New Roman"/>
                <w:sz w:val="20"/>
                <w:szCs w:val="20"/>
              </w:rPr>
            </w:pPr>
          </w:p>
        </w:tc>
        <w:tc>
          <w:tcPr>
            <w:tcW w:w="26" w:type="pct"/>
            <w:vAlign w:val="center"/>
            <w:hideMark/>
          </w:tcPr>
          <w:p w14:paraId="7D253E37" w14:textId="77777777" w:rsidR="00000000" w:rsidRDefault="00ED0524">
            <w:pPr>
              <w:rPr>
                <w:rFonts w:eastAsia="Times New Roman"/>
                <w:sz w:val="20"/>
                <w:szCs w:val="20"/>
              </w:rPr>
            </w:pPr>
          </w:p>
        </w:tc>
        <w:tc>
          <w:tcPr>
            <w:tcW w:w="5" w:type="pct"/>
            <w:vAlign w:val="center"/>
            <w:hideMark/>
          </w:tcPr>
          <w:p w14:paraId="18D0B400" w14:textId="77777777" w:rsidR="00000000" w:rsidRDefault="00ED0524">
            <w:pPr>
              <w:rPr>
                <w:rFonts w:eastAsia="Times New Roman"/>
                <w:sz w:val="20"/>
                <w:szCs w:val="20"/>
              </w:rPr>
            </w:pPr>
          </w:p>
        </w:tc>
        <w:tc>
          <w:tcPr>
            <w:tcW w:w="50" w:type="pct"/>
            <w:vAlign w:val="center"/>
            <w:hideMark/>
          </w:tcPr>
          <w:p w14:paraId="19962CC2" w14:textId="77777777" w:rsidR="00000000" w:rsidRDefault="00ED0524">
            <w:pPr>
              <w:rPr>
                <w:rFonts w:eastAsia="Times New Roman"/>
                <w:sz w:val="20"/>
                <w:szCs w:val="20"/>
              </w:rPr>
            </w:pPr>
          </w:p>
        </w:tc>
        <w:tc>
          <w:tcPr>
            <w:tcW w:w="478" w:type="pct"/>
            <w:vAlign w:val="center"/>
            <w:hideMark/>
          </w:tcPr>
          <w:p w14:paraId="313FD044" w14:textId="77777777" w:rsidR="00000000" w:rsidRDefault="00ED0524">
            <w:pPr>
              <w:rPr>
                <w:rFonts w:eastAsia="Times New Roman"/>
                <w:sz w:val="20"/>
                <w:szCs w:val="20"/>
              </w:rPr>
            </w:pPr>
          </w:p>
        </w:tc>
        <w:tc>
          <w:tcPr>
            <w:tcW w:w="5" w:type="pct"/>
            <w:vAlign w:val="center"/>
            <w:hideMark/>
          </w:tcPr>
          <w:p w14:paraId="7825869C" w14:textId="77777777" w:rsidR="00000000" w:rsidRDefault="00ED0524">
            <w:pPr>
              <w:rPr>
                <w:rFonts w:eastAsia="Times New Roman"/>
                <w:sz w:val="20"/>
                <w:szCs w:val="20"/>
              </w:rPr>
            </w:pPr>
          </w:p>
        </w:tc>
        <w:tc>
          <w:tcPr>
            <w:tcW w:w="5" w:type="pct"/>
            <w:vAlign w:val="center"/>
            <w:hideMark/>
          </w:tcPr>
          <w:p w14:paraId="52A9FA91" w14:textId="77777777" w:rsidR="00000000" w:rsidRDefault="00ED0524">
            <w:pPr>
              <w:rPr>
                <w:rFonts w:eastAsia="Times New Roman"/>
                <w:sz w:val="20"/>
                <w:szCs w:val="20"/>
              </w:rPr>
            </w:pPr>
          </w:p>
        </w:tc>
        <w:tc>
          <w:tcPr>
            <w:tcW w:w="26" w:type="pct"/>
            <w:vAlign w:val="center"/>
            <w:hideMark/>
          </w:tcPr>
          <w:p w14:paraId="5DFE7C18" w14:textId="77777777" w:rsidR="00000000" w:rsidRDefault="00ED0524">
            <w:pPr>
              <w:rPr>
                <w:rFonts w:eastAsia="Times New Roman"/>
                <w:sz w:val="20"/>
                <w:szCs w:val="20"/>
              </w:rPr>
            </w:pPr>
          </w:p>
        </w:tc>
        <w:tc>
          <w:tcPr>
            <w:tcW w:w="5" w:type="pct"/>
            <w:vAlign w:val="center"/>
            <w:hideMark/>
          </w:tcPr>
          <w:p w14:paraId="06EB8262" w14:textId="77777777" w:rsidR="00000000" w:rsidRDefault="00ED0524">
            <w:pPr>
              <w:rPr>
                <w:rFonts w:eastAsia="Times New Roman"/>
                <w:sz w:val="20"/>
                <w:szCs w:val="20"/>
              </w:rPr>
            </w:pPr>
          </w:p>
        </w:tc>
        <w:tc>
          <w:tcPr>
            <w:tcW w:w="50" w:type="pct"/>
            <w:vAlign w:val="center"/>
            <w:hideMark/>
          </w:tcPr>
          <w:p w14:paraId="13F59F07" w14:textId="77777777" w:rsidR="00000000" w:rsidRDefault="00ED0524">
            <w:pPr>
              <w:rPr>
                <w:rFonts w:eastAsia="Times New Roman"/>
                <w:sz w:val="20"/>
                <w:szCs w:val="20"/>
              </w:rPr>
            </w:pPr>
          </w:p>
        </w:tc>
        <w:tc>
          <w:tcPr>
            <w:tcW w:w="478" w:type="pct"/>
            <w:vAlign w:val="center"/>
            <w:hideMark/>
          </w:tcPr>
          <w:p w14:paraId="50E29693" w14:textId="77777777" w:rsidR="00000000" w:rsidRDefault="00ED0524">
            <w:pPr>
              <w:rPr>
                <w:rFonts w:eastAsia="Times New Roman"/>
                <w:sz w:val="20"/>
                <w:szCs w:val="20"/>
              </w:rPr>
            </w:pPr>
          </w:p>
        </w:tc>
        <w:tc>
          <w:tcPr>
            <w:tcW w:w="5" w:type="pct"/>
            <w:vAlign w:val="center"/>
            <w:hideMark/>
          </w:tcPr>
          <w:p w14:paraId="1FB766BD" w14:textId="77777777" w:rsidR="00000000" w:rsidRDefault="00ED0524">
            <w:pPr>
              <w:rPr>
                <w:rFonts w:eastAsia="Times New Roman"/>
                <w:sz w:val="20"/>
                <w:szCs w:val="20"/>
              </w:rPr>
            </w:pPr>
          </w:p>
        </w:tc>
        <w:tc>
          <w:tcPr>
            <w:tcW w:w="5" w:type="pct"/>
            <w:vAlign w:val="center"/>
            <w:hideMark/>
          </w:tcPr>
          <w:p w14:paraId="59ED1243" w14:textId="77777777" w:rsidR="00000000" w:rsidRDefault="00ED0524">
            <w:pPr>
              <w:rPr>
                <w:rFonts w:eastAsia="Times New Roman"/>
                <w:sz w:val="20"/>
                <w:szCs w:val="20"/>
              </w:rPr>
            </w:pPr>
          </w:p>
        </w:tc>
        <w:tc>
          <w:tcPr>
            <w:tcW w:w="26" w:type="pct"/>
            <w:vAlign w:val="center"/>
            <w:hideMark/>
          </w:tcPr>
          <w:p w14:paraId="76E2779E" w14:textId="77777777" w:rsidR="00000000" w:rsidRDefault="00ED0524">
            <w:pPr>
              <w:rPr>
                <w:rFonts w:eastAsia="Times New Roman"/>
                <w:sz w:val="20"/>
                <w:szCs w:val="20"/>
              </w:rPr>
            </w:pPr>
          </w:p>
        </w:tc>
        <w:tc>
          <w:tcPr>
            <w:tcW w:w="5" w:type="pct"/>
            <w:vAlign w:val="center"/>
            <w:hideMark/>
          </w:tcPr>
          <w:p w14:paraId="6913DC16" w14:textId="77777777" w:rsidR="00000000" w:rsidRDefault="00ED0524">
            <w:pPr>
              <w:rPr>
                <w:rFonts w:eastAsia="Times New Roman"/>
                <w:sz w:val="20"/>
                <w:szCs w:val="20"/>
              </w:rPr>
            </w:pPr>
          </w:p>
        </w:tc>
        <w:tc>
          <w:tcPr>
            <w:tcW w:w="50" w:type="pct"/>
            <w:vAlign w:val="center"/>
            <w:hideMark/>
          </w:tcPr>
          <w:p w14:paraId="39EF2337" w14:textId="77777777" w:rsidR="00000000" w:rsidRDefault="00ED0524">
            <w:pPr>
              <w:rPr>
                <w:rFonts w:eastAsia="Times New Roman"/>
                <w:sz w:val="20"/>
                <w:szCs w:val="20"/>
              </w:rPr>
            </w:pPr>
          </w:p>
        </w:tc>
        <w:tc>
          <w:tcPr>
            <w:tcW w:w="478" w:type="pct"/>
            <w:vAlign w:val="center"/>
            <w:hideMark/>
          </w:tcPr>
          <w:p w14:paraId="2626CC0D" w14:textId="77777777" w:rsidR="00000000" w:rsidRDefault="00ED0524">
            <w:pPr>
              <w:rPr>
                <w:rFonts w:eastAsia="Times New Roman"/>
                <w:sz w:val="20"/>
                <w:szCs w:val="20"/>
              </w:rPr>
            </w:pPr>
          </w:p>
        </w:tc>
        <w:tc>
          <w:tcPr>
            <w:tcW w:w="5" w:type="pct"/>
            <w:vAlign w:val="center"/>
            <w:hideMark/>
          </w:tcPr>
          <w:p w14:paraId="396EC4BF" w14:textId="77777777" w:rsidR="00000000" w:rsidRDefault="00ED0524">
            <w:pPr>
              <w:rPr>
                <w:rFonts w:eastAsia="Times New Roman"/>
                <w:sz w:val="20"/>
                <w:szCs w:val="20"/>
              </w:rPr>
            </w:pPr>
          </w:p>
        </w:tc>
        <w:tc>
          <w:tcPr>
            <w:tcW w:w="5" w:type="pct"/>
            <w:vAlign w:val="center"/>
            <w:hideMark/>
          </w:tcPr>
          <w:p w14:paraId="697EABCD" w14:textId="77777777" w:rsidR="00000000" w:rsidRDefault="00ED0524">
            <w:pPr>
              <w:rPr>
                <w:rFonts w:eastAsia="Times New Roman"/>
                <w:sz w:val="20"/>
                <w:szCs w:val="20"/>
              </w:rPr>
            </w:pPr>
          </w:p>
        </w:tc>
        <w:tc>
          <w:tcPr>
            <w:tcW w:w="26" w:type="pct"/>
            <w:vAlign w:val="center"/>
            <w:hideMark/>
          </w:tcPr>
          <w:p w14:paraId="3B91BE33" w14:textId="77777777" w:rsidR="00000000" w:rsidRDefault="00ED0524">
            <w:pPr>
              <w:rPr>
                <w:rFonts w:eastAsia="Times New Roman"/>
                <w:sz w:val="20"/>
                <w:szCs w:val="20"/>
              </w:rPr>
            </w:pPr>
          </w:p>
        </w:tc>
        <w:tc>
          <w:tcPr>
            <w:tcW w:w="5" w:type="pct"/>
            <w:vAlign w:val="center"/>
            <w:hideMark/>
          </w:tcPr>
          <w:p w14:paraId="613A857D" w14:textId="77777777" w:rsidR="00000000" w:rsidRDefault="00ED0524">
            <w:pPr>
              <w:rPr>
                <w:rFonts w:eastAsia="Times New Roman"/>
                <w:sz w:val="20"/>
                <w:szCs w:val="20"/>
              </w:rPr>
            </w:pPr>
          </w:p>
        </w:tc>
        <w:tc>
          <w:tcPr>
            <w:tcW w:w="50" w:type="pct"/>
            <w:vAlign w:val="center"/>
            <w:hideMark/>
          </w:tcPr>
          <w:p w14:paraId="1D1FF9E2" w14:textId="77777777" w:rsidR="00000000" w:rsidRDefault="00ED0524">
            <w:pPr>
              <w:rPr>
                <w:rFonts w:eastAsia="Times New Roman"/>
                <w:sz w:val="20"/>
                <w:szCs w:val="20"/>
              </w:rPr>
            </w:pPr>
          </w:p>
        </w:tc>
        <w:tc>
          <w:tcPr>
            <w:tcW w:w="479" w:type="pct"/>
            <w:vAlign w:val="center"/>
            <w:hideMark/>
          </w:tcPr>
          <w:p w14:paraId="6EC21509" w14:textId="77777777" w:rsidR="00000000" w:rsidRDefault="00ED0524">
            <w:pPr>
              <w:rPr>
                <w:rFonts w:eastAsia="Times New Roman"/>
                <w:sz w:val="20"/>
                <w:szCs w:val="20"/>
              </w:rPr>
            </w:pPr>
          </w:p>
        </w:tc>
        <w:tc>
          <w:tcPr>
            <w:tcW w:w="5" w:type="pct"/>
            <w:vAlign w:val="center"/>
            <w:hideMark/>
          </w:tcPr>
          <w:p w14:paraId="26ADF47B" w14:textId="77777777" w:rsidR="00000000" w:rsidRDefault="00ED0524">
            <w:pPr>
              <w:rPr>
                <w:rFonts w:eastAsia="Times New Roman"/>
                <w:sz w:val="20"/>
                <w:szCs w:val="20"/>
              </w:rPr>
            </w:pPr>
          </w:p>
        </w:tc>
      </w:tr>
      <w:tr w:rsidR="00000000" w14:paraId="0A9BF774" w14:textId="77777777">
        <w:trPr>
          <w:divId w:val="1194348689"/>
        </w:trPr>
        <w:tc>
          <w:tcPr>
            <w:tcW w:w="0" w:type="auto"/>
            <w:gridSpan w:val="3"/>
            <w:tcMar>
              <w:top w:w="30" w:type="dxa"/>
              <w:left w:w="20" w:type="dxa"/>
              <w:bottom w:w="30" w:type="dxa"/>
              <w:right w:w="20" w:type="dxa"/>
            </w:tcMar>
            <w:vAlign w:val="bottom"/>
            <w:hideMark/>
          </w:tcPr>
          <w:p w14:paraId="6DA2537E" w14:textId="77777777" w:rsidR="00000000" w:rsidRDefault="00ED0524">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14:paraId="076A01C9" w14:textId="77777777" w:rsidR="00000000" w:rsidRDefault="00ED0524">
            <w:pPr>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14:paraId="08D33CFC" w14:textId="77777777" w:rsidR="00000000" w:rsidRDefault="00ED0524">
            <w:pPr>
              <w:jc w:val="center"/>
              <w:rPr>
                <w:rFonts w:eastAsia="Times New Roman"/>
              </w:rPr>
            </w:pPr>
          </w:p>
        </w:tc>
        <w:tc>
          <w:tcPr>
            <w:tcW w:w="0" w:type="auto"/>
            <w:gridSpan w:val="3"/>
            <w:tcMar>
              <w:top w:w="0" w:type="dxa"/>
              <w:left w:w="20" w:type="dxa"/>
              <w:bottom w:w="0" w:type="dxa"/>
              <w:right w:w="20" w:type="dxa"/>
            </w:tcMar>
            <w:vAlign w:val="center"/>
            <w:hideMark/>
          </w:tcPr>
          <w:p w14:paraId="2AD75588"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21F90EE9" w14:textId="77777777" w:rsidR="00000000" w:rsidRDefault="00ED0524">
            <w:pPr>
              <w:rPr>
                <w:rFonts w:eastAsia="Times New Roman"/>
                <w:sz w:val="20"/>
                <w:szCs w:val="20"/>
              </w:rPr>
            </w:pPr>
          </w:p>
        </w:tc>
        <w:tc>
          <w:tcPr>
            <w:tcW w:w="0" w:type="auto"/>
            <w:gridSpan w:val="9"/>
            <w:tcMar>
              <w:top w:w="30" w:type="dxa"/>
              <w:left w:w="20" w:type="dxa"/>
              <w:bottom w:w="30" w:type="dxa"/>
              <w:right w:w="20" w:type="dxa"/>
            </w:tcMar>
            <w:vAlign w:val="bottom"/>
            <w:hideMark/>
          </w:tcPr>
          <w:p w14:paraId="6ABDC594" w14:textId="77777777" w:rsidR="00000000" w:rsidRDefault="00ED0524">
            <w:pPr>
              <w:jc w:val="center"/>
              <w:rPr>
                <w:rFonts w:eastAsia="Times New Roman"/>
              </w:rPr>
            </w:pPr>
            <w:r>
              <w:rPr>
                <w:rFonts w:eastAsia="Times New Roman"/>
                <w:b/>
                <w:bCs/>
                <w:color w:val="000000"/>
                <w:sz w:val="16"/>
                <w:szCs w:val="16"/>
              </w:rPr>
              <w:t>Nine Months Ended March 31,</w:t>
            </w:r>
          </w:p>
        </w:tc>
        <w:tc>
          <w:tcPr>
            <w:tcW w:w="0" w:type="auto"/>
            <w:gridSpan w:val="3"/>
            <w:tcMar>
              <w:top w:w="0" w:type="dxa"/>
              <w:left w:w="20" w:type="dxa"/>
              <w:bottom w:w="0" w:type="dxa"/>
              <w:right w:w="20" w:type="dxa"/>
            </w:tcMar>
            <w:vAlign w:val="center"/>
            <w:hideMark/>
          </w:tcPr>
          <w:p w14:paraId="0D519CCE" w14:textId="77777777" w:rsidR="00000000" w:rsidRDefault="00ED0524">
            <w:pPr>
              <w:jc w:val="center"/>
              <w:rPr>
                <w:rFonts w:eastAsia="Times New Roman"/>
              </w:rPr>
            </w:pPr>
          </w:p>
        </w:tc>
        <w:tc>
          <w:tcPr>
            <w:tcW w:w="0" w:type="auto"/>
            <w:gridSpan w:val="3"/>
            <w:tcMar>
              <w:top w:w="0" w:type="dxa"/>
              <w:left w:w="20" w:type="dxa"/>
              <w:bottom w:w="0" w:type="dxa"/>
              <w:right w:w="20" w:type="dxa"/>
            </w:tcMar>
            <w:vAlign w:val="center"/>
            <w:hideMark/>
          </w:tcPr>
          <w:p w14:paraId="0EF93CBE" w14:textId="77777777" w:rsidR="00000000" w:rsidRDefault="00ED0524">
            <w:pPr>
              <w:rPr>
                <w:rFonts w:eastAsia="Times New Roman"/>
                <w:sz w:val="20"/>
                <w:szCs w:val="20"/>
              </w:rPr>
            </w:pPr>
          </w:p>
        </w:tc>
      </w:tr>
      <w:tr w:rsidR="00000000" w14:paraId="6534C5B0" w14:textId="77777777">
        <w:trPr>
          <w:divId w:val="1194348689"/>
        </w:trPr>
        <w:tc>
          <w:tcPr>
            <w:tcW w:w="0" w:type="auto"/>
            <w:gridSpan w:val="3"/>
            <w:tcMar>
              <w:top w:w="30" w:type="dxa"/>
              <w:left w:w="20" w:type="dxa"/>
              <w:bottom w:w="30" w:type="dxa"/>
              <w:right w:w="20" w:type="dxa"/>
            </w:tcMar>
            <w:vAlign w:val="bottom"/>
            <w:hideMark/>
          </w:tcPr>
          <w:p w14:paraId="1C70D9FC" w14:textId="77777777" w:rsidR="00000000" w:rsidRDefault="00ED052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30675EE8" w14:textId="77777777" w:rsidR="00000000" w:rsidRDefault="00ED0524">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08B0B344" w14:textId="77777777" w:rsidR="00000000" w:rsidRDefault="00ED052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D9E807" w14:textId="77777777" w:rsidR="00000000" w:rsidRDefault="00ED0524">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2BA75AD1" w14:textId="77777777" w:rsidR="00000000" w:rsidRDefault="00ED0524">
            <w:pPr>
              <w:jc w:val="center"/>
              <w:rPr>
                <w:rFonts w:eastAsia="Times New Roman"/>
              </w:rPr>
            </w:pPr>
          </w:p>
        </w:tc>
        <w:tc>
          <w:tcPr>
            <w:tcW w:w="0" w:type="auto"/>
            <w:gridSpan w:val="3"/>
            <w:tcMar>
              <w:top w:w="30" w:type="dxa"/>
              <w:left w:w="20" w:type="dxa"/>
              <w:bottom w:w="30" w:type="dxa"/>
              <w:right w:w="20" w:type="dxa"/>
            </w:tcMar>
            <w:vAlign w:val="bottom"/>
            <w:hideMark/>
          </w:tcPr>
          <w:p w14:paraId="4E53CA95" w14:textId="77777777" w:rsidR="00000000" w:rsidRDefault="00ED0524">
            <w:pPr>
              <w:jc w:val="center"/>
              <w:rPr>
                <w:rFonts w:eastAsia="Times New Roman"/>
              </w:rPr>
            </w:pPr>
            <w:r>
              <w:rPr>
                <w:rFonts w:eastAsia="Times New Roman"/>
                <w:b/>
                <w:bCs/>
                <w:color w:val="000000"/>
                <w:sz w:val="16"/>
                <w:szCs w:val="16"/>
              </w:rPr>
              <w:t>% Change</w:t>
            </w:r>
          </w:p>
        </w:tc>
        <w:tc>
          <w:tcPr>
            <w:tcW w:w="0" w:type="auto"/>
            <w:gridSpan w:val="3"/>
            <w:tcMar>
              <w:top w:w="0" w:type="dxa"/>
              <w:left w:w="20" w:type="dxa"/>
              <w:bottom w:w="0" w:type="dxa"/>
              <w:right w:w="20" w:type="dxa"/>
            </w:tcMar>
            <w:vAlign w:val="center"/>
            <w:hideMark/>
          </w:tcPr>
          <w:p w14:paraId="7F8F9AFB" w14:textId="77777777" w:rsidR="00000000" w:rsidRDefault="00ED052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3397BC1" w14:textId="77777777" w:rsidR="00000000" w:rsidRDefault="00ED0524">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0F4D7C99" w14:textId="77777777" w:rsidR="00000000" w:rsidRDefault="00ED052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AB1B91F" w14:textId="77777777" w:rsidR="00000000" w:rsidRDefault="00ED0524">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7F17B54C" w14:textId="77777777" w:rsidR="00000000" w:rsidRDefault="00ED0524">
            <w:pPr>
              <w:jc w:val="center"/>
              <w:rPr>
                <w:rFonts w:eastAsia="Times New Roman"/>
              </w:rPr>
            </w:pPr>
          </w:p>
        </w:tc>
        <w:tc>
          <w:tcPr>
            <w:tcW w:w="0" w:type="auto"/>
            <w:gridSpan w:val="3"/>
            <w:tcMar>
              <w:top w:w="30" w:type="dxa"/>
              <w:left w:w="20" w:type="dxa"/>
              <w:bottom w:w="30" w:type="dxa"/>
              <w:right w:w="20" w:type="dxa"/>
            </w:tcMar>
            <w:vAlign w:val="bottom"/>
            <w:hideMark/>
          </w:tcPr>
          <w:p w14:paraId="4B93190C" w14:textId="77777777" w:rsidR="00000000" w:rsidRDefault="00ED0524">
            <w:pPr>
              <w:jc w:val="center"/>
              <w:rPr>
                <w:rFonts w:eastAsia="Times New Roman"/>
              </w:rPr>
            </w:pPr>
            <w:r>
              <w:rPr>
                <w:rFonts w:eastAsia="Times New Roman"/>
                <w:b/>
                <w:bCs/>
                <w:color w:val="000000"/>
                <w:sz w:val="16"/>
                <w:szCs w:val="16"/>
              </w:rPr>
              <w:t>% Change</w:t>
            </w:r>
          </w:p>
        </w:tc>
      </w:tr>
      <w:tr w:rsidR="00000000" w14:paraId="6FB2D0A1" w14:textId="77777777">
        <w:trPr>
          <w:divId w:val="1194348689"/>
        </w:trPr>
        <w:tc>
          <w:tcPr>
            <w:tcW w:w="0" w:type="auto"/>
            <w:gridSpan w:val="3"/>
            <w:shd w:val="clear" w:color="auto" w:fill="CCEEFF"/>
            <w:tcMar>
              <w:top w:w="30" w:type="dxa"/>
              <w:left w:w="20" w:type="dxa"/>
              <w:bottom w:w="30" w:type="dxa"/>
              <w:right w:w="20" w:type="dxa"/>
            </w:tcMar>
            <w:vAlign w:val="bottom"/>
            <w:hideMark/>
          </w:tcPr>
          <w:p w14:paraId="3490D318" w14:textId="77777777" w:rsidR="00000000" w:rsidRDefault="00ED0524">
            <w:pPr>
              <w:rPr>
                <w:rFonts w:eastAsia="Times New Roman"/>
              </w:rPr>
            </w:pPr>
            <w:r>
              <w:rPr>
                <w:rFonts w:eastAsia="Times New Roman"/>
                <w:color w:val="000000"/>
                <w:sz w:val="20"/>
                <w:szCs w:val="20"/>
              </w:rPr>
              <w:t>Japan</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2FF179C"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3997FB" w14:textId="77777777" w:rsidR="00000000" w:rsidRDefault="00ED0524">
            <w:pPr>
              <w:jc w:val="right"/>
              <w:rPr>
                <w:rFonts w:eastAsia="Times New Roman"/>
              </w:rPr>
            </w:pPr>
            <w:r>
              <w:rPr>
                <w:rFonts w:eastAsia="Times New Roman"/>
                <w:color w:val="000000"/>
                <w:sz w:val="20"/>
                <w:szCs w:val="20"/>
              </w:rPr>
              <w:t>9,622 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886FFE"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3D4E33"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EDB5B9"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C6140B7" w14:textId="77777777" w:rsidR="00000000" w:rsidRDefault="00ED0524">
            <w:pPr>
              <w:jc w:val="right"/>
              <w:rPr>
                <w:rFonts w:eastAsia="Times New Roman"/>
              </w:rPr>
            </w:pPr>
            <w:r>
              <w:rPr>
                <w:rFonts w:eastAsia="Times New Roman"/>
                <w:color w:val="000000"/>
                <w:sz w:val="20"/>
                <w:szCs w:val="20"/>
              </w:rPr>
              <w:t>9,986 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FC8366"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49AE81"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B86B85" w14:textId="77777777" w:rsidR="00000000" w:rsidRDefault="00ED0524">
            <w:pPr>
              <w:jc w:val="right"/>
              <w:rPr>
                <w:rFonts w:eastAsia="Times New Roman"/>
              </w:rPr>
            </w:pPr>
            <w:r>
              <w:rPr>
                <w:rFonts w:eastAsia="Times New Roman"/>
                <w:color w:val="000000"/>
                <w:sz w:val="20"/>
                <w:szCs w:val="20"/>
              </w:rPr>
              <w:t>(3.6)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01B34A" w14:textId="77777777" w:rsidR="00000000" w:rsidRDefault="00ED052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2482641" w14:textId="77777777" w:rsidR="00000000" w:rsidRDefault="00ED0524">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4F05591"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0F803B" w14:textId="77777777" w:rsidR="00000000" w:rsidRDefault="00ED0524">
            <w:pPr>
              <w:jc w:val="right"/>
              <w:rPr>
                <w:rFonts w:eastAsia="Times New Roman"/>
              </w:rPr>
            </w:pPr>
            <w:r>
              <w:rPr>
                <w:rFonts w:eastAsia="Times New Roman"/>
                <w:color w:val="000000"/>
                <w:sz w:val="20"/>
                <w:szCs w:val="20"/>
              </w:rPr>
              <w:t>31,172 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B72822"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8B6BE1"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B6742C"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E93A93B" w14:textId="77777777" w:rsidR="00000000" w:rsidRDefault="00ED0524">
            <w:pPr>
              <w:jc w:val="right"/>
              <w:rPr>
                <w:rFonts w:eastAsia="Times New Roman"/>
              </w:rPr>
            </w:pPr>
            <w:r>
              <w:rPr>
                <w:rFonts w:eastAsia="Times New Roman"/>
                <w:color w:val="000000"/>
                <w:sz w:val="20"/>
                <w:szCs w:val="20"/>
              </w:rPr>
              <w:t>31,541 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D00FFA"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01D7F7"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FC6F92C" w14:textId="77777777" w:rsidR="00000000" w:rsidRDefault="00ED0524">
            <w:pPr>
              <w:jc w:val="right"/>
              <w:rPr>
                <w:rFonts w:eastAsia="Times New Roman"/>
              </w:rPr>
            </w:pPr>
            <w:r>
              <w:rPr>
                <w:rFonts w:eastAsia="Times New Roman"/>
                <w:color w:val="000000"/>
                <w:sz w:val="20"/>
                <w:szCs w:val="20"/>
              </w:rPr>
              <w:t>(1.2)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51C9AD" w14:textId="77777777" w:rsidR="00000000" w:rsidRDefault="00ED0524">
            <w:pPr>
              <w:jc w:val="right"/>
              <w:rPr>
                <w:rFonts w:eastAsia="Times New Roman"/>
              </w:rPr>
            </w:pPr>
            <w:r>
              <w:rPr>
                <w:rFonts w:eastAsia="Times New Roman"/>
                <w:color w:val="000000"/>
                <w:sz w:val="20"/>
                <w:szCs w:val="20"/>
              </w:rPr>
              <w:t>%</w:t>
            </w:r>
          </w:p>
        </w:tc>
      </w:tr>
      <w:tr w:rsidR="00000000" w14:paraId="06CA1F85" w14:textId="77777777">
        <w:trPr>
          <w:divId w:val="1194348689"/>
        </w:trPr>
        <w:tc>
          <w:tcPr>
            <w:tcW w:w="0" w:type="auto"/>
            <w:gridSpan w:val="3"/>
            <w:shd w:val="clear" w:color="auto" w:fill="FFFFFF"/>
            <w:tcMar>
              <w:top w:w="30" w:type="dxa"/>
              <w:left w:w="20" w:type="dxa"/>
              <w:bottom w:w="30" w:type="dxa"/>
              <w:right w:w="20" w:type="dxa"/>
            </w:tcMar>
            <w:vAlign w:val="bottom"/>
            <w:hideMark/>
          </w:tcPr>
          <w:p w14:paraId="39FAA813" w14:textId="77777777" w:rsidR="00000000" w:rsidRDefault="00ED0524">
            <w:pPr>
              <w:rPr>
                <w:rFonts w:eastAsia="Times New Roman"/>
              </w:rPr>
            </w:pPr>
            <w:r>
              <w:rPr>
                <w:rFonts w:eastAsia="Times New Roman"/>
                <w:color w:val="000000"/>
                <w:sz w:val="20"/>
                <w:szCs w:val="20"/>
              </w:rPr>
              <w:t>Australia &amp; New Zealand</w:t>
            </w:r>
          </w:p>
        </w:tc>
        <w:tc>
          <w:tcPr>
            <w:tcW w:w="0" w:type="auto"/>
            <w:gridSpan w:val="2"/>
            <w:shd w:val="clear" w:color="auto" w:fill="FFFFFF"/>
            <w:tcMar>
              <w:top w:w="30" w:type="dxa"/>
              <w:left w:w="20" w:type="dxa"/>
              <w:bottom w:w="30" w:type="dxa"/>
              <w:right w:w="0" w:type="dxa"/>
            </w:tcMar>
            <w:vAlign w:val="bottom"/>
            <w:hideMark/>
          </w:tcPr>
          <w:p w14:paraId="600EB6D8" w14:textId="77777777" w:rsidR="00000000" w:rsidRDefault="00ED0524">
            <w:pPr>
              <w:jc w:val="right"/>
              <w:rPr>
                <w:rFonts w:eastAsia="Times New Roman"/>
              </w:rPr>
            </w:pPr>
            <w:r>
              <w:rPr>
                <w:rFonts w:eastAsia="Times New Roman"/>
                <w:color w:val="000000"/>
                <w:sz w:val="20"/>
                <w:szCs w:val="20"/>
              </w:rPr>
              <w:t>2,808 </w:t>
            </w:r>
          </w:p>
        </w:tc>
        <w:tc>
          <w:tcPr>
            <w:tcW w:w="0" w:type="auto"/>
            <w:shd w:val="clear" w:color="auto" w:fill="FFFFFF"/>
            <w:tcMar>
              <w:top w:w="30" w:type="dxa"/>
              <w:left w:w="0" w:type="dxa"/>
              <w:bottom w:w="30" w:type="dxa"/>
              <w:right w:w="20" w:type="dxa"/>
            </w:tcMar>
            <w:vAlign w:val="bottom"/>
            <w:hideMark/>
          </w:tcPr>
          <w:p w14:paraId="2F89636C"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B7EFBD"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7506C4" w14:textId="77777777" w:rsidR="00000000" w:rsidRDefault="00ED0524">
            <w:pPr>
              <w:jc w:val="right"/>
              <w:rPr>
                <w:rFonts w:eastAsia="Times New Roman"/>
              </w:rPr>
            </w:pPr>
            <w:r>
              <w:rPr>
                <w:rFonts w:eastAsia="Times New Roman"/>
                <w:color w:val="000000"/>
                <w:sz w:val="20"/>
                <w:szCs w:val="20"/>
              </w:rPr>
              <w:t>2,154 </w:t>
            </w:r>
          </w:p>
        </w:tc>
        <w:tc>
          <w:tcPr>
            <w:tcW w:w="0" w:type="auto"/>
            <w:shd w:val="clear" w:color="auto" w:fill="FFFFFF"/>
            <w:tcMar>
              <w:top w:w="30" w:type="dxa"/>
              <w:left w:w="0" w:type="dxa"/>
              <w:bottom w:w="30" w:type="dxa"/>
              <w:right w:w="20" w:type="dxa"/>
            </w:tcMar>
            <w:vAlign w:val="bottom"/>
            <w:hideMark/>
          </w:tcPr>
          <w:p w14:paraId="279176A1"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80C7C5"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7C9CC4" w14:textId="77777777" w:rsidR="00000000" w:rsidRDefault="00ED0524">
            <w:pPr>
              <w:jc w:val="right"/>
              <w:rPr>
                <w:rFonts w:eastAsia="Times New Roman"/>
              </w:rPr>
            </w:pPr>
            <w:r>
              <w:rPr>
                <w:rFonts w:eastAsia="Times New Roman"/>
                <w:color w:val="000000"/>
                <w:sz w:val="20"/>
                <w:szCs w:val="20"/>
              </w:rPr>
              <w:t>30.4 </w:t>
            </w:r>
          </w:p>
        </w:tc>
        <w:tc>
          <w:tcPr>
            <w:tcW w:w="0" w:type="auto"/>
            <w:shd w:val="clear" w:color="auto" w:fill="FFFFFF"/>
            <w:tcMar>
              <w:top w:w="30" w:type="dxa"/>
              <w:left w:w="0" w:type="dxa"/>
              <w:bottom w:w="30" w:type="dxa"/>
              <w:right w:w="20" w:type="dxa"/>
            </w:tcMar>
            <w:vAlign w:val="bottom"/>
            <w:hideMark/>
          </w:tcPr>
          <w:p w14:paraId="549700FD" w14:textId="77777777" w:rsidR="00000000" w:rsidRDefault="00ED0524">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00DD86E" w14:textId="77777777" w:rsidR="00000000" w:rsidRDefault="00ED052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E34CABA" w14:textId="77777777" w:rsidR="00000000" w:rsidRDefault="00ED0524">
            <w:pPr>
              <w:jc w:val="right"/>
              <w:rPr>
                <w:rFonts w:eastAsia="Times New Roman"/>
              </w:rPr>
            </w:pPr>
            <w:r>
              <w:rPr>
                <w:rFonts w:eastAsia="Times New Roman"/>
                <w:color w:val="000000"/>
                <w:sz w:val="20"/>
                <w:szCs w:val="20"/>
              </w:rPr>
              <w:t>7,791 </w:t>
            </w:r>
          </w:p>
        </w:tc>
        <w:tc>
          <w:tcPr>
            <w:tcW w:w="0" w:type="auto"/>
            <w:shd w:val="clear" w:color="auto" w:fill="FFFFFF"/>
            <w:tcMar>
              <w:top w:w="30" w:type="dxa"/>
              <w:left w:w="0" w:type="dxa"/>
              <w:bottom w:w="30" w:type="dxa"/>
              <w:right w:w="20" w:type="dxa"/>
            </w:tcMar>
            <w:vAlign w:val="bottom"/>
            <w:hideMark/>
          </w:tcPr>
          <w:p w14:paraId="7A522872"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E68664"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BE703C" w14:textId="77777777" w:rsidR="00000000" w:rsidRDefault="00ED0524">
            <w:pPr>
              <w:jc w:val="right"/>
              <w:rPr>
                <w:rFonts w:eastAsia="Times New Roman"/>
              </w:rPr>
            </w:pPr>
            <w:r>
              <w:rPr>
                <w:rFonts w:eastAsia="Times New Roman"/>
                <w:color w:val="000000"/>
                <w:sz w:val="20"/>
                <w:szCs w:val="20"/>
              </w:rPr>
              <w:t>6,781 </w:t>
            </w:r>
          </w:p>
        </w:tc>
        <w:tc>
          <w:tcPr>
            <w:tcW w:w="0" w:type="auto"/>
            <w:shd w:val="clear" w:color="auto" w:fill="FFFFFF"/>
            <w:tcMar>
              <w:top w:w="30" w:type="dxa"/>
              <w:left w:w="0" w:type="dxa"/>
              <w:bottom w:w="30" w:type="dxa"/>
              <w:right w:w="20" w:type="dxa"/>
            </w:tcMar>
            <w:vAlign w:val="bottom"/>
            <w:hideMark/>
          </w:tcPr>
          <w:p w14:paraId="0EE499B2"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E90AB7"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4D1280" w14:textId="77777777" w:rsidR="00000000" w:rsidRDefault="00ED0524">
            <w:pPr>
              <w:jc w:val="right"/>
              <w:rPr>
                <w:rFonts w:eastAsia="Times New Roman"/>
              </w:rPr>
            </w:pPr>
            <w:r>
              <w:rPr>
                <w:rFonts w:eastAsia="Times New Roman"/>
                <w:color w:val="000000"/>
                <w:sz w:val="20"/>
                <w:szCs w:val="20"/>
              </w:rPr>
              <w:t>14.9 </w:t>
            </w:r>
          </w:p>
        </w:tc>
        <w:tc>
          <w:tcPr>
            <w:tcW w:w="0" w:type="auto"/>
            <w:shd w:val="clear" w:color="auto" w:fill="FFFFFF"/>
            <w:tcMar>
              <w:top w:w="30" w:type="dxa"/>
              <w:left w:w="0" w:type="dxa"/>
              <w:bottom w:w="30" w:type="dxa"/>
              <w:right w:w="20" w:type="dxa"/>
            </w:tcMar>
            <w:vAlign w:val="bottom"/>
            <w:hideMark/>
          </w:tcPr>
          <w:p w14:paraId="34CBBACD" w14:textId="77777777" w:rsidR="00000000" w:rsidRDefault="00ED0524">
            <w:pPr>
              <w:jc w:val="right"/>
              <w:rPr>
                <w:rFonts w:eastAsia="Times New Roman"/>
              </w:rPr>
            </w:pPr>
            <w:r>
              <w:rPr>
                <w:rFonts w:eastAsia="Times New Roman"/>
                <w:color w:val="000000"/>
                <w:sz w:val="20"/>
                <w:szCs w:val="20"/>
              </w:rPr>
              <w:t>%</w:t>
            </w:r>
          </w:p>
        </w:tc>
      </w:tr>
      <w:tr w:rsidR="00000000" w14:paraId="088F1873" w14:textId="77777777">
        <w:trPr>
          <w:divId w:val="1194348689"/>
        </w:trPr>
        <w:tc>
          <w:tcPr>
            <w:tcW w:w="0" w:type="auto"/>
            <w:gridSpan w:val="3"/>
            <w:shd w:val="clear" w:color="auto" w:fill="CCEEFF"/>
            <w:tcMar>
              <w:top w:w="30" w:type="dxa"/>
              <w:left w:w="20" w:type="dxa"/>
              <w:bottom w:w="30" w:type="dxa"/>
              <w:right w:w="20" w:type="dxa"/>
            </w:tcMar>
            <w:vAlign w:val="bottom"/>
            <w:hideMark/>
          </w:tcPr>
          <w:p w14:paraId="1327EB04" w14:textId="77777777" w:rsidR="00000000" w:rsidRDefault="00ED0524">
            <w:pPr>
              <w:rPr>
                <w:rFonts w:eastAsia="Times New Roman"/>
              </w:rPr>
            </w:pPr>
            <w:r>
              <w:rPr>
                <w:rFonts w:eastAsia="Times New Roman"/>
                <w:color w:val="000000"/>
                <w:sz w:val="20"/>
                <w:szCs w:val="20"/>
              </w:rPr>
              <w:t>Greater China</w:t>
            </w:r>
          </w:p>
        </w:tc>
        <w:tc>
          <w:tcPr>
            <w:tcW w:w="0" w:type="auto"/>
            <w:gridSpan w:val="2"/>
            <w:shd w:val="clear" w:color="auto" w:fill="CCEEFF"/>
            <w:tcMar>
              <w:top w:w="30" w:type="dxa"/>
              <w:left w:w="20" w:type="dxa"/>
              <w:bottom w:w="30" w:type="dxa"/>
              <w:right w:w="0" w:type="dxa"/>
            </w:tcMar>
            <w:vAlign w:val="bottom"/>
            <w:hideMark/>
          </w:tcPr>
          <w:p w14:paraId="7D6FA6AE" w14:textId="77777777" w:rsidR="00000000" w:rsidRDefault="00ED0524">
            <w:pPr>
              <w:jc w:val="right"/>
              <w:rPr>
                <w:rFonts w:eastAsia="Times New Roman"/>
              </w:rPr>
            </w:pPr>
            <w:r>
              <w:rPr>
                <w:rFonts w:eastAsia="Times New Roman"/>
                <w:color w:val="000000"/>
                <w:sz w:val="20"/>
                <w:szCs w:val="20"/>
              </w:rPr>
              <w:t>881 </w:t>
            </w:r>
          </w:p>
        </w:tc>
        <w:tc>
          <w:tcPr>
            <w:tcW w:w="0" w:type="auto"/>
            <w:shd w:val="clear" w:color="auto" w:fill="CCEEFF"/>
            <w:tcMar>
              <w:top w:w="30" w:type="dxa"/>
              <w:left w:w="0" w:type="dxa"/>
              <w:bottom w:w="30" w:type="dxa"/>
              <w:right w:w="20" w:type="dxa"/>
            </w:tcMar>
            <w:vAlign w:val="bottom"/>
            <w:hideMark/>
          </w:tcPr>
          <w:p w14:paraId="3F5A6430"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C24C66"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F9990D" w14:textId="77777777" w:rsidR="00000000" w:rsidRDefault="00ED0524">
            <w:pPr>
              <w:jc w:val="right"/>
              <w:rPr>
                <w:rFonts w:eastAsia="Times New Roman"/>
              </w:rPr>
            </w:pPr>
            <w:r>
              <w:rPr>
                <w:rFonts w:eastAsia="Times New Roman"/>
                <w:color w:val="000000"/>
                <w:sz w:val="20"/>
                <w:szCs w:val="20"/>
              </w:rPr>
              <w:t>1,477 </w:t>
            </w:r>
          </w:p>
        </w:tc>
        <w:tc>
          <w:tcPr>
            <w:tcW w:w="0" w:type="auto"/>
            <w:shd w:val="clear" w:color="auto" w:fill="CCEEFF"/>
            <w:tcMar>
              <w:top w:w="30" w:type="dxa"/>
              <w:left w:w="0" w:type="dxa"/>
              <w:bottom w:w="30" w:type="dxa"/>
              <w:right w:w="20" w:type="dxa"/>
            </w:tcMar>
            <w:vAlign w:val="bottom"/>
            <w:hideMark/>
          </w:tcPr>
          <w:p w14:paraId="6B718A2C"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CE9CF6"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68879E" w14:textId="77777777" w:rsidR="00000000" w:rsidRDefault="00ED0524">
            <w:pPr>
              <w:jc w:val="right"/>
              <w:rPr>
                <w:rFonts w:eastAsia="Times New Roman"/>
              </w:rPr>
            </w:pPr>
            <w:r>
              <w:rPr>
                <w:rFonts w:eastAsia="Times New Roman"/>
                <w:color w:val="000000"/>
                <w:sz w:val="20"/>
                <w:szCs w:val="20"/>
              </w:rPr>
              <w:t>(40.4)</w:t>
            </w:r>
          </w:p>
        </w:tc>
        <w:tc>
          <w:tcPr>
            <w:tcW w:w="0" w:type="auto"/>
            <w:shd w:val="clear" w:color="auto" w:fill="CCEEFF"/>
            <w:tcMar>
              <w:top w:w="30" w:type="dxa"/>
              <w:left w:w="0" w:type="dxa"/>
              <w:bottom w:w="30" w:type="dxa"/>
              <w:right w:w="20" w:type="dxa"/>
            </w:tcMar>
            <w:vAlign w:val="bottom"/>
            <w:hideMark/>
          </w:tcPr>
          <w:p w14:paraId="1727BB27" w14:textId="77777777" w:rsidR="00000000" w:rsidRDefault="00ED052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A43794B" w14:textId="77777777" w:rsidR="00000000" w:rsidRDefault="00ED052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911FF1" w14:textId="77777777" w:rsidR="00000000" w:rsidRDefault="00ED0524">
            <w:pPr>
              <w:jc w:val="right"/>
              <w:rPr>
                <w:rFonts w:eastAsia="Times New Roman"/>
              </w:rPr>
            </w:pPr>
            <w:r>
              <w:rPr>
                <w:rFonts w:eastAsia="Times New Roman"/>
                <w:color w:val="000000"/>
                <w:sz w:val="20"/>
                <w:szCs w:val="20"/>
              </w:rPr>
              <w:t>3,178 </w:t>
            </w:r>
          </w:p>
        </w:tc>
        <w:tc>
          <w:tcPr>
            <w:tcW w:w="0" w:type="auto"/>
            <w:shd w:val="clear" w:color="auto" w:fill="CCEEFF"/>
            <w:tcMar>
              <w:top w:w="30" w:type="dxa"/>
              <w:left w:w="0" w:type="dxa"/>
              <w:bottom w:w="30" w:type="dxa"/>
              <w:right w:w="20" w:type="dxa"/>
            </w:tcMar>
            <w:vAlign w:val="bottom"/>
            <w:hideMark/>
          </w:tcPr>
          <w:p w14:paraId="0F833765"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F0E52C"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94ADC4" w14:textId="77777777" w:rsidR="00000000" w:rsidRDefault="00ED0524">
            <w:pPr>
              <w:jc w:val="right"/>
              <w:rPr>
                <w:rFonts w:eastAsia="Times New Roman"/>
              </w:rPr>
            </w:pPr>
            <w:r>
              <w:rPr>
                <w:rFonts w:eastAsia="Times New Roman"/>
                <w:color w:val="000000"/>
                <w:sz w:val="20"/>
                <w:szCs w:val="20"/>
              </w:rPr>
              <w:t>4,225 </w:t>
            </w:r>
          </w:p>
        </w:tc>
        <w:tc>
          <w:tcPr>
            <w:tcW w:w="0" w:type="auto"/>
            <w:shd w:val="clear" w:color="auto" w:fill="CCEEFF"/>
            <w:tcMar>
              <w:top w:w="30" w:type="dxa"/>
              <w:left w:w="0" w:type="dxa"/>
              <w:bottom w:w="30" w:type="dxa"/>
              <w:right w:w="20" w:type="dxa"/>
            </w:tcMar>
            <w:vAlign w:val="bottom"/>
            <w:hideMark/>
          </w:tcPr>
          <w:p w14:paraId="75DAF771"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538F94"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B7FF66" w14:textId="77777777" w:rsidR="00000000" w:rsidRDefault="00ED0524">
            <w:pPr>
              <w:jc w:val="right"/>
              <w:rPr>
                <w:rFonts w:eastAsia="Times New Roman"/>
              </w:rPr>
            </w:pPr>
            <w:r>
              <w:rPr>
                <w:rFonts w:eastAsia="Times New Roman"/>
                <w:color w:val="000000"/>
                <w:sz w:val="20"/>
                <w:szCs w:val="20"/>
              </w:rPr>
              <w:t>(24.8)</w:t>
            </w:r>
          </w:p>
        </w:tc>
        <w:tc>
          <w:tcPr>
            <w:tcW w:w="0" w:type="auto"/>
            <w:shd w:val="clear" w:color="auto" w:fill="CCEEFF"/>
            <w:tcMar>
              <w:top w:w="30" w:type="dxa"/>
              <w:left w:w="0" w:type="dxa"/>
              <w:bottom w:w="30" w:type="dxa"/>
              <w:right w:w="20" w:type="dxa"/>
            </w:tcMar>
            <w:vAlign w:val="bottom"/>
            <w:hideMark/>
          </w:tcPr>
          <w:p w14:paraId="19CDD5C8" w14:textId="77777777" w:rsidR="00000000" w:rsidRDefault="00ED0524">
            <w:pPr>
              <w:jc w:val="right"/>
              <w:rPr>
                <w:rFonts w:eastAsia="Times New Roman"/>
              </w:rPr>
            </w:pPr>
            <w:r>
              <w:rPr>
                <w:rFonts w:eastAsia="Times New Roman"/>
                <w:color w:val="000000"/>
                <w:sz w:val="20"/>
                <w:szCs w:val="20"/>
              </w:rPr>
              <w:t>%</w:t>
            </w:r>
          </w:p>
        </w:tc>
      </w:tr>
      <w:tr w:rsidR="00000000" w14:paraId="01D11FB6" w14:textId="77777777">
        <w:trPr>
          <w:divId w:val="1194348689"/>
        </w:trPr>
        <w:tc>
          <w:tcPr>
            <w:tcW w:w="0" w:type="auto"/>
            <w:gridSpan w:val="3"/>
            <w:shd w:val="clear" w:color="auto" w:fill="FFFFFF"/>
            <w:tcMar>
              <w:top w:w="30" w:type="dxa"/>
              <w:left w:w="20" w:type="dxa"/>
              <w:bottom w:w="30" w:type="dxa"/>
              <w:right w:w="20" w:type="dxa"/>
            </w:tcMar>
            <w:vAlign w:val="bottom"/>
            <w:hideMark/>
          </w:tcPr>
          <w:p w14:paraId="74A9AF7E" w14:textId="77777777" w:rsidR="00000000" w:rsidRDefault="00ED0524">
            <w:pPr>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2CBE6C10" w14:textId="77777777" w:rsidR="00000000" w:rsidRDefault="00ED0524">
            <w:pPr>
              <w:jc w:val="right"/>
              <w:rPr>
                <w:rFonts w:eastAsia="Times New Roman"/>
              </w:rPr>
            </w:pPr>
            <w:r>
              <w:rPr>
                <w:rFonts w:eastAsia="Times New Roman"/>
                <w:color w:val="000000"/>
                <w:sz w:val="20"/>
                <w:szCs w:val="20"/>
              </w:rPr>
              <w:t>1,838 </w:t>
            </w:r>
          </w:p>
        </w:tc>
        <w:tc>
          <w:tcPr>
            <w:tcW w:w="0" w:type="auto"/>
            <w:shd w:val="clear" w:color="auto" w:fill="FFFFFF"/>
            <w:tcMar>
              <w:top w:w="30" w:type="dxa"/>
              <w:left w:w="0" w:type="dxa"/>
              <w:bottom w:w="30" w:type="dxa"/>
              <w:right w:w="20" w:type="dxa"/>
            </w:tcMar>
            <w:vAlign w:val="bottom"/>
            <w:hideMark/>
          </w:tcPr>
          <w:p w14:paraId="20445BE2"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85BE2C"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DD8C5B" w14:textId="77777777" w:rsidR="00000000" w:rsidRDefault="00ED0524">
            <w:pPr>
              <w:jc w:val="right"/>
              <w:rPr>
                <w:rFonts w:eastAsia="Times New Roman"/>
              </w:rPr>
            </w:pPr>
            <w:r>
              <w:rPr>
                <w:rFonts w:eastAsia="Times New Roman"/>
                <w:color w:val="000000"/>
                <w:sz w:val="20"/>
                <w:szCs w:val="20"/>
              </w:rPr>
              <w:t>2,279 </w:t>
            </w:r>
          </w:p>
        </w:tc>
        <w:tc>
          <w:tcPr>
            <w:tcW w:w="0" w:type="auto"/>
            <w:shd w:val="clear" w:color="auto" w:fill="FFFFFF"/>
            <w:tcMar>
              <w:top w:w="30" w:type="dxa"/>
              <w:left w:w="0" w:type="dxa"/>
              <w:bottom w:w="30" w:type="dxa"/>
              <w:right w:w="20" w:type="dxa"/>
            </w:tcMar>
            <w:vAlign w:val="bottom"/>
            <w:hideMark/>
          </w:tcPr>
          <w:p w14:paraId="405E47F7"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FB9E73"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FAAC2B" w14:textId="77777777" w:rsidR="00000000" w:rsidRDefault="00ED0524">
            <w:pPr>
              <w:jc w:val="right"/>
              <w:rPr>
                <w:rFonts w:eastAsia="Times New Roman"/>
              </w:rPr>
            </w:pPr>
            <w:r>
              <w:rPr>
                <w:rFonts w:eastAsia="Times New Roman"/>
                <w:color w:val="000000"/>
                <w:sz w:val="20"/>
                <w:szCs w:val="20"/>
              </w:rPr>
              <w:t>(19.4)</w:t>
            </w:r>
          </w:p>
        </w:tc>
        <w:tc>
          <w:tcPr>
            <w:tcW w:w="0" w:type="auto"/>
            <w:shd w:val="clear" w:color="auto" w:fill="FFFFFF"/>
            <w:tcMar>
              <w:top w:w="30" w:type="dxa"/>
              <w:left w:w="0" w:type="dxa"/>
              <w:bottom w:w="30" w:type="dxa"/>
              <w:right w:w="20" w:type="dxa"/>
            </w:tcMar>
            <w:vAlign w:val="bottom"/>
            <w:hideMark/>
          </w:tcPr>
          <w:p w14:paraId="71ABDA57" w14:textId="77777777" w:rsidR="00000000" w:rsidRDefault="00ED0524">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8E42B06" w14:textId="77777777" w:rsidR="00000000" w:rsidRDefault="00ED052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45362EB" w14:textId="77777777" w:rsidR="00000000" w:rsidRDefault="00ED0524">
            <w:pPr>
              <w:jc w:val="right"/>
              <w:rPr>
                <w:rFonts w:eastAsia="Times New Roman"/>
              </w:rPr>
            </w:pPr>
            <w:r>
              <w:rPr>
                <w:rFonts w:eastAsia="Times New Roman"/>
                <w:color w:val="000000"/>
                <w:sz w:val="20"/>
                <w:szCs w:val="20"/>
              </w:rPr>
              <w:t>6,285 </w:t>
            </w:r>
          </w:p>
        </w:tc>
        <w:tc>
          <w:tcPr>
            <w:tcW w:w="0" w:type="auto"/>
            <w:shd w:val="clear" w:color="auto" w:fill="FFFFFF"/>
            <w:tcMar>
              <w:top w:w="30" w:type="dxa"/>
              <w:left w:w="0" w:type="dxa"/>
              <w:bottom w:w="30" w:type="dxa"/>
              <w:right w:w="20" w:type="dxa"/>
            </w:tcMar>
            <w:vAlign w:val="bottom"/>
            <w:hideMark/>
          </w:tcPr>
          <w:p w14:paraId="5E068DC3"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795B1D"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A9493F" w14:textId="77777777" w:rsidR="00000000" w:rsidRDefault="00ED0524">
            <w:pPr>
              <w:jc w:val="right"/>
              <w:rPr>
                <w:rFonts w:eastAsia="Times New Roman"/>
              </w:rPr>
            </w:pPr>
            <w:r>
              <w:rPr>
                <w:rFonts w:eastAsia="Times New Roman"/>
                <w:color w:val="000000"/>
                <w:sz w:val="20"/>
                <w:szCs w:val="20"/>
              </w:rPr>
              <w:t>6,354 </w:t>
            </w:r>
          </w:p>
        </w:tc>
        <w:tc>
          <w:tcPr>
            <w:tcW w:w="0" w:type="auto"/>
            <w:shd w:val="clear" w:color="auto" w:fill="FFFFFF"/>
            <w:tcMar>
              <w:top w:w="30" w:type="dxa"/>
              <w:left w:w="0" w:type="dxa"/>
              <w:bottom w:w="30" w:type="dxa"/>
              <w:right w:w="20" w:type="dxa"/>
            </w:tcMar>
            <w:vAlign w:val="bottom"/>
            <w:hideMark/>
          </w:tcPr>
          <w:p w14:paraId="776BA3F7"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7E2FC4"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FB67EA" w14:textId="77777777" w:rsidR="00000000" w:rsidRDefault="00ED0524">
            <w:pPr>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14:paraId="4DCE63A2" w14:textId="77777777" w:rsidR="00000000" w:rsidRDefault="00ED0524">
            <w:pPr>
              <w:jc w:val="right"/>
              <w:rPr>
                <w:rFonts w:eastAsia="Times New Roman"/>
              </w:rPr>
            </w:pPr>
            <w:r>
              <w:rPr>
                <w:rFonts w:eastAsia="Times New Roman"/>
                <w:color w:val="000000"/>
                <w:sz w:val="20"/>
                <w:szCs w:val="20"/>
              </w:rPr>
              <w:t>%</w:t>
            </w:r>
          </w:p>
        </w:tc>
      </w:tr>
      <w:tr w:rsidR="00000000" w14:paraId="47CFC0EB" w14:textId="77777777">
        <w:trPr>
          <w:divId w:val="1194348689"/>
        </w:trPr>
        <w:tc>
          <w:tcPr>
            <w:tcW w:w="0" w:type="auto"/>
            <w:gridSpan w:val="3"/>
            <w:shd w:val="clear" w:color="auto" w:fill="CCEEFF"/>
            <w:tcMar>
              <w:top w:w="30" w:type="dxa"/>
              <w:left w:w="515" w:type="dxa"/>
              <w:bottom w:w="30" w:type="dxa"/>
              <w:right w:w="20" w:type="dxa"/>
            </w:tcMar>
            <w:vAlign w:val="bottom"/>
            <w:hideMark/>
          </w:tcPr>
          <w:p w14:paraId="4EBA4522" w14:textId="77777777" w:rsidR="00000000" w:rsidRDefault="00ED0524">
            <w:pPr>
              <w:rPr>
                <w:rFonts w:eastAsia="Times New Roman"/>
              </w:rPr>
            </w:pPr>
            <w:r>
              <w:rPr>
                <w:rFonts w:eastAsia="Times New Roman"/>
                <w:color w:val="000000"/>
                <w:sz w:val="20"/>
                <w:szCs w:val="20"/>
              </w:rPr>
              <w:t>Asia/Pacific &amp; Europe 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AFB1626"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D8D96C1" w14:textId="77777777" w:rsidR="00000000" w:rsidRDefault="00ED0524">
            <w:pPr>
              <w:jc w:val="right"/>
              <w:rPr>
                <w:rFonts w:eastAsia="Times New Roman"/>
              </w:rPr>
            </w:pPr>
            <w:r>
              <w:rPr>
                <w:rFonts w:eastAsia="Times New Roman"/>
                <w:color w:val="000000"/>
                <w:sz w:val="20"/>
                <w:szCs w:val="20"/>
              </w:rPr>
              <w:t>15,149 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BDD59FB"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D1D35E" w14:textId="77777777" w:rsidR="00000000" w:rsidRDefault="00ED052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DA68740"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89F94BD" w14:textId="77777777" w:rsidR="00000000" w:rsidRDefault="00ED0524">
            <w:pPr>
              <w:jc w:val="right"/>
              <w:rPr>
                <w:rFonts w:eastAsia="Times New Roman"/>
              </w:rPr>
            </w:pPr>
            <w:r>
              <w:rPr>
                <w:rFonts w:eastAsia="Times New Roman"/>
                <w:color w:val="000000"/>
                <w:sz w:val="20"/>
                <w:szCs w:val="20"/>
              </w:rPr>
              <w:t>15,896 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D1A057B"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510C0A"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4792A1" w14:textId="77777777" w:rsidR="00000000" w:rsidRDefault="00ED0524">
            <w:pPr>
              <w:jc w:val="right"/>
              <w:rPr>
                <w:rFonts w:eastAsia="Times New Roman"/>
              </w:rPr>
            </w:pPr>
            <w:r>
              <w:rPr>
                <w:rFonts w:eastAsia="Times New Roman"/>
                <w:color w:val="000000"/>
                <w:sz w:val="20"/>
                <w:szCs w:val="20"/>
              </w:rPr>
              <w:t>(4.7)</w:t>
            </w:r>
          </w:p>
        </w:tc>
        <w:tc>
          <w:tcPr>
            <w:tcW w:w="0" w:type="auto"/>
            <w:shd w:val="clear" w:color="auto" w:fill="CCEEFF"/>
            <w:tcMar>
              <w:top w:w="30" w:type="dxa"/>
              <w:left w:w="0" w:type="dxa"/>
              <w:bottom w:w="30" w:type="dxa"/>
              <w:right w:w="20" w:type="dxa"/>
            </w:tcMar>
            <w:vAlign w:val="bottom"/>
            <w:hideMark/>
          </w:tcPr>
          <w:p w14:paraId="6ED110C3" w14:textId="77777777" w:rsidR="00000000" w:rsidRDefault="00ED052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57D06B8" w14:textId="77777777" w:rsidR="00000000" w:rsidRDefault="00ED0524">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877A0AE"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05BF2E6" w14:textId="77777777" w:rsidR="00000000" w:rsidRDefault="00ED0524">
            <w:pPr>
              <w:jc w:val="right"/>
              <w:rPr>
                <w:rFonts w:eastAsia="Times New Roman"/>
              </w:rPr>
            </w:pPr>
            <w:r>
              <w:rPr>
                <w:rFonts w:eastAsia="Times New Roman"/>
                <w:color w:val="000000"/>
                <w:sz w:val="20"/>
                <w:szCs w:val="20"/>
              </w:rPr>
              <w:t>48,426 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2824A88"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720951" w14:textId="77777777" w:rsidR="00000000" w:rsidRDefault="00ED052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0DC2DF5"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9DBFF6D" w14:textId="77777777" w:rsidR="00000000" w:rsidRDefault="00ED0524">
            <w:pPr>
              <w:jc w:val="right"/>
              <w:rPr>
                <w:rFonts w:eastAsia="Times New Roman"/>
              </w:rPr>
            </w:pPr>
            <w:r>
              <w:rPr>
                <w:rFonts w:eastAsia="Times New Roman"/>
                <w:color w:val="000000"/>
                <w:sz w:val="20"/>
                <w:szCs w:val="20"/>
              </w:rPr>
              <w:t>48,901 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7E2AFE4"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82BFFA"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0BC74B" w14:textId="77777777" w:rsidR="00000000" w:rsidRDefault="00ED0524">
            <w:pPr>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14:paraId="23E94A2F" w14:textId="77777777" w:rsidR="00000000" w:rsidRDefault="00ED0524">
            <w:pPr>
              <w:jc w:val="right"/>
              <w:rPr>
                <w:rFonts w:eastAsia="Times New Roman"/>
              </w:rPr>
            </w:pPr>
            <w:r>
              <w:rPr>
                <w:rFonts w:eastAsia="Times New Roman"/>
                <w:color w:val="000000"/>
                <w:sz w:val="20"/>
                <w:szCs w:val="20"/>
              </w:rPr>
              <w:t>%</w:t>
            </w:r>
          </w:p>
        </w:tc>
      </w:tr>
    </w:tbl>
    <w:p w14:paraId="0828DB08" w14:textId="77777777" w:rsidR="00000000" w:rsidRDefault="00ED0524">
      <w:pPr>
        <w:ind w:firstLine="450"/>
        <w:divId w:val="1856649599"/>
        <w:rPr>
          <w:rFonts w:eastAsia="Times New Roman"/>
        </w:rPr>
      </w:pPr>
      <w:r>
        <w:rPr>
          <w:rFonts w:eastAsia="Times New Roman"/>
          <w:color w:val="000000"/>
          <w:sz w:val="20"/>
          <w:szCs w:val="20"/>
          <w:shd w:val="clear" w:color="auto" w:fill="FFFFFF"/>
        </w:rPr>
        <w:t>Revenue in the Asia/Pacific &amp; Europe region decreased $0.7 million or 4.7% and $0.5 million or 1.0% for the th</w:t>
      </w:r>
      <w:r>
        <w:rPr>
          <w:rFonts w:eastAsia="Times New Roman"/>
          <w:color w:val="000000"/>
          <w:sz w:val="20"/>
          <w:szCs w:val="20"/>
          <w:shd w:val="clear" w:color="auto" w:fill="FFFFFF"/>
        </w:rPr>
        <w:t>ree and nine months ended March 31, 2021, respectively, as com</w:t>
      </w:r>
      <w:r>
        <w:rPr>
          <w:rFonts w:eastAsia="Times New Roman"/>
          <w:color w:val="000000"/>
          <w:sz w:val="20"/>
          <w:szCs w:val="20"/>
        </w:rPr>
        <w:t xml:space="preserve">pared to the prior year periods. Active Accounts in the region increased 2.2% compared to the prior year period. </w:t>
      </w:r>
      <w:r>
        <w:rPr>
          <w:rFonts w:eastAsia="Times New Roman"/>
          <w:color w:val="000000"/>
          <w:sz w:val="20"/>
          <w:szCs w:val="20"/>
          <w:shd w:val="clear" w:color="auto" w:fill="FFFFFF"/>
        </w:rPr>
        <w:t>Japan revenues, on a full year over year basis, are down slightly, due to continu</w:t>
      </w:r>
      <w:r>
        <w:rPr>
          <w:rFonts w:eastAsia="Times New Roman"/>
          <w:color w:val="000000"/>
          <w:sz w:val="20"/>
          <w:szCs w:val="20"/>
          <w:shd w:val="clear" w:color="auto" w:fill="FFFFFF"/>
        </w:rPr>
        <w:t>ed restrictions in place for in person meetings and recruiting due to the COVID-19 pandemic. We continue to be encouraged by the results we are seeing in our Australia and New Zealand region following the full on the ground launch of New Zealand in Novembe</w:t>
      </w:r>
      <w:r>
        <w:rPr>
          <w:rFonts w:eastAsia="Times New Roman"/>
          <w:color w:val="000000"/>
          <w:sz w:val="20"/>
          <w:szCs w:val="20"/>
          <w:shd w:val="clear" w:color="auto" w:fill="FFFFFF"/>
        </w:rPr>
        <w:t>r 2019. We continue to experience weakening in our Greater China market in the current year period and are seeing decreases in both our Thailand and European markets as well.</w:t>
      </w:r>
    </w:p>
    <w:p w14:paraId="22676559" w14:textId="77777777" w:rsidR="00000000" w:rsidRDefault="00ED0524">
      <w:pPr>
        <w:ind w:firstLine="450"/>
        <w:divId w:val="1679037438"/>
        <w:rPr>
          <w:rFonts w:eastAsia="Times New Roman"/>
        </w:rPr>
      </w:pPr>
      <w:r>
        <w:rPr>
          <w:rFonts w:eastAsia="Times New Roman"/>
          <w:color w:val="000000"/>
          <w:sz w:val="20"/>
          <w:szCs w:val="20"/>
          <w:shd w:val="clear" w:color="auto" w:fill="FFFFFF"/>
        </w:rPr>
        <w:t>Revenue in the Asia/Pacific &amp; Europe region was positively impacted by foreign cu</w:t>
      </w:r>
      <w:r>
        <w:rPr>
          <w:rFonts w:eastAsia="Times New Roman"/>
          <w:color w:val="000000"/>
          <w:sz w:val="20"/>
          <w:szCs w:val="20"/>
          <w:shd w:val="clear" w:color="auto" w:fill="FFFFFF"/>
        </w:rPr>
        <w:t>rrency exchange rate fluctuations in the amount of approximately $0.8 million or 5.3% and $1.9 million or 3.9% during the three and nine months ended March 31, 2021, respectively, as compared to the prior year periods. Revenue in Japan was positively impac</w:t>
      </w:r>
      <w:r>
        <w:rPr>
          <w:rFonts w:eastAsia="Times New Roman"/>
          <w:color w:val="000000"/>
          <w:sz w:val="20"/>
          <w:szCs w:val="20"/>
          <w:shd w:val="clear" w:color="auto" w:fill="FFFFFF"/>
        </w:rPr>
        <w:t>ted by foreign exchange rate fluctuations in the amount of approximately $0.3 million or 2.6% and $0.8 million or 2.6% during the three and nine months ended March 31, 2021, respectively, as compared to the prior year periods. On a constant currency basis,</w:t>
      </w:r>
      <w:r>
        <w:rPr>
          <w:rFonts w:eastAsia="Times New Roman"/>
          <w:color w:val="000000"/>
          <w:sz w:val="20"/>
          <w:szCs w:val="20"/>
          <w:shd w:val="clear" w:color="auto" w:fill="FFFFFF"/>
        </w:rPr>
        <w:t xml:space="preserve"> revenue in Japan decreased 6.3% and 3.5% for the three and nine months ended March 31, 2021, respectively, as compared to the prior year periods. </w:t>
      </w:r>
    </w:p>
    <w:p w14:paraId="73A7DDF2" w14:textId="77777777" w:rsidR="00000000" w:rsidRDefault="00ED0524">
      <w:pPr>
        <w:ind w:firstLine="450"/>
        <w:divId w:val="2125418547"/>
        <w:rPr>
          <w:rFonts w:eastAsia="Times New Roman"/>
        </w:rPr>
      </w:pPr>
      <w:r>
        <w:rPr>
          <w:rFonts w:eastAsia="Times New Roman"/>
          <w:color w:val="000000"/>
          <w:sz w:val="20"/>
          <w:szCs w:val="20"/>
          <w:shd w:val="clear" w:color="auto" w:fill="FFFFFF"/>
        </w:rPr>
        <w:t>Globally, we continue to focus on strengthening our core business with a focus on initiatives and programs t</w:t>
      </w:r>
      <w:r>
        <w:rPr>
          <w:rFonts w:eastAsia="Times New Roman"/>
          <w:color w:val="000000"/>
          <w:sz w:val="20"/>
          <w:szCs w:val="20"/>
          <w:shd w:val="clear" w:color="auto" w:fill="FFFFFF"/>
        </w:rPr>
        <w:t>o increase our total active accounts. Our fiscal 2021 initiatives focus on strengthening our subscription services and programs, further supporting and growing our revenues for our Protandi</w:t>
      </w:r>
      <w:r>
        <w:rPr>
          <w:rFonts w:eastAsia="Times New Roman"/>
          <w:color w:val="000000"/>
          <w:sz w:val="20"/>
          <w:szCs w:val="20"/>
          <w:shd w:val="clear" w:color="auto" w:fill="FFFFFF"/>
        </w:rPr>
        <w:t>m</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NAD Synergize</w:t>
      </w:r>
      <w:r>
        <w:rPr>
          <w:rFonts w:eastAsia="Times New Roman"/>
          <w:color w:val="000000"/>
          <w:sz w:val="20"/>
          <w:szCs w:val="20"/>
          <w:shd w:val="clear" w:color="auto" w:fill="FFFFFF"/>
        </w:rPr>
        <w:t>r</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product that was launched in October 2019, expan</w:t>
      </w:r>
      <w:r>
        <w:rPr>
          <w:rFonts w:eastAsia="Times New Roman"/>
          <w:color w:val="000000"/>
          <w:sz w:val="20"/>
          <w:szCs w:val="20"/>
          <w:shd w:val="clear" w:color="auto" w:fill="FFFFFF"/>
        </w:rPr>
        <w:t>ding our global footprint through new market launches and enhancing our product lines in international markets, the roll out of customer referral and loyalty programs, enhancements to our various internal and external systems, and the continued development</w:t>
      </w:r>
      <w:r>
        <w:rPr>
          <w:rFonts w:eastAsia="Times New Roman"/>
          <w:color w:val="000000"/>
          <w:sz w:val="20"/>
          <w:szCs w:val="20"/>
          <w:shd w:val="clear" w:color="auto" w:fill="FFFFFF"/>
        </w:rPr>
        <w:t xml:space="preserve"> and improvement of distributor training tools and technologies that will help our independent distributors grow their businesses and improve the customer experience. During the remainder of fiscal 2021 we plan to focus our efforts on the roll out of new a</w:t>
      </w:r>
      <w:r>
        <w:rPr>
          <w:rFonts w:eastAsia="Times New Roman"/>
          <w:color w:val="000000"/>
          <w:sz w:val="20"/>
          <w:szCs w:val="20"/>
          <w:shd w:val="clear" w:color="auto" w:fill="FFFFFF"/>
        </w:rPr>
        <w:t xml:space="preserve">nd optimization of current programs designed to better support our independent distributors build and maintain strong businesses. These activities have been developed and designed to help increase enrollments of new independent distributors and customers, </w:t>
      </w:r>
      <w:r>
        <w:rPr>
          <w:rFonts w:eastAsia="Times New Roman"/>
          <w:color w:val="000000"/>
          <w:sz w:val="20"/>
          <w:szCs w:val="20"/>
          <w:shd w:val="clear" w:color="auto" w:fill="FFFFFF"/>
        </w:rPr>
        <w:t>retain new and existing independent distributors and customers, increase average revenue per account and improve our independent distributor and customer experience. We plan on further evaluating and improving our internal systems and business model in ord</w:t>
      </w:r>
      <w:r>
        <w:rPr>
          <w:rFonts w:eastAsia="Times New Roman"/>
          <w:color w:val="000000"/>
          <w:sz w:val="20"/>
          <w:szCs w:val="20"/>
          <w:shd w:val="clear" w:color="auto" w:fill="FFFFFF"/>
        </w:rPr>
        <w:t xml:space="preserve">er to strengthen and adapt our business to the current and post pandemic environment. </w:t>
      </w:r>
    </w:p>
    <w:p w14:paraId="09FA8C39" w14:textId="77777777" w:rsidR="00000000" w:rsidRDefault="00ED0524">
      <w:pPr>
        <w:ind w:firstLine="450"/>
        <w:divId w:val="1178691707"/>
        <w:rPr>
          <w:rFonts w:eastAsia="Times New Roman"/>
        </w:rPr>
      </w:pPr>
    </w:p>
    <w:p w14:paraId="6BE20B32" w14:textId="77777777" w:rsidR="00000000" w:rsidRDefault="00ED0524">
      <w:pPr>
        <w:ind w:firstLine="450"/>
        <w:divId w:val="1398435246"/>
        <w:rPr>
          <w:rFonts w:eastAsia="Times New Roman"/>
        </w:rPr>
      </w:pPr>
      <w:r>
        <w:rPr>
          <w:rFonts w:eastAsia="Times New Roman"/>
          <w:i/>
          <w:iCs/>
          <w:color w:val="000000"/>
          <w:sz w:val="20"/>
          <w:szCs w:val="20"/>
          <w:shd w:val="clear" w:color="auto" w:fill="FFFFFF"/>
        </w:rPr>
        <w:t xml:space="preserve">Gross Margin. </w:t>
      </w:r>
      <w:r>
        <w:rPr>
          <w:rFonts w:eastAsia="Times New Roman"/>
          <w:color w:val="000000"/>
          <w:sz w:val="20"/>
          <w:szCs w:val="20"/>
          <w:shd w:val="clear" w:color="auto" w:fill="FFFFFF"/>
        </w:rPr>
        <w:t>Our gross profit percentage for the three months ended March 31, 2021 and 2020 was 82.9% and 83.8%, respectively. Our gross profit percentage for the nin</w:t>
      </w:r>
      <w:r>
        <w:rPr>
          <w:rFonts w:eastAsia="Times New Roman"/>
          <w:color w:val="000000"/>
          <w:sz w:val="20"/>
          <w:szCs w:val="20"/>
          <w:shd w:val="clear" w:color="auto" w:fill="FFFFFF"/>
        </w:rPr>
        <w:t>e months ended March 31, 2021 and 2020 was 82.8% and 83.6%, respectively. The decrease in gross margins, as compared to the prior year periods, is primarily due to increased shipping to customer expenses during the current year period, decreased fee revenu</w:t>
      </w:r>
      <w:r>
        <w:rPr>
          <w:rFonts w:eastAsia="Times New Roman"/>
          <w:color w:val="000000"/>
          <w:sz w:val="20"/>
          <w:szCs w:val="20"/>
          <w:shd w:val="clear" w:color="auto" w:fill="FFFFFF"/>
        </w:rPr>
        <w:t xml:space="preserve">es as a result of fewer distributor meetings being held during the current year period due to the COVID-19 pandemic, as well as shifts in geographic and product sales mix. </w:t>
      </w:r>
    </w:p>
    <w:p w14:paraId="59D4689C" w14:textId="77777777" w:rsidR="00000000" w:rsidRDefault="00ED0524">
      <w:pPr>
        <w:ind w:firstLine="450"/>
        <w:divId w:val="1639066042"/>
        <w:rPr>
          <w:rFonts w:eastAsia="Times New Roman"/>
        </w:rPr>
      </w:pPr>
      <w:r>
        <w:rPr>
          <w:rFonts w:eastAsia="Times New Roman"/>
          <w:i/>
          <w:iCs/>
          <w:color w:val="000000"/>
          <w:sz w:val="20"/>
          <w:szCs w:val="20"/>
          <w:shd w:val="clear" w:color="auto" w:fill="FFFFFF"/>
        </w:rPr>
        <w:t>Commissions and Incentives.</w:t>
      </w:r>
      <w:r>
        <w:rPr>
          <w:rFonts w:eastAsia="Times New Roman"/>
          <w:color w:val="000000"/>
          <w:sz w:val="20"/>
          <w:szCs w:val="20"/>
          <w:shd w:val="clear" w:color="auto" w:fill="FFFFFF"/>
        </w:rPr>
        <w:t xml:space="preserve"> Commissions and incentives expenses during the three mo</w:t>
      </w:r>
      <w:r>
        <w:rPr>
          <w:rFonts w:eastAsia="Times New Roman"/>
          <w:color w:val="000000"/>
          <w:sz w:val="20"/>
          <w:szCs w:val="20"/>
          <w:shd w:val="clear" w:color="auto" w:fill="FFFFFF"/>
        </w:rPr>
        <w:t>nths ended March 31, 2021 were $25.2 million or 48.8% of revenue as compared to commissions and incentives expenses of $26.7 million or 47.6% of revenue for the three months ended March 31, 2020. Commissions and incentives expenses during the nine months e</w:t>
      </w:r>
      <w:r>
        <w:rPr>
          <w:rFonts w:eastAsia="Times New Roman"/>
          <w:color w:val="000000"/>
          <w:sz w:val="20"/>
          <w:szCs w:val="20"/>
          <w:shd w:val="clear" w:color="auto" w:fill="FFFFFF"/>
        </w:rPr>
        <w:t xml:space="preserve">nded March 31, 2021 were $77.9 million or 47.1% of revenue as compared to commissions and incentives expenses of $82.7 million or 47.6% of revenue for the </w:t>
      </w:r>
      <w:r>
        <w:rPr>
          <w:rFonts w:eastAsia="Times New Roman"/>
          <w:color w:val="000000"/>
          <w:sz w:val="20"/>
          <w:szCs w:val="20"/>
        </w:rPr>
        <w:t>nine months ended March 31, 2020</w:t>
      </w:r>
      <w:r>
        <w:rPr>
          <w:rFonts w:eastAsia="Times New Roman"/>
          <w:color w:val="000000"/>
          <w:sz w:val="20"/>
          <w:szCs w:val="20"/>
          <w:shd w:val="clear" w:color="auto" w:fill="FFFFFF"/>
        </w:rPr>
        <w:t>. The increase in commissions and incentives expenses as a percentage</w:t>
      </w:r>
      <w:r>
        <w:rPr>
          <w:rFonts w:eastAsia="Times New Roman"/>
          <w:color w:val="000000"/>
          <w:sz w:val="20"/>
          <w:szCs w:val="20"/>
          <w:shd w:val="clear" w:color="auto" w:fill="FFFFFF"/>
        </w:rPr>
        <w:t xml:space="preserve"> of revenue for the three months ended March 31, 2021 compared to 2020 is due mainly to increased costs and accruals associated with distributor recognition events and incentive trip promotions. The decrease in commissions and incentives expenses as a perc</w:t>
      </w:r>
      <w:r>
        <w:rPr>
          <w:rFonts w:eastAsia="Times New Roman"/>
          <w:color w:val="000000"/>
          <w:sz w:val="20"/>
          <w:szCs w:val="20"/>
          <w:shd w:val="clear" w:color="auto" w:fill="FFFFFF"/>
        </w:rPr>
        <w:t xml:space="preserve">entage of revenue for the nine months ended March 31, 2021 compared to 2020 is due mainly to the timing and magnitude of investments in our promotional and incentive programs and our red carpet program. These programs have been limited due to the COVID-19 </w:t>
      </w:r>
      <w:r>
        <w:rPr>
          <w:rFonts w:eastAsia="Times New Roman"/>
          <w:color w:val="000000"/>
          <w:sz w:val="20"/>
          <w:szCs w:val="20"/>
          <w:shd w:val="clear" w:color="auto" w:fill="FFFFFF"/>
        </w:rPr>
        <w:t xml:space="preserve">pandemic which has restricted our ability to hold promotional and incentive events and activities. </w:t>
      </w:r>
    </w:p>
    <w:p w14:paraId="44BE14CB" w14:textId="77777777" w:rsidR="00000000" w:rsidRDefault="00ED0524">
      <w:pPr>
        <w:jc w:val="center"/>
        <w:divId w:val="1371034073"/>
        <w:rPr>
          <w:rFonts w:eastAsia="Times New Roman"/>
        </w:rPr>
      </w:pPr>
      <w:r>
        <w:rPr>
          <w:rFonts w:eastAsia="Times New Roman"/>
          <w:color w:val="000000"/>
          <w:sz w:val="20"/>
          <w:szCs w:val="20"/>
        </w:rPr>
        <w:t>24</w:t>
      </w:r>
    </w:p>
    <w:p w14:paraId="4B308DB5" w14:textId="77777777" w:rsidR="00000000" w:rsidRDefault="00ED0524">
      <w:pPr>
        <w:rPr>
          <w:rFonts w:eastAsia="Times New Roman"/>
        </w:rPr>
      </w:pPr>
      <w:r>
        <w:rPr>
          <w:rFonts w:eastAsia="Times New Roman"/>
        </w:rPr>
        <w:pict w14:anchorId="4D846E66">
          <v:rect id="_x0000_i1048" style="width:0;height:1.5pt" o:hralign="center" o:hrstd="t" o:hr="t" fillcolor="#a0a0a0" stroked="f"/>
        </w:pict>
      </w:r>
    </w:p>
    <w:p w14:paraId="20B92A0E" w14:textId="77777777" w:rsidR="00000000" w:rsidRDefault="00ED0524">
      <w:pPr>
        <w:divId w:val="2108453465"/>
        <w:rPr>
          <w:rFonts w:eastAsia="Times New Roman"/>
        </w:rPr>
      </w:pPr>
    </w:p>
    <w:p w14:paraId="7A8F11A1" w14:textId="77777777" w:rsidR="00000000" w:rsidRDefault="00ED0524">
      <w:pPr>
        <w:ind w:firstLine="450"/>
        <w:divId w:val="417363525"/>
        <w:rPr>
          <w:rFonts w:eastAsia="Times New Roman"/>
        </w:rPr>
      </w:pPr>
      <w:r>
        <w:rPr>
          <w:rFonts w:eastAsia="Times New Roman"/>
          <w:color w:val="000000"/>
          <w:sz w:val="20"/>
          <w:szCs w:val="20"/>
        </w:rPr>
        <w:t>We expect commissions and incentives expenses for the remainder of fiscal 2021, as a percentage of revenue, to flu</w:t>
      </w:r>
      <w:r>
        <w:rPr>
          <w:rFonts w:eastAsia="Times New Roman"/>
          <w:color w:val="000000"/>
          <w:sz w:val="20"/>
          <w:szCs w:val="20"/>
        </w:rPr>
        <w:t>ctuate slightly as we continue to adapt our operating plan to the current business environment and continue to be opportunistic with investments in promotional and incentive programs and our red carpet program to drive revenue growth.</w:t>
      </w:r>
    </w:p>
    <w:p w14:paraId="5DA456AE" w14:textId="77777777" w:rsidR="00000000" w:rsidRDefault="00ED0524">
      <w:pPr>
        <w:ind w:firstLine="450"/>
        <w:divId w:val="1930383183"/>
        <w:rPr>
          <w:rFonts w:eastAsia="Times New Roman"/>
        </w:rPr>
      </w:pPr>
      <w:r>
        <w:rPr>
          <w:rFonts w:eastAsia="Times New Roman"/>
          <w:i/>
          <w:iCs/>
          <w:color w:val="000000"/>
          <w:sz w:val="20"/>
          <w:szCs w:val="20"/>
        </w:rPr>
        <w:t xml:space="preserve">Selling, General and </w:t>
      </w:r>
      <w:r>
        <w:rPr>
          <w:rFonts w:eastAsia="Times New Roman"/>
          <w:i/>
          <w:iCs/>
          <w:color w:val="000000"/>
          <w:sz w:val="20"/>
          <w:szCs w:val="20"/>
        </w:rPr>
        <w:t>Administrative.</w:t>
      </w:r>
      <w:r>
        <w:rPr>
          <w:rFonts w:eastAsia="Times New Roman"/>
          <w:color w:val="000000"/>
          <w:sz w:val="20"/>
          <w:szCs w:val="20"/>
        </w:rPr>
        <w:t xml:space="preserve"> Selling, general and administrative expenses during the three months ended March 31, 2021 were $15.5 million or 30.1% of revenue as compared to selling, general and administrative expenses of $17.3 million or 30.8% of revenue for the three </w:t>
      </w:r>
      <w:r>
        <w:rPr>
          <w:rFonts w:eastAsia="Times New Roman"/>
          <w:color w:val="000000"/>
          <w:sz w:val="20"/>
          <w:szCs w:val="20"/>
        </w:rPr>
        <w:t>months ended March 31, 2020.</w:t>
      </w:r>
      <w:r>
        <w:rPr>
          <w:rFonts w:eastAsia="Times New Roman"/>
          <w:color w:val="000000"/>
          <w:sz w:val="20"/>
          <w:szCs w:val="20"/>
          <w:shd w:val="clear" w:color="auto" w:fill="FFFFFF"/>
        </w:rPr>
        <w:t xml:space="preserve"> Selling, general and administrative expenses during the nine months ended March 31, 2021 were $48.0 million or 29.0% of revenue as compared to selling, general and administrative expenses of $53.1 million or 30.6% of revenue fo</w:t>
      </w:r>
      <w:r>
        <w:rPr>
          <w:rFonts w:eastAsia="Times New Roman"/>
          <w:color w:val="000000"/>
          <w:sz w:val="20"/>
          <w:szCs w:val="20"/>
          <w:shd w:val="clear" w:color="auto" w:fill="FFFFFF"/>
        </w:rPr>
        <w:t xml:space="preserve">r the </w:t>
      </w:r>
      <w:r>
        <w:rPr>
          <w:rFonts w:eastAsia="Times New Roman"/>
          <w:color w:val="000000"/>
          <w:sz w:val="20"/>
          <w:szCs w:val="20"/>
        </w:rPr>
        <w:t>nine months ended March 31, 2020</w:t>
      </w:r>
      <w:r>
        <w:rPr>
          <w:rFonts w:eastAsia="Times New Roman"/>
          <w:color w:val="000000"/>
          <w:sz w:val="20"/>
          <w:szCs w:val="20"/>
          <w:shd w:val="clear" w:color="auto" w:fill="FFFFFF"/>
        </w:rPr>
        <w:t>. The decrease in selling, general and administrative expenses during the three and nine months ended March 31, 2021 compared to the prior year periods is primarily due to decreased event and travel expenses, due to re</w:t>
      </w:r>
      <w:r>
        <w:rPr>
          <w:rFonts w:eastAsia="Times New Roman"/>
          <w:color w:val="000000"/>
          <w:sz w:val="20"/>
          <w:szCs w:val="20"/>
          <w:shd w:val="clear" w:color="auto" w:fill="FFFFFF"/>
        </w:rPr>
        <w:t xml:space="preserve">strictions on group meetings associated with the COVID-19 pandemic, as well as decreased incentive and stock compensation expenses due, in part, to the reversal of unvested stock awards due to departure of executives during the current year periods. These </w:t>
      </w:r>
      <w:r>
        <w:rPr>
          <w:rFonts w:eastAsia="Times New Roman"/>
          <w:color w:val="000000"/>
          <w:sz w:val="20"/>
          <w:szCs w:val="20"/>
          <w:shd w:val="clear" w:color="auto" w:fill="FFFFFF"/>
        </w:rPr>
        <w:t>decreases were partially offset by increased executive severance and transition expenses, legal expenses, depreciation expenses associated with our investment in new technology assets that have been placed in service; and increased depreciati</w:t>
      </w:r>
      <w:r>
        <w:rPr>
          <w:rFonts w:eastAsia="Times New Roman"/>
          <w:color w:val="000000"/>
          <w:sz w:val="20"/>
          <w:szCs w:val="20"/>
        </w:rPr>
        <w:t>on in corporat</w:t>
      </w:r>
      <w:r>
        <w:rPr>
          <w:rFonts w:eastAsia="Times New Roman"/>
          <w:color w:val="000000"/>
          <w:sz w:val="20"/>
          <w:szCs w:val="20"/>
        </w:rPr>
        <w:t xml:space="preserve">e office leasehold improvements due to the exercise of an early termination clause in our Sandy, Utah corporate office lease. </w:t>
      </w:r>
    </w:p>
    <w:p w14:paraId="049E4188" w14:textId="77777777" w:rsidR="00000000" w:rsidRDefault="00ED0524">
      <w:pPr>
        <w:ind w:firstLine="450"/>
        <w:divId w:val="390926873"/>
        <w:rPr>
          <w:rFonts w:eastAsia="Times New Roman"/>
        </w:rPr>
      </w:pPr>
      <w:r>
        <w:rPr>
          <w:rFonts w:eastAsia="Times New Roman"/>
          <w:color w:val="000000"/>
          <w:sz w:val="20"/>
          <w:szCs w:val="20"/>
        </w:rPr>
        <w:t>We expect selling, general and administrative expenses, as a percent of revenue, to remain steady during the remainder of the fis</w:t>
      </w:r>
      <w:r>
        <w:rPr>
          <w:rFonts w:eastAsia="Times New Roman"/>
          <w:color w:val="000000"/>
          <w:sz w:val="20"/>
          <w:szCs w:val="20"/>
        </w:rPr>
        <w:t xml:space="preserve">cal year as we adapt our operating plan to the COVID-19 business environment, resume some virtual and in-person distributor trainings and events as we are able, leverage current spending and execute on our strategic investments and initiatives designed to </w:t>
      </w:r>
      <w:r>
        <w:rPr>
          <w:rFonts w:eastAsia="Times New Roman"/>
          <w:color w:val="000000"/>
          <w:sz w:val="20"/>
          <w:szCs w:val="20"/>
        </w:rPr>
        <w:t xml:space="preserve">increase revenue, and due to the timing of product and market launches and other planned events during the year. </w:t>
      </w:r>
    </w:p>
    <w:p w14:paraId="4644BC99" w14:textId="77777777" w:rsidR="00000000" w:rsidRDefault="00ED0524">
      <w:pPr>
        <w:ind w:firstLine="495"/>
        <w:divId w:val="1616525828"/>
        <w:rPr>
          <w:rFonts w:eastAsia="Times New Roman"/>
        </w:rPr>
      </w:pPr>
      <w:r>
        <w:rPr>
          <w:rFonts w:eastAsia="Times New Roman"/>
          <w:i/>
          <w:iCs/>
          <w:color w:val="000000"/>
          <w:sz w:val="20"/>
          <w:szCs w:val="20"/>
        </w:rPr>
        <w:t>Total Other Expens</w:t>
      </w:r>
      <w:r>
        <w:rPr>
          <w:rFonts w:eastAsia="Times New Roman"/>
          <w:i/>
          <w:iCs/>
          <w:color w:val="000000"/>
          <w:sz w:val="20"/>
          <w:szCs w:val="20"/>
          <w:shd w:val="clear" w:color="auto" w:fill="FFFFFF"/>
        </w:rPr>
        <w:t>e.</w:t>
      </w:r>
      <w:r>
        <w:rPr>
          <w:rFonts w:eastAsia="Times New Roman"/>
          <w:color w:val="000000"/>
          <w:sz w:val="20"/>
          <w:szCs w:val="20"/>
          <w:shd w:val="clear" w:color="auto" w:fill="FFFFFF"/>
        </w:rPr>
        <w:t xml:space="preserve"> During the three and nine months ended March 31, 2021, we recognized total other expense of $0.3 million and $0.3 million</w:t>
      </w:r>
      <w:r>
        <w:rPr>
          <w:rFonts w:eastAsia="Times New Roman"/>
          <w:color w:val="000000"/>
          <w:sz w:val="20"/>
          <w:szCs w:val="20"/>
          <w:shd w:val="clear" w:color="auto" w:fill="FFFFFF"/>
        </w:rPr>
        <w:t xml:space="preserve">, respectively, as compared to total other expenses of $0.4 million and $0.7 million, respectively, for the three and nine months ended March 31, 2020. </w:t>
      </w:r>
      <w:r>
        <w:rPr>
          <w:rFonts w:eastAsia="Times New Roman"/>
          <w:color w:val="000000"/>
          <w:sz w:val="20"/>
          <w:szCs w:val="20"/>
        </w:rPr>
        <w:t>Total other expense for the three and nine months ended March 31, 2021 and 2020 consisted primarily of f</w:t>
      </w:r>
      <w:r>
        <w:rPr>
          <w:rFonts w:eastAsia="Times New Roman"/>
          <w:color w:val="000000"/>
          <w:sz w:val="20"/>
          <w:szCs w:val="20"/>
        </w:rPr>
        <w:t xml:space="preserve">oreign currency gains and losses and interest expense. </w:t>
      </w:r>
    </w:p>
    <w:p w14:paraId="56040A47" w14:textId="77777777" w:rsidR="00000000" w:rsidRDefault="00ED0524">
      <w:pPr>
        <w:ind w:firstLine="450"/>
        <w:divId w:val="954286447"/>
        <w:rPr>
          <w:rFonts w:eastAsia="Times New Roman"/>
        </w:rPr>
      </w:pPr>
      <w:r>
        <w:rPr>
          <w:rFonts w:eastAsia="Times New Roman"/>
          <w:color w:val="000000"/>
          <w:sz w:val="20"/>
          <w:szCs w:val="20"/>
        </w:rPr>
        <w:t>The following table sets forth interest expense for the three and nine months ended March 31, 2021 and 2020 (in thousands):</w:t>
      </w:r>
    </w:p>
    <w:tbl>
      <w:tblPr>
        <w:tblW w:w="4985" w:type="pct"/>
        <w:tblCellMar>
          <w:top w:w="15" w:type="dxa"/>
          <w:left w:w="15" w:type="dxa"/>
          <w:bottom w:w="15" w:type="dxa"/>
          <w:right w:w="15" w:type="dxa"/>
        </w:tblCellMar>
        <w:tblLook w:val="04A0" w:firstRow="1" w:lastRow="0" w:firstColumn="1" w:lastColumn="0" w:noHBand="0" w:noVBand="1"/>
      </w:tblPr>
      <w:tblGrid>
        <w:gridCol w:w="38"/>
        <w:gridCol w:w="3729"/>
        <w:gridCol w:w="37"/>
        <w:gridCol w:w="120"/>
        <w:gridCol w:w="915"/>
        <w:gridCol w:w="36"/>
        <w:gridCol w:w="36"/>
        <w:gridCol w:w="36"/>
        <w:gridCol w:w="36"/>
        <w:gridCol w:w="120"/>
        <w:gridCol w:w="871"/>
        <w:gridCol w:w="36"/>
        <w:gridCol w:w="36"/>
        <w:gridCol w:w="36"/>
        <w:gridCol w:w="36"/>
        <w:gridCol w:w="120"/>
        <w:gridCol w:w="871"/>
        <w:gridCol w:w="36"/>
        <w:gridCol w:w="36"/>
        <w:gridCol w:w="36"/>
        <w:gridCol w:w="36"/>
        <w:gridCol w:w="120"/>
        <w:gridCol w:w="872"/>
        <w:gridCol w:w="36"/>
      </w:tblGrid>
      <w:tr w:rsidR="00000000" w14:paraId="483E1866" w14:textId="77777777">
        <w:trPr>
          <w:divId w:val="1682512549"/>
        </w:trPr>
        <w:tc>
          <w:tcPr>
            <w:tcW w:w="50" w:type="pct"/>
            <w:vAlign w:val="center"/>
            <w:hideMark/>
          </w:tcPr>
          <w:p w14:paraId="740B37AE" w14:textId="77777777" w:rsidR="00000000" w:rsidRDefault="00ED0524">
            <w:pPr>
              <w:ind w:firstLine="450"/>
              <w:rPr>
                <w:rFonts w:eastAsia="Times New Roman"/>
              </w:rPr>
            </w:pPr>
          </w:p>
        </w:tc>
        <w:tc>
          <w:tcPr>
            <w:tcW w:w="2283" w:type="pct"/>
            <w:vAlign w:val="center"/>
            <w:hideMark/>
          </w:tcPr>
          <w:p w14:paraId="6D641202" w14:textId="77777777" w:rsidR="00000000" w:rsidRDefault="00ED0524">
            <w:pPr>
              <w:rPr>
                <w:rFonts w:eastAsia="Times New Roman"/>
                <w:sz w:val="20"/>
                <w:szCs w:val="20"/>
              </w:rPr>
            </w:pPr>
          </w:p>
        </w:tc>
        <w:tc>
          <w:tcPr>
            <w:tcW w:w="5" w:type="pct"/>
            <w:vAlign w:val="center"/>
            <w:hideMark/>
          </w:tcPr>
          <w:p w14:paraId="3313C40C" w14:textId="77777777" w:rsidR="00000000" w:rsidRDefault="00ED0524">
            <w:pPr>
              <w:rPr>
                <w:rFonts w:eastAsia="Times New Roman"/>
                <w:sz w:val="20"/>
                <w:szCs w:val="20"/>
              </w:rPr>
            </w:pPr>
          </w:p>
        </w:tc>
        <w:tc>
          <w:tcPr>
            <w:tcW w:w="50" w:type="pct"/>
            <w:vAlign w:val="center"/>
            <w:hideMark/>
          </w:tcPr>
          <w:p w14:paraId="1854DACD" w14:textId="77777777" w:rsidR="00000000" w:rsidRDefault="00ED0524">
            <w:pPr>
              <w:rPr>
                <w:rFonts w:eastAsia="Times New Roman"/>
                <w:sz w:val="20"/>
                <w:szCs w:val="20"/>
              </w:rPr>
            </w:pPr>
          </w:p>
        </w:tc>
        <w:tc>
          <w:tcPr>
            <w:tcW w:w="582" w:type="pct"/>
            <w:vAlign w:val="center"/>
            <w:hideMark/>
          </w:tcPr>
          <w:p w14:paraId="0A5AA72B" w14:textId="77777777" w:rsidR="00000000" w:rsidRDefault="00ED0524">
            <w:pPr>
              <w:rPr>
                <w:rFonts w:eastAsia="Times New Roman"/>
                <w:sz w:val="20"/>
                <w:szCs w:val="20"/>
              </w:rPr>
            </w:pPr>
          </w:p>
        </w:tc>
        <w:tc>
          <w:tcPr>
            <w:tcW w:w="5" w:type="pct"/>
            <w:vAlign w:val="center"/>
            <w:hideMark/>
          </w:tcPr>
          <w:p w14:paraId="52CBD50B" w14:textId="77777777" w:rsidR="00000000" w:rsidRDefault="00ED0524">
            <w:pPr>
              <w:rPr>
                <w:rFonts w:eastAsia="Times New Roman"/>
                <w:sz w:val="20"/>
                <w:szCs w:val="20"/>
              </w:rPr>
            </w:pPr>
          </w:p>
        </w:tc>
        <w:tc>
          <w:tcPr>
            <w:tcW w:w="5" w:type="pct"/>
            <w:vAlign w:val="center"/>
            <w:hideMark/>
          </w:tcPr>
          <w:p w14:paraId="70B8D837" w14:textId="77777777" w:rsidR="00000000" w:rsidRDefault="00ED0524">
            <w:pPr>
              <w:rPr>
                <w:rFonts w:eastAsia="Times New Roman"/>
                <w:sz w:val="20"/>
                <w:szCs w:val="20"/>
              </w:rPr>
            </w:pPr>
          </w:p>
        </w:tc>
        <w:tc>
          <w:tcPr>
            <w:tcW w:w="26" w:type="pct"/>
            <w:vAlign w:val="center"/>
            <w:hideMark/>
          </w:tcPr>
          <w:p w14:paraId="7E4BB248" w14:textId="77777777" w:rsidR="00000000" w:rsidRDefault="00ED0524">
            <w:pPr>
              <w:rPr>
                <w:rFonts w:eastAsia="Times New Roman"/>
                <w:sz w:val="20"/>
                <w:szCs w:val="20"/>
              </w:rPr>
            </w:pPr>
          </w:p>
        </w:tc>
        <w:tc>
          <w:tcPr>
            <w:tcW w:w="5" w:type="pct"/>
            <w:vAlign w:val="center"/>
            <w:hideMark/>
          </w:tcPr>
          <w:p w14:paraId="3903818C" w14:textId="77777777" w:rsidR="00000000" w:rsidRDefault="00ED0524">
            <w:pPr>
              <w:rPr>
                <w:rFonts w:eastAsia="Times New Roman"/>
                <w:sz w:val="20"/>
                <w:szCs w:val="20"/>
              </w:rPr>
            </w:pPr>
          </w:p>
        </w:tc>
        <w:tc>
          <w:tcPr>
            <w:tcW w:w="50" w:type="pct"/>
            <w:vAlign w:val="center"/>
            <w:hideMark/>
          </w:tcPr>
          <w:p w14:paraId="568DA868" w14:textId="77777777" w:rsidR="00000000" w:rsidRDefault="00ED0524">
            <w:pPr>
              <w:rPr>
                <w:rFonts w:eastAsia="Times New Roman"/>
                <w:sz w:val="20"/>
                <w:szCs w:val="20"/>
              </w:rPr>
            </w:pPr>
          </w:p>
        </w:tc>
        <w:tc>
          <w:tcPr>
            <w:tcW w:w="582" w:type="pct"/>
            <w:vAlign w:val="center"/>
            <w:hideMark/>
          </w:tcPr>
          <w:p w14:paraId="138281BD" w14:textId="77777777" w:rsidR="00000000" w:rsidRDefault="00ED0524">
            <w:pPr>
              <w:rPr>
                <w:rFonts w:eastAsia="Times New Roman"/>
                <w:sz w:val="20"/>
                <w:szCs w:val="20"/>
              </w:rPr>
            </w:pPr>
          </w:p>
        </w:tc>
        <w:tc>
          <w:tcPr>
            <w:tcW w:w="5" w:type="pct"/>
            <w:vAlign w:val="center"/>
            <w:hideMark/>
          </w:tcPr>
          <w:p w14:paraId="10B7EEFA" w14:textId="77777777" w:rsidR="00000000" w:rsidRDefault="00ED0524">
            <w:pPr>
              <w:rPr>
                <w:rFonts w:eastAsia="Times New Roman"/>
                <w:sz w:val="20"/>
                <w:szCs w:val="20"/>
              </w:rPr>
            </w:pPr>
          </w:p>
        </w:tc>
        <w:tc>
          <w:tcPr>
            <w:tcW w:w="5" w:type="pct"/>
            <w:vAlign w:val="center"/>
            <w:hideMark/>
          </w:tcPr>
          <w:p w14:paraId="7B57B2F3" w14:textId="77777777" w:rsidR="00000000" w:rsidRDefault="00ED0524">
            <w:pPr>
              <w:rPr>
                <w:rFonts w:eastAsia="Times New Roman"/>
                <w:sz w:val="20"/>
                <w:szCs w:val="20"/>
              </w:rPr>
            </w:pPr>
          </w:p>
        </w:tc>
        <w:tc>
          <w:tcPr>
            <w:tcW w:w="26" w:type="pct"/>
            <w:vAlign w:val="center"/>
            <w:hideMark/>
          </w:tcPr>
          <w:p w14:paraId="6E791514" w14:textId="77777777" w:rsidR="00000000" w:rsidRDefault="00ED0524">
            <w:pPr>
              <w:rPr>
                <w:rFonts w:eastAsia="Times New Roman"/>
                <w:sz w:val="20"/>
                <w:szCs w:val="20"/>
              </w:rPr>
            </w:pPr>
          </w:p>
        </w:tc>
        <w:tc>
          <w:tcPr>
            <w:tcW w:w="5" w:type="pct"/>
            <w:vAlign w:val="center"/>
            <w:hideMark/>
          </w:tcPr>
          <w:p w14:paraId="362A8366" w14:textId="77777777" w:rsidR="00000000" w:rsidRDefault="00ED0524">
            <w:pPr>
              <w:rPr>
                <w:rFonts w:eastAsia="Times New Roman"/>
                <w:sz w:val="20"/>
                <w:szCs w:val="20"/>
              </w:rPr>
            </w:pPr>
          </w:p>
        </w:tc>
        <w:tc>
          <w:tcPr>
            <w:tcW w:w="50" w:type="pct"/>
            <w:vAlign w:val="center"/>
            <w:hideMark/>
          </w:tcPr>
          <w:p w14:paraId="17FF9F86" w14:textId="77777777" w:rsidR="00000000" w:rsidRDefault="00ED0524">
            <w:pPr>
              <w:rPr>
                <w:rFonts w:eastAsia="Times New Roman"/>
                <w:sz w:val="20"/>
                <w:szCs w:val="20"/>
              </w:rPr>
            </w:pPr>
          </w:p>
        </w:tc>
        <w:tc>
          <w:tcPr>
            <w:tcW w:w="582" w:type="pct"/>
            <w:vAlign w:val="center"/>
            <w:hideMark/>
          </w:tcPr>
          <w:p w14:paraId="44978563" w14:textId="77777777" w:rsidR="00000000" w:rsidRDefault="00ED0524">
            <w:pPr>
              <w:rPr>
                <w:rFonts w:eastAsia="Times New Roman"/>
                <w:sz w:val="20"/>
                <w:szCs w:val="20"/>
              </w:rPr>
            </w:pPr>
          </w:p>
        </w:tc>
        <w:tc>
          <w:tcPr>
            <w:tcW w:w="5" w:type="pct"/>
            <w:vAlign w:val="center"/>
            <w:hideMark/>
          </w:tcPr>
          <w:p w14:paraId="03E4F92A" w14:textId="77777777" w:rsidR="00000000" w:rsidRDefault="00ED0524">
            <w:pPr>
              <w:rPr>
                <w:rFonts w:eastAsia="Times New Roman"/>
                <w:sz w:val="20"/>
                <w:szCs w:val="20"/>
              </w:rPr>
            </w:pPr>
          </w:p>
        </w:tc>
        <w:tc>
          <w:tcPr>
            <w:tcW w:w="5" w:type="pct"/>
            <w:vAlign w:val="center"/>
            <w:hideMark/>
          </w:tcPr>
          <w:p w14:paraId="02377DB4" w14:textId="77777777" w:rsidR="00000000" w:rsidRDefault="00ED0524">
            <w:pPr>
              <w:rPr>
                <w:rFonts w:eastAsia="Times New Roman"/>
                <w:sz w:val="20"/>
                <w:szCs w:val="20"/>
              </w:rPr>
            </w:pPr>
          </w:p>
        </w:tc>
        <w:tc>
          <w:tcPr>
            <w:tcW w:w="26" w:type="pct"/>
            <w:vAlign w:val="center"/>
            <w:hideMark/>
          </w:tcPr>
          <w:p w14:paraId="25DE13C5" w14:textId="77777777" w:rsidR="00000000" w:rsidRDefault="00ED0524">
            <w:pPr>
              <w:rPr>
                <w:rFonts w:eastAsia="Times New Roman"/>
                <w:sz w:val="20"/>
                <w:szCs w:val="20"/>
              </w:rPr>
            </w:pPr>
          </w:p>
        </w:tc>
        <w:tc>
          <w:tcPr>
            <w:tcW w:w="5" w:type="pct"/>
            <w:vAlign w:val="center"/>
            <w:hideMark/>
          </w:tcPr>
          <w:p w14:paraId="53A93AF1" w14:textId="77777777" w:rsidR="00000000" w:rsidRDefault="00ED0524">
            <w:pPr>
              <w:rPr>
                <w:rFonts w:eastAsia="Times New Roman"/>
                <w:sz w:val="20"/>
                <w:szCs w:val="20"/>
              </w:rPr>
            </w:pPr>
          </w:p>
        </w:tc>
        <w:tc>
          <w:tcPr>
            <w:tcW w:w="50" w:type="pct"/>
            <w:vAlign w:val="center"/>
            <w:hideMark/>
          </w:tcPr>
          <w:p w14:paraId="1E47203F" w14:textId="77777777" w:rsidR="00000000" w:rsidRDefault="00ED0524">
            <w:pPr>
              <w:rPr>
                <w:rFonts w:eastAsia="Times New Roman"/>
                <w:sz w:val="20"/>
                <w:szCs w:val="20"/>
              </w:rPr>
            </w:pPr>
          </w:p>
        </w:tc>
        <w:tc>
          <w:tcPr>
            <w:tcW w:w="582" w:type="pct"/>
            <w:vAlign w:val="center"/>
            <w:hideMark/>
          </w:tcPr>
          <w:p w14:paraId="29ACCB8F" w14:textId="77777777" w:rsidR="00000000" w:rsidRDefault="00ED0524">
            <w:pPr>
              <w:rPr>
                <w:rFonts w:eastAsia="Times New Roman"/>
                <w:sz w:val="20"/>
                <w:szCs w:val="20"/>
              </w:rPr>
            </w:pPr>
          </w:p>
        </w:tc>
        <w:tc>
          <w:tcPr>
            <w:tcW w:w="5" w:type="pct"/>
            <w:vAlign w:val="center"/>
            <w:hideMark/>
          </w:tcPr>
          <w:p w14:paraId="6509E90A" w14:textId="77777777" w:rsidR="00000000" w:rsidRDefault="00ED0524">
            <w:pPr>
              <w:rPr>
                <w:rFonts w:eastAsia="Times New Roman"/>
                <w:sz w:val="20"/>
                <w:szCs w:val="20"/>
              </w:rPr>
            </w:pPr>
          </w:p>
        </w:tc>
      </w:tr>
      <w:tr w:rsidR="00000000" w14:paraId="4F15D4A7" w14:textId="77777777">
        <w:trPr>
          <w:divId w:val="1682512549"/>
        </w:trPr>
        <w:tc>
          <w:tcPr>
            <w:tcW w:w="0" w:type="auto"/>
            <w:gridSpan w:val="3"/>
            <w:tcMar>
              <w:top w:w="30" w:type="dxa"/>
              <w:left w:w="20" w:type="dxa"/>
              <w:bottom w:w="30" w:type="dxa"/>
              <w:right w:w="20" w:type="dxa"/>
            </w:tcMar>
            <w:vAlign w:val="bottom"/>
            <w:hideMark/>
          </w:tcPr>
          <w:p w14:paraId="113ACCE3" w14:textId="77777777" w:rsidR="00000000" w:rsidRDefault="00ED0524">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14:paraId="17D2CD0D" w14:textId="77777777" w:rsidR="00000000" w:rsidRDefault="00ED0524">
            <w:pPr>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14:paraId="0D112220" w14:textId="77777777" w:rsidR="00000000" w:rsidRDefault="00ED0524">
            <w:pPr>
              <w:jc w:val="center"/>
              <w:rPr>
                <w:rFonts w:eastAsia="Times New Roman"/>
              </w:rPr>
            </w:pPr>
          </w:p>
        </w:tc>
        <w:tc>
          <w:tcPr>
            <w:tcW w:w="0" w:type="auto"/>
            <w:gridSpan w:val="9"/>
            <w:tcMar>
              <w:top w:w="30" w:type="dxa"/>
              <w:left w:w="20" w:type="dxa"/>
              <w:bottom w:w="30" w:type="dxa"/>
              <w:right w:w="20" w:type="dxa"/>
            </w:tcMar>
            <w:vAlign w:val="bottom"/>
            <w:hideMark/>
          </w:tcPr>
          <w:p w14:paraId="6556D427" w14:textId="77777777" w:rsidR="00000000" w:rsidRDefault="00ED0524">
            <w:pPr>
              <w:jc w:val="center"/>
              <w:rPr>
                <w:rFonts w:eastAsia="Times New Roman"/>
              </w:rPr>
            </w:pPr>
            <w:r>
              <w:rPr>
                <w:rFonts w:eastAsia="Times New Roman"/>
                <w:b/>
                <w:bCs/>
                <w:color w:val="000000"/>
                <w:sz w:val="16"/>
                <w:szCs w:val="16"/>
              </w:rPr>
              <w:t>Nine Months Ended March 31,</w:t>
            </w:r>
          </w:p>
        </w:tc>
      </w:tr>
      <w:tr w:rsidR="00000000" w14:paraId="07EF5501" w14:textId="77777777">
        <w:trPr>
          <w:divId w:val="1682512549"/>
        </w:trPr>
        <w:tc>
          <w:tcPr>
            <w:tcW w:w="0" w:type="auto"/>
            <w:gridSpan w:val="3"/>
            <w:tcMar>
              <w:top w:w="30" w:type="dxa"/>
              <w:left w:w="20" w:type="dxa"/>
              <w:bottom w:w="30" w:type="dxa"/>
              <w:right w:w="20" w:type="dxa"/>
            </w:tcMar>
            <w:vAlign w:val="bottom"/>
            <w:hideMark/>
          </w:tcPr>
          <w:p w14:paraId="138BE782" w14:textId="77777777" w:rsidR="00000000" w:rsidRDefault="00ED052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793D1BB9" w14:textId="77777777" w:rsidR="00000000" w:rsidRDefault="00ED0524">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385D7C92" w14:textId="77777777" w:rsidR="00000000" w:rsidRDefault="00ED052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580CA52" w14:textId="77777777" w:rsidR="00000000" w:rsidRDefault="00ED0524">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68DEB175" w14:textId="77777777" w:rsidR="00000000" w:rsidRDefault="00ED052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4AD781" w14:textId="77777777" w:rsidR="00000000" w:rsidRDefault="00ED0524">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4C3A4F52" w14:textId="77777777" w:rsidR="00000000" w:rsidRDefault="00ED052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01E65C" w14:textId="77777777" w:rsidR="00000000" w:rsidRDefault="00ED0524">
            <w:pPr>
              <w:jc w:val="center"/>
              <w:rPr>
                <w:rFonts w:eastAsia="Times New Roman"/>
              </w:rPr>
            </w:pPr>
            <w:r>
              <w:rPr>
                <w:rFonts w:eastAsia="Times New Roman"/>
                <w:b/>
                <w:bCs/>
                <w:color w:val="000000"/>
                <w:sz w:val="16"/>
                <w:szCs w:val="16"/>
              </w:rPr>
              <w:t>2020</w:t>
            </w:r>
          </w:p>
        </w:tc>
      </w:tr>
      <w:tr w:rsidR="00000000" w14:paraId="5ED62929" w14:textId="77777777">
        <w:trPr>
          <w:divId w:val="1682512549"/>
        </w:trPr>
        <w:tc>
          <w:tcPr>
            <w:tcW w:w="0" w:type="auto"/>
            <w:gridSpan w:val="3"/>
            <w:shd w:val="clear" w:color="auto" w:fill="CCEEFF"/>
            <w:tcMar>
              <w:top w:w="30" w:type="dxa"/>
              <w:left w:w="20" w:type="dxa"/>
              <w:bottom w:w="30" w:type="dxa"/>
              <w:right w:w="20" w:type="dxa"/>
            </w:tcMar>
            <w:vAlign w:val="bottom"/>
            <w:hideMark/>
          </w:tcPr>
          <w:p w14:paraId="039CCB54" w14:textId="77777777" w:rsidR="00000000" w:rsidRDefault="00ED0524">
            <w:pPr>
              <w:rPr>
                <w:rFonts w:eastAsia="Times New Roman"/>
              </w:rPr>
            </w:pPr>
            <w:r>
              <w:rPr>
                <w:rFonts w:eastAsia="Times New Roman"/>
                <w:color w:val="000000"/>
                <w:sz w:val="20"/>
                <w:szCs w:val="20"/>
              </w:rPr>
              <w:t>Contractual interest expense: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130FF54" w14:textId="77777777" w:rsidR="00000000" w:rsidRDefault="00ED052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BFFAA1" w14:textId="77777777" w:rsidR="00000000" w:rsidRDefault="00ED052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2FEC668"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0E6E68" w14:textId="77777777" w:rsidR="00000000" w:rsidRDefault="00ED052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AE5178"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78193A" w14:textId="77777777" w:rsidR="00000000" w:rsidRDefault="00ED052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6C7520" w14:textId="77777777" w:rsidR="00000000" w:rsidRDefault="00ED0524">
            <w:pPr>
              <w:rPr>
                <w:rFonts w:eastAsia="Times New Roman"/>
                <w:sz w:val="20"/>
                <w:szCs w:val="20"/>
              </w:rPr>
            </w:pPr>
          </w:p>
        </w:tc>
      </w:tr>
      <w:tr w:rsidR="00000000" w14:paraId="1C11EFCA" w14:textId="77777777">
        <w:trPr>
          <w:divId w:val="1682512549"/>
        </w:trPr>
        <w:tc>
          <w:tcPr>
            <w:tcW w:w="0" w:type="auto"/>
            <w:gridSpan w:val="3"/>
            <w:vAlign w:val="center"/>
            <w:hideMark/>
          </w:tcPr>
          <w:p w14:paraId="58F5F03F" w14:textId="77777777" w:rsidR="00000000" w:rsidRDefault="00ED0524">
            <w:pPr>
              <w:rPr>
                <w:rFonts w:eastAsia="Times New Roman"/>
                <w:sz w:val="20"/>
                <w:szCs w:val="20"/>
              </w:rPr>
            </w:pPr>
          </w:p>
        </w:tc>
        <w:tc>
          <w:tcPr>
            <w:tcW w:w="0" w:type="auto"/>
            <w:gridSpan w:val="3"/>
            <w:vAlign w:val="center"/>
            <w:hideMark/>
          </w:tcPr>
          <w:p w14:paraId="6E0E7F5E" w14:textId="77777777" w:rsidR="00000000" w:rsidRDefault="00ED0524">
            <w:pPr>
              <w:rPr>
                <w:rFonts w:eastAsia="Times New Roman"/>
                <w:sz w:val="20"/>
                <w:szCs w:val="20"/>
              </w:rPr>
            </w:pPr>
          </w:p>
        </w:tc>
        <w:tc>
          <w:tcPr>
            <w:tcW w:w="0" w:type="auto"/>
            <w:gridSpan w:val="3"/>
            <w:vAlign w:val="center"/>
            <w:hideMark/>
          </w:tcPr>
          <w:p w14:paraId="3D393B39" w14:textId="77777777" w:rsidR="00000000" w:rsidRDefault="00ED0524">
            <w:pPr>
              <w:rPr>
                <w:rFonts w:eastAsia="Times New Roman"/>
                <w:sz w:val="20"/>
                <w:szCs w:val="20"/>
              </w:rPr>
            </w:pPr>
          </w:p>
        </w:tc>
        <w:tc>
          <w:tcPr>
            <w:tcW w:w="0" w:type="auto"/>
            <w:gridSpan w:val="3"/>
            <w:vAlign w:val="center"/>
            <w:hideMark/>
          </w:tcPr>
          <w:p w14:paraId="57A1E022" w14:textId="77777777" w:rsidR="00000000" w:rsidRDefault="00ED0524">
            <w:pPr>
              <w:rPr>
                <w:rFonts w:eastAsia="Times New Roman"/>
                <w:sz w:val="20"/>
                <w:szCs w:val="20"/>
              </w:rPr>
            </w:pPr>
          </w:p>
        </w:tc>
        <w:tc>
          <w:tcPr>
            <w:tcW w:w="0" w:type="auto"/>
            <w:gridSpan w:val="3"/>
            <w:vAlign w:val="center"/>
            <w:hideMark/>
          </w:tcPr>
          <w:p w14:paraId="78205DCD" w14:textId="77777777" w:rsidR="00000000" w:rsidRDefault="00ED0524">
            <w:pPr>
              <w:rPr>
                <w:rFonts w:eastAsia="Times New Roman"/>
                <w:sz w:val="20"/>
                <w:szCs w:val="20"/>
              </w:rPr>
            </w:pPr>
          </w:p>
        </w:tc>
        <w:tc>
          <w:tcPr>
            <w:tcW w:w="0" w:type="auto"/>
            <w:gridSpan w:val="3"/>
            <w:vAlign w:val="center"/>
            <w:hideMark/>
          </w:tcPr>
          <w:p w14:paraId="0CBB7F6E" w14:textId="77777777" w:rsidR="00000000" w:rsidRDefault="00ED0524">
            <w:pPr>
              <w:rPr>
                <w:rFonts w:eastAsia="Times New Roman"/>
                <w:sz w:val="20"/>
                <w:szCs w:val="20"/>
              </w:rPr>
            </w:pPr>
          </w:p>
        </w:tc>
        <w:tc>
          <w:tcPr>
            <w:tcW w:w="0" w:type="auto"/>
            <w:gridSpan w:val="3"/>
            <w:vAlign w:val="center"/>
            <w:hideMark/>
          </w:tcPr>
          <w:p w14:paraId="10145F7A" w14:textId="77777777" w:rsidR="00000000" w:rsidRDefault="00ED0524">
            <w:pPr>
              <w:rPr>
                <w:rFonts w:eastAsia="Times New Roman"/>
                <w:sz w:val="20"/>
                <w:szCs w:val="20"/>
              </w:rPr>
            </w:pPr>
          </w:p>
        </w:tc>
        <w:tc>
          <w:tcPr>
            <w:tcW w:w="0" w:type="auto"/>
            <w:gridSpan w:val="3"/>
            <w:vAlign w:val="center"/>
            <w:hideMark/>
          </w:tcPr>
          <w:p w14:paraId="789F8DDA" w14:textId="77777777" w:rsidR="00000000" w:rsidRDefault="00ED0524">
            <w:pPr>
              <w:rPr>
                <w:rFonts w:eastAsia="Times New Roman"/>
                <w:sz w:val="20"/>
                <w:szCs w:val="20"/>
              </w:rPr>
            </w:pPr>
          </w:p>
        </w:tc>
      </w:tr>
      <w:tr w:rsidR="00000000" w14:paraId="712B0C6C" w14:textId="77777777">
        <w:trPr>
          <w:divId w:val="1682512549"/>
        </w:trPr>
        <w:tc>
          <w:tcPr>
            <w:tcW w:w="0" w:type="auto"/>
            <w:gridSpan w:val="3"/>
            <w:shd w:val="clear" w:color="auto" w:fill="FFFFFF"/>
            <w:tcMar>
              <w:top w:w="30" w:type="dxa"/>
              <w:left w:w="155" w:type="dxa"/>
              <w:bottom w:w="30" w:type="dxa"/>
              <w:right w:w="20" w:type="dxa"/>
            </w:tcMar>
            <w:vAlign w:val="bottom"/>
            <w:hideMark/>
          </w:tcPr>
          <w:p w14:paraId="7728DB24" w14:textId="77777777" w:rsidR="00000000" w:rsidRDefault="00ED0524">
            <w:pPr>
              <w:rPr>
                <w:rFonts w:eastAsia="Times New Roman"/>
              </w:rPr>
            </w:pPr>
            <w:r>
              <w:rPr>
                <w:rFonts w:eastAsia="Times New Roman"/>
                <w:color w:val="000000"/>
                <w:sz w:val="20"/>
                <w:szCs w:val="20"/>
              </w:rPr>
              <w:t>2016 Term Loan</w:t>
            </w:r>
          </w:p>
        </w:tc>
        <w:tc>
          <w:tcPr>
            <w:tcW w:w="0" w:type="auto"/>
            <w:shd w:val="clear" w:color="auto" w:fill="FFFFFF"/>
            <w:tcMar>
              <w:top w:w="30" w:type="dxa"/>
              <w:left w:w="20" w:type="dxa"/>
              <w:bottom w:w="30" w:type="dxa"/>
              <w:right w:w="0" w:type="dxa"/>
            </w:tcMar>
            <w:vAlign w:val="bottom"/>
            <w:hideMark/>
          </w:tcPr>
          <w:p w14:paraId="756BEE35" w14:textId="77777777" w:rsidR="00000000" w:rsidRDefault="00ED052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89E6A74"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066C015"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E3943D" w14:textId="77777777" w:rsidR="00000000" w:rsidRDefault="00ED052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5BA9AE4" w14:textId="77777777" w:rsidR="00000000" w:rsidRDefault="00ED052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2D4DD8D" w14:textId="77777777" w:rsidR="00000000" w:rsidRDefault="00ED0524">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14:paraId="4B445CA3"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A2C111" w14:textId="77777777" w:rsidR="00000000" w:rsidRDefault="00ED052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6D57993" w14:textId="77777777" w:rsidR="00000000" w:rsidRDefault="00ED052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6A5D26C"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28640CB"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707121" w14:textId="77777777" w:rsidR="00000000" w:rsidRDefault="00ED052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BB0E078" w14:textId="77777777" w:rsidR="00000000" w:rsidRDefault="00ED052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BA0417F" w14:textId="77777777" w:rsidR="00000000" w:rsidRDefault="00ED0524">
            <w:pPr>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14:paraId="2DFD802D" w14:textId="77777777" w:rsidR="00000000" w:rsidRDefault="00ED0524">
            <w:pPr>
              <w:jc w:val="right"/>
              <w:rPr>
                <w:rFonts w:eastAsia="Times New Roman"/>
              </w:rPr>
            </w:pPr>
          </w:p>
        </w:tc>
      </w:tr>
      <w:tr w:rsidR="00000000" w14:paraId="31D8EA79" w14:textId="77777777">
        <w:trPr>
          <w:divId w:val="1682512549"/>
        </w:trPr>
        <w:tc>
          <w:tcPr>
            <w:tcW w:w="0" w:type="auto"/>
            <w:gridSpan w:val="3"/>
            <w:shd w:val="clear" w:color="auto" w:fill="CCEEFF"/>
            <w:tcMar>
              <w:top w:w="30" w:type="dxa"/>
              <w:left w:w="20" w:type="dxa"/>
              <w:bottom w:w="30" w:type="dxa"/>
              <w:right w:w="20" w:type="dxa"/>
            </w:tcMar>
            <w:vAlign w:val="bottom"/>
            <w:hideMark/>
          </w:tcPr>
          <w:p w14:paraId="1B886F6B" w14:textId="77777777" w:rsidR="00000000" w:rsidRDefault="00ED0524">
            <w:pPr>
              <w:rPr>
                <w:rFonts w:eastAsia="Times New Roman"/>
              </w:rPr>
            </w:pPr>
            <w:r>
              <w:rPr>
                <w:rFonts w:eastAsia="Times New Roman"/>
                <w:color w:val="000000"/>
                <w:sz w:val="20"/>
                <w:szCs w:val="20"/>
              </w:rPr>
              <w:t>Amortization of deferred financing fees:</w:t>
            </w:r>
          </w:p>
        </w:tc>
        <w:tc>
          <w:tcPr>
            <w:tcW w:w="0" w:type="auto"/>
            <w:gridSpan w:val="3"/>
            <w:shd w:val="clear" w:color="auto" w:fill="CCEEFF"/>
            <w:tcMar>
              <w:top w:w="0" w:type="dxa"/>
              <w:left w:w="20" w:type="dxa"/>
              <w:bottom w:w="0" w:type="dxa"/>
              <w:right w:w="20" w:type="dxa"/>
            </w:tcMar>
            <w:vAlign w:val="center"/>
            <w:hideMark/>
          </w:tcPr>
          <w:p w14:paraId="5C2709CD" w14:textId="77777777" w:rsidR="00000000" w:rsidRDefault="00ED052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AFE493"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E0B2D8"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39E156"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86640E"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B92F52"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594C82" w14:textId="77777777" w:rsidR="00000000" w:rsidRDefault="00ED0524">
            <w:pPr>
              <w:rPr>
                <w:rFonts w:eastAsia="Times New Roman"/>
                <w:sz w:val="20"/>
                <w:szCs w:val="20"/>
              </w:rPr>
            </w:pPr>
          </w:p>
        </w:tc>
      </w:tr>
      <w:tr w:rsidR="00000000" w14:paraId="721AD823" w14:textId="77777777">
        <w:trPr>
          <w:divId w:val="1682512549"/>
        </w:trPr>
        <w:tc>
          <w:tcPr>
            <w:tcW w:w="0" w:type="auto"/>
            <w:gridSpan w:val="3"/>
            <w:vAlign w:val="center"/>
            <w:hideMark/>
          </w:tcPr>
          <w:p w14:paraId="69A7F63A" w14:textId="77777777" w:rsidR="00000000" w:rsidRDefault="00ED0524">
            <w:pPr>
              <w:rPr>
                <w:rFonts w:eastAsia="Times New Roman"/>
                <w:sz w:val="20"/>
                <w:szCs w:val="20"/>
              </w:rPr>
            </w:pPr>
          </w:p>
        </w:tc>
        <w:tc>
          <w:tcPr>
            <w:tcW w:w="0" w:type="auto"/>
            <w:gridSpan w:val="3"/>
            <w:vAlign w:val="center"/>
            <w:hideMark/>
          </w:tcPr>
          <w:p w14:paraId="6B9DF9D7" w14:textId="77777777" w:rsidR="00000000" w:rsidRDefault="00ED0524">
            <w:pPr>
              <w:rPr>
                <w:rFonts w:eastAsia="Times New Roman"/>
                <w:sz w:val="20"/>
                <w:szCs w:val="20"/>
              </w:rPr>
            </w:pPr>
          </w:p>
        </w:tc>
        <w:tc>
          <w:tcPr>
            <w:tcW w:w="0" w:type="auto"/>
            <w:gridSpan w:val="3"/>
            <w:vAlign w:val="center"/>
            <w:hideMark/>
          </w:tcPr>
          <w:p w14:paraId="2686A717" w14:textId="77777777" w:rsidR="00000000" w:rsidRDefault="00ED0524">
            <w:pPr>
              <w:rPr>
                <w:rFonts w:eastAsia="Times New Roman"/>
                <w:sz w:val="20"/>
                <w:szCs w:val="20"/>
              </w:rPr>
            </w:pPr>
          </w:p>
        </w:tc>
        <w:tc>
          <w:tcPr>
            <w:tcW w:w="0" w:type="auto"/>
            <w:gridSpan w:val="3"/>
            <w:vAlign w:val="center"/>
            <w:hideMark/>
          </w:tcPr>
          <w:p w14:paraId="16C4EC1C" w14:textId="77777777" w:rsidR="00000000" w:rsidRDefault="00ED0524">
            <w:pPr>
              <w:rPr>
                <w:rFonts w:eastAsia="Times New Roman"/>
                <w:sz w:val="20"/>
                <w:szCs w:val="20"/>
              </w:rPr>
            </w:pPr>
          </w:p>
        </w:tc>
        <w:tc>
          <w:tcPr>
            <w:tcW w:w="0" w:type="auto"/>
            <w:gridSpan w:val="3"/>
            <w:vAlign w:val="center"/>
            <w:hideMark/>
          </w:tcPr>
          <w:p w14:paraId="1BA29DFB" w14:textId="77777777" w:rsidR="00000000" w:rsidRDefault="00ED0524">
            <w:pPr>
              <w:rPr>
                <w:rFonts w:eastAsia="Times New Roman"/>
                <w:sz w:val="20"/>
                <w:szCs w:val="20"/>
              </w:rPr>
            </w:pPr>
          </w:p>
        </w:tc>
        <w:tc>
          <w:tcPr>
            <w:tcW w:w="0" w:type="auto"/>
            <w:gridSpan w:val="3"/>
            <w:vAlign w:val="center"/>
            <w:hideMark/>
          </w:tcPr>
          <w:p w14:paraId="48935550" w14:textId="77777777" w:rsidR="00000000" w:rsidRDefault="00ED0524">
            <w:pPr>
              <w:rPr>
                <w:rFonts w:eastAsia="Times New Roman"/>
                <w:sz w:val="20"/>
                <w:szCs w:val="20"/>
              </w:rPr>
            </w:pPr>
          </w:p>
        </w:tc>
        <w:tc>
          <w:tcPr>
            <w:tcW w:w="0" w:type="auto"/>
            <w:gridSpan w:val="3"/>
            <w:vAlign w:val="center"/>
            <w:hideMark/>
          </w:tcPr>
          <w:p w14:paraId="573CC191" w14:textId="77777777" w:rsidR="00000000" w:rsidRDefault="00ED0524">
            <w:pPr>
              <w:rPr>
                <w:rFonts w:eastAsia="Times New Roman"/>
                <w:sz w:val="20"/>
                <w:szCs w:val="20"/>
              </w:rPr>
            </w:pPr>
          </w:p>
        </w:tc>
        <w:tc>
          <w:tcPr>
            <w:tcW w:w="0" w:type="auto"/>
            <w:gridSpan w:val="3"/>
            <w:vAlign w:val="center"/>
            <w:hideMark/>
          </w:tcPr>
          <w:p w14:paraId="50DAB9E8" w14:textId="77777777" w:rsidR="00000000" w:rsidRDefault="00ED0524">
            <w:pPr>
              <w:rPr>
                <w:rFonts w:eastAsia="Times New Roman"/>
                <w:sz w:val="20"/>
                <w:szCs w:val="20"/>
              </w:rPr>
            </w:pPr>
          </w:p>
        </w:tc>
      </w:tr>
      <w:tr w:rsidR="00000000" w14:paraId="02390D7F" w14:textId="77777777">
        <w:trPr>
          <w:divId w:val="1682512549"/>
        </w:trPr>
        <w:tc>
          <w:tcPr>
            <w:tcW w:w="0" w:type="auto"/>
            <w:gridSpan w:val="3"/>
            <w:shd w:val="clear" w:color="auto" w:fill="FFFFFF"/>
            <w:tcMar>
              <w:top w:w="30" w:type="dxa"/>
              <w:left w:w="155" w:type="dxa"/>
              <w:bottom w:w="30" w:type="dxa"/>
              <w:right w:w="20" w:type="dxa"/>
            </w:tcMar>
            <w:vAlign w:val="bottom"/>
            <w:hideMark/>
          </w:tcPr>
          <w:p w14:paraId="0AE2B546" w14:textId="77777777" w:rsidR="00000000" w:rsidRDefault="00ED0524">
            <w:pPr>
              <w:rPr>
                <w:rFonts w:eastAsia="Times New Roman"/>
              </w:rPr>
            </w:pPr>
            <w:r>
              <w:rPr>
                <w:rFonts w:eastAsia="Times New Roman"/>
                <w:color w:val="000000"/>
                <w:sz w:val="20"/>
                <w:szCs w:val="20"/>
              </w:rPr>
              <w:t>2016 Term Loan</w:t>
            </w:r>
          </w:p>
        </w:tc>
        <w:tc>
          <w:tcPr>
            <w:tcW w:w="0" w:type="auto"/>
            <w:gridSpan w:val="2"/>
            <w:shd w:val="clear" w:color="auto" w:fill="FFFFFF"/>
            <w:tcMar>
              <w:top w:w="30" w:type="dxa"/>
              <w:left w:w="20" w:type="dxa"/>
              <w:bottom w:w="30" w:type="dxa"/>
              <w:right w:w="0" w:type="dxa"/>
            </w:tcMar>
            <w:vAlign w:val="bottom"/>
            <w:hideMark/>
          </w:tcPr>
          <w:p w14:paraId="3650E9F7"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92C70A9"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EAEB9F"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5DFFA4" w14:textId="77777777" w:rsidR="00000000" w:rsidRDefault="00ED0524">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3C24F7FE"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4A94B3"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379787"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0BD03AA"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4260A1"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81F274" w14:textId="77777777" w:rsidR="00000000" w:rsidRDefault="00ED0524">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14:paraId="3B3F309F" w14:textId="77777777" w:rsidR="00000000" w:rsidRDefault="00ED0524">
            <w:pPr>
              <w:jc w:val="right"/>
              <w:rPr>
                <w:rFonts w:eastAsia="Times New Roman"/>
              </w:rPr>
            </w:pPr>
          </w:p>
        </w:tc>
      </w:tr>
      <w:tr w:rsidR="00000000" w14:paraId="6CFCEE13" w14:textId="77777777">
        <w:trPr>
          <w:divId w:val="1682512549"/>
        </w:trPr>
        <w:tc>
          <w:tcPr>
            <w:tcW w:w="0" w:type="auto"/>
            <w:gridSpan w:val="3"/>
            <w:shd w:val="clear" w:color="auto" w:fill="CCEEFF"/>
            <w:tcMar>
              <w:top w:w="30" w:type="dxa"/>
              <w:left w:w="20" w:type="dxa"/>
              <w:bottom w:w="30" w:type="dxa"/>
              <w:right w:w="20" w:type="dxa"/>
            </w:tcMar>
            <w:vAlign w:val="bottom"/>
            <w:hideMark/>
          </w:tcPr>
          <w:p w14:paraId="61C76A6C" w14:textId="77777777" w:rsidR="00000000" w:rsidRDefault="00ED0524">
            <w:pPr>
              <w:rPr>
                <w:rFonts w:eastAsia="Times New Roman"/>
              </w:rPr>
            </w:pPr>
            <w:r>
              <w:rPr>
                <w:rFonts w:eastAsia="Times New Roman"/>
                <w:color w:val="000000"/>
                <w:sz w:val="20"/>
                <w:szCs w:val="20"/>
              </w:rPr>
              <w:t>Amortization of debt discount:</w:t>
            </w:r>
          </w:p>
        </w:tc>
        <w:tc>
          <w:tcPr>
            <w:tcW w:w="0" w:type="auto"/>
            <w:gridSpan w:val="3"/>
            <w:shd w:val="clear" w:color="auto" w:fill="CCEEFF"/>
            <w:tcMar>
              <w:top w:w="0" w:type="dxa"/>
              <w:left w:w="20" w:type="dxa"/>
              <w:bottom w:w="0" w:type="dxa"/>
              <w:right w:w="20" w:type="dxa"/>
            </w:tcMar>
            <w:vAlign w:val="center"/>
            <w:hideMark/>
          </w:tcPr>
          <w:p w14:paraId="3A4A8E4C" w14:textId="77777777" w:rsidR="00000000" w:rsidRDefault="00ED0524">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41DB04"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7C0763"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344021"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8CD953"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7A2CDB" w14:textId="77777777" w:rsidR="00000000" w:rsidRDefault="00ED052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179005" w14:textId="77777777" w:rsidR="00000000" w:rsidRDefault="00ED0524">
            <w:pPr>
              <w:rPr>
                <w:rFonts w:eastAsia="Times New Roman"/>
                <w:sz w:val="20"/>
                <w:szCs w:val="20"/>
              </w:rPr>
            </w:pPr>
          </w:p>
        </w:tc>
      </w:tr>
      <w:tr w:rsidR="00000000" w14:paraId="4F47F8AE" w14:textId="77777777">
        <w:trPr>
          <w:divId w:val="1682512549"/>
        </w:trPr>
        <w:tc>
          <w:tcPr>
            <w:tcW w:w="0" w:type="auto"/>
            <w:gridSpan w:val="3"/>
            <w:vAlign w:val="center"/>
            <w:hideMark/>
          </w:tcPr>
          <w:p w14:paraId="3E463C13" w14:textId="77777777" w:rsidR="00000000" w:rsidRDefault="00ED0524">
            <w:pPr>
              <w:rPr>
                <w:rFonts w:eastAsia="Times New Roman"/>
                <w:sz w:val="20"/>
                <w:szCs w:val="20"/>
              </w:rPr>
            </w:pPr>
          </w:p>
        </w:tc>
        <w:tc>
          <w:tcPr>
            <w:tcW w:w="0" w:type="auto"/>
            <w:gridSpan w:val="3"/>
            <w:vAlign w:val="center"/>
            <w:hideMark/>
          </w:tcPr>
          <w:p w14:paraId="277B7168" w14:textId="77777777" w:rsidR="00000000" w:rsidRDefault="00ED0524">
            <w:pPr>
              <w:rPr>
                <w:rFonts w:eastAsia="Times New Roman"/>
                <w:sz w:val="20"/>
                <w:szCs w:val="20"/>
              </w:rPr>
            </w:pPr>
          </w:p>
        </w:tc>
        <w:tc>
          <w:tcPr>
            <w:tcW w:w="0" w:type="auto"/>
            <w:gridSpan w:val="3"/>
            <w:vAlign w:val="center"/>
            <w:hideMark/>
          </w:tcPr>
          <w:p w14:paraId="45BA67B7" w14:textId="77777777" w:rsidR="00000000" w:rsidRDefault="00ED0524">
            <w:pPr>
              <w:rPr>
                <w:rFonts w:eastAsia="Times New Roman"/>
                <w:sz w:val="20"/>
                <w:szCs w:val="20"/>
              </w:rPr>
            </w:pPr>
          </w:p>
        </w:tc>
        <w:tc>
          <w:tcPr>
            <w:tcW w:w="0" w:type="auto"/>
            <w:gridSpan w:val="3"/>
            <w:vAlign w:val="center"/>
            <w:hideMark/>
          </w:tcPr>
          <w:p w14:paraId="1B29B585" w14:textId="77777777" w:rsidR="00000000" w:rsidRDefault="00ED0524">
            <w:pPr>
              <w:rPr>
                <w:rFonts w:eastAsia="Times New Roman"/>
                <w:sz w:val="20"/>
                <w:szCs w:val="20"/>
              </w:rPr>
            </w:pPr>
          </w:p>
        </w:tc>
        <w:tc>
          <w:tcPr>
            <w:tcW w:w="0" w:type="auto"/>
            <w:gridSpan w:val="3"/>
            <w:vAlign w:val="center"/>
            <w:hideMark/>
          </w:tcPr>
          <w:p w14:paraId="2A256138" w14:textId="77777777" w:rsidR="00000000" w:rsidRDefault="00ED0524">
            <w:pPr>
              <w:rPr>
                <w:rFonts w:eastAsia="Times New Roman"/>
                <w:sz w:val="20"/>
                <w:szCs w:val="20"/>
              </w:rPr>
            </w:pPr>
          </w:p>
        </w:tc>
        <w:tc>
          <w:tcPr>
            <w:tcW w:w="0" w:type="auto"/>
            <w:gridSpan w:val="3"/>
            <w:vAlign w:val="center"/>
            <w:hideMark/>
          </w:tcPr>
          <w:p w14:paraId="770F7A21" w14:textId="77777777" w:rsidR="00000000" w:rsidRDefault="00ED0524">
            <w:pPr>
              <w:rPr>
                <w:rFonts w:eastAsia="Times New Roman"/>
                <w:sz w:val="20"/>
                <w:szCs w:val="20"/>
              </w:rPr>
            </w:pPr>
          </w:p>
        </w:tc>
        <w:tc>
          <w:tcPr>
            <w:tcW w:w="0" w:type="auto"/>
            <w:gridSpan w:val="3"/>
            <w:vAlign w:val="center"/>
            <w:hideMark/>
          </w:tcPr>
          <w:p w14:paraId="27CD4D8F" w14:textId="77777777" w:rsidR="00000000" w:rsidRDefault="00ED0524">
            <w:pPr>
              <w:rPr>
                <w:rFonts w:eastAsia="Times New Roman"/>
                <w:sz w:val="20"/>
                <w:szCs w:val="20"/>
              </w:rPr>
            </w:pPr>
          </w:p>
        </w:tc>
        <w:tc>
          <w:tcPr>
            <w:tcW w:w="0" w:type="auto"/>
            <w:gridSpan w:val="3"/>
            <w:vAlign w:val="center"/>
            <w:hideMark/>
          </w:tcPr>
          <w:p w14:paraId="0A252D4F" w14:textId="77777777" w:rsidR="00000000" w:rsidRDefault="00ED0524">
            <w:pPr>
              <w:rPr>
                <w:rFonts w:eastAsia="Times New Roman"/>
                <w:sz w:val="20"/>
                <w:szCs w:val="20"/>
              </w:rPr>
            </w:pPr>
          </w:p>
        </w:tc>
      </w:tr>
      <w:tr w:rsidR="00000000" w14:paraId="668A569B" w14:textId="77777777">
        <w:trPr>
          <w:divId w:val="1682512549"/>
        </w:trPr>
        <w:tc>
          <w:tcPr>
            <w:tcW w:w="0" w:type="auto"/>
            <w:gridSpan w:val="3"/>
            <w:shd w:val="clear" w:color="auto" w:fill="FFFFFF"/>
            <w:tcMar>
              <w:top w:w="30" w:type="dxa"/>
              <w:left w:w="155" w:type="dxa"/>
              <w:bottom w:w="30" w:type="dxa"/>
              <w:right w:w="20" w:type="dxa"/>
            </w:tcMar>
            <w:vAlign w:val="bottom"/>
            <w:hideMark/>
          </w:tcPr>
          <w:p w14:paraId="171C01E8" w14:textId="77777777" w:rsidR="00000000" w:rsidRDefault="00ED0524">
            <w:pPr>
              <w:rPr>
                <w:rFonts w:eastAsia="Times New Roman"/>
              </w:rPr>
            </w:pPr>
            <w:r>
              <w:rPr>
                <w:rFonts w:eastAsia="Times New Roman"/>
                <w:color w:val="000000"/>
                <w:sz w:val="20"/>
                <w:szCs w:val="20"/>
              </w:rPr>
              <w:t>2016 Term Loan</w:t>
            </w:r>
          </w:p>
        </w:tc>
        <w:tc>
          <w:tcPr>
            <w:tcW w:w="0" w:type="auto"/>
            <w:gridSpan w:val="2"/>
            <w:shd w:val="clear" w:color="auto" w:fill="FFFFFF"/>
            <w:tcMar>
              <w:top w:w="30" w:type="dxa"/>
              <w:left w:w="20" w:type="dxa"/>
              <w:bottom w:w="30" w:type="dxa"/>
              <w:right w:w="0" w:type="dxa"/>
            </w:tcMar>
            <w:vAlign w:val="bottom"/>
            <w:hideMark/>
          </w:tcPr>
          <w:p w14:paraId="2881DAD4"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8B4BDAD"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DD5456"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F953D1" w14:textId="77777777" w:rsidR="00000000" w:rsidRDefault="00ED0524">
            <w:pPr>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14:paraId="311133F8"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039006"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B93BB4"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034363D"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11B7CD"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C4EDD8" w14:textId="77777777" w:rsidR="00000000" w:rsidRDefault="00ED0524">
            <w:pPr>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14:paraId="25E53E0E" w14:textId="77777777" w:rsidR="00000000" w:rsidRDefault="00ED0524">
            <w:pPr>
              <w:jc w:val="right"/>
              <w:rPr>
                <w:rFonts w:eastAsia="Times New Roman"/>
              </w:rPr>
            </w:pPr>
          </w:p>
        </w:tc>
      </w:tr>
      <w:tr w:rsidR="00000000" w14:paraId="4E7AF5A5" w14:textId="77777777">
        <w:trPr>
          <w:divId w:val="1682512549"/>
        </w:trPr>
        <w:tc>
          <w:tcPr>
            <w:tcW w:w="0" w:type="auto"/>
            <w:gridSpan w:val="3"/>
            <w:shd w:val="clear" w:color="auto" w:fill="CCEEFF"/>
            <w:tcMar>
              <w:top w:w="30" w:type="dxa"/>
              <w:left w:w="20" w:type="dxa"/>
              <w:bottom w:w="30" w:type="dxa"/>
              <w:right w:w="20" w:type="dxa"/>
            </w:tcMar>
            <w:vAlign w:val="bottom"/>
            <w:hideMark/>
          </w:tcPr>
          <w:p w14:paraId="64296900" w14:textId="77777777" w:rsidR="00000000" w:rsidRDefault="00ED0524">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23AE0609" w14:textId="77777777" w:rsidR="00000000" w:rsidRDefault="00ED0524">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662A435C"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67142F"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7E4144" w14:textId="77777777" w:rsidR="00000000" w:rsidRDefault="00ED0524">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14:paraId="2D9AA0A6"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11DD11"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5AAA11" w14:textId="77777777" w:rsidR="00000000" w:rsidRDefault="00ED0524">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14:paraId="793B46A8"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129E3A"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4D195F" w14:textId="77777777" w:rsidR="00000000" w:rsidRDefault="00ED0524">
            <w:pPr>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14:paraId="5BD3268E" w14:textId="77777777" w:rsidR="00000000" w:rsidRDefault="00ED0524">
            <w:pPr>
              <w:jc w:val="right"/>
              <w:rPr>
                <w:rFonts w:eastAsia="Times New Roman"/>
              </w:rPr>
            </w:pPr>
          </w:p>
        </w:tc>
      </w:tr>
      <w:tr w:rsidR="00000000" w14:paraId="2EFAC678" w14:textId="77777777">
        <w:trPr>
          <w:divId w:val="1682512549"/>
        </w:trPr>
        <w:tc>
          <w:tcPr>
            <w:tcW w:w="0" w:type="auto"/>
            <w:gridSpan w:val="3"/>
            <w:shd w:val="clear" w:color="auto" w:fill="FFFFFF"/>
            <w:tcMar>
              <w:top w:w="30" w:type="dxa"/>
              <w:left w:w="20" w:type="dxa"/>
              <w:bottom w:w="30" w:type="dxa"/>
              <w:right w:w="20" w:type="dxa"/>
            </w:tcMar>
            <w:vAlign w:val="bottom"/>
            <w:hideMark/>
          </w:tcPr>
          <w:p w14:paraId="5E2E8F89" w14:textId="77777777" w:rsidR="00000000" w:rsidRDefault="00ED0524">
            <w:pPr>
              <w:rPr>
                <w:rFonts w:eastAsia="Times New Roman"/>
              </w:rPr>
            </w:pPr>
            <w:r>
              <w:rPr>
                <w:rFonts w:eastAsia="Times New Roman"/>
                <w:color w:val="000000"/>
                <w:sz w:val="20"/>
                <w:szCs w:val="20"/>
              </w:rPr>
              <w:t>Total interest expense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B455762"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E36118E" w14:textId="77777777" w:rsidR="00000000" w:rsidRDefault="00ED0524">
            <w:pPr>
              <w:jc w:val="right"/>
              <w:rPr>
                <w:rFonts w:eastAsia="Times New Roman"/>
              </w:rPr>
            </w:pPr>
            <w:r>
              <w:rPr>
                <w:rFonts w:eastAsia="Times New Roman"/>
                <w:color w:val="000000"/>
                <w:sz w:val="20"/>
                <w:szCs w:val="20"/>
              </w:rPr>
              <w:t>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B4C7550"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3D5A4D" w14:textId="77777777" w:rsidR="00000000" w:rsidRDefault="00ED052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FBE0673"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80A58C0" w14:textId="77777777" w:rsidR="00000000" w:rsidRDefault="00ED0524">
            <w:pPr>
              <w:jc w:val="right"/>
              <w:rPr>
                <w:rFonts w:eastAsia="Times New Roman"/>
              </w:rPr>
            </w:pPr>
            <w:r>
              <w:rPr>
                <w:rFonts w:eastAsia="Times New Roman"/>
                <w:color w:val="000000"/>
                <w:sz w:val="20"/>
                <w:szCs w:val="20"/>
              </w:rPr>
              <w:t>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FFB7199"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41EF18" w14:textId="77777777" w:rsidR="00000000" w:rsidRDefault="00ED052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87E56DE"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1D752BF" w14:textId="77777777" w:rsidR="00000000" w:rsidRDefault="00ED0524">
            <w:pPr>
              <w:jc w:val="right"/>
              <w:rPr>
                <w:rFonts w:eastAsia="Times New Roman"/>
              </w:rPr>
            </w:pPr>
            <w:r>
              <w:rPr>
                <w:rFonts w:eastAsia="Times New Roman"/>
                <w:color w:val="000000"/>
                <w:sz w:val="20"/>
                <w:szCs w:val="20"/>
              </w:rPr>
              <w:t>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C8E49E4"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B5AE3B" w14:textId="77777777" w:rsidR="00000000" w:rsidRDefault="00ED052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9E9F7C2"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FD29DBA" w14:textId="77777777" w:rsidR="00000000" w:rsidRDefault="00ED0524">
            <w:pPr>
              <w:jc w:val="right"/>
              <w:rPr>
                <w:rFonts w:eastAsia="Times New Roman"/>
              </w:rPr>
            </w:pPr>
            <w:r>
              <w:rPr>
                <w:rFonts w:eastAsia="Times New Roman"/>
                <w:color w:val="000000"/>
                <w:sz w:val="20"/>
                <w:szCs w:val="20"/>
              </w:rPr>
              <w:t>119 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DF9B0A7" w14:textId="77777777" w:rsidR="00000000" w:rsidRDefault="00ED0524">
            <w:pPr>
              <w:jc w:val="right"/>
              <w:rPr>
                <w:rFonts w:eastAsia="Times New Roman"/>
              </w:rPr>
            </w:pPr>
          </w:p>
        </w:tc>
      </w:tr>
    </w:tbl>
    <w:p w14:paraId="659CAE3A" w14:textId="77777777" w:rsidR="00000000" w:rsidRDefault="00ED0524">
      <w:pPr>
        <w:ind w:firstLine="450"/>
        <w:divId w:val="759721583"/>
        <w:rPr>
          <w:rFonts w:eastAsia="Times New Roman"/>
        </w:rPr>
      </w:pPr>
      <w:r>
        <w:rPr>
          <w:rFonts w:eastAsia="Times New Roman"/>
          <w:i/>
          <w:iCs/>
          <w:color w:val="000000"/>
          <w:sz w:val="20"/>
          <w:szCs w:val="20"/>
        </w:rPr>
        <w:t>Income Tax Expense</w:t>
      </w:r>
      <w:r>
        <w:rPr>
          <w:rFonts w:eastAsia="Times New Roman"/>
          <w:color w:val="000000"/>
          <w:sz w:val="20"/>
          <w:szCs w:val="20"/>
        </w:rPr>
        <w:t xml:space="preserve">. We recognized income tax </w:t>
      </w:r>
      <w:r>
        <w:rPr>
          <w:rFonts w:eastAsia="Times New Roman"/>
          <w:color w:val="000000"/>
          <w:sz w:val="20"/>
          <w:szCs w:val="20"/>
          <w:shd w:val="clear" w:color="auto" w:fill="FFFFFF"/>
        </w:rPr>
        <w:t>expense of $0.1 million and $2.8 million, r</w:t>
      </w:r>
      <w:r>
        <w:rPr>
          <w:rFonts w:eastAsia="Times New Roman"/>
          <w:color w:val="000000"/>
          <w:sz w:val="20"/>
          <w:szCs w:val="20"/>
          <w:shd w:val="clear" w:color="auto" w:fill="FFFFFF"/>
        </w:rPr>
        <w:t>espectively, for the three and nine months ended March 31, 2021, as compared to income tax expense of $1.0 million and $0.8 million, respectively, for the three and nine months ended March 31, 2020.</w:t>
      </w:r>
    </w:p>
    <w:p w14:paraId="46D4CF98" w14:textId="77777777" w:rsidR="00000000" w:rsidRDefault="00ED0524">
      <w:pPr>
        <w:ind w:firstLine="450"/>
        <w:divId w:val="1067344401"/>
        <w:rPr>
          <w:rFonts w:eastAsia="Times New Roman"/>
        </w:rPr>
      </w:pPr>
      <w:r>
        <w:rPr>
          <w:rFonts w:eastAsia="Times New Roman"/>
          <w:color w:val="000000"/>
          <w:sz w:val="20"/>
          <w:szCs w:val="20"/>
        </w:rPr>
        <w:t>The effective tax rate was 25.7% of pre-tax income during</w:t>
      </w:r>
      <w:r>
        <w:rPr>
          <w:rFonts w:eastAsia="Times New Roman"/>
          <w:color w:val="000000"/>
          <w:sz w:val="20"/>
          <w:szCs w:val="20"/>
        </w:rPr>
        <w:t xml:space="preserve"> the nine months ended March 31, 2021, compared to 9.9% for the prior year period. The change in the tax rate for fiscal 2021 was mainly due to less favorable tax deductions, relative to pre-tax income, associated with stock awards vesting during the curre</w:t>
      </w:r>
      <w:r>
        <w:rPr>
          <w:rFonts w:eastAsia="Times New Roman"/>
          <w:color w:val="000000"/>
          <w:sz w:val="20"/>
          <w:szCs w:val="20"/>
        </w:rPr>
        <w:t xml:space="preserve">nt year, as compared to the prior year period and limitations on deduction of other compensation related items during the current year. </w:t>
      </w:r>
    </w:p>
    <w:p w14:paraId="6D2CE2F7" w14:textId="77777777" w:rsidR="00000000" w:rsidRDefault="00ED0524">
      <w:pPr>
        <w:ind w:firstLine="450"/>
        <w:divId w:val="1101948699"/>
        <w:rPr>
          <w:rFonts w:eastAsia="Times New Roman"/>
        </w:rPr>
      </w:pPr>
      <w:r>
        <w:rPr>
          <w:rFonts w:eastAsia="Times New Roman"/>
          <w:color w:val="000000"/>
          <w:sz w:val="20"/>
          <w:szCs w:val="20"/>
        </w:rPr>
        <w:t>We expect that our effective tax rate will fluctuate slightly during the remainder of fiscal 2021 as the impact of disc</w:t>
      </w:r>
      <w:r>
        <w:rPr>
          <w:rFonts w:eastAsia="Times New Roman"/>
          <w:color w:val="000000"/>
          <w:sz w:val="20"/>
          <w:szCs w:val="20"/>
        </w:rPr>
        <w:t>rete items related to vesting of stock awards and other permanent differences are recognized during the year; however, our tax rate can be significantly impacted by various book to tax differences and fluctuations in our stock price that occur during the y</w:t>
      </w:r>
      <w:r>
        <w:rPr>
          <w:rFonts w:eastAsia="Times New Roman"/>
          <w:color w:val="000000"/>
          <w:sz w:val="20"/>
          <w:szCs w:val="20"/>
        </w:rPr>
        <w:t>ear which are difficult to forecast.</w:t>
      </w:r>
    </w:p>
    <w:p w14:paraId="6E0C1B62" w14:textId="77777777" w:rsidR="00000000" w:rsidRDefault="00ED0524">
      <w:pPr>
        <w:jc w:val="center"/>
        <w:divId w:val="794911493"/>
        <w:rPr>
          <w:rFonts w:eastAsia="Times New Roman"/>
        </w:rPr>
      </w:pPr>
      <w:r>
        <w:rPr>
          <w:rFonts w:eastAsia="Times New Roman"/>
          <w:color w:val="000000"/>
          <w:sz w:val="20"/>
          <w:szCs w:val="20"/>
        </w:rPr>
        <w:t>25</w:t>
      </w:r>
    </w:p>
    <w:p w14:paraId="61836FF7" w14:textId="77777777" w:rsidR="00000000" w:rsidRDefault="00ED0524">
      <w:pPr>
        <w:rPr>
          <w:rFonts w:eastAsia="Times New Roman"/>
        </w:rPr>
      </w:pPr>
      <w:r>
        <w:rPr>
          <w:rFonts w:eastAsia="Times New Roman"/>
        </w:rPr>
        <w:pict w14:anchorId="6C8C1F56">
          <v:rect id="_x0000_i1049" style="width:0;height:1.5pt" o:hralign="center" o:hrstd="t" o:hr="t" fillcolor="#a0a0a0" stroked="f"/>
        </w:pict>
      </w:r>
    </w:p>
    <w:p w14:paraId="0A6B5031" w14:textId="77777777" w:rsidR="00000000" w:rsidRDefault="00ED0524">
      <w:pPr>
        <w:divId w:val="1551187050"/>
        <w:rPr>
          <w:rFonts w:eastAsia="Times New Roman"/>
        </w:rPr>
      </w:pPr>
    </w:p>
    <w:p w14:paraId="51F02C22" w14:textId="77777777" w:rsidR="00000000" w:rsidRDefault="00ED0524">
      <w:pPr>
        <w:divId w:val="415784669"/>
        <w:rPr>
          <w:rFonts w:eastAsia="Times New Roman"/>
        </w:rPr>
      </w:pPr>
      <w:r>
        <w:rPr>
          <w:rFonts w:eastAsia="Times New Roman"/>
          <w:b/>
          <w:bCs/>
          <w:color w:val="000000"/>
          <w:sz w:val="20"/>
          <w:szCs w:val="20"/>
        </w:rPr>
        <w:t>Liquidity and Capital Resources</w:t>
      </w:r>
    </w:p>
    <w:p w14:paraId="05DA075F" w14:textId="77777777" w:rsidR="00000000" w:rsidRDefault="00ED0524">
      <w:pPr>
        <w:divId w:val="1912037448"/>
        <w:rPr>
          <w:rFonts w:eastAsia="Times New Roman"/>
        </w:rPr>
      </w:pPr>
      <w:r>
        <w:rPr>
          <w:rFonts w:eastAsia="Times New Roman"/>
          <w:color w:val="000000"/>
          <w:sz w:val="20"/>
          <w:szCs w:val="20"/>
          <w:u w:val="single"/>
        </w:rPr>
        <w:t>Liquidity</w:t>
      </w:r>
    </w:p>
    <w:p w14:paraId="18597406" w14:textId="77777777" w:rsidR="00000000" w:rsidRDefault="00ED0524">
      <w:pPr>
        <w:ind w:firstLine="450"/>
        <w:divId w:val="1147668290"/>
        <w:rPr>
          <w:rFonts w:eastAsia="Times New Roman"/>
        </w:rPr>
      </w:pPr>
      <w:r>
        <w:rPr>
          <w:rFonts w:eastAsia="Times New Roman"/>
          <w:color w:val="000000"/>
          <w:sz w:val="20"/>
          <w:szCs w:val="20"/>
          <w:shd w:val="clear" w:color="auto" w:fill="FFFFFF"/>
        </w:rPr>
        <w:t>Our primary liquidity and capital resource requirements are to finance the cost of our planned operating expenses and working capital (p</w:t>
      </w:r>
      <w:r>
        <w:rPr>
          <w:rFonts w:eastAsia="Times New Roman"/>
          <w:color w:val="000000"/>
          <w:sz w:val="20"/>
          <w:szCs w:val="20"/>
          <w:shd w:val="clear" w:color="auto" w:fill="FFFFFF"/>
        </w:rPr>
        <w:t xml:space="preserve">rincipally inventory purchases), fund capital expenditures, and service our debt, which includes any outstanding balances under the 2016 Credit Facility. </w:t>
      </w:r>
      <w:r>
        <w:rPr>
          <w:rFonts w:eastAsia="Times New Roman"/>
          <w:color w:val="000000"/>
          <w:sz w:val="20"/>
          <w:szCs w:val="20"/>
        </w:rPr>
        <w:t>We have generally relied on cash flow from operations to fund operating activities and we have, at tim</w:t>
      </w:r>
      <w:r>
        <w:rPr>
          <w:rFonts w:eastAsia="Times New Roman"/>
          <w:color w:val="000000"/>
          <w:sz w:val="20"/>
          <w:szCs w:val="20"/>
        </w:rPr>
        <w:t>es, incurred long-term debt in order to fund stock repurchases and strategic transactions.</w:t>
      </w:r>
    </w:p>
    <w:p w14:paraId="3AC4B99C" w14:textId="77777777" w:rsidR="00000000" w:rsidRDefault="00ED0524">
      <w:pPr>
        <w:ind w:firstLine="450"/>
        <w:divId w:val="1925069572"/>
        <w:rPr>
          <w:rFonts w:eastAsia="Times New Roman"/>
        </w:rPr>
      </w:pPr>
      <w:r>
        <w:rPr>
          <w:rFonts w:eastAsia="Times New Roman"/>
          <w:color w:val="000000"/>
          <w:sz w:val="20"/>
          <w:szCs w:val="20"/>
        </w:rPr>
        <w:t>As of March 31, 2021, our available liquidity was $19.0 million, which consisted of available cash and cash equivalents. This represents a decrease of $3.2 million f</w:t>
      </w:r>
      <w:r>
        <w:rPr>
          <w:rFonts w:eastAsia="Times New Roman"/>
          <w:color w:val="000000"/>
          <w:sz w:val="20"/>
          <w:szCs w:val="20"/>
        </w:rPr>
        <w:t xml:space="preserve">rom the $22.1 million in cash and cash equivalents as of June 30, 2020. </w:t>
      </w:r>
    </w:p>
    <w:p w14:paraId="28116EB0" w14:textId="77777777" w:rsidR="00000000" w:rsidRDefault="00ED0524">
      <w:pPr>
        <w:ind w:firstLine="450"/>
        <w:divId w:val="453522583"/>
        <w:rPr>
          <w:rFonts w:eastAsia="Times New Roman"/>
        </w:rPr>
      </w:pPr>
      <w:r>
        <w:rPr>
          <w:rFonts w:eastAsia="Times New Roman"/>
          <w:color w:val="000000"/>
          <w:sz w:val="20"/>
          <w:szCs w:val="20"/>
        </w:rPr>
        <w:t>During the nine months ended March 31, 2021, our net cash provided by operating activities was $7.9 million as compared to $9.0 million during the nine months ended March 31, 2020.</w:t>
      </w:r>
    </w:p>
    <w:p w14:paraId="3FD027AF" w14:textId="77777777" w:rsidR="00000000" w:rsidRDefault="00ED0524">
      <w:pPr>
        <w:ind w:firstLine="450"/>
        <w:divId w:val="685518998"/>
        <w:rPr>
          <w:rFonts w:eastAsia="Times New Roman"/>
        </w:rPr>
      </w:pPr>
      <w:r>
        <w:rPr>
          <w:rFonts w:eastAsia="Times New Roman"/>
          <w:color w:val="000000"/>
          <w:sz w:val="20"/>
          <w:szCs w:val="20"/>
        </w:rPr>
        <w:t>Du</w:t>
      </w:r>
      <w:r>
        <w:rPr>
          <w:rFonts w:eastAsia="Times New Roman"/>
          <w:color w:val="000000"/>
          <w:sz w:val="20"/>
          <w:szCs w:val="20"/>
        </w:rPr>
        <w:t xml:space="preserve">ring the nine months ended March 31, 2021, our net cash used in investing activities was $3.3 million, as a result of the purchase of fixed assets. During the nine months ended March 31, 2020, our net cash used in investing activities was $2.1 million, as </w:t>
      </w:r>
      <w:r>
        <w:rPr>
          <w:rFonts w:eastAsia="Times New Roman"/>
          <w:color w:val="000000"/>
          <w:sz w:val="20"/>
          <w:szCs w:val="20"/>
        </w:rPr>
        <w:t>a result of the purchase of fixed assets.</w:t>
      </w:r>
    </w:p>
    <w:p w14:paraId="2F8F44EF" w14:textId="77777777" w:rsidR="00000000" w:rsidRDefault="00ED0524">
      <w:pPr>
        <w:ind w:firstLine="450"/>
        <w:divId w:val="1860268554"/>
        <w:rPr>
          <w:rFonts w:eastAsia="Times New Roman"/>
        </w:rPr>
      </w:pPr>
      <w:r>
        <w:rPr>
          <w:rFonts w:eastAsia="Times New Roman"/>
          <w:color w:val="000000"/>
          <w:sz w:val="20"/>
          <w:szCs w:val="20"/>
        </w:rPr>
        <w:t>Cash used in financing activities during the nine months ended March 31, 2021 was $7.8 million as a result of our repurchase of common stock and shares purchased as payment of tax withholding on vesting of equity a</w:t>
      </w:r>
      <w:r>
        <w:rPr>
          <w:rFonts w:eastAsia="Times New Roman"/>
          <w:color w:val="000000"/>
          <w:sz w:val="20"/>
          <w:szCs w:val="20"/>
        </w:rPr>
        <w:t>wards, partially offset by proceeds from stock issued under our employee stock purchase plan and stock option exercises. Cash used in financing activities during the nine months ended March 31, 2020 was $12.3 million as a result of our repurchas</w:t>
      </w:r>
      <w:r>
        <w:rPr>
          <w:rFonts w:eastAsia="Times New Roman"/>
          <w:color w:val="000000"/>
          <w:sz w:val="20"/>
          <w:szCs w:val="20"/>
          <w:shd w:val="clear" w:color="auto" w:fill="FFFFFF"/>
        </w:rPr>
        <w:t>e of common</w:t>
      </w:r>
      <w:r>
        <w:rPr>
          <w:rFonts w:eastAsia="Times New Roman"/>
          <w:color w:val="000000"/>
          <w:sz w:val="20"/>
          <w:szCs w:val="20"/>
          <w:shd w:val="clear" w:color="auto" w:fill="FFFFFF"/>
        </w:rPr>
        <w:t xml:space="preserve"> stock, quarterly principal payments on the 2016 Term Loan and shares purchased as payment of tax </w:t>
      </w:r>
      <w:r>
        <w:rPr>
          <w:rFonts w:eastAsia="Times New Roman"/>
          <w:color w:val="000000"/>
          <w:sz w:val="20"/>
          <w:szCs w:val="20"/>
        </w:rPr>
        <w:t>withholding on vesting of equity awards, partially offset by proceeds from stock issued under our employee stock purchase plan and stock option exercises.</w:t>
      </w:r>
    </w:p>
    <w:p w14:paraId="26544EEE" w14:textId="77777777" w:rsidR="00000000" w:rsidRDefault="00ED0524">
      <w:pPr>
        <w:ind w:firstLine="450"/>
        <w:divId w:val="388649092"/>
        <w:rPr>
          <w:rFonts w:eastAsia="Times New Roman"/>
        </w:rPr>
      </w:pPr>
      <w:r>
        <w:rPr>
          <w:rFonts w:eastAsia="Times New Roman"/>
          <w:color w:val="000000"/>
          <w:sz w:val="20"/>
          <w:szCs w:val="20"/>
        </w:rPr>
        <w:t xml:space="preserve">At </w:t>
      </w:r>
      <w:r>
        <w:rPr>
          <w:rFonts w:eastAsia="Times New Roman"/>
          <w:color w:val="000000"/>
          <w:sz w:val="20"/>
          <w:szCs w:val="20"/>
        </w:rPr>
        <w:t xml:space="preserve">March 31, 2021 and June 30, 2020, the total amount of our foreign subsidiary cash </w:t>
      </w:r>
      <w:r>
        <w:rPr>
          <w:rFonts w:eastAsia="Times New Roman"/>
          <w:color w:val="000000"/>
          <w:sz w:val="20"/>
          <w:szCs w:val="20"/>
          <w:shd w:val="clear" w:color="auto" w:fill="FFFFFF"/>
        </w:rPr>
        <w:t xml:space="preserve">was $8.8 million </w:t>
      </w:r>
      <w:r>
        <w:rPr>
          <w:rFonts w:eastAsia="Times New Roman"/>
          <w:color w:val="000000"/>
          <w:sz w:val="20"/>
          <w:szCs w:val="20"/>
        </w:rPr>
        <w:t>and $6.8 million, respectively. The federal tax reform legislation that was passed into law during December 2017 enacted a 100% dividend deduction for &gt; 10% owned foreign corporations. Therefore, in the future, if needed, we expect to be able to repatriate</w:t>
      </w:r>
      <w:r>
        <w:rPr>
          <w:rFonts w:eastAsia="Times New Roman"/>
          <w:color w:val="000000"/>
          <w:sz w:val="20"/>
          <w:szCs w:val="20"/>
        </w:rPr>
        <w:t xml:space="preserve"> cash from foreign subsidiaries without paying additional U.S. taxes.</w:t>
      </w:r>
    </w:p>
    <w:p w14:paraId="0B64CC97" w14:textId="77777777" w:rsidR="00000000" w:rsidRDefault="00ED0524">
      <w:pPr>
        <w:ind w:firstLine="450"/>
        <w:divId w:val="2087144396"/>
        <w:rPr>
          <w:rFonts w:eastAsia="Times New Roman"/>
        </w:rPr>
      </w:pPr>
      <w:r>
        <w:rPr>
          <w:rFonts w:eastAsia="Times New Roman"/>
          <w:color w:val="000000"/>
          <w:sz w:val="20"/>
          <w:szCs w:val="20"/>
        </w:rPr>
        <w:t xml:space="preserve">At March 31, 2021, we had working capital (current assets minus current liabilities) of $21.3 million, compared to working capital of $18.8 million at June 30, 2020. We believe that our </w:t>
      </w:r>
      <w:r>
        <w:rPr>
          <w:rFonts w:eastAsia="Times New Roman"/>
          <w:color w:val="000000"/>
          <w:sz w:val="20"/>
          <w:szCs w:val="20"/>
        </w:rPr>
        <w:t xml:space="preserve">cash and cash equivalents balances and our ongoing cash flow from operations will be sufficient to satisfy our cash requirements for at least the next 12 months. The majority of our historical expenses have been variable in nature and as such, a potential </w:t>
      </w:r>
      <w:r>
        <w:rPr>
          <w:rFonts w:eastAsia="Times New Roman"/>
          <w:color w:val="000000"/>
          <w:sz w:val="20"/>
          <w:szCs w:val="20"/>
        </w:rPr>
        <w:t xml:space="preserve">reduction in the level of revenue would reduce our cash flow needs. In the event that our current cash balances and future cash flow from operations are not sufficient to meet our obligations or strategic needs, we would consider raising additional funds, </w:t>
      </w:r>
      <w:r>
        <w:rPr>
          <w:rFonts w:eastAsia="Times New Roman"/>
          <w:color w:val="000000"/>
          <w:sz w:val="20"/>
          <w:szCs w:val="20"/>
        </w:rPr>
        <w:t>which may not be available on terms that are acceptable to us, or at all. Our credit facility, however, contains covenants that restrict our ability to raise additional funds in the debt markets and repurchase our equity securities without prior approval f</w:t>
      </w:r>
      <w:r>
        <w:rPr>
          <w:rFonts w:eastAsia="Times New Roman"/>
          <w:color w:val="000000"/>
          <w:sz w:val="20"/>
          <w:szCs w:val="20"/>
        </w:rPr>
        <w:t>rom the lender. Additionally, our credit facility, as amended, provides for a revolving loan facility in an aggregate principal amount up to $5.0 million. We would also consider realigning our strategic plans including a reduction in capital spending and e</w:t>
      </w:r>
      <w:r>
        <w:rPr>
          <w:rFonts w:eastAsia="Times New Roman"/>
          <w:color w:val="000000"/>
          <w:sz w:val="20"/>
          <w:szCs w:val="20"/>
        </w:rPr>
        <w:t>xpenses.</w:t>
      </w:r>
    </w:p>
    <w:p w14:paraId="35098550" w14:textId="77777777" w:rsidR="00000000" w:rsidRDefault="00ED0524">
      <w:pPr>
        <w:divId w:val="1553229252"/>
        <w:rPr>
          <w:rFonts w:eastAsia="Times New Roman"/>
        </w:rPr>
      </w:pPr>
      <w:r>
        <w:rPr>
          <w:rFonts w:eastAsia="Times New Roman"/>
          <w:color w:val="000000"/>
          <w:sz w:val="20"/>
          <w:szCs w:val="20"/>
          <w:u w:val="single"/>
        </w:rPr>
        <w:t>Capital Resources</w:t>
      </w:r>
    </w:p>
    <w:p w14:paraId="494C1A57" w14:textId="77777777" w:rsidR="00000000" w:rsidRDefault="00ED0524">
      <w:pPr>
        <w:divId w:val="825978947"/>
        <w:rPr>
          <w:rFonts w:eastAsia="Times New Roman"/>
        </w:rPr>
      </w:pPr>
      <w:r>
        <w:rPr>
          <w:rFonts w:eastAsia="Times New Roman"/>
          <w:i/>
          <w:iCs/>
          <w:color w:val="000000"/>
          <w:sz w:val="20"/>
          <w:szCs w:val="20"/>
        </w:rPr>
        <w:t>Shelf Registration Statement</w:t>
      </w:r>
    </w:p>
    <w:p w14:paraId="079B5200" w14:textId="77777777" w:rsidR="00000000" w:rsidRDefault="00ED0524">
      <w:pPr>
        <w:ind w:firstLine="450"/>
        <w:divId w:val="1526209758"/>
        <w:rPr>
          <w:rFonts w:eastAsia="Times New Roman"/>
        </w:rPr>
      </w:pPr>
      <w:r>
        <w:rPr>
          <w:rFonts w:eastAsia="Times New Roman"/>
          <w:color w:val="000000"/>
          <w:sz w:val="20"/>
          <w:szCs w:val="20"/>
        </w:rPr>
        <w:t>On March 24, 2020, we filed a shelf registration statement (the "Shelf Registration") on Form S-3 with the SEC that was declared effective April 3, 2020, which permits us to offer up to $75 million of</w:t>
      </w:r>
      <w:r>
        <w:rPr>
          <w:rFonts w:eastAsia="Times New Roman"/>
          <w:color w:val="000000"/>
          <w:sz w:val="20"/>
          <w:szCs w:val="20"/>
        </w:rPr>
        <w:t xml:space="preserve"> common stock, preferred stock, debt securities and warrants in one or more offerings and in any combination, including in units from time to time. Our Shelf Registration is intended to provide us with additional flexibility to access capital markets for g</w:t>
      </w:r>
      <w:r>
        <w:rPr>
          <w:rFonts w:eastAsia="Times New Roman"/>
          <w:color w:val="000000"/>
          <w:sz w:val="20"/>
          <w:szCs w:val="20"/>
        </w:rPr>
        <w:t>eneral corporate purposes, which may include, among other purposes, working capital, capital expenditures, other corporate expenses and acquisitions of assets, licenses, products, technologies or businesses.</w:t>
      </w:r>
    </w:p>
    <w:p w14:paraId="6CA58E08" w14:textId="77777777" w:rsidR="00000000" w:rsidRDefault="00ED0524">
      <w:pPr>
        <w:divId w:val="1986351322"/>
        <w:rPr>
          <w:rFonts w:eastAsia="Times New Roman"/>
        </w:rPr>
      </w:pPr>
      <w:r>
        <w:rPr>
          <w:rFonts w:eastAsia="Times New Roman"/>
          <w:i/>
          <w:iCs/>
          <w:color w:val="000000"/>
          <w:sz w:val="20"/>
          <w:szCs w:val="20"/>
        </w:rPr>
        <w:t>2016 Credit Facility</w:t>
      </w:r>
    </w:p>
    <w:p w14:paraId="2646C66A" w14:textId="77777777" w:rsidR="00000000" w:rsidRDefault="00ED0524">
      <w:pPr>
        <w:ind w:firstLine="450"/>
        <w:divId w:val="1560747442"/>
        <w:rPr>
          <w:rFonts w:eastAsia="Times New Roman"/>
        </w:rPr>
      </w:pPr>
      <w:r>
        <w:rPr>
          <w:rFonts w:eastAsia="Times New Roman"/>
          <w:color w:val="000000"/>
          <w:sz w:val="20"/>
          <w:szCs w:val="20"/>
        </w:rPr>
        <w:t>On March 30, 2016, we enter</w:t>
      </w:r>
      <w:r>
        <w:rPr>
          <w:rFonts w:eastAsia="Times New Roman"/>
          <w:color w:val="000000"/>
          <w:sz w:val="20"/>
          <w:szCs w:val="20"/>
        </w:rPr>
        <w:t>ed into a Loan Agreement (the “2016 Loan Agreement”) to refinance our outstanding debt. In connection with the 2016 Loan Agreement and on the same date, we entered into a security agreement (the “Security Agreement”). The 2016 Loan Agreement provides for a</w:t>
      </w:r>
      <w:r>
        <w:rPr>
          <w:rFonts w:eastAsia="Times New Roman"/>
          <w:color w:val="000000"/>
          <w:sz w:val="20"/>
          <w:szCs w:val="20"/>
        </w:rPr>
        <w:t xml:space="preserve"> term loan in an aggregate principal amount of $10.0 million (the “2016 Term Loan") and a revolving loan facility in an aggregate principal amount not to exceed $2.0 million (the “2016 Revolving Loan,” and collectively with the 2016 Term Loan, the 2016 Loa</w:t>
      </w:r>
      <w:r>
        <w:rPr>
          <w:rFonts w:eastAsia="Times New Roman"/>
          <w:color w:val="000000"/>
          <w:sz w:val="20"/>
          <w:szCs w:val="20"/>
        </w:rPr>
        <w:t xml:space="preserve">n Agreement and the Security Agreement, the “2016 Credit Facility”). </w:t>
      </w:r>
    </w:p>
    <w:p w14:paraId="04368D94" w14:textId="77777777" w:rsidR="00000000" w:rsidRDefault="00ED0524">
      <w:pPr>
        <w:jc w:val="center"/>
        <w:divId w:val="875240946"/>
        <w:rPr>
          <w:rFonts w:eastAsia="Times New Roman"/>
        </w:rPr>
      </w:pPr>
      <w:r>
        <w:rPr>
          <w:rFonts w:eastAsia="Times New Roman"/>
          <w:color w:val="000000"/>
          <w:sz w:val="20"/>
          <w:szCs w:val="20"/>
        </w:rPr>
        <w:t>26</w:t>
      </w:r>
    </w:p>
    <w:p w14:paraId="3BE21BAA" w14:textId="77777777" w:rsidR="00000000" w:rsidRDefault="00ED0524">
      <w:pPr>
        <w:rPr>
          <w:rFonts w:eastAsia="Times New Roman"/>
        </w:rPr>
      </w:pPr>
      <w:r>
        <w:rPr>
          <w:rFonts w:eastAsia="Times New Roman"/>
        </w:rPr>
        <w:pict w14:anchorId="569B0FBD">
          <v:rect id="_x0000_i1050" style="width:0;height:1.5pt" o:hralign="center" o:hrstd="t" o:hr="t" fillcolor="#a0a0a0" stroked="f"/>
        </w:pict>
      </w:r>
    </w:p>
    <w:p w14:paraId="6C4C2BBC" w14:textId="77777777" w:rsidR="00000000" w:rsidRDefault="00ED0524">
      <w:pPr>
        <w:divId w:val="394621019"/>
        <w:rPr>
          <w:rFonts w:eastAsia="Times New Roman"/>
        </w:rPr>
      </w:pPr>
    </w:p>
    <w:p w14:paraId="4136C97A" w14:textId="77777777" w:rsidR="00000000" w:rsidRDefault="00ED0524">
      <w:pPr>
        <w:ind w:firstLine="450"/>
        <w:divId w:val="450438428"/>
        <w:rPr>
          <w:rFonts w:eastAsia="Times New Roman"/>
        </w:rPr>
      </w:pPr>
      <w:r>
        <w:rPr>
          <w:rFonts w:eastAsia="Times New Roman"/>
          <w:color w:val="000000"/>
          <w:sz w:val="20"/>
          <w:szCs w:val="20"/>
        </w:rPr>
        <w:t>The principal amount of the 2016 Term Loan was payable in consecutive quarterly installments in the amount of $0.5 million plus accrued interest</w:t>
      </w:r>
      <w:r>
        <w:rPr>
          <w:rFonts w:eastAsia="Times New Roman"/>
          <w:color w:val="000000"/>
          <w:sz w:val="20"/>
          <w:szCs w:val="20"/>
        </w:rPr>
        <w:t xml:space="preserve"> beginning with the fiscal quarter ended June 30, 2016. If we borrow under the 2016 Revolving Loan, interest will be payable quarterly in arrears on the last day of each fiscal quarter.</w:t>
      </w:r>
    </w:p>
    <w:p w14:paraId="6DDC22A9" w14:textId="77777777" w:rsidR="00000000" w:rsidRDefault="00ED0524">
      <w:pPr>
        <w:ind w:firstLine="450"/>
        <w:divId w:val="1018774769"/>
        <w:rPr>
          <w:rFonts w:eastAsia="Times New Roman"/>
        </w:rPr>
      </w:pPr>
      <w:r>
        <w:rPr>
          <w:rFonts w:eastAsia="Times New Roman"/>
          <w:color w:val="000000"/>
          <w:sz w:val="20"/>
          <w:szCs w:val="20"/>
        </w:rPr>
        <w:t>On May 4, 2018, we entered into a loan modification agreement, which a</w:t>
      </w:r>
      <w:r>
        <w:rPr>
          <w:rFonts w:eastAsia="Times New Roman"/>
          <w:color w:val="000000"/>
          <w:sz w:val="20"/>
          <w:szCs w:val="20"/>
        </w:rPr>
        <w:t>mended the 2016 Credit Facility (“Amendment No. 1”). Amendment No. 1 revised the maturity date from March 30, 2019 to March 31, 2021 (the “Maturity Date”) and increased the fixed interest rate for the term loan from 4.93% to 5.68%. Amendment No. 1 also rev</w:t>
      </w:r>
      <w:r>
        <w:rPr>
          <w:rFonts w:eastAsia="Times New Roman"/>
          <w:color w:val="000000"/>
          <w:sz w:val="20"/>
          <w:szCs w:val="20"/>
        </w:rPr>
        <w:t xml:space="preserve">ised certain financial covenants. The minimum fixed charge coverage ratio (as defined in Amendment No. 1) was revised from a minimum of 1.50 to 1.00 to 1.25 to 1.00, measured on a trailing twelve-month basis, at the end of each fiscal quarter. The minimum </w:t>
      </w:r>
      <w:r>
        <w:rPr>
          <w:rFonts w:eastAsia="Times New Roman"/>
          <w:color w:val="000000"/>
          <w:sz w:val="20"/>
          <w:szCs w:val="20"/>
        </w:rPr>
        <w:t>working capital was increased from $5.0 million to $8.0 million. The funded debt to EBITDA ratio was replaced with the total liabilities to tangible net worth ratio (as defined in Amendment No. 1) of not greater than 3.00 to 1.00 at the end of each quarter</w:t>
      </w:r>
      <w:r>
        <w:rPr>
          <w:rFonts w:eastAsia="Times New Roman"/>
          <w:color w:val="000000"/>
          <w:sz w:val="20"/>
          <w:szCs w:val="20"/>
        </w:rPr>
        <w:t>. The minimum tangible net worth measure was removed from the financial covenants.</w:t>
      </w:r>
    </w:p>
    <w:p w14:paraId="312AA954" w14:textId="77777777" w:rsidR="00000000" w:rsidRDefault="00ED0524">
      <w:pPr>
        <w:ind w:firstLine="450"/>
        <w:divId w:val="2140295534"/>
        <w:rPr>
          <w:rFonts w:eastAsia="Times New Roman"/>
        </w:rPr>
      </w:pPr>
      <w:r>
        <w:rPr>
          <w:rFonts w:eastAsia="Times New Roman"/>
          <w:color w:val="000000"/>
          <w:sz w:val="20"/>
          <w:szCs w:val="20"/>
        </w:rPr>
        <w:t>On February 1, 2019, we entered into a loan modification agreement, which amended the 2016 Credit Facility ("Amendment No. 2"). Under Amendment No. 2, we made a principal pa</w:t>
      </w:r>
      <w:r>
        <w:rPr>
          <w:rFonts w:eastAsia="Times New Roman"/>
          <w:color w:val="000000"/>
          <w:sz w:val="20"/>
          <w:szCs w:val="20"/>
        </w:rPr>
        <w:t xml:space="preserve">yment of $2.0 million and increased the revolving loan facility from $2.0 million to $5.0 million. Amendment No. 2 also revised certain financial covenants. The minimum fixed charge coverage ratio (as defined in Amendment No. 2) was revised from a minimum </w:t>
      </w:r>
      <w:r>
        <w:rPr>
          <w:rFonts w:eastAsia="Times New Roman"/>
          <w:color w:val="000000"/>
          <w:sz w:val="20"/>
          <w:szCs w:val="20"/>
        </w:rPr>
        <w:t>of 1.25 to 1.00 to 1.10 to 1.00, measured on a trailing twelve-month basis, at the end of each fiscal quarter. The minimum working capital was decreased from $8.0 million to $6.0 million.</w:t>
      </w:r>
    </w:p>
    <w:p w14:paraId="4CAEBFC6" w14:textId="77777777" w:rsidR="00000000" w:rsidRDefault="00ED0524">
      <w:pPr>
        <w:ind w:firstLine="450"/>
        <w:divId w:val="334193773"/>
        <w:rPr>
          <w:rFonts w:eastAsia="Times New Roman"/>
        </w:rPr>
      </w:pPr>
      <w:r>
        <w:rPr>
          <w:rFonts w:eastAsia="Times New Roman"/>
          <w:color w:val="000000"/>
          <w:sz w:val="20"/>
          <w:szCs w:val="20"/>
        </w:rPr>
        <w:t>On April </w:t>
      </w:r>
      <w:r>
        <w:rPr>
          <w:rFonts w:eastAsia="Times New Roman"/>
          <w:color w:val="000000"/>
          <w:sz w:val="20"/>
          <w:szCs w:val="20"/>
        </w:rPr>
        <w:t>1, 2021, we entered into a loan modification agreement ("Amendment No. 3"), which amended the 2016 Credit Facility, as previously amended. Amendment No. 3 revised the maturity date from March 31, 2021 to March 31, 2024 and modified the variable interest ra</w:t>
      </w:r>
      <w:r>
        <w:rPr>
          <w:rFonts w:eastAsia="Times New Roman"/>
          <w:color w:val="000000"/>
          <w:sz w:val="20"/>
          <w:szCs w:val="20"/>
        </w:rPr>
        <w:t>te based on the one-month United States Treasury Rate, plus a margin of 3.00%, with an interest rate floor of 4.00%. Amendment No. 3 also revised the debt (total liabilities) to tangible net worth ratio (as defined in Amendment No. 3) covenant to require t</w:t>
      </w:r>
      <w:r>
        <w:rPr>
          <w:rFonts w:eastAsia="Times New Roman"/>
          <w:color w:val="000000"/>
          <w:sz w:val="20"/>
          <w:szCs w:val="20"/>
        </w:rPr>
        <w:t>hat we shall maintain this ratio not in excess of 2.00 to 1.00, measured as of the end of each fiscal quarter, and revised the definition and calculation of the minimum fixed charge coverage ratio (as defined in Amendment No. 3). There were no other change</w:t>
      </w:r>
      <w:r>
        <w:rPr>
          <w:rFonts w:eastAsia="Times New Roman"/>
          <w:color w:val="000000"/>
          <w:sz w:val="20"/>
          <w:szCs w:val="20"/>
        </w:rPr>
        <w:t>s to the covenants or revolving loan facility amount as set forth in Amendment No. 2.</w:t>
      </w:r>
    </w:p>
    <w:p w14:paraId="66FFFAF9" w14:textId="77777777" w:rsidR="00000000" w:rsidRDefault="00ED0524">
      <w:pPr>
        <w:ind w:firstLine="450"/>
        <w:divId w:val="1425299171"/>
        <w:rPr>
          <w:rFonts w:eastAsia="Times New Roman"/>
        </w:rPr>
      </w:pPr>
      <w:r>
        <w:rPr>
          <w:rFonts w:eastAsia="Times New Roman"/>
          <w:color w:val="000000"/>
          <w:sz w:val="20"/>
          <w:szCs w:val="20"/>
        </w:rPr>
        <w:t xml:space="preserve">The 2016 Credit Facility, as amended, contains customary covenants, including affirmative and negative covenants that, among other things, restrict our ability to create </w:t>
      </w:r>
      <w:r>
        <w:rPr>
          <w:rFonts w:eastAsia="Times New Roman"/>
          <w:color w:val="000000"/>
          <w:sz w:val="20"/>
          <w:szCs w:val="20"/>
        </w:rPr>
        <w:t xml:space="preserve">certain types of liens, incur additional indebtedness, declare or pay dividends on or redeem capital stock, make other payments to holders of our equity interests, make certain investments, purchase or otherwise acquire all or substantially all the assets </w:t>
      </w:r>
      <w:r>
        <w:rPr>
          <w:rFonts w:eastAsia="Times New Roman"/>
          <w:color w:val="000000"/>
          <w:sz w:val="20"/>
          <w:szCs w:val="20"/>
        </w:rPr>
        <w:t>or equity interests of other companies, sell assets or enter into consolidations, mergers or transfers of all or any substantial part of our assets. As of March 31, 2021, we were in compliance with all applicable non-financial and restrictive covenants und</w:t>
      </w:r>
      <w:r>
        <w:rPr>
          <w:rFonts w:eastAsia="Times New Roman"/>
          <w:color w:val="000000"/>
          <w:sz w:val="20"/>
          <w:szCs w:val="20"/>
        </w:rPr>
        <w:t xml:space="preserve">er the 2016 Credit Facility, as amended. </w:t>
      </w:r>
    </w:p>
    <w:p w14:paraId="054C1FD1" w14:textId="77777777" w:rsidR="00000000" w:rsidRDefault="00ED0524">
      <w:pPr>
        <w:ind w:firstLine="450"/>
        <w:divId w:val="1758742620"/>
        <w:rPr>
          <w:rFonts w:eastAsia="Times New Roman"/>
        </w:rPr>
      </w:pPr>
      <w:r>
        <w:rPr>
          <w:rFonts w:eastAsia="Times New Roman"/>
          <w:color w:val="000000"/>
          <w:sz w:val="20"/>
          <w:szCs w:val="20"/>
        </w:rPr>
        <w:t>The 2016 Credit Facility, as amended, also contains various financial covenants that require us to maintain certain consolidated working capital amounts, total liabilities to tangible net worth ratios and fixed cha</w:t>
      </w:r>
      <w:r>
        <w:rPr>
          <w:rFonts w:eastAsia="Times New Roman"/>
          <w:color w:val="000000"/>
          <w:sz w:val="20"/>
          <w:szCs w:val="20"/>
        </w:rPr>
        <w:t>rge coverage ratios. Specifically, we must:</w:t>
      </w:r>
    </w:p>
    <w:p w14:paraId="546D43FB" w14:textId="77777777" w:rsidR="00000000" w:rsidRDefault="00ED0524">
      <w:pPr>
        <w:ind w:hanging="360"/>
        <w:divId w:val="323511374"/>
        <w:rPr>
          <w:rFonts w:eastAsia="Times New Roman"/>
        </w:rPr>
      </w:pPr>
      <w:r>
        <w:rPr>
          <w:rFonts w:eastAsia="Times New Roman"/>
          <w:color w:val="000000"/>
          <w:sz w:val="20"/>
          <w:szCs w:val="20"/>
        </w:rPr>
        <w:t>•Maintain a minimum fixed charge coverage ratio (as defined in the 2016 Loan Agreement, as amended) of at least 1.10 to 1.00 at the end of each fiscal quarter, measured on a trailing twelve month basis;</w:t>
      </w:r>
    </w:p>
    <w:p w14:paraId="7ED5D0B7" w14:textId="77777777" w:rsidR="00000000" w:rsidRDefault="00ED0524">
      <w:pPr>
        <w:ind w:hanging="360"/>
        <w:divId w:val="763888375"/>
        <w:rPr>
          <w:rFonts w:eastAsia="Times New Roman"/>
        </w:rPr>
      </w:pPr>
      <w:r>
        <w:rPr>
          <w:rFonts w:eastAsia="Times New Roman"/>
          <w:color w:val="000000"/>
          <w:sz w:val="20"/>
          <w:szCs w:val="20"/>
        </w:rPr>
        <w:t>•Maintain</w:t>
      </w:r>
      <w:r>
        <w:rPr>
          <w:rFonts w:eastAsia="Times New Roman"/>
          <w:color w:val="000000"/>
          <w:sz w:val="20"/>
          <w:szCs w:val="20"/>
        </w:rPr>
        <w:t xml:space="preserve"> minimum consolidated working capital (as defined in the 2016 Loan Agreement, as amended) at the end of each fiscal quarter of at least $6.0 million; and</w:t>
      </w:r>
    </w:p>
    <w:p w14:paraId="6BB50932" w14:textId="77777777" w:rsidR="00000000" w:rsidRDefault="00ED0524">
      <w:pPr>
        <w:ind w:hanging="360"/>
        <w:divId w:val="1319842222"/>
        <w:rPr>
          <w:rFonts w:eastAsia="Times New Roman"/>
        </w:rPr>
      </w:pPr>
      <w:r>
        <w:rPr>
          <w:rFonts w:eastAsia="Times New Roman"/>
          <w:color w:val="000000"/>
          <w:sz w:val="20"/>
          <w:szCs w:val="20"/>
        </w:rPr>
        <w:t>•Maintain a ratio of debt (total liabilities) to tangible net worth (as defined in the 2016 Loan Agree</w:t>
      </w:r>
      <w:r>
        <w:rPr>
          <w:rFonts w:eastAsia="Times New Roman"/>
          <w:color w:val="000000"/>
          <w:sz w:val="20"/>
          <w:szCs w:val="20"/>
        </w:rPr>
        <w:t>ment, as amended) of not greater than 2.00 to 1.00 at the end of each quarter, measured on a trailing twelve month basis.</w:t>
      </w:r>
    </w:p>
    <w:p w14:paraId="1B2EA1CD" w14:textId="77777777" w:rsidR="00000000" w:rsidRDefault="00ED0524">
      <w:pPr>
        <w:ind w:firstLine="450"/>
        <w:divId w:val="1747606653"/>
        <w:rPr>
          <w:rFonts w:eastAsia="Times New Roman"/>
        </w:rPr>
      </w:pPr>
      <w:r>
        <w:rPr>
          <w:rFonts w:eastAsia="Times New Roman"/>
          <w:color w:val="000000"/>
          <w:sz w:val="20"/>
          <w:szCs w:val="20"/>
        </w:rPr>
        <w:t>As of March 31, 2021, we were in compliance with all applicable financial covenants under the 2016 Credit Facility, as amended. Additi</w:t>
      </w:r>
      <w:r>
        <w:rPr>
          <w:rFonts w:eastAsia="Times New Roman"/>
          <w:color w:val="000000"/>
          <w:sz w:val="20"/>
          <w:szCs w:val="20"/>
        </w:rPr>
        <w:t>onally, management anticipates that in the normal course of operations we will be in compliance with the financial covenants during the ensuing year.</w:t>
      </w:r>
    </w:p>
    <w:p w14:paraId="6701F8D5" w14:textId="77777777" w:rsidR="00000000" w:rsidRDefault="00ED0524">
      <w:pPr>
        <w:ind w:firstLine="450"/>
        <w:divId w:val="1148013881"/>
        <w:rPr>
          <w:rFonts w:eastAsia="Times New Roman"/>
        </w:rPr>
      </w:pPr>
      <w:r>
        <w:rPr>
          <w:rFonts w:eastAsia="Times New Roman"/>
          <w:color w:val="000000"/>
          <w:sz w:val="20"/>
          <w:szCs w:val="20"/>
        </w:rPr>
        <w:t>During the three months ended March 31, 2020, we repaid, in full, the remaining balance of the 2016 Term L</w:t>
      </w:r>
      <w:r>
        <w:rPr>
          <w:rFonts w:eastAsia="Times New Roman"/>
          <w:color w:val="000000"/>
          <w:sz w:val="20"/>
          <w:szCs w:val="20"/>
        </w:rPr>
        <w:t>oan in accordance with the terms of the 2016 Credit Facility, as amended.</w:t>
      </w:r>
    </w:p>
    <w:p w14:paraId="51B3E888" w14:textId="77777777" w:rsidR="00000000" w:rsidRDefault="00ED0524">
      <w:pPr>
        <w:jc w:val="center"/>
        <w:divId w:val="829251231"/>
        <w:rPr>
          <w:rFonts w:eastAsia="Times New Roman"/>
        </w:rPr>
      </w:pPr>
      <w:r>
        <w:rPr>
          <w:rFonts w:eastAsia="Times New Roman"/>
          <w:color w:val="000000"/>
          <w:sz w:val="20"/>
          <w:szCs w:val="20"/>
        </w:rPr>
        <w:t>27</w:t>
      </w:r>
    </w:p>
    <w:p w14:paraId="7DEC8B7C" w14:textId="77777777" w:rsidR="00000000" w:rsidRDefault="00ED0524">
      <w:pPr>
        <w:rPr>
          <w:rFonts w:eastAsia="Times New Roman"/>
        </w:rPr>
      </w:pPr>
      <w:r>
        <w:rPr>
          <w:rFonts w:eastAsia="Times New Roman"/>
        </w:rPr>
        <w:pict w14:anchorId="15B7BC46">
          <v:rect id="_x0000_i1051" style="width:0;height:1.5pt" o:hralign="center" o:hrstd="t" o:hr="t" fillcolor="#a0a0a0" stroked="f"/>
        </w:pict>
      </w:r>
    </w:p>
    <w:p w14:paraId="76B00B54" w14:textId="77777777" w:rsidR="00000000" w:rsidRDefault="00ED0524">
      <w:pPr>
        <w:divId w:val="1758358692"/>
        <w:rPr>
          <w:rFonts w:eastAsia="Times New Roman"/>
        </w:rPr>
      </w:pPr>
    </w:p>
    <w:p w14:paraId="5AAF9C4F" w14:textId="77777777" w:rsidR="00000000" w:rsidRDefault="00ED0524">
      <w:pPr>
        <w:divId w:val="885413034"/>
        <w:rPr>
          <w:rFonts w:eastAsia="Times New Roman"/>
        </w:rPr>
      </w:pPr>
      <w:r>
        <w:rPr>
          <w:rFonts w:eastAsia="Times New Roman"/>
          <w:color w:val="000000"/>
          <w:sz w:val="20"/>
          <w:szCs w:val="20"/>
          <w:u w:val="single"/>
          <w:shd w:val="clear" w:color="auto" w:fill="FFFFFF"/>
        </w:rPr>
        <w:t>Commitments and Obligations</w:t>
      </w:r>
      <w:r>
        <w:rPr>
          <w:rFonts w:eastAsia="Times New Roman"/>
          <w:color w:val="000000"/>
          <w:sz w:val="20"/>
          <w:szCs w:val="20"/>
          <w:shd w:val="clear" w:color="auto" w:fill="FFFFFF"/>
        </w:rPr>
        <w:t xml:space="preserve"> </w:t>
      </w:r>
    </w:p>
    <w:p w14:paraId="1E0C7A36" w14:textId="77777777" w:rsidR="00000000" w:rsidRDefault="00ED0524">
      <w:pPr>
        <w:ind w:firstLine="450"/>
        <w:divId w:val="685060545"/>
        <w:rPr>
          <w:rFonts w:eastAsia="Times New Roman"/>
        </w:rPr>
      </w:pPr>
      <w:r>
        <w:rPr>
          <w:rFonts w:eastAsia="Times New Roman"/>
          <w:color w:val="000000"/>
          <w:sz w:val="20"/>
          <w:szCs w:val="20"/>
        </w:rPr>
        <w:t>The following table summarizes our contractual payment obligations and commitments as of March 31, 2021 (in tho</w:t>
      </w:r>
      <w:r>
        <w:rPr>
          <w:rFonts w:eastAsia="Times New Roman"/>
          <w:color w:val="000000"/>
          <w:sz w:val="20"/>
          <w:szCs w:val="20"/>
        </w:rPr>
        <w:t>usands):</w:t>
      </w:r>
    </w:p>
    <w:tbl>
      <w:tblPr>
        <w:tblW w:w="4963" w:type="pct"/>
        <w:tblCellMar>
          <w:top w:w="15" w:type="dxa"/>
          <w:left w:w="15" w:type="dxa"/>
          <w:bottom w:w="15" w:type="dxa"/>
          <w:right w:w="15" w:type="dxa"/>
        </w:tblCellMar>
        <w:tblLook w:val="04A0" w:firstRow="1" w:lastRow="0" w:firstColumn="1" w:lastColumn="0" w:noHBand="0" w:noVBand="1"/>
      </w:tblPr>
      <w:tblGrid>
        <w:gridCol w:w="38"/>
        <w:gridCol w:w="3361"/>
        <w:gridCol w:w="37"/>
        <w:gridCol w:w="36"/>
        <w:gridCol w:w="36"/>
        <w:gridCol w:w="36"/>
        <w:gridCol w:w="120"/>
        <w:gridCol w:w="697"/>
        <w:gridCol w:w="36"/>
        <w:gridCol w:w="36"/>
        <w:gridCol w:w="36"/>
        <w:gridCol w:w="36"/>
        <w:gridCol w:w="120"/>
        <w:gridCol w:w="697"/>
        <w:gridCol w:w="36"/>
        <w:gridCol w:w="36"/>
        <w:gridCol w:w="36"/>
        <w:gridCol w:w="36"/>
        <w:gridCol w:w="120"/>
        <w:gridCol w:w="697"/>
        <w:gridCol w:w="36"/>
        <w:gridCol w:w="36"/>
        <w:gridCol w:w="36"/>
        <w:gridCol w:w="36"/>
        <w:gridCol w:w="120"/>
        <w:gridCol w:w="698"/>
        <w:gridCol w:w="36"/>
        <w:gridCol w:w="36"/>
        <w:gridCol w:w="36"/>
        <w:gridCol w:w="36"/>
        <w:gridCol w:w="121"/>
        <w:gridCol w:w="699"/>
        <w:gridCol w:w="36"/>
      </w:tblGrid>
      <w:tr w:rsidR="00000000" w14:paraId="5BD73712" w14:textId="77777777">
        <w:trPr>
          <w:divId w:val="332536293"/>
        </w:trPr>
        <w:tc>
          <w:tcPr>
            <w:tcW w:w="50" w:type="pct"/>
            <w:vAlign w:val="center"/>
            <w:hideMark/>
          </w:tcPr>
          <w:p w14:paraId="5FB93897" w14:textId="77777777" w:rsidR="00000000" w:rsidRDefault="00ED0524">
            <w:pPr>
              <w:ind w:firstLine="450"/>
              <w:rPr>
                <w:rFonts w:eastAsia="Times New Roman"/>
              </w:rPr>
            </w:pPr>
          </w:p>
        </w:tc>
        <w:tc>
          <w:tcPr>
            <w:tcW w:w="2073" w:type="pct"/>
            <w:vAlign w:val="center"/>
            <w:hideMark/>
          </w:tcPr>
          <w:p w14:paraId="5FBCE3ED" w14:textId="77777777" w:rsidR="00000000" w:rsidRDefault="00ED0524">
            <w:pPr>
              <w:rPr>
                <w:rFonts w:eastAsia="Times New Roman"/>
                <w:sz w:val="20"/>
                <w:szCs w:val="20"/>
              </w:rPr>
            </w:pPr>
          </w:p>
        </w:tc>
        <w:tc>
          <w:tcPr>
            <w:tcW w:w="5" w:type="pct"/>
            <w:vAlign w:val="center"/>
            <w:hideMark/>
          </w:tcPr>
          <w:p w14:paraId="6C80EA97" w14:textId="77777777" w:rsidR="00000000" w:rsidRDefault="00ED0524">
            <w:pPr>
              <w:rPr>
                <w:rFonts w:eastAsia="Times New Roman"/>
                <w:sz w:val="20"/>
                <w:szCs w:val="20"/>
              </w:rPr>
            </w:pPr>
          </w:p>
        </w:tc>
        <w:tc>
          <w:tcPr>
            <w:tcW w:w="5" w:type="pct"/>
            <w:vAlign w:val="center"/>
            <w:hideMark/>
          </w:tcPr>
          <w:p w14:paraId="28B4877C" w14:textId="77777777" w:rsidR="00000000" w:rsidRDefault="00ED0524">
            <w:pPr>
              <w:rPr>
                <w:rFonts w:eastAsia="Times New Roman"/>
                <w:sz w:val="20"/>
                <w:szCs w:val="20"/>
              </w:rPr>
            </w:pPr>
          </w:p>
        </w:tc>
        <w:tc>
          <w:tcPr>
            <w:tcW w:w="26" w:type="pct"/>
            <w:vAlign w:val="center"/>
            <w:hideMark/>
          </w:tcPr>
          <w:p w14:paraId="30BE77CA" w14:textId="77777777" w:rsidR="00000000" w:rsidRDefault="00ED0524">
            <w:pPr>
              <w:rPr>
                <w:rFonts w:eastAsia="Times New Roman"/>
                <w:sz w:val="20"/>
                <w:szCs w:val="20"/>
              </w:rPr>
            </w:pPr>
          </w:p>
        </w:tc>
        <w:tc>
          <w:tcPr>
            <w:tcW w:w="5" w:type="pct"/>
            <w:vAlign w:val="center"/>
            <w:hideMark/>
          </w:tcPr>
          <w:p w14:paraId="16064EC3" w14:textId="77777777" w:rsidR="00000000" w:rsidRDefault="00ED0524">
            <w:pPr>
              <w:rPr>
                <w:rFonts w:eastAsia="Times New Roman"/>
                <w:sz w:val="20"/>
                <w:szCs w:val="20"/>
              </w:rPr>
            </w:pPr>
          </w:p>
        </w:tc>
        <w:tc>
          <w:tcPr>
            <w:tcW w:w="50" w:type="pct"/>
            <w:vAlign w:val="center"/>
            <w:hideMark/>
          </w:tcPr>
          <w:p w14:paraId="0B08422B" w14:textId="77777777" w:rsidR="00000000" w:rsidRDefault="00ED0524">
            <w:pPr>
              <w:rPr>
                <w:rFonts w:eastAsia="Times New Roman"/>
                <w:sz w:val="20"/>
                <w:szCs w:val="20"/>
              </w:rPr>
            </w:pPr>
          </w:p>
        </w:tc>
        <w:tc>
          <w:tcPr>
            <w:tcW w:w="482" w:type="pct"/>
            <w:vAlign w:val="center"/>
            <w:hideMark/>
          </w:tcPr>
          <w:p w14:paraId="56DF2F5B" w14:textId="77777777" w:rsidR="00000000" w:rsidRDefault="00ED0524">
            <w:pPr>
              <w:rPr>
                <w:rFonts w:eastAsia="Times New Roman"/>
                <w:sz w:val="20"/>
                <w:szCs w:val="20"/>
              </w:rPr>
            </w:pPr>
          </w:p>
        </w:tc>
        <w:tc>
          <w:tcPr>
            <w:tcW w:w="5" w:type="pct"/>
            <w:vAlign w:val="center"/>
            <w:hideMark/>
          </w:tcPr>
          <w:p w14:paraId="4B2897B1" w14:textId="77777777" w:rsidR="00000000" w:rsidRDefault="00ED0524">
            <w:pPr>
              <w:rPr>
                <w:rFonts w:eastAsia="Times New Roman"/>
                <w:sz w:val="20"/>
                <w:szCs w:val="20"/>
              </w:rPr>
            </w:pPr>
          </w:p>
        </w:tc>
        <w:tc>
          <w:tcPr>
            <w:tcW w:w="5" w:type="pct"/>
            <w:vAlign w:val="center"/>
            <w:hideMark/>
          </w:tcPr>
          <w:p w14:paraId="6F502EC6" w14:textId="77777777" w:rsidR="00000000" w:rsidRDefault="00ED0524">
            <w:pPr>
              <w:rPr>
                <w:rFonts w:eastAsia="Times New Roman"/>
                <w:sz w:val="20"/>
                <w:szCs w:val="20"/>
              </w:rPr>
            </w:pPr>
          </w:p>
        </w:tc>
        <w:tc>
          <w:tcPr>
            <w:tcW w:w="26" w:type="pct"/>
            <w:vAlign w:val="center"/>
            <w:hideMark/>
          </w:tcPr>
          <w:p w14:paraId="721F5B16" w14:textId="77777777" w:rsidR="00000000" w:rsidRDefault="00ED0524">
            <w:pPr>
              <w:rPr>
                <w:rFonts w:eastAsia="Times New Roman"/>
                <w:sz w:val="20"/>
                <w:szCs w:val="20"/>
              </w:rPr>
            </w:pPr>
          </w:p>
        </w:tc>
        <w:tc>
          <w:tcPr>
            <w:tcW w:w="5" w:type="pct"/>
            <w:vAlign w:val="center"/>
            <w:hideMark/>
          </w:tcPr>
          <w:p w14:paraId="37F65041" w14:textId="77777777" w:rsidR="00000000" w:rsidRDefault="00ED0524">
            <w:pPr>
              <w:rPr>
                <w:rFonts w:eastAsia="Times New Roman"/>
                <w:sz w:val="20"/>
                <w:szCs w:val="20"/>
              </w:rPr>
            </w:pPr>
          </w:p>
        </w:tc>
        <w:tc>
          <w:tcPr>
            <w:tcW w:w="50" w:type="pct"/>
            <w:vAlign w:val="center"/>
            <w:hideMark/>
          </w:tcPr>
          <w:p w14:paraId="7F71B1CA" w14:textId="77777777" w:rsidR="00000000" w:rsidRDefault="00ED0524">
            <w:pPr>
              <w:rPr>
                <w:rFonts w:eastAsia="Times New Roman"/>
                <w:sz w:val="20"/>
                <w:szCs w:val="20"/>
              </w:rPr>
            </w:pPr>
          </w:p>
        </w:tc>
        <w:tc>
          <w:tcPr>
            <w:tcW w:w="482" w:type="pct"/>
            <w:vAlign w:val="center"/>
            <w:hideMark/>
          </w:tcPr>
          <w:p w14:paraId="47BE8CF7" w14:textId="77777777" w:rsidR="00000000" w:rsidRDefault="00ED0524">
            <w:pPr>
              <w:rPr>
                <w:rFonts w:eastAsia="Times New Roman"/>
                <w:sz w:val="20"/>
                <w:szCs w:val="20"/>
              </w:rPr>
            </w:pPr>
          </w:p>
        </w:tc>
        <w:tc>
          <w:tcPr>
            <w:tcW w:w="5" w:type="pct"/>
            <w:vAlign w:val="center"/>
            <w:hideMark/>
          </w:tcPr>
          <w:p w14:paraId="7432BFDC" w14:textId="77777777" w:rsidR="00000000" w:rsidRDefault="00ED0524">
            <w:pPr>
              <w:rPr>
                <w:rFonts w:eastAsia="Times New Roman"/>
                <w:sz w:val="20"/>
                <w:szCs w:val="20"/>
              </w:rPr>
            </w:pPr>
          </w:p>
        </w:tc>
        <w:tc>
          <w:tcPr>
            <w:tcW w:w="5" w:type="pct"/>
            <w:vAlign w:val="center"/>
            <w:hideMark/>
          </w:tcPr>
          <w:p w14:paraId="59F75CD9" w14:textId="77777777" w:rsidR="00000000" w:rsidRDefault="00ED0524">
            <w:pPr>
              <w:rPr>
                <w:rFonts w:eastAsia="Times New Roman"/>
                <w:sz w:val="20"/>
                <w:szCs w:val="20"/>
              </w:rPr>
            </w:pPr>
          </w:p>
        </w:tc>
        <w:tc>
          <w:tcPr>
            <w:tcW w:w="26" w:type="pct"/>
            <w:vAlign w:val="center"/>
            <w:hideMark/>
          </w:tcPr>
          <w:p w14:paraId="01B1C97A" w14:textId="77777777" w:rsidR="00000000" w:rsidRDefault="00ED0524">
            <w:pPr>
              <w:rPr>
                <w:rFonts w:eastAsia="Times New Roman"/>
                <w:sz w:val="20"/>
                <w:szCs w:val="20"/>
              </w:rPr>
            </w:pPr>
          </w:p>
        </w:tc>
        <w:tc>
          <w:tcPr>
            <w:tcW w:w="5" w:type="pct"/>
            <w:vAlign w:val="center"/>
            <w:hideMark/>
          </w:tcPr>
          <w:p w14:paraId="1C8AFC3A" w14:textId="77777777" w:rsidR="00000000" w:rsidRDefault="00ED0524">
            <w:pPr>
              <w:rPr>
                <w:rFonts w:eastAsia="Times New Roman"/>
                <w:sz w:val="20"/>
                <w:szCs w:val="20"/>
              </w:rPr>
            </w:pPr>
          </w:p>
        </w:tc>
        <w:tc>
          <w:tcPr>
            <w:tcW w:w="50" w:type="pct"/>
            <w:vAlign w:val="center"/>
            <w:hideMark/>
          </w:tcPr>
          <w:p w14:paraId="1AFB0BAD" w14:textId="77777777" w:rsidR="00000000" w:rsidRDefault="00ED0524">
            <w:pPr>
              <w:rPr>
                <w:rFonts w:eastAsia="Times New Roman"/>
                <w:sz w:val="20"/>
                <w:szCs w:val="20"/>
              </w:rPr>
            </w:pPr>
          </w:p>
        </w:tc>
        <w:tc>
          <w:tcPr>
            <w:tcW w:w="482" w:type="pct"/>
            <w:vAlign w:val="center"/>
            <w:hideMark/>
          </w:tcPr>
          <w:p w14:paraId="2BFBA4B8" w14:textId="77777777" w:rsidR="00000000" w:rsidRDefault="00ED0524">
            <w:pPr>
              <w:rPr>
                <w:rFonts w:eastAsia="Times New Roman"/>
                <w:sz w:val="20"/>
                <w:szCs w:val="20"/>
              </w:rPr>
            </w:pPr>
          </w:p>
        </w:tc>
        <w:tc>
          <w:tcPr>
            <w:tcW w:w="5" w:type="pct"/>
            <w:vAlign w:val="center"/>
            <w:hideMark/>
          </w:tcPr>
          <w:p w14:paraId="6FEAFB83" w14:textId="77777777" w:rsidR="00000000" w:rsidRDefault="00ED0524">
            <w:pPr>
              <w:rPr>
                <w:rFonts w:eastAsia="Times New Roman"/>
                <w:sz w:val="20"/>
                <w:szCs w:val="20"/>
              </w:rPr>
            </w:pPr>
          </w:p>
        </w:tc>
        <w:tc>
          <w:tcPr>
            <w:tcW w:w="5" w:type="pct"/>
            <w:vAlign w:val="center"/>
            <w:hideMark/>
          </w:tcPr>
          <w:p w14:paraId="24BFB42C" w14:textId="77777777" w:rsidR="00000000" w:rsidRDefault="00ED0524">
            <w:pPr>
              <w:rPr>
                <w:rFonts w:eastAsia="Times New Roman"/>
                <w:sz w:val="20"/>
                <w:szCs w:val="20"/>
              </w:rPr>
            </w:pPr>
          </w:p>
        </w:tc>
        <w:tc>
          <w:tcPr>
            <w:tcW w:w="26" w:type="pct"/>
            <w:vAlign w:val="center"/>
            <w:hideMark/>
          </w:tcPr>
          <w:p w14:paraId="696FBEE5" w14:textId="77777777" w:rsidR="00000000" w:rsidRDefault="00ED0524">
            <w:pPr>
              <w:rPr>
                <w:rFonts w:eastAsia="Times New Roman"/>
                <w:sz w:val="20"/>
                <w:szCs w:val="20"/>
              </w:rPr>
            </w:pPr>
          </w:p>
        </w:tc>
        <w:tc>
          <w:tcPr>
            <w:tcW w:w="5" w:type="pct"/>
            <w:vAlign w:val="center"/>
            <w:hideMark/>
          </w:tcPr>
          <w:p w14:paraId="7EFB38E5" w14:textId="77777777" w:rsidR="00000000" w:rsidRDefault="00ED0524">
            <w:pPr>
              <w:rPr>
                <w:rFonts w:eastAsia="Times New Roman"/>
                <w:sz w:val="20"/>
                <w:szCs w:val="20"/>
              </w:rPr>
            </w:pPr>
          </w:p>
        </w:tc>
        <w:tc>
          <w:tcPr>
            <w:tcW w:w="50" w:type="pct"/>
            <w:vAlign w:val="center"/>
            <w:hideMark/>
          </w:tcPr>
          <w:p w14:paraId="06C2A401" w14:textId="77777777" w:rsidR="00000000" w:rsidRDefault="00ED0524">
            <w:pPr>
              <w:rPr>
                <w:rFonts w:eastAsia="Times New Roman"/>
                <w:sz w:val="20"/>
                <w:szCs w:val="20"/>
              </w:rPr>
            </w:pPr>
          </w:p>
        </w:tc>
        <w:tc>
          <w:tcPr>
            <w:tcW w:w="482" w:type="pct"/>
            <w:vAlign w:val="center"/>
            <w:hideMark/>
          </w:tcPr>
          <w:p w14:paraId="741A62BF" w14:textId="77777777" w:rsidR="00000000" w:rsidRDefault="00ED0524">
            <w:pPr>
              <w:rPr>
                <w:rFonts w:eastAsia="Times New Roman"/>
                <w:sz w:val="20"/>
                <w:szCs w:val="20"/>
              </w:rPr>
            </w:pPr>
          </w:p>
        </w:tc>
        <w:tc>
          <w:tcPr>
            <w:tcW w:w="5" w:type="pct"/>
            <w:vAlign w:val="center"/>
            <w:hideMark/>
          </w:tcPr>
          <w:p w14:paraId="334B35EB" w14:textId="77777777" w:rsidR="00000000" w:rsidRDefault="00ED0524">
            <w:pPr>
              <w:rPr>
                <w:rFonts w:eastAsia="Times New Roman"/>
                <w:sz w:val="20"/>
                <w:szCs w:val="20"/>
              </w:rPr>
            </w:pPr>
          </w:p>
        </w:tc>
        <w:tc>
          <w:tcPr>
            <w:tcW w:w="5" w:type="pct"/>
            <w:vAlign w:val="center"/>
            <w:hideMark/>
          </w:tcPr>
          <w:p w14:paraId="67604E03" w14:textId="77777777" w:rsidR="00000000" w:rsidRDefault="00ED0524">
            <w:pPr>
              <w:rPr>
                <w:rFonts w:eastAsia="Times New Roman"/>
                <w:sz w:val="20"/>
                <w:szCs w:val="20"/>
              </w:rPr>
            </w:pPr>
          </w:p>
        </w:tc>
        <w:tc>
          <w:tcPr>
            <w:tcW w:w="26" w:type="pct"/>
            <w:vAlign w:val="center"/>
            <w:hideMark/>
          </w:tcPr>
          <w:p w14:paraId="749DBA87" w14:textId="77777777" w:rsidR="00000000" w:rsidRDefault="00ED0524">
            <w:pPr>
              <w:rPr>
                <w:rFonts w:eastAsia="Times New Roman"/>
                <w:sz w:val="20"/>
                <w:szCs w:val="20"/>
              </w:rPr>
            </w:pPr>
          </w:p>
        </w:tc>
        <w:tc>
          <w:tcPr>
            <w:tcW w:w="5" w:type="pct"/>
            <w:vAlign w:val="center"/>
            <w:hideMark/>
          </w:tcPr>
          <w:p w14:paraId="6209CD65" w14:textId="77777777" w:rsidR="00000000" w:rsidRDefault="00ED0524">
            <w:pPr>
              <w:rPr>
                <w:rFonts w:eastAsia="Times New Roman"/>
                <w:sz w:val="20"/>
                <w:szCs w:val="20"/>
              </w:rPr>
            </w:pPr>
          </w:p>
        </w:tc>
        <w:tc>
          <w:tcPr>
            <w:tcW w:w="50" w:type="pct"/>
            <w:vAlign w:val="center"/>
            <w:hideMark/>
          </w:tcPr>
          <w:p w14:paraId="2D197B60" w14:textId="77777777" w:rsidR="00000000" w:rsidRDefault="00ED0524">
            <w:pPr>
              <w:rPr>
                <w:rFonts w:eastAsia="Times New Roman"/>
                <w:sz w:val="20"/>
                <w:szCs w:val="20"/>
              </w:rPr>
            </w:pPr>
          </w:p>
        </w:tc>
        <w:tc>
          <w:tcPr>
            <w:tcW w:w="482" w:type="pct"/>
            <w:vAlign w:val="center"/>
            <w:hideMark/>
          </w:tcPr>
          <w:p w14:paraId="459EE9FE" w14:textId="77777777" w:rsidR="00000000" w:rsidRDefault="00ED0524">
            <w:pPr>
              <w:rPr>
                <w:rFonts w:eastAsia="Times New Roman"/>
                <w:sz w:val="20"/>
                <w:szCs w:val="20"/>
              </w:rPr>
            </w:pPr>
          </w:p>
        </w:tc>
        <w:tc>
          <w:tcPr>
            <w:tcW w:w="5" w:type="pct"/>
            <w:vAlign w:val="center"/>
            <w:hideMark/>
          </w:tcPr>
          <w:p w14:paraId="7C838020" w14:textId="77777777" w:rsidR="00000000" w:rsidRDefault="00ED0524">
            <w:pPr>
              <w:rPr>
                <w:rFonts w:eastAsia="Times New Roman"/>
                <w:sz w:val="20"/>
                <w:szCs w:val="20"/>
              </w:rPr>
            </w:pPr>
          </w:p>
        </w:tc>
      </w:tr>
      <w:tr w:rsidR="00000000" w14:paraId="49F24AFA" w14:textId="77777777">
        <w:trPr>
          <w:divId w:val="332536293"/>
        </w:trPr>
        <w:tc>
          <w:tcPr>
            <w:tcW w:w="0" w:type="auto"/>
            <w:gridSpan w:val="3"/>
            <w:tcMar>
              <w:top w:w="30" w:type="dxa"/>
              <w:left w:w="20" w:type="dxa"/>
              <w:bottom w:w="30" w:type="dxa"/>
              <w:right w:w="20" w:type="dxa"/>
            </w:tcMar>
            <w:vAlign w:val="bottom"/>
            <w:hideMark/>
          </w:tcPr>
          <w:p w14:paraId="6A6899A9" w14:textId="77777777" w:rsidR="00000000" w:rsidRDefault="00ED052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9DBC65B" w14:textId="77777777" w:rsidR="00000000" w:rsidRDefault="00ED0524">
            <w:pPr>
              <w:rPr>
                <w:rFonts w:eastAsia="Times New Roman"/>
              </w:rPr>
            </w:pPr>
          </w:p>
        </w:tc>
        <w:tc>
          <w:tcPr>
            <w:tcW w:w="0" w:type="auto"/>
            <w:gridSpan w:val="3"/>
            <w:tcMar>
              <w:top w:w="30" w:type="dxa"/>
              <w:left w:w="20" w:type="dxa"/>
              <w:bottom w:w="30" w:type="dxa"/>
              <w:right w:w="20" w:type="dxa"/>
            </w:tcMar>
            <w:vAlign w:val="bottom"/>
            <w:hideMark/>
          </w:tcPr>
          <w:p w14:paraId="0F55625C" w14:textId="77777777" w:rsidR="00000000" w:rsidRDefault="00ED0524">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9AB19F8" w14:textId="77777777" w:rsidR="00000000" w:rsidRDefault="00ED0524">
            <w:pPr>
              <w:rPr>
                <w:rFonts w:eastAsia="Times New Roman"/>
              </w:rPr>
            </w:pPr>
          </w:p>
        </w:tc>
        <w:tc>
          <w:tcPr>
            <w:tcW w:w="0" w:type="auto"/>
            <w:gridSpan w:val="21"/>
            <w:tcMar>
              <w:top w:w="30" w:type="dxa"/>
              <w:left w:w="20" w:type="dxa"/>
              <w:bottom w:w="30" w:type="dxa"/>
              <w:right w:w="20" w:type="dxa"/>
            </w:tcMar>
            <w:vAlign w:val="bottom"/>
            <w:hideMark/>
          </w:tcPr>
          <w:p w14:paraId="141021ED" w14:textId="77777777" w:rsidR="00000000" w:rsidRDefault="00ED0524">
            <w:pPr>
              <w:jc w:val="center"/>
              <w:rPr>
                <w:rFonts w:eastAsia="Times New Roman"/>
              </w:rPr>
            </w:pPr>
            <w:r>
              <w:rPr>
                <w:rFonts w:eastAsia="Times New Roman"/>
                <w:b/>
                <w:bCs/>
                <w:color w:val="000000"/>
                <w:sz w:val="16"/>
                <w:szCs w:val="16"/>
              </w:rPr>
              <w:t>Payments due by period</w:t>
            </w:r>
          </w:p>
        </w:tc>
      </w:tr>
      <w:tr w:rsidR="00000000" w14:paraId="5E4182A3" w14:textId="77777777">
        <w:trPr>
          <w:divId w:val="332536293"/>
        </w:trPr>
        <w:tc>
          <w:tcPr>
            <w:tcW w:w="0" w:type="auto"/>
            <w:gridSpan w:val="3"/>
            <w:tcMar>
              <w:top w:w="30" w:type="dxa"/>
              <w:left w:w="20" w:type="dxa"/>
              <w:bottom w:w="30" w:type="dxa"/>
              <w:right w:w="20" w:type="dxa"/>
            </w:tcMar>
            <w:vAlign w:val="bottom"/>
            <w:hideMark/>
          </w:tcPr>
          <w:p w14:paraId="6F333667" w14:textId="77777777" w:rsidR="00000000" w:rsidRDefault="00ED0524">
            <w:pPr>
              <w:rPr>
                <w:rFonts w:eastAsia="Times New Roman"/>
              </w:rPr>
            </w:pPr>
            <w:r>
              <w:rPr>
                <w:rFonts w:eastAsia="Times New Roman"/>
                <w:b/>
                <w:bCs/>
                <w:color w:val="000000"/>
                <w:sz w:val="16"/>
                <w:szCs w:val="16"/>
              </w:rPr>
              <w:t>Contractual Obligations</w:t>
            </w:r>
          </w:p>
        </w:tc>
        <w:tc>
          <w:tcPr>
            <w:tcW w:w="0" w:type="auto"/>
            <w:gridSpan w:val="3"/>
            <w:tcMar>
              <w:top w:w="0" w:type="dxa"/>
              <w:left w:w="20" w:type="dxa"/>
              <w:bottom w:w="0" w:type="dxa"/>
              <w:right w:w="20" w:type="dxa"/>
            </w:tcMar>
            <w:vAlign w:val="center"/>
            <w:hideMark/>
          </w:tcPr>
          <w:p w14:paraId="1ABB089A" w14:textId="77777777" w:rsidR="00000000" w:rsidRDefault="00ED0524">
            <w:pPr>
              <w:rPr>
                <w:rFonts w:eastAsia="Times New Roman"/>
              </w:rPr>
            </w:pPr>
          </w:p>
        </w:tc>
        <w:tc>
          <w:tcPr>
            <w:tcW w:w="0" w:type="auto"/>
            <w:gridSpan w:val="3"/>
            <w:tcMar>
              <w:top w:w="30" w:type="dxa"/>
              <w:left w:w="20" w:type="dxa"/>
              <w:bottom w:w="30" w:type="dxa"/>
              <w:right w:w="20" w:type="dxa"/>
            </w:tcMar>
            <w:vAlign w:val="bottom"/>
            <w:hideMark/>
          </w:tcPr>
          <w:p w14:paraId="1445C71A" w14:textId="77777777" w:rsidR="00000000" w:rsidRDefault="00ED0524">
            <w:pPr>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14:paraId="53F3EB0A" w14:textId="77777777" w:rsidR="00000000" w:rsidRDefault="00ED052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8CBA1F" w14:textId="77777777" w:rsidR="00000000" w:rsidRDefault="00ED0524">
            <w:pPr>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 year</w:t>
            </w:r>
          </w:p>
        </w:tc>
        <w:tc>
          <w:tcPr>
            <w:tcW w:w="0" w:type="auto"/>
            <w:gridSpan w:val="3"/>
            <w:tcBorders>
              <w:top w:val="single" w:sz="8" w:space="0" w:color="000000"/>
            </w:tcBorders>
            <w:tcMar>
              <w:top w:w="0" w:type="dxa"/>
              <w:left w:w="20" w:type="dxa"/>
              <w:bottom w:w="0" w:type="dxa"/>
              <w:right w:w="20" w:type="dxa"/>
            </w:tcMar>
            <w:vAlign w:val="center"/>
            <w:hideMark/>
          </w:tcPr>
          <w:p w14:paraId="64CD08C8" w14:textId="77777777" w:rsidR="00000000" w:rsidRDefault="00ED052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D6D279" w14:textId="77777777" w:rsidR="00000000" w:rsidRDefault="00ED0524">
            <w:pPr>
              <w:jc w:val="center"/>
              <w:rPr>
                <w:rFonts w:eastAsia="Times New Roman"/>
              </w:rPr>
            </w:pPr>
            <w:r>
              <w:rPr>
                <w:rFonts w:eastAsia="Times New Roman"/>
                <w:b/>
                <w:bCs/>
                <w:color w:val="000000"/>
                <w:sz w:val="16"/>
                <w:szCs w:val="16"/>
              </w:rPr>
              <w:t>1-3 years</w:t>
            </w:r>
          </w:p>
        </w:tc>
        <w:tc>
          <w:tcPr>
            <w:tcW w:w="0" w:type="auto"/>
            <w:gridSpan w:val="3"/>
            <w:tcBorders>
              <w:top w:val="single" w:sz="8" w:space="0" w:color="000000"/>
            </w:tcBorders>
            <w:tcMar>
              <w:top w:w="0" w:type="dxa"/>
              <w:left w:w="20" w:type="dxa"/>
              <w:bottom w:w="0" w:type="dxa"/>
              <w:right w:w="20" w:type="dxa"/>
            </w:tcMar>
            <w:vAlign w:val="center"/>
            <w:hideMark/>
          </w:tcPr>
          <w:p w14:paraId="5455426C" w14:textId="77777777" w:rsidR="00000000" w:rsidRDefault="00ED052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5E21A99" w14:textId="77777777" w:rsidR="00000000" w:rsidRDefault="00ED0524">
            <w:pPr>
              <w:jc w:val="center"/>
              <w:rPr>
                <w:rFonts w:eastAsia="Times New Roman"/>
              </w:rPr>
            </w:pPr>
            <w:r>
              <w:rPr>
                <w:rFonts w:eastAsia="Times New Roman"/>
                <w:b/>
                <w:bCs/>
                <w:color w:val="000000"/>
                <w:sz w:val="16"/>
                <w:szCs w:val="16"/>
              </w:rPr>
              <w:t>3-5 years</w:t>
            </w:r>
          </w:p>
        </w:tc>
        <w:tc>
          <w:tcPr>
            <w:tcW w:w="0" w:type="auto"/>
            <w:gridSpan w:val="3"/>
            <w:tcBorders>
              <w:top w:val="single" w:sz="8" w:space="0" w:color="000000"/>
            </w:tcBorders>
            <w:tcMar>
              <w:top w:w="0" w:type="dxa"/>
              <w:left w:w="20" w:type="dxa"/>
              <w:bottom w:w="0" w:type="dxa"/>
              <w:right w:w="20" w:type="dxa"/>
            </w:tcMar>
            <w:vAlign w:val="center"/>
            <w:hideMark/>
          </w:tcPr>
          <w:p w14:paraId="2E2358F8" w14:textId="77777777" w:rsidR="00000000" w:rsidRDefault="00ED052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D18DF76" w14:textId="77777777" w:rsidR="00000000" w:rsidRDefault="00ED0524">
            <w:pPr>
              <w:jc w:val="center"/>
              <w:rPr>
                <w:rFonts w:eastAsia="Times New Roman"/>
              </w:rPr>
            </w:pPr>
            <w:r>
              <w:rPr>
                <w:rFonts w:eastAsia="Times New Roman"/>
                <w:b/>
                <w:bCs/>
                <w:color w:val="000000"/>
                <w:sz w:val="16"/>
                <w:szCs w:val="16"/>
              </w:rPr>
              <w:t>Thereafter</w:t>
            </w:r>
          </w:p>
        </w:tc>
      </w:tr>
      <w:tr w:rsidR="00000000" w14:paraId="034CFDAF" w14:textId="77777777">
        <w:trPr>
          <w:divId w:val="332536293"/>
        </w:trPr>
        <w:tc>
          <w:tcPr>
            <w:tcW w:w="0" w:type="auto"/>
            <w:gridSpan w:val="3"/>
            <w:vAlign w:val="center"/>
            <w:hideMark/>
          </w:tcPr>
          <w:p w14:paraId="123DA014" w14:textId="77777777" w:rsidR="00000000" w:rsidRDefault="00ED0524">
            <w:pPr>
              <w:jc w:val="center"/>
              <w:rPr>
                <w:rFonts w:eastAsia="Times New Roman"/>
              </w:rPr>
            </w:pPr>
          </w:p>
        </w:tc>
        <w:tc>
          <w:tcPr>
            <w:tcW w:w="0" w:type="auto"/>
            <w:gridSpan w:val="3"/>
            <w:vAlign w:val="center"/>
            <w:hideMark/>
          </w:tcPr>
          <w:p w14:paraId="6132D237" w14:textId="77777777" w:rsidR="00000000" w:rsidRDefault="00ED0524">
            <w:pPr>
              <w:rPr>
                <w:rFonts w:eastAsia="Times New Roman"/>
                <w:sz w:val="20"/>
                <w:szCs w:val="20"/>
              </w:rPr>
            </w:pPr>
          </w:p>
        </w:tc>
        <w:tc>
          <w:tcPr>
            <w:tcW w:w="0" w:type="auto"/>
            <w:gridSpan w:val="3"/>
            <w:vAlign w:val="center"/>
            <w:hideMark/>
          </w:tcPr>
          <w:p w14:paraId="75B77599" w14:textId="77777777" w:rsidR="00000000" w:rsidRDefault="00ED0524">
            <w:pPr>
              <w:rPr>
                <w:rFonts w:eastAsia="Times New Roman"/>
                <w:sz w:val="20"/>
                <w:szCs w:val="20"/>
              </w:rPr>
            </w:pPr>
          </w:p>
        </w:tc>
        <w:tc>
          <w:tcPr>
            <w:tcW w:w="0" w:type="auto"/>
            <w:gridSpan w:val="3"/>
            <w:vAlign w:val="center"/>
            <w:hideMark/>
          </w:tcPr>
          <w:p w14:paraId="1A2764D2" w14:textId="77777777" w:rsidR="00000000" w:rsidRDefault="00ED0524">
            <w:pPr>
              <w:rPr>
                <w:rFonts w:eastAsia="Times New Roman"/>
                <w:sz w:val="20"/>
                <w:szCs w:val="20"/>
              </w:rPr>
            </w:pPr>
          </w:p>
        </w:tc>
        <w:tc>
          <w:tcPr>
            <w:tcW w:w="0" w:type="auto"/>
            <w:gridSpan w:val="3"/>
            <w:vAlign w:val="center"/>
            <w:hideMark/>
          </w:tcPr>
          <w:p w14:paraId="7453980A" w14:textId="77777777" w:rsidR="00000000" w:rsidRDefault="00ED0524">
            <w:pPr>
              <w:rPr>
                <w:rFonts w:eastAsia="Times New Roman"/>
                <w:sz w:val="20"/>
                <w:szCs w:val="20"/>
              </w:rPr>
            </w:pPr>
          </w:p>
        </w:tc>
        <w:tc>
          <w:tcPr>
            <w:tcW w:w="0" w:type="auto"/>
            <w:gridSpan w:val="3"/>
            <w:vAlign w:val="center"/>
            <w:hideMark/>
          </w:tcPr>
          <w:p w14:paraId="45FCA9F9" w14:textId="77777777" w:rsidR="00000000" w:rsidRDefault="00ED0524">
            <w:pPr>
              <w:rPr>
                <w:rFonts w:eastAsia="Times New Roman"/>
                <w:sz w:val="20"/>
                <w:szCs w:val="20"/>
              </w:rPr>
            </w:pPr>
          </w:p>
        </w:tc>
        <w:tc>
          <w:tcPr>
            <w:tcW w:w="0" w:type="auto"/>
            <w:gridSpan w:val="3"/>
            <w:vAlign w:val="center"/>
            <w:hideMark/>
          </w:tcPr>
          <w:p w14:paraId="0911967E" w14:textId="77777777" w:rsidR="00000000" w:rsidRDefault="00ED0524">
            <w:pPr>
              <w:rPr>
                <w:rFonts w:eastAsia="Times New Roman"/>
                <w:sz w:val="20"/>
                <w:szCs w:val="20"/>
              </w:rPr>
            </w:pPr>
          </w:p>
        </w:tc>
        <w:tc>
          <w:tcPr>
            <w:tcW w:w="0" w:type="auto"/>
            <w:gridSpan w:val="3"/>
            <w:vAlign w:val="center"/>
            <w:hideMark/>
          </w:tcPr>
          <w:p w14:paraId="02C71BDF" w14:textId="77777777" w:rsidR="00000000" w:rsidRDefault="00ED0524">
            <w:pPr>
              <w:rPr>
                <w:rFonts w:eastAsia="Times New Roman"/>
                <w:sz w:val="20"/>
                <w:szCs w:val="20"/>
              </w:rPr>
            </w:pPr>
          </w:p>
        </w:tc>
        <w:tc>
          <w:tcPr>
            <w:tcW w:w="0" w:type="auto"/>
            <w:gridSpan w:val="3"/>
            <w:vAlign w:val="center"/>
            <w:hideMark/>
          </w:tcPr>
          <w:p w14:paraId="2B84E10D" w14:textId="77777777" w:rsidR="00000000" w:rsidRDefault="00ED0524">
            <w:pPr>
              <w:rPr>
                <w:rFonts w:eastAsia="Times New Roman"/>
                <w:sz w:val="20"/>
                <w:szCs w:val="20"/>
              </w:rPr>
            </w:pPr>
          </w:p>
        </w:tc>
        <w:tc>
          <w:tcPr>
            <w:tcW w:w="0" w:type="auto"/>
            <w:gridSpan w:val="3"/>
            <w:vAlign w:val="center"/>
            <w:hideMark/>
          </w:tcPr>
          <w:p w14:paraId="23BA7B8E" w14:textId="77777777" w:rsidR="00000000" w:rsidRDefault="00ED0524">
            <w:pPr>
              <w:rPr>
                <w:rFonts w:eastAsia="Times New Roman"/>
                <w:sz w:val="20"/>
                <w:szCs w:val="20"/>
              </w:rPr>
            </w:pPr>
          </w:p>
        </w:tc>
        <w:tc>
          <w:tcPr>
            <w:tcW w:w="0" w:type="auto"/>
            <w:gridSpan w:val="3"/>
            <w:vAlign w:val="center"/>
            <w:hideMark/>
          </w:tcPr>
          <w:p w14:paraId="4422BA2C" w14:textId="77777777" w:rsidR="00000000" w:rsidRDefault="00ED0524">
            <w:pPr>
              <w:rPr>
                <w:rFonts w:eastAsia="Times New Roman"/>
                <w:sz w:val="20"/>
                <w:szCs w:val="20"/>
              </w:rPr>
            </w:pPr>
          </w:p>
        </w:tc>
      </w:tr>
      <w:tr w:rsidR="00000000" w14:paraId="0CD189B5" w14:textId="77777777">
        <w:trPr>
          <w:divId w:val="332536293"/>
        </w:trPr>
        <w:tc>
          <w:tcPr>
            <w:tcW w:w="0" w:type="auto"/>
            <w:gridSpan w:val="3"/>
            <w:vAlign w:val="center"/>
            <w:hideMark/>
          </w:tcPr>
          <w:p w14:paraId="3BACD1EE" w14:textId="77777777" w:rsidR="00000000" w:rsidRDefault="00ED0524">
            <w:pPr>
              <w:rPr>
                <w:rFonts w:eastAsia="Times New Roman"/>
                <w:sz w:val="20"/>
                <w:szCs w:val="20"/>
              </w:rPr>
            </w:pPr>
          </w:p>
        </w:tc>
        <w:tc>
          <w:tcPr>
            <w:tcW w:w="0" w:type="auto"/>
            <w:gridSpan w:val="3"/>
            <w:vAlign w:val="center"/>
            <w:hideMark/>
          </w:tcPr>
          <w:p w14:paraId="6FFE6982" w14:textId="77777777" w:rsidR="00000000" w:rsidRDefault="00ED0524">
            <w:pPr>
              <w:rPr>
                <w:rFonts w:eastAsia="Times New Roman"/>
                <w:sz w:val="20"/>
                <w:szCs w:val="20"/>
              </w:rPr>
            </w:pPr>
          </w:p>
        </w:tc>
        <w:tc>
          <w:tcPr>
            <w:tcW w:w="0" w:type="auto"/>
            <w:gridSpan w:val="3"/>
            <w:vAlign w:val="center"/>
            <w:hideMark/>
          </w:tcPr>
          <w:p w14:paraId="0E228D1A" w14:textId="77777777" w:rsidR="00000000" w:rsidRDefault="00ED0524">
            <w:pPr>
              <w:rPr>
                <w:rFonts w:eastAsia="Times New Roman"/>
                <w:sz w:val="20"/>
                <w:szCs w:val="20"/>
              </w:rPr>
            </w:pPr>
          </w:p>
        </w:tc>
        <w:tc>
          <w:tcPr>
            <w:tcW w:w="0" w:type="auto"/>
            <w:gridSpan w:val="3"/>
            <w:vAlign w:val="center"/>
            <w:hideMark/>
          </w:tcPr>
          <w:p w14:paraId="5E8BCF12" w14:textId="77777777" w:rsidR="00000000" w:rsidRDefault="00ED0524">
            <w:pPr>
              <w:rPr>
                <w:rFonts w:eastAsia="Times New Roman"/>
                <w:sz w:val="20"/>
                <w:szCs w:val="20"/>
              </w:rPr>
            </w:pPr>
          </w:p>
        </w:tc>
        <w:tc>
          <w:tcPr>
            <w:tcW w:w="0" w:type="auto"/>
            <w:gridSpan w:val="3"/>
            <w:vAlign w:val="center"/>
            <w:hideMark/>
          </w:tcPr>
          <w:p w14:paraId="3493E152" w14:textId="77777777" w:rsidR="00000000" w:rsidRDefault="00ED0524">
            <w:pPr>
              <w:rPr>
                <w:rFonts w:eastAsia="Times New Roman"/>
                <w:sz w:val="20"/>
                <w:szCs w:val="20"/>
              </w:rPr>
            </w:pPr>
          </w:p>
        </w:tc>
        <w:tc>
          <w:tcPr>
            <w:tcW w:w="0" w:type="auto"/>
            <w:gridSpan w:val="3"/>
            <w:vAlign w:val="center"/>
            <w:hideMark/>
          </w:tcPr>
          <w:p w14:paraId="2837E354" w14:textId="77777777" w:rsidR="00000000" w:rsidRDefault="00ED0524">
            <w:pPr>
              <w:rPr>
                <w:rFonts w:eastAsia="Times New Roman"/>
                <w:sz w:val="20"/>
                <w:szCs w:val="20"/>
              </w:rPr>
            </w:pPr>
          </w:p>
        </w:tc>
        <w:tc>
          <w:tcPr>
            <w:tcW w:w="0" w:type="auto"/>
            <w:gridSpan w:val="3"/>
            <w:vAlign w:val="center"/>
            <w:hideMark/>
          </w:tcPr>
          <w:p w14:paraId="0318CD82" w14:textId="77777777" w:rsidR="00000000" w:rsidRDefault="00ED0524">
            <w:pPr>
              <w:rPr>
                <w:rFonts w:eastAsia="Times New Roman"/>
                <w:sz w:val="20"/>
                <w:szCs w:val="20"/>
              </w:rPr>
            </w:pPr>
          </w:p>
        </w:tc>
        <w:tc>
          <w:tcPr>
            <w:tcW w:w="0" w:type="auto"/>
            <w:gridSpan w:val="3"/>
            <w:vAlign w:val="center"/>
            <w:hideMark/>
          </w:tcPr>
          <w:p w14:paraId="6990AC58" w14:textId="77777777" w:rsidR="00000000" w:rsidRDefault="00ED0524">
            <w:pPr>
              <w:rPr>
                <w:rFonts w:eastAsia="Times New Roman"/>
                <w:sz w:val="20"/>
                <w:szCs w:val="20"/>
              </w:rPr>
            </w:pPr>
          </w:p>
        </w:tc>
        <w:tc>
          <w:tcPr>
            <w:tcW w:w="0" w:type="auto"/>
            <w:gridSpan w:val="3"/>
            <w:vAlign w:val="center"/>
            <w:hideMark/>
          </w:tcPr>
          <w:p w14:paraId="6E30AE0B" w14:textId="77777777" w:rsidR="00000000" w:rsidRDefault="00ED0524">
            <w:pPr>
              <w:rPr>
                <w:rFonts w:eastAsia="Times New Roman"/>
                <w:sz w:val="20"/>
                <w:szCs w:val="20"/>
              </w:rPr>
            </w:pPr>
          </w:p>
        </w:tc>
        <w:tc>
          <w:tcPr>
            <w:tcW w:w="0" w:type="auto"/>
            <w:gridSpan w:val="3"/>
            <w:vAlign w:val="center"/>
            <w:hideMark/>
          </w:tcPr>
          <w:p w14:paraId="5C91D96D" w14:textId="77777777" w:rsidR="00000000" w:rsidRDefault="00ED0524">
            <w:pPr>
              <w:rPr>
                <w:rFonts w:eastAsia="Times New Roman"/>
                <w:sz w:val="20"/>
                <w:szCs w:val="20"/>
              </w:rPr>
            </w:pPr>
          </w:p>
        </w:tc>
        <w:tc>
          <w:tcPr>
            <w:tcW w:w="0" w:type="auto"/>
            <w:gridSpan w:val="3"/>
            <w:vAlign w:val="center"/>
            <w:hideMark/>
          </w:tcPr>
          <w:p w14:paraId="624F0722" w14:textId="77777777" w:rsidR="00000000" w:rsidRDefault="00ED0524">
            <w:pPr>
              <w:rPr>
                <w:rFonts w:eastAsia="Times New Roman"/>
                <w:sz w:val="20"/>
                <w:szCs w:val="20"/>
              </w:rPr>
            </w:pPr>
          </w:p>
        </w:tc>
      </w:tr>
      <w:tr w:rsidR="00000000" w14:paraId="0B255291" w14:textId="77777777">
        <w:trPr>
          <w:divId w:val="332536293"/>
        </w:trPr>
        <w:tc>
          <w:tcPr>
            <w:tcW w:w="0" w:type="auto"/>
            <w:gridSpan w:val="3"/>
            <w:tcBorders>
              <w:top w:val="single" w:sz="8" w:space="0" w:color="000000"/>
            </w:tcBorders>
            <w:shd w:val="clear" w:color="auto" w:fill="CCEEFF"/>
            <w:tcMar>
              <w:top w:w="30" w:type="dxa"/>
              <w:left w:w="20" w:type="dxa"/>
              <w:bottom w:w="30" w:type="dxa"/>
              <w:right w:w="20" w:type="dxa"/>
            </w:tcMar>
            <w:hideMark/>
          </w:tcPr>
          <w:p w14:paraId="5D9C9CE0" w14:textId="77777777" w:rsidR="00000000" w:rsidRDefault="00ED0524">
            <w:pPr>
              <w:rPr>
                <w:rFonts w:eastAsia="Times New Roman"/>
              </w:rPr>
            </w:pPr>
            <w:r>
              <w:rPr>
                <w:rFonts w:eastAsia="Times New Roman"/>
                <w:color w:val="000000"/>
                <w:sz w:val="20"/>
                <w:szCs w:val="20"/>
              </w:rPr>
              <w:t xml:space="preserve">Operating lease obligations </w:t>
            </w:r>
          </w:p>
        </w:tc>
        <w:tc>
          <w:tcPr>
            <w:tcW w:w="0" w:type="auto"/>
            <w:gridSpan w:val="3"/>
            <w:shd w:val="clear" w:color="auto" w:fill="CCEEFF"/>
            <w:tcMar>
              <w:top w:w="0" w:type="dxa"/>
              <w:left w:w="20" w:type="dxa"/>
              <w:bottom w:w="0" w:type="dxa"/>
              <w:right w:w="20" w:type="dxa"/>
            </w:tcMar>
            <w:vAlign w:val="center"/>
            <w:hideMark/>
          </w:tcPr>
          <w:p w14:paraId="5C3B1916" w14:textId="77777777" w:rsidR="00000000" w:rsidRDefault="00ED052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23E476B"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A46B954" w14:textId="77777777" w:rsidR="00000000" w:rsidRDefault="00ED0524">
            <w:pPr>
              <w:jc w:val="right"/>
              <w:rPr>
                <w:rFonts w:eastAsia="Times New Roman"/>
              </w:rPr>
            </w:pPr>
            <w:r>
              <w:rPr>
                <w:rFonts w:eastAsia="Times New Roman"/>
                <w:color w:val="000000"/>
                <w:sz w:val="20"/>
                <w:szCs w:val="20"/>
              </w:rPr>
              <w:t>21,142 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407CBE"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FE6BD4"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7B5F95"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0EC07C" w14:textId="77777777" w:rsidR="00000000" w:rsidRDefault="00ED0524">
            <w:pPr>
              <w:jc w:val="right"/>
              <w:rPr>
                <w:rFonts w:eastAsia="Times New Roman"/>
              </w:rPr>
            </w:pPr>
            <w:r>
              <w:rPr>
                <w:rFonts w:eastAsia="Times New Roman"/>
                <w:color w:val="000000"/>
                <w:sz w:val="20"/>
                <w:szCs w:val="20"/>
              </w:rPr>
              <w:t>2,305 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FB0812"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718F20"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8CB0BE"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D653501" w14:textId="77777777" w:rsidR="00000000" w:rsidRDefault="00ED0524">
            <w:pPr>
              <w:jc w:val="right"/>
              <w:rPr>
                <w:rFonts w:eastAsia="Times New Roman"/>
              </w:rPr>
            </w:pPr>
            <w:r>
              <w:rPr>
                <w:rFonts w:eastAsia="Times New Roman"/>
                <w:color w:val="000000"/>
                <w:sz w:val="20"/>
                <w:szCs w:val="20"/>
              </w:rPr>
              <w:t>5,378 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AF21E2"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B3AF9F"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653C67"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CB2CDD" w14:textId="77777777" w:rsidR="00000000" w:rsidRDefault="00ED0524">
            <w:pPr>
              <w:jc w:val="right"/>
              <w:rPr>
                <w:rFonts w:eastAsia="Times New Roman"/>
              </w:rPr>
            </w:pPr>
            <w:r>
              <w:rPr>
                <w:rFonts w:eastAsia="Times New Roman"/>
                <w:color w:val="000000"/>
                <w:sz w:val="20"/>
                <w:szCs w:val="20"/>
              </w:rPr>
              <w:t>3,232 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84CE0F"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E202FF"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499B9B1"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7598F6" w14:textId="77777777" w:rsidR="00000000" w:rsidRDefault="00ED0524">
            <w:pPr>
              <w:jc w:val="right"/>
              <w:rPr>
                <w:rFonts w:eastAsia="Times New Roman"/>
              </w:rPr>
            </w:pPr>
            <w:r>
              <w:rPr>
                <w:rFonts w:eastAsia="Times New Roman"/>
                <w:color w:val="000000"/>
                <w:sz w:val="20"/>
                <w:szCs w:val="20"/>
              </w:rPr>
              <w:t>10,227 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79F128" w14:textId="77777777" w:rsidR="00000000" w:rsidRDefault="00ED0524">
            <w:pPr>
              <w:jc w:val="right"/>
              <w:rPr>
                <w:rFonts w:eastAsia="Times New Roman"/>
              </w:rPr>
            </w:pPr>
          </w:p>
        </w:tc>
      </w:tr>
      <w:tr w:rsidR="00000000" w14:paraId="27C729B7" w14:textId="77777777">
        <w:trPr>
          <w:divId w:val="332536293"/>
        </w:trPr>
        <w:tc>
          <w:tcPr>
            <w:tcW w:w="0" w:type="auto"/>
            <w:gridSpan w:val="3"/>
            <w:vAlign w:val="center"/>
            <w:hideMark/>
          </w:tcPr>
          <w:p w14:paraId="31DD3FA5" w14:textId="77777777" w:rsidR="00000000" w:rsidRDefault="00ED0524">
            <w:pPr>
              <w:jc w:val="right"/>
              <w:rPr>
                <w:rFonts w:eastAsia="Times New Roman"/>
                <w:sz w:val="20"/>
                <w:szCs w:val="20"/>
              </w:rPr>
            </w:pPr>
          </w:p>
        </w:tc>
        <w:tc>
          <w:tcPr>
            <w:tcW w:w="0" w:type="auto"/>
            <w:gridSpan w:val="3"/>
            <w:vAlign w:val="center"/>
            <w:hideMark/>
          </w:tcPr>
          <w:p w14:paraId="0FDF74E9" w14:textId="77777777" w:rsidR="00000000" w:rsidRDefault="00ED0524">
            <w:pPr>
              <w:rPr>
                <w:rFonts w:eastAsia="Times New Roman"/>
                <w:sz w:val="20"/>
                <w:szCs w:val="20"/>
              </w:rPr>
            </w:pPr>
          </w:p>
        </w:tc>
        <w:tc>
          <w:tcPr>
            <w:tcW w:w="0" w:type="auto"/>
            <w:gridSpan w:val="3"/>
            <w:vAlign w:val="center"/>
            <w:hideMark/>
          </w:tcPr>
          <w:p w14:paraId="0A94CB91" w14:textId="77777777" w:rsidR="00000000" w:rsidRDefault="00ED0524">
            <w:pPr>
              <w:rPr>
                <w:rFonts w:eastAsia="Times New Roman"/>
                <w:sz w:val="20"/>
                <w:szCs w:val="20"/>
              </w:rPr>
            </w:pPr>
          </w:p>
        </w:tc>
        <w:tc>
          <w:tcPr>
            <w:tcW w:w="0" w:type="auto"/>
            <w:gridSpan w:val="3"/>
            <w:vAlign w:val="center"/>
            <w:hideMark/>
          </w:tcPr>
          <w:p w14:paraId="095220A4" w14:textId="77777777" w:rsidR="00000000" w:rsidRDefault="00ED0524">
            <w:pPr>
              <w:rPr>
                <w:rFonts w:eastAsia="Times New Roman"/>
                <w:sz w:val="20"/>
                <w:szCs w:val="20"/>
              </w:rPr>
            </w:pPr>
          </w:p>
        </w:tc>
        <w:tc>
          <w:tcPr>
            <w:tcW w:w="0" w:type="auto"/>
            <w:gridSpan w:val="3"/>
            <w:vAlign w:val="center"/>
            <w:hideMark/>
          </w:tcPr>
          <w:p w14:paraId="2EBAF870" w14:textId="77777777" w:rsidR="00000000" w:rsidRDefault="00ED0524">
            <w:pPr>
              <w:rPr>
                <w:rFonts w:eastAsia="Times New Roman"/>
                <w:sz w:val="20"/>
                <w:szCs w:val="20"/>
              </w:rPr>
            </w:pPr>
          </w:p>
        </w:tc>
        <w:tc>
          <w:tcPr>
            <w:tcW w:w="0" w:type="auto"/>
            <w:gridSpan w:val="3"/>
            <w:vAlign w:val="center"/>
            <w:hideMark/>
          </w:tcPr>
          <w:p w14:paraId="55D9B7C1" w14:textId="77777777" w:rsidR="00000000" w:rsidRDefault="00ED0524">
            <w:pPr>
              <w:rPr>
                <w:rFonts w:eastAsia="Times New Roman"/>
                <w:sz w:val="20"/>
                <w:szCs w:val="20"/>
              </w:rPr>
            </w:pPr>
          </w:p>
        </w:tc>
        <w:tc>
          <w:tcPr>
            <w:tcW w:w="0" w:type="auto"/>
            <w:gridSpan w:val="3"/>
            <w:vAlign w:val="center"/>
            <w:hideMark/>
          </w:tcPr>
          <w:p w14:paraId="1C6B4381" w14:textId="77777777" w:rsidR="00000000" w:rsidRDefault="00ED0524">
            <w:pPr>
              <w:rPr>
                <w:rFonts w:eastAsia="Times New Roman"/>
                <w:sz w:val="20"/>
                <w:szCs w:val="20"/>
              </w:rPr>
            </w:pPr>
          </w:p>
        </w:tc>
        <w:tc>
          <w:tcPr>
            <w:tcW w:w="0" w:type="auto"/>
            <w:gridSpan w:val="3"/>
            <w:vAlign w:val="center"/>
            <w:hideMark/>
          </w:tcPr>
          <w:p w14:paraId="5A095DEA" w14:textId="77777777" w:rsidR="00000000" w:rsidRDefault="00ED0524">
            <w:pPr>
              <w:rPr>
                <w:rFonts w:eastAsia="Times New Roman"/>
                <w:sz w:val="20"/>
                <w:szCs w:val="20"/>
              </w:rPr>
            </w:pPr>
          </w:p>
        </w:tc>
        <w:tc>
          <w:tcPr>
            <w:tcW w:w="0" w:type="auto"/>
            <w:gridSpan w:val="3"/>
            <w:vAlign w:val="center"/>
            <w:hideMark/>
          </w:tcPr>
          <w:p w14:paraId="3464C0BC" w14:textId="77777777" w:rsidR="00000000" w:rsidRDefault="00ED0524">
            <w:pPr>
              <w:rPr>
                <w:rFonts w:eastAsia="Times New Roman"/>
                <w:sz w:val="20"/>
                <w:szCs w:val="20"/>
              </w:rPr>
            </w:pPr>
          </w:p>
        </w:tc>
        <w:tc>
          <w:tcPr>
            <w:tcW w:w="0" w:type="auto"/>
            <w:gridSpan w:val="3"/>
            <w:vAlign w:val="center"/>
            <w:hideMark/>
          </w:tcPr>
          <w:p w14:paraId="1842C743" w14:textId="77777777" w:rsidR="00000000" w:rsidRDefault="00ED0524">
            <w:pPr>
              <w:rPr>
                <w:rFonts w:eastAsia="Times New Roman"/>
                <w:sz w:val="20"/>
                <w:szCs w:val="20"/>
              </w:rPr>
            </w:pPr>
          </w:p>
        </w:tc>
        <w:tc>
          <w:tcPr>
            <w:tcW w:w="0" w:type="auto"/>
            <w:gridSpan w:val="3"/>
            <w:vAlign w:val="center"/>
            <w:hideMark/>
          </w:tcPr>
          <w:p w14:paraId="54E31C72" w14:textId="77777777" w:rsidR="00000000" w:rsidRDefault="00ED0524">
            <w:pPr>
              <w:rPr>
                <w:rFonts w:eastAsia="Times New Roman"/>
                <w:sz w:val="20"/>
                <w:szCs w:val="20"/>
              </w:rPr>
            </w:pPr>
          </w:p>
        </w:tc>
      </w:tr>
      <w:tr w:rsidR="00000000" w14:paraId="79C7628F" w14:textId="77777777">
        <w:trPr>
          <w:divId w:val="332536293"/>
        </w:trPr>
        <w:tc>
          <w:tcPr>
            <w:tcW w:w="0" w:type="auto"/>
            <w:gridSpan w:val="3"/>
            <w:vAlign w:val="center"/>
            <w:hideMark/>
          </w:tcPr>
          <w:p w14:paraId="1E982554" w14:textId="77777777" w:rsidR="00000000" w:rsidRDefault="00ED0524">
            <w:pPr>
              <w:rPr>
                <w:rFonts w:eastAsia="Times New Roman"/>
                <w:sz w:val="20"/>
                <w:szCs w:val="20"/>
              </w:rPr>
            </w:pPr>
          </w:p>
        </w:tc>
        <w:tc>
          <w:tcPr>
            <w:tcW w:w="0" w:type="auto"/>
            <w:gridSpan w:val="3"/>
            <w:vAlign w:val="center"/>
            <w:hideMark/>
          </w:tcPr>
          <w:p w14:paraId="4DDCC4CE" w14:textId="77777777" w:rsidR="00000000" w:rsidRDefault="00ED0524">
            <w:pPr>
              <w:rPr>
                <w:rFonts w:eastAsia="Times New Roman"/>
                <w:sz w:val="20"/>
                <w:szCs w:val="20"/>
              </w:rPr>
            </w:pPr>
          </w:p>
        </w:tc>
        <w:tc>
          <w:tcPr>
            <w:tcW w:w="0" w:type="auto"/>
            <w:gridSpan w:val="3"/>
            <w:vAlign w:val="center"/>
            <w:hideMark/>
          </w:tcPr>
          <w:p w14:paraId="29770301" w14:textId="77777777" w:rsidR="00000000" w:rsidRDefault="00ED0524">
            <w:pPr>
              <w:rPr>
                <w:rFonts w:eastAsia="Times New Roman"/>
                <w:sz w:val="20"/>
                <w:szCs w:val="20"/>
              </w:rPr>
            </w:pPr>
          </w:p>
        </w:tc>
        <w:tc>
          <w:tcPr>
            <w:tcW w:w="0" w:type="auto"/>
            <w:gridSpan w:val="3"/>
            <w:vAlign w:val="center"/>
            <w:hideMark/>
          </w:tcPr>
          <w:p w14:paraId="55BB13FB" w14:textId="77777777" w:rsidR="00000000" w:rsidRDefault="00ED0524">
            <w:pPr>
              <w:rPr>
                <w:rFonts w:eastAsia="Times New Roman"/>
                <w:sz w:val="20"/>
                <w:szCs w:val="20"/>
              </w:rPr>
            </w:pPr>
          </w:p>
        </w:tc>
        <w:tc>
          <w:tcPr>
            <w:tcW w:w="0" w:type="auto"/>
            <w:gridSpan w:val="3"/>
            <w:vAlign w:val="center"/>
            <w:hideMark/>
          </w:tcPr>
          <w:p w14:paraId="04FA5D21" w14:textId="77777777" w:rsidR="00000000" w:rsidRDefault="00ED0524">
            <w:pPr>
              <w:rPr>
                <w:rFonts w:eastAsia="Times New Roman"/>
                <w:sz w:val="20"/>
                <w:szCs w:val="20"/>
              </w:rPr>
            </w:pPr>
          </w:p>
        </w:tc>
        <w:tc>
          <w:tcPr>
            <w:tcW w:w="0" w:type="auto"/>
            <w:gridSpan w:val="3"/>
            <w:vAlign w:val="center"/>
            <w:hideMark/>
          </w:tcPr>
          <w:p w14:paraId="13D35F68" w14:textId="77777777" w:rsidR="00000000" w:rsidRDefault="00ED0524">
            <w:pPr>
              <w:rPr>
                <w:rFonts w:eastAsia="Times New Roman"/>
                <w:sz w:val="20"/>
                <w:szCs w:val="20"/>
              </w:rPr>
            </w:pPr>
          </w:p>
        </w:tc>
        <w:tc>
          <w:tcPr>
            <w:tcW w:w="0" w:type="auto"/>
            <w:gridSpan w:val="3"/>
            <w:vAlign w:val="center"/>
            <w:hideMark/>
          </w:tcPr>
          <w:p w14:paraId="2EFFD6E6" w14:textId="77777777" w:rsidR="00000000" w:rsidRDefault="00ED0524">
            <w:pPr>
              <w:rPr>
                <w:rFonts w:eastAsia="Times New Roman"/>
                <w:sz w:val="20"/>
                <w:szCs w:val="20"/>
              </w:rPr>
            </w:pPr>
          </w:p>
        </w:tc>
        <w:tc>
          <w:tcPr>
            <w:tcW w:w="0" w:type="auto"/>
            <w:gridSpan w:val="3"/>
            <w:vAlign w:val="center"/>
            <w:hideMark/>
          </w:tcPr>
          <w:p w14:paraId="27E3FF49" w14:textId="77777777" w:rsidR="00000000" w:rsidRDefault="00ED0524">
            <w:pPr>
              <w:rPr>
                <w:rFonts w:eastAsia="Times New Roman"/>
                <w:sz w:val="20"/>
                <w:szCs w:val="20"/>
              </w:rPr>
            </w:pPr>
          </w:p>
        </w:tc>
        <w:tc>
          <w:tcPr>
            <w:tcW w:w="0" w:type="auto"/>
            <w:gridSpan w:val="3"/>
            <w:vAlign w:val="center"/>
            <w:hideMark/>
          </w:tcPr>
          <w:p w14:paraId="70C5632A" w14:textId="77777777" w:rsidR="00000000" w:rsidRDefault="00ED0524">
            <w:pPr>
              <w:rPr>
                <w:rFonts w:eastAsia="Times New Roman"/>
                <w:sz w:val="20"/>
                <w:szCs w:val="20"/>
              </w:rPr>
            </w:pPr>
          </w:p>
        </w:tc>
        <w:tc>
          <w:tcPr>
            <w:tcW w:w="0" w:type="auto"/>
            <w:gridSpan w:val="3"/>
            <w:vAlign w:val="center"/>
            <w:hideMark/>
          </w:tcPr>
          <w:p w14:paraId="5F7A45AE" w14:textId="77777777" w:rsidR="00000000" w:rsidRDefault="00ED0524">
            <w:pPr>
              <w:rPr>
                <w:rFonts w:eastAsia="Times New Roman"/>
                <w:sz w:val="20"/>
                <w:szCs w:val="20"/>
              </w:rPr>
            </w:pPr>
          </w:p>
        </w:tc>
        <w:tc>
          <w:tcPr>
            <w:tcW w:w="0" w:type="auto"/>
            <w:gridSpan w:val="3"/>
            <w:vAlign w:val="center"/>
            <w:hideMark/>
          </w:tcPr>
          <w:p w14:paraId="70D01520" w14:textId="77777777" w:rsidR="00000000" w:rsidRDefault="00ED0524">
            <w:pPr>
              <w:rPr>
                <w:rFonts w:eastAsia="Times New Roman"/>
                <w:sz w:val="20"/>
                <w:szCs w:val="20"/>
              </w:rPr>
            </w:pPr>
          </w:p>
        </w:tc>
      </w:tr>
      <w:tr w:rsidR="00000000" w14:paraId="32D92CFE" w14:textId="77777777">
        <w:trPr>
          <w:divId w:val="332536293"/>
        </w:trPr>
        <w:tc>
          <w:tcPr>
            <w:tcW w:w="0" w:type="auto"/>
            <w:gridSpan w:val="3"/>
            <w:tcMar>
              <w:top w:w="30" w:type="dxa"/>
              <w:left w:w="20" w:type="dxa"/>
              <w:bottom w:w="30" w:type="dxa"/>
              <w:right w:w="20" w:type="dxa"/>
            </w:tcMar>
            <w:vAlign w:val="bottom"/>
            <w:hideMark/>
          </w:tcPr>
          <w:p w14:paraId="711D048D" w14:textId="77777777" w:rsidR="00000000" w:rsidRDefault="00ED0524">
            <w:pPr>
              <w:divId w:val="1566986113"/>
              <w:rPr>
                <w:rFonts w:eastAsia="Times New Roman"/>
              </w:rPr>
            </w:pPr>
            <w:r>
              <w:rPr>
                <w:rFonts w:eastAsia="Times New Roman"/>
                <w:color w:val="000000"/>
                <w:sz w:val="20"/>
                <w:szCs w:val="20"/>
              </w:rPr>
              <w:t>Other operating obligations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01449820" w14:textId="77777777" w:rsidR="00000000" w:rsidRDefault="00ED052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8CC3B0" w14:textId="77777777" w:rsidR="00000000" w:rsidRDefault="00ED0524">
            <w:pPr>
              <w:jc w:val="right"/>
              <w:rPr>
                <w:rFonts w:eastAsia="Times New Roman"/>
              </w:rPr>
            </w:pPr>
            <w:r>
              <w:rPr>
                <w:rFonts w:eastAsia="Times New Roman"/>
                <w:color w:val="000000"/>
                <w:sz w:val="20"/>
                <w:szCs w:val="20"/>
              </w:rPr>
              <w:t>16,174 </w:t>
            </w:r>
          </w:p>
        </w:tc>
        <w:tc>
          <w:tcPr>
            <w:tcW w:w="0" w:type="auto"/>
            <w:shd w:val="clear" w:color="auto" w:fill="FFFFFF"/>
            <w:tcMar>
              <w:top w:w="30" w:type="dxa"/>
              <w:left w:w="0" w:type="dxa"/>
              <w:bottom w:w="30" w:type="dxa"/>
              <w:right w:w="20" w:type="dxa"/>
            </w:tcMar>
            <w:vAlign w:val="bottom"/>
            <w:hideMark/>
          </w:tcPr>
          <w:p w14:paraId="163C1C65"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1A0B63"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338D63" w14:textId="77777777" w:rsidR="00000000" w:rsidRDefault="00ED0524">
            <w:pPr>
              <w:jc w:val="right"/>
              <w:rPr>
                <w:rFonts w:eastAsia="Times New Roman"/>
              </w:rPr>
            </w:pPr>
            <w:r>
              <w:rPr>
                <w:rFonts w:eastAsia="Times New Roman"/>
                <w:color w:val="000000"/>
                <w:sz w:val="20"/>
                <w:szCs w:val="20"/>
              </w:rPr>
              <w:t>10,731 </w:t>
            </w:r>
          </w:p>
        </w:tc>
        <w:tc>
          <w:tcPr>
            <w:tcW w:w="0" w:type="auto"/>
            <w:shd w:val="clear" w:color="auto" w:fill="FFFFFF"/>
            <w:tcMar>
              <w:top w:w="30" w:type="dxa"/>
              <w:left w:w="0" w:type="dxa"/>
              <w:bottom w:w="30" w:type="dxa"/>
              <w:right w:w="20" w:type="dxa"/>
            </w:tcMar>
            <w:vAlign w:val="bottom"/>
            <w:hideMark/>
          </w:tcPr>
          <w:p w14:paraId="41C3E030"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7C6762"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96DB31" w14:textId="77777777" w:rsidR="00000000" w:rsidRDefault="00ED0524">
            <w:pPr>
              <w:jc w:val="right"/>
              <w:rPr>
                <w:rFonts w:eastAsia="Times New Roman"/>
              </w:rPr>
            </w:pPr>
            <w:r>
              <w:rPr>
                <w:rFonts w:eastAsia="Times New Roman"/>
                <w:color w:val="000000"/>
                <w:sz w:val="20"/>
                <w:szCs w:val="20"/>
              </w:rPr>
              <w:t>5,443 </w:t>
            </w:r>
          </w:p>
        </w:tc>
        <w:tc>
          <w:tcPr>
            <w:tcW w:w="0" w:type="auto"/>
            <w:shd w:val="clear" w:color="auto" w:fill="FFFFFF"/>
            <w:tcMar>
              <w:top w:w="30" w:type="dxa"/>
              <w:left w:w="0" w:type="dxa"/>
              <w:bottom w:w="30" w:type="dxa"/>
              <w:right w:w="20" w:type="dxa"/>
            </w:tcMar>
            <w:vAlign w:val="bottom"/>
            <w:hideMark/>
          </w:tcPr>
          <w:p w14:paraId="3B63B04E"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6F8171"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C5B57A"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5CFD2AE"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D20A04"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D72D1E" w14:textId="77777777" w:rsidR="00000000" w:rsidRDefault="00ED052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DEAC6CA" w14:textId="77777777" w:rsidR="00000000" w:rsidRDefault="00ED0524">
            <w:pPr>
              <w:jc w:val="right"/>
              <w:rPr>
                <w:rFonts w:eastAsia="Times New Roman"/>
              </w:rPr>
            </w:pPr>
          </w:p>
        </w:tc>
      </w:tr>
      <w:tr w:rsidR="00000000" w14:paraId="41B28628" w14:textId="77777777">
        <w:trPr>
          <w:divId w:val="332536293"/>
        </w:trPr>
        <w:tc>
          <w:tcPr>
            <w:tcW w:w="0" w:type="auto"/>
            <w:gridSpan w:val="3"/>
            <w:shd w:val="clear" w:color="auto" w:fill="CCEEFF"/>
            <w:tcMar>
              <w:top w:w="30" w:type="dxa"/>
              <w:left w:w="20" w:type="dxa"/>
              <w:bottom w:w="30" w:type="dxa"/>
              <w:right w:w="20" w:type="dxa"/>
            </w:tcMar>
            <w:hideMark/>
          </w:tcPr>
          <w:p w14:paraId="509FDE9E" w14:textId="77777777" w:rsidR="00000000" w:rsidRDefault="00ED0524">
            <w:pPr>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202C4524" w14:textId="77777777" w:rsidR="00000000" w:rsidRDefault="00ED0524">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D654593"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12B0DE5" w14:textId="77777777" w:rsidR="00000000" w:rsidRDefault="00ED0524">
            <w:pPr>
              <w:jc w:val="right"/>
              <w:rPr>
                <w:rFonts w:eastAsia="Times New Roman"/>
              </w:rPr>
            </w:pPr>
            <w:r>
              <w:rPr>
                <w:rFonts w:eastAsia="Times New Roman"/>
                <w:color w:val="000000"/>
                <w:sz w:val="20"/>
                <w:szCs w:val="20"/>
              </w:rPr>
              <w:t>37,316 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BC0B67A"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252735" w14:textId="77777777" w:rsidR="00000000" w:rsidRDefault="00ED052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B5E01A3"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071748D" w14:textId="77777777" w:rsidR="00000000" w:rsidRDefault="00ED0524">
            <w:pPr>
              <w:jc w:val="right"/>
              <w:rPr>
                <w:rFonts w:eastAsia="Times New Roman"/>
              </w:rPr>
            </w:pPr>
            <w:r>
              <w:rPr>
                <w:rFonts w:eastAsia="Times New Roman"/>
                <w:color w:val="000000"/>
                <w:sz w:val="20"/>
                <w:szCs w:val="20"/>
              </w:rPr>
              <w:t>13,036 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B9110C1"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3C732F" w14:textId="77777777" w:rsidR="00000000" w:rsidRDefault="00ED052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51BBF52"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487802F" w14:textId="77777777" w:rsidR="00000000" w:rsidRDefault="00ED0524">
            <w:pPr>
              <w:jc w:val="right"/>
              <w:rPr>
                <w:rFonts w:eastAsia="Times New Roman"/>
              </w:rPr>
            </w:pPr>
            <w:r>
              <w:rPr>
                <w:rFonts w:eastAsia="Times New Roman"/>
                <w:color w:val="000000"/>
                <w:sz w:val="20"/>
                <w:szCs w:val="20"/>
              </w:rPr>
              <w:t>10,821 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D4D6B48"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198BB0" w14:textId="77777777" w:rsidR="00000000" w:rsidRDefault="00ED052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510B362"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CBE8547" w14:textId="77777777" w:rsidR="00000000" w:rsidRDefault="00ED0524">
            <w:pPr>
              <w:jc w:val="right"/>
              <w:rPr>
                <w:rFonts w:eastAsia="Times New Roman"/>
              </w:rPr>
            </w:pPr>
            <w:r>
              <w:rPr>
                <w:rFonts w:eastAsia="Times New Roman"/>
                <w:color w:val="000000"/>
                <w:sz w:val="20"/>
                <w:szCs w:val="20"/>
              </w:rPr>
              <w:t>3,232 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40BC3FF"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6AC0E3" w14:textId="77777777" w:rsidR="00000000" w:rsidRDefault="00ED052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476A799"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708580C" w14:textId="77777777" w:rsidR="00000000" w:rsidRDefault="00ED0524">
            <w:pPr>
              <w:jc w:val="right"/>
              <w:rPr>
                <w:rFonts w:eastAsia="Times New Roman"/>
              </w:rPr>
            </w:pPr>
            <w:r>
              <w:rPr>
                <w:rFonts w:eastAsia="Times New Roman"/>
                <w:color w:val="000000"/>
                <w:sz w:val="20"/>
                <w:szCs w:val="20"/>
              </w:rPr>
              <w:t>10,227 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626986D" w14:textId="77777777" w:rsidR="00000000" w:rsidRDefault="00ED0524">
            <w:pPr>
              <w:jc w:val="right"/>
              <w:rPr>
                <w:rFonts w:eastAsia="Times New Roman"/>
              </w:rPr>
            </w:pPr>
          </w:p>
        </w:tc>
      </w:tr>
    </w:tbl>
    <w:p w14:paraId="78D19068" w14:textId="77777777" w:rsidR="00000000" w:rsidRDefault="00ED0524">
      <w:pPr>
        <w:ind w:hanging="360"/>
        <w:divId w:val="2128888001"/>
        <w:rPr>
          <w:rFonts w:eastAsia="Times New Roman"/>
        </w:rPr>
      </w:pPr>
      <w:r>
        <w:rPr>
          <w:rFonts w:eastAsia="Times New Roman"/>
          <w:color w:val="000000"/>
          <w:sz w:val="20"/>
          <w:szCs w:val="20"/>
        </w:rPr>
        <w:t>(1) Other operating obligations represent contractual obligations primarily related to ma</w:t>
      </w:r>
      <w:r>
        <w:rPr>
          <w:rFonts w:eastAsia="Times New Roman"/>
          <w:color w:val="000000"/>
          <w:sz w:val="20"/>
          <w:szCs w:val="20"/>
        </w:rPr>
        <w:t>rketing and sponsorship commitments and purchases of inventory.</w:t>
      </w:r>
    </w:p>
    <w:p w14:paraId="1A9DEADB" w14:textId="77777777" w:rsidR="00000000" w:rsidRDefault="00ED0524">
      <w:pPr>
        <w:divId w:val="1295676864"/>
        <w:rPr>
          <w:rFonts w:eastAsia="Times New Roman"/>
        </w:rPr>
      </w:pPr>
      <w:r>
        <w:rPr>
          <w:rFonts w:eastAsia="Times New Roman"/>
          <w:b/>
          <w:bCs/>
          <w:color w:val="000000"/>
          <w:sz w:val="20"/>
          <w:szCs w:val="20"/>
        </w:rPr>
        <w:t>Off-Balance Sheet Arrangements</w:t>
      </w:r>
    </w:p>
    <w:p w14:paraId="37479DD0" w14:textId="77777777" w:rsidR="00000000" w:rsidRDefault="00ED0524">
      <w:pPr>
        <w:ind w:firstLine="450"/>
        <w:divId w:val="1756783395"/>
        <w:rPr>
          <w:rFonts w:eastAsia="Times New Roman"/>
        </w:rPr>
      </w:pPr>
      <w:r>
        <w:rPr>
          <w:rFonts w:eastAsia="Times New Roman"/>
          <w:color w:val="000000"/>
          <w:sz w:val="20"/>
          <w:szCs w:val="20"/>
        </w:rPr>
        <w:t>As of March 31, 2021, we did not have any off-balance sheet arrangements.</w:t>
      </w:r>
    </w:p>
    <w:p w14:paraId="517E0EA0" w14:textId="77777777" w:rsidR="00000000" w:rsidRDefault="00ED0524">
      <w:pPr>
        <w:divId w:val="1335297961"/>
        <w:rPr>
          <w:rFonts w:eastAsia="Times New Roman"/>
        </w:rPr>
      </w:pPr>
      <w:r>
        <w:rPr>
          <w:rFonts w:eastAsia="Times New Roman"/>
          <w:b/>
          <w:bCs/>
          <w:color w:val="000000"/>
          <w:sz w:val="20"/>
          <w:szCs w:val="20"/>
        </w:rPr>
        <w:t>Critical Accounting Policies</w:t>
      </w:r>
    </w:p>
    <w:p w14:paraId="6C03F6B3" w14:textId="77777777" w:rsidR="00000000" w:rsidRDefault="00ED0524">
      <w:pPr>
        <w:ind w:firstLine="450"/>
        <w:divId w:val="1650555015"/>
        <w:rPr>
          <w:rFonts w:eastAsia="Times New Roman"/>
        </w:rPr>
      </w:pPr>
      <w:r>
        <w:rPr>
          <w:rFonts w:eastAsia="Times New Roman"/>
          <w:color w:val="000000"/>
          <w:sz w:val="20"/>
          <w:szCs w:val="20"/>
        </w:rPr>
        <w:t>We prepare our financial statements in conformity with acc</w:t>
      </w:r>
      <w:r>
        <w:rPr>
          <w:rFonts w:eastAsia="Times New Roman"/>
          <w:color w:val="000000"/>
          <w:sz w:val="20"/>
          <w:szCs w:val="20"/>
        </w:rPr>
        <w:t>ounting principles generally accepted in the United States of America. As such, we are required to make certain estimates, judgments, and assumptions that we believe are reasonable based upon the information available. These estimates and assumptions affec</w:t>
      </w:r>
      <w:r>
        <w:rPr>
          <w:rFonts w:eastAsia="Times New Roman"/>
          <w:color w:val="000000"/>
          <w:sz w:val="20"/>
          <w:szCs w:val="20"/>
        </w:rPr>
        <w:t>t the reported amounts of assets and liabilities at the date of the financial statements and the reported amounts of revenue and expenses during the periods presented. Actual results could differ from these estimates. Our significant accounting policies ar</w:t>
      </w:r>
      <w:r>
        <w:rPr>
          <w:rFonts w:eastAsia="Times New Roman"/>
          <w:color w:val="000000"/>
          <w:sz w:val="20"/>
          <w:szCs w:val="20"/>
        </w:rPr>
        <w:t>e described in Note 2 to our unaudited condensed consolidated financial statements. Certain of these significant accounting policies require us to make difficult, subjective, or complex judgments or estimates. We consider an accounting estimate to be criti</w:t>
      </w:r>
      <w:r>
        <w:rPr>
          <w:rFonts w:eastAsia="Times New Roman"/>
          <w:color w:val="000000"/>
          <w:sz w:val="20"/>
          <w:szCs w:val="20"/>
        </w:rPr>
        <w:t>cal if (1) the accounting estimate requires us to make assumptions about matters that were highly uncertain at the time the accounting estimate was made, and (2) changes in the estimate that are reasonably likely to occur from period to period, or use of d</w:t>
      </w:r>
      <w:r>
        <w:rPr>
          <w:rFonts w:eastAsia="Times New Roman"/>
          <w:color w:val="000000"/>
          <w:sz w:val="20"/>
          <w:szCs w:val="20"/>
        </w:rPr>
        <w:t>ifferent estimates that we reasonably could have used in the current period, would have a material impact on our financial condition or results of operations.</w:t>
      </w:r>
    </w:p>
    <w:p w14:paraId="6F1C246A" w14:textId="77777777" w:rsidR="00000000" w:rsidRDefault="00ED0524">
      <w:pPr>
        <w:ind w:firstLine="450"/>
        <w:divId w:val="1924222997"/>
        <w:rPr>
          <w:rFonts w:eastAsia="Times New Roman"/>
        </w:rPr>
      </w:pPr>
      <w:r>
        <w:rPr>
          <w:rFonts w:eastAsia="Times New Roman"/>
          <w:color w:val="000000"/>
          <w:sz w:val="20"/>
          <w:szCs w:val="20"/>
        </w:rPr>
        <w:t>There are other items within our financial statements that require estimation, but are not deemed</w:t>
      </w:r>
      <w:r>
        <w:rPr>
          <w:rFonts w:eastAsia="Times New Roman"/>
          <w:color w:val="000000"/>
          <w:sz w:val="20"/>
          <w:szCs w:val="20"/>
        </w:rPr>
        <w:t xml:space="preserve"> critical as defined above. Changes in estimates used in these and other items could have a material impact on our financial statements. Management has discussed the development and selection of these critical accounting estimates with our board of directo</w:t>
      </w:r>
      <w:r>
        <w:rPr>
          <w:rFonts w:eastAsia="Times New Roman"/>
          <w:color w:val="000000"/>
          <w:sz w:val="20"/>
          <w:szCs w:val="20"/>
        </w:rPr>
        <w:t>rs, and the audit committee has reviewed the disclosures noted below.</w:t>
      </w:r>
    </w:p>
    <w:p w14:paraId="25ADEC39" w14:textId="77777777" w:rsidR="00000000" w:rsidRDefault="00ED0524">
      <w:pPr>
        <w:divId w:val="1288658627"/>
        <w:rPr>
          <w:rFonts w:eastAsia="Times New Roman"/>
        </w:rPr>
      </w:pPr>
      <w:r>
        <w:rPr>
          <w:rFonts w:eastAsia="Times New Roman"/>
          <w:color w:val="000000"/>
          <w:sz w:val="20"/>
          <w:szCs w:val="20"/>
          <w:u w:val="single"/>
        </w:rPr>
        <w:t>Allowances for Product Returns</w:t>
      </w:r>
    </w:p>
    <w:p w14:paraId="1C4C07F9" w14:textId="77777777" w:rsidR="00000000" w:rsidRDefault="00ED0524">
      <w:pPr>
        <w:ind w:firstLine="450"/>
        <w:divId w:val="2058776049"/>
        <w:rPr>
          <w:rFonts w:eastAsia="Times New Roman"/>
        </w:rPr>
      </w:pPr>
      <w:r>
        <w:rPr>
          <w:rFonts w:eastAsia="Times New Roman"/>
          <w:color w:val="000000"/>
          <w:sz w:val="20"/>
          <w:szCs w:val="20"/>
        </w:rPr>
        <w:t>We record allowances for product returns at the time we ship the product based on estimated return rates. Subject to some exceptions based on local regulat</w:t>
      </w:r>
      <w:r>
        <w:rPr>
          <w:rFonts w:eastAsia="Times New Roman"/>
          <w:color w:val="000000"/>
          <w:sz w:val="20"/>
          <w:szCs w:val="20"/>
        </w:rPr>
        <w:t xml:space="preserve">ions, our return policy is to provide a full refund for product returned within 30 days. After 30 days of purchase, only unopened product that is in a resalable and restockable condition may be returned within twelve months of purchase and shall receive a </w:t>
      </w:r>
      <w:r>
        <w:rPr>
          <w:rFonts w:eastAsia="Times New Roman"/>
          <w:color w:val="000000"/>
          <w:sz w:val="20"/>
          <w:szCs w:val="20"/>
        </w:rPr>
        <w:t>100% refund, less a 10% handling and restocking fee and any shipping and handling costs. As of March 31, 2021, our shipments of products sold totaling approxi</w:t>
      </w:r>
      <w:r>
        <w:rPr>
          <w:rFonts w:eastAsia="Times New Roman"/>
          <w:color w:val="000000"/>
          <w:sz w:val="20"/>
          <w:szCs w:val="20"/>
          <w:shd w:val="clear" w:color="auto" w:fill="FFFFFF"/>
        </w:rPr>
        <w:t xml:space="preserve">mately $18.2 million </w:t>
      </w:r>
      <w:r>
        <w:rPr>
          <w:rFonts w:eastAsia="Times New Roman"/>
          <w:color w:val="000000"/>
          <w:sz w:val="20"/>
          <w:szCs w:val="20"/>
        </w:rPr>
        <w:t xml:space="preserve">were subject to the return policy. </w:t>
      </w:r>
    </w:p>
    <w:p w14:paraId="2BDA96F4" w14:textId="77777777" w:rsidR="00000000" w:rsidRDefault="00ED0524">
      <w:pPr>
        <w:ind w:firstLine="450"/>
        <w:divId w:val="1857773059"/>
        <w:rPr>
          <w:rFonts w:eastAsia="Times New Roman"/>
        </w:rPr>
      </w:pPr>
      <w:r>
        <w:rPr>
          <w:rFonts w:eastAsia="Times New Roman"/>
          <w:color w:val="000000"/>
          <w:sz w:val="20"/>
          <w:szCs w:val="20"/>
        </w:rPr>
        <w:t>We monitor our product returns estimate o</w:t>
      </w:r>
      <w:r>
        <w:rPr>
          <w:rFonts w:eastAsia="Times New Roman"/>
          <w:color w:val="000000"/>
          <w:sz w:val="20"/>
          <w:szCs w:val="20"/>
        </w:rPr>
        <w:t>n an ongoing basis and revise the allowances to reflect our experience. Our allowance for product returns was $0.2 million at March 31, 2021, compared with $0.3 million at June 30, 2020. To date, product expiration dates have not played any role in product</w:t>
      </w:r>
      <w:r>
        <w:rPr>
          <w:rFonts w:eastAsia="Times New Roman"/>
          <w:color w:val="000000"/>
          <w:sz w:val="20"/>
          <w:szCs w:val="20"/>
        </w:rPr>
        <w:t xml:space="preserve"> returns, and we do not expect that they will in the future as it is unlikely that we will ship product with an expiration date earlier than the latest allowable product return date. </w:t>
      </w:r>
    </w:p>
    <w:p w14:paraId="7BDDCAA8" w14:textId="77777777" w:rsidR="00000000" w:rsidRDefault="00ED0524">
      <w:pPr>
        <w:divId w:val="1306202881"/>
        <w:rPr>
          <w:rFonts w:eastAsia="Times New Roman"/>
        </w:rPr>
      </w:pPr>
      <w:r>
        <w:rPr>
          <w:rFonts w:eastAsia="Times New Roman"/>
          <w:color w:val="000000"/>
          <w:sz w:val="20"/>
          <w:szCs w:val="20"/>
          <w:u w:val="single"/>
        </w:rPr>
        <w:t>Inventory Valuation</w:t>
      </w:r>
      <w:r>
        <w:rPr>
          <w:rFonts w:eastAsia="Times New Roman"/>
          <w:color w:val="000000"/>
          <w:sz w:val="20"/>
          <w:szCs w:val="20"/>
        </w:rPr>
        <w:t xml:space="preserve"> </w:t>
      </w:r>
    </w:p>
    <w:p w14:paraId="06B47BD5" w14:textId="77777777" w:rsidR="00000000" w:rsidRDefault="00ED0524">
      <w:pPr>
        <w:ind w:firstLine="450"/>
        <w:divId w:val="255481177"/>
        <w:rPr>
          <w:rFonts w:eastAsia="Times New Roman"/>
        </w:rPr>
      </w:pPr>
      <w:r>
        <w:rPr>
          <w:rFonts w:eastAsia="Times New Roman"/>
          <w:color w:val="000000"/>
          <w:sz w:val="20"/>
          <w:szCs w:val="20"/>
        </w:rPr>
        <w:t xml:space="preserve">We value our inventory at the lower of cost or net </w:t>
      </w:r>
      <w:r>
        <w:rPr>
          <w:rFonts w:eastAsia="Times New Roman"/>
          <w:color w:val="000000"/>
          <w:sz w:val="20"/>
          <w:szCs w:val="20"/>
        </w:rPr>
        <w:t>realizable value on a first-in first-out basis. Accordingly, we reduce our inventories for the diminution of value resulting from product obsolescence, damage or other issues affecting marketability equal to the difference between the cost of the inventory</w:t>
      </w:r>
      <w:r>
        <w:rPr>
          <w:rFonts w:eastAsia="Times New Roman"/>
          <w:color w:val="000000"/>
          <w:sz w:val="20"/>
          <w:szCs w:val="20"/>
        </w:rPr>
        <w:t xml:space="preserve"> and its net realizable value. Factors utilized in the determination of net realizable value include: (i) current sales data and historical return rates, (ii) estimates of future demand, (iii) competitive pricing pressures, (iv) new production introduction</w:t>
      </w:r>
      <w:r>
        <w:rPr>
          <w:rFonts w:eastAsia="Times New Roman"/>
          <w:color w:val="000000"/>
          <w:sz w:val="20"/>
          <w:szCs w:val="20"/>
        </w:rPr>
        <w:t>s, (v) product expiration dates, and (vi) component and packaging obsolescence.</w:t>
      </w:r>
    </w:p>
    <w:p w14:paraId="54FF43F7" w14:textId="77777777" w:rsidR="00000000" w:rsidRDefault="00ED0524">
      <w:pPr>
        <w:ind w:firstLine="450"/>
        <w:divId w:val="1755779805"/>
        <w:rPr>
          <w:rFonts w:eastAsia="Times New Roman"/>
        </w:rPr>
      </w:pPr>
      <w:r>
        <w:rPr>
          <w:rFonts w:eastAsia="Times New Roman"/>
          <w:color w:val="000000"/>
          <w:sz w:val="20"/>
          <w:szCs w:val="20"/>
        </w:rPr>
        <w:t>During the three months ended March </w:t>
      </w:r>
      <w:r>
        <w:rPr>
          <w:rFonts w:eastAsia="Times New Roman"/>
          <w:color w:val="000000"/>
          <w:sz w:val="20"/>
          <w:szCs w:val="20"/>
        </w:rPr>
        <w:t>31, 2021 and 2020, we recognized expenses of approximately $0.2 million and $0.1 million, respectively, related to obsolete and slow-moving inventory</w:t>
      </w:r>
      <w:r>
        <w:rPr>
          <w:rFonts w:eastAsia="Times New Roman"/>
          <w:color w:val="000000"/>
          <w:sz w:val="20"/>
          <w:szCs w:val="20"/>
          <w:shd w:val="clear" w:color="auto" w:fill="FFFFFF"/>
        </w:rPr>
        <w:t>. During the nine months ended March 31, 2021 and 2020, we recognized expenses of $0.3 million and $0.4 mil</w:t>
      </w:r>
      <w:r>
        <w:rPr>
          <w:rFonts w:eastAsia="Times New Roman"/>
          <w:color w:val="000000"/>
          <w:sz w:val="20"/>
          <w:szCs w:val="20"/>
          <w:shd w:val="clear" w:color="auto" w:fill="FFFFFF"/>
        </w:rPr>
        <w:t>lion, respectively, related to obsolete and slow-moving inventory.</w:t>
      </w:r>
    </w:p>
    <w:p w14:paraId="5FDF2D4D" w14:textId="77777777" w:rsidR="00000000" w:rsidRDefault="00ED0524">
      <w:pPr>
        <w:jc w:val="center"/>
        <w:divId w:val="719403122"/>
        <w:rPr>
          <w:rFonts w:eastAsia="Times New Roman"/>
        </w:rPr>
      </w:pPr>
      <w:r>
        <w:rPr>
          <w:rFonts w:eastAsia="Times New Roman"/>
          <w:color w:val="000000"/>
          <w:sz w:val="20"/>
          <w:szCs w:val="20"/>
        </w:rPr>
        <w:t>28</w:t>
      </w:r>
    </w:p>
    <w:p w14:paraId="0FD9C342" w14:textId="77777777" w:rsidR="00000000" w:rsidRDefault="00ED0524">
      <w:pPr>
        <w:rPr>
          <w:rFonts w:eastAsia="Times New Roman"/>
        </w:rPr>
      </w:pPr>
      <w:r>
        <w:rPr>
          <w:rFonts w:eastAsia="Times New Roman"/>
        </w:rPr>
        <w:pict w14:anchorId="44BE9183">
          <v:rect id="_x0000_i1052" style="width:0;height:1.5pt" o:hralign="center" o:hrstd="t" o:hr="t" fillcolor="#a0a0a0" stroked="f"/>
        </w:pict>
      </w:r>
    </w:p>
    <w:p w14:paraId="30247E1D" w14:textId="77777777" w:rsidR="00000000" w:rsidRDefault="00ED0524">
      <w:pPr>
        <w:divId w:val="1737974343"/>
        <w:rPr>
          <w:rFonts w:eastAsia="Times New Roman"/>
        </w:rPr>
      </w:pPr>
    </w:p>
    <w:p w14:paraId="0306EECA" w14:textId="77777777" w:rsidR="00000000" w:rsidRDefault="00ED0524">
      <w:pPr>
        <w:divId w:val="2048796546"/>
        <w:rPr>
          <w:rFonts w:eastAsia="Times New Roman"/>
        </w:rPr>
      </w:pPr>
      <w:r>
        <w:rPr>
          <w:rFonts w:eastAsia="Times New Roman"/>
          <w:color w:val="000000"/>
          <w:sz w:val="20"/>
          <w:szCs w:val="20"/>
          <w:u w:val="single"/>
          <w:shd w:val="clear" w:color="auto" w:fill="FFFFFF"/>
        </w:rPr>
        <w:t>Revenue Recognition</w:t>
      </w:r>
      <w:r>
        <w:rPr>
          <w:rFonts w:eastAsia="Times New Roman"/>
          <w:color w:val="000000"/>
          <w:sz w:val="20"/>
          <w:szCs w:val="20"/>
          <w:shd w:val="clear" w:color="auto" w:fill="FFFFFF"/>
        </w:rPr>
        <w:t xml:space="preserve"> </w:t>
      </w:r>
    </w:p>
    <w:p w14:paraId="3C035D1A" w14:textId="77777777" w:rsidR="00000000" w:rsidRDefault="00ED0524">
      <w:pPr>
        <w:ind w:firstLine="450"/>
        <w:divId w:val="1050114767"/>
        <w:rPr>
          <w:rFonts w:eastAsia="Times New Roman"/>
        </w:rPr>
      </w:pPr>
      <w:r>
        <w:rPr>
          <w:rFonts w:eastAsia="Times New Roman"/>
          <w:color w:val="000000"/>
          <w:sz w:val="20"/>
          <w:szCs w:val="20"/>
        </w:rPr>
        <w:t>Revenue is recognized when control of the promised goods or services are transferred to the customer, in an amount that reflect</w:t>
      </w:r>
      <w:r>
        <w:rPr>
          <w:rFonts w:eastAsia="Times New Roman"/>
          <w:color w:val="000000"/>
          <w:sz w:val="20"/>
          <w:szCs w:val="20"/>
        </w:rPr>
        <w:t>s the consideration we expect to be entitled to in exchange for those goods or services. Sales, value add, and other taxes that we collect concurrent with revenue-producing activities are excluded from revenue.</w:t>
      </w:r>
    </w:p>
    <w:p w14:paraId="68177E3F" w14:textId="77777777" w:rsidR="00000000" w:rsidRDefault="00ED0524">
      <w:pPr>
        <w:divId w:val="1940941864"/>
        <w:rPr>
          <w:rFonts w:eastAsia="Times New Roman"/>
        </w:rPr>
      </w:pPr>
      <w:r>
        <w:rPr>
          <w:rFonts w:eastAsia="Times New Roman"/>
          <w:color w:val="000000"/>
          <w:sz w:val="20"/>
          <w:szCs w:val="20"/>
          <w:u w:val="single"/>
        </w:rPr>
        <w:t>Stock-Based Compensation</w:t>
      </w:r>
      <w:r>
        <w:rPr>
          <w:rFonts w:eastAsia="Times New Roman"/>
          <w:color w:val="000000"/>
          <w:sz w:val="20"/>
          <w:szCs w:val="20"/>
        </w:rPr>
        <w:t xml:space="preserve"> </w:t>
      </w:r>
    </w:p>
    <w:p w14:paraId="68531286" w14:textId="77777777" w:rsidR="00000000" w:rsidRDefault="00ED0524">
      <w:pPr>
        <w:ind w:firstLine="450"/>
        <w:divId w:val="1950358988"/>
        <w:rPr>
          <w:rFonts w:eastAsia="Times New Roman"/>
        </w:rPr>
      </w:pPr>
      <w:r>
        <w:rPr>
          <w:rFonts w:eastAsia="Times New Roman"/>
          <w:color w:val="000000"/>
          <w:sz w:val="20"/>
          <w:szCs w:val="20"/>
        </w:rPr>
        <w:t>We use the fair val</w:t>
      </w:r>
      <w:r>
        <w:rPr>
          <w:rFonts w:eastAsia="Times New Roman"/>
          <w:color w:val="000000"/>
          <w:sz w:val="20"/>
          <w:szCs w:val="20"/>
        </w:rPr>
        <w:t xml:space="preserve">ue approach to account for stock-based compensation in accordance with current accounting guidance. We recognize compensation costs for awards with performance conditions when we conclude it is probable that the performance conditions will be achieved. We </w:t>
      </w:r>
      <w:r>
        <w:rPr>
          <w:rFonts w:eastAsia="Times New Roman"/>
          <w:color w:val="000000"/>
          <w:sz w:val="20"/>
          <w:szCs w:val="20"/>
        </w:rPr>
        <w:t>reassess the probability of vesting at each balance sheet date and adjust compensation costs based on our probability assessment. For awards with market-based performance conditions, the cost of the awards is recognized as the requisite service is rendered</w:t>
      </w:r>
      <w:r>
        <w:rPr>
          <w:rFonts w:eastAsia="Times New Roman"/>
          <w:color w:val="000000"/>
          <w:sz w:val="20"/>
          <w:szCs w:val="20"/>
        </w:rPr>
        <w:t xml:space="preserve"> by the employees, regardless of when, if ever, the market-based performance conditions are satisfied.</w:t>
      </w:r>
    </w:p>
    <w:p w14:paraId="55FA7E23" w14:textId="77777777" w:rsidR="00000000" w:rsidRDefault="00ED0524">
      <w:pPr>
        <w:divId w:val="816799779"/>
        <w:rPr>
          <w:rFonts w:eastAsia="Times New Roman"/>
        </w:rPr>
      </w:pPr>
      <w:r>
        <w:rPr>
          <w:rFonts w:eastAsia="Times New Roman"/>
          <w:color w:val="000000"/>
          <w:sz w:val="20"/>
          <w:szCs w:val="20"/>
          <w:u w:val="single"/>
        </w:rPr>
        <w:t>Research and Development Costs</w:t>
      </w:r>
      <w:r>
        <w:rPr>
          <w:rFonts w:eastAsia="Times New Roman"/>
          <w:color w:val="000000"/>
          <w:sz w:val="20"/>
          <w:szCs w:val="20"/>
        </w:rPr>
        <w:t xml:space="preserve"> </w:t>
      </w:r>
    </w:p>
    <w:p w14:paraId="05C5EE4B" w14:textId="77777777" w:rsidR="00000000" w:rsidRDefault="00ED0524">
      <w:pPr>
        <w:ind w:firstLine="450"/>
        <w:divId w:val="1271863410"/>
        <w:rPr>
          <w:rFonts w:eastAsia="Times New Roman"/>
        </w:rPr>
      </w:pPr>
      <w:r>
        <w:rPr>
          <w:rFonts w:eastAsia="Times New Roman"/>
          <w:color w:val="000000"/>
          <w:sz w:val="20"/>
          <w:szCs w:val="20"/>
        </w:rPr>
        <w:t>We expense all of our payments related to research and development activities as incurred.</w:t>
      </w:r>
    </w:p>
    <w:p w14:paraId="1553641A" w14:textId="77777777" w:rsidR="00000000" w:rsidRDefault="00ED0524">
      <w:pPr>
        <w:divId w:val="1538464598"/>
        <w:rPr>
          <w:rFonts w:eastAsia="Times New Roman"/>
        </w:rPr>
      </w:pPr>
      <w:r>
        <w:rPr>
          <w:rFonts w:eastAsia="Times New Roman"/>
          <w:color w:val="000000"/>
          <w:sz w:val="20"/>
          <w:szCs w:val="20"/>
          <w:u w:val="single"/>
        </w:rPr>
        <w:t>Legal Accruals</w:t>
      </w:r>
    </w:p>
    <w:p w14:paraId="3B33FD68" w14:textId="77777777" w:rsidR="00000000" w:rsidRDefault="00ED0524">
      <w:pPr>
        <w:ind w:firstLine="450"/>
        <w:divId w:val="1009872073"/>
        <w:rPr>
          <w:rFonts w:eastAsia="Times New Roman"/>
        </w:rPr>
      </w:pPr>
      <w:r>
        <w:rPr>
          <w:rFonts w:eastAsia="Times New Roman"/>
          <w:color w:val="000000"/>
          <w:sz w:val="20"/>
          <w:szCs w:val="20"/>
        </w:rPr>
        <w:t>We are occasionally involved in lawsuits and disputes arising in the normal course of business. Management regularly reviews all pending litigation ma</w:t>
      </w:r>
      <w:r>
        <w:rPr>
          <w:rFonts w:eastAsia="Times New Roman"/>
          <w:color w:val="000000"/>
          <w:sz w:val="20"/>
          <w:szCs w:val="20"/>
        </w:rPr>
        <w:t>tters in which we are involved and establishes accruals as we deem appropriate for these litigation matters when a probable loss estimate can be made. Estimated accruals require management judgment about future events. The results of lawsuits are inherentl</w:t>
      </w:r>
      <w:r>
        <w:rPr>
          <w:rFonts w:eastAsia="Times New Roman"/>
          <w:color w:val="000000"/>
          <w:sz w:val="20"/>
          <w:szCs w:val="20"/>
        </w:rPr>
        <w:t>y unpredictable and unfavorable resolutions could occur. As such, the amount of loss may differ from management estimates.</w:t>
      </w:r>
    </w:p>
    <w:p w14:paraId="548D4EF4" w14:textId="77777777" w:rsidR="00000000" w:rsidRDefault="00ED0524">
      <w:pPr>
        <w:divId w:val="125398386"/>
        <w:rPr>
          <w:rFonts w:eastAsia="Times New Roman"/>
        </w:rPr>
      </w:pPr>
      <w:r>
        <w:rPr>
          <w:rFonts w:eastAsia="Times New Roman"/>
          <w:b/>
          <w:bCs/>
          <w:color w:val="000000"/>
          <w:sz w:val="20"/>
          <w:szCs w:val="20"/>
        </w:rPr>
        <w:t>Recently Issued Accounting Standards</w:t>
      </w:r>
    </w:p>
    <w:p w14:paraId="4C1ACE1E" w14:textId="77777777" w:rsidR="00000000" w:rsidRDefault="00ED0524">
      <w:pPr>
        <w:ind w:firstLine="450"/>
        <w:divId w:val="1148665130"/>
        <w:rPr>
          <w:rFonts w:eastAsia="Times New Roman"/>
        </w:rPr>
      </w:pPr>
      <w:r>
        <w:rPr>
          <w:rFonts w:eastAsia="Times New Roman"/>
          <w:color w:val="000000"/>
          <w:sz w:val="20"/>
          <w:szCs w:val="20"/>
        </w:rPr>
        <w:t>See Note 2 to our unaudited condensed consolidated financial statements for a discussion of rece</w:t>
      </w:r>
      <w:r>
        <w:rPr>
          <w:rFonts w:eastAsia="Times New Roman"/>
          <w:color w:val="000000"/>
          <w:sz w:val="20"/>
          <w:szCs w:val="20"/>
        </w:rPr>
        <w:t>ntly issued accounting standards.</w:t>
      </w:r>
    </w:p>
    <w:p w14:paraId="3B6228D2" w14:textId="77777777" w:rsidR="00000000" w:rsidRDefault="00ED0524">
      <w:pPr>
        <w:divId w:val="348483390"/>
        <w:rPr>
          <w:rFonts w:eastAsia="Times New Roman"/>
        </w:rPr>
      </w:pPr>
      <w:r>
        <w:rPr>
          <w:rFonts w:eastAsia="Times New Roman"/>
          <w:b/>
          <w:bCs/>
          <w:color w:val="000000"/>
          <w:sz w:val="20"/>
          <w:szCs w:val="20"/>
        </w:rPr>
        <w:t>Item 3. Quantitative and Qualitative Disclosures About Market Risk</w:t>
      </w:r>
    </w:p>
    <w:p w14:paraId="3FC4C48D" w14:textId="77777777" w:rsidR="00000000" w:rsidRDefault="00ED0524">
      <w:pPr>
        <w:ind w:firstLine="450"/>
        <w:divId w:val="1154024787"/>
        <w:rPr>
          <w:rFonts w:eastAsia="Times New Roman"/>
        </w:rPr>
      </w:pPr>
      <w:r>
        <w:rPr>
          <w:rFonts w:eastAsia="Times New Roman"/>
          <w:color w:val="000000"/>
          <w:sz w:val="20"/>
          <w:szCs w:val="20"/>
        </w:rPr>
        <w:t>We conduct business in several countries and intend to continue to grow our international operations. Net revenue, operating income and net income are affe</w:t>
      </w:r>
      <w:r>
        <w:rPr>
          <w:rFonts w:eastAsia="Times New Roman"/>
          <w:color w:val="000000"/>
          <w:sz w:val="20"/>
          <w:szCs w:val="20"/>
        </w:rPr>
        <w:t xml:space="preserve">cted by fluctuations in currency exchange rates and other uncertainties in doing business and selling products in more than one currency. In addition, our operations are exposed to risks associated with changes in social, political and economic conditions </w:t>
      </w:r>
      <w:r>
        <w:rPr>
          <w:rFonts w:eastAsia="Times New Roman"/>
          <w:color w:val="000000"/>
          <w:sz w:val="20"/>
          <w:szCs w:val="20"/>
        </w:rPr>
        <w:t>inherent in international operations, including changes in the laws and policies that govern international investment in countries where we have operations, as well as, to a lesser extent, changes in U.S. laws and regulations relating to international trad</w:t>
      </w:r>
      <w:r>
        <w:rPr>
          <w:rFonts w:eastAsia="Times New Roman"/>
          <w:color w:val="000000"/>
          <w:sz w:val="20"/>
          <w:szCs w:val="20"/>
        </w:rPr>
        <w:t>e and investment.</w:t>
      </w:r>
    </w:p>
    <w:p w14:paraId="7AB51AE7" w14:textId="77777777" w:rsidR="00000000" w:rsidRDefault="00ED0524">
      <w:pPr>
        <w:divId w:val="1534221831"/>
        <w:rPr>
          <w:rFonts w:eastAsia="Times New Roman"/>
        </w:rPr>
      </w:pPr>
      <w:r>
        <w:rPr>
          <w:rFonts w:eastAsia="Times New Roman"/>
          <w:b/>
          <w:bCs/>
          <w:color w:val="000000"/>
          <w:sz w:val="20"/>
          <w:szCs w:val="20"/>
        </w:rPr>
        <w:t>Foreign Currency Risk</w:t>
      </w:r>
    </w:p>
    <w:p w14:paraId="10D60D47" w14:textId="77777777" w:rsidR="00000000" w:rsidRDefault="00ED0524">
      <w:pPr>
        <w:ind w:firstLine="450"/>
        <w:divId w:val="1756047334"/>
        <w:rPr>
          <w:rFonts w:eastAsia="Times New Roman"/>
        </w:rPr>
      </w:pPr>
      <w:r>
        <w:rPr>
          <w:rFonts w:eastAsia="Times New Roman"/>
          <w:color w:val="000000"/>
          <w:sz w:val="20"/>
          <w:szCs w:val="20"/>
        </w:rPr>
        <w:t>During the nine months ended March 31, 2021, approximately 34% of our net revenue was realized outside of the United States. The local currency of each international subsidiary is generally the functional currency. A</w:t>
      </w:r>
      <w:r>
        <w:rPr>
          <w:rFonts w:eastAsia="Times New Roman"/>
          <w:color w:val="000000"/>
          <w:sz w:val="20"/>
          <w:szCs w:val="20"/>
        </w:rPr>
        <w:t>ll revenue and expenses are translated at weighted-average exchange rates for the periods reported. Therefore, our reported revenue and earnings will be positively impacted by a weakening of the U.S. dollar and will be negatively impacted by a strengthenin</w:t>
      </w:r>
      <w:r>
        <w:rPr>
          <w:rFonts w:eastAsia="Times New Roman"/>
          <w:color w:val="000000"/>
          <w:sz w:val="20"/>
          <w:szCs w:val="20"/>
        </w:rPr>
        <w:t>g of the U.S. dollar. Currency fluctuations, however, have the opposite effect on our expenses incurred outside the United States. Given the large portion of our business derived from Japan, any weakening of the Japanese yen will negatively impact our repo</w:t>
      </w:r>
      <w:r>
        <w:rPr>
          <w:rFonts w:eastAsia="Times New Roman"/>
          <w:color w:val="000000"/>
          <w:sz w:val="20"/>
          <w:szCs w:val="20"/>
        </w:rPr>
        <w:t>rted revenue and profits, whereas a strengthening of the Japanese yen will positively impact our reported revenue and profits. Because of the uncertainty of exchange rate fluctuations, it is difficult to predict the effect of these fluctuations on our futu</w:t>
      </w:r>
      <w:r>
        <w:rPr>
          <w:rFonts w:eastAsia="Times New Roman"/>
          <w:color w:val="000000"/>
          <w:sz w:val="20"/>
          <w:szCs w:val="20"/>
        </w:rPr>
        <w:t>re business, product pricing and results of operations or financial condition. Changes in various currency exchange rates affect the relative prices at which we sell our products. We regularly monitor our foreign currency risks and periodically take measur</w:t>
      </w:r>
      <w:r>
        <w:rPr>
          <w:rFonts w:eastAsia="Times New Roman"/>
          <w:color w:val="000000"/>
          <w:sz w:val="20"/>
          <w:szCs w:val="20"/>
        </w:rPr>
        <w:t xml:space="preserve">es to reduce the risk of foreign exchange rate fluctuations on our operating results. Additionally, we may seek to reduce our exposure to fluctuations in foreign currency exchange rates through the use of foreign currency exchange contracts. We do not use </w:t>
      </w:r>
      <w:r>
        <w:rPr>
          <w:rFonts w:eastAsia="Times New Roman"/>
          <w:color w:val="000000"/>
          <w:sz w:val="20"/>
          <w:szCs w:val="20"/>
        </w:rPr>
        <w:t>derivative financial instruments for trading or speculative purposes. At March 31, 2021, we did not have any derivative instruments.</w:t>
      </w:r>
      <w:r>
        <w:rPr>
          <w:rFonts w:eastAsia="Times New Roman"/>
          <w:color w:val="000000"/>
          <w:sz w:val="20"/>
          <w:szCs w:val="20"/>
          <w:shd w:val="clear" w:color="auto" w:fill="FFFFFF"/>
        </w:rPr>
        <w:t xml:space="preserve"> A 10% strengthening of the U.S. dollar compared to all of the foreign currencies in which we transact business would have r</w:t>
      </w:r>
      <w:r>
        <w:rPr>
          <w:rFonts w:eastAsia="Times New Roman"/>
          <w:color w:val="000000"/>
          <w:sz w:val="20"/>
          <w:szCs w:val="20"/>
          <w:shd w:val="clear" w:color="auto" w:fill="FFFFFF"/>
        </w:rPr>
        <w:t>esulted in a 3.1% decrease of our nine months ended March 31, 2021 revenue, in the amount of $5.1 million.</w:t>
      </w:r>
    </w:p>
    <w:p w14:paraId="7EC80BEB" w14:textId="77777777" w:rsidR="00000000" w:rsidRDefault="00ED0524">
      <w:pPr>
        <w:jc w:val="center"/>
        <w:divId w:val="687298073"/>
        <w:rPr>
          <w:rFonts w:eastAsia="Times New Roman"/>
        </w:rPr>
      </w:pPr>
      <w:r>
        <w:rPr>
          <w:rFonts w:eastAsia="Times New Roman"/>
          <w:color w:val="000000"/>
          <w:sz w:val="20"/>
          <w:szCs w:val="20"/>
        </w:rPr>
        <w:t>29</w:t>
      </w:r>
    </w:p>
    <w:p w14:paraId="5B7E403D" w14:textId="77777777" w:rsidR="00000000" w:rsidRDefault="00ED0524">
      <w:pPr>
        <w:rPr>
          <w:rFonts w:eastAsia="Times New Roman"/>
        </w:rPr>
      </w:pPr>
      <w:r>
        <w:rPr>
          <w:rFonts w:eastAsia="Times New Roman"/>
        </w:rPr>
        <w:pict w14:anchorId="5DE11E63">
          <v:rect id="_x0000_i1053" style="width:0;height:1.5pt" o:hralign="center" o:hrstd="t" o:hr="t" fillcolor="#a0a0a0" stroked="f"/>
        </w:pict>
      </w:r>
    </w:p>
    <w:p w14:paraId="15734665" w14:textId="77777777" w:rsidR="00000000" w:rsidRDefault="00ED0524">
      <w:pPr>
        <w:divId w:val="2123841162"/>
        <w:rPr>
          <w:rFonts w:eastAsia="Times New Roman"/>
        </w:rPr>
      </w:pPr>
    </w:p>
    <w:p w14:paraId="02604931" w14:textId="77777777" w:rsidR="00000000" w:rsidRDefault="00ED0524">
      <w:pPr>
        <w:divId w:val="1944338715"/>
        <w:rPr>
          <w:rFonts w:eastAsia="Times New Roman"/>
        </w:rPr>
      </w:pPr>
      <w:r>
        <w:rPr>
          <w:rFonts w:eastAsia="Times New Roman"/>
          <w:b/>
          <w:bCs/>
          <w:color w:val="000000"/>
          <w:sz w:val="20"/>
          <w:szCs w:val="20"/>
        </w:rPr>
        <w:t>Item 4. Controls and Procedures</w:t>
      </w:r>
    </w:p>
    <w:p w14:paraId="42E48EA1" w14:textId="77777777" w:rsidR="00000000" w:rsidRDefault="00ED0524">
      <w:pPr>
        <w:divId w:val="869227795"/>
        <w:rPr>
          <w:rFonts w:eastAsia="Times New Roman"/>
        </w:rPr>
      </w:pPr>
      <w:r>
        <w:rPr>
          <w:rFonts w:eastAsia="Times New Roman"/>
          <w:b/>
          <w:bCs/>
          <w:color w:val="000000"/>
          <w:sz w:val="20"/>
          <w:szCs w:val="20"/>
        </w:rPr>
        <w:t xml:space="preserve">Disclosure Controls and Procedures </w:t>
      </w:r>
    </w:p>
    <w:p w14:paraId="55408850" w14:textId="77777777" w:rsidR="00000000" w:rsidRDefault="00ED0524">
      <w:pPr>
        <w:ind w:firstLine="450"/>
        <w:divId w:val="897782787"/>
        <w:rPr>
          <w:rFonts w:eastAsia="Times New Roman"/>
        </w:rPr>
      </w:pPr>
      <w:r>
        <w:rPr>
          <w:rFonts w:eastAsia="Times New Roman"/>
          <w:color w:val="000000"/>
          <w:sz w:val="20"/>
          <w:szCs w:val="20"/>
        </w:rPr>
        <w:t>We maintain disclosure controls and proc</w:t>
      </w:r>
      <w:r>
        <w:rPr>
          <w:rFonts w:eastAsia="Times New Roman"/>
          <w:color w:val="000000"/>
          <w:sz w:val="20"/>
          <w:szCs w:val="20"/>
        </w:rPr>
        <w:t>edures (as defined in Rules 13a-15(e) and 15d-15(e) of the Exchange Act of 1934, as amended) that are designed to ensure that the information required to be disclosed in the reports we file or submit under the Exchange Act of 1934, as amended, is (a) recor</w:t>
      </w:r>
      <w:r>
        <w:rPr>
          <w:rFonts w:eastAsia="Times New Roman"/>
          <w:color w:val="000000"/>
          <w:sz w:val="20"/>
          <w:szCs w:val="20"/>
        </w:rPr>
        <w:t>ded, processed, summarized and reported within the time periods specified in the rules and forms of the SEC and (b) accumulated and communicated to management, including our Chief Executive Officer and Chief Financial Officer, as appropriate, to allow time</w:t>
      </w:r>
      <w:r>
        <w:rPr>
          <w:rFonts w:eastAsia="Times New Roman"/>
          <w:color w:val="000000"/>
          <w:sz w:val="20"/>
          <w:szCs w:val="20"/>
        </w:rPr>
        <w:t>ly decisions regarding required disclosure. As of the end of the period covered by this quarterly report on Form 10-Q, we carried out an evaluation, under the supervision and with the participation of our management, including our Chief Executive Officer a</w:t>
      </w:r>
      <w:r>
        <w:rPr>
          <w:rFonts w:eastAsia="Times New Roman"/>
          <w:color w:val="000000"/>
          <w:sz w:val="20"/>
          <w:szCs w:val="20"/>
        </w:rPr>
        <w:t>nd Chief Financial Officer, of the effectiveness and design and operation of such disclosure controls and procedures, as defined in Rules 13a-15(e) and 15d-15(e) under the Exchange Act of 1934, as amended. Based on that evaluation, our Chief Executive Offi</w:t>
      </w:r>
      <w:r>
        <w:rPr>
          <w:rFonts w:eastAsia="Times New Roman"/>
          <w:color w:val="000000"/>
          <w:sz w:val="20"/>
          <w:szCs w:val="20"/>
        </w:rPr>
        <w:t>cer and Chief Financial Officer concluded that our disclosure controls and procedures were designed and operating effectively as of March 31, 2021.</w:t>
      </w:r>
    </w:p>
    <w:p w14:paraId="27BA3D08" w14:textId="77777777" w:rsidR="00000000" w:rsidRDefault="00ED0524">
      <w:pPr>
        <w:divId w:val="1299185714"/>
        <w:rPr>
          <w:rFonts w:eastAsia="Times New Roman"/>
        </w:rPr>
      </w:pPr>
      <w:r>
        <w:rPr>
          <w:rFonts w:eastAsia="Times New Roman"/>
          <w:b/>
          <w:bCs/>
          <w:color w:val="000000"/>
          <w:sz w:val="20"/>
          <w:szCs w:val="20"/>
        </w:rPr>
        <w:t xml:space="preserve">Changes in Internal Control over Financial Reporting </w:t>
      </w:r>
    </w:p>
    <w:p w14:paraId="2EC418D3" w14:textId="77777777" w:rsidR="00000000" w:rsidRDefault="00ED0524">
      <w:pPr>
        <w:ind w:firstLine="450"/>
        <w:divId w:val="2001545488"/>
        <w:rPr>
          <w:rFonts w:eastAsia="Times New Roman"/>
        </w:rPr>
      </w:pPr>
      <w:r>
        <w:rPr>
          <w:rFonts w:eastAsia="Times New Roman"/>
          <w:color w:val="000000"/>
          <w:sz w:val="20"/>
          <w:szCs w:val="20"/>
        </w:rPr>
        <w:t>There were no changes in our internal controls over fi</w:t>
      </w:r>
      <w:r>
        <w:rPr>
          <w:rFonts w:eastAsia="Times New Roman"/>
          <w:color w:val="000000"/>
          <w:sz w:val="20"/>
          <w:szCs w:val="20"/>
        </w:rPr>
        <w:t>nancial reporting during the quarter ended March 31, 2021 that have materially affected or are reasonably likely to materially affect our internal controls over financial reporting.</w:t>
      </w:r>
    </w:p>
    <w:p w14:paraId="33F923FB" w14:textId="77777777" w:rsidR="00000000" w:rsidRDefault="00ED0524">
      <w:pPr>
        <w:ind w:firstLine="450"/>
        <w:divId w:val="1817139123"/>
        <w:rPr>
          <w:rFonts w:eastAsia="Times New Roman"/>
        </w:rPr>
      </w:pPr>
      <w:r>
        <w:rPr>
          <w:rFonts w:eastAsia="Times New Roman"/>
          <w:color w:val="000000"/>
          <w:sz w:val="20"/>
          <w:szCs w:val="20"/>
        </w:rPr>
        <w:t xml:space="preserve">An evaluation required by paragraph (d) of Rules 13a-15 and 15d-15 of the </w:t>
      </w:r>
      <w:r>
        <w:rPr>
          <w:rFonts w:eastAsia="Times New Roman"/>
          <w:color w:val="000000"/>
          <w:sz w:val="20"/>
          <w:szCs w:val="20"/>
        </w:rPr>
        <w:t xml:space="preserve">Exchange Act of 1934, as amended, was also performed under the supervision and with the participation of our management, including our Chief Executive Officer and Chief Financial Officer, of any change in our internal control over financial reporting that </w:t>
      </w:r>
      <w:r>
        <w:rPr>
          <w:rFonts w:eastAsia="Times New Roman"/>
          <w:color w:val="000000"/>
          <w:sz w:val="20"/>
          <w:szCs w:val="20"/>
        </w:rPr>
        <w:t>occurred during our last fiscal quarter. That evaluation did not identify any changes in our internal control over financial reporting during the three months ended March 31, 2021 that have materially affected, or are reasonably likely to materially affect</w:t>
      </w:r>
      <w:r>
        <w:rPr>
          <w:rFonts w:eastAsia="Times New Roman"/>
          <w:color w:val="000000"/>
          <w:sz w:val="20"/>
          <w:szCs w:val="20"/>
        </w:rPr>
        <w:t>, our internal control over financial reporting.</w:t>
      </w:r>
    </w:p>
    <w:p w14:paraId="77E6190A" w14:textId="77777777" w:rsidR="00000000" w:rsidRDefault="00ED0524">
      <w:pPr>
        <w:divId w:val="366759632"/>
        <w:rPr>
          <w:rFonts w:eastAsia="Times New Roman"/>
        </w:rPr>
      </w:pPr>
      <w:r>
        <w:rPr>
          <w:rFonts w:eastAsia="Times New Roman"/>
          <w:b/>
          <w:bCs/>
          <w:color w:val="000000"/>
          <w:sz w:val="20"/>
          <w:szCs w:val="20"/>
        </w:rPr>
        <w:t>Inherent Limitations of Internal Control Over Financial Reporting</w:t>
      </w:r>
    </w:p>
    <w:p w14:paraId="515B9210" w14:textId="77777777" w:rsidR="00000000" w:rsidRDefault="00ED0524">
      <w:pPr>
        <w:ind w:firstLine="450"/>
        <w:divId w:val="446973818"/>
        <w:rPr>
          <w:rFonts w:eastAsia="Times New Roman"/>
        </w:rPr>
      </w:pPr>
      <w:r>
        <w:rPr>
          <w:rFonts w:eastAsia="Times New Roman"/>
          <w:color w:val="000000"/>
          <w:sz w:val="20"/>
          <w:szCs w:val="20"/>
        </w:rPr>
        <w:t xml:space="preserve">Because of the inherent limitations of internal control over financial reporting, including the possibility of collusion or improper management override of controls, material misstatements due to error or fraud may not be prevented or detected on a timely </w:t>
      </w:r>
      <w:r>
        <w:rPr>
          <w:rFonts w:eastAsia="Times New Roman"/>
          <w:color w:val="000000"/>
          <w:sz w:val="20"/>
          <w:szCs w:val="20"/>
        </w:rPr>
        <w:t>basis. Also, projections of any evaluation of the effectiveness of the internal control over financial reporting to future periods are subject to the risk that the controls may become inadequate because of changes in conditions, or that the degree of compl</w:t>
      </w:r>
      <w:r>
        <w:rPr>
          <w:rFonts w:eastAsia="Times New Roman"/>
          <w:color w:val="000000"/>
          <w:sz w:val="20"/>
          <w:szCs w:val="20"/>
        </w:rPr>
        <w:t>iance with the policies or procedures may deteriorate.</w:t>
      </w:r>
    </w:p>
    <w:p w14:paraId="40FF4C59" w14:textId="77777777" w:rsidR="00000000" w:rsidRDefault="00ED0524">
      <w:pPr>
        <w:divId w:val="934166065"/>
        <w:rPr>
          <w:rFonts w:eastAsia="Times New Roman"/>
        </w:rPr>
      </w:pPr>
      <w:r>
        <w:rPr>
          <w:rFonts w:eastAsia="Times New Roman"/>
          <w:b/>
          <w:bCs/>
          <w:color w:val="000000"/>
          <w:sz w:val="20"/>
          <w:szCs w:val="20"/>
        </w:rPr>
        <w:t>PART II. Other Information</w:t>
      </w:r>
    </w:p>
    <w:p w14:paraId="1D20D8B0" w14:textId="77777777" w:rsidR="00000000" w:rsidRDefault="00ED0524">
      <w:pPr>
        <w:divId w:val="2107535456"/>
        <w:rPr>
          <w:rFonts w:eastAsia="Times New Roman"/>
        </w:rPr>
      </w:pPr>
      <w:r>
        <w:rPr>
          <w:rFonts w:eastAsia="Times New Roman"/>
          <w:b/>
          <w:bCs/>
          <w:color w:val="000000"/>
          <w:sz w:val="20"/>
          <w:szCs w:val="20"/>
        </w:rPr>
        <w:t>Item 1. Legal Proceedings</w:t>
      </w:r>
    </w:p>
    <w:p w14:paraId="10259010" w14:textId="77777777" w:rsidR="00000000" w:rsidRDefault="00ED0524">
      <w:pPr>
        <w:ind w:firstLine="450"/>
        <w:divId w:val="974795855"/>
        <w:rPr>
          <w:rFonts w:eastAsia="Times New Roman"/>
        </w:rPr>
      </w:pPr>
      <w:r>
        <w:rPr>
          <w:rFonts w:eastAsia="Times New Roman"/>
          <w:color w:val="000000"/>
          <w:sz w:val="20"/>
          <w:szCs w:val="20"/>
        </w:rPr>
        <w:t xml:space="preserve">See Note 8 to our unaudited condensed consolidated financial statements contained within this quarterly report on Form 10-Q for a discussion of our </w:t>
      </w:r>
      <w:r>
        <w:rPr>
          <w:rFonts w:eastAsia="Times New Roman"/>
          <w:color w:val="000000"/>
          <w:sz w:val="20"/>
          <w:szCs w:val="20"/>
        </w:rPr>
        <w:t>legal proceedings.</w:t>
      </w:r>
    </w:p>
    <w:p w14:paraId="0C146B2A" w14:textId="77777777" w:rsidR="00000000" w:rsidRDefault="00ED0524">
      <w:pPr>
        <w:divId w:val="1544445449"/>
        <w:rPr>
          <w:rFonts w:eastAsia="Times New Roman"/>
        </w:rPr>
      </w:pPr>
      <w:r>
        <w:rPr>
          <w:rFonts w:eastAsia="Times New Roman"/>
          <w:b/>
          <w:bCs/>
          <w:color w:val="000000"/>
          <w:sz w:val="20"/>
          <w:szCs w:val="20"/>
        </w:rPr>
        <w:t>Item 1A. Risk Factors</w:t>
      </w:r>
    </w:p>
    <w:p w14:paraId="065FEA53" w14:textId="77777777" w:rsidR="00000000" w:rsidRDefault="00ED0524">
      <w:pPr>
        <w:ind w:firstLine="450"/>
        <w:divId w:val="568074084"/>
        <w:rPr>
          <w:rFonts w:eastAsia="Times New Roman"/>
        </w:rPr>
      </w:pPr>
      <w:r>
        <w:rPr>
          <w:rFonts w:eastAsia="Times New Roman"/>
          <w:color w:val="000000"/>
          <w:sz w:val="20"/>
          <w:szCs w:val="20"/>
        </w:rPr>
        <w:t>In addition to the other information set forth in this report, you should carefully consider the risk factors discussed in “Part I. Item 1A — Risk Factors” in our annual report on Form 10-K for the fiscal year ended</w:t>
      </w:r>
      <w:r>
        <w:rPr>
          <w:rFonts w:eastAsia="Times New Roman"/>
          <w:color w:val="000000"/>
          <w:sz w:val="20"/>
          <w:szCs w:val="20"/>
        </w:rPr>
        <w:t xml:space="preserve"> June 30, 2020, filed on August 18, 2020. The risks and uncertainties described in such risk factors and elsewhere in this report have the potential to materially affect our business, financial condition, results of operations, cash flows, projected result</w:t>
      </w:r>
      <w:r>
        <w:rPr>
          <w:rFonts w:eastAsia="Times New Roman"/>
          <w:color w:val="000000"/>
          <w:sz w:val="20"/>
          <w:szCs w:val="20"/>
        </w:rPr>
        <w:t>s and future prospects. We do not believe that there have been any material changes to the risk factors previously disclosed in our recent SEC filings, including our most recently filed Form 10-K, as referenced above.</w:t>
      </w:r>
    </w:p>
    <w:p w14:paraId="28AD313E" w14:textId="77777777" w:rsidR="00000000" w:rsidRDefault="00ED0524">
      <w:pPr>
        <w:divId w:val="1273854793"/>
        <w:rPr>
          <w:rFonts w:eastAsia="Times New Roman"/>
        </w:rPr>
      </w:pPr>
      <w:r>
        <w:rPr>
          <w:rFonts w:eastAsia="Times New Roman"/>
          <w:b/>
          <w:bCs/>
          <w:color w:val="000000"/>
          <w:sz w:val="20"/>
          <w:szCs w:val="20"/>
        </w:rPr>
        <w:t>Item 2. Unregistered Sales of Equity S</w:t>
      </w:r>
      <w:r>
        <w:rPr>
          <w:rFonts w:eastAsia="Times New Roman"/>
          <w:b/>
          <w:bCs/>
          <w:color w:val="000000"/>
          <w:sz w:val="20"/>
          <w:szCs w:val="20"/>
        </w:rPr>
        <w:t>ecurities and Use of Proceeds</w:t>
      </w:r>
    </w:p>
    <w:p w14:paraId="1746EF1E" w14:textId="77777777" w:rsidR="00000000" w:rsidRDefault="00ED0524">
      <w:pPr>
        <w:ind w:firstLine="450"/>
        <w:divId w:val="1053192798"/>
        <w:rPr>
          <w:rFonts w:eastAsia="Times New Roman"/>
        </w:rPr>
      </w:pPr>
      <w:r>
        <w:rPr>
          <w:rFonts w:eastAsia="Times New Roman"/>
          <w:color w:val="000000"/>
          <w:sz w:val="20"/>
          <w:szCs w:val="20"/>
        </w:rPr>
        <w:t>On November 27, 2017, our Board of Directors approved a stock repurchase plan, as amended on February 1, 2019 and August 27, 2020. Under the plan, we are authorized to repurchase up to $35.0 million of our outstanding shares t</w:t>
      </w:r>
      <w:r>
        <w:rPr>
          <w:rFonts w:eastAsia="Times New Roman"/>
          <w:color w:val="000000"/>
          <w:sz w:val="20"/>
          <w:szCs w:val="20"/>
        </w:rPr>
        <w:t>hrough November 30, 2023. The repurchase program permits us to purchase shares from time to time through a variety of methods, including in the open market, through privately negotiated transactions or other means as determined by our management, in accord</w:t>
      </w:r>
      <w:r>
        <w:rPr>
          <w:rFonts w:eastAsia="Times New Roman"/>
          <w:color w:val="000000"/>
          <w:sz w:val="20"/>
          <w:szCs w:val="20"/>
        </w:rPr>
        <w:t xml:space="preserve">ance with applicable securities laws. As part of the repurchase program, we have entered into a pre-arranged stock repurchase plan which operates in accordance with guidelines specified under Rule 10b5-1 of the Securities Exchange Act of 1934, as amended. </w:t>
      </w:r>
      <w:r>
        <w:rPr>
          <w:rFonts w:eastAsia="Times New Roman"/>
          <w:color w:val="000000"/>
          <w:sz w:val="20"/>
          <w:szCs w:val="20"/>
        </w:rPr>
        <w:t>Accordingly, any transactions under such stock repurchase plan will be completed in accordance with the terms of the plan, including specified price, volume and timing conditions. The authorization may be suspended or discontinued at any time. During the t</w:t>
      </w:r>
      <w:r>
        <w:rPr>
          <w:rFonts w:eastAsia="Times New Roman"/>
          <w:color w:val="000000"/>
          <w:sz w:val="20"/>
          <w:szCs w:val="20"/>
        </w:rPr>
        <w:t>hree months ended March 31, 2021, we repurchased 0.2 million shares of our common stock on the open market at an aggregate purchase price of $2.0 million under this repurchase program.</w:t>
      </w:r>
    </w:p>
    <w:p w14:paraId="17501257" w14:textId="77777777" w:rsidR="00000000" w:rsidRDefault="00ED0524">
      <w:pPr>
        <w:jc w:val="center"/>
        <w:divId w:val="543098394"/>
        <w:rPr>
          <w:rFonts w:eastAsia="Times New Roman"/>
        </w:rPr>
      </w:pPr>
      <w:r>
        <w:rPr>
          <w:rFonts w:eastAsia="Times New Roman"/>
          <w:color w:val="000000"/>
          <w:sz w:val="20"/>
          <w:szCs w:val="20"/>
        </w:rPr>
        <w:t>30</w:t>
      </w:r>
    </w:p>
    <w:p w14:paraId="75DC4F2C" w14:textId="77777777" w:rsidR="00000000" w:rsidRDefault="00ED0524">
      <w:pPr>
        <w:rPr>
          <w:rFonts w:eastAsia="Times New Roman"/>
        </w:rPr>
      </w:pPr>
      <w:r>
        <w:rPr>
          <w:rFonts w:eastAsia="Times New Roman"/>
        </w:rPr>
        <w:pict w14:anchorId="2057A6F7">
          <v:rect id="_x0000_i1054" style="width:0;height:1.5pt" o:hralign="center" o:hrstd="t" o:hr="t" fillcolor="#a0a0a0" stroked="f"/>
        </w:pict>
      </w:r>
    </w:p>
    <w:p w14:paraId="1FD63456" w14:textId="77777777" w:rsidR="00000000" w:rsidRDefault="00ED0524">
      <w:pPr>
        <w:divId w:val="762799643"/>
        <w:rPr>
          <w:rFonts w:eastAsia="Times New Roman"/>
        </w:rPr>
      </w:pPr>
    </w:p>
    <w:p w14:paraId="77A289B3" w14:textId="77777777" w:rsidR="00000000" w:rsidRDefault="00ED0524">
      <w:pPr>
        <w:ind w:firstLine="450"/>
        <w:divId w:val="892152999"/>
        <w:rPr>
          <w:rFonts w:eastAsia="Times New Roman"/>
        </w:rPr>
      </w:pPr>
      <w:r>
        <w:rPr>
          <w:rFonts w:eastAsia="Times New Roman"/>
          <w:color w:val="000000"/>
          <w:sz w:val="20"/>
          <w:szCs w:val="20"/>
        </w:rPr>
        <w:t>The following table provides i</w:t>
      </w:r>
      <w:r>
        <w:rPr>
          <w:rFonts w:eastAsia="Times New Roman"/>
          <w:color w:val="000000"/>
          <w:sz w:val="20"/>
          <w:szCs w:val="20"/>
        </w:rPr>
        <w:t>nformation with respect to all purchases made by the Company during the three months ended March 31, 2021. All purchases listed below were made in the open market at prevailing market prices.</w:t>
      </w:r>
    </w:p>
    <w:tbl>
      <w:tblPr>
        <w:tblW w:w="4963" w:type="pct"/>
        <w:tblCellMar>
          <w:top w:w="15" w:type="dxa"/>
          <w:left w:w="15" w:type="dxa"/>
          <w:bottom w:w="15" w:type="dxa"/>
          <w:right w:w="15" w:type="dxa"/>
        </w:tblCellMar>
        <w:tblLook w:val="04A0" w:firstRow="1" w:lastRow="0" w:firstColumn="1" w:lastColumn="0" w:noHBand="0" w:noVBand="1"/>
      </w:tblPr>
      <w:tblGrid>
        <w:gridCol w:w="45"/>
        <w:gridCol w:w="1864"/>
        <w:gridCol w:w="37"/>
        <w:gridCol w:w="36"/>
        <w:gridCol w:w="36"/>
        <w:gridCol w:w="36"/>
        <w:gridCol w:w="52"/>
        <w:gridCol w:w="1344"/>
        <w:gridCol w:w="36"/>
        <w:gridCol w:w="36"/>
        <w:gridCol w:w="36"/>
        <w:gridCol w:w="36"/>
        <w:gridCol w:w="121"/>
        <w:gridCol w:w="1338"/>
        <w:gridCol w:w="36"/>
        <w:gridCol w:w="36"/>
        <w:gridCol w:w="36"/>
        <w:gridCol w:w="36"/>
        <w:gridCol w:w="56"/>
        <w:gridCol w:w="1341"/>
        <w:gridCol w:w="36"/>
        <w:gridCol w:w="36"/>
        <w:gridCol w:w="36"/>
        <w:gridCol w:w="36"/>
        <w:gridCol w:w="120"/>
        <w:gridCol w:w="1351"/>
        <w:gridCol w:w="36"/>
      </w:tblGrid>
      <w:tr w:rsidR="00000000" w14:paraId="6DC410BE" w14:textId="77777777">
        <w:trPr>
          <w:divId w:val="1042369540"/>
        </w:trPr>
        <w:tc>
          <w:tcPr>
            <w:tcW w:w="50" w:type="pct"/>
            <w:vAlign w:val="center"/>
            <w:hideMark/>
          </w:tcPr>
          <w:p w14:paraId="31899CA7" w14:textId="77777777" w:rsidR="00000000" w:rsidRDefault="00ED0524">
            <w:pPr>
              <w:ind w:firstLine="450"/>
              <w:rPr>
                <w:rFonts w:eastAsia="Times New Roman"/>
              </w:rPr>
            </w:pPr>
          </w:p>
        </w:tc>
        <w:tc>
          <w:tcPr>
            <w:tcW w:w="1152" w:type="pct"/>
            <w:vAlign w:val="center"/>
            <w:hideMark/>
          </w:tcPr>
          <w:p w14:paraId="074B79A1" w14:textId="77777777" w:rsidR="00000000" w:rsidRDefault="00ED0524">
            <w:pPr>
              <w:rPr>
                <w:rFonts w:eastAsia="Times New Roman"/>
                <w:sz w:val="20"/>
                <w:szCs w:val="20"/>
              </w:rPr>
            </w:pPr>
          </w:p>
        </w:tc>
        <w:tc>
          <w:tcPr>
            <w:tcW w:w="5" w:type="pct"/>
            <w:vAlign w:val="center"/>
            <w:hideMark/>
          </w:tcPr>
          <w:p w14:paraId="7585C97C" w14:textId="77777777" w:rsidR="00000000" w:rsidRDefault="00ED0524">
            <w:pPr>
              <w:rPr>
                <w:rFonts w:eastAsia="Times New Roman"/>
                <w:sz w:val="20"/>
                <w:szCs w:val="20"/>
              </w:rPr>
            </w:pPr>
          </w:p>
        </w:tc>
        <w:tc>
          <w:tcPr>
            <w:tcW w:w="5" w:type="pct"/>
            <w:vAlign w:val="center"/>
            <w:hideMark/>
          </w:tcPr>
          <w:p w14:paraId="288F9C80" w14:textId="77777777" w:rsidR="00000000" w:rsidRDefault="00ED0524">
            <w:pPr>
              <w:rPr>
                <w:rFonts w:eastAsia="Times New Roman"/>
                <w:sz w:val="20"/>
                <w:szCs w:val="20"/>
              </w:rPr>
            </w:pPr>
          </w:p>
        </w:tc>
        <w:tc>
          <w:tcPr>
            <w:tcW w:w="26" w:type="pct"/>
            <w:vAlign w:val="center"/>
            <w:hideMark/>
          </w:tcPr>
          <w:p w14:paraId="2873971E" w14:textId="77777777" w:rsidR="00000000" w:rsidRDefault="00ED0524">
            <w:pPr>
              <w:rPr>
                <w:rFonts w:eastAsia="Times New Roman"/>
                <w:sz w:val="20"/>
                <w:szCs w:val="20"/>
              </w:rPr>
            </w:pPr>
          </w:p>
        </w:tc>
        <w:tc>
          <w:tcPr>
            <w:tcW w:w="5" w:type="pct"/>
            <w:vAlign w:val="center"/>
            <w:hideMark/>
          </w:tcPr>
          <w:p w14:paraId="757931B6" w14:textId="77777777" w:rsidR="00000000" w:rsidRDefault="00ED0524">
            <w:pPr>
              <w:rPr>
                <w:rFonts w:eastAsia="Times New Roman"/>
                <w:sz w:val="20"/>
                <w:szCs w:val="20"/>
              </w:rPr>
            </w:pPr>
          </w:p>
        </w:tc>
        <w:tc>
          <w:tcPr>
            <w:tcW w:w="50" w:type="pct"/>
            <w:vAlign w:val="center"/>
            <w:hideMark/>
          </w:tcPr>
          <w:p w14:paraId="45750ED3" w14:textId="77777777" w:rsidR="00000000" w:rsidRDefault="00ED0524">
            <w:pPr>
              <w:rPr>
                <w:rFonts w:eastAsia="Times New Roman"/>
                <w:sz w:val="20"/>
                <w:szCs w:val="20"/>
              </w:rPr>
            </w:pPr>
          </w:p>
        </w:tc>
        <w:tc>
          <w:tcPr>
            <w:tcW w:w="858" w:type="pct"/>
            <w:vAlign w:val="center"/>
            <w:hideMark/>
          </w:tcPr>
          <w:p w14:paraId="36C68A4C" w14:textId="77777777" w:rsidR="00000000" w:rsidRDefault="00ED0524">
            <w:pPr>
              <w:rPr>
                <w:rFonts w:eastAsia="Times New Roman"/>
                <w:sz w:val="20"/>
                <w:szCs w:val="20"/>
              </w:rPr>
            </w:pPr>
          </w:p>
        </w:tc>
        <w:tc>
          <w:tcPr>
            <w:tcW w:w="5" w:type="pct"/>
            <w:vAlign w:val="center"/>
            <w:hideMark/>
          </w:tcPr>
          <w:p w14:paraId="79B450AF" w14:textId="77777777" w:rsidR="00000000" w:rsidRDefault="00ED0524">
            <w:pPr>
              <w:rPr>
                <w:rFonts w:eastAsia="Times New Roman"/>
                <w:sz w:val="20"/>
                <w:szCs w:val="20"/>
              </w:rPr>
            </w:pPr>
          </w:p>
        </w:tc>
        <w:tc>
          <w:tcPr>
            <w:tcW w:w="5" w:type="pct"/>
            <w:vAlign w:val="center"/>
            <w:hideMark/>
          </w:tcPr>
          <w:p w14:paraId="158849EE" w14:textId="77777777" w:rsidR="00000000" w:rsidRDefault="00ED0524">
            <w:pPr>
              <w:rPr>
                <w:rFonts w:eastAsia="Times New Roman"/>
                <w:sz w:val="20"/>
                <w:szCs w:val="20"/>
              </w:rPr>
            </w:pPr>
          </w:p>
        </w:tc>
        <w:tc>
          <w:tcPr>
            <w:tcW w:w="26" w:type="pct"/>
            <w:vAlign w:val="center"/>
            <w:hideMark/>
          </w:tcPr>
          <w:p w14:paraId="2888E8C8" w14:textId="77777777" w:rsidR="00000000" w:rsidRDefault="00ED0524">
            <w:pPr>
              <w:rPr>
                <w:rFonts w:eastAsia="Times New Roman"/>
                <w:sz w:val="20"/>
                <w:szCs w:val="20"/>
              </w:rPr>
            </w:pPr>
          </w:p>
        </w:tc>
        <w:tc>
          <w:tcPr>
            <w:tcW w:w="5" w:type="pct"/>
            <w:vAlign w:val="center"/>
            <w:hideMark/>
          </w:tcPr>
          <w:p w14:paraId="275718C6" w14:textId="77777777" w:rsidR="00000000" w:rsidRDefault="00ED0524">
            <w:pPr>
              <w:rPr>
                <w:rFonts w:eastAsia="Times New Roman"/>
                <w:sz w:val="20"/>
                <w:szCs w:val="20"/>
              </w:rPr>
            </w:pPr>
          </w:p>
        </w:tc>
        <w:tc>
          <w:tcPr>
            <w:tcW w:w="50" w:type="pct"/>
            <w:vAlign w:val="center"/>
            <w:hideMark/>
          </w:tcPr>
          <w:p w14:paraId="535E2EC8" w14:textId="77777777" w:rsidR="00000000" w:rsidRDefault="00ED0524">
            <w:pPr>
              <w:rPr>
                <w:rFonts w:eastAsia="Times New Roman"/>
                <w:sz w:val="20"/>
                <w:szCs w:val="20"/>
              </w:rPr>
            </w:pPr>
          </w:p>
        </w:tc>
        <w:tc>
          <w:tcPr>
            <w:tcW w:w="850" w:type="pct"/>
            <w:vAlign w:val="center"/>
            <w:hideMark/>
          </w:tcPr>
          <w:p w14:paraId="5F359A1A" w14:textId="77777777" w:rsidR="00000000" w:rsidRDefault="00ED0524">
            <w:pPr>
              <w:rPr>
                <w:rFonts w:eastAsia="Times New Roman"/>
                <w:sz w:val="20"/>
                <w:szCs w:val="20"/>
              </w:rPr>
            </w:pPr>
          </w:p>
        </w:tc>
        <w:tc>
          <w:tcPr>
            <w:tcW w:w="5" w:type="pct"/>
            <w:vAlign w:val="center"/>
            <w:hideMark/>
          </w:tcPr>
          <w:p w14:paraId="2665C36B" w14:textId="77777777" w:rsidR="00000000" w:rsidRDefault="00ED0524">
            <w:pPr>
              <w:rPr>
                <w:rFonts w:eastAsia="Times New Roman"/>
                <w:sz w:val="20"/>
                <w:szCs w:val="20"/>
              </w:rPr>
            </w:pPr>
          </w:p>
        </w:tc>
        <w:tc>
          <w:tcPr>
            <w:tcW w:w="5" w:type="pct"/>
            <w:vAlign w:val="center"/>
            <w:hideMark/>
          </w:tcPr>
          <w:p w14:paraId="2906AFE5" w14:textId="77777777" w:rsidR="00000000" w:rsidRDefault="00ED0524">
            <w:pPr>
              <w:rPr>
                <w:rFonts w:eastAsia="Times New Roman"/>
                <w:sz w:val="20"/>
                <w:szCs w:val="20"/>
              </w:rPr>
            </w:pPr>
          </w:p>
        </w:tc>
        <w:tc>
          <w:tcPr>
            <w:tcW w:w="26" w:type="pct"/>
            <w:vAlign w:val="center"/>
            <w:hideMark/>
          </w:tcPr>
          <w:p w14:paraId="0096BDBC" w14:textId="77777777" w:rsidR="00000000" w:rsidRDefault="00ED0524">
            <w:pPr>
              <w:rPr>
                <w:rFonts w:eastAsia="Times New Roman"/>
                <w:sz w:val="20"/>
                <w:szCs w:val="20"/>
              </w:rPr>
            </w:pPr>
          </w:p>
        </w:tc>
        <w:tc>
          <w:tcPr>
            <w:tcW w:w="5" w:type="pct"/>
            <w:vAlign w:val="center"/>
            <w:hideMark/>
          </w:tcPr>
          <w:p w14:paraId="31F98B19" w14:textId="77777777" w:rsidR="00000000" w:rsidRDefault="00ED0524">
            <w:pPr>
              <w:rPr>
                <w:rFonts w:eastAsia="Times New Roman"/>
                <w:sz w:val="20"/>
                <w:szCs w:val="20"/>
              </w:rPr>
            </w:pPr>
          </w:p>
        </w:tc>
        <w:tc>
          <w:tcPr>
            <w:tcW w:w="50" w:type="pct"/>
            <w:vAlign w:val="center"/>
            <w:hideMark/>
          </w:tcPr>
          <w:p w14:paraId="4D5A0198" w14:textId="77777777" w:rsidR="00000000" w:rsidRDefault="00ED0524">
            <w:pPr>
              <w:rPr>
                <w:rFonts w:eastAsia="Times New Roman"/>
                <w:sz w:val="20"/>
                <w:szCs w:val="20"/>
              </w:rPr>
            </w:pPr>
          </w:p>
        </w:tc>
        <w:tc>
          <w:tcPr>
            <w:tcW w:w="858" w:type="pct"/>
            <w:vAlign w:val="center"/>
            <w:hideMark/>
          </w:tcPr>
          <w:p w14:paraId="10FBFC73" w14:textId="77777777" w:rsidR="00000000" w:rsidRDefault="00ED0524">
            <w:pPr>
              <w:rPr>
                <w:rFonts w:eastAsia="Times New Roman"/>
                <w:sz w:val="20"/>
                <w:szCs w:val="20"/>
              </w:rPr>
            </w:pPr>
          </w:p>
        </w:tc>
        <w:tc>
          <w:tcPr>
            <w:tcW w:w="5" w:type="pct"/>
            <w:vAlign w:val="center"/>
            <w:hideMark/>
          </w:tcPr>
          <w:p w14:paraId="2E1089DE" w14:textId="77777777" w:rsidR="00000000" w:rsidRDefault="00ED0524">
            <w:pPr>
              <w:rPr>
                <w:rFonts w:eastAsia="Times New Roman"/>
                <w:sz w:val="20"/>
                <w:szCs w:val="20"/>
              </w:rPr>
            </w:pPr>
          </w:p>
        </w:tc>
        <w:tc>
          <w:tcPr>
            <w:tcW w:w="5" w:type="pct"/>
            <w:vAlign w:val="center"/>
            <w:hideMark/>
          </w:tcPr>
          <w:p w14:paraId="4B85C511" w14:textId="77777777" w:rsidR="00000000" w:rsidRDefault="00ED0524">
            <w:pPr>
              <w:rPr>
                <w:rFonts w:eastAsia="Times New Roman"/>
                <w:sz w:val="20"/>
                <w:szCs w:val="20"/>
              </w:rPr>
            </w:pPr>
          </w:p>
        </w:tc>
        <w:tc>
          <w:tcPr>
            <w:tcW w:w="26" w:type="pct"/>
            <w:vAlign w:val="center"/>
            <w:hideMark/>
          </w:tcPr>
          <w:p w14:paraId="65E5F896" w14:textId="77777777" w:rsidR="00000000" w:rsidRDefault="00ED0524">
            <w:pPr>
              <w:rPr>
                <w:rFonts w:eastAsia="Times New Roman"/>
                <w:sz w:val="20"/>
                <w:szCs w:val="20"/>
              </w:rPr>
            </w:pPr>
          </w:p>
        </w:tc>
        <w:tc>
          <w:tcPr>
            <w:tcW w:w="5" w:type="pct"/>
            <w:vAlign w:val="center"/>
            <w:hideMark/>
          </w:tcPr>
          <w:p w14:paraId="427E8369" w14:textId="77777777" w:rsidR="00000000" w:rsidRDefault="00ED0524">
            <w:pPr>
              <w:rPr>
                <w:rFonts w:eastAsia="Times New Roman"/>
                <w:sz w:val="20"/>
                <w:szCs w:val="20"/>
              </w:rPr>
            </w:pPr>
          </w:p>
        </w:tc>
        <w:tc>
          <w:tcPr>
            <w:tcW w:w="50" w:type="pct"/>
            <w:vAlign w:val="center"/>
            <w:hideMark/>
          </w:tcPr>
          <w:p w14:paraId="0A8422B9" w14:textId="77777777" w:rsidR="00000000" w:rsidRDefault="00ED0524">
            <w:pPr>
              <w:rPr>
                <w:rFonts w:eastAsia="Times New Roman"/>
                <w:sz w:val="20"/>
                <w:szCs w:val="20"/>
              </w:rPr>
            </w:pPr>
          </w:p>
        </w:tc>
        <w:tc>
          <w:tcPr>
            <w:tcW w:w="858" w:type="pct"/>
            <w:vAlign w:val="center"/>
            <w:hideMark/>
          </w:tcPr>
          <w:p w14:paraId="0A34C2F1" w14:textId="77777777" w:rsidR="00000000" w:rsidRDefault="00ED0524">
            <w:pPr>
              <w:rPr>
                <w:rFonts w:eastAsia="Times New Roman"/>
                <w:sz w:val="20"/>
                <w:szCs w:val="20"/>
              </w:rPr>
            </w:pPr>
          </w:p>
        </w:tc>
        <w:tc>
          <w:tcPr>
            <w:tcW w:w="5" w:type="pct"/>
            <w:vAlign w:val="center"/>
            <w:hideMark/>
          </w:tcPr>
          <w:p w14:paraId="25273FB7" w14:textId="77777777" w:rsidR="00000000" w:rsidRDefault="00ED0524">
            <w:pPr>
              <w:rPr>
                <w:rFonts w:eastAsia="Times New Roman"/>
                <w:sz w:val="20"/>
                <w:szCs w:val="20"/>
              </w:rPr>
            </w:pPr>
          </w:p>
        </w:tc>
      </w:tr>
      <w:tr w:rsidR="00000000" w14:paraId="291A555C" w14:textId="77777777">
        <w:trPr>
          <w:divId w:val="1042369540"/>
        </w:trPr>
        <w:tc>
          <w:tcPr>
            <w:tcW w:w="0" w:type="auto"/>
            <w:gridSpan w:val="3"/>
            <w:tcMar>
              <w:top w:w="30" w:type="dxa"/>
              <w:left w:w="20" w:type="dxa"/>
              <w:bottom w:w="30" w:type="dxa"/>
              <w:right w:w="20" w:type="dxa"/>
            </w:tcMar>
            <w:vAlign w:val="bottom"/>
            <w:hideMark/>
          </w:tcPr>
          <w:p w14:paraId="15C32AE2" w14:textId="77777777" w:rsidR="00000000" w:rsidRDefault="00ED0524">
            <w:pPr>
              <w:jc w:val="center"/>
              <w:rPr>
                <w:rFonts w:eastAsia="Times New Roman"/>
              </w:rPr>
            </w:pPr>
            <w:r>
              <w:rPr>
                <w:rFonts w:eastAsia="Times New Roman"/>
                <w:b/>
                <w:bCs/>
                <w:color w:val="000000"/>
                <w:sz w:val="20"/>
                <w:szCs w:val="20"/>
              </w:rPr>
              <w:t>Period</w:t>
            </w:r>
          </w:p>
        </w:tc>
        <w:tc>
          <w:tcPr>
            <w:tcW w:w="0" w:type="auto"/>
            <w:gridSpan w:val="3"/>
            <w:tcMar>
              <w:top w:w="0" w:type="dxa"/>
              <w:left w:w="20" w:type="dxa"/>
              <w:bottom w:w="0" w:type="dxa"/>
              <w:right w:w="20" w:type="dxa"/>
            </w:tcMar>
            <w:vAlign w:val="center"/>
            <w:hideMark/>
          </w:tcPr>
          <w:p w14:paraId="7B50DC44" w14:textId="77777777" w:rsidR="00000000" w:rsidRDefault="00ED0524">
            <w:pPr>
              <w:jc w:val="center"/>
              <w:rPr>
                <w:rFonts w:eastAsia="Times New Roman"/>
              </w:rPr>
            </w:pPr>
          </w:p>
        </w:tc>
        <w:tc>
          <w:tcPr>
            <w:tcW w:w="0" w:type="auto"/>
            <w:gridSpan w:val="3"/>
            <w:tcMar>
              <w:top w:w="30" w:type="dxa"/>
              <w:left w:w="20" w:type="dxa"/>
              <w:bottom w:w="30" w:type="dxa"/>
              <w:right w:w="20" w:type="dxa"/>
            </w:tcMar>
            <w:vAlign w:val="bottom"/>
            <w:hideMark/>
          </w:tcPr>
          <w:p w14:paraId="681F176F" w14:textId="77777777" w:rsidR="00000000" w:rsidRDefault="00ED0524">
            <w:pPr>
              <w:jc w:val="center"/>
              <w:rPr>
                <w:rFonts w:eastAsia="Times New Roman"/>
              </w:rPr>
            </w:pPr>
            <w:r>
              <w:rPr>
                <w:rFonts w:eastAsia="Times New Roman"/>
                <w:b/>
                <w:bCs/>
                <w:color w:val="000000"/>
                <w:sz w:val="20"/>
                <w:szCs w:val="20"/>
              </w:rPr>
              <w:t>Total Number of Shares Purchased</w:t>
            </w:r>
          </w:p>
        </w:tc>
        <w:tc>
          <w:tcPr>
            <w:tcW w:w="0" w:type="auto"/>
            <w:gridSpan w:val="3"/>
            <w:tcMar>
              <w:top w:w="0" w:type="dxa"/>
              <w:left w:w="20" w:type="dxa"/>
              <w:bottom w:w="0" w:type="dxa"/>
              <w:right w:w="20" w:type="dxa"/>
            </w:tcMar>
            <w:vAlign w:val="center"/>
            <w:hideMark/>
          </w:tcPr>
          <w:p w14:paraId="0BD2EB8C" w14:textId="77777777" w:rsidR="00000000" w:rsidRDefault="00ED0524">
            <w:pPr>
              <w:jc w:val="center"/>
              <w:rPr>
                <w:rFonts w:eastAsia="Times New Roman"/>
              </w:rPr>
            </w:pPr>
          </w:p>
        </w:tc>
        <w:tc>
          <w:tcPr>
            <w:tcW w:w="0" w:type="auto"/>
            <w:gridSpan w:val="3"/>
            <w:tcMar>
              <w:top w:w="30" w:type="dxa"/>
              <w:left w:w="20" w:type="dxa"/>
              <w:bottom w:w="30" w:type="dxa"/>
              <w:right w:w="20" w:type="dxa"/>
            </w:tcMar>
            <w:vAlign w:val="bottom"/>
            <w:hideMark/>
          </w:tcPr>
          <w:p w14:paraId="35A314C1" w14:textId="77777777" w:rsidR="00000000" w:rsidRDefault="00ED0524">
            <w:pPr>
              <w:jc w:val="center"/>
              <w:rPr>
                <w:rFonts w:eastAsia="Times New Roman"/>
              </w:rPr>
            </w:pPr>
            <w:r>
              <w:rPr>
                <w:rFonts w:eastAsia="Times New Roman"/>
                <w:b/>
                <w:bCs/>
                <w:color w:val="000000"/>
                <w:sz w:val="20"/>
                <w:szCs w:val="20"/>
              </w:rPr>
              <w:t>Average Price Paid Per Share</w:t>
            </w:r>
          </w:p>
        </w:tc>
        <w:tc>
          <w:tcPr>
            <w:tcW w:w="0" w:type="auto"/>
            <w:gridSpan w:val="3"/>
            <w:tcMar>
              <w:top w:w="0" w:type="dxa"/>
              <w:left w:w="20" w:type="dxa"/>
              <w:bottom w:w="0" w:type="dxa"/>
              <w:right w:w="20" w:type="dxa"/>
            </w:tcMar>
            <w:vAlign w:val="center"/>
            <w:hideMark/>
          </w:tcPr>
          <w:p w14:paraId="4C60011C" w14:textId="77777777" w:rsidR="00000000" w:rsidRDefault="00ED0524">
            <w:pPr>
              <w:jc w:val="center"/>
              <w:rPr>
                <w:rFonts w:eastAsia="Times New Roman"/>
              </w:rPr>
            </w:pPr>
          </w:p>
        </w:tc>
        <w:tc>
          <w:tcPr>
            <w:tcW w:w="0" w:type="auto"/>
            <w:gridSpan w:val="3"/>
            <w:tcMar>
              <w:top w:w="30" w:type="dxa"/>
              <w:left w:w="20" w:type="dxa"/>
              <w:bottom w:w="30" w:type="dxa"/>
              <w:right w:w="20" w:type="dxa"/>
            </w:tcMar>
            <w:vAlign w:val="bottom"/>
            <w:hideMark/>
          </w:tcPr>
          <w:p w14:paraId="1A177693" w14:textId="77777777" w:rsidR="00000000" w:rsidRDefault="00ED0524">
            <w:pPr>
              <w:jc w:val="center"/>
              <w:rPr>
                <w:rFonts w:eastAsia="Times New Roman"/>
              </w:rPr>
            </w:pPr>
            <w:r>
              <w:rPr>
                <w:rFonts w:eastAsia="Times New Roman"/>
                <w:b/>
                <w:bCs/>
                <w:color w:val="000000"/>
                <w:sz w:val="20"/>
                <w:szCs w:val="20"/>
              </w:rPr>
              <w:t>Total Number of Shares Purchased as Part of Publicly Announced Plans or Programs</w:t>
            </w:r>
          </w:p>
        </w:tc>
        <w:tc>
          <w:tcPr>
            <w:tcW w:w="0" w:type="auto"/>
            <w:gridSpan w:val="3"/>
            <w:tcMar>
              <w:top w:w="0" w:type="dxa"/>
              <w:left w:w="20" w:type="dxa"/>
              <w:bottom w:w="0" w:type="dxa"/>
              <w:right w:w="20" w:type="dxa"/>
            </w:tcMar>
            <w:vAlign w:val="center"/>
            <w:hideMark/>
          </w:tcPr>
          <w:p w14:paraId="112CB25B" w14:textId="77777777" w:rsidR="00000000" w:rsidRDefault="00ED0524">
            <w:pPr>
              <w:jc w:val="center"/>
              <w:rPr>
                <w:rFonts w:eastAsia="Times New Roman"/>
              </w:rPr>
            </w:pPr>
          </w:p>
        </w:tc>
        <w:tc>
          <w:tcPr>
            <w:tcW w:w="0" w:type="auto"/>
            <w:gridSpan w:val="3"/>
            <w:tcMar>
              <w:top w:w="30" w:type="dxa"/>
              <w:left w:w="20" w:type="dxa"/>
              <w:bottom w:w="30" w:type="dxa"/>
              <w:right w:w="20" w:type="dxa"/>
            </w:tcMar>
            <w:vAlign w:val="bottom"/>
            <w:hideMark/>
          </w:tcPr>
          <w:p w14:paraId="7AC31570" w14:textId="77777777" w:rsidR="00000000" w:rsidRDefault="00ED0524">
            <w:pPr>
              <w:jc w:val="center"/>
              <w:rPr>
                <w:rFonts w:eastAsia="Times New Roman"/>
              </w:rPr>
            </w:pPr>
            <w:r>
              <w:rPr>
                <w:rFonts w:eastAsia="Times New Roman"/>
                <w:b/>
                <w:bCs/>
                <w:color w:val="000000"/>
                <w:sz w:val="20"/>
                <w:szCs w:val="20"/>
              </w:rPr>
              <w:t>Maximum Dollar Value of Shares that May Yet Be Purchased Under the Plans or Programs</w:t>
            </w:r>
          </w:p>
        </w:tc>
      </w:tr>
      <w:tr w:rsidR="00000000" w14:paraId="76EC01A0" w14:textId="77777777">
        <w:trPr>
          <w:divId w:val="104236954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2498502" w14:textId="77777777" w:rsidR="00000000" w:rsidRDefault="00ED0524">
            <w:pPr>
              <w:rPr>
                <w:rFonts w:eastAsia="Times New Roman"/>
              </w:rPr>
            </w:pPr>
            <w:r>
              <w:rPr>
                <w:rFonts w:eastAsia="Times New Roman"/>
                <w:color w:val="000000"/>
                <w:sz w:val="20"/>
                <w:szCs w:val="20"/>
              </w:rPr>
              <w:t>January 1 - January 31</w:t>
            </w:r>
          </w:p>
        </w:tc>
        <w:tc>
          <w:tcPr>
            <w:tcW w:w="0" w:type="auto"/>
            <w:gridSpan w:val="3"/>
            <w:shd w:val="clear" w:color="auto" w:fill="CCEEFF"/>
            <w:tcMar>
              <w:top w:w="0" w:type="dxa"/>
              <w:left w:w="20" w:type="dxa"/>
              <w:bottom w:w="0" w:type="dxa"/>
              <w:right w:w="20" w:type="dxa"/>
            </w:tcMar>
            <w:vAlign w:val="center"/>
            <w:hideMark/>
          </w:tcPr>
          <w:p w14:paraId="09808EB9" w14:textId="77777777" w:rsidR="00000000" w:rsidRDefault="00ED0524">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3EFFF63" w14:textId="77777777" w:rsidR="00000000" w:rsidRDefault="00ED052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254AF0"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B8A816"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153818"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15E454" w14:textId="77777777" w:rsidR="00000000" w:rsidRDefault="00ED052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E57522"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CB74B0" w14:textId="77777777" w:rsidR="00000000" w:rsidRDefault="00ED052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5486DE3" w14:textId="77777777" w:rsidR="00000000" w:rsidRDefault="00ED052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AC7129"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7E079D" w14:textId="77777777" w:rsidR="00000000" w:rsidRDefault="00ED052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DF6E414" w14:textId="77777777" w:rsidR="00000000" w:rsidRDefault="00ED052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98CF7F" w14:textId="77777777" w:rsidR="00000000" w:rsidRDefault="00ED0524">
            <w:pPr>
              <w:jc w:val="right"/>
              <w:rPr>
                <w:rFonts w:eastAsia="Times New Roman"/>
              </w:rPr>
            </w:pPr>
            <w:r>
              <w:rPr>
                <w:rFonts w:eastAsia="Times New Roman"/>
                <w:color w:val="000000"/>
                <w:sz w:val="20"/>
                <w:szCs w:val="20"/>
              </w:rPr>
              <w:t>17,440,592 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5D1B46" w14:textId="77777777" w:rsidR="00000000" w:rsidRDefault="00ED0524">
            <w:pPr>
              <w:jc w:val="right"/>
              <w:rPr>
                <w:rFonts w:eastAsia="Times New Roman"/>
              </w:rPr>
            </w:pPr>
          </w:p>
        </w:tc>
      </w:tr>
      <w:tr w:rsidR="00000000" w14:paraId="29A53A93" w14:textId="77777777">
        <w:trPr>
          <w:divId w:val="1042369540"/>
        </w:trPr>
        <w:tc>
          <w:tcPr>
            <w:tcW w:w="0" w:type="auto"/>
            <w:gridSpan w:val="3"/>
            <w:shd w:val="clear" w:color="auto" w:fill="FFFFFF"/>
            <w:tcMar>
              <w:top w:w="30" w:type="dxa"/>
              <w:left w:w="20" w:type="dxa"/>
              <w:bottom w:w="30" w:type="dxa"/>
              <w:right w:w="20" w:type="dxa"/>
            </w:tcMar>
            <w:vAlign w:val="bottom"/>
            <w:hideMark/>
          </w:tcPr>
          <w:p w14:paraId="570755FA" w14:textId="77777777" w:rsidR="00000000" w:rsidRDefault="00ED0524">
            <w:pPr>
              <w:rPr>
                <w:rFonts w:eastAsia="Times New Roman"/>
              </w:rPr>
            </w:pPr>
            <w:r>
              <w:rPr>
                <w:rFonts w:eastAsia="Times New Roman"/>
                <w:color w:val="000000"/>
                <w:sz w:val="20"/>
                <w:szCs w:val="20"/>
              </w:rPr>
              <w:t>February 1 - February 28</w:t>
            </w:r>
          </w:p>
        </w:tc>
        <w:tc>
          <w:tcPr>
            <w:tcW w:w="0" w:type="auto"/>
            <w:gridSpan w:val="3"/>
            <w:shd w:val="clear" w:color="auto" w:fill="FFFFFF"/>
            <w:tcMar>
              <w:top w:w="0" w:type="dxa"/>
              <w:left w:w="20" w:type="dxa"/>
              <w:bottom w:w="0" w:type="dxa"/>
              <w:right w:w="20" w:type="dxa"/>
            </w:tcMar>
            <w:vAlign w:val="center"/>
            <w:hideMark/>
          </w:tcPr>
          <w:p w14:paraId="4F7A4597" w14:textId="77777777" w:rsidR="00000000" w:rsidRDefault="00ED0524">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CC8FAB" w14:textId="77777777" w:rsidR="00000000" w:rsidRDefault="00ED0524">
            <w:pPr>
              <w:jc w:val="right"/>
              <w:rPr>
                <w:rFonts w:eastAsia="Times New Roman"/>
              </w:rPr>
            </w:pPr>
            <w:r>
              <w:rPr>
                <w:rFonts w:eastAsia="Times New Roman"/>
                <w:color w:val="000000"/>
                <w:sz w:val="20"/>
                <w:szCs w:val="20"/>
              </w:rPr>
              <w:t>93,413 </w:t>
            </w:r>
          </w:p>
        </w:tc>
        <w:tc>
          <w:tcPr>
            <w:tcW w:w="0" w:type="auto"/>
            <w:shd w:val="clear" w:color="auto" w:fill="FFFFFF"/>
            <w:tcMar>
              <w:top w:w="30" w:type="dxa"/>
              <w:left w:w="0" w:type="dxa"/>
              <w:bottom w:w="30" w:type="dxa"/>
              <w:right w:w="20" w:type="dxa"/>
            </w:tcMar>
            <w:vAlign w:val="bottom"/>
            <w:hideMark/>
          </w:tcPr>
          <w:p w14:paraId="62B0567B"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F291D7" w14:textId="77777777" w:rsidR="00000000" w:rsidRDefault="00ED052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1D1A0D2" w14:textId="77777777" w:rsidR="00000000" w:rsidRDefault="00ED052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2138F94" w14:textId="77777777" w:rsidR="00000000" w:rsidRDefault="00ED0524">
            <w:pPr>
              <w:jc w:val="right"/>
              <w:rPr>
                <w:rFonts w:eastAsia="Times New Roman"/>
              </w:rPr>
            </w:pPr>
            <w:r>
              <w:rPr>
                <w:rFonts w:eastAsia="Times New Roman"/>
                <w:color w:val="000000"/>
                <w:sz w:val="20"/>
                <w:szCs w:val="20"/>
              </w:rPr>
              <w:t>9.25 </w:t>
            </w:r>
          </w:p>
        </w:tc>
        <w:tc>
          <w:tcPr>
            <w:tcW w:w="0" w:type="auto"/>
            <w:shd w:val="clear" w:color="auto" w:fill="FFFFFF"/>
            <w:tcMar>
              <w:top w:w="30" w:type="dxa"/>
              <w:left w:w="0" w:type="dxa"/>
              <w:bottom w:w="30" w:type="dxa"/>
              <w:right w:w="20" w:type="dxa"/>
            </w:tcMar>
            <w:vAlign w:val="bottom"/>
            <w:hideMark/>
          </w:tcPr>
          <w:p w14:paraId="1377DAD7"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1314D0" w14:textId="77777777" w:rsidR="00000000" w:rsidRDefault="00ED052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125DEF" w14:textId="77777777" w:rsidR="00000000" w:rsidRDefault="00ED0524">
            <w:pPr>
              <w:jc w:val="right"/>
              <w:rPr>
                <w:rFonts w:eastAsia="Times New Roman"/>
              </w:rPr>
            </w:pPr>
            <w:r>
              <w:rPr>
                <w:rFonts w:eastAsia="Times New Roman"/>
                <w:color w:val="000000"/>
                <w:sz w:val="20"/>
                <w:szCs w:val="20"/>
              </w:rPr>
              <w:t>93,413 </w:t>
            </w:r>
          </w:p>
        </w:tc>
        <w:tc>
          <w:tcPr>
            <w:tcW w:w="0" w:type="auto"/>
            <w:shd w:val="clear" w:color="auto" w:fill="FFFFFF"/>
            <w:tcMar>
              <w:top w:w="30" w:type="dxa"/>
              <w:left w:w="0" w:type="dxa"/>
              <w:bottom w:w="30" w:type="dxa"/>
              <w:right w:w="20" w:type="dxa"/>
            </w:tcMar>
            <w:vAlign w:val="bottom"/>
            <w:hideMark/>
          </w:tcPr>
          <w:p w14:paraId="4EAA62BB"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9A6FA7" w14:textId="77777777" w:rsidR="00000000" w:rsidRDefault="00ED052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4BA6410" w14:textId="77777777" w:rsidR="00000000" w:rsidRDefault="00ED052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D9D802B" w14:textId="77777777" w:rsidR="00000000" w:rsidRDefault="00ED0524">
            <w:pPr>
              <w:jc w:val="right"/>
              <w:rPr>
                <w:rFonts w:eastAsia="Times New Roman"/>
              </w:rPr>
            </w:pPr>
            <w:r>
              <w:rPr>
                <w:rFonts w:eastAsia="Times New Roman"/>
                <w:color w:val="000000"/>
                <w:sz w:val="20"/>
                <w:szCs w:val="20"/>
              </w:rPr>
              <w:t>16,574,118 </w:t>
            </w:r>
          </w:p>
        </w:tc>
        <w:tc>
          <w:tcPr>
            <w:tcW w:w="0" w:type="auto"/>
            <w:shd w:val="clear" w:color="auto" w:fill="FFFFFF"/>
            <w:tcMar>
              <w:top w:w="30" w:type="dxa"/>
              <w:left w:w="0" w:type="dxa"/>
              <w:bottom w:w="30" w:type="dxa"/>
              <w:right w:w="20" w:type="dxa"/>
            </w:tcMar>
            <w:vAlign w:val="bottom"/>
            <w:hideMark/>
          </w:tcPr>
          <w:p w14:paraId="4E4AE0F7" w14:textId="77777777" w:rsidR="00000000" w:rsidRDefault="00ED0524">
            <w:pPr>
              <w:jc w:val="right"/>
              <w:rPr>
                <w:rFonts w:eastAsia="Times New Roman"/>
              </w:rPr>
            </w:pPr>
          </w:p>
        </w:tc>
      </w:tr>
      <w:tr w:rsidR="00000000" w14:paraId="725C849F" w14:textId="77777777">
        <w:trPr>
          <w:divId w:val="1042369540"/>
        </w:trPr>
        <w:tc>
          <w:tcPr>
            <w:tcW w:w="0" w:type="auto"/>
            <w:gridSpan w:val="3"/>
            <w:shd w:val="clear" w:color="auto" w:fill="CCEEFF"/>
            <w:tcMar>
              <w:top w:w="30" w:type="dxa"/>
              <w:left w:w="20" w:type="dxa"/>
              <w:bottom w:w="30" w:type="dxa"/>
              <w:right w:w="20" w:type="dxa"/>
            </w:tcMar>
            <w:vAlign w:val="bottom"/>
            <w:hideMark/>
          </w:tcPr>
          <w:p w14:paraId="42C4E0E2" w14:textId="77777777" w:rsidR="00000000" w:rsidRDefault="00ED0524">
            <w:pPr>
              <w:rPr>
                <w:rFonts w:eastAsia="Times New Roman"/>
              </w:rPr>
            </w:pPr>
            <w:r>
              <w:rPr>
                <w:rFonts w:eastAsia="Times New Roman"/>
                <w:color w:val="000000"/>
                <w:sz w:val="20"/>
                <w:szCs w:val="20"/>
              </w:rPr>
              <w:t>March 1 -March 31</w:t>
            </w:r>
          </w:p>
        </w:tc>
        <w:tc>
          <w:tcPr>
            <w:tcW w:w="0" w:type="auto"/>
            <w:gridSpan w:val="3"/>
            <w:shd w:val="clear" w:color="auto" w:fill="CCEEFF"/>
            <w:tcMar>
              <w:top w:w="0" w:type="dxa"/>
              <w:left w:w="20" w:type="dxa"/>
              <w:bottom w:w="0" w:type="dxa"/>
              <w:right w:w="20" w:type="dxa"/>
            </w:tcMar>
            <w:vAlign w:val="center"/>
            <w:hideMark/>
          </w:tcPr>
          <w:p w14:paraId="15F422E2" w14:textId="77777777" w:rsidR="00000000" w:rsidRDefault="00ED0524">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1EAF757" w14:textId="77777777" w:rsidR="00000000" w:rsidRDefault="00ED0524">
            <w:pPr>
              <w:jc w:val="right"/>
              <w:rPr>
                <w:rFonts w:eastAsia="Times New Roman"/>
              </w:rPr>
            </w:pPr>
            <w:r>
              <w:rPr>
                <w:rFonts w:eastAsia="Times New Roman"/>
                <w:color w:val="000000"/>
                <w:sz w:val="20"/>
                <w:szCs w:val="20"/>
              </w:rPr>
              <w:t>120,409 </w:t>
            </w:r>
          </w:p>
        </w:tc>
        <w:tc>
          <w:tcPr>
            <w:tcW w:w="0" w:type="auto"/>
            <w:shd w:val="clear" w:color="auto" w:fill="CCEEFF"/>
            <w:tcMar>
              <w:top w:w="30" w:type="dxa"/>
              <w:left w:w="0" w:type="dxa"/>
              <w:bottom w:w="30" w:type="dxa"/>
              <w:right w:w="20" w:type="dxa"/>
            </w:tcMar>
            <w:vAlign w:val="bottom"/>
            <w:hideMark/>
          </w:tcPr>
          <w:p w14:paraId="3E1FAA22"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CEB8E9" w14:textId="77777777" w:rsidR="00000000" w:rsidRDefault="00ED052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898A554" w14:textId="77777777" w:rsidR="00000000" w:rsidRDefault="00ED052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30B4376" w14:textId="77777777" w:rsidR="00000000" w:rsidRDefault="00ED0524">
            <w:pPr>
              <w:jc w:val="right"/>
              <w:rPr>
                <w:rFonts w:eastAsia="Times New Roman"/>
              </w:rPr>
            </w:pPr>
            <w:r>
              <w:rPr>
                <w:rFonts w:eastAsia="Times New Roman"/>
                <w:color w:val="000000"/>
                <w:sz w:val="20"/>
                <w:szCs w:val="20"/>
              </w:rPr>
              <w:t>9.38 </w:t>
            </w:r>
          </w:p>
        </w:tc>
        <w:tc>
          <w:tcPr>
            <w:tcW w:w="0" w:type="auto"/>
            <w:shd w:val="clear" w:color="auto" w:fill="CCEEFF"/>
            <w:tcMar>
              <w:top w:w="30" w:type="dxa"/>
              <w:left w:w="0" w:type="dxa"/>
              <w:bottom w:w="30" w:type="dxa"/>
              <w:right w:w="20" w:type="dxa"/>
            </w:tcMar>
            <w:vAlign w:val="bottom"/>
            <w:hideMark/>
          </w:tcPr>
          <w:p w14:paraId="5227C555"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CA21F2" w14:textId="77777777" w:rsidR="00000000" w:rsidRDefault="00ED052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85397A" w14:textId="77777777" w:rsidR="00000000" w:rsidRDefault="00ED0524">
            <w:pPr>
              <w:jc w:val="right"/>
              <w:rPr>
                <w:rFonts w:eastAsia="Times New Roman"/>
              </w:rPr>
            </w:pPr>
            <w:r>
              <w:rPr>
                <w:rFonts w:eastAsia="Times New Roman"/>
                <w:color w:val="000000"/>
                <w:sz w:val="20"/>
                <w:szCs w:val="20"/>
              </w:rPr>
              <w:t>120,409 </w:t>
            </w:r>
          </w:p>
        </w:tc>
        <w:tc>
          <w:tcPr>
            <w:tcW w:w="0" w:type="auto"/>
            <w:shd w:val="clear" w:color="auto" w:fill="CCEEFF"/>
            <w:tcMar>
              <w:top w:w="30" w:type="dxa"/>
              <w:left w:w="0" w:type="dxa"/>
              <w:bottom w:w="30" w:type="dxa"/>
              <w:right w:w="20" w:type="dxa"/>
            </w:tcMar>
            <w:vAlign w:val="bottom"/>
            <w:hideMark/>
          </w:tcPr>
          <w:p w14:paraId="6CFABAC2" w14:textId="77777777" w:rsidR="00000000" w:rsidRDefault="00ED052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DBA294" w14:textId="77777777" w:rsidR="00000000" w:rsidRDefault="00ED052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9F8FC95" w14:textId="77777777" w:rsidR="00000000" w:rsidRDefault="00ED052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FFE9A6C" w14:textId="77777777" w:rsidR="00000000" w:rsidRDefault="00ED0524">
            <w:pPr>
              <w:jc w:val="right"/>
              <w:rPr>
                <w:rFonts w:eastAsia="Times New Roman"/>
              </w:rPr>
            </w:pPr>
            <w:r>
              <w:rPr>
                <w:rFonts w:eastAsia="Times New Roman"/>
                <w:color w:val="000000"/>
                <w:sz w:val="20"/>
                <w:szCs w:val="20"/>
              </w:rPr>
              <w:t>15,440,594 </w:t>
            </w:r>
          </w:p>
        </w:tc>
        <w:tc>
          <w:tcPr>
            <w:tcW w:w="0" w:type="auto"/>
            <w:shd w:val="clear" w:color="auto" w:fill="CCEEFF"/>
            <w:tcMar>
              <w:top w:w="30" w:type="dxa"/>
              <w:left w:w="0" w:type="dxa"/>
              <w:bottom w:w="30" w:type="dxa"/>
              <w:right w:w="20" w:type="dxa"/>
            </w:tcMar>
            <w:vAlign w:val="bottom"/>
            <w:hideMark/>
          </w:tcPr>
          <w:p w14:paraId="75770735" w14:textId="77777777" w:rsidR="00000000" w:rsidRDefault="00ED0524">
            <w:pPr>
              <w:jc w:val="right"/>
              <w:rPr>
                <w:rFonts w:eastAsia="Times New Roman"/>
              </w:rPr>
            </w:pPr>
          </w:p>
        </w:tc>
      </w:tr>
      <w:tr w:rsidR="00000000" w14:paraId="507AFA07" w14:textId="77777777">
        <w:trPr>
          <w:divId w:val="1042369540"/>
        </w:trPr>
        <w:tc>
          <w:tcPr>
            <w:tcW w:w="0" w:type="auto"/>
            <w:gridSpan w:val="3"/>
            <w:shd w:val="clear" w:color="auto" w:fill="FFFFFF"/>
            <w:tcMar>
              <w:top w:w="30" w:type="dxa"/>
              <w:left w:w="20" w:type="dxa"/>
              <w:bottom w:w="30" w:type="dxa"/>
              <w:right w:w="20" w:type="dxa"/>
            </w:tcMar>
            <w:vAlign w:val="bottom"/>
            <w:hideMark/>
          </w:tcPr>
          <w:p w14:paraId="6258B814" w14:textId="77777777" w:rsidR="00000000" w:rsidRDefault="00ED0524">
            <w:pPr>
              <w:rPr>
                <w:rFonts w:eastAsia="Times New Roman"/>
              </w:rPr>
            </w:pPr>
            <w:r>
              <w:rPr>
                <w:rFonts w:eastAsia="Times New Roman"/>
                <w:b/>
                <w:bCs/>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009ABBE6" w14:textId="77777777" w:rsidR="00000000" w:rsidRDefault="00ED0524">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B2717DB" w14:textId="77777777" w:rsidR="00000000" w:rsidRDefault="00ED0524">
            <w:pPr>
              <w:jc w:val="right"/>
              <w:rPr>
                <w:rFonts w:eastAsia="Times New Roman"/>
              </w:rPr>
            </w:pPr>
            <w:r>
              <w:rPr>
                <w:rFonts w:eastAsia="Times New Roman"/>
                <w:color w:val="000000"/>
                <w:sz w:val="20"/>
                <w:szCs w:val="20"/>
              </w:rPr>
              <w:t>213,822 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5CB1A55"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BDF1CA" w14:textId="77777777" w:rsidR="00000000" w:rsidRDefault="00ED052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F1B417" w14:textId="77777777" w:rsidR="00000000" w:rsidRDefault="00ED052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96AACC" w14:textId="77777777" w:rsidR="00000000" w:rsidRDefault="00ED0524">
            <w:pPr>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6234926" w14:textId="77777777" w:rsidR="00000000" w:rsidRDefault="00ED0524">
            <w:pPr>
              <w:jc w:val="right"/>
              <w:rPr>
                <w:rFonts w:eastAsia="Times New Roman"/>
              </w:rPr>
            </w:pPr>
            <w:r>
              <w:rPr>
                <w:rFonts w:eastAsia="Times New Roman"/>
                <w:color w:val="000000"/>
                <w:sz w:val="20"/>
                <w:szCs w:val="20"/>
              </w:rPr>
              <w:t>213,822 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2BA0601" w14:textId="77777777" w:rsidR="00000000" w:rsidRDefault="00ED052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852DFB" w14:textId="77777777" w:rsidR="00000000" w:rsidRDefault="00ED052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41B2F4" w14:textId="77777777" w:rsidR="00000000" w:rsidRDefault="00ED0524">
            <w:pPr>
              <w:rPr>
                <w:rFonts w:eastAsia="Times New Roman"/>
                <w:sz w:val="20"/>
                <w:szCs w:val="20"/>
              </w:rPr>
            </w:pPr>
          </w:p>
        </w:tc>
      </w:tr>
    </w:tbl>
    <w:p w14:paraId="18D6D203" w14:textId="77777777" w:rsidR="00000000" w:rsidRDefault="00ED0524">
      <w:pPr>
        <w:ind w:hanging="360"/>
        <w:divId w:val="1615598779"/>
        <w:rPr>
          <w:rFonts w:eastAsia="Times New Roman"/>
        </w:rPr>
      </w:pPr>
    </w:p>
    <w:p w14:paraId="04437883" w14:textId="77777777" w:rsidR="00000000" w:rsidRDefault="00ED0524">
      <w:pPr>
        <w:divId w:val="1682078476"/>
        <w:rPr>
          <w:rFonts w:eastAsia="Times New Roman"/>
        </w:rPr>
      </w:pPr>
      <w:r>
        <w:rPr>
          <w:rFonts w:eastAsia="Times New Roman"/>
          <w:b/>
          <w:bCs/>
          <w:color w:val="000000"/>
          <w:sz w:val="20"/>
          <w:szCs w:val="20"/>
        </w:rPr>
        <w:t>Item 3. Defaults Upon Senior Securities</w:t>
      </w:r>
    </w:p>
    <w:p w14:paraId="2B72EEA4" w14:textId="77777777" w:rsidR="00000000" w:rsidRDefault="00ED0524">
      <w:pPr>
        <w:ind w:firstLine="450"/>
        <w:divId w:val="760418237"/>
        <w:rPr>
          <w:rFonts w:eastAsia="Times New Roman"/>
        </w:rPr>
      </w:pPr>
      <w:r>
        <w:rPr>
          <w:rFonts w:eastAsia="Times New Roman"/>
          <w:color w:val="000000"/>
          <w:sz w:val="20"/>
          <w:szCs w:val="20"/>
        </w:rPr>
        <w:t>Non</w:t>
      </w:r>
      <w:r>
        <w:rPr>
          <w:rFonts w:eastAsia="Times New Roman"/>
          <w:color w:val="000000"/>
          <w:sz w:val="20"/>
          <w:szCs w:val="20"/>
        </w:rPr>
        <w:t>e.</w:t>
      </w:r>
    </w:p>
    <w:p w14:paraId="7339D421" w14:textId="77777777" w:rsidR="00000000" w:rsidRDefault="00ED0524">
      <w:pPr>
        <w:divId w:val="1278833732"/>
        <w:rPr>
          <w:rFonts w:eastAsia="Times New Roman"/>
        </w:rPr>
      </w:pPr>
      <w:r>
        <w:rPr>
          <w:rFonts w:eastAsia="Times New Roman"/>
          <w:b/>
          <w:bCs/>
          <w:color w:val="000000"/>
          <w:sz w:val="20"/>
          <w:szCs w:val="20"/>
        </w:rPr>
        <w:t>Item 4. Mine Safety Disclosures</w:t>
      </w:r>
    </w:p>
    <w:p w14:paraId="0C8BEBEE" w14:textId="77777777" w:rsidR="00000000" w:rsidRDefault="00ED0524">
      <w:pPr>
        <w:ind w:firstLine="450"/>
        <w:divId w:val="249242365"/>
        <w:rPr>
          <w:rFonts w:eastAsia="Times New Roman"/>
        </w:rPr>
      </w:pPr>
      <w:r>
        <w:rPr>
          <w:rFonts w:eastAsia="Times New Roman"/>
          <w:color w:val="000000"/>
          <w:sz w:val="20"/>
          <w:szCs w:val="20"/>
        </w:rPr>
        <w:t>Not applicable.</w:t>
      </w:r>
    </w:p>
    <w:p w14:paraId="6EE6B956" w14:textId="77777777" w:rsidR="00000000" w:rsidRDefault="00ED0524">
      <w:pPr>
        <w:divId w:val="1693798148"/>
        <w:rPr>
          <w:rFonts w:eastAsia="Times New Roman"/>
        </w:rPr>
      </w:pPr>
      <w:r>
        <w:rPr>
          <w:rFonts w:eastAsia="Times New Roman"/>
          <w:b/>
          <w:bCs/>
          <w:color w:val="000000"/>
          <w:sz w:val="20"/>
          <w:szCs w:val="20"/>
        </w:rPr>
        <w:t>Item 5. Other Information</w:t>
      </w:r>
    </w:p>
    <w:p w14:paraId="24611B12" w14:textId="77777777" w:rsidR="00000000" w:rsidRDefault="00ED0524">
      <w:pPr>
        <w:ind w:firstLine="450"/>
        <w:divId w:val="2053186905"/>
        <w:rPr>
          <w:rFonts w:eastAsia="Times New Roman"/>
        </w:rPr>
      </w:pPr>
      <w:r>
        <w:rPr>
          <w:rFonts w:eastAsia="Times New Roman"/>
          <w:color w:val="000000"/>
          <w:sz w:val="20"/>
          <w:szCs w:val="20"/>
        </w:rPr>
        <w:t>On March 15, 2021, the Company terminated the employment of Kevin McMurray, the Company’s former General Counsel and on March 31, 2021, the Company hired Alissa Neufeld as its new</w:t>
      </w:r>
      <w:r>
        <w:rPr>
          <w:rFonts w:eastAsia="Times New Roman"/>
          <w:color w:val="000000"/>
          <w:sz w:val="20"/>
          <w:szCs w:val="20"/>
        </w:rPr>
        <w:t xml:space="preserve"> General Counsel.</w:t>
      </w:r>
    </w:p>
    <w:p w14:paraId="3C583AB6" w14:textId="77777777" w:rsidR="00000000" w:rsidRDefault="00ED0524">
      <w:pPr>
        <w:ind w:firstLine="450"/>
        <w:divId w:val="1239553813"/>
        <w:rPr>
          <w:rFonts w:eastAsia="Times New Roman"/>
        </w:rPr>
      </w:pPr>
      <w:r>
        <w:rPr>
          <w:rFonts w:eastAsia="Times New Roman"/>
          <w:color w:val="000000"/>
          <w:sz w:val="20"/>
          <w:szCs w:val="20"/>
        </w:rPr>
        <w:t xml:space="preserve">On April 1, 2021, the Company entered into a </w:t>
      </w:r>
      <w:r>
        <w:rPr>
          <w:rFonts w:eastAsia="Times New Roman"/>
          <w:color w:val="000000"/>
          <w:sz w:val="20"/>
          <w:szCs w:val="20"/>
          <w:shd w:val="clear" w:color="auto" w:fill="FFFFFF"/>
        </w:rPr>
        <w:t>Change in Terms Agreement</w:t>
      </w:r>
      <w:r>
        <w:rPr>
          <w:rFonts w:eastAsia="Times New Roman"/>
          <w:color w:val="000000"/>
          <w:sz w:val="20"/>
          <w:szCs w:val="20"/>
        </w:rPr>
        <w:t xml:space="preserve"> (“Amendment No. 3”) with Zions Bancorporation, N.A., dba Zions First National Bank (“Zions Bank”</w:t>
      </w:r>
      <w:r>
        <w:rPr>
          <w:rFonts w:eastAsia="Times New Roman"/>
          <w:color w:val="000000"/>
          <w:sz w:val="20"/>
          <w:szCs w:val="20"/>
        </w:rPr>
        <w:t xml:space="preserve">), which modifies the Loan Agreement dated March 30, 2016, as amended, between Zions Bank and the Company (“Credit Facility”). Amendment No. 3 revised the maturity date from March 31, 2021 to March 31, 2024 and modified the variable interest rate based on </w:t>
      </w:r>
      <w:r>
        <w:rPr>
          <w:rFonts w:eastAsia="Times New Roman"/>
          <w:color w:val="000000"/>
          <w:sz w:val="20"/>
          <w:szCs w:val="20"/>
        </w:rPr>
        <w:t>the one-month United States Treasury Rate, plus a margin of 3.00%, with an interest rate floor of 4.00%. Amendment No. 3 also revised the debt (total liabilities) to tangible net worth ratio (as defined in Amendment No. 3) covenant to require that the Comp</w:t>
      </w:r>
      <w:r>
        <w:rPr>
          <w:rFonts w:eastAsia="Times New Roman"/>
          <w:color w:val="000000"/>
          <w:sz w:val="20"/>
          <w:szCs w:val="20"/>
        </w:rPr>
        <w:t xml:space="preserve">any maintain this ratio not in excess of 2.00 to 1.00, measured as of the end of each fiscal quarter, and revised the definition and calculation of the minimum fixed charge coverage ratio (as defined in Amendment No. 3). </w:t>
      </w:r>
    </w:p>
    <w:p w14:paraId="1FD1224C" w14:textId="77777777" w:rsidR="00000000" w:rsidRDefault="00ED0524">
      <w:pPr>
        <w:ind w:firstLine="450"/>
        <w:divId w:val="100106140"/>
        <w:rPr>
          <w:rFonts w:eastAsia="Times New Roman"/>
        </w:rPr>
      </w:pPr>
      <w:r>
        <w:rPr>
          <w:rFonts w:eastAsia="Times New Roman"/>
          <w:color w:val="000000"/>
          <w:sz w:val="20"/>
          <w:szCs w:val="20"/>
        </w:rPr>
        <w:t>The foregoing description of the t</w:t>
      </w:r>
      <w:r>
        <w:rPr>
          <w:rFonts w:eastAsia="Times New Roman"/>
          <w:color w:val="000000"/>
          <w:sz w:val="20"/>
          <w:szCs w:val="20"/>
        </w:rPr>
        <w:t>erms of Amendment No. 3 does not purport to be complete and is qualified in its entirety by reference to the full text of the Change in Terms Agreement, a copy of which is attached hereto as Exhibit 10.1. The description of the terms of the Credit Facility</w:t>
      </w:r>
      <w:r>
        <w:rPr>
          <w:rFonts w:eastAsia="Times New Roman"/>
          <w:color w:val="000000"/>
          <w:sz w:val="20"/>
          <w:szCs w:val="20"/>
        </w:rPr>
        <w:t xml:space="preserve"> are incorporated by reference herein from the Current Report on Form 8-K filed with the Securities and Exchange Commission on April 4, 2016.</w:t>
      </w:r>
    </w:p>
    <w:p w14:paraId="351D90B5" w14:textId="77777777" w:rsidR="00000000" w:rsidRDefault="00ED0524">
      <w:pPr>
        <w:divId w:val="1132363273"/>
        <w:rPr>
          <w:rFonts w:eastAsia="Times New Roman"/>
        </w:rPr>
      </w:pPr>
    </w:p>
    <w:p w14:paraId="4A453417" w14:textId="77777777" w:rsidR="00000000" w:rsidRDefault="00ED0524">
      <w:pPr>
        <w:jc w:val="center"/>
        <w:divId w:val="1570536238"/>
        <w:rPr>
          <w:rFonts w:eastAsia="Times New Roman"/>
        </w:rPr>
      </w:pPr>
      <w:r>
        <w:rPr>
          <w:rFonts w:eastAsia="Times New Roman"/>
          <w:color w:val="000000"/>
          <w:sz w:val="20"/>
          <w:szCs w:val="20"/>
        </w:rPr>
        <w:t>31</w:t>
      </w:r>
    </w:p>
    <w:p w14:paraId="5BEC2301" w14:textId="77777777" w:rsidR="00000000" w:rsidRDefault="00ED0524">
      <w:pPr>
        <w:rPr>
          <w:rFonts w:eastAsia="Times New Roman"/>
        </w:rPr>
      </w:pPr>
      <w:r>
        <w:rPr>
          <w:rFonts w:eastAsia="Times New Roman"/>
        </w:rPr>
        <w:pict w14:anchorId="5DAD13E4">
          <v:rect id="_x0000_i1055" style="width:0;height:1.5pt" o:hralign="center" o:hrstd="t" o:hr="t" fillcolor="#a0a0a0" stroked="f"/>
        </w:pict>
      </w:r>
    </w:p>
    <w:p w14:paraId="0D07D69A" w14:textId="77777777" w:rsidR="00000000" w:rsidRDefault="00ED0524">
      <w:pPr>
        <w:divId w:val="509494145"/>
        <w:rPr>
          <w:rFonts w:eastAsia="Times New Roman"/>
        </w:rPr>
      </w:pPr>
    </w:p>
    <w:p w14:paraId="00C08161" w14:textId="77777777" w:rsidR="00000000" w:rsidRDefault="00ED0524">
      <w:pPr>
        <w:divId w:val="894659042"/>
        <w:rPr>
          <w:rFonts w:eastAsia="Times New Roman"/>
        </w:rPr>
      </w:pPr>
      <w:r>
        <w:rPr>
          <w:rFonts w:eastAsia="Times New Roman"/>
          <w:b/>
          <w:bCs/>
          <w:color w:val="000000"/>
          <w:sz w:val="20"/>
          <w:szCs w:val="20"/>
        </w:rPr>
        <w:t>Item 6. Exhibits</w:t>
      </w:r>
    </w:p>
    <w:tbl>
      <w:tblPr>
        <w:tblW w:w="4751" w:type="pct"/>
        <w:jc w:val="center"/>
        <w:tblCellMar>
          <w:top w:w="15" w:type="dxa"/>
          <w:left w:w="15" w:type="dxa"/>
          <w:bottom w:w="15" w:type="dxa"/>
          <w:right w:w="15" w:type="dxa"/>
        </w:tblCellMar>
        <w:tblLook w:val="04A0" w:firstRow="1" w:lastRow="0" w:firstColumn="1" w:lastColumn="0" w:noHBand="0" w:noVBand="1"/>
      </w:tblPr>
      <w:tblGrid>
        <w:gridCol w:w="60"/>
        <w:gridCol w:w="610"/>
        <w:gridCol w:w="36"/>
        <w:gridCol w:w="36"/>
        <w:gridCol w:w="36"/>
        <w:gridCol w:w="36"/>
        <w:gridCol w:w="39"/>
        <w:gridCol w:w="3638"/>
        <w:gridCol w:w="38"/>
        <w:gridCol w:w="36"/>
        <w:gridCol w:w="36"/>
        <w:gridCol w:w="36"/>
        <w:gridCol w:w="39"/>
        <w:gridCol w:w="3180"/>
        <w:gridCol w:w="36"/>
      </w:tblGrid>
      <w:tr w:rsidR="00000000" w14:paraId="729E79DE" w14:textId="77777777">
        <w:trPr>
          <w:divId w:val="137652904"/>
          <w:jc w:val="center"/>
        </w:trPr>
        <w:tc>
          <w:tcPr>
            <w:tcW w:w="50" w:type="pct"/>
            <w:vAlign w:val="center"/>
            <w:hideMark/>
          </w:tcPr>
          <w:p w14:paraId="743018E3" w14:textId="77777777" w:rsidR="00000000" w:rsidRDefault="00ED0524">
            <w:pPr>
              <w:rPr>
                <w:rFonts w:eastAsia="Times New Roman"/>
              </w:rPr>
            </w:pPr>
          </w:p>
        </w:tc>
        <w:tc>
          <w:tcPr>
            <w:tcW w:w="406" w:type="pct"/>
            <w:vAlign w:val="center"/>
            <w:hideMark/>
          </w:tcPr>
          <w:p w14:paraId="7437B493" w14:textId="77777777" w:rsidR="00000000" w:rsidRDefault="00ED0524">
            <w:pPr>
              <w:rPr>
                <w:rFonts w:eastAsia="Times New Roman"/>
                <w:sz w:val="20"/>
                <w:szCs w:val="20"/>
              </w:rPr>
            </w:pPr>
          </w:p>
        </w:tc>
        <w:tc>
          <w:tcPr>
            <w:tcW w:w="5" w:type="pct"/>
            <w:vAlign w:val="center"/>
            <w:hideMark/>
          </w:tcPr>
          <w:p w14:paraId="18175760" w14:textId="77777777" w:rsidR="00000000" w:rsidRDefault="00ED0524">
            <w:pPr>
              <w:rPr>
                <w:rFonts w:eastAsia="Times New Roman"/>
                <w:sz w:val="20"/>
                <w:szCs w:val="20"/>
              </w:rPr>
            </w:pPr>
          </w:p>
        </w:tc>
        <w:tc>
          <w:tcPr>
            <w:tcW w:w="5" w:type="pct"/>
            <w:vAlign w:val="center"/>
            <w:hideMark/>
          </w:tcPr>
          <w:p w14:paraId="527FCDF9" w14:textId="77777777" w:rsidR="00000000" w:rsidRDefault="00ED0524">
            <w:pPr>
              <w:rPr>
                <w:rFonts w:eastAsia="Times New Roman"/>
                <w:sz w:val="20"/>
                <w:szCs w:val="20"/>
              </w:rPr>
            </w:pPr>
          </w:p>
        </w:tc>
        <w:tc>
          <w:tcPr>
            <w:tcW w:w="28" w:type="pct"/>
            <w:vAlign w:val="center"/>
            <w:hideMark/>
          </w:tcPr>
          <w:p w14:paraId="0C0DA9F8" w14:textId="77777777" w:rsidR="00000000" w:rsidRDefault="00ED0524">
            <w:pPr>
              <w:rPr>
                <w:rFonts w:eastAsia="Times New Roman"/>
                <w:sz w:val="20"/>
                <w:szCs w:val="20"/>
              </w:rPr>
            </w:pPr>
          </w:p>
        </w:tc>
        <w:tc>
          <w:tcPr>
            <w:tcW w:w="5" w:type="pct"/>
            <w:vAlign w:val="center"/>
            <w:hideMark/>
          </w:tcPr>
          <w:p w14:paraId="033E40C6" w14:textId="77777777" w:rsidR="00000000" w:rsidRDefault="00ED0524">
            <w:pPr>
              <w:rPr>
                <w:rFonts w:eastAsia="Times New Roman"/>
                <w:sz w:val="20"/>
                <w:szCs w:val="20"/>
              </w:rPr>
            </w:pPr>
          </w:p>
        </w:tc>
        <w:tc>
          <w:tcPr>
            <w:tcW w:w="50" w:type="pct"/>
            <w:vAlign w:val="center"/>
            <w:hideMark/>
          </w:tcPr>
          <w:p w14:paraId="0647AFD2" w14:textId="77777777" w:rsidR="00000000" w:rsidRDefault="00ED0524">
            <w:pPr>
              <w:rPr>
                <w:rFonts w:eastAsia="Times New Roman"/>
                <w:sz w:val="20"/>
                <w:szCs w:val="20"/>
              </w:rPr>
            </w:pPr>
          </w:p>
        </w:tc>
        <w:tc>
          <w:tcPr>
            <w:tcW w:w="2321" w:type="pct"/>
            <w:vAlign w:val="center"/>
            <w:hideMark/>
          </w:tcPr>
          <w:p w14:paraId="0730AE23" w14:textId="77777777" w:rsidR="00000000" w:rsidRDefault="00ED0524">
            <w:pPr>
              <w:rPr>
                <w:rFonts w:eastAsia="Times New Roman"/>
                <w:sz w:val="20"/>
                <w:szCs w:val="20"/>
              </w:rPr>
            </w:pPr>
          </w:p>
        </w:tc>
        <w:tc>
          <w:tcPr>
            <w:tcW w:w="5" w:type="pct"/>
            <w:vAlign w:val="center"/>
            <w:hideMark/>
          </w:tcPr>
          <w:p w14:paraId="71952A94" w14:textId="77777777" w:rsidR="00000000" w:rsidRDefault="00ED0524">
            <w:pPr>
              <w:rPr>
                <w:rFonts w:eastAsia="Times New Roman"/>
                <w:sz w:val="20"/>
                <w:szCs w:val="20"/>
              </w:rPr>
            </w:pPr>
          </w:p>
        </w:tc>
        <w:tc>
          <w:tcPr>
            <w:tcW w:w="5" w:type="pct"/>
            <w:vAlign w:val="center"/>
            <w:hideMark/>
          </w:tcPr>
          <w:p w14:paraId="028F515B" w14:textId="77777777" w:rsidR="00000000" w:rsidRDefault="00ED0524">
            <w:pPr>
              <w:rPr>
                <w:rFonts w:eastAsia="Times New Roman"/>
                <w:sz w:val="20"/>
                <w:szCs w:val="20"/>
              </w:rPr>
            </w:pPr>
          </w:p>
        </w:tc>
        <w:tc>
          <w:tcPr>
            <w:tcW w:w="28" w:type="pct"/>
            <w:vAlign w:val="center"/>
            <w:hideMark/>
          </w:tcPr>
          <w:p w14:paraId="4F30B7B2" w14:textId="77777777" w:rsidR="00000000" w:rsidRDefault="00ED0524">
            <w:pPr>
              <w:rPr>
                <w:rFonts w:eastAsia="Times New Roman"/>
                <w:sz w:val="20"/>
                <w:szCs w:val="20"/>
              </w:rPr>
            </w:pPr>
          </w:p>
        </w:tc>
        <w:tc>
          <w:tcPr>
            <w:tcW w:w="5" w:type="pct"/>
            <w:vAlign w:val="center"/>
            <w:hideMark/>
          </w:tcPr>
          <w:p w14:paraId="1B0404E1" w14:textId="77777777" w:rsidR="00000000" w:rsidRDefault="00ED0524">
            <w:pPr>
              <w:rPr>
                <w:rFonts w:eastAsia="Times New Roman"/>
                <w:sz w:val="20"/>
                <w:szCs w:val="20"/>
              </w:rPr>
            </w:pPr>
          </w:p>
        </w:tc>
        <w:tc>
          <w:tcPr>
            <w:tcW w:w="50" w:type="pct"/>
            <w:vAlign w:val="center"/>
            <w:hideMark/>
          </w:tcPr>
          <w:p w14:paraId="043BF4B9" w14:textId="77777777" w:rsidR="00000000" w:rsidRDefault="00ED0524">
            <w:pPr>
              <w:rPr>
                <w:rFonts w:eastAsia="Times New Roman"/>
                <w:sz w:val="20"/>
                <w:szCs w:val="20"/>
              </w:rPr>
            </w:pPr>
          </w:p>
        </w:tc>
        <w:tc>
          <w:tcPr>
            <w:tcW w:w="2029" w:type="pct"/>
            <w:vAlign w:val="center"/>
            <w:hideMark/>
          </w:tcPr>
          <w:p w14:paraId="0B280D8A" w14:textId="77777777" w:rsidR="00000000" w:rsidRDefault="00ED0524">
            <w:pPr>
              <w:rPr>
                <w:rFonts w:eastAsia="Times New Roman"/>
                <w:sz w:val="20"/>
                <w:szCs w:val="20"/>
              </w:rPr>
            </w:pPr>
          </w:p>
        </w:tc>
        <w:tc>
          <w:tcPr>
            <w:tcW w:w="5" w:type="pct"/>
            <w:vAlign w:val="center"/>
            <w:hideMark/>
          </w:tcPr>
          <w:p w14:paraId="1A9C20AE" w14:textId="77777777" w:rsidR="00000000" w:rsidRDefault="00ED0524">
            <w:pPr>
              <w:rPr>
                <w:rFonts w:eastAsia="Times New Roman"/>
                <w:sz w:val="20"/>
                <w:szCs w:val="20"/>
              </w:rPr>
            </w:pPr>
          </w:p>
        </w:tc>
      </w:tr>
      <w:tr w:rsidR="00000000" w14:paraId="4C2BFCB7" w14:textId="77777777">
        <w:trPr>
          <w:divId w:val="137652904"/>
          <w:jc w:val="center"/>
        </w:trPr>
        <w:tc>
          <w:tcPr>
            <w:tcW w:w="0" w:type="auto"/>
            <w:gridSpan w:val="3"/>
            <w:tcMar>
              <w:top w:w="30" w:type="dxa"/>
              <w:left w:w="20" w:type="dxa"/>
              <w:bottom w:w="30" w:type="dxa"/>
              <w:right w:w="20" w:type="dxa"/>
            </w:tcMar>
            <w:vAlign w:val="bottom"/>
            <w:hideMark/>
          </w:tcPr>
          <w:p w14:paraId="44B61E81" w14:textId="77777777" w:rsidR="00000000" w:rsidRDefault="00ED0524">
            <w:pPr>
              <w:jc w:val="center"/>
              <w:rPr>
                <w:rFonts w:eastAsia="Times New Roman"/>
              </w:rPr>
            </w:pPr>
            <w:r>
              <w:rPr>
                <w:rFonts w:eastAsia="Times New Roman"/>
                <w:b/>
                <w:bCs/>
                <w:color w:val="000000"/>
                <w:sz w:val="16"/>
                <w:szCs w:val="16"/>
              </w:rPr>
              <w:t>Exhibit No.</w:t>
            </w:r>
          </w:p>
        </w:tc>
        <w:tc>
          <w:tcPr>
            <w:tcW w:w="0" w:type="auto"/>
            <w:gridSpan w:val="3"/>
            <w:tcMar>
              <w:top w:w="0" w:type="dxa"/>
              <w:left w:w="20" w:type="dxa"/>
              <w:bottom w:w="0" w:type="dxa"/>
              <w:right w:w="20" w:type="dxa"/>
            </w:tcMar>
            <w:vAlign w:val="center"/>
            <w:hideMark/>
          </w:tcPr>
          <w:p w14:paraId="19BD0139" w14:textId="77777777" w:rsidR="00000000" w:rsidRDefault="00ED0524">
            <w:pPr>
              <w:jc w:val="center"/>
              <w:rPr>
                <w:rFonts w:eastAsia="Times New Roman"/>
              </w:rPr>
            </w:pPr>
          </w:p>
        </w:tc>
        <w:tc>
          <w:tcPr>
            <w:tcW w:w="0" w:type="auto"/>
            <w:gridSpan w:val="3"/>
            <w:tcMar>
              <w:top w:w="30" w:type="dxa"/>
              <w:left w:w="20" w:type="dxa"/>
              <w:bottom w:w="30" w:type="dxa"/>
              <w:right w:w="20" w:type="dxa"/>
            </w:tcMar>
            <w:vAlign w:val="bottom"/>
            <w:hideMark/>
          </w:tcPr>
          <w:p w14:paraId="02E4B0B1" w14:textId="77777777" w:rsidR="00000000" w:rsidRDefault="00ED0524">
            <w:pPr>
              <w:jc w:val="center"/>
              <w:rPr>
                <w:rFonts w:eastAsia="Times New Roman"/>
              </w:rPr>
            </w:pPr>
            <w:r>
              <w:rPr>
                <w:rFonts w:eastAsia="Times New Roman"/>
                <w:b/>
                <w:bCs/>
                <w:color w:val="000000"/>
                <w:sz w:val="16"/>
                <w:szCs w:val="16"/>
              </w:rPr>
              <w:t>Document Description</w:t>
            </w:r>
          </w:p>
        </w:tc>
        <w:tc>
          <w:tcPr>
            <w:tcW w:w="0" w:type="auto"/>
            <w:gridSpan w:val="3"/>
            <w:tcMar>
              <w:top w:w="0" w:type="dxa"/>
              <w:left w:w="20" w:type="dxa"/>
              <w:bottom w:w="0" w:type="dxa"/>
              <w:right w:w="20" w:type="dxa"/>
            </w:tcMar>
            <w:vAlign w:val="center"/>
            <w:hideMark/>
          </w:tcPr>
          <w:p w14:paraId="1A5B26A2" w14:textId="77777777" w:rsidR="00000000" w:rsidRDefault="00ED0524">
            <w:pPr>
              <w:jc w:val="center"/>
              <w:rPr>
                <w:rFonts w:eastAsia="Times New Roman"/>
              </w:rPr>
            </w:pPr>
          </w:p>
        </w:tc>
        <w:tc>
          <w:tcPr>
            <w:tcW w:w="0" w:type="auto"/>
            <w:gridSpan w:val="3"/>
            <w:tcMar>
              <w:top w:w="30" w:type="dxa"/>
              <w:left w:w="20" w:type="dxa"/>
              <w:bottom w:w="30" w:type="dxa"/>
              <w:right w:w="20" w:type="dxa"/>
            </w:tcMar>
            <w:vAlign w:val="bottom"/>
            <w:hideMark/>
          </w:tcPr>
          <w:p w14:paraId="35E5CE66" w14:textId="77777777" w:rsidR="00000000" w:rsidRDefault="00ED0524">
            <w:pPr>
              <w:jc w:val="center"/>
              <w:rPr>
                <w:rFonts w:eastAsia="Times New Roman"/>
              </w:rPr>
            </w:pPr>
            <w:r>
              <w:rPr>
                <w:rFonts w:eastAsia="Times New Roman"/>
                <w:b/>
                <w:bCs/>
                <w:color w:val="000000"/>
                <w:sz w:val="16"/>
                <w:szCs w:val="16"/>
              </w:rPr>
              <w:t>Filed Herewith or Incorporate by Reference From</w:t>
            </w:r>
          </w:p>
        </w:tc>
      </w:tr>
      <w:tr w:rsidR="00000000" w14:paraId="2673AE7D" w14:textId="77777777">
        <w:trPr>
          <w:divId w:val="137652904"/>
          <w:trHeight w:val="120"/>
          <w:jc w:val="center"/>
        </w:trPr>
        <w:tc>
          <w:tcPr>
            <w:tcW w:w="0" w:type="auto"/>
            <w:gridSpan w:val="3"/>
            <w:tcBorders>
              <w:top w:val="single" w:sz="8" w:space="0" w:color="000000"/>
            </w:tcBorders>
            <w:tcMar>
              <w:top w:w="0" w:type="dxa"/>
              <w:left w:w="20" w:type="dxa"/>
              <w:bottom w:w="0" w:type="dxa"/>
              <w:right w:w="20" w:type="dxa"/>
            </w:tcMar>
            <w:vAlign w:val="center"/>
            <w:hideMark/>
          </w:tcPr>
          <w:p w14:paraId="4E8AD444" w14:textId="77777777" w:rsidR="00000000" w:rsidRDefault="00ED0524">
            <w:pPr>
              <w:jc w:val="center"/>
              <w:rPr>
                <w:rFonts w:eastAsia="Times New Roman"/>
              </w:rPr>
            </w:pPr>
          </w:p>
        </w:tc>
        <w:tc>
          <w:tcPr>
            <w:tcW w:w="0" w:type="auto"/>
            <w:gridSpan w:val="3"/>
            <w:tcMar>
              <w:top w:w="0" w:type="dxa"/>
              <w:left w:w="20" w:type="dxa"/>
              <w:bottom w:w="0" w:type="dxa"/>
              <w:right w:w="20" w:type="dxa"/>
            </w:tcMar>
            <w:vAlign w:val="center"/>
            <w:hideMark/>
          </w:tcPr>
          <w:p w14:paraId="3EFE2219" w14:textId="77777777" w:rsidR="00000000" w:rsidRDefault="00ED0524">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66EFA6A"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5A898C79" w14:textId="77777777" w:rsidR="00000000" w:rsidRDefault="00ED0524">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9DEE13C" w14:textId="77777777" w:rsidR="00000000" w:rsidRDefault="00ED0524">
            <w:pPr>
              <w:rPr>
                <w:rFonts w:eastAsia="Times New Roman"/>
                <w:sz w:val="20"/>
                <w:szCs w:val="20"/>
              </w:rPr>
            </w:pPr>
          </w:p>
        </w:tc>
      </w:tr>
      <w:tr w:rsidR="00000000" w14:paraId="5186F173" w14:textId="77777777">
        <w:trPr>
          <w:divId w:val="137652904"/>
          <w:jc w:val="center"/>
        </w:trPr>
        <w:tc>
          <w:tcPr>
            <w:tcW w:w="0" w:type="auto"/>
            <w:gridSpan w:val="3"/>
            <w:tcMar>
              <w:top w:w="30" w:type="dxa"/>
              <w:left w:w="20" w:type="dxa"/>
              <w:bottom w:w="30" w:type="dxa"/>
              <w:right w:w="20" w:type="dxa"/>
            </w:tcMar>
            <w:hideMark/>
          </w:tcPr>
          <w:p w14:paraId="3EF9B645" w14:textId="77777777" w:rsidR="00000000" w:rsidRDefault="00ED0524">
            <w:pPr>
              <w:jc w:val="center"/>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14:paraId="0CD24C23" w14:textId="77777777" w:rsidR="00000000" w:rsidRDefault="00ED0524">
            <w:pPr>
              <w:jc w:val="center"/>
              <w:rPr>
                <w:rFonts w:eastAsia="Times New Roman"/>
              </w:rPr>
            </w:pPr>
          </w:p>
        </w:tc>
        <w:tc>
          <w:tcPr>
            <w:tcW w:w="0" w:type="auto"/>
            <w:gridSpan w:val="3"/>
            <w:tcMar>
              <w:top w:w="30" w:type="dxa"/>
              <w:left w:w="20" w:type="dxa"/>
              <w:bottom w:w="30" w:type="dxa"/>
              <w:right w:w="20" w:type="dxa"/>
            </w:tcMar>
            <w:hideMark/>
          </w:tcPr>
          <w:p w14:paraId="7ABF90BC" w14:textId="77777777" w:rsidR="00000000" w:rsidRDefault="00ED0524">
            <w:pPr>
              <w:divId w:val="596836368"/>
              <w:rPr>
                <w:rFonts w:eastAsia="Times New Roman"/>
              </w:rPr>
            </w:pPr>
            <w:hyperlink r:id="rId4" w:history="1">
              <w:r>
                <w:rPr>
                  <w:rStyle w:val="a3"/>
                  <w:rFonts w:eastAsia="Times New Roman"/>
                  <w:sz w:val="20"/>
                  <w:szCs w:val="20"/>
                </w:rPr>
                <w:t>Certificate of Incorporation, as filed with the Delaware Secretary of State on March 9, 2018</w:t>
              </w:r>
            </w:hyperlink>
          </w:p>
        </w:tc>
        <w:tc>
          <w:tcPr>
            <w:tcW w:w="0" w:type="auto"/>
            <w:gridSpan w:val="3"/>
            <w:tcMar>
              <w:top w:w="0" w:type="dxa"/>
              <w:left w:w="20" w:type="dxa"/>
              <w:bottom w:w="0" w:type="dxa"/>
              <w:right w:w="20" w:type="dxa"/>
            </w:tcMar>
            <w:vAlign w:val="center"/>
            <w:hideMark/>
          </w:tcPr>
          <w:p w14:paraId="22207B14" w14:textId="77777777" w:rsidR="00000000" w:rsidRDefault="00ED0524">
            <w:pPr>
              <w:rPr>
                <w:rFonts w:eastAsia="Times New Roman"/>
              </w:rPr>
            </w:pPr>
          </w:p>
        </w:tc>
        <w:tc>
          <w:tcPr>
            <w:tcW w:w="0" w:type="auto"/>
            <w:gridSpan w:val="3"/>
            <w:tcMar>
              <w:top w:w="30" w:type="dxa"/>
              <w:left w:w="20" w:type="dxa"/>
              <w:bottom w:w="30" w:type="dxa"/>
              <w:right w:w="20" w:type="dxa"/>
            </w:tcMar>
            <w:hideMark/>
          </w:tcPr>
          <w:p w14:paraId="531E6EA1" w14:textId="77777777" w:rsidR="00000000" w:rsidRDefault="00ED0524">
            <w:pPr>
              <w:rPr>
                <w:rFonts w:eastAsia="Times New Roman"/>
              </w:rPr>
            </w:pPr>
            <w:r>
              <w:rPr>
                <w:rFonts w:eastAsia="Times New Roman"/>
                <w:color w:val="000000"/>
                <w:sz w:val="20"/>
                <w:szCs w:val="20"/>
              </w:rPr>
              <w:t>Exhibit 3.1 to the Current Report on Form 8-K filed on March 13, 2018.</w:t>
            </w:r>
          </w:p>
        </w:tc>
      </w:tr>
      <w:tr w:rsidR="00000000" w14:paraId="472002D7" w14:textId="77777777">
        <w:trPr>
          <w:divId w:val="137652904"/>
          <w:trHeight w:val="120"/>
          <w:jc w:val="center"/>
        </w:trPr>
        <w:tc>
          <w:tcPr>
            <w:tcW w:w="0" w:type="auto"/>
            <w:gridSpan w:val="3"/>
            <w:tcMar>
              <w:top w:w="0" w:type="dxa"/>
              <w:left w:w="20" w:type="dxa"/>
              <w:bottom w:w="0" w:type="dxa"/>
              <w:right w:w="20" w:type="dxa"/>
            </w:tcMar>
            <w:vAlign w:val="center"/>
            <w:hideMark/>
          </w:tcPr>
          <w:p w14:paraId="40E9B63F" w14:textId="77777777" w:rsidR="00000000" w:rsidRDefault="00ED0524">
            <w:pPr>
              <w:rPr>
                <w:rFonts w:eastAsia="Times New Roman"/>
              </w:rPr>
            </w:pPr>
          </w:p>
        </w:tc>
        <w:tc>
          <w:tcPr>
            <w:tcW w:w="0" w:type="auto"/>
            <w:gridSpan w:val="3"/>
            <w:tcMar>
              <w:top w:w="0" w:type="dxa"/>
              <w:left w:w="20" w:type="dxa"/>
              <w:bottom w:w="0" w:type="dxa"/>
              <w:right w:w="20" w:type="dxa"/>
            </w:tcMar>
            <w:vAlign w:val="center"/>
            <w:hideMark/>
          </w:tcPr>
          <w:p w14:paraId="6101772F"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10464049"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721CEDCF"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5ADC0E5E" w14:textId="77777777" w:rsidR="00000000" w:rsidRDefault="00ED0524">
            <w:pPr>
              <w:rPr>
                <w:rFonts w:eastAsia="Times New Roman"/>
                <w:sz w:val="20"/>
                <w:szCs w:val="20"/>
              </w:rPr>
            </w:pPr>
          </w:p>
        </w:tc>
      </w:tr>
      <w:tr w:rsidR="00000000" w14:paraId="29DD876A" w14:textId="77777777">
        <w:trPr>
          <w:divId w:val="137652904"/>
          <w:jc w:val="center"/>
        </w:trPr>
        <w:tc>
          <w:tcPr>
            <w:tcW w:w="0" w:type="auto"/>
            <w:gridSpan w:val="3"/>
            <w:tcMar>
              <w:top w:w="30" w:type="dxa"/>
              <w:left w:w="20" w:type="dxa"/>
              <w:bottom w:w="30" w:type="dxa"/>
              <w:right w:w="20" w:type="dxa"/>
            </w:tcMar>
            <w:hideMark/>
          </w:tcPr>
          <w:p w14:paraId="3219D204" w14:textId="77777777" w:rsidR="00000000" w:rsidRDefault="00ED0524">
            <w:pPr>
              <w:jc w:val="center"/>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14:paraId="239AAA1D" w14:textId="77777777" w:rsidR="00000000" w:rsidRDefault="00ED0524">
            <w:pPr>
              <w:jc w:val="center"/>
              <w:rPr>
                <w:rFonts w:eastAsia="Times New Roman"/>
              </w:rPr>
            </w:pPr>
          </w:p>
        </w:tc>
        <w:tc>
          <w:tcPr>
            <w:tcW w:w="0" w:type="auto"/>
            <w:gridSpan w:val="3"/>
            <w:tcMar>
              <w:top w:w="30" w:type="dxa"/>
              <w:left w:w="20" w:type="dxa"/>
              <w:bottom w:w="30" w:type="dxa"/>
              <w:right w:w="20" w:type="dxa"/>
            </w:tcMar>
            <w:hideMark/>
          </w:tcPr>
          <w:p w14:paraId="7F7CD906" w14:textId="77777777" w:rsidR="00000000" w:rsidRDefault="00ED0524">
            <w:pPr>
              <w:divId w:val="1884782479"/>
              <w:rPr>
                <w:rFonts w:eastAsia="Times New Roman"/>
              </w:rPr>
            </w:pPr>
            <w:hyperlink r:id="rId5" w:history="1">
              <w:r>
                <w:rPr>
                  <w:rStyle w:val="a3"/>
                  <w:rFonts w:eastAsia="Times New Roman"/>
                  <w:sz w:val="20"/>
                  <w:szCs w:val="20"/>
                </w:rPr>
                <w:t>Amended and Restated Bylaws, August 9, 2019</w:t>
              </w:r>
            </w:hyperlink>
          </w:p>
        </w:tc>
        <w:tc>
          <w:tcPr>
            <w:tcW w:w="0" w:type="auto"/>
            <w:gridSpan w:val="3"/>
            <w:tcMar>
              <w:top w:w="0" w:type="dxa"/>
              <w:left w:w="20" w:type="dxa"/>
              <w:bottom w:w="0" w:type="dxa"/>
              <w:right w:w="20" w:type="dxa"/>
            </w:tcMar>
            <w:vAlign w:val="center"/>
            <w:hideMark/>
          </w:tcPr>
          <w:p w14:paraId="739EA7BF" w14:textId="77777777" w:rsidR="00000000" w:rsidRDefault="00ED0524">
            <w:pPr>
              <w:rPr>
                <w:rFonts w:eastAsia="Times New Roman"/>
              </w:rPr>
            </w:pPr>
          </w:p>
        </w:tc>
        <w:tc>
          <w:tcPr>
            <w:tcW w:w="0" w:type="auto"/>
            <w:gridSpan w:val="3"/>
            <w:tcMar>
              <w:top w:w="30" w:type="dxa"/>
              <w:left w:w="20" w:type="dxa"/>
              <w:bottom w:w="30" w:type="dxa"/>
              <w:right w:w="20" w:type="dxa"/>
            </w:tcMar>
            <w:hideMark/>
          </w:tcPr>
          <w:p w14:paraId="2896523C" w14:textId="77777777" w:rsidR="00000000" w:rsidRDefault="00ED0524">
            <w:pPr>
              <w:rPr>
                <w:rFonts w:eastAsia="Times New Roman"/>
              </w:rPr>
            </w:pPr>
            <w:r>
              <w:rPr>
                <w:rFonts w:eastAsia="Times New Roman"/>
                <w:color w:val="000000"/>
                <w:sz w:val="20"/>
                <w:szCs w:val="20"/>
              </w:rPr>
              <w:t>Exhibit 3.1 to the Current Report on Form 8-K filed on August 15, 2019</w:t>
            </w:r>
          </w:p>
        </w:tc>
      </w:tr>
      <w:tr w:rsidR="00000000" w14:paraId="6D1C8B1A" w14:textId="77777777">
        <w:trPr>
          <w:divId w:val="137652904"/>
          <w:trHeight w:val="120"/>
          <w:jc w:val="center"/>
        </w:trPr>
        <w:tc>
          <w:tcPr>
            <w:tcW w:w="0" w:type="auto"/>
            <w:gridSpan w:val="3"/>
            <w:tcMar>
              <w:top w:w="0" w:type="dxa"/>
              <w:left w:w="20" w:type="dxa"/>
              <w:bottom w:w="0" w:type="dxa"/>
              <w:right w:w="20" w:type="dxa"/>
            </w:tcMar>
            <w:vAlign w:val="center"/>
            <w:hideMark/>
          </w:tcPr>
          <w:p w14:paraId="32A0A927" w14:textId="77777777" w:rsidR="00000000" w:rsidRDefault="00ED0524">
            <w:pPr>
              <w:rPr>
                <w:rFonts w:eastAsia="Times New Roman"/>
              </w:rPr>
            </w:pPr>
          </w:p>
        </w:tc>
        <w:tc>
          <w:tcPr>
            <w:tcW w:w="0" w:type="auto"/>
            <w:gridSpan w:val="3"/>
            <w:tcMar>
              <w:top w:w="0" w:type="dxa"/>
              <w:left w:w="20" w:type="dxa"/>
              <w:bottom w:w="0" w:type="dxa"/>
              <w:right w:w="20" w:type="dxa"/>
            </w:tcMar>
            <w:vAlign w:val="center"/>
            <w:hideMark/>
          </w:tcPr>
          <w:p w14:paraId="5886071F"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28CC14D1"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384766A0"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2638D3A8" w14:textId="77777777" w:rsidR="00000000" w:rsidRDefault="00ED0524">
            <w:pPr>
              <w:rPr>
                <w:rFonts w:eastAsia="Times New Roman"/>
                <w:sz w:val="20"/>
                <w:szCs w:val="20"/>
              </w:rPr>
            </w:pPr>
          </w:p>
        </w:tc>
      </w:tr>
      <w:tr w:rsidR="00000000" w14:paraId="24B1EA4C" w14:textId="77777777">
        <w:trPr>
          <w:divId w:val="137652904"/>
          <w:jc w:val="center"/>
        </w:trPr>
        <w:tc>
          <w:tcPr>
            <w:tcW w:w="0" w:type="auto"/>
            <w:gridSpan w:val="3"/>
            <w:tcMar>
              <w:top w:w="30" w:type="dxa"/>
              <w:left w:w="20" w:type="dxa"/>
              <w:bottom w:w="30" w:type="dxa"/>
              <w:right w:w="20" w:type="dxa"/>
            </w:tcMar>
            <w:hideMark/>
          </w:tcPr>
          <w:p w14:paraId="7B1151B0" w14:textId="77777777" w:rsidR="00000000" w:rsidRDefault="00ED0524">
            <w:pPr>
              <w:jc w:val="center"/>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14:paraId="6277C6D8" w14:textId="77777777" w:rsidR="00000000" w:rsidRDefault="00ED0524">
            <w:pPr>
              <w:jc w:val="center"/>
              <w:rPr>
                <w:rFonts w:eastAsia="Times New Roman"/>
              </w:rPr>
            </w:pPr>
          </w:p>
        </w:tc>
        <w:tc>
          <w:tcPr>
            <w:tcW w:w="0" w:type="auto"/>
            <w:gridSpan w:val="3"/>
            <w:tcMar>
              <w:top w:w="30" w:type="dxa"/>
              <w:left w:w="20" w:type="dxa"/>
              <w:bottom w:w="30" w:type="dxa"/>
              <w:right w:w="20" w:type="dxa"/>
            </w:tcMar>
            <w:hideMark/>
          </w:tcPr>
          <w:p w14:paraId="28143AB1" w14:textId="77777777" w:rsidR="00000000" w:rsidRDefault="00ED0524">
            <w:pPr>
              <w:divId w:val="1232273820"/>
              <w:rPr>
                <w:rFonts w:eastAsia="Times New Roman"/>
              </w:rPr>
            </w:pPr>
            <w:hyperlink r:id="rId6" w:history="1">
              <w:r>
                <w:rPr>
                  <w:rStyle w:val="a3"/>
                  <w:rFonts w:eastAsia="Times New Roman"/>
                  <w:sz w:val="20"/>
                  <w:szCs w:val="20"/>
                </w:rPr>
                <w:t>CEO Offer Letter between the Company and Steven R. Fife dated January 31, 2021</w:t>
              </w:r>
            </w:hyperlink>
          </w:p>
        </w:tc>
        <w:tc>
          <w:tcPr>
            <w:tcW w:w="0" w:type="auto"/>
            <w:gridSpan w:val="3"/>
            <w:tcMar>
              <w:top w:w="0" w:type="dxa"/>
              <w:left w:w="20" w:type="dxa"/>
              <w:bottom w:w="0" w:type="dxa"/>
              <w:right w:w="20" w:type="dxa"/>
            </w:tcMar>
            <w:vAlign w:val="center"/>
            <w:hideMark/>
          </w:tcPr>
          <w:p w14:paraId="2B1C5332" w14:textId="77777777" w:rsidR="00000000" w:rsidRDefault="00ED0524">
            <w:pPr>
              <w:rPr>
                <w:rFonts w:eastAsia="Times New Roman"/>
              </w:rPr>
            </w:pPr>
          </w:p>
        </w:tc>
        <w:tc>
          <w:tcPr>
            <w:tcW w:w="0" w:type="auto"/>
            <w:gridSpan w:val="3"/>
            <w:tcMar>
              <w:top w:w="30" w:type="dxa"/>
              <w:left w:w="20" w:type="dxa"/>
              <w:bottom w:w="30" w:type="dxa"/>
              <w:right w:w="20" w:type="dxa"/>
            </w:tcMar>
            <w:hideMark/>
          </w:tcPr>
          <w:p w14:paraId="78B07629" w14:textId="77777777" w:rsidR="00000000" w:rsidRDefault="00ED0524">
            <w:pPr>
              <w:rPr>
                <w:rFonts w:eastAsia="Times New Roman"/>
              </w:rPr>
            </w:pPr>
            <w:r>
              <w:rPr>
                <w:rFonts w:eastAsia="Times New Roman"/>
                <w:color w:val="000000"/>
                <w:sz w:val="20"/>
                <w:szCs w:val="20"/>
              </w:rPr>
              <w:t>Filed herewith</w:t>
            </w:r>
          </w:p>
        </w:tc>
      </w:tr>
      <w:tr w:rsidR="00000000" w14:paraId="47E23290" w14:textId="77777777">
        <w:trPr>
          <w:divId w:val="137652904"/>
          <w:trHeight w:val="120"/>
          <w:jc w:val="center"/>
        </w:trPr>
        <w:tc>
          <w:tcPr>
            <w:tcW w:w="0" w:type="auto"/>
            <w:gridSpan w:val="3"/>
            <w:tcMar>
              <w:top w:w="0" w:type="dxa"/>
              <w:left w:w="20" w:type="dxa"/>
              <w:bottom w:w="0" w:type="dxa"/>
              <w:right w:w="20" w:type="dxa"/>
            </w:tcMar>
            <w:vAlign w:val="center"/>
            <w:hideMark/>
          </w:tcPr>
          <w:p w14:paraId="5876328F" w14:textId="77777777" w:rsidR="00000000" w:rsidRDefault="00ED0524">
            <w:pPr>
              <w:rPr>
                <w:rFonts w:eastAsia="Times New Roman"/>
              </w:rPr>
            </w:pPr>
          </w:p>
        </w:tc>
        <w:tc>
          <w:tcPr>
            <w:tcW w:w="0" w:type="auto"/>
            <w:gridSpan w:val="3"/>
            <w:tcMar>
              <w:top w:w="0" w:type="dxa"/>
              <w:left w:w="20" w:type="dxa"/>
              <w:bottom w:w="0" w:type="dxa"/>
              <w:right w:w="20" w:type="dxa"/>
            </w:tcMar>
            <w:vAlign w:val="center"/>
            <w:hideMark/>
          </w:tcPr>
          <w:p w14:paraId="497E86B1"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16021FFA"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6A916DF8"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6834AD1D" w14:textId="77777777" w:rsidR="00000000" w:rsidRDefault="00ED0524">
            <w:pPr>
              <w:rPr>
                <w:rFonts w:eastAsia="Times New Roman"/>
                <w:sz w:val="20"/>
                <w:szCs w:val="20"/>
              </w:rPr>
            </w:pPr>
          </w:p>
        </w:tc>
      </w:tr>
      <w:tr w:rsidR="00000000" w14:paraId="366E7525" w14:textId="77777777">
        <w:trPr>
          <w:divId w:val="137652904"/>
          <w:jc w:val="center"/>
        </w:trPr>
        <w:tc>
          <w:tcPr>
            <w:tcW w:w="0" w:type="auto"/>
            <w:gridSpan w:val="3"/>
            <w:tcMar>
              <w:top w:w="30" w:type="dxa"/>
              <w:left w:w="20" w:type="dxa"/>
              <w:bottom w:w="30" w:type="dxa"/>
              <w:right w:w="20" w:type="dxa"/>
            </w:tcMar>
            <w:hideMark/>
          </w:tcPr>
          <w:p w14:paraId="4BBA8FE9" w14:textId="77777777" w:rsidR="00000000" w:rsidRDefault="00ED0524">
            <w:pPr>
              <w:jc w:val="center"/>
              <w:rPr>
                <w:rFonts w:eastAsia="Times New Roman"/>
              </w:rPr>
            </w:pPr>
            <w:r>
              <w:rPr>
                <w:rFonts w:eastAsia="Times New Roman"/>
                <w:color w:val="000000"/>
                <w:sz w:val="20"/>
                <w:szCs w:val="20"/>
              </w:rPr>
              <w:t>10.2#</w:t>
            </w:r>
          </w:p>
        </w:tc>
        <w:tc>
          <w:tcPr>
            <w:tcW w:w="0" w:type="auto"/>
            <w:gridSpan w:val="3"/>
            <w:tcMar>
              <w:top w:w="0" w:type="dxa"/>
              <w:left w:w="20" w:type="dxa"/>
              <w:bottom w:w="0" w:type="dxa"/>
              <w:right w:w="20" w:type="dxa"/>
            </w:tcMar>
            <w:vAlign w:val="center"/>
            <w:hideMark/>
          </w:tcPr>
          <w:p w14:paraId="4F2FB011" w14:textId="77777777" w:rsidR="00000000" w:rsidRDefault="00ED0524">
            <w:pPr>
              <w:jc w:val="center"/>
              <w:rPr>
                <w:rFonts w:eastAsia="Times New Roman"/>
              </w:rPr>
            </w:pPr>
          </w:p>
        </w:tc>
        <w:tc>
          <w:tcPr>
            <w:tcW w:w="0" w:type="auto"/>
            <w:gridSpan w:val="3"/>
            <w:tcMar>
              <w:top w:w="30" w:type="dxa"/>
              <w:left w:w="20" w:type="dxa"/>
              <w:bottom w:w="30" w:type="dxa"/>
              <w:right w:w="20" w:type="dxa"/>
            </w:tcMar>
            <w:hideMark/>
          </w:tcPr>
          <w:p w14:paraId="73824E85" w14:textId="77777777" w:rsidR="00000000" w:rsidRDefault="00ED0524">
            <w:pPr>
              <w:divId w:val="1253392376"/>
              <w:rPr>
                <w:rFonts w:eastAsia="Times New Roman"/>
              </w:rPr>
            </w:pPr>
            <w:hyperlink r:id="rId7" w:history="1">
              <w:r>
                <w:rPr>
                  <w:rStyle w:val="a3"/>
                  <w:rFonts w:eastAsia="Times New Roman"/>
                  <w:sz w:val="20"/>
                  <w:szCs w:val="20"/>
                </w:rPr>
                <w:t>Amended and Restated Key Executive Benefit Package between the Company and Steven R. Fife dated January 31, 2021</w:t>
              </w:r>
            </w:hyperlink>
          </w:p>
        </w:tc>
        <w:tc>
          <w:tcPr>
            <w:tcW w:w="0" w:type="auto"/>
            <w:gridSpan w:val="3"/>
            <w:tcMar>
              <w:top w:w="0" w:type="dxa"/>
              <w:left w:w="20" w:type="dxa"/>
              <w:bottom w:w="0" w:type="dxa"/>
              <w:right w:w="20" w:type="dxa"/>
            </w:tcMar>
            <w:vAlign w:val="center"/>
            <w:hideMark/>
          </w:tcPr>
          <w:p w14:paraId="690B360E" w14:textId="77777777" w:rsidR="00000000" w:rsidRDefault="00ED0524">
            <w:pPr>
              <w:rPr>
                <w:rFonts w:eastAsia="Times New Roman"/>
              </w:rPr>
            </w:pPr>
          </w:p>
        </w:tc>
        <w:tc>
          <w:tcPr>
            <w:tcW w:w="0" w:type="auto"/>
            <w:gridSpan w:val="3"/>
            <w:tcMar>
              <w:top w:w="30" w:type="dxa"/>
              <w:left w:w="20" w:type="dxa"/>
              <w:bottom w:w="30" w:type="dxa"/>
              <w:right w:w="20" w:type="dxa"/>
            </w:tcMar>
            <w:hideMark/>
          </w:tcPr>
          <w:p w14:paraId="6E25AD18" w14:textId="77777777" w:rsidR="00000000" w:rsidRDefault="00ED0524">
            <w:pPr>
              <w:rPr>
                <w:rFonts w:eastAsia="Times New Roman"/>
              </w:rPr>
            </w:pPr>
            <w:r>
              <w:rPr>
                <w:rFonts w:eastAsia="Times New Roman"/>
                <w:color w:val="000000"/>
                <w:sz w:val="20"/>
                <w:szCs w:val="20"/>
              </w:rPr>
              <w:t>Filed herewith</w:t>
            </w:r>
          </w:p>
        </w:tc>
      </w:tr>
      <w:tr w:rsidR="00000000" w14:paraId="3610B4D3" w14:textId="77777777">
        <w:trPr>
          <w:divId w:val="137652904"/>
          <w:trHeight w:val="120"/>
          <w:jc w:val="center"/>
        </w:trPr>
        <w:tc>
          <w:tcPr>
            <w:tcW w:w="0" w:type="auto"/>
            <w:gridSpan w:val="3"/>
            <w:tcMar>
              <w:top w:w="0" w:type="dxa"/>
              <w:left w:w="20" w:type="dxa"/>
              <w:bottom w:w="0" w:type="dxa"/>
              <w:right w:w="20" w:type="dxa"/>
            </w:tcMar>
            <w:vAlign w:val="center"/>
            <w:hideMark/>
          </w:tcPr>
          <w:p w14:paraId="4690D6FF" w14:textId="77777777" w:rsidR="00000000" w:rsidRDefault="00ED0524">
            <w:pPr>
              <w:rPr>
                <w:rFonts w:eastAsia="Times New Roman"/>
              </w:rPr>
            </w:pPr>
          </w:p>
        </w:tc>
        <w:tc>
          <w:tcPr>
            <w:tcW w:w="0" w:type="auto"/>
            <w:gridSpan w:val="3"/>
            <w:tcMar>
              <w:top w:w="0" w:type="dxa"/>
              <w:left w:w="20" w:type="dxa"/>
              <w:bottom w:w="0" w:type="dxa"/>
              <w:right w:w="20" w:type="dxa"/>
            </w:tcMar>
            <w:vAlign w:val="center"/>
            <w:hideMark/>
          </w:tcPr>
          <w:p w14:paraId="3D94C436"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0F3821B7"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777211A4"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6E1BA834" w14:textId="77777777" w:rsidR="00000000" w:rsidRDefault="00ED0524">
            <w:pPr>
              <w:rPr>
                <w:rFonts w:eastAsia="Times New Roman"/>
                <w:sz w:val="20"/>
                <w:szCs w:val="20"/>
              </w:rPr>
            </w:pPr>
          </w:p>
        </w:tc>
      </w:tr>
      <w:tr w:rsidR="00000000" w14:paraId="761A2A18" w14:textId="77777777">
        <w:trPr>
          <w:divId w:val="137652904"/>
          <w:jc w:val="center"/>
        </w:trPr>
        <w:tc>
          <w:tcPr>
            <w:tcW w:w="0" w:type="auto"/>
            <w:gridSpan w:val="3"/>
            <w:tcMar>
              <w:top w:w="30" w:type="dxa"/>
              <w:left w:w="20" w:type="dxa"/>
              <w:bottom w:w="30" w:type="dxa"/>
              <w:right w:w="20" w:type="dxa"/>
            </w:tcMar>
            <w:hideMark/>
          </w:tcPr>
          <w:p w14:paraId="39F5C5B7" w14:textId="77777777" w:rsidR="00000000" w:rsidRDefault="00ED0524">
            <w:pPr>
              <w:jc w:val="center"/>
              <w:rPr>
                <w:rFonts w:eastAsia="Times New Roman"/>
              </w:rPr>
            </w:pPr>
            <w:r>
              <w:rPr>
                <w:rFonts w:eastAsia="Times New Roman"/>
                <w:color w:val="000000"/>
                <w:sz w:val="20"/>
                <w:szCs w:val="20"/>
              </w:rPr>
              <w:t>10.3</w:t>
            </w:r>
          </w:p>
        </w:tc>
        <w:tc>
          <w:tcPr>
            <w:tcW w:w="0" w:type="auto"/>
            <w:gridSpan w:val="3"/>
            <w:tcMar>
              <w:top w:w="0" w:type="dxa"/>
              <w:left w:w="20" w:type="dxa"/>
              <w:bottom w:w="0" w:type="dxa"/>
              <w:right w:w="20" w:type="dxa"/>
            </w:tcMar>
            <w:vAlign w:val="center"/>
            <w:hideMark/>
          </w:tcPr>
          <w:p w14:paraId="24AEC6C3" w14:textId="77777777" w:rsidR="00000000" w:rsidRDefault="00ED0524">
            <w:pPr>
              <w:jc w:val="center"/>
              <w:rPr>
                <w:rFonts w:eastAsia="Times New Roman"/>
              </w:rPr>
            </w:pPr>
          </w:p>
        </w:tc>
        <w:tc>
          <w:tcPr>
            <w:tcW w:w="0" w:type="auto"/>
            <w:gridSpan w:val="3"/>
            <w:tcMar>
              <w:top w:w="30" w:type="dxa"/>
              <w:left w:w="20" w:type="dxa"/>
              <w:bottom w:w="30" w:type="dxa"/>
              <w:right w:w="20" w:type="dxa"/>
            </w:tcMar>
            <w:hideMark/>
          </w:tcPr>
          <w:p w14:paraId="600BF30A" w14:textId="77777777" w:rsidR="00000000" w:rsidRDefault="00ED0524">
            <w:pPr>
              <w:divId w:val="690910738"/>
              <w:rPr>
                <w:rFonts w:eastAsia="Times New Roman"/>
              </w:rPr>
            </w:pPr>
            <w:hyperlink r:id="rId8" w:history="1">
              <w:r>
                <w:rPr>
                  <w:rStyle w:val="a3"/>
                  <w:rFonts w:eastAsia="Times New Roman"/>
                  <w:sz w:val="20"/>
                  <w:szCs w:val="20"/>
                </w:rPr>
                <w:t>Change in Terms Agreement dated April 1, 2021 by and between Zions Bank and the Company</w:t>
              </w:r>
            </w:hyperlink>
          </w:p>
        </w:tc>
        <w:tc>
          <w:tcPr>
            <w:tcW w:w="0" w:type="auto"/>
            <w:gridSpan w:val="3"/>
            <w:tcMar>
              <w:top w:w="0" w:type="dxa"/>
              <w:left w:w="20" w:type="dxa"/>
              <w:bottom w:w="0" w:type="dxa"/>
              <w:right w:w="20" w:type="dxa"/>
            </w:tcMar>
            <w:vAlign w:val="center"/>
            <w:hideMark/>
          </w:tcPr>
          <w:p w14:paraId="4577BC6C" w14:textId="77777777" w:rsidR="00000000" w:rsidRDefault="00ED0524">
            <w:pPr>
              <w:rPr>
                <w:rFonts w:eastAsia="Times New Roman"/>
              </w:rPr>
            </w:pPr>
          </w:p>
        </w:tc>
        <w:tc>
          <w:tcPr>
            <w:tcW w:w="0" w:type="auto"/>
            <w:gridSpan w:val="3"/>
            <w:tcMar>
              <w:top w:w="30" w:type="dxa"/>
              <w:left w:w="20" w:type="dxa"/>
              <w:bottom w:w="30" w:type="dxa"/>
              <w:right w:w="20" w:type="dxa"/>
            </w:tcMar>
            <w:hideMark/>
          </w:tcPr>
          <w:p w14:paraId="1D844365" w14:textId="77777777" w:rsidR="00000000" w:rsidRDefault="00ED0524">
            <w:pPr>
              <w:rPr>
                <w:rFonts w:eastAsia="Times New Roman"/>
              </w:rPr>
            </w:pPr>
            <w:r>
              <w:rPr>
                <w:rFonts w:eastAsia="Times New Roman"/>
                <w:color w:val="000000"/>
                <w:sz w:val="20"/>
                <w:szCs w:val="20"/>
              </w:rPr>
              <w:t>Filed herewith</w:t>
            </w:r>
          </w:p>
        </w:tc>
      </w:tr>
      <w:tr w:rsidR="00000000" w14:paraId="04B9727C" w14:textId="77777777">
        <w:trPr>
          <w:divId w:val="137652904"/>
          <w:trHeight w:val="120"/>
          <w:jc w:val="center"/>
        </w:trPr>
        <w:tc>
          <w:tcPr>
            <w:tcW w:w="0" w:type="auto"/>
            <w:gridSpan w:val="3"/>
            <w:tcMar>
              <w:top w:w="0" w:type="dxa"/>
              <w:left w:w="20" w:type="dxa"/>
              <w:bottom w:w="0" w:type="dxa"/>
              <w:right w:w="20" w:type="dxa"/>
            </w:tcMar>
            <w:vAlign w:val="center"/>
            <w:hideMark/>
          </w:tcPr>
          <w:p w14:paraId="64CDC198" w14:textId="77777777" w:rsidR="00000000" w:rsidRDefault="00ED0524">
            <w:pPr>
              <w:rPr>
                <w:rFonts w:eastAsia="Times New Roman"/>
              </w:rPr>
            </w:pPr>
          </w:p>
        </w:tc>
        <w:tc>
          <w:tcPr>
            <w:tcW w:w="0" w:type="auto"/>
            <w:gridSpan w:val="3"/>
            <w:tcMar>
              <w:top w:w="0" w:type="dxa"/>
              <w:left w:w="20" w:type="dxa"/>
              <w:bottom w:w="0" w:type="dxa"/>
              <w:right w:w="20" w:type="dxa"/>
            </w:tcMar>
            <w:vAlign w:val="center"/>
            <w:hideMark/>
          </w:tcPr>
          <w:p w14:paraId="4488CD31"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4F34BCFF"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35436791"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75E8F2D9" w14:textId="77777777" w:rsidR="00000000" w:rsidRDefault="00ED0524">
            <w:pPr>
              <w:rPr>
                <w:rFonts w:eastAsia="Times New Roman"/>
                <w:sz w:val="20"/>
                <w:szCs w:val="20"/>
              </w:rPr>
            </w:pPr>
          </w:p>
        </w:tc>
      </w:tr>
      <w:tr w:rsidR="00000000" w14:paraId="0DF3FA24" w14:textId="77777777">
        <w:trPr>
          <w:divId w:val="137652904"/>
          <w:jc w:val="center"/>
        </w:trPr>
        <w:tc>
          <w:tcPr>
            <w:tcW w:w="0" w:type="auto"/>
            <w:gridSpan w:val="3"/>
            <w:tcMar>
              <w:top w:w="30" w:type="dxa"/>
              <w:left w:w="20" w:type="dxa"/>
              <w:bottom w:w="30" w:type="dxa"/>
              <w:right w:w="20" w:type="dxa"/>
            </w:tcMar>
            <w:hideMark/>
          </w:tcPr>
          <w:p w14:paraId="5969B811" w14:textId="77777777" w:rsidR="00000000" w:rsidRDefault="00ED0524">
            <w:pPr>
              <w:jc w:val="center"/>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14:paraId="47C746C8" w14:textId="77777777" w:rsidR="00000000" w:rsidRDefault="00ED0524">
            <w:pPr>
              <w:jc w:val="center"/>
              <w:rPr>
                <w:rFonts w:eastAsia="Times New Roman"/>
              </w:rPr>
            </w:pPr>
          </w:p>
        </w:tc>
        <w:tc>
          <w:tcPr>
            <w:tcW w:w="0" w:type="auto"/>
            <w:gridSpan w:val="3"/>
            <w:tcMar>
              <w:top w:w="30" w:type="dxa"/>
              <w:left w:w="20" w:type="dxa"/>
              <w:bottom w:w="30" w:type="dxa"/>
              <w:right w:w="20" w:type="dxa"/>
            </w:tcMar>
            <w:hideMark/>
          </w:tcPr>
          <w:p w14:paraId="42F341FE" w14:textId="77777777" w:rsidR="00000000" w:rsidRDefault="00ED0524">
            <w:pPr>
              <w:divId w:val="857040139"/>
              <w:rPr>
                <w:rFonts w:eastAsia="Times New Roman"/>
              </w:rPr>
            </w:pPr>
            <w:hyperlink r:id="rId9" w:history="1">
              <w:r>
                <w:rPr>
                  <w:rStyle w:val="a3"/>
                  <w:rFonts w:eastAsia="Times New Roman"/>
                  <w:sz w:val="20"/>
                  <w:szCs w:val="20"/>
                </w:rPr>
                <w:t>Certification of principal executive officer pursuant to Rule 13a-14(a)/15d-14(a)</w:t>
              </w:r>
            </w:hyperlink>
          </w:p>
        </w:tc>
        <w:tc>
          <w:tcPr>
            <w:tcW w:w="0" w:type="auto"/>
            <w:gridSpan w:val="3"/>
            <w:tcMar>
              <w:top w:w="0" w:type="dxa"/>
              <w:left w:w="20" w:type="dxa"/>
              <w:bottom w:w="0" w:type="dxa"/>
              <w:right w:w="20" w:type="dxa"/>
            </w:tcMar>
            <w:vAlign w:val="center"/>
            <w:hideMark/>
          </w:tcPr>
          <w:p w14:paraId="0937973A" w14:textId="77777777" w:rsidR="00000000" w:rsidRDefault="00ED0524">
            <w:pPr>
              <w:rPr>
                <w:rFonts w:eastAsia="Times New Roman"/>
              </w:rPr>
            </w:pPr>
          </w:p>
        </w:tc>
        <w:tc>
          <w:tcPr>
            <w:tcW w:w="0" w:type="auto"/>
            <w:gridSpan w:val="3"/>
            <w:tcMar>
              <w:top w:w="30" w:type="dxa"/>
              <w:left w:w="20" w:type="dxa"/>
              <w:bottom w:w="30" w:type="dxa"/>
              <w:right w:w="20" w:type="dxa"/>
            </w:tcMar>
            <w:hideMark/>
          </w:tcPr>
          <w:p w14:paraId="34B13967" w14:textId="77777777" w:rsidR="00000000" w:rsidRDefault="00ED0524">
            <w:pPr>
              <w:rPr>
                <w:rFonts w:eastAsia="Times New Roman"/>
              </w:rPr>
            </w:pPr>
            <w:r>
              <w:rPr>
                <w:rFonts w:eastAsia="Times New Roman"/>
                <w:color w:val="000000"/>
                <w:sz w:val="20"/>
                <w:szCs w:val="20"/>
              </w:rPr>
              <w:t>Filed herewith</w:t>
            </w:r>
          </w:p>
        </w:tc>
      </w:tr>
      <w:tr w:rsidR="00000000" w14:paraId="06113433" w14:textId="77777777">
        <w:trPr>
          <w:divId w:val="137652904"/>
          <w:trHeight w:val="120"/>
          <w:jc w:val="center"/>
        </w:trPr>
        <w:tc>
          <w:tcPr>
            <w:tcW w:w="0" w:type="auto"/>
            <w:gridSpan w:val="3"/>
            <w:tcMar>
              <w:top w:w="0" w:type="dxa"/>
              <w:left w:w="20" w:type="dxa"/>
              <w:bottom w:w="0" w:type="dxa"/>
              <w:right w:w="20" w:type="dxa"/>
            </w:tcMar>
            <w:vAlign w:val="center"/>
            <w:hideMark/>
          </w:tcPr>
          <w:p w14:paraId="63CFE2C2" w14:textId="77777777" w:rsidR="00000000" w:rsidRDefault="00ED0524">
            <w:pPr>
              <w:rPr>
                <w:rFonts w:eastAsia="Times New Roman"/>
              </w:rPr>
            </w:pPr>
          </w:p>
        </w:tc>
        <w:tc>
          <w:tcPr>
            <w:tcW w:w="0" w:type="auto"/>
            <w:gridSpan w:val="3"/>
            <w:tcMar>
              <w:top w:w="0" w:type="dxa"/>
              <w:left w:w="20" w:type="dxa"/>
              <w:bottom w:w="0" w:type="dxa"/>
              <w:right w:w="20" w:type="dxa"/>
            </w:tcMar>
            <w:vAlign w:val="center"/>
            <w:hideMark/>
          </w:tcPr>
          <w:p w14:paraId="393B28B5"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2D9587BD"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5C852B49"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7BDA7040" w14:textId="77777777" w:rsidR="00000000" w:rsidRDefault="00ED0524">
            <w:pPr>
              <w:rPr>
                <w:rFonts w:eastAsia="Times New Roman"/>
                <w:sz w:val="20"/>
                <w:szCs w:val="20"/>
              </w:rPr>
            </w:pPr>
          </w:p>
        </w:tc>
      </w:tr>
      <w:tr w:rsidR="00000000" w14:paraId="5DCCE0C4" w14:textId="77777777">
        <w:trPr>
          <w:divId w:val="137652904"/>
          <w:jc w:val="center"/>
        </w:trPr>
        <w:tc>
          <w:tcPr>
            <w:tcW w:w="0" w:type="auto"/>
            <w:gridSpan w:val="3"/>
            <w:tcMar>
              <w:top w:w="30" w:type="dxa"/>
              <w:left w:w="20" w:type="dxa"/>
              <w:bottom w:w="30" w:type="dxa"/>
              <w:right w:w="20" w:type="dxa"/>
            </w:tcMar>
            <w:hideMark/>
          </w:tcPr>
          <w:p w14:paraId="5D0C4033" w14:textId="77777777" w:rsidR="00000000" w:rsidRDefault="00ED0524">
            <w:pPr>
              <w:jc w:val="center"/>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14:paraId="3A07BCCB" w14:textId="77777777" w:rsidR="00000000" w:rsidRDefault="00ED0524">
            <w:pPr>
              <w:jc w:val="center"/>
              <w:rPr>
                <w:rFonts w:eastAsia="Times New Roman"/>
              </w:rPr>
            </w:pPr>
          </w:p>
        </w:tc>
        <w:tc>
          <w:tcPr>
            <w:tcW w:w="0" w:type="auto"/>
            <w:gridSpan w:val="3"/>
            <w:tcMar>
              <w:top w:w="30" w:type="dxa"/>
              <w:left w:w="20" w:type="dxa"/>
              <w:bottom w:w="30" w:type="dxa"/>
              <w:right w:w="20" w:type="dxa"/>
            </w:tcMar>
            <w:hideMark/>
          </w:tcPr>
          <w:p w14:paraId="55E29089" w14:textId="77777777" w:rsidR="00000000" w:rsidRDefault="00ED0524">
            <w:pPr>
              <w:divId w:val="2127656293"/>
              <w:rPr>
                <w:rFonts w:eastAsia="Times New Roman"/>
              </w:rPr>
            </w:pPr>
            <w:hyperlink r:id="rId10" w:history="1">
              <w:r>
                <w:rPr>
                  <w:rStyle w:val="a3"/>
                  <w:rFonts w:eastAsia="Times New Roman"/>
                  <w:sz w:val="20"/>
                  <w:szCs w:val="20"/>
                </w:rPr>
                <w:t>Certification of principal financial officer pursuant to Rule 13a-14(a)/15d-14(a)</w:t>
              </w:r>
            </w:hyperlink>
          </w:p>
        </w:tc>
        <w:tc>
          <w:tcPr>
            <w:tcW w:w="0" w:type="auto"/>
            <w:gridSpan w:val="3"/>
            <w:tcMar>
              <w:top w:w="0" w:type="dxa"/>
              <w:left w:w="20" w:type="dxa"/>
              <w:bottom w:w="0" w:type="dxa"/>
              <w:right w:w="20" w:type="dxa"/>
            </w:tcMar>
            <w:vAlign w:val="center"/>
            <w:hideMark/>
          </w:tcPr>
          <w:p w14:paraId="6FCFBAF9" w14:textId="77777777" w:rsidR="00000000" w:rsidRDefault="00ED0524">
            <w:pPr>
              <w:rPr>
                <w:rFonts w:eastAsia="Times New Roman"/>
              </w:rPr>
            </w:pPr>
          </w:p>
        </w:tc>
        <w:tc>
          <w:tcPr>
            <w:tcW w:w="0" w:type="auto"/>
            <w:gridSpan w:val="3"/>
            <w:tcMar>
              <w:top w:w="30" w:type="dxa"/>
              <w:left w:w="20" w:type="dxa"/>
              <w:bottom w:w="30" w:type="dxa"/>
              <w:right w:w="20" w:type="dxa"/>
            </w:tcMar>
            <w:hideMark/>
          </w:tcPr>
          <w:p w14:paraId="0F44CF2E" w14:textId="77777777" w:rsidR="00000000" w:rsidRDefault="00ED0524">
            <w:pPr>
              <w:rPr>
                <w:rFonts w:eastAsia="Times New Roman"/>
              </w:rPr>
            </w:pPr>
            <w:r>
              <w:rPr>
                <w:rFonts w:eastAsia="Times New Roman"/>
                <w:color w:val="000000"/>
                <w:sz w:val="20"/>
                <w:szCs w:val="20"/>
              </w:rPr>
              <w:t>Filed herewith</w:t>
            </w:r>
          </w:p>
        </w:tc>
      </w:tr>
      <w:tr w:rsidR="00000000" w14:paraId="01320C6C" w14:textId="77777777">
        <w:trPr>
          <w:divId w:val="137652904"/>
          <w:trHeight w:val="120"/>
          <w:jc w:val="center"/>
        </w:trPr>
        <w:tc>
          <w:tcPr>
            <w:tcW w:w="0" w:type="auto"/>
            <w:gridSpan w:val="3"/>
            <w:tcMar>
              <w:top w:w="0" w:type="dxa"/>
              <w:left w:w="20" w:type="dxa"/>
              <w:bottom w:w="0" w:type="dxa"/>
              <w:right w:w="20" w:type="dxa"/>
            </w:tcMar>
            <w:vAlign w:val="center"/>
            <w:hideMark/>
          </w:tcPr>
          <w:p w14:paraId="17D79CDE" w14:textId="77777777" w:rsidR="00000000" w:rsidRDefault="00ED0524">
            <w:pPr>
              <w:rPr>
                <w:rFonts w:eastAsia="Times New Roman"/>
              </w:rPr>
            </w:pPr>
          </w:p>
        </w:tc>
        <w:tc>
          <w:tcPr>
            <w:tcW w:w="0" w:type="auto"/>
            <w:gridSpan w:val="3"/>
            <w:tcMar>
              <w:top w:w="0" w:type="dxa"/>
              <w:left w:w="20" w:type="dxa"/>
              <w:bottom w:w="0" w:type="dxa"/>
              <w:right w:w="20" w:type="dxa"/>
            </w:tcMar>
            <w:vAlign w:val="center"/>
            <w:hideMark/>
          </w:tcPr>
          <w:p w14:paraId="45A9A613"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1854EDF0"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0D38CB29"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56D6957F" w14:textId="77777777" w:rsidR="00000000" w:rsidRDefault="00ED0524">
            <w:pPr>
              <w:rPr>
                <w:rFonts w:eastAsia="Times New Roman"/>
                <w:sz w:val="20"/>
                <w:szCs w:val="20"/>
              </w:rPr>
            </w:pPr>
          </w:p>
        </w:tc>
      </w:tr>
      <w:tr w:rsidR="00000000" w14:paraId="436D958D" w14:textId="77777777">
        <w:trPr>
          <w:divId w:val="137652904"/>
          <w:jc w:val="center"/>
        </w:trPr>
        <w:tc>
          <w:tcPr>
            <w:tcW w:w="0" w:type="auto"/>
            <w:gridSpan w:val="3"/>
            <w:tcMar>
              <w:top w:w="30" w:type="dxa"/>
              <w:left w:w="20" w:type="dxa"/>
              <w:bottom w:w="30" w:type="dxa"/>
              <w:right w:w="20" w:type="dxa"/>
            </w:tcMar>
            <w:hideMark/>
          </w:tcPr>
          <w:p w14:paraId="78133232" w14:textId="77777777" w:rsidR="00000000" w:rsidRDefault="00ED0524">
            <w:pPr>
              <w:jc w:val="center"/>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14:paraId="13799364" w14:textId="77777777" w:rsidR="00000000" w:rsidRDefault="00ED0524">
            <w:pPr>
              <w:jc w:val="center"/>
              <w:rPr>
                <w:rFonts w:eastAsia="Times New Roman"/>
              </w:rPr>
            </w:pPr>
          </w:p>
        </w:tc>
        <w:tc>
          <w:tcPr>
            <w:tcW w:w="0" w:type="auto"/>
            <w:gridSpan w:val="3"/>
            <w:tcMar>
              <w:top w:w="30" w:type="dxa"/>
              <w:left w:w="20" w:type="dxa"/>
              <w:bottom w:w="30" w:type="dxa"/>
              <w:right w:w="20" w:type="dxa"/>
            </w:tcMar>
            <w:hideMark/>
          </w:tcPr>
          <w:p w14:paraId="3A181FA5" w14:textId="77777777" w:rsidR="00000000" w:rsidRDefault="00ED0524">
            <w:pPr>
              <w:divId w:val="1033924766"/>
              <w:rPr>
                <w:rFonts w:eastAsia="Times New Roman"/>
              </w:rPr>
            </w:pPr>
            <w:hyperlink r:id="rId11" w:history="1">
              <w:r>
                <w:rPr>
                  <w:rStyle w:val="a3"/>
                  <w:rFonts w:eastAsia="Times New Roman"/>
                  <w:sz w:val="20"/>
                  <w:szCs w:val="20"/>
                </w:rPr>
                <w:t>Certification of principal executive officer pursuant to 18 U.S.C. 1350, as adopted pursuant to Section 906 of the Sarbanes-Oxley Act of 2002</w:t>
              </w:r>
            </w:hyperlink>
          </w:p>
        </w:tc>
        <w:tc>
          <w:tcPr>
            <w:tcW w:w="0" w:type="auto"/>
            <w:gridSpan w:val="3"/>
            <w:tcMar>
              <w:top w:w="0" w:type="dxa"/>
              <w:left w:w="20" w:type="dxa"/>
              <w:bottom w:w="0" w:type="dxa"/>
              <w:right w:w="20" w:type="dxa"/>
            </w:tcMar>
            <w:vAlign w:val="center"/>
            <w:hideMark/>
          </w:tcPr>
          <w:p w14:paraId="4A82DF3F" w14:textId="77777777" w:rsidR="00000000" w:rsidRDefault="00ED0524">
            <w:pPr>
              <w:rPr>
                <w:rFonts w:eastAsia="Times New Roman"/>
              </w:rPr>
            </w:pPr>
          </w:p>
        </w:tc>
        <w:tc>
          <w:tcPr>
            <w:tcW w:w="0" w:type="auto"/>
            <w:gridSpan w:val="3"/>
            <w:tcMar>
              <w:top w:w="30" w:type="dxa"/>
              <w:left w:w="20" w:type="dxa"/>
              <w:bottom w:w="30" w:type="dxa"/>
              <w:right w:w="20" w:type="dxa"/>
            </w:tcMar>
            <w:hideMark/>
          </w:tcPr>
          <w:p w14:paraId="19BB59B8" w14:textId="77777777" w:rsidR="00000000" w:rsidRDefault="00ED0524">
            <w:pPr>
              <w:rPr>
                <w:rFonts w:eastAsia="Times New Roman"/>
              </w:rPr>
            </w:pPr>
            <w:r>
              <w:rPr>
                <w:rFonts w:eastAsia="Times New Roman"/>
                <w:color w:val="000000"/>
                <w:sz w:val="20"/>
                <w:szCs w:val="20"/>
              </w:rPr>
              <w:t>Furnished herewith</w:t>
            </w:r>
          </w:p>
        </w:tc>
      </w:tr>
      <w:tr w:rsidR="00000000" w14:paraId="5416075C" w14:textId="77777777">
        <w:trPr>
          <w:divId w:val="137652904"/>
          <w:trHeight w:val="120"/>
          <w:jc w:val="center"/>
        </w:trPr>
        <w:tc>
          <w:tcPr>
            <w:tcW w:w="0" w:type="auto"/>
            <w:gridSpan w:val="3"/>
            <w:tcMar>
              <w:top w:w="0" w:type="dxa"/>
              <w:left w:w="20" w:type="dxa"/>
              <w:bottom w:w="0" w:type="dxa"/>
              <w:right w:w="20" w:type="dxa"/>
            </w:tcMar>
            <w:vAlign w:val="center"/>
            <w:hideMark/>
          </w:tcPr>
          <w:p w14:paraId="5E0F146B" w14:textId="77777777" w:rsidR="00000000" w:rsidRDefault="00ED0524">
            <w:pPr>
              <w:rPr>
                <w:rFonts w:eastAsia="Times New Roman"/>
              </w:rPr>
            </w:pPr>
          </w:p>
        </w:tc>
        <w:tc>
          <w:tcPr>
            <w:tcW w:w="0" w:type="auto"/>
            <w:gridSpan w:val="3"/>
            <w:tcMar>
              <w:top w:w="0" w:type="dxa"/>
              <w:left w:w="20" w:type="dxa"/>
              <w:bottom w:w="0" w:type="dxa"/>
              <w:right w:w="20" w:type="dxa"/>
            </w:tcMar>
            <w:vAlign w:val="center"/>
            <w:hideMark/>
          </w:tcPr>
          <w:p w14:paraId="038F30AE"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274B3497"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0B2D533C"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64DED81F" w14:textId="77777777" w:rsidR="00000000" w:rsidRDefault="00ED0524">
            <w:pPr>
              <w:rPr>
                <w:rFonts w:eastAsia="Times New Roman"/>
                <w:sz w:val="20"/>
                <w:szCs w:val="20"/>
              </w:rPr>
            </w:pPr>
          </w:p>
        </w:tc>
      </w:tr>
      <w:tr w:rsidR="00000000" w14:paraId="2E6ECBB5" w14:textId="77777777">
        <w:trPr>
          <w:divId w:val="137652904"/>
          <w:jc w:val="center"/>
        </w:trPr>
        <w:tc>
          <w:tcPr>
            <w:tcW w:w="0" w:type="auto"/>
            <w:gridSpan w:val="3"/>
            <w:tcMar>
              <w:top w:w="30" w:type="dxa"/>
              <w:left w:w="20" w:type="dxa"/>
              <w:bottom w:w="30" w:type="dxa"/>
              <w:right w:w="20" w:type="dxa"/>
            </w:tcMar>
            <w:hideMark/>
          </w:tcPr>
          <w:p w14:paraId="6C25360D" w14:textId="77777777" w:rsidR="00000000" w:rsidRDefault="00ED0524">
            <w:pPr>
              <w:jc w:val="center"/>
              <w:rPr>
                <w:rFonts w:eastAsia="Times New Roman"/>
              </w:rPr>
            </w:pPr>
            <w:r>
              <w:rPr>
                <w:rFonts w:eastAsia="Times New Roman"/>
                <w:color w:val="000000"/>
                <w:sz w:val="20"/>
                <w:szCs w:val="20"/>
              </w:rPr>
              <w:t>32.2*</w:t>
            </w:r>
          </w:p>
        </w:tc>
        <w:tc>
          <w:tcPr>
            <w:tcW w:w="0" w:type="auto"/>
            <w:gridSpan w:val="3"/>
            <w:tcMar>
              <w:top w:w="0" w:type="dxa"/>
              <w:left w:w="20" w:type="dxa"/>
              <w:bottom w:w="0" w:type="dxa"/>
              <w:right w:w="20" w:type="dxa"/>
            </w:tcMar>
            <w:vAlign w:val="center"/>
            <w:hideMark/>
          </w:tcPr>
          <w:p w14:paraId="6A97848F" w14:textId="77777777" w:rsidR="00000000" w:rsidRDefault="00ED0524">
            <w:pPr>
              <w:jc w:val="center"/>
              <w:rPr>
                <w:rFonts w:eastAsia="Times New Roman"/>
              </w:rPr>
            </w:pPr>
          </w:p>
        </w:tc>
        <w:tc>
          <w:tcPr>
            <w:tcW w:w="0" w:type="auto"/>
            <w:gridSpan w:val="3"/>
            <w:tcMar>
              <w:top w:w="30" w:type="dxa"/>
              <w:left w:w="20" w:type="dxa"/>
              <w:bottom w:w="30" w:type="dxa"/>
              <w:right w:w="20" w:type="dxa"/>
            </w:tcMar>
            <w:hideMark/>
          </w:tcPr>
          <w:p w14:paraId="51C55B42" w14:textId="77777777" w:rsidR="00000000" w:rsidRDefault="00ED0524">
            <w:pPr>
              <w:divId w:val="20322049"/>
              <w:rPr>
                <w:rFonts w:eastAsia="Times New Roman"/>
              </w:rPr>
            </w:pPr>
            <w:hyperlink r:id="rId12" w:history="1">
              <w:r>
                <w:rPr>
                  <w:rStyle w:val="a3"/>
                  <w:rFonts w:eastAsia="Times New Roman"/>
                  <w:sz w:val="20"/>
                  <w:szCs w:val="20"/>
                </w:rPr>
                <w:t>Certification of principal financial officer pursuant to 18 U.S.C. 1350, as adopted pursuant to Section 906 of the Sarbanes-Oxley Act of 2002</w:t>
              </w:r>
            </w:hyperlink>
          </w:p>
        </w:tc>
        <w:tc>
          <w:tcPr>
            <w:tcW w:w="0" w:type="auto"/>
            <w:gridSpan w:val="3"/>
            <w:tcMar>
              <w:top w:w="0" w:type="dxa"/>
              <w:left w:w="20" w:type="dxa"/>
              <w:bottom w:w="0" w:type="dxa"/>
              <w:right w:w="20" w:type="dxa"/>
            </w:tcMar>
            <w:vAlign w:val="center"/>
            <w:hideMark/>
          </w:tcPr>
          <w:p w14:paraId="1B4ACFBE" w14:textId="77777777" w:rsidR="00000000" w:rsidRDefault="00ED0524">
            <w:pPr>
              <w:rPr>
                <w:rFonts w:eastAsia="Times New Roman"/>
              </w:rPr>
            </w:pPr>
          </w:p>
        </w:tc>
        <w:tc>
          <w:tcPr>
            <w:tcW w:w="0" w:type="auto"/>
            <w:gridSpan w:val="3"/>
            <w:tcMar>
              <w:top w:w="30" w:type="dxa"/>
              <w:left w:w="20" w:type="dxa"/>
              <w:bottom w:w="30" w:type="dxa"/>
              <w:right w:w="20" w:type="dxa"/>
            </w:tcMar>
            <w:hideMark/>
          </w:tcPr>
          <w:p w14:paraId="20105A8E" w14:textId="77777777" w:rsidR="00000000" w:rsidRDefault="00ED0524">
            <w:pPr>
              <w:rPr>
                <w:rFonts w:eastAsia="Times New Roman"/>
              </w:rPr>
            </w:pPr>
            <w:r>
              <w:rPr>
                <w:rFonts w:eastAsia="Times New Roman"/>
                <w:color w:val="000000"/>
                <w:sz w:val="20"/>
                <w:szCs w:val="20"/>
              </w:rPr>
              <w:t>Furnished herewith</w:t>
            </w:r>
          </w:p>
        </w:tc>
      </w:tr>
      <w:tr w:rsidR="00000000" w14:paraId="754E8E62" w14:textId="77777777">
        <w:trPr>
          <w:divId w:val="137652904"/>
          <w:trHeight w:val="120"/>
          <w:jc w:val="center"/>
        </w:trPr>
        <w:tc>
          <w:tcPr>
            <w:tcW w:w="0" w:type="auto"/>
            <w:gridSpan w:val="3"/>
            <w:tcMar>
              <w:top w:w="0" w:type="dxa"/>
              <w:left w:w="20" w:type="dxa"/>
              <w:bottom w:w="0" w:type="dxa"/>
              <w:right w:w="20" w:type="dxa"/>
            </w:tcMar>
            <w:vAlign w:val="center"/>
            <w:hideMark/>
          </w:tcPr>
          <w:p w14:paraId="6B89BB96" w14:textId="77777777" w:rsidR="00000000" w:rsidRDefault="00ED0524">
            <w:pPr>
              <w:rPr>
                <w:rFonts w:eastAsia="Times New Roman"/>
              </w:rPr>
            </w:pPr>
          </w:p>
        </w:tc>
        <w:tc>
          <w:tcPr>
            <w:tcW w:w="0" w:type="auto"/>
            <w:gridSpan w:val="3"/>
            <w:tcMar>
              <w:top w:w="0" w:type="dxa"/>
              <w:left w:w="20" w:type="dxa"/>
              <w:bottom w:w="0" w:type="dxa"/>
              <w:right w:w="20" w:type="dxa"/>
            </w:tcMar>
            <w:vAlign w:val="center"/>
            <w:hideMark/>
          </w:tcPr>
          <w:p w14:paraId="1DEE6BB8"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5EA73FFE"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514EDE6C"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59B7A555" w14:textId="77777777" w:rsidR="00000000" w:rsidRDefault="00ED0524">
            <w:pPr>
              <w:rPr>
                <w:rFonts w:eastAsia="Times New Roman"/>
                <w:sz w:val="20"/>
                <w:szCs w:val="20"/>
              </w:rPr>
            </w:pPr>
          </w:p>
        </w:tc>
      </w:tr>
      <w:tr w:rsidR="00000000" w14:paraId="62336E54" w14:textId="77777777">
        <w:trPr>
          <w:divId w:val="137652904"/>
          <w:jc w:val="center"/>
        </w:trPr>
        <w:tc>
          <w:tcPr>
            <w:tcW w:w="0" w:type="auto"/>
            <w:gridSpan w:val="3"/>
            <w:tcMar>
              <w:top w:w="30" w:type="dxa"/>
              <w:left w:w="20" w:type="dxa"/>
              <w:bottom w:w="30" w:type="dxa"/>
              <w:right w:w="20" w:type="dxa"/>
            </w:tcMar>
            <w:hideMark/>
          </w:tcPr>
          <w:p w14:paraId="61B94401" w14:textId="77777777" w:rsidR="00000000" w:rsidRDefault="00ED0524">
            <w:pPr>
              <w:jc w:val="center"/>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14:paraId="1B72C4B0" w14:textId="77777777" w:rsidR="00000000" w:rsidRDefault="00ED0524">
            <w:pPr>
              <w:jc w:val="center"/>
              <w:rPr>
                <w:rFonts w:eastAsia="Times New Roman"/>
              </w:rPr>
            </w:pPr>
          </w:p>
        </w:tc>
        <w:tc>
          <w:tcPr>
            <w:tcW w:w="0" w:type="auto"/>
            <w:gridSpan w:val="3"/>
            <w:tcMar>
              <w:top w:w="30" w:type="dxa"/>
              <w:left w:w="20" w:type="dxa"/>
              <w:bottom w:w="30" w:type="dxa"/>
              <w:right w:w="20" w:type="dxa"/>
            </w:tcMar>
            <w:hideMark/>
          </w:tcPr>
          <w:p w14:paraId="1CF0641D" w14:textId="77777777" w:rsidR="00000000" w:rsidRDefault="00ED0524">
            <w:pPr>
              <w:rPr>
                <w:rFonts w:eastAsia="Times New Roman"/>
              </w:rPr>
            </w:pPr>
            <w:r>
              <w:rPr>
                <w:rFonts w:eastAsia="Times New Roman"/>
                <w:color w:val="000000"/>
                <w:sz w:val="20"/>
                <w:szCs w:val="20"/>
              </w:rPr>
              <w:t xml:space="preserve">The following financial information from the Company’s quarterly report on Form 10-Q for the quarter ended March 31, 2021 formatted in XBRL (extensible Business Reporting Language): (i) Unaudited Condensed Consolidated Balance Sheets at March 31, 2021 and </w:t>
            </w:r>
            <w:r>
              <w:rPr>
                <w:rFonts w:eastAsia="Times New Roman"/>
                <w:color w:val="000000"/>
                <w:sz w:val="20"/>
                <w:szCs w:val="20"/>
              </w:rPr>
              <w:t>June 30, 2020; (ii) Unaudited Condensed Consolidated Statements of Operations and Other Comprehensive Income for the three and nine months ended March 31, 2021 and 2020; (iii) Unaudited Condensed Consolidated Statement of Stockholders’ Equity for the three</w:t>
            </w:r>
            <w:r>
              <w:rPr>
                <w:rFonts w:eastAsia="Times New Roman"/>
                <w:color w:val="000000"/>
                <w:sz w:val="20"/>
                <w:szCs w:val="20"/>
              </w:rPr>
              <w:t xml:space="preserve"> and nine months ended March 31, 2021 and 2020; (iv) Unaudited Condensed Consolidated Statements of Cash Flows for the nine months ended March 31, 2021 and 2020; and (v) Notes to Unaudited Condensed Consolidated Financial Statements, tagged as blocks of te</w:t>
            </w:r>
            <w:r>
              <w:rPr>
                <w:rFonts w:eastAsia="Times New Roman"/>
                <w:color w:val="000000"/>
                <w:sz w:val="20"/>
                <w:szCs w:val="20"/>
              </w:rPr>
              <w:t>xt</w:t>
            </w:r>
          </w:p>
        </w:tc>
        <w:tc>
          <w:tcPr>
            <w:tcW w:w="0" w:type="auto"/>
            <w:gridSpan w:val="3"/>
            <w:tcMar>
              <w:top w:w="0" w:type="dxa"/>
              <w:left w:w="20" w:type="dxa"/>
              <w:bottom w:w="0" w:type="dxa"/>
              <w:right w:w="20" w:type="dxa"/>
            </w:tcMar>
            <w:vAlign w:val="center"/>
            <w:hideMark/>
          </w:tcPr>
          <w:p w14:paraId="4D3D6DA6" w14:textId="77777777" w:rsidR="00000000" w:rsidRDefault="00ED0524">
            <w:pPr>
              <w:rPr>
                <w:rFonts w:eastAsia="Times New Roman"/>
              </w:rPr>
            </w:pPr>
          </w:p>
        </w:tc>
        <w:tc>
          <w:tcPr>
            <w:tcW w:w="0" w:type="auto"/>
            <w:gridSpan w:val="3"/>
            <w:tcMar>
              <w:top w:w="30" w:type="dxa"/>
              <w:left w:w="20" w:type="dxa"/>
              <w:bottom w:w="30" w:type="dxa"/>
              <w:right w:w="20" w:type="dxa"/>
            </w:tcMar>
            <w:hideMark/>
          </w:tcPr>
          <w:p w14:paraId="48A44D39" w14:textId="77777777" w:rsidR="00000000" w:rsidRDefault="00ED0524">
            <w:pPr>
              <w:rPr>
                <w:rFonts w:eastAsia="Times New Roman"/>
              </w:rPr>
            </w:pPr>
            <w:r>
              <w:rPr>
                <w:rFonts w:eastAsia="Times New Roman"/>
                <w:color w:val="000000"/>
                <w:sz w:val="20"/>
                <w:szCs w:val="20"/>
              </w:rPr>
              <w:t>Filed herewith</w:t>
            </w:r>
          </w:p>
        </w:tc>
      </w:tr>
      <w:tr w:rsidR="00000000" w14:paraId="5ABFED63" w14:textId="77777777">
        <w:trPr>
          <w:divId w:val="137652904"/>
          <w:jc w:val="center"/>
        </w:trPr>
        <w:tc>
          <w:tcPr>
            <w:tcW w:w="0" w:type="auto"/>
            <w:gridSpan w:val="3"/>
            <w:tcMar>
              <w:top w:w="30" w:type="dxa"/>
              <w:left w:w="20" w:type="dxa"/>
              <w:bottom w:w="30" w:type="dxa"/>
              <w:right w:w="20" w:type="dxa"/>
            </w:tcMar>
            <w:hideMark/>
          </w:tcPr>
          <w:p w14:paraId="6A1C788F" w14:textId="77777777" w:rsidR="00000000" w:rsidRDefault="00ED0524">
            <w:pPr>
              <w:jc w:val="cente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14:paraId="614A034D" w14:textId="77777777" w:rsidR="00000000" w:rsidRDefault="00ED0524">
            <w:pPr>
              <w:jc w:val="center"/>
              <w:rPr>
                <w:rFonts w:eastAsia="Times New Roman"/>
              </w:rPr>
            </w:pPr>
          </w:p>
        </w:tc>
        <w:tc>
          <w:tcPr>
            <w:tcW w:w="0" w:type="auto"/>
            <w:gridSpan w:val="3"/>
            <w:tcMar>
              <w:top w:w="30" w:type="dxa"/>
              <w:left w:w="20" w:type="dxa"/>
              <w:bottom w:w="30" w:type="dxa"/>
              <w:right w:w="20" w:type="dxa"/>
            </w:tcMar>
            <w:hideMark/>
          </w:tcPr>
          <w:p w14:paraId="6F6D9CC0" w14:textId="77777777" w:rsidR="00000000" w:rsidRDefault="00ED0524">
            <w:pPr>
              <w:rPr>
                <w:rFonts w:eastAsia="Times New Roman"/>
              </w:rPr>
            </w:pPr>
            <w:r>
              <w:rPr>
                <w:rFonts w:eastAsia="Times New Roman"/>
                <w:color w:val="000000"/>
                <w:sz w:val="20"/>
                <w:szCs w:val="20"/>
              </w:rPr>
              <w:t>Cover Page Interactive Data File (formatted as Inline XBRL and contained in Exhibit 101</w:t>
            </w:r>
          </w:p>
        </w:tc>
        <w:tc>
          <w:tcPr>
            <w:tcW w:w="0" w:type="auto"/>
            <w:gridSpan w:val="3"/>
            <w:tcMar>
              <w:top w:w="0" w:type="dxa"/>
              <w:left w:w="20" w:type="dxa"/>
              <w:bottom w:w="0" w:type="dxa"/>
              <w:right w:w="20" w:type="dxa"/>
            </w:tcMar>
            <w:vAlign w:val="center"/>
            <w:hideMark/>
          </w:tcPr>
          <w:p w14:paraId="5B2374A6" w14:textId="77777777" w:rsidR="00000000" w:rsidRDefault="00ED0524">
            <w:pPr>
              <w:rPr>
                <w:rFonts w:eastAsia="Times New Roman"/>
              </w:rPr>
            </w:pPr>
          </w:p>
        </w:tc>
        <w:tc>
          <w:tcPr>
            <w:tcW w:w="0" w:type="auto"/>
            <w:gridSpan w:val="3"/>
            <w:tcMar>
              <w:top w:w="30" w:type="dxa"/>
              <w:left w:w="20" w:type="dxa"/>
              <w:bottom w:w="30" w:type="dxa"/>
              <w:right w:w="20" w:type="dxa"/>
            </w:tcMar>
            <w:hideMark/>
          </w:tcPr>
          <w:p w14:paraId="7A3EEABA" w14:textId="77777777" w:rsidR="00000000" w:rsidRDefault="00ED0524">
            <w:pPr>
              <w:rPr>
                <w:rFonts w:eastAsia="Times New Roman"/>
              </w:rPr>
            </w:pPr>
            <w:r>
              <w:rPr>
                <w:rFonts w:eastAsia="Times New Roman"/>
                <w:color w:val="000000"/>
                <w:sz w:val="20"/>
                <w:szCs w:val="20"/>
              </w:rPr>
              <w:t>Filed herewith</w:t>
            </w:r>
          </w:p>
        </w:tc>
      </w:tr>
    </w:tbl>
    <w:p w14:paraId="1002C6B6" w14:textId="77777777" w:rsidR="00000000" w:rsidRDefault="00ED0524">
      <w:pPr>
        <w:ind w:firstLine="495"/>
        <w:jc w:val="center"/>
        <w:divId w:val="1649822789"/>
        <w:rPr>
          <w:rFonts w:eastAsia="Times New Roman"/>
        </w:rPr>
      </w:pPr>
    </w:p>
    <w:tbl>
      <w:tblPr>
        <w:tblW w:w="4963" w:type="pct"/>
        <w:jc w:val="center"/>
        <w:tblCellMar>
          <w:top w:w="15" w:type="dxa"/>
          <w:left w:w="15" w:type="dxa"/>
          <w:bottom w:w="15" w:type="dxa"/>
          <w:right w:w="15" w:type="dxa"/>
        </w:tblCellMar>
        <w:tblLook w:val="04A0" w:firstRow="1" w:lastRow="0" w:firstColumn="1" w:lastColumn="0" w:noHBand="0" w:noVBand="1"/>
      </w:tblPr>
      <w:tblGrid>
        <w:gridCol w:w="59"/>
        <w:gridCol w:w="628"/>
        <w:gridCol w:w="36"/>
        <w:gridCol w:w="36"/>
        <w:gridCol w:w="36"/>
        <w:gridCol w:w="36"/>
        <w:gridCol w:w="45"/>
        <w:gridCol w:w="7333"/>
        <w:gridCol w:w="36"/>
      </w:tblGrid>
      <w:tr w:rsidR="00000000" w14:paraId="4515754E" w14:textId="77777777">
        <w:trPr>
          <w:divId w:val="2125727692"/>
          <w:jc w:val="center"/>
        </w:trPr>
        <w:tc>
          <w:tcPr>
            <w:tcW w:w="50" w:type="pct"/>
            <w:vAlign w:val="center"/>
            <w:hideMark/>
          </w:tcPr>
          <w:p w14:paraId="558DDC21" w14:textId="77777777" w:rsidR="00000000" w:rsidRDefault="00ED0524">
            <w:pPr>
              <w:ind w:firstLine="495"/>
              <w:jc w:val="center"/>
              <w:rPr>
                <w:rFonts w:eastAsia="Times New Roman"/>
              </w:rPr>
            </w:pPr>
          </w:p>
        </w:tc>
        <w:tc>
          <w:tcPr>
            <w:tcW w:w="394" w:type="pct"/>
            <w:vAlign w:val="center"/>
            <w:hideMark/>
          </w:tcPr>
          <w:p w14:paraId="3E42B7AE" w14:textId="77777777" w:rsidR="00000000" w:rsidRDefault="00ED0524">
            <w:pPr>
              <w:rPr>
                <w:rFonts w:eastAsia="Times New Roman"/>
                <w:sz w:val="20"/>
                <w:szCs w:val="20"/>
              </w:rPr>
            </w:pPr>
          </w:p>
        </w:tc>
        <w:tc>
          <w:tcPr>
            <w:tcW w:w="5" w:type="pct"/>
            <w:vAlign w:val="center"/>
            <w:hideMark/>
          </w:tcPr>
          <w:p w14:paraId="208D51F3" w14:textId="77777777" w:rsidR="00000000" w:rsidRDefault="00ED0524">
            <w:pPr>
              <w:rPr>
                <w:rFonts w:eastAsia="Times New Roman"/>
                <w:sz w:val="20"/>
                <w:szCs w:val="20"/>
              </w:rPr>
            </w:pPr>
          </w:p>
        </w:tc>
        <w:tc>
          <w:tcPr>
            <w:tcW w:w="5" w:type="pct"/>
            <w:vAlign w:val="center"/>
            <w:hideMark/>
          </w:tcPr>
          <w:p w14:paraId="688D928B" w14:textId="77777777" w:rsidR="00000000" w:rsidRDefault="00ED0524">
            <w:pPr>
              <w:rPr>
                <w:rFonts w:eastAsia="Times New Roman"/>
                <w:sz w:val="20"/>
                <w:szCs w:val="20"/>
              </w:rPr>
            </w:pPr>
          </w:p>
        </w:tc>
        <w:tc>
          <w:tcPr>
            <w:tcW w:w="26" w:type="pct"/>
            <w:vAlign w:val="center"/>
            <w:hideMark/>
          </w:tcPr>
          <w:p w14:paraId="1A3BD256" w14:textId="77777777" w:rsidR="00000000" w:rsidRDefault="00ED0524">
            <w:pPr>
              <w:rPr>
                <w:rFonts w:eastAsia="Times New Roman"/>
                <w:sz w:val="20"/>
                <w:szCs w:val="20"/>
              </w:rPr>
            </w:pPr>
          </w:p>
        </w:tc>
        <w:tc>
          <w:tcPr>
            <w:tcW w:w="5" w:type="pct"/>
            <w:vAlign w:val="center"/>
            <w:hideMark/>
          </w:tcPr>
          <w:p w14:paraId="0401000B" w14:textId="77777777" w:rsidR="00000000" w:rsidRDefault="00ED0524">
            <w:pPr>
              <w:rPr>
                <w:rFonts w:eastAsia="Times New Roman"/>
                <w:sz w:val="20"/>
                <w:szCs w:val="20"/>
              </w:rPr>
            </w:pPr>
          </w:p>
        </w:tc>
        <w:tc>
          <w:tcPr>
            <w:tcW w:w="50" w:type="pct"/>
            <w:vAlign w:val="center"/>
            <w:hideMark/>
          </w:tcPr>
          <w:p w14:paraId="356B4E75" w14:textId="77777777" w:rsidR="00000000" w:rsidRDefault="00ED0524">
            <w:pPr>
              <w:rPr>
                <w:rFonts w:eastAsia="Times New Roman"/>
                <w:sz w:val="20"/>
                <w:szCs w:val="20"/>
              </w:rPr>
            </w:pPr>
          </w:p>
        </w:tc>
        <w:tc>
          <w:tcPr>
            <w:tcW w:w="4459" w:type="pct"/>
            <w:vAlign w:val="center"/>
            <w:hideMark/>
          </w:tcPr>
          <w:p w14:paraId="70ADBBA3" w14:textId="77777777" w:rsidR="00000000" w:rsidRDefault="00ED0524">
            <w:pPr>
              <w:rPr>
                <w:rFonts w:eastAsia="Times New Roman"/>
                <w:sz w:val="20"/>
                <w:szCs w:val="20"/>
              </w:rPr>
            </w:pPr>
          </w:p>
        </w:tc>
        <w:tc>
          <w:tcPr>
            <w:tcW w:w="5" w:type="pct"/>
            <w:vAlign w:val="center"/>
            <w:hideMark/>
          </w:tcPr>
          <w:p w14:paraId="540453F3" w14:textId="77777777" w:rsidR="00000000" w:rsidRDefault="00ED0524">
            <w:pPr>
              <w:rPr>
                <w:rFonts w:eastAsia="Times New Roman"/>
                <w:sz w:val="20"/>
                <w:szCs w:val="20"/>
              </w:rPr>
            </w:pPr>
          </w:p>
        </w:tc>
      </w:tr>
      <w:tr w:rsidR="00000000" w14:paraId="6D1C3E5F" w14:textId="77777777">
        <w:trPr>
          <w:divId w:val="2125727692"/>
          <w:jc w:val="center"/>
        </w:trPr>
        <w:tc>
          <w:tcPr>
            <w:tcW w:w="0" w:type="auto"/>
            <w:gridSpan w:val="3"/>
            <w:tcMar>
              <w:top w:w="30" w:type="dxa"/>
              <w:left w:w="20" w:type="dxa"/>
              <w:bottom w:w="30" w:type="dxa"/>
              <w:right w:w="20" w:type="dxa"/>
            </w:tcMar>
            <w:hideMark/>
          </w:tcPr>
          <w:p w14:paraId="63421DFB" w14:textId="77777777" w:rsidR="00000000" w:rsidRDefault="00ED0524">
            <w:pPr>
              <w:jc w:val="center"/>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7A850E8E" w14:textId="77777777" w:rsidR="00000000" w:rsidRDefault="00ED0524">
            <w:pPr>
              <w:jc w:val="center"/>
              <w:rPr>
                <w:rFonts w:eastAsia="Times New Roman"/>
              </w:rPr>
            </w:pPr>
          </w:p>
        </w:tc>
        <w:tc>
          <w:tcPr>
            <w:tcW w:w="0" w:type="auto"/>
            <w:gridSpan w:val="3"/>
            <w:tcMar>
              <w:top w:w="30" w:type="dxa"/>
              <w:left w:w="20" w:type="dxa"/>
              <w:bottom w:w="30" w:type="dxa"/>
              <w:right w:w="20" w:type="dxa"/>
            </w:tcMar>
            <w:hideMark/>
          </w:tcPr>
          <w:p w14:paraId="5D8C5EC3" w14:textId="77777777" w:rsidR="00000000" w:rsidRDefault="00ED0524">
            <w:pPr>
              <w:rPr>
                <w:rFonts w:eastAsia="Times New Roman"/>
              </w:rPr>
            </w:pPr>
            <w:r>
              <w:rPr>
                <w:rFonts w:eastAsia="Times New Roman"/>
                <w:color w:val="000000"/>
                <w:sz w:val="20"/>
                <w:szCs w:val="20"/>
              </w:rPr>
              <w:t>Management contract or compensatory plan</w:t>
            </w:r>
          </w:p>
        </w:tc>
      </w:tr>
      <w:tr w:rsidR="00000000" w14:paraId="203C3A73" w14:textId="77777777">
        <w:trPr>
          <w:divId w:val="2125727692"/>
          <w:jc w:val="center"/>
        </w:trPr>
        <w:tc>
          <w:tcPr>
            <w:tcW w:w="0" w:type="auto"/>
            <w:gridSpan w:val="3"/>
            <w:tcMar>
              <w:top w:w="30" w:type="dxa"/>
              <w:left w:w="20" w:type="dxa"/>
              <w:bottom w:w="30" w:type="dxa"/>
              <w:right w:w="20" w:type="dxa"/>
            </w:tcMar>
            <w:hideMark/>
          </w:tcPr>
          <w:p w14:paraId="6F91B30D" w14:textId="77777777" w:rsidR="00000000" w:rsidRDefault="00ED0524">
            <w:pPr>
              <w:jc w:val="center"/>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438EF355" w14:textId="77777777" w:rsidR="00000000" w:rsidRDefault="00ED0524">
            <w:pPr>
              <w:jc w:val="center"/>
              <w:rPr>
                <w:rFonts w:eastAsia="Times New Roman"/>
              </w:rPr>
            </w:pPr>
          </w:p>
        </w:tc>
        <w:tc>
          <w:tcPr>
            <w:tcW w:w="0" w:type="auto"/>
            <w:gridSpan w:val="3"/>
            <w:tcMar>
              <w:top w:w="30" w:type="dxa"/>
              <w:left w:w="20" w:type="dxa"/>
              <w:bottom w:w="30" w:type="dxa"/>
              <w:right w:w="20" w:type="dxa"/>
            </w:tcMar>
            <w:hideMark/>
          </w:tcPr>
          <w:p w14:paraId="5E19D639" w14:textId="77777777" w:rsidR="00000000" w:rsidRDefault="00ED0524">
            <w:pPr>
              <w:rPr>
                <w:rFonts w:eastAsia="Times New Roman"/>
              </w:rPr>
            </w:pPr>
            <w:r>
              <w:rPr>
                <w:rFonts w:eastAsia="Times New Roman"/>
                <w:color w:val="000000"/>
                <w:sz w:val="20"/>
                <w:szCs w:val="20"/>
              </w:rPr>
              <w:t>This certification is being furnished solely to accompany this report pursuant to 18 U.S.C. 1350, and is not being filed for purposes of Section 18 of the Exchange Act and is not to be incorporated by refe</w:t>
            </w:r>
            <w:r>
              <w:rPr>
                <w:rFonts w:eastAsia="Times New Roman"/>
                <w:color w:val="000000"/>
                <w:sz w:val="20"/>
                <w:szCs w:val="20"/>
              </w:rPr>
              <w:t>rence into any filing of the registrant, whether made before or after the date hereof, regardless of any general incorporation language in such filing</w:t>
            </w:r>
          </w:p>
        </w:tc>
      </w:tr>
      <w:tr w:rsidR="00000000" w14:paraId="1D3F35C8" w14:textId="77777777">
        <w:trPr>
          <w:divId w:val="2125727692"/>
          <w:jc w:val="center"/>
        </w:trPr>
        <w:tc>
          <w:tcPr>
            <w:tcW w:w="0" w:type="auto"/>
            <w:gridSpan w:val="3"/>
            <w:vAlign w:val="center"/>
            <w:hideMark/>
          </w:tcPr>
          <w:p w14:paraId="419B1D47" w14:textId="77777777" w:rsidR="00000000" w:rsidRDefault="00ED0524">
            <w:pPr>
              <w:rPr>
                <w:rFonts w:eastAsia="Times New Roman"/>
              </w:rPr>
            </w:pPr>
          </w:p>
        </w:tc>
        <w:tc>
          <w:tcPr>
            <w:tcW w:w="0" w:type="auto"/>
            <w:gridSpan w:val="3"/>
            <w:vAlign w:val="center"/>
            <w:hideMark/>
          </w:tcPr>
          <w:p w14:paraId="76BEFBEA" w14:textId="77777777" w:rsidR="00000000" w:rsidRDefault="00ED0524">
            <w:pPr>
              <w:rPr>
                <w:rFonts w:eastAsia="Times New Roman"/>
                <w:sz w:val="20"/>
                <w:szCs w:val="20"/>
              </w:rPr>
            </w:pPr>
          </w:p>
        </w:tc>
        <w:tc>
          <w:tcPr>
            <w:tcW w:w="0" w:type="auto"/>
            <w:gridSpan w:val="3"/>
            <w:vAlign w:val="center"/>
            <w:hideMark/>
          </w:tcPr>
          <w:p w14:paraId="17D33905" w14:textId="77777777" w:rsidR="00000000" w:rsidRDefault="00ED0524">
            <w:pPr>
              <w:rPr>
                <w:rFonts w:eastAsia="Times New Roman"/>
                <w:sz w:val="20"/>
                <w:szCs w:val="20"/>
              </w:rPr>
            </w:pPr>
          </w:p>
        </w:tc>
      </w:tr>
    </w:tbl>
    <w:p w14:paraId="1CFEFFA4" w14:textId="77777777" w:rsidR="00000000" w:rsidRDefault="00ED0524">
      <w:pPr>
        <w:ind w:firstLine="495"/>
        <w:jc w:val="center"/>
        <w:divId w:val="634338723"/>
        <w:rPr>
          <w:rFonts w:eastAsia="Times New Roman"/>
        </w:rPr>
      </w:pPr>
    </w:p>
    <w:p w14:paraId="7DA20314" w14:textId="77777777" w:rsidR="00000000" w:rsidRDefault="00ED0524">
      <w:pPr>
        <w:jc w:val="center"/>
        <w:divId w:val="885608871"/>
        <w:rPr>
          <w:rFonts w:eastAsia="Times New Roman"/>
        </w:rPr>
      </w:pPr>
      <w:r>
        <w:rPr>
          <w:rFonts w:eastAsia="Times New Roman"/>
          <w:color w:val="000000"/>
          <w:sz w:val="20"/>
          <w:szCs w:val="20"/>
        </w:rPr>
        <w:t>32</w:t>
      </w:r>
    </w:p>
    <w:p w14:paraId="4B5D0190" w14:textId="77777777" w:rsidR="00000000" w:rsidRDefault="00ED0524">
      <w:pPr>
        <w:rPr>
          <w:rFonts w:eastAsia="Times New Roman"/>
        </w:rPr>
      </w:pPr>
      <w:r>
        <w:rPr>
          <w:rFonts w:eastAsia="Times New Roman"/>
        </w:rPr>
        <w:pict w14:anchorId="53E0FA94">
          <v:rect id="_x0000_i1056" style="width:0;height:1.5pt" o:hralign="center" o:hrstd="t" o:hr="t" fillcolor="#a0a0a0" stroked="f"/>
        </w:pict>
      </w:r>
    </w:p>
    <w:p w14:paraId="4A11CF59" w14:textId="77777777" w:rsidR="00000000" w:rsidRDefault="00ED0524">
      <w:pPr>
        <w:divId w:val="458454609"/>
        <w:rPr>
          <w:rFonts w:eastAsia="Times New Roman"/>
        </w:rPr>
      </w:pPr>
    </w:p>
    <w:p w14:paraId="284C6199" w14:textId="77777777" w:rsidR="00000000" w:rsidRDefault="00ED0524">
      <w:pPr>
        <w:jc w:val="center"/>
        <w:divId w:val="355229997"/>
        <w:rPr>
          <w:rFonts w:eastAsia="Times New Roman"/>
        </w:rPr>
      </w:pPr>
      <w:r>
        <w:rPr>
          <w:rFonts w:eastAsia="Times New Roman"/>
          <w:b/>
          <w:bCs/>
          <w:color w:val="000000"/>
          <w:sz w:val="20"/>
          <w:szCs w:val="20"/>
        </w:rPr>
        <w:t>SIGNATURES</w:t>
      </w:r>
    </w:p>
    <w:p w14:paraId="15490360" w14:textId="77777777" w:rsidR="00000000" w:rsidRDefault="00ED0524">
      <w:pPr>
        <w:divId w:val="391008148"/>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84"/>
        <w:gridCol w:w="382"/>
        <w:gridCol w:w="36"/>
        <w:gridCol w:w="62"/>
        <w:gridCol w:w="3481"/>
        <w:gridCol w:w="36"/>
        <w:gridCol w:w="63"/>
        <w:gridCol w:w="4126"/>
        <w:gridCol w:w="36"/>
      </w:tblGrid>
      <w:tr w:rsidR="00000000" w14:paraId="1619C10D" w14:textId="77777777">
        <w:trPr>
          <w:divId w:val="1045713550"/>
        </w:trPr>
        <w:tc>
          <w:tcPr>
            <w:tcW w:w="50" w:type="pct"/>
            <w:vAlign w:val="center"/>
            <w:hideMark/>
          </w:tcPr>
          <w:p w14:paraId="2D1336B8" w14:textId="77777777" w:rsidR="00000000" w:rsidRDefault="00ED0524">
            <w:pPr>
              <w:rPr>
                <w:rFonts w:eastAsia="Times New Roman"/>
              </w:rPr>
            </w:pPr>
          </w:p>
        </w:tc>
        <w:tc>
          <w:tcPr>
            <w:tcW w:w="230" w:type="pct"/>
            <w:vAlign w:val="center"/>
            <w:hideMark/>
          </w:tcPr>
          <w:p w14:paraId="5526F733" w14:textId="77777777" w:rsidR="00000000" w:rsidRDefault="00ED0524">
            <w:pPr>
              <w:rPr>
                <w:rFonts w:eastAsia="Times New Roman"/>
                <w:sz w:val="20"/>
                <w:szCs w:val="20"/>
              </w:rPr>
            </w:pPr>
          </w:p>
        </w:tc>
        <w:tc>
          <w:tcPr>
            <w:tcW w:w="5" w:type="pct"/>
            <w:vAlign w:val="center"/>
            <w:hideMark/>
          </w:tcPr>
          <w:p w14:paraId="52E64EDF" w14:textId="77777777" w:rsidR="00000000" w:rsidRDefault="00ED0524">
            <w:pPr>
              <w:rPr>
                <w:rFonts w:eastAsia="Times New Roman"/>
                <w:sz w:val="20"/>
                <w:szCs w:val="20"/>
              </w:rPr>
            </w:pPr>
          </w:p>
        </w:tc>
        <w:tc>
          <w:tcPr>
            <w:tcW w:w="50" w:type="pct"/>
            <w:vAlign w:val="center"/>
            <w:hideMark/>
          </w:tcPr>
          <w:p w14:paraId="686C97B4" w14:textId="77777777" w:rsidR="00000000" w:rsidRDefault="00ED0524">
            <w:pPr>
              <w:rPr>
                <w:rFonts w:eastAsia="Times New Roman"/>
                <w:sz w:val="20"/>
                <w:szCs w:val="20"/>
              </w:rPr>
            </w:pPr>
          </w:p>
        </w:tc>
        <w:tc>
          <w:tcPr>
            <w:tcW w:w="2108" w:type="pct"/>
            <w:vAlign w:val="center"/>
            <w:hideMark/>
          </w:tcPr>
          <w:p w14:paraId="2904B44D" w14:textId="77777777" w:rsidR="00000000" w:rsidRDefault="00ED0524">
            <w:pPr>
              <w:rPr>
                <w:rFonts w:eastAsia="Times New Roman"/>
                <w:sz w:val="20"/>
                <w:szCs w:val="20"/>
              </w:rPr>
            </w:pPr>
          </w:p>
        </w:tc>
        <w:tc>
          <w:tcPr>
            <w:tcW w:w="5" w:type="pct"/>
            <w:vAlign w:val="center"/>
            <w:hideMark/>
          </w:tcPr>
          <w:p w14:paraId="3485B4A2" w14:textId="77777777" w:rsidR="00000000" w:rsidRDefault="00ED0524">
            <w:pPr>
              <w:rPr>
                <w:rFonts w:eastAsia="Times New Roman"/>
                <w:sz w:val="20"/>
                <w:szCs w:val="20"/>
              </w:rPr>
            </w:pPr>
          </w:p>
        </w:tc>
        <w:tc>
          <w:tcPr>
            <w:tcW w:w="50" w:type="pct"/>
            <w:vAlign w:val="center"/>
            <w:hideMark/>
          </w:tcPr>
          <w:p w14:paraId="086F6958" w14:textId="77777777" w:rsidR="00000000" w:rsidRDefault="00ED0524">
            <w:pPr>
              <w:rPr>
                <w:rFonts w:eastAsia="Times New Roman"/>
                <w:sz w:val="20"/>
                <w:szCs w:val="20"/>
              </w:rPr>
            </w:pPr>
          </w:p>
        </w:tc>
        <w:tc>
          <w:tcPr>
            <w:tcW w:w="2496" w:type="pct"/>
            <w:vAlign w:val="center"/>
            <w:hideMark/>
          </w:tcPr>
          <w:p w14:paraId="35291B2D" w14:textId="77777777" w:rsidR="00000000" w:rsidRDefault="00ED0524">
            <w:pPr>
              <w:rPr>
                <w:rFonts w:eastAsia="Times New Roman"/>
                <w:sz w:val="20"/>
                <w:szCs w:val="20"/>
              </w:rPr>
            </w:pPr>
          </w:p>
        </w:tc>
        <w:tc>
          <w:tcPr>
            <w:tcW w:w="5" w:type="pct"/>
            <w:vAlign w:val="center"/>
            <w:hideMark/>
          </w:tcPr>
          <w:p w14:paraId="05046EC2" w14:textId="77777777" w:rsidR="00000000" w:rsidRDefault="00ED0524">
            <w:pPr>
              <w:rPr>
                <w:rFonts w:eastAsia="Times New Roman"/>
                <w:sz w:val="20"/>
                <w:szCs w:val="20"/>
              </w:rPr>
            </w:pPr>
          </w:p>
        </w:tc>
      </w:tr>
      <w:tr w:rsidR="00000000" w14:paraId="213201F1" w14:textId="77777777">
        <w:trPr>
          <w:divId w:val="1045713550"/>
        </w:trPr>
        <w:tc>
          <w:tcPr>
            <w:tcW w:w="0" w:type="auto"/>
            <w:gridSpan w:val="3"/>
            <w:tcMar>
              <w:top w:w="0" w:type="dxa"/>
              <w:left w:w="20" w:type="dxa"/>
              <w:bottom w:w="0" w:type="dxa"/>
              <w:right w:w="20" w:type="dxa"/>
            </w:tcMar>
            <w:vAlign w:val="center"/>
            <w:hideMark/>
          </w:tcPr>
          <w:p w14:paraId="750FC884"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798C6404" w14:textId="77777777" w:rsidR="00000000" w:rsidRDefault="00ED0524">
            <w:pPr>
              <w:rPr>
                <w:rFonts w:eastAsia="Times New Roman"/>
                <w:sz w:val="20"/>
                <w:szCs w:val="20"/>
              </w:rPr>
            </w:pPr>
          </w:p>
        </w:tc>
        <w:tc>
          <w:tcPr>
            <w:tcW w:w="0" w:type="auto"/>
            <w:gridSpan w:val="3"/>
            <w:tcMar>
              <w:top w:w="30" w:type="dxa"/>
              <w:left w:w="20" w:type="dxa"/>
              <w:bottom w:w="30" w:type="dxa"/>
              <w:right w:w="20" w:type="dxa"/>
            </w:tcMar>
            <w:hideMark/>
          </w:tcPr>
          <w:p w14:paraId="19E5D53B" w14:textId="77777777" w:rsidR="00000000" w:rsidRDefault="00ED0524">
            <w:pPr>
              <w:rPr>
                <w:rFonts w:eastAsia="Times New Roman"/>
              </w:rPr>
            </w:pPr>
            <w:r>
              <w:rPr>
                <w:rFonts w:eastAsia="Times New Roman"/>
                <w:color w:val="000000"/>
                <w:sz w:val="20"/>
                <w:szCs w:val="20"/>
              </w:rPr>
              <w:t>LIFEVANTAGE CORPORATION</w:t>
            </w:r>
          </w:p>
        </w:tc>
      </w:tr>
      <w:tr w:rsidR="00000000" w14:paraId="3657FD8E" w14:textId="77777777">
        <w:trPr>
          <w:divId w:val="1045713550"/>
          <w:trHeight w:val="300"/>
        </w:trPr>
        <w:tc>
          <w:tcPr>
            <w:tcW w:w="0" w:type="auto"/>
            <w:gridSpan w:val="3"/>
            <w:tcMar>
              <w:top w:w="0" w:type="dxa"/>
              <w:left w:w="20" w:type="dxa"/>
              <w:bottom w:w="0" w:type="dxa"/>
              <w:right w:w="20" w:type="dxa"/>
            </w:tcMar>
            <w:vAlign w:val="center"/>
            <w:hideMark/>
          </w:tcPr>
          <w:p w14:paraId="1681354C" w14:textId="77777777" w:rsidR="00000000" w:rsidRDefault="00ED0524">
            <w:pPr>
              <w:rPr>
                <w:rFonts w:eastAsia="Times New Roman"/>
              </w:rPr>
            </w:pPr>
          </w:p>
        </w:tc>
        <w:tc>
          <w:tcPr>
            <w:tcW w:w="0" w:type="auto"/>
            <w:gridSpan w:val="3"/>
            <w:tcMar>
              <w:top w:w="0" w:type="dxa"/>
              <w:left w:w="20" w:type="dxa"/>
              <w:bottom w:w="0" w:type="dxa"/>
              <w:right w:w="20" w:type="dxa"/>
            </w:tcMar>
            <w:vAlign w:val="center"/>
            <w:hideMark/>
          </w:tcPr>
          <w:p w14:paraId="75E667AB"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2323FAC4" w14:textId="77777777" w:rsidR="00000000" w:rsidRDefault="00ED0524">
            <w:pPr>
              <w:rPr>
                <w:rFonts w:eastAsia="Times New Roman"/>
                <w:sz w:val="20"/>
                <w:szCs w:val="20"/>
              </w:rPr>
            </w:pPr>
          </w:p>
        </w:tc>
      </w:tr>
      <w:tr w:rsidR="00000000" w14:paraId="306F5143" w14:textId="77777777">
        <w:trPr>
          <w:divId w:val="1045713550"/>
        </w:trPr>
        <w:tc>
          <w:tcPr>
            <w:tcW w:w="0" w:type="auto"/>
            <w:gridSpan w:val="3"/>
            <w:tcMar>
              <w:top w:w="30" w:type="dxa"/>
              <w:left w:w="20" w:type="dxa"/>
              <w:bottom w:w="30" w:type="dxa"/>
              <w:right w:w="20" w:type="dxa"/>
            </w:tcMar>
            <w:hideMark/>
          </w:tcPr>
          <w:p w14:paraId="68A70DF2" w14:textId="77777777" w:rsidR="00000000" w:rsidRDefault="00ED0524">
            <w:pPr>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hideMark/>
          </w:tcPr>
          <w:p w14:paraId="6BCEE330" w14:textId="77777777" w:rsidR="00000000" w:rsidRDefault="00ED0524">
            <w:pPr>
              <w:rPr>
                <w:rFonts w:eastAsia="Times New Roman"/>
              </w:rPr>
            </w:pPr>
            <w:r>
              <w:rPr>
                <w:rFonts w:eastAsia="Times New Roman"/>
                <w:color w:val="000000"/>
                <w:sz w:val="20"/>
                <w:szCs w:val="20"/>
              </w:rPr>
              <w:t>April 29, 2021</w:t>
            </w:r>
          </w:p>
        </w:tc>
        <w:tc>
          <w:tcPr>
            <w:tcW w:w="0" w:type="auto"/>
            <w:gridSpan w:val="3"/>
            <w:tcMar>
              <w:top w:w="30" w:type="dxa"/>
              <w:left w:w="20" w:type="dxa"/>
              <w:bottom w:w="30" w:type="dxa"/>
              <w:right w:w="20" w:type="dxa"/>
            </w:tcMar>
            <w:vAlign w:val="bottom"/>
            <w:hideMark/>
          </w:tcPr>
          <w:p w14:paraId="7AEEA650" w14:textId="77777777" w:rsidR="00000000" w:rsidRDefault="00ED0524">
            <w:pPr>
              <w:rPr>
                <w:rFonts w:eastAsia="Times New Roman"/>
              </w:rPr>
            </w:pPr>
            <w:r>
              <w:rPr>
                <w:rFonts w:eastAsia="Times New Roman"/>
                <w:color w:val="000000"/>
                <w:sz w:val="20"/>
                <w:szCs w:val="20"/>
              </w:rPr>
              <w:t>/s/ Steven R. Fife</w:t>
            </w:r>
          </w:p>
        </w:tc>
      </w:tr>
      <w:tr w:rsidR="00000000" w14:paraId="7288BB02" w14:textId="77777777">
        <w:trPr>
          <w:divId w:val="1045713550"/>
        </w:trPr>
        <w:tc>
          <w:tcPr>
            <w:tcW w:w="0" w:type="auto"/>
            <w:gridSpan w:val="3"/>
            <w:tcMar>
              <w:top w:w="0" w:type="dxa"/>
              <w:left w:w="20" w:type="dxa"/>
              <w:bottom w:w="0" w:type="dxa"/>
              <w:right w:w="20" w:type="dxa"/>
            </w:tcMar>
            <w:vAlign w:val="center"/>
            <w:hideMark/>
          </w:tcPr>
          <w:p w14:paraId="398D371B" w14:textId="77777777" w:rsidR="00000000" w:rsidRDefault="00ED0524">
            <w:pPr>
              <w:rPr>
                <w:rFonts w:eastAsia="Times New Roman"/>
              </w:rPr>
            </w:pPr>
          </w:p>
        </w:tc>
        <w:tc>
          <w:tcPr>
            <w:tcW w:w="0" w:type="auto"/>
            <w:gridSpan w:val="3"/>
            <w:tcMar>
              <w:top w:w="0" w:type="dxa"/>
              <w:left w:w="20" w:type="dxa"/>
              <w:bottom w:w="0" w:type="dxa"/>
              <w:right w:w="20" w:type="dxa"/>
            </w:tcMar>
            <w:vAlign w:val="center"/>
            <w:hideMark/>
          </w:tcPr>
          <w:p w14:paraId="7987D063" w14:textId="77777777" w:rsidR="00000000" w:rsidRDefault="00ED052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A524E0A" w14:textId="77777777" w:rsidR="00000000" w:rsidRDefault="00ED0524">
            <w:pPr>
              <w:rPr>
                <w:rFonts w:eastAsia="Times New Roman"/>
              </w:rPr>
            </w:pPr>
            <w:r>
              <w:rPr>
                <w:rFonts w:eastAsia="Times New Roman"/>
                <w:color w:val="000000"/>
                <w:sz w:val="20"/>
                <w:szCs w:val="20"/>
              </w:rPr>
              <w:t>Steven R. Fife</w:t>
            </w:r>
            <w:r>
              <w:rPr>
                <w:rFonts w:eastAsia="Times New Roman"/>
                <w:color w:val="000000"/>
                <w:sz w:val="20"/>
                <w:szCs w:val="20"/>
              </w:rPr>
              <w:br/>
              <w:t>President and Chief Executive Officer</w:t>
            </w:r>
            <w:r>
              <w:rPr>
                <w:rFonts w:eastAsia="Times New Roman"/>
                <w:color w:val="000000"/>
                <w:sz w:val="20"/>
                <w:szCs w:val="20"/>
              </w:rPr>
              <w:br/>
              <w:t>(Principal Executive Officer)</w:t>
            </w:r>
          </w:p>
        </w:tc>
      </w:tr>
      <w:tr w:rsidR="00000000" w14:paraId="20E6E550" w14:textId="77777777">
        <w:trPr>
          <w:divId w:val="1045713550"/>
          <w:trHeight w:val="300"/>
        </w:trPr>
        <w:tc>
          <w:tcPr>
            <w:tcW w:w="0" w:type="auto"/>
            <w:gridSpan w:val="3"/>
            <w:tcMar>
              <w:top w:w="0" w:type="dxa"/>
              <w:left w:w="20" w:type="dxa"/>
              <w:bottom w:w="0" w:type="dxa"/>
              <w:right w:w="20" w:type="dxa"/>
            </w:tcMar>
            <w:vAlign w:val="center"/>
            <w:hideMark/>
          </w:tcPr>
          <w:p w14:paraId="027B32B7" w14:textId="77777777" w:rsidR="00000000" w:rsidRDefault="00ED0524">
            <w:pPr>
              <w:rPr>
                <w:rFonts w:eastAsia="Times New Roman"/>
              </w:rPr>
            </w:pPr>
          </w:p>
        </w:tc>
        <w:tc>
          <w:tcPr>
            <w:tcW w:w="0" w:type="auto"/>
            <w:gridSpan w:val="3"/>
            <w:tcMar>
              <w:top w:w="0" w:type="dxa"/>
              <w:left w:w="20" w:type="dxa"/>
              <w:bottom w:w="0" w:type="dxa"/>
              <w:right w:w="20" w:type="dxa"/>
            </w:tcMar>
            <w:vAlign w:val="center"/>
            <w:hideMark/>
          </w:tcPr>
          <w:p w14:paraId="4B555B0A" w14:textId="77777777" w:rsidR="00000000" w:rsidRDefault="00ED0524">
            <w:pPr>
              <w:rPr>
                <w:rFonts w:eastAsia="Times New Roman"/>
                <w:sz w:val="20"/>
                <w:szCs w:val="20"/>
              </w:rPr>
            </w:pPr>
          </w:p>
        </w:tc>
        <w:tc>
          <w:tcPr>
            <w:tcW w:w="0" w:type="auto"/>
            <w:gridSpan w:val="3"/>
            <w:tcMar>
              <w:top w:w="0" w:type="dxa"/>
              <w:left w:w="20" w:type="dxa"/>
              <w:bottom w:w="0" w:type="dxa"/>
              <w:right w:w="20" w:type="dxa"/>
            </w:tcMar>
            <w:vAlign w:val="center"/>
            <w:hideMark/>
          </w:tcPr>
          <w:p w14:paraId="24927032" w14:textId="77777777" w:rsidR="00000000" w:rsidRDefault="00ED0524">
            <w:pPr>
              <w:rPr>
                <w:rFonts w:eastAsia="Times New Roman"/>
                <w:sz w:val="20"/>
                <w:szCs w:val="20"/>
              </w:rPr>
            </w:pPr>
          </w:p>
        </w:tc>
      </w:tr>
      <w:tr w:rsidR="00000000" w14:paraId="0CE4BAAC" w14:textId="77777777">
        <w:trPr>
          <w:divId w:val="1045713550"/>
        </w:trPr>
        <w:tc>
          <w:tcPr>
            <w:tcW w:w="0" w:type="auto"/>
            <w:gridSpan w:val="3"/>
            <w:tcMar>
              <w:top w:w="30" w:type="dxa"/>
              <w:left w:w="20" w:type="dxa"/>
              <w:bottom w:w="30" w:type="dxa"/>
              <w:right w:w="20" w:type="dxa"/>
            </w:tcMar>
            <w:hideMark/>
          </w:tcPr>
          <w:p w14:paraId="54F7FBE9" w14:textId="77777777" w:rsidR="00000000" w:rsidRDefault="00ED0524">
            <w:pPr>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hideMark/>
          </w:tcPr>
          <w:p w14:paraId="48880F48" w14:textId="77777777" w:rsidR="00000000" w:rsidRDefault="00ED0524">
            <w:pPr>
              <w:rPr>
                <w:rFonts w:eastAsia="Times New Roman"/>
              </w:rPr>
            </w:pPr>
            <w:r>
              <w:rPr>
                <w:rFonts w:eastAsia="Times New Roman"/>
                <w:color w:val="000000"/>
                <w:sz w:val="20"/>
                <w:szCs w:val="20"/>
              </w:rPr>
              <w:t>April 29, 2021</w:t>
            </w:r>
          </w:p>
        </w:tc>
        <w:tc>
          <w:tcPr>
            <w:tcW w:w="0" w:type="auto"/>
            <w:gridSpan w:val="3"/>
            <w:tcMar>
              <w:top w:w="30" w:type="dxa"/>
              <w:left w:w="20" w:type="dxa"/>
              <w:bottom w:w="30" w:type="dxa"/>
              <w:right w:w="20" w:type="dxa"/>
            </w:tcMar>
            <w:vAlign w:val="bottom"/>
            <w:hideMark/>
          </w:tcPr>
          <w:p w14:paraId="26BF1DBE" w14:textId="77777777" w:rsidR="00000000" w:rsidRDefault="00ED0524">
            <w:pPr>
              <w:rPr>
                <w:rFonts w:eastAsia="Times New Roman"/>
              </w:rPr>
            </w:pPr>
            <w:r>
              <w:rPr>
                <w:rFonts w:eastAsia="Times New Roman"/>
                <w:color w:val="000000"/>
                <w:sz w:val="20"/>
                <w:szCs w:val="20"/>
              </w:rPr>
              <w:t>/s/ Steven R. Fife</w:t>
            </w:r>
          </w:p>
        </w:tc>
      </w:tr>
      <w:tr w:rsidR="00000000" w14:paraId="656D08BB" w14:textId="77777777">
        <w:trPr>
          <w:divId w:val="1045713550"/>
        </w:trPr>
        <w:tc>
          <w:tcPr>
            <w:tcW w:w="0" w:type="auto"/>
            <w:gridSpan w:val="3"/>
            <w:tcMar>
              <w:top w:w="0" w:type="dxa"/>
              <w:left w:w="20" w:type="dxa"/>
              <w:bottom w:w="0" w:type="dxa"/>
              <w:right w:w="20" w:type="dxa"/>
            </w:tcMar>
            <w:vAlign w:val="center"/>
            <w:hideMark/>
          </w:tcPr>
          <w:p w14:paraId="3DDA1840" w14:textId="77777777" w:rsidR="00000000" w:rsidRDefault="00ED0524">
            <w:pPr>
              <w:rPr>
                <w:rFonts w:eastAsia="Times New Roman"/>
              </w:rPr>
            </w:pPr>
          </w:p>
        </w:tc>
        <w:tc>
          <w:tcPr>
            <w:tcW w:w="0" w:type="auto"/>
            <w:gridSpan w:val="3"/>
            <w:tcMar>
              <w:top w:w="0" w:type="dxa"/>
              <w:left w:w="20" w:type="dxa"/>
              <w:bottom w:w="0" w:type="dxa"/>
              <w:right w:w="20" w:type="dxa"/>
            </w:tcMar>
            <w:vAlign w:val="center"/>
            <w:hideMark/>
          </w:tcPr>
          <w:p w14:paraId="72E118D4" w14:textId="77777777" w:rsidR="00000000" w:rsidRDefault="00ED052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0826517" w14:textId="77777777" w:rsidR="00000000" w:rsidRDefault="00ED0524">
            <w:pPr>
              <w:rPr>
                <w:rFonts w:eastAsia="Times New Roman"/>
              </w:rPr>
            </w:pPr>
            <w:r>
              <w:rPr>
                <w:rFonts w:eastAsia="Times New Roman"/>
                <w:color w:val="000000"/>
                <w:sz w:val="20"/>
                <w:szCs w:val="20"/>
              </w:rPr>
              <w:t>Steven R. Fife</w:t>
            </w:r>
            <w:r>
              <w:rPr>
                <w:rFonts w:eastAsia="Times New Roman"/>
                <w:color w:val="000000"/>
                <w:sz w:val="20"/>
                <w:szCs w:val="20"/>
              </w:rPr>
              <w:br/>
              <w:t>Chief Financial Officer</w:t>
            </w:r>
            <w:r>
              <w:rPr>
                <w:rFonts w:eastAsia="Times New Roman"/>
                <w:color w:val="000000"/>
                <w:sz w:val="20"/>
                <w:szCs w:val="20"/>
              </w:rPr>
              <w:br/>
              <w:t>(Principal Financial Officer and Principal Accounting Officer)</w:t>
            </w:r>
          </w:p>
        </w:tc>
      </w:tr>
    </w:tbl>
    <w:p w14:paraId="22F4E4EC" w14:textId="77777777" w:rsidR="00000000" w:rsidRDefault="00ED0524">
      <w:pPr>
        <w:divId w:val="908733419"/>
        <w:rPr>
          <w:rFonts w:eastAsia="Times New Roman"/>
        </w:rPr>
      </w:pPr>
    </w:p>
    <w:p w14:paraId="27FEF64C" w14:textId="77777777" w:rsidR="00ED0524" w:rsidRDefault="00ED0524">
      <w:pPr>
        <w:jc w:val="center"/>
        <w:divId w:val="1583179183"/>
        <w:rPr>
          <w:rFonts w:eastAsia="Times New Roman"/>
        </w:rPr>
      </w:pPr>
      <w:r>
        <w:rPr>
          <w:rFonts w:eastAsia="Times New Roman"/>
          <w:color w:val="000000"/>
          <w:sz w:val="20"/>
          <w:szCs w:val="20"/>
        </w:rPr>
        <w:t>33</w:t>
      </w:r>
    </w:p>
    <w:sectPr w:rsidR="00ED052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D0524"/>
    <w:rsid w:val="00ED0524"/>
  </w:rsids>
  <m:mathPr>
    <m:mathFont m:val="Cambria Math"/>
    <m:brkBin m:val="before"/>
    <m:brkBinSub m:val="--"/>
    <m:smallFrac m:val="0"/>
    <m:dispDef/>
    <m:lMargin m:val="0"/>
    <m:rMargin m:val="0"/>
    <m:defJc m:val="centerGroup"/>
    <m:wrapIndent m:val="1440"/>
    <m:intLim m:val="subSup"/>
    <m:naryLim m:val="undOvr"/>
  </m:mathPr>
  <w:attachedSchema w:val="http://xbrl.sec.gov/country/2020-01-31"/>
  <w:attachedSchema w:val="http://xbrl.sec.gov/dei/2020-01-31"/>
  <w:attachedSchema w:val="http://www.xbrl.org/2003/iso4217"/>
  <w:attachedSchema w:val="http://www.w3.org/1999/xlink"/>
  <w:attachedSchema w:val="http://fasb.org/srt/2020-01-31"/>
  <w:attachedSchema w:val="http://fasb.org/us-gaap/2020-01-31"/>
  <w:attachedSchema w:val="http://www.lifevantage.com/20210331"/>
  <w:attachedSchema w:val="http://www.xbrl.org/2003/linkbase"/>
  <w:attachedSchema w:val="http://www.sec.gov/inlineXBRL/transformation/2015-08-31"/>
  <w:attachedSchema w:val="http://www.xbrl.org/2013/inlineXBRL"/>
  <w:attachedSchema w:val="http://xbrl.org/2006/xbrldi"/>
  <w:attachedSchema w:val="http://www.xbrl.org/2003/instance"/>
  <w:attachedSchema w:val="http://www.xbrl.org/inlineXBRL/transformation/2015-02-26"/>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BC2561"/>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0976">
      <w:marLeft w:val="0"/>
      <w:marRight w:val="0"/>
      <w:marTop w:val="160"/>
      <w:marBottom w:val="160"/>
      <w:divBdr>
        <w:top w:val="none" w:sz="0" w:space="0" w:color="auto"/>
        <w:left w:val="none" w:sz="0" w:space="0" w:color="auto"/>
        <w:bottom w:val="none" w:sz="0" w:space="0" w:color="auto"/>
        <w:right w:val="none" w:sz="0" w:space="0" w:color="auto"/>
      </w:divBdr>
    </w:div>
    <w:div w:id="34624404">
      <w:marLeft w:val="0"/>
      <w:marRight w:val="0"/>
      <w:marTop w:val="160"/>
      <w:marBottom w:val="160"/>
      <w:divBdr>
        <w:top w:val="none" w:sz="0" w:space="0" w:color="auto"/>
        <w:left w:val="none" w:sz="0" w:space="0" w:color="auto"/>
        <w:bottom w:val="none" w:sz="0" w:space="0" w:color="auto"/>
        <w:right w:val="none" w:sz="0" w:space="0" w:color="auto"/>
      </w:divBdr>
    </w:div>
    <w:div w:id="34816669">
      <w:marLeft w:val="0"/>
      <w:marRight w:val="0"/>
      <w:marTop w:val="0"/>
      <w:marBottom w:val="0"/>
      <w:divBdr>
        <w:top w:val="none" w:sz="0" w:space="0" w:color="auto"/>
        <w:left w:val="none" w:sz="0" w:space="0" w:color="auto"/>
        <w:bottom w:val="none" w:sz="0" w:space="0" w:color="auto"/>
        <w:right w:val="none" w:sz="0" w:space="0" w:color="auto"/>
      </w:divBdr>
      <w:divsChild>
        <w:div w:id="885608871">
          <w:marLeft w:val="0"/>
          <w:marRight w:val="0"/>
          <w:marTop w:val="0"/>
          <w:marBottom w:val="0"/>
          <w:divBdr>
            <w:top w:val="none" w:sz="0" w:space="0" w:color="auto"/>
            <w:left w:val="none" w:sz="0" w:space="0" w:color="auto"/>
            <w:bottom w:val="none" w:sz="0" w:space="0" w:color="auto"/>
            <w:right w:val="none" w:sz="0" w:space="0" w:color="auto"/>
          </w:divBdr>
        </w:div>
      </w:divsChild>
    </w:div>
    <w:div w:id="43719235">
      <w:marLeft w:val="0"/>
      <w:marRight w:val="0"/>
      <w:marTop w:val="0"/>
      <w:marBottom w:val="60"/>
      <w:divBdr>
        <w:top w:val="none" w:sz="0" w:space="0" w:color="auto"/>
        <w:left w:val="none" w:sz="0" w:space="0" w:color="auto"/>
        <w:bottom w:val="none" w:sz="0" w:space="0" w:color="auto"/>
        <w:right w:val="none" w:sz="0" w:space="0" w:color="auto"/>
      </w:divBdr>
    </w:div>
    <w:div w:id="50931307">
      <w:marLeft w:val="0"/>
      <w:marRight w:val="0"/>
      <w:marTop w:val="160"/>
      <w:marBottom w:val="160"/>
      <w:divBdr>
        <w:top w:val="none" w:sz="0" w:space="0" w:color="auto"/>
        <w:left w:val="none" w:sz="0" w:space="0" w:color="auto"/>
        <w:bottom w:val="none" w:sz="0" w:space="0" w:color="auto"/>
        <w:right w:val="none" w:sz="0" w:space="0" w:color="auto"/>
      </w:divBdr>
    </w:div>
    <w:div w:id="59141654">
      <w:marLeft w:val="0"/>
      <w:marRight w:val="0"/>
      <w:marTop w:val="160"/>
      <w:marBottom w:val="160"/>
      <w:divBdr>
        <w:top w:val="none" w:sz="0" w:space="0" w:color="auto"/>
        <w:left w:val="none" w:sz="0" w:space="0" w:color="auto"/>
        <w:bottom w:val="none" w:sz="0" w:space="0" w:color="auto"/>
        <w:right w:val="none" w:sz="0" w:space="0" w:color="auto"/>
      </w:divBdr>
    </w:div>
    <w:div w:id="68964417">
      <w:marLeft w:val="0"/>
      <w:marRight w:val="0"/>
      <w:marTop w:val="160"/>
      <w:marBottom w:val="160"/>
      <w:divBdr>
        <w:top w:val="none" w:sz="0" w:space="0" w:color="auto"/>
        <w:left w:val="none" w:sz="0" w:space="0" w:color="auto"/>
        <w:bottom w:val="none" w:sz="0" w:space="0" w:color="auto"/>
        <w:right w:val="none" w:sz="0" w:space="0" w:color="auto"/>
      </w:divBdr>
    </w:div>
    <w:div w:id="69431327">
      <w:marLeft w:val="0"/>
      <w:marRight w:val="0"/>
      <w:marTop w:val="160"/>
      <w:marBottom w:val="160"/>
      <w:divBdr>
        <w:top w:val="none" w:sz="0" w:space="0" w:color="auto"/>
        <w:left w:val="none" w:sz="0" w:space="0" w:color="auto"/>
        <w:bottom w:val="none" w:sz="0" w:space="0" w:color="auto"/>
        <w:right w:val="none" w:sz="0" w:space="0" w:color="auto"/>
      </w:divBdr>
    </w:div>
    <w:div w:id="71002088">
      <w:marLeft w:val="0"/>
      <w:marRight w:val="0"/>
      <w:marTop w:val="160"/>
      <w:marBottom w:val="160"/>
      <w:divBdr>
        <w:top w:val="none" w:sz="0" w:space="0" w:color="auto"/>
        <w:left w:val="none" w:sz="0" w:space="0" w:color="auto"/>
        <w:bottom w:val="none" w:sz="0" w:space="0" w:color="auto"/>
        <w:right w:val="none" w:sz="0" w:space="0" w:color="auto"/>
      </w:divBdr>
    </w:div>
    <w:div w:id="74013165">
      <w:marLeft w:val="0"/>
      <w:marRight w:val="0"/>
      <w:marTop w:val="160"/>
      <w:marBottom w:val="160"/>
      <w:divBdr>
        <w:top w:val="none" w:sz="0" w:space="0" w:color="auto"/>
        <w:left w:val="none" w:sz="0" w:space="0" w:color="auto"/>
        <w:bottom w:val="none" w:sz="0" w:space="0" w:color="auto"/>
        <w:right w:val="none" w:sz="0" w:space="0" w:color="auto"/>
      </w:divBdr>
    </w:div>
    <w:div w:id="82145583">
      <w:marLeft w:val="0"/>
      <w:marRight w:val="0"/>
      <w:marTop w:val="160"/>
      <w:marBottom w:val="160"/>
      <w:divBdr>
        <w:top w:val="none" w:sz="0" w:space="0" w:color="auto"/>
        <w:left w:val="none" w:sz="0" w:space="0" w:color="auto"/>
        <w:bottom w:val="none" w:sz="0" w:space="0" w:color="auto"/>
        <w:right w:val="none" w:sz="0" w:space="0" w:color="auto"/>
      </w:divBdr>
    </w:div>
    <w:div w:id="83453653">
      <w:marLeft w:val="0"/>
      <w:marRight w:val="0"/>
      <w:marTop w:val="160"/>
      <w:marBottom w:val="160"/>
      <w:divBdr>
        <w:top w:val="none" w:sz="0" w:space="0" w:color="auto"/>
        <w:left w:val="none" w:sz="0" w:space="0" w:color="auto"/>
        <w:bottom w:val="none" w:sz="0" w:space="0" w:color="auto"/>
        <w:right w:val="none" w:sz="0" w:space="0" w:color="auto"/>
      </w:divBdr>
    </w:div>
    <w:div w:id="84376747">
      <w:marLeft w:val="0"/>
      <w:marRight w:val="0"/>
      <w:marTop w:val="160"/>
      <w:marBottom w:val="160"/>
      <w:divBdr>
        <w:top w:val="none" w:sz="0" w:space="0" w:color="auto"/>
        <w:left w:val="none" w:sz="0" w:space="0" w:color="auto"/>
        <w:bottom w:val="none" w:sz="0" w:space="0" w:color="auto"/>
        <w:right w:val="none" w:sz="0" w:space="0" w:color="auto"/>
      </w:divBdr>
    </w:div>
    <w:div w:id="100106140">
      <w:marLeft w:val="0"/>
      <w:marRight w:val="0"/>
      <w:marTop w:val="160"/>
      <w:marBottom w:val="160"/>
      <w:divBdr>
        <w:top w:val="none" w:sz="0" w:space="0" w:color="auto"/>
        <w:left w:val="none" w:sz="0" w:space="0" w:color="auto"/>
        <w:bottom w:val="none" w:sz="0" w:space="0" w:color="auto"/>
        <w:right w:val="none" w:sz="0" w:space="0" w:color="auto"/>
      </w:divBdr>
    </w:div>
    <w:div w:id="100415277">
      <w:marLeft w:val="0"/>
      <w:marRight w:val="0"/>
      <w:marTop w:val="180"/>
      <w:marBottom w:val="0"/>
      <w:divBdr>
        <w:top w:val="none" w:sz="0" w:space="0" w:color="auto"/>
        <w:left w:val="none" w:sz="0" w:space="0" w:color="auto"/>
        <w:bottom w:val="none" w:sz="0" w:space="0" w:color="auto"/>
        <w:right w:val="none" w:sz="0" w:space="0" w:color="auto"/>
      </w:divBdr>
    </w:div>
    <w:div w:id="109983949">
      <w:marLeft w:val="0"/>
      <w:marRight w:val="0"/>
      <w:marTop w:val="0"/>
      <w:marBottom w:val="0"/>
      <w:divBdr>
        <w:top w:val="none" w:sz="0" w:space="0" w:color="auto"/>
        <w:left w:val="none" w:sz="0" w:space="0" w:color="auto"/>
        <w:bottom w:val="none" w:sz="0" w:space="0" w:color="auto"/>
        <w:right w:val="none" w:sz="0" w:space="0" w:color="auto"/>
      </w:divBdr>
      <w:divsChild>
        <w:div w:id="723140506">
          <w:marLeft w:val="0"/>
          <w:marRight w:val="0"/>
          <w:marTop w:val="0"/>
          <w:marBottom w:val="0"/>
          <w:divBdr>
            <w:top w:val="none" w:sz="0" w:space="0" w:color="auto"/>
            <w:left w:val="none" w:sz="0" w:space="0" w:color="auto"/>
            <w:bottom w:val="none" w:sz="0" w:space="0" w:color="auto"/>
            <w:right w:val="none" w:sz="0" w:space="0" w:color="auto"/>
          </w:divBdr>
        </w:div>
      </w:divsChild>
    </w:div>
    <w:div w:id="112215272">
      <w:marLeft w:val="0"/>
      <w:marRight w:val="0"/>
      <w:marTop w:val="160"/>
      <w:marBottom w:val="160"/>
      <w:divBdr>
        <w:top w:val="none" w:sz="0" w:space="0" w:color="auto"/>
        <w:left w:val="none" w:sz="0" w:space="0" w:color="auto"/>
        <w:bottom w:val="none" w:sz="0" w:space="0" w:color="auto"/>
        <w:right w:val="none" w:sz="0" w:space="0" w:color="auto"/>
      </w:divBdr>
    </w:div>
    <w:div w:id="114641893">
      <w:marLeft w:val="0"/>
      <w:marRight w:val="0"/>
      <w:marTop w:val="160"/>
      <w:marBottom w:val="160"/>
      <w:divBdr>
        <w:top w:val="none" w:sz="0" w:space="0" w:color="auto"/>
        <w:left w:val="none" w:sz="0" w:space="0" w:color="auto"/>
        <w:bottom w:val="none" w:sz="0" w:space="0" w:color="auto"/>
        <w:right w:val="none" w:sz="0" w:space="0" w:color="auto"/>
      </w:divBdr>
    </w:div>
    <w:div w:id="118307913">
      <w:marLeft w:val="0"/>
      <w:marRight w:val="0"/>
      <w:marTop w:val="160"/>
      <w:marBottom w:val="160"/>
      <w:divBdr>
        <w:top w:val="none" w:sz="0" w:space="0" w:color="auto"/>
        <w:left w:val="none" w:sz="0" w:space="0" w:color="auto"/>
        <w:bottom w:val="none" w:sz="0" w:space="0" w:color="auto"/>
        <w:right w:val="none" w:sz="0" w:space="0" w:color="auto"/>
      </w:divBdr>
    </w:div>
    <w:div w:id="118837222">
      <w:marLeft w:val="0"/>
      <w:marRight w:val="0"/>
      <w:marTop w:val="160"/>
      <w:marBottom w:val="160"/>
      <w:divBdr>
        <w:top w:val="none" w:sz="0" w:space="0" w:color="auto"/>
        <w:left w:val="none" w:sz="0" w:space="0" w:color="auto"/>
        <w:bottom w:val="none" w:sz="0" w:space="0" w:color="auto"/>
        <w:right w:val="none" w:sz="0" w:space="0" w:color="auto"/>
      </w:divBdr>
    </w:div>
    <w:div w:id="125398386">
      <w:marLeft w:val="0"/>
      <w:marRight w:val="0"/>
      <w:marTop w:val="160"/>
      <w:marBottom w:val="160"/>
      <w:divBdr>
        <w:top w:val="none" w:sz="0" w:space="0" w:color="auto"/>
        <w:left w:val="none" w:sz="0" w:space="0" w:color="auto"/>
        <w:bottom w:val="none" w:sz="0" w:space="0" w:color="auto"/>
        <w:right w:val="none" w:sz="0" w:space="0" w:color="auto"/>
      </w:divBdr>
    </w:div>
    <w:div w:id="125435999">
      <w:marLeft w:val="0"/>
      <w:marRight w:val="0"/>
      <w:marTop w:val="160"/>
      <w:marBottom w:val="160"/>
      <w:divBdr>
        <w:top w:val="none" w:sz="0" w:space="0" w:color="auto"/>
        <w:left w:val="none" w:sz="0" w:space="0" w:color="auto"/>
        <w:bottom w:val="none" w:sz="0" w:space="0" w:color="auto"/>
        <w:right w:val="none" w:sz="0" w:space="0" w:color="auto"/>
      </w:divBdr>
    </w:div>
    <w:div w:id="137652904">
      <w:marLeft w:val="0"/>
      <w:marRight w:val="0"/>
      <w:marTop w:val="0"/>
      <w:marBottom w:val="120"/>
      <w:divBdr>
        <w:top w:val="none" w:sz="0" w:space="0" w:color="auto"/>
        <w:left w:val="none" w:sz="0" w:space="0" w:color="auto"/>
        <w:bottom w:val="none" w:sz="0" w:space="0" w:color="auto"/>
        <w:right w:val="none" w:sz="0" w:space="0" w:color="auto"/>
      </w:divBdr>
      <w:divsChild>
        <w:div w:id="596836368">
          <w:marLeft w:val="0"/>
          <w:marRight w:val="0"/>
          <w:marTop w:val="0"/>
          <w:marBottom w:val="0"/>
          <w:divBdr>
            <w:top w:val="none" w:sz="0" w:space="0" w:color="auto"/>
            <w:left w:val="none" w:sz="0" w:space="0" w:color="auto"/>
            <w:bottom w:val="none" w:sz="0" w:space="0" w:color="auto"/>
            <w:right w:val="none" w:sz="0" w:space="0" w:color="auto"/>
          </w:divBdr>
        </w:div>
        <w:div w:id="1884782479">
          <w:marLeft w:val="0"/>
          <w:marRight w:val="0"/>
          <w:marTop w:val="0"/>
          <w:marBottom w:val="0"/>
          <w:divBdr>
            <w:top w:val="none" w:sz="0" w:space="0" w:color="auto"/>
            <w:left w:val="none" w:sz="0" w:space="0" w:color="auto"/>
            <w:bottom w:val="none" w:sz="0" w:space="0" w:color="auto"/>
            <w:right w:val="none" w:sz="0" w:space="0" w:color="auto"/>
          </w:divBdr>
        </w:div>
        <w:div w:id="1232273820">
          <w:marLeft w:val="0"/>
          <w:marRight w:val="0"/>
          <w:marTop w:val="0"/>
          <w:marBottom w:val="0"/>
          <w:divBdr>
            <w:top w:val="none" w:sz="0" w:space="0" w:color="auto"/>
            <w:left w:val="none" w:sz="0" w:space="0" w:color="auto"/>
            <w:bottom w:val="none" w:sz="0" w:space="0" w:color="auto"/>
            <w:right w:val="none" w:sz="0" w:space="0" w:color="auto"/>
          </w:divBdr>
        </w:div>
        <w:div w:id="1253392376">
          <w:marLeft w:val="0"/>
          <w:marRight w:val="0"/>
          <w:marTop w:val="0"/>
          <w:marBottom w:val="0"/>
          <w:divBdr>
            <w:top w:val="none" w:sz="0" w:space="0" w:color="auto"/>
            <w:left w:val="none" w:sz="0" w:space="0" w:color="auto"/>
            <w:bottom w:val="none" w:sz="0" w:space="0" w:color="auto"/>
            <w:right w:val="none" w:sz="0" w:space="0" w:color="auto"/>
          </w:divBdr>
        </w:div>
        <w:div w:id="690910738">
          <w:marLeft w:val="0"/>
          <w:marRight w:val="0"/>
          <w:marTop w:val="0"/>
          <w:marBottom w:val="0"/>
          <w:divBdr>
            <w:top w:val="none" w:sz="0" w:space="0" w:color="auto"/>
            <w:left w:val="none" w:sz="0" w:space="0" w:color="auto"/>
            <w:bottom w:val="none" w:sz="0" w:space="0" w:color="auto"/>
            <w:right w:val="none" w:sz="0" w:space="0" w:color="auto"/>
          </w:divBdr>
        </w:div>
        <w:div w:id="857040139">
          <w:marLeft w:val="0"/>
          <w:marRight w:val="0"/>
          <w:marTop w:val="0"/>
          <w:marBottom w:val="0"/>
          <w:divBdr>
            <w:top w:val="none" w:sz="0" w:space="0" w:color="auto"/>
            <w:left w:val="none" w:sz="0" w:space="0" w:color="auto"/>
            <w:bottom w:val="none" w:sz="0" w:space="0" w:color="auto"/>
            <w:right w:val="none" w:sz="0" w:space="0" w:color="auto"/>
          </w:divBdr>
        </w:div>
        <w:div w:id="2127656293">
          <w:marLeft w:val="0"/>
          <w:marRight w:val="0"/>
          <w:marTop w:val="0"/>
          <w:marBottom w:val="0"/>
          <w:divBdr>
            <w:top w:val="none" w:sz="0" w:space="0" w:color="auto"/>
            <w:left w:val="none" w:sz="0" w:space="0" w:color="auto"/>
            <w:bottom w:val="none" w:sz="0" w:space="0" w:color="auto"/>
            <w:right w:val="none" w:sz="0" w:space="0" w:color="auto"/>
          </w:divBdr>
        </w:div>
        <w:div w:id="1033924766">
          <w:marLeft w:val="0"/>
          <w:marRight w:val="0"/>
          <w:marTop w:val="0"/>
          <w:marBottom w:val="0"/>
          <w:divBdr>
            <w:top w:val="none" w:sz="0" w:space="0" w:color="auto"/>
            <w:left w:val="none" w:sz="0" w:space="0" w:color="auto"/>
            <w:bottom w:val="none" w:sz="0" w:space="0" w:color="auto"/>
            <w:right w:val="none" w:sz="0" w:space="0" w:color="auto"/>
          </w:divBdr>
        </w:div>
        <w:div w:id="20322049">
          <w:marLeft w:val="0"/>
          <w:marRight w:val="0"/>
          <w:marTop w:val="0"/>
          <w:marBottom w:val="0"/>
          <w:divBdr>
            <w:top w:val="none" w:sz="0" w:space="0" w:color="auto"/>
            <w:left w:val="none" w:sz="0" w:space="0" w:color="auto"/>
            <w:bottom w:val="none" w:sz="0" w:space="0" w:color="auto"/>
            <w:right w:val="none" w:sz="0" w:space="0" w:color="auto"/>
          </w:divBdr>
        </w:div>
      </w:divsChild>
    </w:div>
    <w:div w:id="140974231">
      <w:marLeft w:val="0"/>
      <w:marRight w:val="0"/>
      <w:marTop w:val="0"/>
      <w:marBottom w:val="0"/>
      <w:divBdr>
        <w:top w:val="none" w:sz="0" w:space="0" w:color="auto"/>
        <w:left w:val="none" w:sz="0" w:space="0" w:color="auto"/>
        <w:bottom w:val="none" w:sz="0" w:space="0" w:color="auto"/>
        <w:right w:val="none" w:sz="0" w:space="0" w:color="auto"/>
      </w:divBdr>
      <w:divsChild>
        <w:div w:id="888539070">
          <w:marLeft w:val="0"/>
          <w:marRight w:val="0"/>
          <w:marTop w:val="0"/>
          <w:marBottom w:val="0"/>
          <w:divBdr>
            <w:top w:val="none" w:sz="0" w:space="0" w:color="auto"/>
            <w:left w:val="none" w:sz="0" w:space="0" w:color="auto"/>
            <w:bottom w:val="none" w:sz="0" w:space="0" w:color="auto"/>
            <w:right w:val="none" w:sz="0" w:space="0" w:color="auto"/>
          </w:divBdr>
        </w:div>
      </w:divsChild>
    </w:div>
    <w:div w:id="150143645">
      <w:marLeft w:val="0"/>
      <w:marRight w:val="0"/>
      <w:marTop w:val="0"/>
      <w:marBottom w:val="0"/>
      <w:divBdr>
        <w:top w:val="none" w:sz="0" w:space="0" w:color="auto"/>
        <w:left w:val="none" w:sz="0" w:space="0" w:color="auto"/>
        <w:bottom w:val="none" w:sz="0" w:space="0" w:color="auto"/>
        <w:right w:val="none" w:sz="0" w:space="0" w:color="auto"/>
      </w:divBdr>
      <w:divsChild>
        <w:div w:id="597715262">
          <w:marLeft w:val="0"/>
          <w:marRight w:val="0"/>
          <w:marTop w:val="0"/>
          <w:marBottom w:val="0"/>
          <w:divBdr>
            <w:top w:val="none" w:sz="0" w:space="0" w:color="auto"/>
            <w:left w:val="none" w:sz="0" w:space="0" w:color="auto"/>
            <w:bottom w:val="none" w:sz="0" w:space="0" w:color="auto"/>
            <w:right w:val="none" w:sz="0" w:space="0" w:color="auto"/>
          </w:divBdr>
        </w:div>
      </w:divsChild>
    </w:div>
    <w:div w:id="155196221">
      <w:marLeft w:val="0"/>
      <w:marRight w:val="0"/>
      <w:marTop w:val="0"/>
      <w:marBottom w:val="160"/>
      <w:divBdr>
        <w:top w:val="none" w:sz="0" w:space="0" w:color="auto"/>
        <w:left w:val="none" w:sz="0" w:space="0" w:color="auto"/>
        <w:bottom w:val="none" w:sz="0" w:space="0" w:color="auto"/>
        <w:right w:val="none" w:sz="0" w:space="0" w:color="auto"/>
      </w:divBdr>
    </w:div>
    <w:div w:id="157815193">
      <w:marLeft w:val="0"/>
      <w:marRight w:val="0"/>
      <w:marTop w:val="160"/>
      <w:marBottom w:val="160"/>
      <w:divBdr>
        <w:top w:val="none" w:sz="0" w:space="0" w:color="auto"/>
        <w:left w:val="none" w:sz="0" w:space="0" w:color="auto"/>
        <w:bottom w:val="none" w:sz="0" w:space="0" w:color="auto"/>
        <w:right w:val="none" w:sz="0" w:space="0" w:color="auto"/>
      </w:divBdr>
    </w:div>
    <w:div w:id="164169066">
      <w:marLeft w:val="0"/>
      <w:marRight w:val="0"/>
      <w:marTop w:val="160"/>
      <w:marBottom w:val="160"/>
      <w:divBdr>
        <w:top w:val="none" w:sz="0" w:space="0" w:color="auto"/>
        <w:left w:val="none" w:sz="0" w:space="0" w:color="auto"/>
        <w:bottom w:val="none" w:sz="0" w:space="0" w:color="auto"/>
        <w:right w:val="none" w:sz="0" w:space="0" w:color="auto"/>
      </w:divBdr>
    </w:div>
    <w:div w:id="165172854">
      <w:marLeft w:val="0"/>
      <w:marRight w:val="0"/>
      <w:marTop w:val="160"/>
      <w:marBottom w:val="160"/>
      <w:divBdr>
        <w:top w:val="none" w:sz="0" w:space="0" w:color="auto"/>
        <w:left w:val="none" w:sz="0" w:space="0" w:color="auto"/>
        <w:bottom w:val="none" w:sz="0" w:space="0" w:color="auto"/>
        <w:right w:val="none" w:sz="0" w:space="0" w:color="auto"/>
      </w:divBdr>
    </w:div>
    <w:div w:id="169024419">
      <w:marLeft w:val="0"/>
      <w:marRight w:val="0"/>
      <w:marTop w:val="160"/>
      <w:marBottom w:val="160"/>
      <w:divBdr>
        <w:top w:val="none" w:sz="0" w:space="0" w:color="auto"/>
        <w:left w:val="none" w:sz="0" w:space="0" w:color="auto"/>
        <w:bottom w:val="none" w:sz="0" w:space="0" w:color="auto"/>
        <w:right w:val="none" w:sz="0" w:space="0" w:color="auto"/>
      </w:divBdr>
    </w:div>
    <w:div w:id="176579057">
      <w:marLeft w:val="0"/>
      <w:marRight w:val="0"/>
      <w:marTop w:val="160"/>
      <w:marBottom w:val="160"/>
      <w:divBdr>
        <w:top w:val="none" w:sz="0" w:space="0" w:color="auto"/>
        <w:left w:val="none" w:sz="0" w:space="0" w:color="auto"/>
        <w:bottom w:val="none" w:sz="0" w:space="0" w:color="auto"/>
        <w:right w:val="none" w:sz="0" w:space="0" w:color="auto"/>
      </w:divBdr>
    </w:div>
    <w:div w:id="182595154">
      <w:marLeft w:val="0"/>
      <w:marRight w:val="0"/>
      <w:marTop w:val="160"/>
      <w:marBottom w:val="160"/>
      <w:divBdr>
        <w:top w:val="none" w:sz="0" w:space="0" w:color="auto"/>
        <w:left w:val="none" w:sz="0" w:space="0" w:color="auto"/>
        <w:bottom w:val="none" w:sz="0" w:space="0" w:color="auto"/>
        <w:right w:val="none" w:sz="0" w:space="0" w:color="auto"/>
      </w:divBdr>
    </w:div>
    <w:div w:id="193003746">
      <w:marLeft w:val="0"/>
      <w:marRight w:val="0"/>
      <w:marTop w:val="160"/>
      <w:marBottom w:val="160"/>
      <w:divBdr>
        <w:top w:val="none" w:sz="0" w:space="0" w:color="auto"/>
        <w:left w:val="none" w:sz="0" w:space="0" w:color="auto"/>
        <w:bottom w:val="none" w:sz="0" w:space="0" w:color="auto"/>
        <w:right w:val="none" w:sz="0" w:space="0" w:color="auto"/>
      </w:divBdr>
    </w:div>
    <w:div w:id="201528254">
      <w:marLeft w:val="0"/>
      <w:marRight w:val="0"/>
      <w:marTop w:val="160"/>
      <w:marBottom w:val="160"/>
      <w:divBdr>
        <w:top w:val="none" w:sz="0" w:space="0" w:color="auto"/>
        <w:left w:val="none" w:sz="0" w:space="0" w:color="auto"/>
        <w:bottom w:val="none" w:sz="0" w:space="0" w:color="auto"/>
        <w:right w:val="none" w:sz="0" w:space="0" w:color="auto"/>
      </w:divBdr>
    </w:div>
    <w:div w:id="201595066">
      <w:marLeft w:val="0"/>
      <w:marRight w:val="0"/>
      <w:marTop w:val="0"/>
      <w:marBottom w:val="0"/>
      <w:divBdr>
        <w:top w:val="none" w:sz="0" w:space="0" w:color="auto"/>
        <w:left w:val="none" w:sz="0" w:space="0" w:color="auto"/>
        <w:bottom w:val="none" w:sz="0" w:space="0" w:color="auto"/>
        <w:right w:val="none" w:sz="0" w:space="0" w:color="auto"/>
      </w:divBdr>
      <w:divsChild>
        <w:div w:id="832139315">
          <w:marLeft w:val="0"/>
          <w:marRight w:val="0"/>
          <w:marTop w:val="0"/>
          <w:marBottom w:val="0"/>
          <w:divBdr>
            <w:top w:val="none" w:sz="0" w:space="0" w:color="auto"/>
            <w:left w:val="none" w:sz="0" w:space="0" w:color="auto"/>
            <w:bottom w:val="none" w:sz="0" w:space="0" w:color="auto"/>
            <w:right w:val="none" w:sz="0" w:space="0" w:color="auto"/>
          </w:divBdr>
        </w:div>
      </w:divsChild>
    </w:div>
    <w:div w:id="230779424">
      <w:marLeft w:val="0"/>
      <w:marRight w:val="0"/>
      <w:marTop w:val="160"/>
      <w:marBottom w:val="160"/>
      <w:divBdr>
        <w:top w:val="none" w:sz="0" w:space="0" w:color="auto"/>
        <w:left w:val="none" w:sz="0" w:space="0" w:color="auto"/>
        <w:bottom w:val="none" w:sz="0" w:space="0" w:color="auto"/>
        <w:right w:val="none" w:sz="0" w:space="0" w:color="auto"/>
      </w:divBdr>
    </w:div>
    <w:div w:id="233509666">
      <w:marLeft w:val="0"/>
      <w:marRight w:val="0"/>
      <w:marTop w:val="160"/>
      <w:marBottom w:val="160"/>
      <w:divBdr>
        <w:top w:val="none" w:sz="0" w:space="0" w:color="auto"/>
        <w:left w:val="none" w:sz="0" w:space="0" w:color="auto"/>
        <w:bottom w:val="none" w:sz="0" w:space="0" w:color="auto"/>
        <w:right w:val="none" w:sz="0" w:space="0" w:color="auto"/>
      </w:divBdr>
    </w:div>
    <w:div w:id="236719022">
      <w:marLeft w:val="0"/>
      <w:marRight w:val="0"/>
      <w:marTop w:val="160"/>
      <w:marBottom w:val="160"/>
      <w:divBdr>
        <w:top w:val="none" w:sz="0" w:space="0" w:color="auto"/>
        <w:left w:val="none" w:sz="0" w:space="0" w:color="auto"/>
        <w:bottom w:val="none" w:sz="0" w:space="0" w:color="auto"/>
        <w:right w:val="none" w:sz="0" w:space="0" w:color="auto"/>
      </w:divBdr>
    </w:div>
    <w:div w:id="238947026">
      <w:marLeft w:val="0"/>
      <w:marRight w:val="0"/>
      <w:marTop w:val="160"/>
      <w:marBottom w:val="160"/>
      <w:divBdr>
        <w:top w:val="none" w:sz="0" w:space="0" w:color="auto"/>
        <w:left w:val="none" w:sz="0" w:space="0" w:color="auto"/>
        <w:bottom w:val="none" w:sz="0" w:space="0" w:color="auto"/>
        <w:right w:val="none" w:sz="0" w:space="0" w:color="auto"/>
      </w:divBdr>
    </w:div>
    <w:div w:id="245306881">
      <w:marLeft w:val="0"/>
      <w:marRight w:val="0"/>
      <w:marTop w:val="160"/>
      <w:marBottom w:val="160"/>
      <w:divBdr>
        <w:top w:val="none" w:sz="0" w:space="0" w:color="auto"/>
        <w:left w:val="none" w:sz="0" w:space="0" w:color="auto"/>
        <w:bottom w:val="none" w:sz="0" w:space="0" w:color="auto"/>
        <w:right w:val="none" w:sz="0" w:space="0" w:color="auto"/>
      </w:divBdr>
    </w:div>
    <w:div w:id="248387902">
      <w:marLeft w:val="0"/>
      <w:marRight w:val="0"/>
      <w:marTop w:val="0"/>
      <w:marBottom w:val="0"/>
      <w:divBdr>
        <w:top w:val="none" w:sz="0" w:space="0" w:color="auto"/>
        <w:left w:val="none" w:sz="0" w:space="0" w:color="auto"/>
        <w:bottom w:val="none" w:sz="0" w:space="0" w:color="auto"/>
        <w:right w:val="none" w:sz="0" w:space="0" w:color="auto"/>
      </w:divBdr>
      <w:divsChild>
        <w:div w:id="2111773228">
          <w:marLeft w:val="0"/>
          <w:marRight w:val="0"/>
          <w:marTop w:val="0"/>
          <w:marBottom w:val="0"/>
          <w:divBdr>
            <w:top w:val="none" w:sz="0" w:space="0" w:color="auto"/>
            <w:left w:val="none" w:sz="0" w:space="0" w:color="auto"/>
            <w:bottom w:val="none" w:sz="0" w:space="0" w:color="auto"/>
            <w:right w:val="none" w:sz="0" w:space="0" w:color="auto"/>
          </w:divBdr>
        </w:div>
      </w:divsChild>
    </w:div>
    <w:div w:id="248851850">
      <w:marLeft w:val="0"/>
      <w:marRight w:val="0"/>
      <w:marTop w:val="160"/>
      <w:marBottom w:val="160"/>
      <w:divBdr>
        <w:top w:val="none" w:sz="0" w:space="0" w:color="auto"/>
        <w:left w:val="none" w:sz="0" w:space="0" w:color="auto"/>
        <w:bottom w:val="none" w:sz="0" w:space="0" w:color="auto"/>
        <w:right w:val="none" w:sz="0" w:space="0" w:color="auto"/>
      </w:divBdr>
    </w:div>
    <w:div w:id="249242365">
      <w:marLeft w:val="0"/>
      <w:marRight w:val="0"/>
      <w:marTop w:val="160"/>
      <w:marBottom w:val="160"/>
      <w:divBdr>
        <w:top w:val="none" w:sz="0" w:space="0" w:color="auto"/>
        <w:left w:val="none" w:sz="0" w:space="0" w:color="auto"/>
        <w:bottom w:val="none" w:sz="0" w:space="0" w:color="auto"/>
        <w:right w:val="none" w:sz="0" w:space="0" w:color="auto"/>
      </w:divBdr>
    </w:div>
    <w:div w:id="255481177">
      <w:marLeft w:val="0"/>
      <w:marRight w:val="0"/>
      <w:marTop w:val="160"/>
      <w:marBottom w:val="160"/>
      <w:divBdr>
        <w:top w:val="none" w:sz="0" w:space="0" w:color="auto"/>
        <w:left w:val="none" w:sz="0" w:space="0" w:color="auto"/>
        <w:bottom w:val="none" w:sz="0" w:space="0" w:color="auto"/>
        <w:right w:val="none" w:sz="0" w:space="0" w:color="auto"/>
      </w:divBdr>
    </w:div>
    <w:div w:id="255789500">
      <w:marLeft w:val="0"/>
      <w:marRight w:val="0"/>
      <w:marTop w:val="0"/>
      <w:marBottom w:val="0"/>
      <w:divBdr>
        <w:top w:val="none" w:sz="0" w:space="0" w:color="auto"/>
        <w:left w:val="none" w:sz="0" w:space="0" w:color="auto"/>
        <w:bottom w:val="none" w:sz="0" w:space="0" w:color="auto"/>
        <w:right w:val="none" w:sz="0" w:space="0" w:color="auto"/>
      </w:divBdr>
      <w:divsChild>
        <w:div w:id="687298073">
          <w:marLeft w:val="0"/>
          <w:marRight w:val="0"/>
          <w:marTop w:val="0"/>
          <w:marBottom w:val="0"/>
          <w:divBdr>
            <w:top w:val="none" w:sz="0" w:space="0" w:color="auto"/>
            <w:left w:val="none" w:sz="0" w:space="0" w:color="auto"/>
            <w:bottom w:val="none" w:sz="0" w:space="0" w:color="auto"/>
            <w:right w:val="none" w:sz="0" w:space="0" w:color="auto"/>
          </w:divBdr>
        </w:div>
      </w:divsChild>
    </w:div>
    <w:div w:id="256864710">
      <w:marLeft w:val="0"/>
      <w:marRight w:val="0"/>
      <w:marTop w:val="160"/>
      <w:marBottom w:val="160"/>
      <w:divBdr>
        <w:top w:val="none" w:sz="0" w:space="0" w:color="auto"/>
        <w:left w:val="none" w:sz="0" w:space="0" w:color="auto"/>
        <w:bottom w:val="none" w:sz="0" w:space="0" w:color="auto"/>
        <w:right w:val="none" w:sz="0" w:space="0" w:color="auto"/>
      </w:divBdr>
    </w:div>
    <w:div w:id="259489511">
      <w:marLeft w:val="0"/>
      <w:marRight w:val="0"/>
      <w:marTop w:val="160"/>
      <w:marBottom w:val="160"/>
      <w:divBdr>
        <w:top w:val="none" w:sz="0" w:space="0" w:color="auto"/>
        <w:left w:val="none" w:sz="0" w:space="0" w:color="auto"/>
        <w:bottom w:val="none" w:sz="0" w:space="0" w:color="auto"/>
        <w:right w:val="none" w:sz="0" w:space="0" w:color="auto"/>
      </w:divBdr>
    </w:div>
    <w:div w:id="262809405">
      <w:marLeft w:val="0"/>
      <w:marRight w:val="0"/>
      <w:marTop w:val="180"/>
      <w:marBottom w:val="0"/>
      <w:divBdr>
        <w:top w:val="none" w:sz="0" w:space="0" w:color="auto"/>
        <w:left w:val="none" w:sz="0" w:space="0" w:color="auto"/>
        <w:bottom w:val="none" w:sz="0" w:space="0" w:color="auto"/>
        <w:right w:val="none" w:sz="0" w:space="0" w:color="auto"/>
      </w:divBdr>
    </w:div>
    <w:div w:id="267856572">
      <w:marLeft w:val="0"/>
      <w:marRight w:val="0"/>
      <w:marTop w:val="0"/>
      <w:marBottom w:val="0"/>
      <w:divBdr>
        <w:top w:val="none" w:sz="0" w:space="0" w:color="auto"/>
        <w:left w:val="none" w:sz="0" w:space="0" w:color="auto"/>
        <w:bottom w:val="none" w:sz="0" w:space="0" w:color="auto"/>
        <w:right w:val="none" w:sz="0" w:space="0" w:color="auto"/>
      </w:divBdr>
      <w:divsChild>
        <w:div w:id="595479251">
          <w:marLeft w:val="0"/>
          <w:marRight w:val="0"/>
          <w:marTop w:val="0"/>
          <w:marBottom w:val="0"/>
          <w:divBdr>
            <w:top w:val="none" w:sz="0" w:space="0" w:color="auto"/>
            <w:left w:val="none" w:sz="0" w:space="0" w:color="auto"/>
            <w:bottom w:val="none" w:sz="0" w:space="0" w:color="auto"/>
            <w:right w:val="none" w:sz="0" w:space="0" w:color="auto"/>
          </w:divBdr>
        </w:div>
      </w:divsChild>
    </w:div>
    <w:div w:id="268053678">
      <w:marLeft w:val="0"/>
      <w:marRight w:val="0"/>
      <w:marTop w:val="160"/>
      <w:marBottom w:val="160"/>
      <w:divBdr>
        <w:top w:val="none" w:sz="0" w:space="0" w:color="auto"/>
        <w:left w:val="none" w:sz="0" w:space="0" w:color="auto"/>
        <w:bottom w:val="none" w:sz="0" w:space="0" w:color="auto"/>
        <w:right w:val="none" w:sz="0" w:space="0" w:color="auto"/>
      </w:divBdr>
    </w:div>
    <w:div w:id="269238537">
      <w:marLeft w:val="0"/>
      <w:marRight w:val="0"/>
      <w:marTop w:val="160"/>
      <w:marBottom w:val="160"/>
      <w:divBdr>
        <w:top w:val="none" w:sz="0" w:space="0" w:color="auto"/>
        <w:left w:val="none" w:sz="0" w:space="0" w:color="auto"/>
        <w:bottom w:val="none" w:sz="0" w:space="0" w:color="auto"/>
        <w:right w:val="none" w:sz="0" w:space="0" w:color="auto"/>
      </w:divBdr>
    </w:div>
    <w:div w:id="270865318">
      <w:marLeft w:val="0"/>
      <w:marRight w:val="0"/>
      <w:marTop w:val="160"/>
      <w:marBottom w:val="160"/>
      <w:divBdr>
        <w:top w:val="none" w:sz="0" w:space="0" w:color="auto"/>
        <w:left w:val="none" w:sz="0" w:space="0" w:color="auto"/>
        <w:bottom w:val="none" w:sz="0" w:space="0" w:color="auto"/>
        <w:right w:val="none" w:sz="0" w:space="0" w:color="auto"/>
      </w:divBdr>
    </w:div>
    <w:div w:id="285090219">
      <w:marLeft w:val="0"/>
      <w:marRight w:val="0"/>
      <w:marTop w:val="180"/>
      <w:marBottom w:val="0"/>
      <w:divBdr>
        <w:top w:val="none" w:sz="0" w:space="0" w:color="auto"/>
        <w:left w:val="none" w:sz="0" w:space="0" w:color="auto"/>
        <w:bottom w:val="none" w:sz="0" w:space="0" w:color="auto"/>
        <w:right w:val="none" w:sz="0" w:space="0" w:color="auto"/>
      </w:divBdr>
    </w:div>
    <w:div w:id="291712241">
      <w:marLeft w:val="0"/>
      <w:marRight w:val="0"/>
      <w:marTop w:val="180"/>
      <w:marBottom w:val="0"/>
      <w:divBdr>
        <w:top w:val="none" w:sz="0" w:space="0" w:color="auto"/>
        <w:left w:val="none" w:sz="0" w:space="0" w:color="auto"/>
        <w:bottom w:val="none" w:sz="0" w:space="0" w:color="auto"/>
        <w:right w:val="none" w:sz="0" w:space="0" w:color="auto"/>
      </w:divBdr>
    </w:div>
    <w:div w:id="302005844">
      <w:marLeft w:val="0"/>
      <w:marRight w:val="0"/>
      <w:marTop w:val="160"/>
      <w:marBottom w:val="160"/>
      <w:divBdr>
        <w:top w:val="none" w:sz="0" w:space="0" w:color="auto"/>
        <w:left w:val="none" w:sz="0" w:space="0" w:color="auto"/>
        <w:bottom w:val="none" w:sz="0" w:space="0" w:color="auto"/>
        <w:right w:val="none" w:sz="0" w:space="0" w:color="auto"/>
      </w:divBdr>
    </w:div>
    <w:div w:id="310640872">
      <w:marLeft w:val="0"/>
      <w:marRight w:val="0"/>
      <w:marTop w:val="160"/>
      <w:marBottom w:val="160"/>
      <w:divBdr>
        <w:top w:val="none" w:sz="0" w:space="0" w:color="auto"/>
        <w:left w:val="none" w:sz="0" w:space="0" w:color="auto"/>
        <w:bottom w:val="none" w:sz="0" w:space="0" w:color="auto"/>
        <w:right w:val="none" w:sz="0" w:space="0" w:color="auto"/>
      </w:divBdr>
    </w:div>
    <w:div w:id="313485763">
      <w:marLeft w:val="0"/>
      <w:marRight w:val="0"/>
      <w:marTop w:val="0"/>
      <w:marBottom w:val="160"/>
      <w:divBdr>
        <w:top w:val="none" w:sz="0" w:space="0" w:color="auto"/>
        <w:left w:val="none" w:sz="0" w:space="0" w:color="auto"/>
        <w:bottom w:val="none" w:sz="0" w:space="0" w:color="auto"/>
        <w:right w:val="none" w:sz="0" w:space="0" w:color="auto"/>
      </w:divBdr>
    </w:div>
    <w:div w:id="313801291">
      <w:marLeft w:val="0"/>
      <w:marRight w:val="0"/>
      <w:marTop w:val="0"/>
      <w:marBottom w:val="0"/>
      <w:divBdr>
        <w:top w:val="none" w:sz="0" w:space="0" w:color="auto"/>
        <w:left w:val="none" w:sz="0" w:space="0" w:color="auto"/>
        <w:bottom w:val="none" w:sz="0" w:space="0" w:color="auto"/>
        <w:right w:val="none" w:sz="0" w:space="0" w:color="auto"/>
      </w:divBdr>
      <w:divsChild>
        <w:div w:id="458301262">
          <w:marLeft w:val="0"/>
          <w:marRight w:val="0"/>
          <w:marTop w:val="0"/>
          <w:marBottom w:val="0"/>
          <w:divBdr>
            <w:top w:val="none" w:sz="0" w:space="0" w:color="auto"/>
            <w:left w:val="none" w:sz="0" w:space="0" w:color="auto"/>
            <w:bottom w:val="none" w:sz="0" w:space="0" w:color="auto"/>
            <w:right w:val="none" w:sz="0" w:space="0" w:color="auto"/>
          </w:divBdr>
        </w:div>
      </w:divsChild>
    </w:div>
    <w:div w:id="323511374">
      <w:marLeft w:val="0"/>
      <w:marRight w:val="0"/>
      <w:marTop w:val="160"/>
      <w:marBottom w:val="160"/>
      <w:divBdr>
        <w:top w:val="none" w:sz="0" w:space="0" w:color="auto"/>
        <w:left w:val="none" w:sz="0" w:space="0" w:color="auto"/>
        <w:bottom w:val="none" w:sz="0" w:space="0" w:color="auto"/>
        <w:right w:val="none" w:sz="0" w:space="0" w:color="auto"/>
      </w:divBdr>
    </w:div>
    <w:div w:id="324406006">
      <w:marLeft w:val="0"/>
      <w:marRight w:val="0"/>
      <w:marTop w:val="160"/>
      <w:marBottom w:val="160"/>
      <w:divBdr>
        <w:top w:val="none" w:sz="0" w:space="0" w:color="auto"/>
        <w:left w:val="none" w:sz="0" w:space="0" w:color="auto"/>
        <w:bottom w:val="none" w:sz="0" w:space="0" w:color="auto"/>
        <w:right w:val="none" w:sz="0" w:space="0" w:color="auto"/>
      </w:divBdr>
    </w:div>
    <w:div w:id="332152033">
      <w:marLeft w:val="0"/>
      <w:marRight w:val="0"/>
      <w:marTop w:val="0"/>
      <w:marBottom w:val="0"/>
      <w:divBdr>
        <w:top w:val="none" w:sz="0" w:space="0" w:color="auto"/>
        <w:left w:val="none" w:sz="0" w:space="0" w:color="auto"/>
        <w:bottom w:val="none" w:sz="0" w:space="0" w:color="auto"/>
        <w:right w:val="none" w:sz="0" w:space="0" w:color="auto"/>
      </w:divBdr>
      <w:divsChild>
        <w:div w:id="1467972614">
          <w:marLeft w:val="0"/>
          <w:marRight w:val="0"/>
          <w:marTop w:val="0"/>
          <w:marBottom w:val="0"/>
          <w:divBdr>
            <w:top w:val="none" w:sz="0" w:space="0" w:color="auto"/>
            <w:left w:val="none" w:sz="0" w:space="0" w:color="auto"/>
            <w:bottom w:val="none" w:sz="0" w:space="0" w:color="auto"/>
            <w:right w:val="none" w:sz="0" w:space="0" w:color="auto"/>
          </w:divBdr>
        </w:div>
      </w:divsChild>
    </w:div>
    <w:div w:id="332536293">
      <w:marLeft w:val="0"/>
      <w:marRight w:val="0"/>
      <w:marTop w:val="160"/>
      <w:marBottom w:val="160"/>
      <w:divBdr>
        <w:top w:val="none" w:sz="0" w:space="0" w:color="auto"/>
        <w:left w:val="none" w:sz="0" w:space="0" w:color="auto"/>
        <w:bottom w:val="none" w:sz="0" w:space="0" w:color="auto"/>
        <w:right w:val="none" w:sz="0" w:space="0" w:color="auto"/>
      </w:divBdr>
      <w:divsChild>
        <w:div w:id="1566986113">
          <w:marLeft w:val="0"/>
          <w:marRight w:val="0"/>
          <w:marTop w:val="0"/>
          <w:marBottom w:val="0"/>
          <w:divBdr>
            <w:top w:val="none" w:sz="0" w:space="0" w:color="auto"/>
            <w:left w:val="none" w:sz="0" w:space="0" w:color="auto"/>
            <w:bottom w:val="none" w:sz="0" w:space="0" w:color="auto"/>
            <w:right w:val="none" w:sz="0" w:space="0" w:color="auto"/>
          </w:divBdr>
        </w:div>
      </w:divsChild>
    </w:div>
    <w:div w:id="334193773">
      <w:marLeft w:val="0"/>
      <w:marRight w:val="0"/>
      <w:marTop w:val="160"/>
      <w:marBottom w:val="160"/>
      <w:divBdr>
        <w:top w:val="none" w:sz="0" w:space="0" w:color="auto"/>
        <w:left w:val="none" w:sz="0" w:space="0" w:color="auto"/>
        <w:bottom w:val="none" w:sz="0" w:space="0" w:color="auto"/>
        <w:right w:val="none" w:sz="0" w:space="0" w:color="auto"/>
      </w:divBdr>
    </w:div>
    <w:div w:id="339163634">
      <w:marLeft w:val="0"/>
      <w:marRight w:val="0"/>
      <w:marTop w:val="180"/>
      <w:marBottom w:val="0"/>
      <w:divBdr>
        <w:top w:val="none" w:sz="0" w:space="0" w:color="auto"/>
        <w:left w:val="none" w:sz="0" w:space="0" w:color="auto"/>
        <w:bottom w:val="none" w:sz="0" w:space="0" w:color="auto"/>
        <w:right w:val="none" w:sz="0" w:space="0" w:color="auto"/>
      </w:divBdr>
    </w:div>
    <w:div w:id="348483390">
      <w:marLeft w:val="0"/>
      <w:marRight w:val="0"/>
      <w:marTop w:val="160"/>
      <w:marBottom w:val="160"/>
      <w:divBdr>
        <w:top w:val="none" w:sz="0" w:space="0" w:color="auto"/>
        <w:left w:val="none" w:sz="0" w:space="0" w:color="auto"/>
        <w:bottom w:val="none" w:sz="0" w:space="0" w:color="auto"/>
        <w:right w:val="none" w:sz="0" w:space="0" w:color="auto"/>
      </w:divBdr>
    </w:div>
    <w:div w:id="354311035">
      <w:marLeft w:val="0"/>
      <w:marRight w:val="0"/>
      <w:marTop w:val="0"/>
      <w:marBottom w:val="120"/>
      <w:divBdr>
        <w:top w:val="none" w:sz="0" w:space="0" w:color="auto"/>
        <w:left w:val="none" w:sz="0" w:space="0" w:color="auto"/>
        <w:bottom w:val="none" w:sz="0" w:space="0" w:color="auto"/>
        <w:right w:val="none" w:sz="0" w:space="0" w:color="auto"/>
      </w:divBdr>
    </w:div>
    <w:div w:id="355229997">
      <w:marLeft w:val="0"/>
      <w:marRight w:val="0"/>
      <w:marTop w:val="160"/>
      <w:marBottom w:val="160"/>
      <w:divBdr>
        <w:top w:val="none" w:sz="0" w:space="0" w:color="auto"/>
        <w:left w:val="none" w:sz="0" w:space="0" w:color="auto"/>
        <w:bottom w:val="none" w:sz="0" w:space="0" w:color="auto"/>
        <w:right w:val="none" w:sz="0" w:space="0" w:color="auto"/>
      </w:divBdr>
    </w:div>
    <w:div w:id="364452114">
      <w:marLeft w:val="0"/>
      <w:marRight w:val="0"/>
      <w:marTop w:val="160"/>
      <w:marBottom w:val="160"/>
      <w:divBdr>
        <w:top w:val="none" w:sz="0" w:space="0" w:color="auto"/>
        <w:left w:val="none" w:sz="0" w:space="0" w:color="auto"/>
        <w:bottom w:val="none" w:sz="0" w:space="0" w:color="auto"/>
        <w:right w:val="none" w:sz="0" w:space="0" w:color="auto"/>
      </w:divBdr>
    </w:div>
    <w:div w:id="364525823">
      <w:marLeft w:val="0"/>
      <w:marRight w:val="0"/>
      <w:marTop w:val="0"/>
      <w:marBottom w:val="0"/>
      <w:divBdr>
        <w:top w:val="none" w:sz="0" w:space="0" w:color="auto"/>
        <w:left w:val="none" w:sz="0" w:space="0" w:color="auto"/>
        <w:bottom w:val="none" w:sz="0" w:space="0" w:color="auto"/>
        <w:right w:val="none" w:sz="0" w:space="0" w:color="auto"/>
      </w:divBdr>
      <w:divsChild>
        <w:div w:id="828013293">
          <w:marLeft w:val="0"/>
          <w:marRight w:val="0"/>
          <w:marTop w:val="0"/>
          <w:marBottom w:val="0"/>
          <w:divBdr>
            <w:top w:val="none" w:sz="0" w:space="0" w:color="auto"/>
            <w:left w:val="none" w:sz="0" w:space="0" w:color="auto"/>
            <w:bottom w:val="none" w:sz="0" w:space="0" w:color="auto"/>
            <w:right w:val="none" w:sz="0" w:space="0" w:color="auto"/>
          </w:divBdr>
        </w:div>
      </w:divsChild>
    </w:div>
    <w:div w:id="366759632">
      <w:marLeft w:val="0"/>
      <w:marRight w:val="0"/>
      <w:marTop w:val="160"/>
      <w:marBottom w:val="160"/>
      <w:divBdr>
        <w:top w:val="none" w:sz="0" w:space="0" w:color="auto"/>
        <w:left w:val="none" w:sz="0" w:space="0" w:color="auto"/>
        <w:bottom w:val="none" w:sz="0" w:space="0" w:color="auto"/>
        <w:right w:val="none" w:sz="0" w:space="0" w:color="auto"/>
      </w:divBdr>
    </w:div>
    <w:div w:id="369691490">
      <w:marLeft w:val="0"/>
      <w:marRight w:val="0"/>
      <w:marTop w:val="160"/>
      <w:marBottom w:val="0"/>
      <w:divBdr>
        <w:top w:val="none" w:sz="0" w:space="0" w:color="auto"/>
        <w:left w:val="none" w:sz="0" w:space="0" w:color="auto"/>
        <w:bottom w:val="none" w:sz="0" w:space="0" w:color="auto"/>
        <w:right w:val="none" w:sz="0" w:space="0" w:color="auto"/>
      </w:divBdr>
    </w:div>
    <w:div w:id="375085385">
      <w:marLeft w:val="0"/>
      <w:marRight w:val="0"/>
      <w:marTop w:val="160"/>
      <w:marBottom w:val="160"/>
      <w:divBdr>
        <w:top w:val="none" w:sz="0" w:space="0" w:color="auto"/>
        <w:left w:val="none" w:sz="0" w:space="0" w:color="auto"/>
        <w:bottom w:val="none" w:sz="0" w:space="0" w:color="auto"/>
        <w:right w:val="none" w:sz="0" w:space="0" w:color="auto"/>
      </w:divBdr>
    </w:div>
    <w:div w:id="377634734">
      <w:marLeft w:val="0"/>
      <w:marRight w:val="0"/>
      <w:marTop w:val="0"/>
      <w:marBottom w:val="0"/>
      <w:divBdr>
        <w:top w:val="none" w:sz="0" w:space="0" w:color="auto"/>
        <w:left w:val="none" w:sz="0" w:space="0" w:color="auto"/>
        <w:bottom w:val="none" w:sz="0" w:space="0" w:color="auto"/>
        <w:right w:val="none" w:sz="0" w:space="0" w:color="auto"/>
      </w:divBdr>
      <w:divsChild>
        <w:div w:id="77875062">
          <w:marLeft w:val="0"/>
          <w:marRight w:val="0"/>
          <w:marTop w:val="0"/>
          <w:marBottom w:val="0"/>
          <w:divBdr>
            <w:top w:val="none" w:sz="0" w:space="0" w:color="auto"/>
            <w:left w:val="none" w:sz="0" w:space="0" w:color="auto"/>
            <w:bottom w:val="none" w:sz="0" w:space="0" w:color="auto"/>
            <w:right w:val="none" w:sz="0" w:space="0" w:color="auto"/>
          </w:divBdr>
        </w:div>
      </w:divsChild>
    </w:div>
    <w:div w:id="383674939">
      <w:marLeft w:val="0"/>
      <w:marRight w:val="0"/>
      <w:marTop w:val="160"/>
      <w:marBottom w:val="160"/>
      <w:divBdr>
        <w:top w:val="none" w:sz="0" w:space="0" w:color="auto"/>
        <w:left w:val="none" w:sz="0" w:space="0" w:color="auto"/>
        <w:bottom w:val="none" w:sz="0" w:space="0" w:color="auto"/>
        <w:right w:val="none" w:sz="0" w:space="0" w:color="auto"/>
      </w:divBdr>
    </w:div>
    <w:div w:id="388649092">
      <w:marLeft w:val="0"/>
      <w:marRight w:val="0"/>
      <w:marTop w:val="160"/>
      <w:marBottom w:val="160"/>
      <w:divBdr>
        <w:top w:val="none" w:sz="0" w:space="0" w:color="auto"/>
        <w:left w:val="none" w:sz="0" w:space="0" w:color="auto"/>
        <w:bottom w:val="none" w:sz="0" w:space="0" w:color="auto"/>
        <w:right w:val="none" w:sz="0" w:space="0" w:color="auto"/>
      </w:divBdr>
    </w:div>
    <w:div w:id="389379319">
      <w:marLeft w:val="0"/>
      <w:marRight w:val="0"/>
      <w:marTop w:val="0"/>
      <w:marBottom w:val="160"/>
      <w:divBdr>
        <w:top w:val="none" w:sz="0" w:space="0" w:color="auto"/>
        <w:left w:val="none" w:sz="0" w:space="0" w:color="auto"/>
        <w:bottom w:val="none" w:sz="0" w:space="0" w:color="auto"/>
        <w:right w:val="none" w:sz="0" w:space="0" w:color="auto"/>
      </w:divBdr>
    </w:div>
    <w:div w:id="390926873">
      <w:marLeft w:val="0"/>
      <w:marRight w:val="0"/>
      <w:marTop w:val="160"/>
      <w:marBottom w:val="160"/>
      <w:divBdr>
        <w:top w:val="none" w:sz="0" w:space="0" w:color="auto"/>
        <w:left w:val="none" w:sz="0" w:space="0" w:color="auto"/>
        <w:bottom w:val="none" w:sz="0" w:space="0" w:color="auto"/>
        <w:right w:val="none" w:sz="0" w:space="0" w:color="auto"/>
      </w:divBdr>
    </w:div>
    <w:div w:id="391008148">
      <w:marLeft w:val="0"/>
      <w:marRight w:val="0"/>
      <w:marTop w:val="0"/>
      <w:marBottom w:val="160"/>
      <w:divBdr>
        <w:top w:val="none" w:sz="0" w:space="0" w:color="auto"/>
        <w:left w:val="none" w:sz="0" w:space="0" w:color="auto"/>
        <w:bottom w:val="none" w:sz="0" w:space="0" w:color="auto"/>
        <w:right w:val="none" w:sz="0" w:space="0" w:color="auto"/>
      </w:divBdr>
    </w:div>
    <w:div w:id="406194622">
      <w:marLeft w:val="0"/>
      <w:marRight w:val="0"/>
      <w:marTop w:val="0"/>
      <w:marBottom w:val="160"/>
      <w:divBdr>
        <w:top w:val="none" w:sz="0" w:space="0" w:color="auto"/>
        <w:left w:val="none" w:sz="0" w:space="0" w:color="auto"/>
        <w:bottom w:val="none" w:sz="0" w:space="0" w:color="auto"/>
        <w:right w:val="none" w:sz="0" w:space="0" w:color="auto"/>
      </w:divBdr>
    </w:div>
    <w:div w:id="409234571">
      <w:marLeft w:val="0"/>
      <w:marRight w:val="0"/>
      <w:marTop w:val="0"/>
      <w:marBottom w:val="120"/>
      <w:divBdr>
        <w:top w:val="none" w:sz="0" w:space="0" w:color="auto"/>
        <w:left w:val="none" w:sz="0" w:space="0" w:color="auto"/>
        <w:bottom w:val="none" w:sz="0" w:space="0" w:color="auto"/>
        <w:right w:val="none" w:sz="0" w:space="0" w:color="auto"/>
      </w:divBdr>
    </w:div>
    <w:div w:id="410547696">
      <w:marLeft w:val="0"/>
      <w:marRight w:val="0"/>
      <w:marTop w:val="0"/>
      <w:marBottom w:val="0"/>
      <w:divBdr>
        <w:top w:val="none" w:sz="0" w:space="0" w:color="auto"/>
        <w:left w:val="none" w:sz="0" w:space="0" w:color="auto"/>
        <w:bottom w:val="none" w:sz="0" w:space="0" w:color="auto"/>
        <w:right w:val="none" w:sz="0" w:space="0" w:color="auto"/>
      </w:divBdr>
      <w:divsChild>
        <w:div w:id="1583179183">
          <w:marLeft w:val="0"/>
          <w:marRight w:val="0"/>
          <w:marTop w:val="0"/>
          <w:marBottom w:val="0"/>
          <w:divBdr>
            <w:top w:val="none" w:sz="0" w:space="0" w:color="auto"/>
            <w:left w:val="none" w:sz="0" w:space="0" w:color="auto"/>
            <w:bottom w:val="none" w:sz="0" w:space="0" w:color="auto"/>
            <w:right w:val="none" w:sz="0" w:space="0" w:color="auto"/>
          </w:divBdr>
        </w:div>
      </w:divsChild>
    </w:div>
    <w:div w:id="415784669">
      <w:marLeft w:val="0"/>
      <w:marRight w:val="0"/>
      <w:marTop w:val="160"/>
      <w:marBottom w:val="160"/>
      <w:divBdr>
        <w:top w:val="none" w:sz="0" w:space="0" w:color="auto"/>
        <w:left w:val="none" w:sz="0" w:space="0" w:color="auto"/>
        <w:bottom w:val="none" w:sz="0" w:space="0" w:color="auto"/>
        <w:right w:val="none" w:sz="0" w:space="0" w:color="auto"/>
      </w:divBdr>
    </w:div>
    <w:div w:id="417363525">
      <w:marLeft w:val="0"/>
      <w:marRight w:val="0"/>
      <w:marTop w:val="160"/>
      <w:marBottom w:val="160"/>
      <w:divBdr>
        <w:top w:val="none" w:sz="0" w:space="0" w:color="auto"/>
        <w:left w:val="none" w:sz="0" w:space="0" w:color="auto"/>
        <w:bottom w:val="none" w:sz="0" w:space="0" w:color="auto"/>
        <w:right w:val="none" w:sz="0" w:space="0" w:color="auto"/>
      </w:divBdr>
    </w:div>
    <w:div w:id="426928877">
      <w:marLeft w:val="0"/>
      <w:marRight w:val="0"/>
      <w:marTop w:val="160"/>
      <w:marBottom w:val="160"/>
      <w:divBdr>
        <w:top w:val="none" w:sz="0" w:space="0" w:color="auto"/>
        <w:left w:val="none" w:sz="0" w:space="0" w:color="auto"/>
        <w:bottom w:val="none" w:sz="0" w:space="0" w:color="auto"/>
        <w:right w:val="none" w:sz="0" w:space="0" w:color="auto"/>
      </w:divBdr>
    </w:div>
    <w:div w:id="427430327">
      <w:marLeft w:val="0"/>
      <w:marRight w:val="0"/>
      <w:marTop w:val="160"/>
      <w:marBottom w:val="160"/>
      <w:divBdr>
        <w:top w:val="none" w:sz="0" w:space="0" w:color="auto"/>
        <w:left w:val="none" w:sz="0" w:space="0" w:color="auto"/>
        <w:bottom w:val="none" w:sz="0" w:space="0" w:color="auto"/>
        <w:right w:val="none" w:sz="0" w:space="0" w:color="auto"/>
      </w:divBdr>
    </w:div>
    <w:div w:id="428426851">
      <w:marLeft w:val="0"/>
      <w:marRight w:val="0"/>
      <w:marTop w:val="160"/>
      <w:marBottom w:val="160"/>
      <w:divBdr>
        <w:top w:val="none" w:sz="0" w:space="0" w:color="auto"/>
        <w:left w:val="none" w:sz="0" w:space="0" w:color="auto"/>
        <w:bottom w:val="none" w:sz="0" w:space="0" w:color="auto"/>
        <w:right w:val="none" w:sz="0" w:space="0" w:color="auto"/>
      </w:divBdr>
    </w:div>
    <w:div w:id="432483473">
      <w:marLeft w:val="0"/>
      <w:marRight w:val="0"/>
      <w:marTop w:val="160"/>
      <w:marBottom w:val="160"/>
      <w:divBdr>
        <w:top w:val="none" w:sz="0" w:space="0" w:color="auto"/>
        <w:left w:val="none" w:sz="0" w:space="0" w:color="auto"/>
        <w:bottom w:val="none" w:sz="0" w:space="0" w:color="auto"/>
        <w:right w:val="none" w:sz="0" w:space="0" w:color="auto"/>
      </w:divBdr>
    </w:div>
    <w:div w:id="442190877">
      <w:marLeft w:val="0"/>
      <w:marRight w:val="0"/>
      <w:marTop w:val="160"/>
      <w:marBottom w:val="160"/>
      <w:divBdr>
        <w:top w:val="none" w:sz="0" w:space="0" w:color="auto"/>
        <w:left w:val="none" w:sz="0" w:space="0" w:color="auto"/>
        <w:bottom w:val="none" w:sz="0" w:space="0" w:color="auto"/>
        <w:right w:val="none" w:sz="0" w:space="0" w:color="auto"/>
      </w:divBdr>
    </w:div>
    <w:div w:id="446973818">
      <w:marLeft w:val="0"/>
      <w:marRight w:val="0"/>
      <w:marTop w:val="160"/>
      <w:marBottom w:val="160"/>
      <w:divBdr>
        <w:top w:val="none" w:sz="0" w:space="0" w:color="auto"/>
        <w:left w:val="none" w:sz="0" w:space="0" w:color="auto"/>
        <w:bottom w:val="none" w:sz="0" w:space="0" w:color="auto"/>
        <w:right w:val="none" w:sz="0" w:space="0" w:color="auto"/>
      </w:divBdr>
    </w:div>
    <w:div w:id="447819435">
      <w:marLeft w:val="0"/>
      <w:marRight w:val="0"/>
      <w:marTop w:val="0"/>
      <w:marBottom w:val="160"/>
      <w:divBdr>
        <w:top w:val="none" w:sz="0" w:space="0" w:color="auto"/>
        <w:left w:val="none" w:sz="0" w:space="0" w:color="auto"/>
        <w:bottom w:val="none" w:sz="0" w:space="0" w:color="auto"/>
        <w:right w:val="none" w:sz="0" w:space="0" w:color="auto"/>
      </w:divBdr>
    </w:div>
    <w:div w:id="450438428">
      <w:marLeft w:val="0"/>
      <w:marRight w:val="0"/>
      <w:marTop w:val="160"/>
      <w:marBottom w:val="160"/>
      <w:divBdr>
        <w:top w:val="none" w:sz="0" w:space="0" w:color="auto"/>
        <w:left w:val="none" w:sz="0" w:space="0" w:color="auto"/>
        <w:bottom w:val="none" w:sz="0" w:space="0" w:color="auto"/>
        <w:right w:val="none" w:sz="0" w:space="0" w:color="auto"/>
      </w:divBdr>
    </w:div>
    <w:div w:id="450635146">
      <w:marLeft w:val="0"/>
      <w:marRight w:val="0"/>
      <w:marTop w:val="180"/>
      <w:marBottom w:val="0"/>
      <w:divBdr>
        <w:top w:val="none" w:sz="0" w:space="0" w:color="auto"/>
        <w:left w:val="none" w:sz="0" w:space="0" w:color="auto"/>
        <w:bottom w:val="none" w:sz="0" w:space="0" w:color="auto"/>
        <w:right w:val="none" w:sz="0" w:space="0" w:color="auto"/>
      </w:divBdr>
    </w:div>
    <w:div w:id="453522583">
      <w:marLeft w:val="0"/>
      <w:marRight w:val="0"/>
      <w:marTop w:val="160"/>
      <w:marBottom w:val="160"/>
      <w:divBdr>
        <w:top w:val="none" w:sz="0" w:space="0" w:color="auto"/>
        <w:left w:val="none" w:sz="0" w:space="0" w:color="auto"/>
        <w:bottom w:val="none" w:sz="0" w:space="0" w:color="auto"/>
        <w:right w:val="none" w:sz="0" w:space="0" w:color="auto"/>
      </w:divBdr>
    </w:div>
    <w:div w:id="457914677">
      <w:marLeft w:val="0"/>
      <w:marRight w:val="0"/>
      <w:marTop w:val="0"/>
      <w:marBottom w:val="160"/>
      <w:divBdr>
        <w:top w:val="none" w:sz="0" w:space="0" w:color="auto"/>
        <w:left w:val="none" w:sz="0" w:space="0" w:color="auto"/>
        <w:bottom w:val="none" w:sz="0" w:space="0" w:color="auto"/>
        <w:right w:val="none" w:sz="0" w:space="0" w:color="auto"/>
      </w:divBdr>
    </w:div>
    <w:div w:id="461853616">
      <w:marLeft w:val="0"/>
      <w:marRight w:val="0"/>
      <w:marTop w:val="0"/>
      <w:marBottom w:val="0"/>
      <w:divBdr>
        <w:top w:val="none" w:sz="0" w:space="0" w:color="auto"/>
        <w:left w:val="none" w:sz="0" w:space="0" w:color="auto"/>
        <w:bottom w:val="none" w:sz="0" w:space="0" w:color="auto"/>
        <w:right w:val="none" w:sz="0" w:space="0" w:color="auto"/>
      </w:divBdr>
      <w:divsChild>
        <w:div w:id="204611343">
          <w:marLeft w:val="0"/>
          <w:marRight w:val="0"/>
          <w:marTop w:val="0"/>
          <w:marBottom w:val="0"/>
          <w:divBdr>
            <w:top w:val="none" w:sz="0" w:space="0" w:color="auto"/>
            <w:left w:val="none" w:sz="0" w:space="0" w:color="auto"/>
            <w:bottom w:val="none" w:sz="0" w:space="0" w:color="auto"/>
            <w:right w:val="none" w:sz="0" w:space="0" w:color="auto"/>
          </w:divBdr>
        </w:div>
      </w:divsChild>
    </w:div>
    <w:div w:id="470444526">
      <w:marLeft w:val="0"/>
      <w:marRight w:val="0"/>
      <w:marTop w:val="160"/>
      <w:marBottom w:val="160"/>
      <w:divBdr>
        <w:top w:val="none" w:sz="0" w:space="0" w:color="auto"/>
        <w:left w:val="none" w:sz="0" w:space="0" w:color="auto"/>
        <w:bottom w:val="none" w:sz="0" w:space="0" w:color="auto"/>
        <w:right w:val="none" w:sz="0" w:space="0" w:color="auto"/>
      </w:divBdr>
    </w:div>
    <w:div w:id="471563058">
      <w:marLeft w:val="0"/>
      <w:marRight w:val="0"/>
      <w:marTop w:val="160"/>
      <w:marBottom w:val="160"/>
      <w:divBdr>
        <w:top w:val="none" w:sz="0" w:space="0" w:color="auto"/>
        <w:left w:val="none" w:sz="0" w:space="0" w:color="auto"/>
        <w:bottom w:val="none" w:sz="0" w:space="0" w:color="auto"/>
        <w:right w:val="none" w:sz="0" w:space="0" w:color="auto"/>
      </w:divBdr>
    </w:div>
    <w:div w:id="476580561">
      <w:marLeft w:val="0"/>
      <w:marRight w:val="0"/>
      <w:marTop w:val="160"/>
      <w:marBottom w:val="160"/>
      <w:divBdr>
        <w:top w:val="none" w:sz="0" w:space="0" w:color="auto"/>
        <w:left w:val="none" w:sz="0" w:space="0" w:color="auto"/>
        <w:bottom w:val="none" w:sz="0" w:space="0" w:color="auto"/>
        <w:right w:val="none" w:sz="0" w:space="0" w:color="auto"/>
      </w:divBdr>
    </w:div>
    <w:div w:id="482238761">
      <w:marLeft w:val="0"/>
      <w:marRight w:val="0"/>
      <w:marTop w:val="0"/>
      <w:marBottom w:val="0"/>
      <w:divBdr>
        <w:top w:val="none" w:sz="0" w:space="0" w:color="auto"/>
        <w:left w:val="none" w:sz="0" w:space="0" w:color="auto"/>
        <w:bottom w:val="none" w:sz="0" w:space="0" w:color="auto"/>
        <w:right w:val="none" w:sz="0" w:space="0" w:color="auto"/>
      </w:divBdr>
      <w:divsChild>
        <w:div w:id="458454609">
          <w:marLeft w:val="0"/>
          <w:marRight w:val="0"/>
          <w:marTop w:val="0"/>
          <w:marBottom w:val="0"/>
          <w:divBdr>
            <w:top w:val="none" w:sz="0" w:space="0" w:color="auto"/>
            <w:left w:val="none" w:sz="0" w:space="0" w:color="auto"/>
            <w:bottom w:val="none" w:sz="0" w:space="0" w:color="auto"/>
            <w:right w:val="none" w:sz="0" w:space="0" w:color="auto"/>
          </w:divBdr>
        </w:div>
      </w:divsChild>
    </w:div>
    <w:div w:id="484053956">
      <w:marLeft w:val="0"/>
      <w:marRight w:val="0"/>
      <w:marTop w:val="160"/>
      <w:marBottom w:val="160"/>
      <w:divBdr>
        <w:top w:val="none" w:sz="0" w:space="0" w:color="auto"/>
        <w:left w:val="none" w:sz="0" w:space="0" w:color="auto"/>
        <w:bottom w:val="none" w:sz="0" w:space="0" w:color="auto"/>
        <w:right w:val="none" w:sz="0" w:space="0" w:color="auto"/>
      </w:divBdr>
    </w:div>
    <w:div w:id="487403165">
      <w:marLeft w:val="0"/>
      <w:marRight w:val="0"/>
      <w:marTop w:val="160"/>
      <w:marBottom w:val="160"/>
      <w:divBdr>
        <w:top w:val="none" w:sz="0" w:space="0" w:color="auto"/>
        <w:left w:val="none" w:sz="0" w:space="0" w:color="auto"/>
        <w:bottom w:val="none" w:sz="0" w:space="0" w:color="auto"/>
        <w:right w:val="none" w:sz="0" w:space="0" w:color="auto"/>
      </w:divBdr>
    </w:div>
    <w:div w:id="489558549">
      <w:marLeft w:val="0"/>
      <w:marRight w:val="0"/>
      <w:marTop w:val="160"/>
      <w:marBottom w:val="160"/>
      <w:divBdr>
        <w:top w:val="none" w:sz="0" w:space="0" w:color="auto"/>
        <w:left w:val="none" w:sz="0" w:space="0" w:color="auto"/>
        <w:bottom w:val="none" w:sz="0" w:space="0" w:color="auto"/>
        <w:right w:val="none" w:sz="0" w:space="0" w:color="auto"/>
      </w:divBdr>
    </w:div>
    <w:div w:id="492529610">
      <w:marLeft w:val="0"/>
      <w:marRight w:val="0"/>
      <w:marTop w:val="0"/>
      <w:marBottom w:val="0"/>
      <w:divBdr>
        <w:top w:val="none" w:sz="0" w:space="0" w:color="auto"/>
        <w:left w:val="none" w:sz="0" w:space="0" w:color="auto"/>
        <w:bottom w:val="none" w:sz="0" w:space="0" w:color="auto"/>
        <w:right w:val="none" w:sz="0" w:space="0" w:color="auto"/>
      </w:divBdr>
      <w:divsChild>
        <w:div w:id="829251231">
          <w:marLeft w:val="0"/>
          <w:marRight w:val="0"/>
          <w:marTop w:val="0"/>
          <w:marBottom w:val="0"/>
          <w:divBdr>
            <w:top w:val="none" w:sz="0" w:space="0" w:color="auto"/>
            <w:left w:val="none" w:sz="0" w:space="0" w:color="auto"/>
            <w:bottom w:val="none" w:sz="0" w:space="0" w:color="auto"/>
            <w:right w:val="none" w:sz="0" w:space="0" w:color="auto"/>
          </w:divBdr>
        </w:div>
      </w:divsChild>
    </w:div>
    <w:div w:id="503982698">
      <w:marLeft w:val="0"/>
      <w:marRight w:val="0"/>
      <w:marTop w:val="180"/>
      <w:marBottom w:val="120"/>
      <w:divBdr>
        <w:top w:val="none" w:sz="0" w:space="0" w:color="auto"/>
        <w:left w:val="none" w:sz="0" w:space="0" w:color="auto"/>
        <w:bottom w:val="none" w:sz="0" w:space="0" w:color="auto"/>
        <w:right w:val="none" w:sz="0" w:space="0" w:color="auto"/>
      </w:divBdr>
    </w:div>
    <w:div w:id="509567329">
      <w:marLeft w:val="0"/>
      <w:marRight w:val="0"/>
      <w:marTop w:val="0"/>
      <w:marBottom w:val="0"/>
      <w:divBdr>
        <w:top w:val="none" w:sz="0" w:space="0" w:color="auto"/>
        <w:left w:val="none" w:sz="0" w:space="0" w:color="auto"/>
        <w:bottom w:val="none" w:sz="0" w:space="0" w:color="auto"/>
        <w:right w:val="none" w:sz="0" w:space="0" w:color="auto"/>
      </w:divBdr>
      <w:divsChild>
        <w:div w:id="798643804">
          <w:marLeft w:val="0"/>
          <w:marRight w:val="0"/>
          <w:marTop w:val="0"/>
          <w:marBottom w:val="0"/>
          <w:divBdr>
            <w:top w:val="none" w:sz="0" w:space="0" w:color="auto"/>
            <w:left w:val="none" w:sz="0" w:space="0" w:color="auto"/>
            <w:bottom w:val="none" w:sz="0" w:space="0" w:color="auto"/>
            <w:right w:val="none" w:sz="0" w:space="0" w:color="auto"/>
          </w:divBdr>
        </w:div>
      </w:divsChild>
    </w:div>
    <w:div w:id="514850966">
      <w:marLeft w:val="0"/>
      <w:marRight w:val="0"/>
      <w:marTop w:val="0"/>
      <w:marBottom w:val="160"/>
      <w:divBdr>
        <w:top w:val="none" w:sz="0" w:space="0" w:color="auto"/>
        <w:left w:val="none" w:sz="0" w:space="0" w:color="auto"/>
        <w:bottom w:val="none" w:sz="0" w:space="0" w:color="auto"/>
        <w:right w:val="none" w:sz="0" w:space="0" w:color="auto"/>
      </w:divBdr>
    </w:div>
    <w:div w:id="518618077">
      <w:marLeft w:val="0"/>
      <w:marRight w:val="0"/>
      <w:marTop w:val="160"/>
      <w:marBottom w:val="160"/>
      <w:divBdr>
        <w:top w:val="none" w:sz="0" w:space="0" w:color="auto"/>
        <w:left w:val="none" w:sz="0" w:space="0" w:color="auto"/>
        <w:bottom w:val="none" w:sz="0" w:space="0" w:color="auto"/>
        <w:right w:val="none" w:sz="0" w:space="0" w:color="auto"/>
      </w:divBdr>
    </w:div>
    <w:div w:id="523831478">
      <w:marLeft w:val="0"/>
      <w:marRight w:val="0"/>
      <w:marTop w:val="0"/>
      <w:marBottom w:val="0"/>
      <w:divBdr>
        <w:top w:val="none" w:sz="0" w:space="0" w:color="auto"/>
        <w:left w:val="none" w:sz="0" w:space="0" w:color="auto"/>
        <w:bottom w:val="none" w:sz="0" w:space="0" w:color="auto"/>
        <w:right w:val="none" w:sz="0" w:space="0" w:color="auto"/>
      </w:divBdr>
      <w:divsChild>
        <w:div w:id="1515723852">
          <w:marLeft w:val="0"/>
          <w:marRight w:val="0"/>
          <w:marTop w:val="0"/>
          <w:marBottom w:val="0"/>
          <w:divBdr>
            <w:top w:val="none" w:sz="0" w:space="0" w:color="auto"/>
            <w:left w:val="none" w:sz="0" w:space="0" w:color="auto"/>
            <w:bottom w:val="none" w:sz="0" w:space="0" w:color="auto"/>
            <w:right w:val="none" w:sz="0" w:space="0" w:color="auto"/>
          </w:divBdr>
        </w:div>
      </w:divsChild>
    </w:div>
    <w:div w:id="525601789">
      <w:marLeft w:val="0"/>
      <w:marRight w:val="0"/>
      <w:marTop w:val="180"/>
      <w:marBottom w:val="0"/>
      <w:divBdr>
        <w:top w:val="none" w:sz="0" w:space="0" w:color="auto"/>
        <w:left w:val="none" w:sz="0" w:space="0" w:color="auto"/>
        <w:bottom w:val="none" w:sz="0" w:space="0" w:color="auto"/>
        <w:right w:val="none" w:sz="0" w:space="0" w:color="auto"/>
      </w:divBdr>
    </w:div>
    <w:div w:id="525824419">
      <w:marLeft w:val="0"/>
      <w:marRight w:val="0"/>
      <w:marTop w:val="160"/>
      <w:marBottom w:val="160"/>
      <w:divBdr>
        <w:top w:val="none" w:sz="0" w:space="0" w:color="auto"/>
        <w:left w:val="none" w:sz="0" w:space="0" w:color="auto"/>
        <w:bottom w:val="none" w:sz="0" w:space="0" w:color="auto"/>
        <w:right w:val="none" w:sz="0" w:space="0" w:color="auto"/>
      </w:divBdr>
    </w:div>
    <w:div w:id="526798401">
      <w:marLeft w:val="0"/>
      <w:marRight w:val="0"/>
      <w:marTop w:val="160"/>
      <w:marBottom w:val="160"/>
      <w:divBdr>
        <w:top w:val="none" w:sz="0" w:space="0" w:color="auto"/>
        <w:left w:val="none" w:sz="0" w:space="0" w:color="auto"/>
        <w:bottom w:val="none" w:sz="0" w:space="0" w:color="auto"/>
        <w:right w:val="none" w:sz="0" w:space="0" w:color="auto"/>
      </w:divBdr>
    </w:div>
    <w:div w:id="528181213">
      <w:marLeft w:val="0"/>
      <w:marRight w:val="0"/>
      <w:marTop w:val="180"/>
      <w:marBottom w:val="0"/>
      <w:divBdr>
        <w:top w:val="none" w:sz="0" w:space="0" w:color="auto"/>
        <w:left w:val="none" w:sz="0" w:space="0" w:color="auto"/>
        <w:bottom w:val="none" w:sz="0" w:space="0" w:color="auto"/>
        <w:right w:val="none" w:sz="0" w:space="0" w:color="auto"/>
      </w:divBdr>
    </w:div>
    <w:div w:id="528878854">
      <w:marLeft w:val="0"/>
      <w:marRight w:val="0"/>
      <w:marTop w:val="0"/>
      <w:marBottom w:val="0"/>
      <w:divBdr>
        <w:top w:val="none" w:sz="0" w:space="0" w:color="auto"/>
        <w:left w:val="none" w:sz="0" w:space="0" w:color="auto"/>
        <w:bottom w:val="none" w:sz="0" w:space="0" w:color="auto"/>
        <w:right w:val="none" w:sz="0" w:space="0" w:color="auto"/>
      </w:divBdr>
      <w:divsChild>
        <w:div w:id="1921139611">
          <w:marLeft w:val="0"/>
          <w:marRight w:val="0"/>
          <w:marTop w:val="0"/>
          <w:marBottom w:val="0"/>
          <w:divBdr>
            <w:top w:val="none" w:sz="0" w:space="0" w:color="auto"/>
            <w:left w:val="none" w:sz="0" w:space="0" w:color="auto"/>
            <w:bottom w:val="none" w:sz="0" w:space="0" w:color="auto"/>
            <w:right w:val="none" w:sz="0" w:space="0" w:color="auto"/>
          </w:divBdr>
        </w:div>
      </w:divsChild>
    </w:div>
    <w:div w:id="533691771">
      <w:marLeft w:val="0"/>
      <w:marRight w:val="0"/>
      <w:marTop w:val="160"/>
      <w:marBottom w:val="160"/>
      <w:divBdr>
        <w:top w:val="none" w:sz="0" w:space="0" w:color="auto"/>
        <w:left w:val="none" w:sz="0" w:space="0" w:color="auto"/>
        <w:bottom w:val="none" w:sz="0" w:space="0" w:color="auto"/>
        <w:right w:val="none" w:sz="0" w:space="0" w:color="auto"/>
      </w:divBdr>
    </w:div>
    <w:div w:id="539317510">
      <w:marLeft w:val="0"/>
      <w:marRight w:val="0"/>
      <w:marTop w:val="160"/>
      <w:marBottom w:val="160"/>
      <w:divBdr>
        <w:top w:val="none" w:sz="0" w:space="0" w:color="auto"/>
        <w:left w:val="none" w:sz="0" w:space="0" w:color="auto"/>
        <w:bottom w:val="none" w:sz="0" w:space="0" w:color="auto"/>
        <w:right w:val="none" w:sz="0" w:space="0" w:color="auto"/>
      </w:divBdr>
    </w:div>
    <w:div w:id="548810146">
      <w:marLeft w:val="0"/>
      <w:marRight w:val="0"/>
      <w:marTop w:val="0"/>
      <w:marBottom w:val="0"/>
      <w:divBdr>
        <w:top w:val="none" w:sz="0" w:space="0" w:color="auto"/>
        <w:left w:val="none" w:sz="0" w:space="0" w:color="auto"/>
        <w:bottom w:val="none" w:sz="0" w:space="0" w:color="auto"/>
        <w:right w:val="none" w:sz="0" w:space="0" w:color="auto"/>
      </w:divBdr>
    </w:div>
    <w:div w:id="550924351">
      <w:marLeft w:val="0"/>
      <w:marRight w:val="0"/>
      <w:marTop w:val="160"/>
      <w:marBottom w:val="160"/>
      <w:divBdr>
        <w:top w:val="none" w:sz="0" w:space="0" w:color="auto"/>
        <w:left w:val="none" w:sz="0" w:space="0" w:color="auto"/>
        <w:bottom w:val="none" w:sz="0" w:space="0" w:color="auto"/>
        <w:right w:val="none" w:sz="0" w:space="0" w:color="auto"/>
      </w:divBdr>
    </w:div>
    <w:div w:id="561138711">
      <w:marLeft w:val="0"/>
      <w:marRight w:val="0"/>
      <w:marTop w:val="0"/>
      <w:marBottom w:val="0"/>
      <w:divBdr>
        <w:top w:val="none" w:sz="0" w:space="0" w:color="auto"/>
        <w:left w:val="none" w:sz="0" w:space="0" w:color="auto"/>
        <w:bottom w:val="none" w:sz="0" w:space="0" w:color="auto"/>
        <w:right w:val="none" w:sz="0" w:space="0" w:color="auto"/>
      </w:divBdr>
      <w:divsChild>
        <w:div w:id="567763115">
          <w:marLeft w:val="0"/>
          <w:marRight w:val="0"/>
          <w:marTop w:val="0"/>
          <w:marBottom w:val="0"/>
          <w:divBdr>
            <w:top w:val="none" w:sz="0" w:space="0" w:color="auto"/>
            <w:left w:val="none" w:sz="0" w:space="0" w:color="auto"/>
            <w:bottom w:val="none" w:sz="0" w:space="0" w:color="auto"/>
            <w:right w:val="none" w:sz="0" w:space="0" w:color="auto"/>
          </w:divBdr>
        </w:div>
      </w:divsChild>
    </w:div>
    <w:div w:id="568074084">
      <w:marLeft w:val="0"/>
      <w:marRight w:val="0"/>
      <w:marTop w:val="160"/>
      <w:marBottom w:val="160"/>
      <w:divBdr>
        <w:top w:val="none" w:sz="0" w:space="0" w:color="auto"/>
        <w:left w:val="none" w:sz="0" w:space="0" w:color="auto"/>
        <w:bottom w:val="none" w:sz="0" w:space="0" w:color="auto"/>
        <w:right w:val="none" w:sz="0" w:space="0" w:color="auto"/>
      </w:divBdr>
    </w:div>
    <w:div w:id="574242283">
      <w:marLeft w:val="0"/>
      <w:marRight w:val="0"/>
      <w:marTop w:val="0"/>
      <w:marBottom w:val="0"/>
      <w:divBdr>
        <w:top w:val="none" w:sz="0" w:space="0" w:color="auto"/>
        <w:left w:val="none" w:sz="0" w:space="0" w:color="auto"/>
        <w:bottom w:val="none" w:sz="0" w:space="0" w:color="auto"/>
        <w:right w:val="none" w:sz="0" w:space="0" w:color="auto"/>
      </w:divBdr>
    </w:div>
    <w:div w:id="586351580">
      <w:marLeft w:val="0"/>
      <w:marRight w:val="0"/>
      <w:marTop w:val="160"/>
      <w:marBottom w:val="160"/>
      <w:divBdr>
        <w:top w:val="none" w:sz="0" w:space="0" w:color="auto"/>
        <w:left w:val="none" w:sz="0" w:space="0" w:color="auto"/>
        <w:bottom w:val="none" w:sz="0" w:space="0" w:color="auto"/>
        <w:right w:val="none" w:sz="0" w:space="0" w:color="auto"/>
      </w:divBdr>
    </w:div>
    <w:div w:id="591165522">
      <w:marLeft w:val="0"/>
      <w:marRight w:val="0"/>
      <w:marTop w:val="0"/>
      <w:marBottom w:val="0"/>
      <w:divBdr>
        <w:top w:val="none" w:sz="0" w:space="0" w:color="auto"/>
        <w:left w:val="none" w:sz="0" w:space="0" w:color="auto"/>
        <w:bottom w:val="none" w:sz="0" w:space="0" w:color="auto"/>
        <w:right w:val="none" w:sz="0" w:space="0" w:color="auto"/>
      </w:divBdr>
      <w:divsChild>
        <w:div w:id="1371034073">
          <w:marLeft w:val="0"/>
          <w:marRight w:val="0"/>
          <w:marTop w:val="0"/>
          <w:marBottom w:val="0"/>
          <w:divBdr>
            <w:top w:val="none" w:sz="0" w:space="0" w:color="auto"/>
            <w:left w:val="none" w:sz="0" w:space="0" w:color="auto"/>
            <w:bottom w:val="none" w:sz="0" w:space="0" w:color="auto"/>
            <w:right w:val="none" w:sz="0" w:space="0" w:color="auto"/>
          </w:divBdr>
        </w:div>
      </w:divsChild>
    </w:div>
    <w:div w:id="592906632">
      <w:marLeft w:val="0"/>
      <w:marRight w:val="0"/>
      <w:marTop w:val="0"/>
      <w:marBottom w:val="0"/>
      <w:divBdr>
        <w:top w:val="none" w:sz="0" w:space="0" w:color="auto"/>
        <w:left w:val="none" w:sz="0" w:space="0" w:color="auto"/>
        <w:bottom w:val="none" w:sz="0" w:space="0" w:color="auto"/>
        <w:right w:val="none" w:sz="0" w:space="0" w:color="auto"/>
      </w:divBdr>
      <w:divsChild>
        <w:div w:id="422188678">
          <w:marLeft w:val="0"/>
          <w:marRight w:val="0"/>
          <w:marTop w:val="0"/>
          <w:marBottom w:val="0"/>
          <w:divBdr>
            <w:top w:val="none" w:sz="0" w:space="0" w:color="auto"/>
            <w:left w:val="none" w:sz="0" w:space="0" w:color="auto"/>
            <w:bottom w:val="none" w:sz="0" w:space="0" w:color="auto"/>
            <w:right w:val="none" w:sz="0" w:space="0" w:color="auto"/>
          </w:divBdr>
        </w:div>
      </w:divsChild>
    </w:div>
    <w:div w:id="598413606">
      <w:marLeft w:val="0"/>
      <w:marRight w:val="0"/>
      <w:marTop w:val="160"/>
      <w:marBottom w:val="160"/>
      <w:divBdr>
        <w:top w:val="none" w:sz="0" w:space="0" w:color="auto"/>
        <w:left w:val="none" w:sz="0" w:space="0" w:color="auto"/>
        <w:bottom w:val="none" w:sz="0" w:space="0" w:color="auto"/>
        <w:right w:val="none" w:sz="0" w:space="0" w:color="auto"/>
      </w:divBdr>
    </w:div>
    <w:div w:id="634338723">
      <w:marLeft w:val="0"/>
      <w:marRight w:val="0"/>
      <w:marTop w:val="0"/>
      <w:marBottom w:val="160"/>
      <w:divBdr>
        <w:top w:val="none" w:sz="0" w:space="0" w:color="auto"/>
        <w:left w:val="none" w:sz="0" w:space="0" w:color="auto"/>
        <w:bottom w:val="none" w:sz="0" w:space="0" w:color="auto"/>
        <w:right w:val="none" w:sz="0" w:space="0" w:color="auto"/>
      </w:divBdr>
    </w:div>
    <w:div w:id="636568696">
      <w:marLeft w:val="0"/>
      <w:marRight w:val="0"/>
      <w:marTop w:val="160"/>
      <w:marBottom w:val="160"/>
      <w:divBdr>
        <w:top w:val="none" w:sz="0" w:space="0" w:color="auto"/>
        <w:left w:val="none" w:sz="0" w:space="0" w:color="auto"/>
        <w:bottom w:val="none" w:sz="0" w:space="0" w:color="auto"/>
        <w:right w:val="none" w:sz="0" w:space="0" w:color="auto"/>
      </w:divBdr>
    </w:div>
    <w:div w:id="646016137">
      <w:marLeft w:val="0"/>
      <w:marRight w:val="0"/>
      <w:marTop w:val="0"/>
      <w:marBottom w:val="160"/>
      <w:divBdr>
        <w:top w:val="none" w:sz="0" w:space="0" w:color="auto"/>
        <w:left w:val="none" w:sz="0" w:space="0" w:color="auto"/>
        <w:bottom w:val="none" w:sz="0" w:space="0" w:color="auto"/>
        <w:right w:val="none" w:sz="0" w:space="0" w:color="auto"/>
      </w:divBdr>
    </w:div>
    <w:div w:id="662002539">
      <w:marLeft w:val="0"/>
      <w:marRight w:val="0"/>
      <w:marTop w:val="160"/>
      <w:marBottom w:val="160"/>
      <w:divBdr>
        <w:top w:val="none" w:sz="0" w:space="0" w:color="auto"/>
        <w:left w:val="none" w:sz="0" w:space="0" w:color="auto"/>
        <w:bottom w:val="none" w:sz="0" w:space="0" w:color="auto"/>
        <w:right w:val="none" w:sz="0" w:space="0" w:color="auto"/>
      </w:divBdr>
    </w:div>
    <w:div w:id="671569630">
      <w:marLeft w:val="0"/>
      <w:marRight w:val="0"/>
      <w:marTop w:val="0"/>
      <w:marBottom w:val="0"/>
      <w:divBdr>
        <w:top w:val="none" w:sz="0" w:space="0" w:color="auto"/>
        <w:left w:val="none" w:sz="0" w:space="0" w:color="auto"/>
        <w:bottom w:val="none" w:sz="0" w:space="0" w:color="auto"/>
        <w:right w:val="none" w:sz="0" w:space="0" w:color="auto"/>
      </w:divBdr>
    </w:div>
    <w:div w:id="674452564">
      <w:marLeft w:val="0"/>
      <w:marRight w:val="0"/>
      <w:marTop w:val="120"/>
      <w:marBottom w:val="120"/>
      <w:divBdr>
        <w:top w:val="none" w:sz="0" w:space="0" w:color="auto"/>
        <w:left w:val="none" w:sz="0" w:space="0" w:color="auto"/>
        <w:bottom w:val="none" w:sz="0" w:space="0" w:color="auto"/>
        <w:right w:val="none" w:sz="0" w:space="0" w:color="auto"/>
      </w:divBdr>
    </w:div>
    <w:div w:id="682434296">
      <w:marLeft w:val="0"/>
      <w:marRight w:val="0"/>
      <w:marTop w:val="180"/>
      <w:marBottom w:val="0"/>
      <w:divBdr>
        <w:top w:val="none" w:sz="0" w:space="0" w:color="auto"/>
        <w:left w:val="none" w:sz="0" w:space="0" w:color="auto"/>
        <w:bottom w:val="none" w:sz="0" w:space="0" w:color="auto"/>
        <w:right w:val="none" w:sz="0" w:space="0" w:color="auto"/>
      </w:divBdr>
    </w:div>
    <w:div w:id="684064884">
      <w:marLeft w:val="0"/>
      <w:marRight w:val="0"/>
      <w:marTop w:val="120"/>
      <w:marBottom w:val="120"/>
      <w:divBdr>
        <w:top w:val="none" w:sz="0" w:space="0" w:color="auto"/>
        <w:left w:val="none" w:sz="0" w:space="0" w:color="auto"/>
        <w:bottom w:val="none" w:sz="0" w:space="0" w:color="auto"/>
        <w:right w:val="none" w:sz="0" w:space="0" w:color="auto"/>
      </w:divBdr>
    </w:div>
    <w:div w:id="685060545">
      <w:marLeft w:val="0"/>
      <w:marRight w:val="0"/>
      <w:marTop w:val="160"/>
      <w:marBottom w:val="160"/>
      <w:divBdr>
        <w:top w:val="none" w:sz="0" w:space="0" w:color="auto"/>
        <w:left w:val="none" w:sz="0" w:space="0" w:color="auto"/>
        <w:bottom w:val="none" w:sz="0" w:space="0" w:color="auto"/>
        <w:right w:val="none" w:sz="0" w:space="0" w:color="auto"/>
      </w:divBdr>
    </w:div>
    <w:div w:id="685179656">
      <w:marLeft w:val="0"/>
      <w:marRight w:val="0"/>
      <w:marTop w:val="0"/>
      <w:marBottom w:val="0"/>
      <w:divBdr>
        <w:top w:val="none" w:sz="0" w:space="0" w:color="auto"/>
        <w:left w:val="none" w:sz="0" w:space="0" w:color="auto"/>
        <w:bottom w:val="none" w:sz="0" w:space="0" w:color="auto"/>
        <w:right w:val="none" w:sz="0" w:space="0" w:color="auto"/>
      </w:divBdr>
      <w:divsChild>
        <w:div w:id="655694704">
          <w:marLeft w:val="0"/>
          <w:marRight w:val="0"/>
          <w:marTop w:val="0"/>
          <w:marBottom w:val="0"/>
          <w:divBdr>
            <w:top w:val="none" w:sz="0" w:space="0" w:color="auto"/>
            <w:left w:val="none" w:sz="0" w:space="0" w:color="auto"/>
            <w:bottom w:val="none" w:sz="0" w:space="0" w:color="auto"/>
            <w:right w:val="none" w:sz="0" w:space="0" w:color="auto"/>
          </w:divBdr>
        </w:div>
      </w:divsChild>
    </w:div>
    <w:div w:id="685518998">
      <w:marLeft w:val="0"/>
      <w:marRight w:val="0"/>
      <w:marTop w:val="160"/>
      <w:marBottom w:val="160"/>
      <w:divBdr>
        <w:top w:val="none" w:sz="0" w:space="0" w:color="auto"/>
        <w:left w:val="none" w:sz="0" w:space="0" w:color="auto"/>
        <w:bottom w:val="none" w:sz="0" w:space="0" w:color="auto"/>
        <w:right w:val="none" w:sz="0" w:space="0" w:color="auto"/>
      </w:divBdr>
    </w:div>
    <w:div w:id="694189399">
      <w:marLeft w:val="0"/>
      <w:marRight w:val="0"/>
      <w:marTop w:val="0"/>
      <w:marBottom w:val="0"/>
      <w:divBdr>
        <w:top w:val="none" w:sz="0" w:space="0" w:color="auto"/>
        <w:left w:val="none" w:sz="0" w:space="0" w:color="auto"/>
        <w:bottom w:val="none" w:sz="0" w:space="0" w:color="auto"/>
        <w:right w:val="none" w:sz="0" w:space="0" w:color="auto"/>
      </w:divBdr>
      <w:divsChild>
        <w:div w:id="543098394">
          <w:marLeft w:val="0"/>
          <w:marRight w:val="0"/>
          <w:marTop w:val="0"/>
          <w:marBottom w:val="0"/>
          <w:divBdr>
            <w:top w:val="none" w:sz="0" w:space="0" w:color="auto"/>
            <w:left w:val="none" w:sz="0" w:space="0" w:color="auto"/>
            <w:bottom w:val="none" w:sz="0" w:space="0" w:color="auto"/>
            <w:right w:val="none" w:sz="0" w:space="0" w:color="auto"/>
          </w:divBdr>
        </w:div>
      </w:divsChild>
    </w:div>
    <w:div w:id="720440261">
      <w:marLeft w:val="0"/>
      <w:marRight w:val="0"/>
      <w:marTop w:val="160"/>
      <w:marBottom w:val="160"/>
      <w:divBdr>
        <w:top w:val="none" w:sz="0" w:space="0" w:color="auto"/>
        <w:left w:val="none" w:sz="0" w:space="0" w:color="auto"/>
        <w:bottom w:val="none" w:sz="0" w:space="0" w:color="auto"/>
        <w:right w:val="none" w:sz="0" w:space="0" w:color="auto"/>
      </w:divBdr>
    </w:div>
    <w:div w:id="726875415">
      <w:marLeft w:val="0"/>
      <w:marRight w:val="0"/>
      <w:marTop w:val="0"/>
      <w:marBottom w:val="160"/>
      <w:divBdr>
        <w:top w:val="none" w:sz="0" w:space="0" w:color="auto"/>
        <w:left w:val="none" w:sz="0" w:space="0" w:color="auto"/>
        <w:bottom w:val="none" w:sz="0" w:space="0" w:color="auto"/>
        <w:right w:val="none" w:sz="0" w:space="0" w:color="auto"/>
      </w:divBdr>
    </w:div>
    <w:div w:id="737938465">
      <w:marLeft w:val="0"/>
      <w:marRight w:val="0"/>
      <w:marTop w:val="180"/>
      <w:marBottom w:val="0"/>
      <w:divBdr>
        <w:top w:val="none" w:sz="0" w:space="0" w:color="auto"/>
        <w:left w:val="none" w:sz="0" w:space="0" w:color="auto"/>
        <w:bottom w:val="none" w:sz="0" w:space="0" w:color="auto"/>
        <w:right w:val="none" w:sz="0" w:space="0" w:color="auto"/>
      </w:divBdr>
    </w:div>
    <w:div w:id="753208625">
      <w:marLeft w:val="0"/>
      <w:marRight w:val="0"/>
      <w:marTop w:val="160"/>
      <w:marBottom w:val="160"/>
      <w:divBdr>
        <w:top w:val="none" w:sz="0" w:space="0" w:color="auto"/>
        <w:left w:val="none" w:sz="0" w:space="0" w:color="auto"/>
        <w:bottom w:val="none" w:sz="0" w:space="0" w:color="auto"/>
        <w:right w:val="none" w:sz="0" w:space="0" w:color="auto"/>
      </w:divBdr>
    </w:div>
    <w:div w:id="754281076">
      <w:marLeft w:val="0"/>
      <w:marRight w:val="0"/>
      <w:marTop w:val="160"/>
      <w:marBottom w:val="160"/>
      <w:divBdr>
        <w:top w:val="none" w:sz="0" w:space="0" w:color="auto"/>
        <w:left w:val="none" w:sz="0" w:space="0" w:color="auto"/>
        <w:bottom w:val="none" w:sz="0" w:space="0" w:color="auto"/>
        <w:right w:val="none" w:sz="0" w:space="0" w:color="auto"/>
      </w:divBdr>
    </w:div>
    <w:div w:id="759721583">
      <w:marLeft w:val="0"/>
      <w:marRight w:val="0"/>
      <w:marTop w:val="160"/>
      <w:marBottom w:val="160"/>
      <w:divBdr>
        <w:top w:val="none" w:sz="0" w:space="0" w:color="auto"/>
        <w:left w:val="none" w:sz="0" w:space="0" w:color="auto"/>
        <w:bottom w:val="none" w:sz="0" w:space="0" w:color="auto"/>
        <w:right w:val="none" w:sz="0" w:space="0" w:color="auto"/>
      </w:divBdr>
    </w:div>
    <w:div w:id="760418237">
      <w:marLeft w:val="0"/>
      <w:marRight w:val="0"/>
      <w:marTop w:val="160"/>
      <w:marBottom w:val="160"/>
      <w:divBdr>
        <w:top w:val="none" w:sz="0" w:space="0" w:color="auto"/>
        <w:left w:val="none" w:sz="0" w:space="0" w:color="auto"/>
        <w:bottom w:val="none" w:sz="0" w:space="0" w:color="auto"/>
        <w:right w:val="none" w:sz="0" w:space="0" w:color="auto"/>
      </w:divBdr>
    </w:div>
    <w:div w:id="762994440">
      <w:marLeft w:val="0"/>
      <w:marRight w:val="0"/>
      <w:marTop w:val="0"/>
      <w:marBottom w:val="160"/>
      <w:divBdr>
        <w:top w:val="none" w:sz="0" w:space="0" w:color="auto"/>
        <w:left w:val="none" w:sz="0" w:space="0" w:color="auto"/>
        <w:bottom w:val="none" w:sz="0" w:space="0" w:color="auto"/>
        <w:right w:val="none" w:sz="0" w:space="0" w:color="auto"/>
      </w:divBdr>
    </w:div>
    <w:div w:id="763888375">
      <w:marLeft w:val="0"/>
      <w:marRight w:val="0"/>
      <w:marTop w:val="160"/>
      <w:marBottom w:val="160"/>
      <w:divBdr>
        <w:top w:val="none" w:sz="0" w:space="0" w:color="auto"/>
        <w:left w:val="none" w:sz="0" w:space="0" w:color="auto"/>
        <w:bottom w:val="none" w:sz="0" w:space="0" w:color="auto"/>
        <w:right w:val="none" w:sz="0" w:space="0" w:color="auto"/>
      </w:divBdr>
    </w:div>
    <w:div w:id="766147482">
      <w:marLeft w:val="0"/>
      <w:marRight w:val="0"/>
      <w:marTop w:val="0"/>
      <w:marBottom w:val="160"/>
      <w:divBdr>
        <w:top w:val="none" w:sz="0" w:space="0" w:color="auto"/>
        <w:left w:val="none" w:sz="0" w:space="0" w:color="auto"/>
        <w:bottom w:val="none" w:sz="0" w:space="0" w:color="auto"/>
        <w:right w:val="none" w:sz="0" w:space="0" w:color="auto"/>
      </w:divBdr>
    </w:div>
    <w:div w:id="778454065">
      <w:marLeft w:val="0"/>
      <w:marRight w:val="0"/>
      <w:marTop w:val="160"/>
      <w:marBottom w:val="160"/>
      <w:divBdr>
        <w:top w:val="none" w:sz="0" w:space="0" w:color="auto"/>
        <w:left w:val="none" w:sz="0" w:space="0" w:color="auto"/>
        <w:bottom w:val="none" w:sz="0" w:space="0" w:color="auto"/>
        <w:right w:val="none" w:sz="0" w:space="0" w:color="auto"/>
      </w:divBdr>
    </w:div>
    <w:div w:id="785004945">
      <w:marLeft w:val="0"/>
      <w:marRight w:val="0"/>
      <w:marTop w:val="160"/>
      <w:marBottom w:val="160"/>
      <w:divBdr>
        <w:top w:val="none" w:sz="0" w:space="0" w:color="auto"/>
        <w:left w:val="none" w:sz="0" w:space="0" w:color="auto"/>
        <w:bottom w:val="none" w:sz="0" w:space="0" w:color="auto"/>
        <w:right w:val="none" w:sz="0" w:space="0" w:color="auto"/>
      </w:divBdr>
    </w:div>
    <w:div w:id="787162715">
      <w:marLeft w:val="0"/>
      <w:marRight w:val="0"/>
      <w:marTop w:val="0"/>
      <w:marBottom w:val="0"/>
      <w:divBdr>
        <w:top w:val="none" w:sz="0" w:space="0" w:color="auto"/>
        <w:left w:val="none" w:sz="0" w:space="0" w:color="auto"/>
        <w:bottom w:val="none" w:sz="0" w:space="0" w:color="auto"/>
        <w:right w:val="none" w:sz="0" w:space="0" w:color="auto"/>
      </w:divBdr>
      <w:divsChild>
        <w:div w:id="1762293039">
          <w:marLeft w:val="0"/>
          <w:marRight w:val="0"/>
          <w:marTop w:val="0"/>
          <w:marBottom w:val="0"/>
          <w:divBdr>
            <w:top w:val="none" w:sz="0" w:space="0" w:color="auto"/>
            <w:left w:val="none" w:sz="0" w:space="0" w:color="auto"/>
            <w:bottom w:val="none" w:sz="0" w:space="0" w:color="auto"/>
            <w:right w:val="none" w:sz="0" w:space="0" w:color="auto"/>
          </w:divBdr>
        </w:div>
      </w:divsChild>
    </w:div>
    <w:div w:id="793981396">
      <w:marLeft w:val="0"/>
      <w:marRight w:val="0"/>
      <w:marTop w:val="160"/>
      <w:marBottom w:val="160"/>
      <w:divBdr>
        <w:top w:val="none" w:sz="0" w:space="0" w:color="auto"/>
        <w:left w:val="none" w:sz="0" w:space="0" w:color="auto"/>
        <w:bottom w:val="none" w:sz="0" w:space="0" w:color="auto"/>
        <w:right w:val="none" w:sz="0" w:space="0" w:color="auto"/>
      </w:divBdr>
    </w:div>
    <w:div w:id="795682769">
      <w:marLeft w:val="0"/>
      <w:marRight w:val="0"/>
      <w:marTop w:val="0"/>
      <w:marBottom w:val="0"/>
      <w:divBdr>
        <w:top w:val="none" w:sz="0" w:space="0" w:color="auto"/>
        <w:left w:val="none" w:sz="0" w:space="0" w:color="auto"/>
        <w:bottom w:val="none" w:sz="0" w:space="0" w:color="auto"/>
        <w:right w:val="none" w:sz="0" w:space="0" w:color="auto"/>
      </w:divBdr>
      <w:divsChild>
        <w:div w:id="194120252">
          <w:marLeft w:val="0"/>
          <w:marRight w:val="0"/>
          <w:marTop w:val="0"/>
          <w:marBottom w:val="0"/>
          <w:divBdr>
            <w:top w:val="none" w:sz="0" w:space="0" w:color="auto"/>
            <w:left w:val="none" w:sz="0" w:space="0" w:color="auto"/>
            <w:bottom w:val="none" w:sz="0" w:space="0" w:color="auto"/>
            <w:right w:val="none" w:sz="0" w:space="0" w:color="auto"/>
          </w:divBdr>
        </w:div>
      </w:divsChild>
    </w:div>
    <w:div w:id="796489847">
      <w:marLeft w:val="0"/>
      <w:marRight w:val="0"/>
      <w:marTop w:val="160"/>
      <w:marBottom w:val="160"/>
      <w:divBdr>
        <w:top w:val="none" w:sz="0" w:space="0" w:color="auto"/>
        <w:left w:val="none" w:sz="0" w:space="0" w:color="auto"/>
        <w:bottom w:val="none" w:sz="0" w:space="0" w:color="auto"/>
        <w:right w:val="none" w:sz="0" w:space="0" w:color="auto"/>
      </w:divBdr>
    </w:div>
    <w:div w:id="797721093">
      <w:marLeft w:val="0"/>
      <w:marRight w:val="0"/>
      <w:marTop w:val="160"/>
      <w:marBottom w:val="160"/>
      <w:divBdr>
        <w:top w:val="none" w:sz="0" w:space="0" w:color="auto"/>
        <w:left w:val="none" w:sz="0" w:space="0" w:color="auto"/>
        <w:bottom w:val="none" w:sz="0" w:space="0" w:color="auto"/>
        <w:right w:val="none" w:sz="0" w:space="0" w:color="auto"/>
      </w:divBdr>
    </w:div>
    <w:div w:id="800658471">
      <w:marLeft w:val="0"/>
      <w:marRight w:val="0"/>
      <w:marTop w:val="0"/>
      <w:marBottom w:val="0"/>
      <w:divBdr>
        <w:top w:val="none" w:sz="0" w:space="0" w:color="auto"/>
        <w:left w:val="none" w:sz="0" w:space="0" w:color="auto"/>
        <w:bottom w:val="none" w:sz="0" w:space="0" w:color="auto"/>
        <w:right w:val="none" w:sz="0" w:space="0" w:color="auto"/>
      </w:divBdr>
      <w:divsChild>
        <w:div w:id="351347532">
          <w:marLeft w:val="0"/>
          <w:marRight w:val="0"/>
          <w:marTop w:val="0"/>
          <w:marBottom w:val="0"/>
          <w:divBdr>
            <w:top w:val="none" w:sz="0" w:space="0" w:color="auto"/>
            <w:left w:val="none" w:sz="0" w:space="0" w:color="auto"/>
            <w:bottom w:val="none" w:sz="0" w:space="0" w:color="auto"/>
            <w:right w:val="none" w:sz="0" w:space="0" w:color="auto"/>
          </w:divBdr>
        </w:div>
      </w:divsChild>
    </w:div>
    <w:div w:id="801918853">
      <w:marLeft w:val="0"/>
      <w:marRight w:val="0"/>
      <w:marTop w:val="0"/>
      <w:marBottom w:val="0"/>
      <w:divBdr>
        <w:top w:val="none" w:sz="0" w:space="0" w:color="auto"/>
        <w:left w:val="none" w:sz="0" w:space="0" w:color="auto"/>
        <w:bottom w:val="none" w:sz="0" w:space="0" w:color="auto"/>
        <w:right w:val="none" w:sz="0" w:space="0" w:color="auto"/>
      </w:divBdr>
      <w:divsChild>
        <w:div w:id="648872174">
          <w:marLeft w:val="0"/>
          <w:marRight w:val="0"/>
          <w:marTop w:val="0"/>
          <w:marBottom w:val="0"/>
          <w:divBdr>
            <w:top w:val="none" w:sz="0" w:space="0" w:color="auto"/>
            <w:left w:val="none" w:sz="0" w:space="0" w:color="auto"/>
            <w:bottom w:val="none" w:sz="0" w:space="0" w:color="auto"/>
            <w:right w:val="none" w:sz="0" w:space="0" w:color="auto"/>
          </w:divBdr>
        </w:div>
      </w:divsChild>
    </w:div>
    <w:div w:id="803887677">
      <w:marLeft w:val="0"/>
      <w:marRight w:val="0"/>
      <w:marTop w:val="160"/>
      <w:marBottom w:val="160"/>
      <w:divBdr>
        <w:top w:val="none" w:sz="0" w:space="0" w:color="auto"/>
        <w:left w:val="none" w:sz="0" w:space="0" w:color="auto"/>
        <w:bottom w:val="none" w:sz="0" w:space="0" w:color="auto"/>
        <w:right w:val="none" w:sz="0" w:space="0" w:color="auto"/>
      </w:divBdr>
    </w:div>
    <w:div w:id="813987883">
      <w:marLeft w:val="0"/>
      <w:marRight w:val="0"/>
      <w:marTop w:val="160"/>
      <w:marBottom w:val="160"/>
      <w:divBdr>
        <w:top w:val="none" w:sz="0" w:space="0" w:color="auto"/>
        <w:left w:val="none" w:sz="0" w:space="0" w:color="auto"/>
        <w:bottom w:val="none" w:sz="0" w:space="0" w:color="auto"/>
        <w:right w:val="none" w:sz="0" w:space="0" w:color="auto"/>
      </w:divBdr>
    </w:div>
    <w:div w:id="814183386">
      <w:marLeft w:val="0"/>
      <w:marRight w:val="0"/>
      <w:marTop w:val="160"/>
      <w:marBottom w:val="160"/>
      <w:divBdr>
        <w:top w:val="none" w:sz="0" w:space="0" w:color="auto"/>
        <w:left w:val="none" w:sz="0" w:space="0" w:color="auto"/>
        <w:bottom w:val="none" w:sz="0" w:space="0" w:color="auto"/>
        <w:right w:val="none" w:sz="0" w:space="0" w:color="auto"/>
      </w:divBdr>
    </w:div>
    <w:div w:id="814681297">
      <w:marLeft w:val="0"/>
      <w:marRight w:val="0"/>
      <w:marTop w:val="160"/>
      <w:marBottom w:val="160"/>
      <w:divBdr>
        <w:top w:val="none" w:sz="0" w:space="0" w:color="auto"/>
        <w:left w:val="none" w:sz="0" w:space="0" w:color="auto"/>
        <w:bottom w:val="none" w:sz="0" w:space="0" w:color="auto"/>
        <w:right w:val="none" w:sz="0" w:space="0" w:color="auto"/>
      </w:divBdr>
    </w:div>
    <w:div w:id="815491380">
      <w:marLeft w:val="0"/>
      <w:marRight w:val="0"/>
      <w:marTop w:val="60"/>
      <w:marBottom w:val="0"/>
      <w:divBdr>
        <w:top w:val="none" w:sz="0" w:space="0" w:color="auto"/>
        <w:left w:val="none" w:sz="0" w:space="0" w:color="auto"/>
        <w:bottom w:val="none" w:sz="0" w:space="0" w:color="auto"/>
        <w:right w:val="none" w:sz="0" w:space="0" w:color="auto"/>
      </w:divBdr>
    </w:div>
    <w:div w:id="816799779">
      <w:marLeft w:val="0"/>
      <w:marRight w:val="0"/>
      <w:marTop w:val="160"/>
      <w:marBottom w:val="160"/>
      <w:divBdr>
        <w:top w:val="none" w:sz="0" w:space="0" w:color="auto"/>
        <w:left w:val="none" w:sz="0" w:space="0" w:color="auto"/>
        <w:bottom w:val="none" w:sz="0" w:space="0" w:color="auto"/>
        <w:right w:val="none" w:sz="0" w:space="0" w:color="auto"/>
      </w:divBdr>
    </w:div>
    <w:div w:id="817108324">
      <w:marLeft w:val="0"/>
      <w:marRight w:val="0"/>
      <w:marTop w:val="160"/>
      <w:marBottom w:val="160"/>
      <w:divBdr>
        <w:top w:val="none" w:sz="0" w:space="0" w:color="auto"/>
        <w:left w:val="none" w:sz="0" w:space="0" w:color="auto"/>
        <w:bottom w:val="none" w:sz="0" w:space="0" w:color="auto"/>
        <w:right w:val="none" w:sz="0" w:space="0" w:color="auto"/>
      </w:divBdr>
    </w:div>
    <w:div w:id="818420358">
      <w:marLeft w:val="0"/>
      <w:marRight w:val="0"/>
      <w:marTop w:val="180"/>
      <w:marBottom w:val="0"/>
      <w:divBdr>
        <w:top w:val="none" w:sz="0" w:space="0" w:color="auto"/>
        <w:left w:val="none" w:sz="0" w:space="0" w:color="auto"/>
        <w:bottom w:val="none" w:sz="0" w:space="0" w:color="auto"/>
        <w:right w:val="none" w:sz="0" w:space="0" w:color="auto"/>
      </w:divBdr>
    </w:div>
    <w:div w:id="818619828">
      <w:marLeft w:val="0"/>
      <w:marRight w:val="0"/>
      <w:marTop w:val="160"/>
      <w:marBottom w:val="160"/>
      <w:divBdr>
        <w:top w:val="none" w:sz="0" w:space="0" w:color="auto"/>
        <w:left w:val="none" w:sz="0" w:space="0" w:color="auto"/>
        <w:bottom w:val="none" w:sz="0" w:space="0" w:color="auto"/>
        <w:right w:val="none" w:sz="0" w:space="0" w:color="auto"/>
      </w:divBdr>
    </w:div>
    <w:div w:id="825978947">
      <w:marLeft w:val="0"/>
      <w:marRight w:val="0"/>
      <w:marTop w:val="160"/>
      <w:marBottom w:val="160"/>
      <w:divBdr>
        <w:top w:val="none" w:sz="0" w:space="0" w:color="auto"/>
        <w:left w:val="none" w:sz="0" w:space="0" w:color="auto"/>
        <w:bottom w:val="none" w:sz="0" w:space="0" w:color="auto"/>
        <w:right w:val="none" w:sz="0" w:space="0" w:color="auto"/>
      </w:divBdr>
    </w:div>
    <w:div w:id="829640657">
      <w:marLeft w:val="0"/>
      <w:marRight w:val="0"/>
      <w:marTop w:val="0"/>
      <w:marBottom w:val="0"/>
      <w:divBdr>
        <w:top w:val="none" w:sz="0" w:space="0" w:color="auto"/>
        <w:left w:val="none" w:sz="0" w:space="0" w:color="auto"/>
        <w:bottom w:val="none" w:sz="0" w:space="0" w:color="auto"/>
        <w:right w:val="none" w:sz="0" w:space="0" w:color="auto"/>
      </w:divBdr>
      <w:divsChild>
        <w:div w:id="762799643">
          <w:marLeft w:val="0"/>
          <w:marRight w:val="0"/>
          <w:marTop w:val="0"/>
          <w:marBottom w:val="0"/>
          <w:divBdr>
            <w:top w:val="none" w:sz="0" w:space="0" w:color="auto"/>
            <w:left w:val="none" w:sz="0" w:space="0" w:color="auto"/>
            <w:bottom w:val="none" w:sz="0" w:space="0" w:color="auto"/>
            <w:right w:val="none" w:sz="0" w:space="0" w:color="auto"/>
          </w:divBdr>
        </w:div>
      </w:divsChild>
    </w:div>
    <w:div w:id="839470003">
      <w:marLeft w:val="0"/>
      <w:marRight w:val="0"/>
      <w:marTop w:val="160"/>
      <w:marBottom w:val="160"/>
      <w:divBdr>
        <w:top w:val="none" w:sz="0" w:space="0" w:color="auto"/>
        <w:left w:val="none" w:sz="0" w:space="0" w:color="auto"/>
        <w:bottom w:val="none" w:sz="0" w:space="0" w:color="auto"/>
        <w:right w:val="none" w:sz="0" w:space="0" w:color="auto"/>
      </w:divBdr>
    </w:div>
    <w:div w:id="840127183">
      <w:marLeft w:val="0"/>
      <w:marRight w:val="0"/>
      <w:marTop w:val="160"/>
      <w:marBottom w:val="160"/>
      <w:divBdr>
        <w:top w:val="none" w:sz="0" w:space="0" w:color="auto"/>
        <w:left w:val="none" w:sz="0" w:space="0" w:color="auto"/>
        <w:bottom w:val="none" w:sz="0" w:space="0" w:color="auto"/>
        <w:right w:val="none" w:sz="0" w:space="0" w:color="auto"/>
      </w:divBdr>
    </w:div>
    <w:div w:id="861941292">
      <w:marLeft w:val="0"/>
      <w:marRight w:val="0"/>
      <w:marTop w:val="0"/>
      <w:marBottom w:val="0"/>
      <w:divBdr>
        <w:top w:val="none" w:sz="0" w:space="0" w:color="auto"/>
        <w:left w:val="none" w:sz="0" w:space="0" w:color="auto"/>
        <w:bottom w:val="none" w:sz="0" w:space="0" w:color="auto"/>
        <w:right w:val="none" w:sz="0" w:space="0" w:color="auto"/>
      </w:divBdr>
    </w:div>
    <w:div w:id="869227795">
      <w:marLeft w:val="0"/>
      <w:marRight w:val="0"/>
      <w:marTop w:val="160"/>
      <w:marBottom w:val="160"/>
      <w:divBdr>
        <w:top w:val="none" w:sz="0" w:space="0" w:color="auto"/>
        <w:left w:val="none" w:sz="0" w:space="0" w:color="auto"/>
        <w:bottom w:val="none" w:sz="0" w:space="0" w:color="auto"/>
        <w:right w:val="none" w:sz="0" w:space="0" w:color="auto"/>
      </w:divBdr>
    </w:div>
    <w:div w:id="870650057">
      <w:marLeft w:val="0"/>
      <w:marRight w:val="0"/>
      <w:marTop w:val="160"/>
      <w:marBottom w:val="160"/>
      <w:divBdr>
        <w:top w:val="none" w:sz="0" w:space="0" w:color="auto"/>
        <w:left w:val="none" w:sz="0" w:space="0" w:color="auto"/>
        <w:bottom w:val="none" w:sz="0" w:space="0" w:color="auto"/>
        <w:right w:val="none" w:sz="0" w:space="0" w:color="auto"/>
      </w:divBdr>
    </w:div>
    <w:div w:id="873618976">
      <w:marLeft w:val="0"/>
      <w:marRight w:val="0"/>
      <w:marTop w:val="180"/>
      <w:marBottom w:val="0"/>
      <w:divBdr>
        <w:top w:val="none" w:sz="0" w:space="0" w:color="auto"/>
        <w:left w:val="none" w:sz="0" w:space="0" w:color="auto"/>
        <w:bottom w:val="none" w:sz="0" w:space="0" w:color="auto"/>
        <w:right w:val="none" w:sz="0" w:space="0" w:color="auto"/>
      </w:divBdr>
    </w:div>
    <w:div w:id="879780758">
      <w:marLeft w:val="0"/>
      <w:marRight w:val="0"/>
      <w:marTop w:val="180"/>
      <w:marBottom w:val="0"/>
      <w:divBdr>
        <w:top w:val="none" w:sz="0" w:space="0" w:color="auto"/>
        <w:left w:val="none" w:sz="0" w:space="0" w:color="auto"/>
        <w:bottom w:val="none" w:sz="0" w:space="0" w:color="auto"/>
        <w:right w:val="none" w:sz="0" w:space="0" w:color="auto"/>
      </w:divBdr>
    </w:div>
    <w:div w:id="882207598">
      <w:marLeft w:val="0"/>
      <w:marRight w:val="0"/>
      <w:marTop w:val="160"/>
      <w:marBottom w:val="160"/>
      <w:divBdr>
        <w:top w:val="none" w:sz="0" w:space="0" w:color="auto"/>
        <w:left w:val="none" w:sz="0" w:space="0" w:color="auto"/>
        <w:bottom w:val="none" w:sz="0" w:space="0" w:color="auto"/>
        <w:right w:val="none" w:sz="0" w:space="0" w:color="auto"/>
      </w:divBdr>
    </w:div>
    <w:div w:id="885413034">
      <w:marLeft w:val="0"/>
      <w:marRight w:val="0"/>
      <w:marTop w:val="160"/>
      <w:marBottom w:val="160"/>
      <w:divBdr>
        <w:top w:val="none" w:sz="0" w:space="0" w:color="auto"/>
        <w:left w:val="none" w:sz="0" w:space="0" w:color="auto"/>
        <w:bottom w:val="none" w:sz="0" w:space="0" w:color="auto"/>
        <w:right w:val="none" w:sz="0" w:space="0" w:color="auto"/>
      </w:divBdr>
    </w:div>
    <w:div w:id="885524839">
      <w:marLeft w:val="0"/>
      <w:marRight w:val="0"/>
      <w:marTop w:val="0"/>
      <w:marBottom w:val="0"/>
      <w:divBdr>
        <w:top w:val="none" w:sz="0" w:space="0" w:color="auto"/>
        <w:left w:val="none" w:sz="0" w:space="0" w:color="auto"/>
        <w:bottom w:val="none" w:sz="0" w:space="0" w:color="auto"/>
        <w:right w:val="none" w:sz="0" w:space="0" w:color="auto"/>
      </w:divBdr>
      <w:divsChild>
        <w:div w:id="504176627">
          <w:marLeft w:val="0"/>
          <w:marRight w:val="0"/>
          <w:marTop w:val="0"/>
          <w:marBottom w:val="0"/>
          <w:divBdr>
            <w:top w:val="none" w:sz="0" w:space="0" w:color="auto"/>
            <w:left w:val="none" w:sz="0" w:space="0" w:color="auto"/>
            <w:bottom w:val="none" w:sz="0" w:space="0" w:color="auto"/>
            <w:right w:val="none" w:sz="0" w:space="0" w:color="auto"/>
          </w:divBdr>
        </w:div>
      </w:divsChild>
    </w:div>
    <w:div w:id="886573079">
      <w:marLeft w:val="0"/>
      <w:marRight w:val="0"/>
      <w:marTop w:val="160"/>
      <w:marBottom w:val="160"/>
      <w:divBdr>
        <w:top w:val="none" w:sz="0" w:space="0" w:color="auto"/>
        <w:left w:val="none" w:sz="0" w:space="0" w:color="auto"/>
        <w:bottom w:val="none" w:sz="0" w:space="0" w:color="auto"/>
        <w:right w:val="none" w:sz="0" w:space="0" w:color="auto"/>
      </w:divBdr>
    </w:div>
    <w:div w:id="888298863">
      <w:marLeft w:val="0"/>
      <w:marRight w:val="0"/>
      <w:marTop w:val="160"/>
      <w:marBottom w:val="160"/>
      <w:divBdr>
        <w:top w:val="none" w:sz="0" w:space="0" w:color="auto"/>
        <w:left w:val="none" w:sz="0" w:space="0" w:color="auto"/>
        <w:bottom w:val="none" w:sz="0" w:space="0" w:color="auto"/>
        <w:right w:val="none" w:sz="0" w:space="0" w:color="auto"/>
      </w:divBdr>
    </w:div>
    <w:div w:id="891769377">
      <w:marLeft w:val="0"/>
      <w:marRight w:val="0"/>
      <w:marTop w:val="0"/>
      <w:marBottom w:val="160"/>
      <w:divBdr>
        <w:top w:val="none" w:sz="0" w:space="0" w:color="auto"/>
        <w:left w:val="none" w:sz="0" w:space="0" w:color="auto"/>
        <w:bottom w:val="none" w:sz="0" w:space="0" w:color="auto"/>
        <w:right w:val="none" w:sz="0" w:space="0" w:color="auto"/>
      </w:divBdr>
    </w:div>
    <w:div w:id="892152999">
      <w:marLeft w:val="0"/>
      <w:marRight w:val="0"/>
      <w:marTop w:val="160"/>
      <w:marBottom w:val="160"/>
      <w:divBdr>
        <w:top w:val="none" w:sz="0" w:space="0" w:color="auto"/>
        <w:left w:val="none" w:sz="0" w:space="0" w:color="auto"/>
        <w:bottom w:val="none" w:sz="0" w:space="0" w:color="auto"/>
        <w:right w:val="none" w:sz="0" w:space="0" w:color="auto"/>
      </w:divBdr>
    </w:div>
    <w:div w:id="893734354">
      <w:marLeft w:val="0"/>
      <w:marRight w:val="0"/>
      <w:marTop w:val="180"/>
      <w:marBottom w:val="120"/>
      <w:divBdr>
        <w:top w:val="none" w:sz="0" w:space="0" w:color="auto"/>
        <w:left w:val="none" w:sz="0" w:space="0" w:color="auto"/>
        <w:bottom w:val="none" w:sz="0" w:space="0" w:color="auto"/>
        <w:right w:val="none" w:sz="0" w:space="0" w:color="auto"/>
      </w:divBdr>
    </w:div>
    <w:div w:id="894659042">
      <w:marLeft w:val="0"/>
      <w:marRight w:val="0"/>
      <w:marTop w:val="160"/>
      <w:marBottom w:val="160"/>
      <w:divBdr>
        <w:top w:val="none" w:sz="0" w:space="0" w:color="auto"/>
        <w:left w:val="none" w:sz="0" w:space="0" w:color="auto"/>
        <w:bottom w:val="none" w:sz="0" w:space="0" w:color="auto"/>
        <w:right w:val="none" w:sz="0" w:space="0" w:color="auto"/>
      </w:divBdr>
    </w:div>
    <w:div w:id="897782787">
      <w:marLeft w:val="0"/>
      <w:marRight w:val="0"/>
      <w:marTop w:val="160"/>
      <w:marBottom w:val="160"/>
      <w:divBdr>
        <w:top w:val="none" w:sz="0" w:space="0" w:color="auto"/>
        <w:left w:val="none" w:sz="0" w:space="0" w:color="auto"/>
        <w:bottom w:val="none" w:sz="0" w:space="0" w:color="auto"/>
        <w:right w:val="none" w:sz="0" w:space="0" w:color="auto"/>
      </w:divBdr>
    </w:div>
    <w:div w:id="908733419">
      <w:marLeft w:val="0"/>
      <w:marRight w:val="0"/>
      <w:marTop w:val="0"/>
      <w:marBottom w:val="160"/>
      <w:divBdr>
        <w:top w:val="none" w:sz="0" w:space="0" w:color="auto"/>
        <w:left w:val="none" w:sz="0" w:space="0" w:color="auto"/>
        <w:bottom w:val="none" w:sz="0" w:space="0" w:color="auto"/>
        <w:right w:val="none" w:sz="0" w:space="0" w:color="auto"/>
      </w:divBdr>
    </w:div>
    <w:div w:id="932470621">
      <w:marLeft w:val="0"/>
      <w:marRight w:val="0"/>
      <w:marTop w:val="160"/>
      <w:marBottom w:val="160"/>
      <w:divBdr>
        <w:top w:val="none" w:sz="0" w:space="0" w:color="auto"/>
        <w:left w:val="none" w:sz="0" w:space="0" w:color="auto"/>
        <w:bottom w:val="none" w:sz="0" w:space="0" w:color="auto"/>
        <w:right w:val="none" w:sz="0" w:space="0" w:color="auto"/>
      </w:divBdr>
    </w:div>
    <w:div w:id="933442181">
      <w:marLeft w:val="0"/>
      <w:marRight w:val="0"/>
      <w:marTop w:val="0"/>
      <w:marBottom w:val="160"/>
      <w:divBdr>
        <w:top w:val="none" w:sz="0" w:space="0" w:color="auto"/>
        <w:left w:val="none" w:sz="0" w:space="0" w:color="auto"/>
        <w:bottom w:val="none" w:sz="0" w:space="0" w:color="auto"/>
        <w:right w:val="none" w:sz="0" w:space="0" w:color="auto"/>
      </w:divBdr>
    </w:div>
    <w:div w:id="934166065">
      <w:marLeft w:val="0"/>
      <w:marRight w:val="0"/>
      <w:marTop w:val="160"/>
      <w:marBottom w:val="160"/>
      <w:divBdr>
        <w:top w:val="none" w:sz="0" w:space="0" w:color="auto"/>
        <w:left w:val="none" w:sz="0" w:space="0" w:color="auto"/>
        <w:bottom w:val="none" w:sz="0" w:space="0" w:color="auto"/>
        <w:right w:val="none" w:sz="0" w:space="0" w:color="auto"/>
      </w:divBdr>
    </w:div>
    <w:div w:id="940605129">
      <w:marLeft w:val="0"/>
      <w:marRight w:val="0"/>
      <w:marTop w:val="0"/>
      <w:marBottom w:val="0"/>
      <w:divBdr>
        <w:top w:val="none" w:sz="0" w:space="0" w:color="auto"/>
        <w:left w:val="none" w:sz="0" w:space="0" w:color="auto"/>
        <w:bottom w:val="none" w:sz="0" w:space="0" w:color="auto"/>
        <w:right w:val="none" w:sz="0" w:space="0" w:color="auto"/>
      </w:divBdr>
      <w:divsChild>
        <w:div w:id="54594025">
          <w:marLeft w:val="0"/>
          <w:marRight w:val="0"/>
          <w:marTop w:val="0"/>
          <w:marBottom w:val="0"/>
          <w:divBdr>
            <w:top w:val="none" w:sz="0" w:space="0" w:color="auto"/>
            <w:left w:val="none" w:sz="0" w:space="0" w:color="auto"/>
            <w:bottom w:val="none" w:sz="0" w:space="0" w:color="auto"/>
            <w:right w:val="none" w:sz="0" w:space="0" w:color="auto"/>
          </w:divBdr>
        </w:div>
      </w:divsChild>
    </w:div>
    <w:div w:id="943343962">
      <w:marLeft w:val="0"/>
      <w:marRight w:val="0"/>
      <w:marTop w:val="0"/>
      <w:marBottom w:val="0"/>
      <w:divBdr>
        <w:top w:val="none" w:sz="0" w:space="0" w:color="auto"/>
        <w:left w:val="none" w:sz="0" w:space="0" w:color="auto"/>
        <w:bottom w:val="none" w:sz="0" w:space="0" w:color="auto"/>
        <w:right w:val="none" w:sz="0" w:space="0" w:color="auto"/>
      </w:divBdr>
      <w:divsChild>
        <w:div w:id="348869279">
          <w:marLeft w:val="0"/>
          <w:marRight w:val="0"/>
          <w:marTop w:val="0"/>
          <w:marBottom w:val="0"/>
          <w:divBdr>
            <w:top w:val="none" w:sz="0" w:space="0" w:color="auto"/>
            <w:left w:val="none" w:sz="0" w:space="0" w:color="auto"/>
            <w:bottom w:val="none" w:sz="0" w:space="0" w:color="auto"/>
            <w:right w:val="none" w:sz="0" w:space="0" w:color="auto"/>
          </w:divBdr>
        </w:div>
      </w:divsChild>
    </w:div>
    <w:div w:id="952053099">
      <w:marLeft w:val="0"/>
      <w:marRight w:val="0"/>
      <w:marTop w:val="160"/>
      <w:marBottom w:val="160"/>
      <w:divBdr>
        <w:top w:val="none" w:sz="0" w:space="0" w:color="auto"/>
        <w:left w:val="none" w:sz="0" w:space="0" w:color="auto"/>
        <w:bottom w:val="none" w:sz="0" w:space="0" w:color="auto"/>
        <w:right w:val="none" w:sz="0" w:space="0" w:color="auto"/>
      </w:divBdr>
    </w:div>
    <w:div w:id="954286447">
      <w:marLeft w:val="0"/>
      <w:marRight w:val="0"/>
      <w:marTop w:val="160"/>
      <w:marBottom w:val="160"/>
      <w:divBdr>
        <w:top w:val="none" w:sz="0" w:space="0" w:color="auto"/>
        <w:left w:val="none" w:sz="0" w:space="0" w:color="auto"/>
        <w:bottom w:val="none" w:sz="0" w:space="0" w:color="auto"/>
        <w:right w:val="none" w:sz="0" w:space="0" w:color="auto"/>
      </w:divBdr>
    </w:div>
    <w:div w:id="962418737">
      <w:marLeft w:val="0"/>
      <w:marRight w:val="0"/>
      <w:marTop w:val="160"/>
      <w:marBottom w:val="160"/>
      <w:divBdr>
        <w:top w:val="none" w:sz="0" w:space="0" w:color="auto"/>
        <w:left w:val="none" w:sz="0" w:space="0" w:color="auto"/>
        <w:bottom w:val="none" w:sz="0" w:space="0" w:color="auto"/>
        <w:right w:val="none" w:sz="0" w:space="0" w:color="auto"/>
      </w:divBdr>
    </w:div>
    <w:div w:id="967315571">
      <w:marLeft w:val="0"/>
      <w:marRight w:val="0"/>
      <w:marTop w:val="0"/>
      <w:marBottom w:val="0"/>
      <w:divBdr>
        <w:top w:val="none" w:sz="0" w:space="0" w:color="auto"/>
        <w:left w:val="none" w:sz="0" w:space="0" w:color="auto"/>
        <w:bottom w:val="none" w:sz="0" w:space="0" w:color="auto"/>
        <w:right w:val="none" w:sz="0" w:space="0" w:color="auto"/>
      </w:divBdr>
      <w:divsChild>
        <w:div w:id="77868463">
          <w:marLeft w:val="0"/>
          <w:marRight w:val="0"/>
          <w:marTop w:val="0"/>
          <w:marBottom w:val="0"/>
          <w:divBdr>
            <w:top w:val="none" w:sz="0" w:space="0" w:color="auto"/>
            <w:left w:val="none" w:sz="0" w:space="0" w:color="auto"/>
            <w:bottom w:val="none" w:sz="0" w:space="0" w:color="auto"/>
            <w:right w:val="none" w:sz="0" w:space="0" w:color="auto"/>
          </w:divBdr>
        </w:div>
      </w:divsChild>
    </w:div>
    <w:div w:id="974795855">
      <w:marLeft w:val="0"/>
      <w:marRight w:val="0"/>
      <w:marTop w:val="160"/>
      <w:marBottom w:val="160"/>
      <w:divBdr>
        <w:top w:val="none" w:sz="0" w:space="0" w:color="auto"/>
        <w:left w:val="none" w:sz="0" w:space="0" w:color="auto"/>
        <w:bottom w:val="none" w:sz="0" w:space="0" w:color="auto"/>
        <w:right w:val="none" w:sz="0" w:space="0" w:color="auto"/>
      </w:divBdr>
    </w:div>
    <w:div w:id="994064886">
      <w:marLeft w:val="0"/>
      <w:marRight w:val="0"/>
      <w:marTop w:val="0"/>
      <w:marBottom w:val="160"/>
      <w:divBdr>
        <w:top w:val="none" w:sz="0" w:space="0" w:color="auto"/>
        <w:left w:val="none" w:sz="0" w:space="0" w:color="auto"/>
        <w:bottom w:val="none" w:sz="0" w:space="0" w:color="auto"/>
        <w:right w:val="none" w:sz="0" w:space="0" w:color="auto"/>
      </w:divBdr>
    </w:div>
    <w:div w:id="1002124777">
      <w:marLeft w:val="0"/>
      <w:marRight w:val="0"/>
      <w:marTop w:val="160"/>
      <w:marBottom w:val="160"/>
      <w:divBdr>
        <w:top w:val="none" w:sz="0" w:space="0" w:color="auto"/>
        <w:left w:val="none" w:sz="0" w:space="0" w:color="auto"/>
        <w:bottom w:val="none" w:sz="0" w:space="0" w:color="auto"/>
        <w:right w:val="none" w:sz="0" w:space="0" w:color="auto"/>
      </w:divBdr>
    </w:div>
    <w:div w:id="1005284234">
      <w:marLeft w:val="0"/>
      <w:marRight w:val="0"/>
      <w:marTop w:val="0"/>
      <w:marBottom w:val="0"/>
      <w:divBdr>
        <w:top w:val="none" w:sz="0" w:space="0" w:color="auto"/>
        <w:left w:val="none" w:sz="0" w:space="0" w:color="auto"/>
        <w:bottom w:val="none" w:sz="0" w:space="0" w:color="auto"/>
        <w:right w:val="none" w:sz="0" w:space="0" w:color="auto"/>
      </w:divBdr>
      <w:divsChild>
        <w:div w:id="2108694768">
          <w:marLeft w:val="0"/>
          <w:marRight w:val="0"/>
          <w:marTop w:val="0"/>
          <w:marBottom w:val="0"/>
          <w:divBdr>
            <w:top w:val="none" w:sz="0" w:space="0" w:color="auto"/>
            <w:left w:val="none" w:sz="0" w:space="0" w:color="auto"/>
            <w:bottom w:val="none" w:sz="0" w:space="0" w:color="auto"/>
            <w:right w:val="none" w:sz="0" w:space="0" w:color="auto"/>
          </w:divBdr>
        </w:div>
      </w:divsChild>
    </w:div>
    <w:div w:id="1009872073">
      <w:marLeft w:val="0"/>
      <w:marRight w:val="0"/>
      <w:marTop w:val="160"/>
      <w:marBottom w:val="160"/>
      <w:divBdr>
        <w:top w:val="none" w:sz="0" w:space="0" w:color="auto"/>
        <w:left w:val="none" w:sz="0" w:space="0" w:color="auto"/>
        <w:bottom w:val="none" w:sz="0" w:space="0" w:color="auto"/>
        <w:right w:val="none" w:sz="0" w:space="0" w:color="auto"/>
      </w:divBdr>
    </w:div>
    <w:div w:id="1010258578">
      <w:marLeft w:val="0"/>
      <w:marRight w:val="0"/>
      <w:marTop w:val="160"/>
      <w:marBottom w:val="160"/>
      <w:divBdr>
        <w:top w:val="none" w:sz="0" w:space="0" w:color="auto"/>
        <w:left w:val="none" w:sz="0" w:space="0" w:color="auto"/>
        <w:bottom w:val="none" w:sz="0" w:space="0" w:color="auto"/>
        <w:right w:val="none" w:sz="0" w:space="0" w:color="auto"/>
      </w:divBdr>
    </w:div>
    <w:div w:id="1015309642">
      <w:marLeft w:val="0"/>
      <w:marRight w:val="0"/>
      <w:marTop w:val="0"/>
      <w:marBottom w:val="0"/>
      <w:divBdr>
        <w:top w:val="none" w:sz="0" w:space="0" w:color="auto"/>
        <w:left w:val="none" w:sz="0" w:space="0" w:color="auto"/>
        <w:bottom w:val="none" w:sz="0" w:space="0" w:color="auto"/>
        <w:right w:val="none" w:sz="0" w:space="0" w:color="auto"/>
      </w:divBdr>
      <w:divsChild>
        <w:div w:id="14307508">
          <w:marLeft w:val="0"/>
          <w:marRight w:val="0"/>
          <w:marTop w:val="0"/>
          <w:marBottom w:val="0"/>
          <w:divBdr>
            <w:top w:val="none" w:sz="0" w:space="0" w:color="auto"/>
            <w:left w:val="none" w:sz="0" w:space="0" w:color="auto"/>
            <w:bottom w:val="none" w:sz="0" w:space="0" w:color="auto"/>
            <w:right w:val="none" w:sz="0" w:space="0" w:color="auto"/>
          </w:divBdr>
        </w:div>
      </w:divsChild>
    </w:div>
    <w:div w:id="1018774769">
      <w:marLeft w:val="0"/>
      <w:marRight w:val="0"/>
      <w:marTop w:val="160"/>
      <w:marBottom w:val="160"/>
      <w:divBdr>
        <w:top w:val="none" w:sz="0" w:space="0" w:color="auto"/>
        <w:left w:val="none" w:sz="0" w:space="0" w:color="auto"/>
        <w:bottom w:val="none" w:sz="0" w:space="0" w:color="auto"/>
        <w:right w:val="none" w:sz="0" w:space="0" w:color="auto"/>
      </w:divBdr>
    </w:div>
    <w:div w:id="1020861921">
      <w:marLeft w:val="0"/>
      <w:marRight w:val="0"/>
      <w:marTop w:val="160"/>
      <w:marBottom w:val="160"/>
      <w:divBdr>
        <w:top w:val="none" w:sz="0" w:space="0" w:color="auto"/>
        <w:left w:val="none" w:sz="0" w:space="0" w:color="auto"/>
        <w:bottom w:val="none" w:sz="0" w:space="0" w:color="auto"/>
        <w:right w:val="none" w:sz="0" w:space="0" w:color="auto"/>
      </w:divBdr>
    </w:div>
    <w:div w:id="1027413519">
      <w:marLeft w:val="0"/>
      <w:marRight w:val="0"/>
      <w:marTop w:val="160"/>
      <w:marBottom w:val="160"/>
      <w:divBdr>
        <w:top w:val="none" w:sz="0" w:space="0" w:color="auto"/>
        <w:left w:val="none" w:sz="0" w:space="0" w:color="auto"/>
        <w:bottom w:val="none" w:sz="0" w:space="0" w:color="auto"/>
        <w:right w:val="none" w:sz="0" w:space="0" w:color="auto"/>
      </w:divBdr>
    </w:div>
    <w:div w:id="1042369540">
      <w:marLeft w:val="0"/>
      <w:marRight w:val="0"/>
      <w:marTop w:val="160"/>
      <w:marBottom w:val="160"/>
      <w:divBdr>
        <w:top w:val="none" w:sz="0" w:space="0" w:color="auto"/>
        <w:left w:val="none" w:sz="0" w:space="0" w:color="auto"/>
        <w:bottom w:val="none" w:sz="0" w:space="0" w:color="auto"/>
        <w:right w:val="none" w:sz="0" w:space="0" w:color="auto"/>
      </w:divBdr>
    </w:div>
    <w:div w:id="1044062149">
      <w:marLeft w:val="0"/>
      <w:marRight w:val="0"/>
      <w:marTop w:val="160"/>
      <w:marBottom w:val="160"/>
      <w:divBdr>
        <w:top w:val="none" w:sz="0" w:space="0" w:color="auto"/>
        <w:left w:val="none" w:sz="0" w:space="0" w:color="auto"/>
        <w:bottom w:val="none" w:sz="0" w:space="0" w:color="auto"/>
        <w:right w:val="none" w:sz="0" w:space="0" w:color="auto"/>
      </w:divBdr>
    </w:div>
    <w:div w:id="1045713550">
      <w:marLeft w:val="0"/>
      <w:marRight w:val="0"/>
      <w:marTop w:val="0"/>
      <w:marBottom w:val="120"/>
      <w:divBdr>
        <w:top w:val="none" w:sz="0" w:space="0" w:color="auto"/>
        <w:left w:val="none" w:sz="0" w:space="0" w:color="auto"/>
        <w:bottom w:val="none" w:sz="0" w:space="0" w:color="auto"/>
        <w:right w:val="none" w:sz="0" w:space="0" w:color="auto"/>
      </w:divBdr>
    </w:div>
    <w:div w:id="1046222488">
      <w:marLeft w:val="0"/>
      <w:marRight w:val="0"/>
      <w:marTop w:val="160"/>
      <w:marBottom w:val="160"/>
      <w:divBdr>
        <w:top w:val="none" w:sz="0" w:space="0" w:color="auto"/>
        <w:left w:val="none" w:sz="0" w:space="0" w:color="auto"/>
        <w:bottom w:val="none" w:sz="0" w:space="0" w:color="auto"/>
        <w:right w:val="none" w:sz="0" w:space="0" w:color="auto"/>
      </w:divBdr>
    </w:div>
    <w:div w:id="1050114767">
      <w:marLeft w:val="0"/>
      <w:marRight w:val="0"/>
      <w:marTop w:val="160"/>
      <w:marBottom w:val="160"/>
      <w:divBdr>
        <w:top w:val="none" w:sz="0" w:space="0" w:color="auto"/>
        <w:left w:val="none" w:sz="0" w:space="0" w:color="auto"/>
        <w:bottom w:val="none" w:sz="0" w:space="0" w:color="auto"/>
        <w:right w:val="none" w:sz="0" w:space="0" w:color="auto"/>
      </w:divBdr>
    </w:div>
    <w:div w:id="1052770581">
      <w:marLeft w:val="0"/>
      <w:marRight w:val="0"/>
      <w:marTop w:val="160"/>
      <w:marBottom w:val="160"/>
      <w:divBdr>
        <w:top w:val="none" w:sz="0" w:space="0" w:color="auto"/>
        <w:left w:val="none" w:sz="0" w:space="0" w:color="auto"/>
        <w:bottom w:val="none" w:sz="0" w:space="0" w:color="auto"/>
        <w:right w:val="none" w:sz="0" w:space="0" w:color="auto"/>
      </w:divBdr>
    </w:div>
    <w:div w:id="1053192798">
      <w:marLeft w:val="0"/>
      <w:marRight w:val="0"/>
      <w:marTop w:val="160"/>
      <w:marBottom w:val="160"/>
      <w:divBdr>
        <w:top w:val="none" w:sz="0" w:space="0" w:color="auto"/>
        <w:left w:val="none" w:sz="0" w:space="0" w:color="auto"/>
        <w:bottom w:val="none" w:sz="0" w:space="0" w:color="auto"/>
        <w:right w:val="none" w:sz="0" w:space="0" w:color="auto"/>
      </w:divBdr>
    </w:div>
    <w:div w:id="1063649361">
      <w:marLeft w:val="0"/>
      <w:marRight w:val="0"/>
      <w:marTop w:val="60"/>
      <w:marBottom w:val="0"/>
      <w:divBdr>
        <w:top w:val="none" w:sz="0" w:space="0" w:color="auto"/>
        <w:left w:val="none" w:sz="0" w:space="0" w:color="auto"/>
        <w:bottom w:val="none" w:sz="0" w:space="0" w:color="auto"/>
        <w:right w:val="none" w:sz="0" w:space="0" w:color="auto"/>
      </w:divBdr>
    </w:div>
    <w:div w:id="1064139361">
      <w:marLeft w:val="0"/>
      <w:marRight w:val="0"/>
      <w:marTop w:val="0"/>
      <w:marBottom w:val="120"/>
      <w:divBdr>
        <w:top w:val="none" w:sz="0" w:space="0" w:color="auto"/>
        <w:left w:val="none" w:sz="0" w:space="0" w:color="auto"/>
        <w:bottom w:val="none" w:sz="0" w:space="0" w:color="auto"/>
        <w:right w:val="none" w:sz="0" w:space="0" w:color="auto"/>
      </w:divBdr>
    </w:div>
    <w:div w:id="1067344401">
      <w:marLeft w:val="0"/>
      <w:marRight w:val="0"/>
      <w:marTop w:val="160"/>
      <w:marBottom w:val="160"/>
      <w:divBdr>
        <w:top w:val="none" w:sz="0" w:space="0" w:color="auto"/>
        <w:left w:val="none" w:sz="0" w:space="0" w:color="auto"/>
        <w:bottom w:val="none" w:sz="0" w:space="0" w:color="auto"/>
        <w:right w:val="none" w:sz="0" w:space="0" w:color="auto"/>
      </w:divBdr>
    </w:div>
    <w:div w:id="1079329720">
      <w:marLeft w:val="0"/>
      <w:marRight w:val="0"/>
      <w:marTop w:val="0"/>
      <w:marBottom w:val="160"/>
      <w:divBdr>
        <w:top w:val="none" w:sz="0" w:space="0" w:color="auto"/>
        <w:left w:val="none" w:sz="0" w:space="0" w:color="auto"/>
        <w:bottom w:val="none" w:sz="0" w:space="0" w:color="auto"/>
        <w:right w:val="none" w:sz="0" w:space="0" w:color="auto"/>
      </w:divBdr>
    </w:div>
    <w:div w:id="1084566443">
      <w:marLeft w:val="0"/>
      <w:marRight w:val="0"/>
      <w:marTop w:val="0"/>
      <w:marBottom w:val="160"/>
      <w:divBdr>
        <w:top w:val="none" w:sz="0" w:space="0" w:color="auto"/>
        <w:left w:val="none" w:sz="0" w:space="0" w:color="auto"/>
        <w:bottom w:val="none" w:sz="0" w:space="0" w:color="auto"/>
        <w:right w:val="none" w:sz="0" w:space="0" w:color="auto"/>
      </w:divBdr>
    </w:div>
    <w:div w:id="1101948699">
      <w:marLeft w:val="0"/>
      <w:marRight w:val="0"/>
      <w:marTop w:val="160"/>
      <w:marBottom w:val="160"/>
      <w:divBdr>
        <w:top w:val="none" w:sz="0" w:space="0" w:color="auto"/>
        <w:left w:val="none" w:sz="0" w:space="0" w:color="auto"/>
        <w:bottom w:val="none" w:sz="0" w:space="0" w:color="auto"/>
        <w:right w:val="none" w:sz="0" w:space="0" w:color="auto"/>
      </w:divBdr>
    </w:div>
    <w:div w:id="1117063987">
      <w:marLeft w:val="0"/>
      <w:marRight w:val="0"/>
      <w:marTop w:val="0"/>
      <w:marBottom w:val="160"/>
      <w:divBdr>
        <w:top w:val="none" w:sz="0" w:space="0" w:color="auto"/>
        <w:left w:val="none" w:sz="0" w:space="0" w:color="auto"/>
        <w:bottom w:val="none" w:sz="0" w:space="0" w:color="auto"/>
        <w:right w:val="none" w:sz="0" w:space="0" w:color="auto"/>
      </w:divBdr>
    </w:div>
    <w:div w:id="1126435485">
      <w:marLeft w:val="0"/>
      <w:marRight w:val="0"/>
      <w:marTop w:val="160"/>
      <w:marBottom w:val="160"/>
      <w:divBdr>
        <w:top w:val="none" w:sz="0" w:space="0" w:color="auto"/>
        <w:left w:val="none" w:sz="0" w:space="0" w:color="auto"/>
        <w:bottom w:val="none" w:sz="0" w:space="0" w:color="auto"/>
        <w:right w:val="none" w:sz="0" w:space="0" w:color="auto"/>
      </w:divBdr>
    </w:div>
    <w:div w:id="1126849551">
      <w:marLeft w:val="0"/>
      <w:marRight w:val="0"/>
      <w:marTop w:val="0"/>
      <w:marBottom w:val="160"/>
      <w:divBdr>
        <w:top w:val="none" w:sz="0" w:space="0" w:color="auto"/>
        <w:left w:val="none" w:sz="0" w:space="0" w:color="auto"/>
        <w:bottom w:val="none" w:sz="0" w:space="0" w:color="auto"/>
        <w:right w:val="none" w:sz="0" w:space="0" w:color="auto"/>
      </w:divBdr>
    </w:div>
    <w:div w:id="1131822885">
      <w:marLeft w:val="0"/>
      <w:marRight w:val="0"/>
      <w:marTop w:val="0"/>
      <w:marBottom w:val="160"/>
      <w:divBdr>
        <w:top w:val="none" w:sz="0" w:space="0" w:color="auto"/>
        <w:left w:val="none" w:sz="0" w:space="0" w:color="auto"/>
        <w:bottom w:val="none" w:sz="0" w:space="0" w:color="auto"/>
        <w:right w:val="none" w:sz="0" w:space="0" w:color="auto"/>
      </w:divBdr>
    </w:div>
    <w:div w:id="1132363273">
      <w:marLeft w:val="0"/>
      <w:marRight w:val="0"/>
      <w:marTop w:val="0"/>
      <w:marBottom w:val="0"/>
      <w:divBdr>
        <w:top w:val="none" w:sz="0" w:space="0" w:color="auto"/>
        <w:left w:val="none" w:sz="0" w:space="0" w:color="auto"/>
        <w:bottom w:val="none" w:sz="0" w:space="0" w:color="auto"/>
        <w:right w:val="none" w:sz="0" w:space="0" w:color="auto"/>
      </w:divBdr>
    </w:div>
    <w:div w:id="1132987267">
      <w:marLeft w:val="0"/>
      <w:marRight w:val="0"/>
      <w:marTop w:val="180"/>
      <w:marBottom w:val="0"/>
      <w:divBdr>
        <w:top w:val="none" w:sz="0" w:space="0" w:color="auto"/>
        <w:left w:val="none" w:sz="0" w:space="0" w:color="auto"/>
        <w:bottom w:val="none" w:sz="0" w:space="0" w:color="auto"/>
        <w:right w:val="none" w:sz="0" w:space="0" w:color="auto"/>
      </w:divBdr>
    </w:div>
    <w:div w:id="1147668290">
      <w:marLeft w:val="0"/>
      <w:marRight w:val="0"/>
      <w:marTop w:val="160"/>
      <w:marBottom w:val="160"/>
      <w:divBdr>
        <w:top w:val="none" w:sz="0" w:space="0" w:color="auto"/>
        <w:left w:val="none" w:sz="0" w:space="0" w:color="auto"/>
        <w:bottom w:val="none" w:sz="0" w:space="0" w:color="auto"/>
        <w:right w:val="none" w:sz="0" w:space="0" w:color="auto"/>
      </w:divBdr>
    </w:div>
    <w:div w:id="1148013881">
      <w:marLeft w:val="0"/>
      <w:marRight w:val="0"/>
      <w:marTop w:val="160"/>
      <w:marBottom w:val="160"/>
      <w:divBdr>
        <w:top w:val="none" w:sz="0" w:space="0" w:color="auto"/>
        <w:left w:val="none" w:sz="0" w:space="0" w:color="auto"/>
        <w:bottom w:val="none" w:sz="0" w:space="0" w:color="auto"/>
        <w:right w:val="none" w:sz="0" w:space="0" w:color="auto"/>
      </w:divBdr>
    </w:div>
    <w:div w:id="1148665130">
      <w:marLeft w:val="0"/>
      <w:marRight w:val="0"/>
      <w:marTop w:val="160"/>
      <w:marBottom w:val="160"/>
      <w:divBdr>
        <w:top w:val="none" w:sz="0" w:space="0" w:color="auto"/>
        <w:left w:val="none" w:sz="0" w:space="0" w:color="auto"/>
        <w:bottom w:val="none" w:sz="0" w:space="0" w:color="auto"/>
        <w:right w:val="none" w:sz="0" w:space="0" w:color="auto"/>
      </w:divBdr>
    </w:div>
    <w:div w:id="1154024787">
      <w:marLeft w:val="0"/>
      <w:marRight w:val="0"/>
      <w:marTop w:val="160"/>
      <w:marBottom w:val="160"/>
      <w:divBdr>
        <w:top w:val="none" w:sz="0" w:space="0" w:color="auto"/>
        <w:left w:val="none" w:sz="0" w:space="0" w:color="auto"/>
        <w:bottom w:val="none" w:sz="0" w:space="0" w:color="auto"/>
        <w:right w:val="none" w:sz="0" w:space="0" w:color="auto"/>
      </w:divBdr>
    </w:div>
    <w:div w:id="1160654439">
      <w:marLeft w:val="0"/>
      <w:marRight w:val="0"/>
      <w:marTop w:val="0"/>
      <w:marBottom w:val="160"/>
      <w:divBdr>
        <w:top w:val="none" w:sz="0" w:space="0" w:color="auto"/>
        <w:left w:val="none" w:sz="0" w:space="0" w:color="auto"/>
        <w:bottom w:val="none" w:sz="0" w:space="0" w:color="auto"/>
        <w:right w:val="none" w:sz="0" w:space="0" w:color="auto"/>
      </w:divBdr>
    </w:div>
    <w:div w:id="1169246312">
      <w:marLeft w:val="0"/>
      <w:marRight w:val="0"/>
      <w:marTop w:val="160"/>
      <w:marBottom w:val="160"/>
      <w:divBdr>
        <w:top w:val="none" w:sz="0" w:space="0" w:color="auto"/>
        <w:left w:val="none" w:sz="0" w:space="0" w:color="auto"/>
        <w:bottom w:val="none" w:sz="0" w:space="0" w:color="auto"/>
        <w:right w:val="none" w:sz="0" w:space="0" w:color="auto"/>
      </w:divBdr>
    </w:div>
    <w:div w:id="1171336749">
      <w:marLeft w:val="0"/>
      <w:marRight w:val="0"/>
      <w:marTop w:val="160"/>
      <w:marBottom w:val="160"/>
      <w:divBdr>
        <w:top w:val="none" w:sz="0" w:space="0" w:color="auto"/>
        <w:left w:val="none" w:sz="0" w:space="0" w:color="auto"/>
        <w:bottom w:val="none" w:sz="0" w:space="0" w:color="auto"/>
        <w:right w:val="none" w:sz="0" w:space="0" w:color="auto"/>
      </w:divBdr>
    </w:div>
    <w:div w:id="1174226069">
      <w:marLeft w:val="0"/>
      <w:marRight w:val="0"/>
      <w:marTop w:val="0"/>
      <w:marBottom w:val="0"/>
      <w:divBdr>
        <w:top w:val="none" w:sz="0" w:space="0" w:color="auto"/>
        <w:left w:val="none" w:sz="0" w:space="0" w:color="auto"/>
        <w:bottom w:val="none" w:sz="0" w:space="0" w:color="auto"/>
        <w:right w:val="none" w:sz="0" w:space="0" w:color="auto"/>
      </w:divBdr>
      <w:divsChild>
        <w:div w:id="1980527716">
          <w:marLeft w:val="0"/>
          <w:marRight w:val="0"/>
          <w:marTop w:val="0"/>
          <w:marBottom w:val="0"/>
          <w:divBdr>
            <w:top w:val="none" w:sz="0" w:space="0" w:color="auto"/>
            <w:left w:val="none" w:sz="0" w:space="0" w:color="auto"/>
            <w:bottom w:val="none" w:sz="0" w:space="0" w:color="auto"/>
            <w:right w:val="none" w:sz="0" w:space="0" w:color="auto"/>
          </w:divBdr>
        </w:div>
      </w:divsChild>
    </w:div>
    <w:div w:id="1178540258">
      <w:marLeft w:val="0"/>
      <w:marRight w:val="0"/>
      <w:marTop w:val="0"/>
      <w:marBottom w:val="0"/>
      <w:divBdr>
        <w:top w:val="none" w:sz="0" w:space="0" w:color="auto"/>
        <w:left w:val="none" w:sz="0" w:space="0" w:color="auto"/>
        <w:bottom w:val="none" w:sz="0" w:space="0" w:color="auto"/>
        <w:right w:val="none" w:sz="0" w:space="0" w:color="auto"/>
      </w:divBdr>
      <w:divsChild>
        <w:div w:id="1551187050">
          <w:marLeft w:val="0"/>
          <w:marRight w:val="0"/>
          <w:marTop w:val="0"/>
          <w:marBottom w:val="0"/>
          <w:divBdr>
            <w:top w:val="none" w:sz="0" w:space="0" w:color="auto"/>
            <w:left w:val="none" w:sz="0" w:space="0" w:color="auto"/>
            <w:bottom w:val="none" w:sz="0" w:space="0" w:color="auto"/>
            <w:right w:val="none" w:sz="0" w:space="0" w:color="auto"/>
          </w:divBdr>
        </w:div>
      </w:divsChild>
    </w:div>
    <w:div w:id="1178691707">
      <w:marLeft w:val="0"/>
      <w:marRight w:val="0"/>
      <w:marTop w:val="0"/>
      <w:marBottom w:val="0"/>
      <w:divBdr>
        <w:top w:val="none" w:sz="0" w:space="0" w:color="auto"/>
        <w:left w:val="none" w:sz="0" w:space="0" w:color="auto"/>
        <w:bottom w:val="none" w:sz="0" w:space="0" w:color="auto"/>
        <w:right w:val="none" w:sz="0" w:space="0" w:color="auto"/>
      </w:divBdr>
    </w:div>
    <w:div w:id="1183055989">
      <w:marLeft w:val="0"/>
      <w:marRight w:val="0"/>
      <w:marTop w:val="160"/>
      <w:marBottom w:val="160"/>
      <w:divBdr>
        <w:top w:val="none" w:sz="0" w:space="0" w:color="auto"/>
        <w:left w:val="none" w:sz="0" w:space="0" w:color="auto"/>
        <w:bottom w:val="none" w:sz="0" w:space="0" w:color="auto"/>
        <w:right w:val="none" w:sz="0" w:space="0" w:color="auto"/>
      </w:divBdr>
    </w:div>
    <w:div w:id="1187720637">
      <w:marLeft w:val="0"/>
      <w:marRight w:val="0"/>
      <w:marTop w:val="160"/>
      <w:marBottom w:val="160"/>
      <w:divBdr>
        <w:top w:val="none" w:sz="0" w:space="0" w:color="auto"/>
        <w:left w:val="none" w:sz="0" w:space="0" w:color="auto"/>
        <w:bottom w:val="none" w:sz="0" w:space="0" w:color="auto"/>
        <w:right w:val="none" w:sz="0" w:space="0" w:color="auto"/>
      </w:divBdr>
    </w:div>
    <w:div w:id="1188566491">
      <w:marLeft w:val="0"/>
      <w:marRight w:val="0"/>
      <w:marTop w:val="120"/>
      <w:marBottom w:val="120"/>
      <w:divBdr>
        <w:top w:val="none" w:sz="0" w:space="0" w:color="auto"/>
        <w:left w:val="none" w:sz="0" w:space="0" w:color="auto"/>
        <w:bottom w:val="none" w:sz="0" w:space="0" w:color="auto"/>
        <w:right w:val="none" w:sz="0" w:space="0" w:color="auto"/>
      </w:divBdr>
    </w:div>
    <w:div w:id="1191912816">
      <w:marLeft w:val="0"/>
      <w:marRight w:val="0"/>
      <w:marTop w:val="160"/>
      <w:marBottom w:val="160"/>
      <w:divBdr>
        <w:top w:val="none" w:sz="0" w:space="0" w:color="auto"/>
        <w:left w:val="none" w:sz="0" w:space="0" w:color="auto"/>
        <w:bottom w:val="none" w:sz="0" w:space="0" w:color="auto"/>
        <w:right w:val="none" w:sz="0" w:space="0" w:color="auto"/>
      </w:divBdr>
    </w:div>
    <w:div w:id="1194348689">
      <w:marLeft w:val="0"/>
      <w:marRight w:val="0"/>
      <w:marTop w:val="160"/>
      <w:marBottom w:val="160"/>
      <w:divBdr>
        <w:top w:val="none" w:sz="0" w:space="0" w:color="auto"/>
        <w:left w:val="none" w:sz="0" w:space="0" w:color="auto"/>
        <w:bottom w:val="none" w:sz="0" w:space="0" w:color="auto"/>
        <w:right w:val="none" w:sz="0" w:space="0" w:color="auto"/>
      </w:divBdr>
    </w:div>
    <w:div w:id="1200631789">
      <w:marLeft w:val="0"/>
      <w:marRight w:val="0"/>
      <w:marTop w:val="0"/>
      <w:marBottom w:val="0"/>
      <w:divBdr>
        <w:top w:val="none" w:sz="0" w:space="0" w:color="auto"/>
        <w:left w:val="none" w:sz="0" w:space="0" w:color="auto"/>
        <w:bottom w:val="none" w:sz="0" w:space="0" w:color="auto"/>
        <w:right w:val="none" w:sz="0" w:space="0" w:color="auto"/>
      </w:divBdr>
      <w:divsChild>
        <w:div w:id="1570536238">
          <w:marLeft w:val="0"/>
          <w:marRight w:val="0"/>
          <w:marTop w:val="0"/>
          <w:marBottom w:val="0"/>
          <w:divBdr>
            <w:top w:val="none" w:sz="0" w:space="0" w:color="auto"/>
            <w:left w:val="none" w:sz="0" w:space="0" w:color="auto"/>
            <w:bottom w:val="none" w:sz="0" w:space="0" w:color="auto"/>
            <w:right w:val="none" w:sz="0" w:space="0" w:color="auto"/>
          </w:divBdr>
        </w:div>
      </w:divsChild>
    </w:div>
    <w:div w:id="1201086436">
      <w:marLeft w:val="0"/>
      <w:marRight w:val="0"/>
      <w:marTop w:val="0"/>
      <w:marBottom w:val="120"/>
      <w:divBdr>
        <w:top w:val="none" w:sz="0" w:space="0" w:color="auto"/>
        <w:left w:val="none" w:sz="0" w:space="0" w:color="auto"/>
        <w:bottom w:val="none" w:sz="0" w:space="0" w:color="auto"/>
        <w:right w:val="none" w:sz="0" w:space="0" w:color="auto"/>
      </w:divBdr>
    </w:div>
    <w:div w:id="1202282980">
      <w:marLeft w:val="0"/>
      <w:marRight w:val="0"/>
      <w:marTop w:val="160"/>
      <w:marBottom w:val="160"/>
      <w:divBdr>
        <w:top w:val="none" w:sz="0" w:space="0" w:color="auto"/>
        <w:left w:val="none" w:sz="0" w:space="0" w:color="auto"/>
        <w:bottom w:val="none" w:sz="0" w:space="0" w:color="auto"/>
        <w:right w:val="none" w:sz="0" w:space="0" w:color="auto"/>
      </w:divBdr>
    </w:div>
    <w:div w:id="1211457792">
      <w:marLeft w:val="0"/>
      <w:marRight w:val="0"/>
      <w:marTop w:val="0"/>
      <w:marBottom w:val="160"/>
      <w:divBdr>
        <w:top w:val="none" w:sz="0" w:space="0" w:color="auto"/>
        <w:left w:val="none" w:sz="0" w:space="0" w:color="auto"/>
        <w:bottom w:val="none" w:sz="0" w:space="0" w:color="auto"/>
        <w:right w:val="none" w:sz="0" w:space="0" w:color="auto"/>
      </w:divBdr>
    </w:div>
    <w:div w:id="1215659979">
      <w:marLeft w:val="0"/>
      <w:marRight w:val="0"/>
      <w:marTop w:val="160"/>
      <w:marBottom w:val="160"/>
      <w:divBdr>
        <w:top w:val="none" w:sz="0" w:space="0" w:color="auto"/>
        <w:left w:val="none" w:sz="0" w:space="0" w:color="auto"/>
        <w:bottom w:val="none" w:sz="0" w:space="0" w:color="auto"/>
        <w:right w:val="none" w:sz="0" w:space="0" w:color="auto"/>
      </w:divBdr>
    </w:div>
    <w:div w:id="1216545832">
      <w:marLeft w:val="0"/>
      <w:marRight w:val="0"/>
      <w:marTop w:val="160"/>
      <w:marBottom w:val="160"/>
      <w:divBdr>
        <w:top w:val="none" w:sz="0" w:space="0" w:color="auto"/>
        <w:left w:val="none" w:sz="0" w:space="0" w:color="auto"/>
        <w:bottom w:val="none" w:sz="0" w:space="0" w:color="auto"/>
        <w:right w:val="none" w:sz="0" w:space="0" w:color="auto"/>
      </w:divBdr>
    </w:div>
    <w:div w:id="1217547677">
      <w:marLeft w:val="0"/>
      <w:marRight w:val="0"/>
      <w:marTop w:val="160"/>
      <w:marBottom w:val="160"/>
      <w:divBdr>
        <w:top w:val="none" w:sz="0" w:space="0" w:color="auto"/>
        <w:left w:val="none" w:sz="0" w:space="0" w:color="auto"/>
        <w:bottom w:val="none" w:sz="0" w:space="0" w:color="auto"/>
        <w:right w:val="none" w:sz="0" w:space="0" w:color="auto"/>
      </w:divBdr>
    </w:div>
    <w:div w:id="1220747075">
      <w:marLeft w:val="0"/>
      <w:marRight w:val="0"/>
      <w:marTop w:val="160"/>
      <w:marBottom w:val="160"/>
      <w:divBdr>
        <w:top w:val="none" w:sz="0" w:space="0" w:color="auto"/>
        <w:left w:val="none" w:sz="0" w:space="0" w:color="auto"/>
        <w:bottom w:val="none" w:sz="0" w:space="0" w:color="auto"/>
        <w:right w:val="none" w:sz="0" w:space="0" w:color="auto"/>
      </w:divBdr>
    </w:div>
    <w:div w:id="1222056068">
      <w:marLeft w:val="0"/>
      <w:marRight w:val="0"/>
      <w:marTop w:val="0"/>
      <w:marBottom w:val="0"/>
      <w:divBdr>
        <w:top w:val="none" w:sz="0" w:space="0" w:color="auto"/>
        <w:left w:val="none" w:sz="0" w:space="0" w:color="auto"/>
        <w:bottom w:val="none" w:sz="0" w:space="0" w:color="auto"/>
        <w:right w:val="none" w:sz="0" w:space="0" w:color="auto"/>
      </w:divBdr>
      <w:divsChild>
        <w:div w:id="1085030259">
          <w:marLeft w:val="0"/>
          <w:marRight w:val="0"/>
          <w:marTop w:val="0"/>
          <w:marBottom w:val="0"/>
          <w:divBdr>
            <w:top w:val="none" w:sz="0" w:space="0" w:color="auto"/>
            <w:left w:val="none" w:sz="0" w:space="0" w:color="auto"/>
            <w:bottom w:val="none" w:sz="0" w:space="0" w:color="auto"/>
            <w:right w:val="none" w:sz="0" w:space="0" w:color="auto"/>
          </w:divBdr>
          <w:divsChild>
            <w:div w:id="15008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8382">
      <w:marLeft w:val="0"/>
      <w:marRight w:val="0"/>
      <w:marTop w:val="0"/>
      <w:marBottom w:val="160"/>
      <w:divBdr>
        <w:top w:val="none" w:sz="0" w:space="0" w:color="auto"/>
        <w:left w:val="none" w:sz="0" w:space="0" w:color="auto"/>
        <w:bottom w:val="none" w:sz="0" w:space="0" w:color="auto"/>
        <w:right w:val="none" w:sz="0" w:space="0" w:color="auto"/>
      </w:divBdr>
    </w:div>
    <w:div w:id="1238592054">
      <w:marLeft w:val="0"/>
      <w:marRight w:val="0"/>
      <w:marTop w:val="160"/>
      <w:marBottom w:val="160"/>
      <w:divBdr>
        <w:top w:val="none" w:sz="0" w:space="0" w:color="auto"/>
        <w:left w:val="none" w:sz="0" w:space="0" w:color="auto"/>
        <w:bottom w:val="none" w:sz="0" w:space="0" w:color="auto"/>
        <w:right w:val="none" w:sz="0" w:space="0" w:color="auto"/>
      </w:divBdr>
    </w:div>
    <w:div w:id="1239553813">
      <w:marLeft w:val="0"/>
      <w:marRight w:val="0"/>
      <w:marTop w:val="160"/>
      <w:marBottom w:val="160"/>
      <w:divBdr>
        <w:top w:val="none" w:sz="0" w:space="0" w:color="auto"/>
        <w:left w:val="none" w:sz="0" w:space="0" w:color="auto"/>
        <w:bottom w:val="none" w:sz="0" w:space="0" w:color="auto"/>
        <w:right w:val="none" w:sz="0" w:space="0" w:color="auto"/>
      </w:divBdr>
    </w:div>
    <w:div w:id="1245140829">
      <w:marLeft w:val="0"/>
      <w:marRight w:val="0"/>
      <w:marTop w:val="0"/>
      <w:marBottom w:val="160"/>
      <w:divBdr>
        <w:top w:val="none" w:sz="0" w:space="0" w:color="auto"/>
        <w:left w:val="none" w:sz="0" w:space="0" w:color="auto"/>
        <w:bottom w:val="none" w:sz="0" w:space="0" w:color="auto"/>
        <w:right w:val="none" w:sz="0" w:space="0" w:color="auto"/>
      </w:divBdr>
    </w:div>
    <w:div w:id="1246722166">
      <w:marLeft w:val="0"/>
      <w:marRight w:val="0"/>
      <w:marTop w:val="0"/>
      <w:marBottom w:val="0"/>
      <w:divBdr>
        <w:top w:val="none" w:sz="0" w:space="0" w:color="auto"/>
        <w:left w:val="none" w:sz="0" w:space="0" w:color="auto"/>
        <w:bottom w:val="none" w:sz="0" w:space="0" w:color="auto"/>
        <w:right w:val="none" w:sz="0" w:space="0" w:color="auto"/>
      </w:divBdr>
      <w:divsChild>
        <w:div w:id="222526521">
          <w:marLeft w:val="0"/>
          <w:marRight w:val="0"/>
          <w:marTop w:val="0"/>
          <w:marBottom w:val="0"/>
          <w:divBdr>
            <w:top w:val="none" w:sz="0" w:space="0" w:color="auto"/>
            <w:left w:val="none" w:sz="0" w:space="0" w:color="auto"/>
            <w:bottom w:val="none" w:sz="0" w:space="0" w:color="auto"/>
            <w:right w:val="none" w:sz="0" w:space="0" w:color="auto"/>
          </w:divBdr>
        </w:div>
      </w:divsChild>
    </w:div>
    <w:div w:id="1251355482">
      <w:marLeft w:val="0"/>
      <w:marRight w:val="0"/>
      <w:marTop w:val="160"/>
      <w:marBottom w:val="160"/>
      <w:divBdr>
        <w:top w:val="none" w:sz="0" w:space="0" w:color="auto"/>
        <w:left w:val="none" w:sz="0" w:space="0" w:color="auto"/>
        <w:bottom w:val="none" w:sz="0" w:space="0" w:color="auto"/>
        <w:right w:val="none" w:sz="0" w:space="0" w:color="auto"/>
      </w:divBdr>
    </w:div>
    <w:div w:id="1264650165">
      <w:marLeft w:val="0"/>
      <w:marRight w:val="0"/>
      <w:marTop w:val="0"/>
      <w:marBottom w:val="0"/>
      <w:divBdr>
        <w:top w:val="none" w:sz="0" w:space="0" w:color="auto"/>
        <w:left w:val="none" w:sz="0" w:space="0" w:color="auto"/>
        <w:bottom w:val="none" w:sz="0" w:space="0" w:color="auto"/>
        <w:right w:val="none" w:sz="0" w:space="0" w:color="auto"/>
      </w:divBdr>
      <w:divsChild>
        <w:div w:id="1073548087">
          <w:marLeft w:val="0"/>
          <w:marRight w:val="0"/>
          <w:marTop w:val="0"/>
          <w:marBottom w:val="0"/>
          <w:divBdr>
            <w:top w:val="none" w:sz="0" w:space="0" w:color="auto"/>
            <w:left w:val="none" w:sz="0" w:space="0" w:color="auto"/>
            <w:bottom w:val="none" w:sz="0" w:space="0" w:color="auto"/>
            <w:right w:val="none" w:sz="0" w:space="0" w:color="auto"/>
          </w:divBdr>
        </w:div>
      </w:divsChild>
    </w:div>
    <w:div w:id="1264999879">
      <w:marLeft w:val="0"/>
      <w:marRight w:val="0"/>
      <w:marTop w:val="160"/>
      <w:marBottom w:val="160"/>
      <w:divBdr>
        <w:top w:val="none" w:sz="0" w:space="0" w:color="auto"/>
        <w:left w:val="none" w:sz="0" w:space="0" w:color="auto"/>
        <w:bottom w:val="none" w:sz="0" w:space="0" w:color="auto"/>
        <w:right w:val="none" w:sz="0" w:space="0" w:color="auto"/>
      </w:divBdr>
    </w:div>
    <w:div w:id="1269853218">
      <w:marLeft w:val="0"/>
      <w:marRight w:val="0"/>
      <w:marTop w:val="160"/>
      <w:marBottom w:val="160"/>
      <w:divBdr>
        <w:top w:val="none" w:sz="0" w:space="0" w:color="auto"/>
        <w:left w:val="none" w:sz="0" w:space="0" w:color="auto"/>
        <w:bottom w:val="none" w:sz="0" w:space="0" w:color="auto"/>
        <w:right w:val="none" w:sz="0" w:space="0" w:color="auto"/>
      </w:divBdr>
    </w:div>
    <w:div w:id="1271620357">
      <w:marLeft w:val="0"/>
      <w:marRight w:val="0"/>
      <w:marTop w:val="160"/>
      <w:marBottom w:val="160"/>
      <w:divBdr>
        <w:top w:val="none" w:sz="0" w:space="0" w:color="auto"/>
        <w:left w:val="none" w:sz="0" w:space="0" w:color="auto"/>
        <w:bottom w:val="none" w:sz="0" w:space="0" w:color="auto"/>
        <w:right w:val="none" w:sz="0" w:space="0" w:color="auto"/>
      </w:divBdr>
    </w:div>
    <w:div w:id="1271863410">
      <w:marLeft w:val="0"/>
      <w:marRight w:val="0"/>
      <w:marTop w:val="160"/>
      <w:marBottom w:val="160"/>
      <w:divBdr>
        <w:top w:val="none" w:sz="0" w:space="0" w:color="auto"/>
        <w:left w:val="none" w:sz="0" w:space="0" w:color="auto"/>
        <w:bottom w:val="none" w:sz="0" w:space="0" w:color="auto"/>
        <w:right w:val="none" w:sz="0" w:space="0" w:color="auto"/>
      </w:divBdr>
    </w:div>
    <w:div w:id="1273854793">
      <w:marLeft w:val="0"/>
      <w:marRight w:val="0"/>
      <w:marTop w:val="160"/>
      <w:marBottom w:val="160"/>
      <w:divBdr>
        <w:top w:val="none" w:sz="0" w:space="0" w:color="auto"/>
        <w:left w:val="none" w:sz="0" w:space="0" w:color="auto"/>
        <w:bottom w:val="none" w:sz="0" w:space="0" w:color="auto"/>
        <w:right w:val="none" w:sz="0" w:space="0" w:color="auto"/>
      </w:divBdr>
    </w:div>
    <w:div w:id="1278833732">
      <w:marLeft w:val="0"/>
      <w:marRight w:val="0"/>
      <w:marTop w:val="160"/>
      <w:marBottom w:val="160"/>
      <w:divBdr>
        <w:top w:val="none" w:sz="0" w:space="0" w:color="auto"/>
        <w:left w:val="none" w:sz="0" w:space="0" w:color="auto"/>
        <w:bottom w:val="none" w:sz="0" w:space="0" w:color="auto"/>
        <w:right w:val="none" w:sz="0" w:space="0" w:color="auto"/>
      </w:divBdr>
    </w:div>
    <w:div w:id="1288658627">
      <w:marLeft w:val="0"/>
      <w:marRight w:val="0"/>
      <w:marTop w:val="160"/>
      <w:marBottom w:val="160"/>
      <w:divBdr>
        <w:top w:val="none" w:sz="0" w:space="0" w:color="auto"/>
        <w:left w:val="none" w:sz="0" w:space="0" w:color="auto"/>
        <w:bottom w:val="none" w:sz="0" w:space="0" w:color="auto"/>
        <w:right w:val="none" w:sz="0" w:space="0" w:color="auto"/>
      </w:divBdr>
    </w:div>
    <w:div w:id="1295676864">
      <w:marLeft w:val="0"/>
      <w:marRight w:val="0"/>
      <w:marTop w:val="160"/>
      <w:marBottom w:val="160"/>
      <w:divBdr>
        <w:top w:val="none" w:sz="0" w:space="0" w:color="auto"/>
        <w:left w:val="none" w:sz="0" w:space="0" w:color="auto"/>
        <w:bottom w:val="none" w:sz="0" w:space="0" w:color="auto"/>
        <w:right w:val="none" w:sz="0" w:space="0" w:color="auto"/>
      </w:divBdr>
    </w:div>
    <w:div w:id="1297830264">
      <w:marLeft w:val="0"/>
      <w:marRight w:val="0"/>
      <w:marTop w:val="160"/>
      <w:marBottom w:val="160"/>
      <w:divBdr>
        <w:top w:val="none" w:sz="0" w:space="0" w:color="auto"/>
        <w:left w:val="none" w:sz="0" w:space="0" w:color="auto"/>
        <w:bottom w:val="none" w:sz="0" w:space="0" w:color="auto"/>
        <w:right w:val="none" w:sz="0" w:space="0" w:color="auto"/>
      </w:divBdr>
    </w:div>
    <w:div w:id="1299185714">
      <w:marLeft w:val="0"/>
      <w:marRight w:val="0"/>
      <w:marTop w:val="160"/>
      <w:marBottom w:val="160"/>
      <w:divBdr>
        <w:top w:val="none" w:sz="0" w:space="0" w:color="auto"/>
        <w:left w:val="none" w:sz="0" w:space="0" w:color="auto"/>
        <w:bottom w:val="none" w:sz="0" w:space="0" w:color="auto"/>
        <w:right w:val="none" w:sz="0" w:space="0" w:color="auto"/>
      </w:divBdr>
    </w:div>
    <w:div w:id="1301419103">
      <w:marLeft w:val="0"/>
      <w:marRight w:val="0"/>
      <w:marTop w:val="160"/>
      <w:marBottom w:val="160"/>
      <w:divBdr>
        <w:top w:val="none" w:sz="0" w:space="0" w:color="auto"/>
        <w:left w:val="none" w:sz="0" w:space="0" w:color="auto"/>
        <w:bottom w:val="none" w:sz="0" w:space="0" w:color="auto"/>
        <w:right w:val="none" w:sz="0" w:space="0" w:color="auto"/>
      </w:divBdr>
    </w:div>
    <w:div w:id="1306202881">
      <w:marLeft w:val="0"/>
      <w:marRight w:val="0"/>
      <w:marTop w:val="160"/>
      <w:marBottom w:val="160"/>
      <w:divBdr>
        <w:top w:val="none" w:sz="0" w:space="0" w:color="auto"/>
        <w:left w:val="none" w:sz="0" w:space="0" w:color="auto"/>
        <w:bottom w:val="none" w:sz="0" w:space="0" w:color="auto"/>
        <w:right w:val="none" w:sz="0" w:space="0" w:color="auto"/>
      </w:divBdr>
    </w:div>
    <w:div w:id="1308631838">
      <w:marLeft w:val="0"/>
      <w:marRight w:val="0"/>
      <w:marTop w:val="0"/>
      <w:marBottom w:val="0"/>
      <w:divBdr>
        <w:top w:val="none" w:sz="0" w:space="0" w:color="auto"/>
        <w:left w:val="none" w:sz="0" w:space="0" w:color="auto"/>
        <w:bottom w:val="none" w:sz="0" w:space="0" w:color="auto"/>
        <w:right w:val="none" w:sz="0" w:space="0" w:color="auto"/>
      </w:divBdr>
      <w:divsChild>
        <w:div w:id="509494145">
          <w:marLeft w:val="0"/>
          <w:marRight w:val="0"/>
          <w:marTop w:val="0"/>
          <w:marBottom w:val="0"/>
          <w:divBdr>
            <w:top w:val="none" w:sz="0" w:space="0" w:color="auto"/>
            <w:left w:val="none" w:sz="0" w:space="0" w:color="auto"/>
            <w:bottom w:val="none" w:sz="0" w:space="0" w:color="auto"/>
            <w:right w:val="none" w:sz="0" w:space="0" w:color="auto"/>
          </w:divBdr>
        </w:div>
      </w:divsChild>
    </w:div>
    <w:div w:id="1308707371">
      <w:marLeft w:val="0"/>
      <w:marRight w:val="0"/>
      <w:marTop w:val="0"/>
      <w:marBottom w:val="160"/>
      <w:divBdr>
        <w:top w:val="none" w:sz="0" w:space="0" w:color="auto"/>
        <w:left w:val="none" w:sz="0" w:space="0" w:color="auto"/>
        <w:bottom w:val="none" w:sz="0" w:space="0" w:color="auto"/>
        <w:right w:val="none" w:sz="0" w:space="0" w:color="auto"/>
      </w:divBdr>
    </w:div>
    <w:div w:id="1319842222">
      <w:marLeft w:val="0"/>
      <w:marRight w:val="0"/>
      <w:marTop w:val="160"/>
      <w:marBottom w:val="160"/>
      <w:divBdr>
        <w:top w:val="none" w:sz="0" w:space="0" w:color="auto"/>
        <w:left w:val="none" w:sz="0" w:space="0" w:color="auto"/>
        <w:bottom w:val="none" w:sz="0" w:space="0" w:color="auto"/>
        <w:right w:val="none" w:sz="0" w:space="0" w:color="auto"/>
      </w:divBdr>
    </w:div>
    <w:div w:id="1327896517">
      <w:marLeft w:val="0"/>
      <w:marRight w:val="0"/>
      <w:marTop w:val="0"/>
      <w:marBottom w:val="160"/>
      <w:divBdr>
        <w:top w:val="none" w:sz="0" w:space="0" w:color="auto"/>
        <w:left w:val="none" w:sz="0" w:space="0" w:color="auto"/>
        <w:bottom w:val="none" w:sz="0" w:space="0" w:color="auto"/>
        <w:right w:val="none" w:sz="0" w:space="0" w:color="auto"/>
      </w:divBdr>
    </w:div>
    <w:div w:id="1335297961">
      <w:marLeft w:val="0"/>
      <w:marRight w:val="0"/>
      <w:marTop w:val="160"/>
      <w:marBottom w:val="160"/>
      <w:divBdr>
        <w:top w:val="none" w:sz="0" w:space="0" w:color="auto"/>
        <w:left w:val="none" w:sz="0" w:space="0" w:color="auto"/>
        <w:bottom w:val="none" w:sz="0" w:space="0" w:color="auto"/>
        <w:right w:val="none" w:sz="0" w:space="0" w:color="auto"/>
      </w:divBdr>
    </w:div>
    <w:div w:id="1341349548">
      <w:marLeft w:val="0"/>
      <w:marRight w:val="0"/>
      <w:marTop w:val="160"/>
      <w:marBottom w:val="160"/>
      <w:divBdr>
        <w:top w:val="none" w:sz="0" w:space="0" w:color="auto"/>
        <w:left w:val="none" w:sz="0" w:space="0" w:color="auto"/>
        <w:bottom w:val="none" w:sz="0" w:space="0" w:color="auto"/>
        <w:right w:val="none" w:sz="0" w:space="0" w:color="auto"/>
      </w:divBdr>
    </w:div>
    <w:div w:id="1366129918">
      <w:marLeft w:val="0"/>
      <w:marRight w:val="0"/>
      <w:marTop w:val="0"/>
      <w:marBottom w:val="0"/>
      <w:divBdr>
        <w:top w:val="none" w:sz="0" w:space="0" w:color="auto"/>
        <w:left w:val="none" w:sz="0" w:space="0" w:color="auto"/>
        <w:bottom w:val="none" w:sz="0" w:space="0" w:color="auto"/>
        <w:right w:val="none" w:sz="0" w:space="0" w:color="auto"/>
      </w:divBdr>
      <w:divsChild>
        <w:div w:id="886375216">
          <w:marLeft w:val="0"/>
          <w:marRight w:val="0"/>
          <w:marTop w:val="0"/>
          <w:marBottom w:val="0"/>
          <w:divBdr>
            <w:top w:val="none" w:sz="0" w:space="0" w:color="auto"/>
            <w:left w:val="none" w:sz="0" w:space="0" w:color="auto"/>
            <w:bottom w:val="none" w:sz="0" w:space="0" w:color="auto"/>
            <w:right w:val="none" w:sz="0" w:space="0" w:color="auto"/>
          </w:divBdr>
        </w:div>
      </w:divsChild>
    </w:div>
    <w:div w:id="1390958296">
      <w:marLeft w:val="0"/>
      <w:marRight w:val="0"/>
      <w:marTop w:val="0"/>
      <w:marBottom w:val="0"/>
      <w:divBdr>
        <w:top w:val="none" w:sz="0" w:space="0" w:color="auto"/>
        <w:left w:val="none" w:sz="0" w:space="0" w:color="auto"/>
        <w:bottom w:val="none" w:sz="0" w:space="0" w:color="auto"/>
        <w:right w:val="none" w:sz="0" w:space="0" w:color="auto"/>
      </w:divBdr>
      <w:divsChild>
        <w:div w:id="496507518">
          <w:marLeft w:val="0"/>
          <w:marRight w:val="0"/>
          <w:marTop w:val="0"/>
          <w:marBottom w:val="0"/>
          <w:divBdr>
            <w:top w:val="none" w:sz="0" w:space="0" w:color="auto"/>
            <w:left w:val="none" w:sz="0" w:space="0" w:color="auto"/>
            <w:bottom w:val="none" w:sz="0" w:space="0" w:color="auto"/>
            <w:right w:val="none" w:sz="0" w:space="0" w:color="auto"/>
          </w:divBdr>
        </w:div>
      </w:divsChild>
    </w:div>
    <w:div w:id="1398435246">
      <w:marLeft w:val="0"/>
      <w:marRight w:val="0"/>
      <w:marTop w:val="160"/>
      <w:marBottom w:val="160"/>
      <w:divBdr>
        <w:top w:val="none" w:sz="0" w:space="0" w:color="auto"/>
        <w:left w:val="none" w:sz="0" w:space="0" w:color="auto"/>
        <w:bottom w:val="none" w:sz="0" w:space="0" w:color="auto"/>
        <w:right w:val="none" w:sz="0" w:space="0" w:color="auto"/>
      </w:divBdr>
    </w:div>
    <w:div w:id="1401633842">
      <w:marLeft w:val="0"/>
      <w:marRight w:val="0"/>
      <w:marTop w:val="160"/>
      <w:marBottom w:val="160"/>
      <w:divBdr>
        <w:top w:val="none" w:sz="0" w:space="0" w:color="auto"/>
        <w:left w:val="none" w:sz="0" w:space="0" w:color="auto"/>
        <w:bottom w:val="none" w:sz="0" w:space="0" w:color="auto"/>
        <w:right w:val="none" w:sz="0" w:space="0" w:color="auto"/>
      </w:divBdr>
    </w:div>
    <w:div w:id="1402411988">
      <w:marLeft w:val="0"/>
      <w:marRight w:val="0"/>
      <w:marTop w:val="160"/>
      <w:marBottom w:val="160"/>
      <w:divBdr>
        <w:top w:val="none" w:sz="0" w:space="0" w:color="auto"/>
        <w:left w:val="none" w:sz="0" w:space="0" w:color="auto"/>
        <w:bottom w:val="none" w:sz="0" w:space="0" w:color="auto"/>
        <w:right w:val="none" w:sz="0" w:space="0" w:color="auto"/>
      </w:divBdr>
    </w:div>
    <w:div w:id="1412970990">
      <w:marLeft w:val="0"/>
      <w:marRight w:val="0"/>
      <w:marTop w:val="0"/>
      <w:marBottom w:val="0"/>
      <w:divBdr>
        <w:top w:val="none" w:sz="0" w:space="0" w:color="auto"/>
        <w:left w:val="none" w:sz="0" w:space="0" w:color="auto"/>
        <w:bottom w:val="none" w:sz="0" w:space="0" w:color="auto"/>
        <w:right w:val="none" w:sz="0" w:space="0" w:color="auto"/>
      </w:divBdr>
      <w:divsChild>
        <w:div w:id="1090808258">
          <w:marLeft w:val="0"/>
          <w:marRight w:val="0"/>
          <w:marTop w:val="0"/>
          <w:marBottom w:val="0"/>
          <w:divBdr>
            <w:top w:val="none" w:sz="0" w:space="0" w:color="auto"/>
            <w:left w:val="none" w:sz="0" w:space="0" w:color="auto"/>
            <w:bottom w:val="none" w:sz="0" w:space="0" w:color="auto"/>
            <w:right w:val="none" w:sz="0" w:space="0" w:color="auto"/>
          </w:divBdr>
        </w:div>
      </w:divsChild>
    </w:div>
    <w:div w:id="1419710950">
      <w:marLeft w:val="0"/>
      <w:marRight w:val="0"/>
      <w:marTop w:val="0"/>
      <w:marBottom w:val="120"/>
      <w:divBdr>
        <w:top w:val="none" w:sz="0" w:space="0" w:color="auto"/>
        <w:left w:val="none" w:sz="0" w:space="0" w:color="auto"/>
        <w:bottom w:val="none" w:sz="0" w:space="0" w:color="auto"/>
        <w:right w:val="none" w:sz="0" w:space="0" w:color="auto"/>
      </w:divBdr>
      <w:divsChild>
        <w:div w:id="1438065214">
          <w:marLeft w:val="0"/>
          <w:marRight w:val="0"/>
          <w:marTop w:val="0"/>
          <w:marBottom w:val="0"/>
          <w:divBdr>
            <w:top w:val="none" w:sz="0" w:space="0" w:color="auto"/>
            <w:left w:val="none" w:sz="0" w:space="0" w:color="auto"/>
            <w:bottom w:val="none" w:sz="0" w:space="0" w:color="auto"/>
            <w:right w:val="none" w:sz="0" w:space="0" w:color="auto"/>
          </w:divBdr>
        </w:div>
        <w:div w:id="1009679636">
          <w:marLeft w:val="0"/>
          <w:marRight w:val="0"/>
          <w:marTop w:val="0"/>
          <w:marBottom w:val="0"/>
          <w:divBdr>
            <w:top w:val="none" w:sz="0" w:space="0" w:color="auto"/>
            <w:left w:val="none" w:sz="0" w:space="0" w:color="auto"/>
            <w:bottom w:val="none" w:sz="0" w:space="0" w:color="auto"/>
            <w:right w:val="none" w:sz="0" w:space="0" w:color="auto"/>
          </w:divBdr>
        </w:div>
      </w:divsChild>
    </w:div>
    <w:div w:id="1424108532">
      <w:marLeft w:val="0"/>
      <w:marRight w:val="0"/>
      <w:marTop w:val="0"/>
      <w:marBottom w:val="0"/>
      <w:divBdr>
        <w:top w:val="none" w:sz="0" w:space="0" w:color="auto"/>
        <w:left w:val="none" w:sz="0" w:space="0" w:color="auto"/>
        <w:bottom w:val="none" w:sz="0" w:space="0" w:color="auto"/>
        <w:right w:val="none" w:sz="0" w:space="0" w:color="auto"/>
      </w:divBdr>
      <w:divsChild>
        <w:div w:id="1094745709">
          <w:marLeft w:val="0"/>
          <w:marRight w:val="0"/>
          <w:marTop w:val="0"/>
          <w:marBottom w:val="0"/>
          <w:divBdr>
            <w:top w:val="none" w:sz="0" w:space="0" w:color="auto"/>
            <w:left w:val="none" w:sz="0" w:space="0" w:color="auto"/>
            <w:bottom w:val="none" w:sz="0" w:space="0" w:color="auto"/>
            <w:right w:val="none" w:sz="0" w:space="0" w:color="auto"/>
          </w:divBdr>
        </w:div>
      </w:divsChild>
    </w:div>
    <w:div w:id="1425299171">
      <w:marLeft w:val="0"/>
      <w:marRight w:val="0"/>
      <w:marTop w:val="160"/>
      <w:marBottom w:val="160"/>
      <w:divBdr>
        <w:top w:val="none" w:sz="0" w:space="0" w:color="auto"/>
        <w:left w:val="none" w:sz="0" w:space="0" w:color="auto"/>
        <w:bottom w:val="none" w:sz="0" w:space="0" w:color="auto"/>
        <w:right w:val="none" w:sz="0" w:space="0" w:color="auto"/>
      </w:divBdr>
    </w:div>
    <w:div w:id="1426682668">
      <w:marLeft w:val="0"/>
      <w:marRight w:val="0"/>
      <w:marTop w:val="180"/>
      <w:marBottom w:val="0"/>
      <w:divBdr>
        <w:top w:val="none" w:sz="0" w:space="0" w:color="auto"/>
        <w:left w:val="none" w:sz="0" w:space="0" w:color="auto"/>
        <w:bottom w:val="none" w:sz="0" w:space="0" w:color="auto"/>
        <w:right w:val="none" w:sz="0" w:space="0" w:color="auto"/>
      </w:divBdr>
    </w:div>
    <w:div w:id="1429471726">
      <w:marLeft w:val="0"/>
      <w:marRight w:val="0"/>
      <w:marTop w:val="0"/>
      <w:marBottom w:val="120"/>
      <w:divBdr>
        <w:top w:val="none" w:sz="0" w:space="0" w:color="auto"/>
        <w:left w:val="none" w:sz="0" w:space="0" w:color="auto"/>
        <w:bottom w:val="none" w:sz="0" w:space="0" w:color="auto"/>
        <w:right w:val="none" w:sz="0" w:space="0" w:color="auto"/>
      </w:divBdr>
      <w:divsChild>
        <w:div w:id="838038941">
          <w:marLeft w:val="0"/>
          <w:marRight w:val="0"/>
          <w:marTop w:val="0"/>
          <w:marBottom w:val="0"/>
          <w:divBdr>
            <w:top w:val="none" w:sz="0" w:space="0" w:color="auto"/>
            <w:left w:val="none" w:sz="0" w:space="0" w:color="auto"/>
            <w:bottom w:val="none" w:sz="0" w:space="0" w:color="auto"/>
            <w:right w:val="none" w:sz="0" w:space="0" w:color="auto"/>
          </w:divBdr>
        </w:div>
        <w:div w:id="566499602">
          <w:marLeft w:val="0"/>
          <w:marRight w:val="0"/>
          <w:marTop w:val="0"/>
          <w:marBottom w:val="0"/>
          <w:divBdr>
            <w:top w:val="none" w:sz="0" w:space="0" w:color="auto"/>
            <w:left w:val="none" w:sz="0" w:space="0" w:color="auto"/>
            <w:bottom w:val="none" w:sz="0" w:space="0" w:color="auto"/>
            <w:right w:val="none" w:sz="0" w:space="0" w:color="auto"/>
          </w:divBdr>
        </w:div>
        <w:div w:id="1479105052">
          <w:marLeft w:val="0"/>
          <w:marRight w:val="0"/>
          <w:marTop w:val="0"/>
          <w:marBottom w:val="0"/>
          <w:divBdr>
            <w:top w:val="none" w:sz="0" w:space="0" w:color="auto"/>
            <w:left w:val="none" w:sz="0" w:space="0" w:color="auto"/>
            <w:bottom w:val="none" w:sz="0" w:space="0" w:color="auto"/>
            <w:right w:val="none" w:sz="0" w:space="0" w:color="auto"/>
          </w:divBdr>
        </w:div>
        <w:div w:id="2043170266">
          <w:marLeft w:val="0"/>
          <w:marRight w:val="0"/>
          <w:marTop w:val="0"/>
          <w:marBottom w:val="0"/>
          <w:divBdr>
            <w:top w:val="none" w:sz="0" w:space="0" w:color="auto"/>
            <w:left w:val="none" w:sz="0" w:space="0" w:color="auto"/>
            <w:bottom w:val="none" w:sz="0" w:space="0" w:color="auto"/>
            <w:right w:val="none" w:sz="0" w:space="0" w:color="auto"/>
          </w:divBdr>
        </w:div>
        <w:div w:id="1021472859">
          <w:marLeft w:val="0"/>
          <w:marRight w:val="0"/>
          <w:marTop w:val="0"/>
          <w:marBottom w:val="0"/>
          <w:divBdr>
            <w:top w:val="none" w:sz="0" w:space="0" w:color="auto"/>
            <w:left w:val="none" w:sz="0" w:space="0" w:color="auto"/>
            <w:bottom w:val="none" w:sz="0" w:space="0" w:color="auto"/>
            <w:right w:val="none" w:sz="0" w:space="0" w:color="auto"/>
          </w:divBdr>
        </w:div>
        <w:div w:id="115756693">
          <w:marLeft w:val="0"/>
          <w:marRight w:val="0"/>
          <w:marTop w:val="0"/>
          <w:marBottom w:val="0"/>
          <w:divBdr>
            <w:top w:val="none" w:sz="0" w:space="0" w:color="auto"/>
            <w:left w:val="none" w:sz="0" w:space="0" w:color="auto"/>
            <w:bottom w:val="none" w:sz="0" w:space="0" w:color="auto"/>
            <w:right w:val="none" w:sz="0" w:space="0" w:color="auto"/>
          </w:divBdr>
        </w:div>
        <w:div w:id="1365254824">
          <w:marLeft w:val="0"/>
          <w:marRight w:val="0"/>
          <w:marTop w:val="0"/>
          <w:marBottom w:val="0"/>
          <w:divBdr>
            <w:top w:val="none" w:sz="0" w:space="0" w:color="auto"/>
            <w:left w:val="none" w:sz="0" w:space="0" w:color="auto"/>
            <w:bottom w:val="none" w:sz="0" w:space="0" w:color="auto"/>
            <w:right w:val="none" w:sz="0" w:space="0" w:color="auto"/>
          </w:divBdr>
        </w:div>
        <w:div w:id="683173719">
          <w:marLeft w:val="0"/>
          <w:marRight w:val="0"/>
          <w:marTop w:val="0"/>
          <w:marBottom w:val="0"/>
          <w:divBdr>
            <w:top w:val="none" w:sz="0" w:space="0" w:color="auto"/>
            <w:left w:val="none" w:sz="0" w:space="0" w:color="auto"/>
            <w:bottom w:val="none" w:sz="0" w:space="0" w:color="auto"/>
            <w:right w:val="none" w:sz="0" w:space="0" w:color="auto"/>
          </w:divBdr>
        </w:div>
        <w:div w:id="453912481">
          <w:marLeft w:val="0"/>
          <w:marRight w:val="0"/>
          <w:marTop w:val="0"/>
          <w:marBottom w:val="0"/>
          <w:divBdr>
            <w:top w:val="none" w:sz="0" w:space="0" w:color="auto"/>
            <w:left w:val="none" w:sz="0" w:space="0" w:color="auto"/>
            <w:bottom w:val="none" w:sz="0" w:space="0" w:color="auto"/>
            <w:right w:val="none" w:sz="0" w:space="0" w:color="auto"/>
          </w:divBdr>
        </w:div>
        <w:div w:id="1489710616">
          <w:marLeft w:val="0"/>
          <w:marRight w:val="0"/>
          <w:marTop w:val="0"/>
          <w:marBottom w:val="0"/>
          <w:divBdr>
            <w:top w:val="none" w:sz="0" w:space="0" w:color="auto"/>
            <w:left w:val="none" w:sz="0" w:space="0" w:color="auto"/>
            <w:bottom w:val="none" w:sz="0" w:space="0" w:color="auto"/>
            <w:right w:val="none" w:sz="0" w:space="0" w:color="auto"/>
          </w:divBdr>
        </w:div>
        <w:div w:id="1862931707">
          <w:marLeft w:val="0"/>
          <w:marRight w:val="0"/>
          <w:marTop w:val="0"/>
          <w:marBottom w:val="0"/>
          <w:divBdr>
            <w:top w:val="none" w:sz="0" w:space="0" w:color="auto"/>
            <w:left w:val="none" w:sz="0" w:space="0" w:color="auto"/>
            <w:bottom w:val="none" w:sz="0" w:space="0" w:color="auto"/>
            <w:right w:val="none" w:sz="0" w:space="0" w:color="auto"/>
          </w:divBdr>
        </w:div>
        <w:div w:id="2559251">
          <w:marLeft w:val="0"/>
          <w:marRight w:val="0"/>
          <w:marTop w:val="0"/>
          <w:marBottom w:val="0"/>
          <w:divBdr>
            <w:top w:val="none" w:sz="0" w:space="0" w:color="auto"/>
            <w:left w:val="none" w:sz="0" w:space="0" w:color="auto"/>
            <w:bottom w:val="none" w:sz="0" w:space="0" w:color="auto"/>
            <w:right w:val="none" w:sz="0" w:space="0" w:color="auto"/>
          </w:divBdr>
        </w:div>
        <w:div w:id="449325532">
          <w:marLeft w:val="0"/>
          <w:marRight w:val="0"/>
          <w:marTop w:val="0"/>
          <w:marBottom w:val="0"/>
          <w:divBdr>
            <w:top w:val="none" w:sz="0" w:space="0" w:color="auto"/>
            <w:left w:val="none" w:sz="0" w:space="0" w:color="auto"/>
            <w:bottom w:val="none" w:sz="0" w:space="0" w:color="auto"/>
            <w:right w:val="none" w:sz="0" w:space="0" w:color="auto"/>
          </w:divBdr>
        </w:div>
        <w:div w:id="1609116221">
          <w:marLeft w:val="0"/>
          <w:marRight w:val="0"/>
          <w:marTop w:val="0"/>
          <w:marBottom w:val="0"/>
          <w:divBdr>
            <w:top w:val="none" w:sz="0" w:space="0" w:color="auto"/>
            <w:left w:val="none" w:sz="0" w:space="0" w:color="auto"/>
            <w:bottom w:val="none" w:sz="0" w:space="0" w:color="auto"/>
            <w:right w:val="none" w:sz="0" w:space="0" w:color="auto"/>
          </w:divBdr>
        </w:div>
        <w:div w:id="2117821964">
          <w:marLeft w:val="0"/>
          <w:marRight w:val="0"/>
          <w:marTop w:val="0"/>
          <w:marBottom w:val="0"/>
          <w:divBdr>
            <w:top w:val="none" w:sz="0" w:space="0" w:color="auto"/>
            <w:left w:val="none" w:sz="0" w:space="0" w:color="auto"/>
            <w:bottom w:val="none" w:sz="0" w:space="0" w:color="auto"/>
            <w:right w:val="none" w:sz="0" w:space="0" w:color="auto"/>
          </w:divBdr>
        </w:div>
        <w:div w:id="1887641455">
          <w:marLeft w:val="0"/>
          <w:marRight w:val="0"/>
          <w:marTop w:val="0"/>
          <w:marBottom w:val="0"/>
          <w:divBdr>
            <w:top w:val="none" w:sz="0" w:space="0" w:color="auto"/>
            <w:left w:val="none" w:sz="0" w:space="0" w:color="auto"/>
            <w:bottom w:val="none" w:sz="0" w:space="0" w:color="auto"/>
            <w:right w:val="none" w:sz="0" w:space="0" w:color="auto"/>
          </w:divBdr>
        </w:div>
        <w:div w:id="1977222252">
          <w:marLeft w:val="0"/>
          <w:marRight w:val="0"/>
          <w:marTop w:val="0"/>
          <w:marBottom w:val="0"/>
          <w:divBdr>
            <w:top w:val="none" w:sz="0" w:space="0" w:color="auto"/>
            <w:left w:val="none" w:sz="0" w:space="0" w:color="auto"/>
            <w:bottom w:val="none" w:sz="0" w:space="0" w:color="auto"/>
            <w:right w:val="none" w:sz="0" w:space="0" w:color="auto"/>
          </w:divBdr>
        </w:div>
        <w:div w:id="524943673">
          <w:marLeft w:val="0"/>
          <w:marRight w:val="0"/>
          <w:marTop w:val="0"/>
          <w:marBottom w:val="0"/>
          <w:divBdr>
            <w:top w:val="none" w:sz="0" w:space="0" w:color="auto"/>
            <w:left w:val="none" w:sz="0" w:space="0" w:color="auto"/>
            <w:bottom w:val="none" w:sz="0" w:space="0" w:color="auto"/>
            <w:right w:val="none" w:sz="0" w:space="0" w:color="auto"/>
          </w:divBdr>
        </w:div>
        <w:div w:id="2086104046">
          <w:marLeft w:val="0"/>
          <w:marRight w:val="0"/>
          <w:marTop w:val="0"/>
          <w:marBottom w:val="0"/>
          <w:divBdr>
            <w:top w:val="none" w:sz="0" w:space="0" w:color="auto"/>
            <w:left w:val="none" w:sz="0" w:space="0" w:color="auto"/>
            <w:bottom w:val="none" w:sz="0" w:space="0" w:color="auto"/>
            <w:right w:val="none" w:sz="0" w:space="0" w:color="auto"/>
          </w:divBdr>
        </w:div>
      </w:divsChild>
    </w:div>
    <w:div w:id="1451247069">
      <w:marLeft w:val="0"/>
      <w:marRight w:val="0"/>
      <w:marTop w:val="0"/>
      <w:marBottom w:val="0"/>
      <w:divBdr>
        <w:top w:val="none" w:sz="0" w:space="0" w:color="auto"/>
        <w:left w:val="none" w:sz="0" w:space="0" w:color="auto"/>
        <w:bottom w:val="none" w:sz="0" w:space="0" w:color="auto"/>
        <w:right w:val="none" w:sz="0" w:space="0" w:color="auto"/>
      </w:divBdr>
      <w:divsChild>
        <w:div w:id="721368207">
          <w:marLeft w:val="0"/>
          <w:marRight w:val="0"/>
          <w:marTop w:val="0"/>
          <w:marBottom w:val="0"/>
          <w:divBdr>
            <w:top w:val="none" w:sz="0" w:space="0" w:color="auto"/>
            <w:left w:val="none" w:sz="0" w:space="0" w:color="auto"/>
            <w:bottom w:val="none" w:sz="0" w:space="0" w:color="auto"/>
            <w:right w:val="none" w:sz="0" w:space="0" w:color="auto"/>
          </w:divBdr>
        </w:div>
      </w:divsChild>
    </w:div>
    <w:div w:id="1455907614">
      <w:marLeft w:val="0"/>
      <w:marRight w:val="0"/>
      <w:marTop w:val="160"/>
      <w:marBottom w:val="160"/>
      <w:divBdr>
        <w:top w:val="none" w:sz="0" w:space="0" w:color="auto"/>
        <w:left w:val="none" w:sz="0" w:space="0" w:color="auto"/>
        <w:bottom w:val="none" w:sz="0" w:space="0" w:color="auto"/>
        <w:right w:val="none" w:sz="0" w:space="0" w:color="auto"/>
      </w:divBdr>
    </w:div>
    <w:div w:id="1459496475">
      <w:marLeft w:val="0"/>
      <w:marRight w:val="0"/>
      <w:marTop w:val="160"/>
      <w:marBottom w:val="160"/>
      <w:divBdr>
        <w:top w:val="none" w:sz="0" w:space="0" w:color="auto"/>
        <w:left w:val="none" w:sz="0" w:space="0" w:color="auto"/>
        <w:bottom w:val="none" w:sz="0" w:space="0" w:color="auto"/>
        <w:right w:val="none" w:sz="0" w:space="0" w:color="auto"/>
      </w:divBdr>
    </w:div>
    <w:div w:id="1469281503">
      <w:marLeft w:val="0"/>
      <w:marRight w:val="0"/>
      <w:marTop w:val="160"/>
      <w:marBottom w:val="160"/>
      <w:divBdr>
        <w:top w:val="none" w:sz="0" w:space="0" w:color="auto"/>
        <w:left w:val="none" w:sz="0" w:space="0" w:color="auto"/>
        <w:bottom w:val="none" w:sz="0" w:space="0" w:color="auto"/>
        <w:right w:val="none" w:sz="0" w:space="0" w:color="auto"/>
      </w:divBdr>
    </w:div>
    <w:div w:id="1478187450">
      <w:marLeft w:val="0"/>
      <w:marRight w:val="0"/>
      <w:marTop w:val="160"/>
      <w:marBottom w:val="160"/>
      <w:divBdr>
        <w:top w:val="none" w:sz="0" w:space="0" w:color="auto"/>
        <w:left w:val="none" w:sz="0" w:space="0" w:color="auto"/>
        <w:bottom w:val="none" w:sz="0" w:space="0" w:color="auto"/>
        <w:right w:val="none" w:sz="0" w:space="0" w:color="auto"/>
      </w:divBdr>
    </w:div>
    <w:div w:id="1490831410">
      <w:marLeft w:val="0"/>
      <w:marRight w:val="0"/>
      <w:marTop w:val="0"/>
      <w:marBottom w:val="0"/>
      <w:divBdr>
        <w:top w:val="none" w:sz="0" w:space="0" w:color="auto"/>
        <w:left w:val="none" w:sz="0" w:space="0" w:color="auto"/>
        <w:bottom w:val="none" w:sz="0" w:space="0" w:color="auto"/>
        <w:right w:val="none" w:sz="0" w:space="0" w:color="auto"/>
      </w:divBdr>
      <w:divsChild>
        <w:div w:id="1059088884">
          <w:marLeft w:val="0"/>
          <w:marRight w:val="0"/>
          <w:marTop w:val="0"/>
          <w:marBottom w:val="0"/>
          <w:divBdr>
            <w:top w:val="none" w:sz="0" w:space="0" w:color="auto"/>
            <w:left w:val="none" w:sz="0" w:space="0" w:color="auto"/>
            <w:bottom w:val="none" w:sz="0" w:space="0" w:color="auto"/>
            <w:right w:val="none" w:sz="0" w:space="0" w:color="auto"/>
          </w:divBdr>
        </w:div>
      </w:divsChild>
    </w:div>
    <w:div w:id="1492017375">
      <w:marLeft w:val="0"/>
      <w:marRight w:val="0"/>
      <w:marTop w:val="160"/>
      <w:marBottom w:val="160"/>
      <w:divBdr>
        <w:top w:val="none" w:sz="0" w:space="0" w:color="auto"/>
        <w:left w:val="none" w:sz="0" w:space="0" w:color="auto"/>
        <w:bottom w:val="none" w:sz="0" w:space="0" w:color="auto"/>
        <w:right w:val="none" w:sz="0" w:space="0" w:color="auto"/>
      </w:divBdr>
    </w:div>
    <w:div w:id="1492407271">
      <w:marLeft w:val="0"/>
      <w:marRight w:val="0"/>
      <w:marTop w:val="0"/>
      <w:marBottom w:val="160"/>
      <w:divBdr>
        <w:top w:val="none" w:sz="0" w:space="0" w:color="auto"/>
        <w:left w:val="none" w:sz="0" w:space="0" w:color="auto"/>
        <w:bottom w:val="none" w:sz="0" w:space="0" w:color="auto"/>
        <w:right w:val="none" w:sz="0" w:space="0" w:color="auto"/>
      </w:divBdr>
    </w:div>
    <w:div w:id="1506090386">
      <w:marLeft w:val="0"/>
      <w:marRight w:val="0"/>
      <w:marTop w:val="0"/>
      <w:marBottom w:val="0"/>
      <w:divBdr>
        <w:top w:val="none" w:sz="0" w:space="0" w:color="auto"/>
        <w:left w:val="none" w:sz="0" w:space="0" w:color="auto"/>
        <w:bottom w:val="none" w:sz="0" w:space="0" w:color="auto"/>
        <w:right w:val="none" w:sz="0" w:space="0" w:color="auto"/>
      </w:divBdr>
      <w:divsChild>
        <w:div w:id="2023584915">
          <w:marLeft w:val="0"/>
          <w:marRight w:val="0"/>
          <w:marTop w:val="0"/>
          <w:marBottom w:val="0"/>
          <w:divBdr>
            <w:top w:val="none" w:sz="0" w:space="0" w:color="auto"/>
            <w:left w:val="none" w:sz="0" w:space="0" w:color="auto"/>
            <w:bottom w:val="none" w:sz="0" w:space="0" w:color="auto"/>
            <w:right w:val="none" w:sz="0" w:space="0" w:color="auto"/>
          </w:divBdr>
        </w:div>
      </w:divsChild>
    </w:div>
    <w:div w:id="1526209758">
      <w:marLeft w:val="0"/>
      <w:marRight w:val="0"/>
      <w:marTop w:val="160"/>
      <w:marBottom w:val="160"/>
      <w:divBdr>
        <w:top w:val="none" w:sz="0" w:space="0" w:color="auto"/>
        <w:left w:val="none" w:sz="0" w:space="0" w:color="auto"/>
        <w:bottom w:val="none" w:sz="0" w:space="0" w:color="auto"/>
        <w:right w:val="none" w:sz="0" w:space="0" w:color="auto"/>
      </w:divBdr>
    </w:div>
    <w:div w:id="1530869908">
      <w:marLeft w:val="0"/>
      <w:marRight w:val="0"/>
      <w:marTop w:val="0"/>
      <w:marBottom w:val="0"/>
      <w:divBdr>
        <w:top w:val="none" w:sz="0" w:space="0" w:color="auto"/>
        <w:left w:val="none" w:sz="0" w:space="0" w:color="auto"/>
        <w:bottom w:val="none" w:sz="0" w:space="0" w:color="auto"/>
        <w:right w:val="none" w:sz="0" w:space="0" w:color="auto"/>
      </w:divBdr>
      <w:divsChild>
        <w:div w:id="190186972">
          <w:marLeft w:val="0"/>
          <w:marRight w:val="0"/>
          <w:marTop w:val="0"/>
          <w:marBottom w:val="0"/>
          <w:divBdr>
            <w:top w:val="none" w:sz="0" w:space="0" w:color="auto"/>
            <w:left w:val="none" w:sz="0" w:space="0" w:color="auto"/>
            <w:bottom w:val="none" w:sz="0" w:space="0" w:color="auto"/>
            <w:right w:val="none" w:sz="0" w:space="0" w:color="auto"/>
          </w:divBdr>
        </w:div>
      </w:divsChild>
    </w:div>
    <w:div w:id="1534221831">
      <w:marLeft w:val="0"/>
      <w:marRight w:val="0"/>
      <w:marTop w:val="160"/>
      <w:marBottom w:val="160"/>
      <w:divBdr>
        <w:top w:val="none" w:sz="0" w:space="0" w:color="auto"/>
        <w:left w:val="none" w:sz="0" w:space="0" w:color="auto"/>
        <w:bottom w:val="none" w:sz="0" w:space="0" w:color="auto"/>
        <w:right w:val="none" w:sz="0" w:space="0" w:color="auto"/>
      </w:divBdr>
    </w:div>
    <w:div w:id="1538464598">
      <w:marLeft w:val="0"/>
      <w:marRight w:val="0"/>
      <w:marTop w:val="160"/>
      <w:marBottom w:val="160"/>
      <w:divBdr>
        <w:top w:val="none" w:sz="0" w:space="0" w:color="auto"/>
        <w:left w:val="none" w:sz="0" w:space="0" w:color="auto"/>
        <w:bottom w:val="none" w:sz="0" w:space="0" w:color="auto"/>
        <w:right w:val="none" w:sz="0" w:space="0" w:color="auto"/>
      </w:divBdr>
    </w:div>
    <w:div w:id="1544445449">
      <w:marLeft w:val="0"/>
      <w:marRight w:val="0"/>
      <w:marTop w:val="160"/>
      <w:marBottom w:val="160"/>
      <w:divBdr>
        <w:top w:val="none" w:sz="0" w:space="0" w:color="auto"/>
        <w:left w:val="none" w:sz="0" w:space="0" w:color="auto"/>
        <w:bottom w:val="none" w:sz="0" w:space="0" w:color="auto"/>
        <w:right w:val="none" w:sz="0" w:space="0" w:color="auto"/>
      </w:divBdr>
    </w:div>
    <w:div w:id="1553229252">
      <w:marLeft w:val="0"/>
      <w:marRight w:val="0"/>
      <w:marTop w:val="160"/>
      <w:marBottom w:val="160"/>
      <w:divBdr>
        <w:top w:val="none" w:sz="0" w:space="0" w:color="auto"/>
        <w:left w:val="none" w:sz="0" w:space="0" w:color="auto"/>
        <w:bottom w:val="none" w:sz="0" w:space="0" w:color="auto"/>
        <w:right w:val="none" w:sz="0" w:space="0" w:color="auto"/>
      </w:divBdr>
    </w:div>
    <w:div w:id="1553422552">
      <w:marLeft w:val="0"/>
      <w:marRight w:val="0"/>
      <w:marTop w:val="160"/>
      <w:marBottom w:val="160"/>
      <w:divBdr>
        <w:top w:val="none" w:sz="0" w:space="0" w:color="auto"/>
        <w:left w:val="none" w:sz="0" w:space="0" w:color="auto"/>
        <w:bottom w:val="none" w:sz="0" w:space="0" w:color="auto"/>
        <w:right w:val="none" w:sz="0" w:space="0" w:color="auto"/>
      </w:divBdr>
    </w:div>
    <w:div w:id="1560747442">
      <w:marLeft w:val="0"/>
      <w:marRight w:val="0"/>
      <w:marTop w:val="160"/>
      <w:marBottom w:val="160"/>
      <w:divBdr>
        <w:top w:val="none" w:sz="0" w:space="0" w:color="auto"/>
        <w:left w:val="none" w:sz="0" w:space="0" w:color="auto"/>
        <w:bottom w:val="none" w:sz="0" w:space="0" w:color="auto"/>
        <w:right w:val="none" w:sz="0" w:space="0" w:color="auto"/>
      </w:divBdr>
    </w:div>
    <w:div w:id="1561791650">
      <w:marLeft w:val="0"/>
      <w:marRight w:val="0"/>
      <w:marTop w:val="160"/>
      <w:marBottom w:val="160"/>
      <w:divBdr>
        <w:top w:val="none" w:sz="0" w:space="0" w:color="auto"/>
        <w:left w:val="none" w:sz="0" w:space="0" w:color="auto"/>
        <w:bottom w:val="none" w:sz="0" w:space="0" w:color="auto"/>
        <w:right w:val="none" w:sz="0" w:space="0" w:color="auto"/>
      </w:divBdr>
    </w:div>
    <w:div w:id="1565752442">
      <w:marLeft w:val="0"/>
      <w:marRight w:val="0"/>
      <w:marTop w:val="0"/>
      <w:marBottom w:val="160"/>
      <w:divBdr>
        <w:top w:val="none" w:sz="0" w:space="0" w:color="auto"/>
        <w:left w:val="none" w:sz="0" w:space="0" w:color="auto"/>
        <w:bottom w:val="none" w:sz="0" w:space="0" w:color="auto"/>
        <w:right w:val="none" w:sz="0" w:space="0" w:color="auto"/>
      </w:divBdr>
    </w:div>
    <w:div w:id="1572689730">
      <w:marLeft w:val="0"/>
      <w:marRight w:val="0"/>
      <w:marTop w:val="0"/>
      <w:marBottom w:val="0"/>
      <w:divBdr>
        <w:top w:val="none" w:sz="0" w:space="0" w:color="auto"/>
        <w:left w:val="none" w:sz="0" w:space="0" w:color="auto"/>
        <w:bottom w:val="none" w:sz="0" w:space="0" w:color="auto"/>
        <w:right w:val="none" w:sz="0" w:space="0" w:color="auto"/>
      </w:divBdr>
      <w:divsChild>
        <w:div w:id="2091081013">
          <w:marLeft w:val="0"/>
          <w:marRight w:val="0"/>
          <w:marTop w:val="0"/>
          <w:marBottom w:val="0"/>
          <w:divBdr>
            <w:top w:val="none" w:sz="0" w:space="0" w:color="auto"/>
            <w:left w:val="none" w:sz="0" w:space="0" w:color="auto"/>
            <w:bottom w:val="none" w:sz="0" w:space="0" w:color="auto"/>
            <w:right w:val="none" w:sz="0" w:space="0" w:color="auto"/>
          </w:divBdr>
        </w:div>
      </w:divsChild>
    </w:div>
    <w:div w:id="1586112121">
      <w:marLeft w:val="0"/>
      <w:marRight w:val="0"/>
      <w:marTop w:val="160"/>
      <w:marBottom w:val="160"/>
      <w:divBdr>
        <w:top w:val="none" w:sz="0" w:space="0" w:color="auto"/>
        <w:left w:val="none" w:sz="0" w:space="0" w:color="auto"/>
        <w:bottom w:val="none" w:sz="0" w:space="0" w:color="auto"/>
        <w:right w:val="none" w:sz="0" w:space="0" w:color="auto"/>
      </w:divBdr>
    </w:div>
    <w:div w:id="1587881133">
      <w:marLeft w:val="0"/>
      <w:marRight w:val="0"/>
      <w:marTop w:val="160"/>
      <w:marBottom w:val="160"/>
      <w:divBdr>
        <w:top w:val="none" w:sz="0" w:space="0" w:color="auto"/>
        <w:left w:val="none" w:sz="0" w:space="0" w:color="auto"/>
        <w:bottom w:val="none" w:sz="0" w:space="0" w:color="auto"/>
        <w:right w:val="none" w:sz="0" w:space="0" w:color="auto"/>
      </w:divBdr>
    </w:div>
    <w:div w:id="1590970464">
      <w:marLeft w:val="0"/>
      <w:marRight w:val="0"/>
      <w:marTop w:val="160"/>
      <w:marBottom w:val="160"/>
      <w:divBdr>
        <w:top w:val="none" w:sz="0" w:space="0" w:color="auto"/>
        <w:left w:val="none" w:sz="0" w:space="0" w:color="auto"/>
        <w:bottom w:val="none" w:sz="0" w:space="0" w:color="auto"/>
        <w:right w:val="none" w:sz="0" w:space="0" w:color="auto"/>
      </w:divBdr>
    </w:div>
    <w:div w:id="1615598779">
      <w:marLeft w:val="0"/>
      <w:marRight w:val="0"/>
      <w:marTop w:val="160"/>
      <w:marBottom w:val="160"/>
      <w:divBdr>
        <w:top w:val="none" w:sz="0" w:space="0" w:color="auto"/>
        <w:left w:val="none" w:sz="0" w:space="0" w:color="auto"/>
        <w:bottom w:val="none" w:sz="0" w:space="0" w:color="auto"/>
        <w:right w:val="none" w:sz="0" w:space="0" w:color="auto"/>
      </w:divBdr>
    </w:div>
    <w:div w:id="1616525828">
      <w:marLeft w:val="0"/>
      <w:marRight w:val="0"/>
      <w:marTop w:val="160"/>
      <w:marBottom w:val="160"/>
      <w:divBdr>
        <w:top w:val="none" w:sz="0" w:space="0" w:color="auto"/>
        <w:left w:val="none" w:sz="0" w:space="0" w:color="auto"/>
        <w:bottom w:val="none" w:sz="0" w:space="0" w:color="auto"/>
        <w:right w:val="none" w:sz="0" w:space="0" w:color="auto"/>
      </w:divBdr>
    </w:div>
    <w:div w:id="1625454938">
      <w:marLeft w:val="0"/>
      <w:marRight w:val="0"/>
      <w:marTop w:val="0"/>
      <w:marBottom w:val="0"/>
      <w:divBdr>
        <w:top w:val="none" w:sz="0" w:space="0" w:color="auto"/>
        <w:left w:val="none" w:sz="0" w:space="0" w:color="auto"/>
        <w:bottom w:val="none" w:sz="0" w:space="0" w:color="auto"/>
        <w:right w:val="none" w:sz="0" w:space="0" w:color="auto"/>
      </w:divBdr>
      <w:divsChild>
        <w:div w:id="1923247748">
          <w:marLeft w:val="0"/>
          <w:marRight w:val="0"/>
          <w:marTop w:val="0"/>
          <w:marBottom w:val="0"/>
          <w:divBdr>
            <w:top w:val="none" w:sz="0" w:space="0" w:color="auto"/>
            <w:left w:val="none" w:sz="0" w:space="0" w:color="auto"/>
            <w:bottom w:val="none" w:sz="0" w:space="0" w:color="auto"/>
            <w:right w:val="none" w:sz="0" w:space="0" w:color="auto"/>
          </w:divBdr>
        </w:div>
      </w:divsChild>
    </w:div>
    <w:div w:id="1627933354">
      <w:marLeft w:val="0"/>
      <w:marRight w:val="0"/>
      <w:marTop w:val="0"/>
      <w:marBottom w:val="0"/>
      <w:divBdr>
        <w:top w:val="none" w:sz="0" w:space="0" w:color="auto"/>
        <w:left w:val="none" w:sz="0" w:space="0" w:color="auto"/>
        <w:bottom w:val="none" w:sz="0" w:space="0" w:color="auto"/>
        <w:right w:val="none" w:sz="0" w:space="0" w:color="auto"/>
      </w:divBdr>
      <w:divsChild>
        <w:div w:id="2123841162">
          <w:marLeft w:val="0"/>
          <w:marRight w:val="0"/>
          <w:marTop w:val="0"/>
          <w:marBottom w:val="0"/>
          <w:divBdr>
            <w:top w:val="none" w:sz="0" w:space="0" w:color="auto"/>
            <w:left w:val="none" w:sz="0" w:space="0" w:color="auto"/>
            <w:bottom w:val="none" w:sz="0" w:space="0" w:color="auto"/>
            <w:right w:val="none" w:sz="0" w:space="0" w:color="auto"/>
          </w:divBdr>
        </w:div>
      </w:divsChild>
    </w:div>
    <w:div w:id="1639066042">
      <w:marLeft w:val="0"/>
      <w:marRight w:val="0"/>
      <w:marTop w:val="160"/>
      <w:marBottom w:val="160"/>
      <w:divBdr>
        <w:top w:val="none" w:sz="0" w:space="0" w:color="auto"/>
        <w:left w:val="none" w:sz="0" w:space="0" w:color="auto"/>
        <w:bottom w:val="none" w:sz="0" w:space="0" w:color="auto"/>
        <w:right w:val="none" w:sz="0" w:space="0" w:color="auto"/>
      </w:divBdr>
    </w:div>
    <w:div w:id="1649822789">
      <w:marLeft w:val="0"/>
      <w:marRight w:val="0"/>
      <w:marTop w:val="0"/>
      <w:marBottom w:val="160"/>
      <w:divBdr>
        <w:top w:val="none" w:sz="0" w:space="0" w:color="auto"/>
        <w:left w:val="none" w:sz="0" w:space="0" w:color="auto"/>
        <w:bottom w:val="none" w:sz="0" w:space="0" w:color="auto"/>
        <w:right w:val="none" w:sz="0" w:space="0" w:color="auto"/>
      </w:divBdr>
    </w:div>
    <w:div w:id="1650555015">
      <w:marLeft w:val="0"/>
      <w:marRight w:val="0"/>
      <w:marTop w:val="160"/>
      <w:marBottom w:val="160"/>
      <w:divBdr>
        <w:top w:val="none" w:sz="0" w:space="0" w:color="auto"/>
        <w:left w:val="none" w:sz="0" w:space="0" w:color="auto"/>
        <w:bottom w:val="none" w:sz="0" w:space="0" w:color="auto"/>
        <w:right w:val="none" w:sz="0" w:space="0" w:color="auto"/>
      </w:divBdr>
    </w:div>
    <w:div w:id="1653825985">
      <w:marLeft w:val="0"/>
      <w:marRight w:val="0"/>
      <w:marTop w:val="160"/>
      <w:marBottom w:val="160"/>
      <w:divBdr>
        <w:top w:val="none" w:sz="0" w:space="0" w:color="auto"/>
        <w:left w:val="none" w:sz="0" w:space="0" w:color="auto"/>
        <w:bottom w:val="none" w:sz="0" w:space="0" w:color="auto"/>
        <w:right w:val="none" w:sz="0" w:space="0" w:color="auto"/>
      </w:divBdr>
    </w:div>
    <w:div w:id="1654675729">
      <w:marLeft w:val="0"/>
      <w:marRight w:val="0"/>
      <w:marTop w:val="160"/>
      <w:marBottom w:val="160"/>
      <w:divBdr>
        <w:top w:val="none" w:sz="0" w:space="0" w:color="auto"/>
        <w:left w:val="none" w:sz="0" w:space="0" w:color="auto"/>
        <w:bottom w:val="none" w:sz="0" w:space="0" w:color="auto"/>
        <w:right w:val="none" w:sz="0" w:space="0" w:color="auto"/>
      </w:divBdr>
    </w:div>
    <w:div w:id="1661813261">
      <w:marLeft w:val="0"/>
      <w:marRight w:val="0"/>
      <w:marTop w:val="180"/>
      <w:marBottom w:val="0"/>
      <w:divBdr>
        <w:top w:val="none" w:sz="0" w:space="0" w:color="auto"/>
        <w:left w:val="none" w:sz="0" w:space="0" w:color="auto"/>
        <w:bottom w:val="none" w:sz="0" w:space="0" w:color="auto"/>
        <w:right w:val="none" w:sz="0" w:space="0" w:color="auto"/>
      </w:divBdr>
    </w:div>
    <w:div w:id="1663776190">
      <w:marLeft w:val="0"/>
      <w:marRight w:val="0"/>
      <w:marTop w:val="0"/>
      <w:marBottom w:val="160"/>
      <w:divBdr>
        <w:top w:val="none" w:sz="0" w:space="0" w:color="auto"/>
        <w:left w:val="none" w:sz="0" w:space="0" w:color="auto"/>
        <w:bottom w:val="none" w:sz="0" w:space="0" w:color="auto"/>
        <w:right w:val="none" w:sz="0" w:space="0" w:color="auto"/>
      </w:divBdr>
    </w:div>
    <w:div w:id="1674605845">
      <w:marLeft w:val="0"/>
      <w:marRight w:val="0"/>
      <w:marTop w:val="0"/>
      <w:marBottom w:val="160"/>
      <w:divBdr>
        <w:top w:val="none" w:sz="0" w:space="0" w:color="auto"/>
        <w:left w:val="none" w:sz="0" w:space="0" w:color="auto"/>
        <w:bottom w:val="none" w:sz="0" w:space="0" w:color="auto"/>
        <w:right w:val="none" w:sz="0" w:space="0" w:color="auto"/>
      </w:divBdr>
    </w:div>
    <w:div w:id="1676810012">
      <w:marLeft w:val="0"/>
      <w:marRight w:val="0"/>
      <w:marTop w:val="180"/>
      <w:marBottom w:val="0"/>
      <w:divBdr>
        <w:top w:val="none" w:sz="0" w:space="0" w:color="auto"/>
        <w:left w:val="none" w:sz="0" w:space="0" w:color="auto"/>
        <w:bottom w:val="none" w:sz="0" w:space="0" w:color="auto"/>
        <w:right w:val="none" w:sz="0" w:space="0" w:color="auto"/>
      </w:divBdr>
    </w:div>
    <w:div w:id="1679037438">
      <w:marLeft w:val="0"/>
      <w:marRight w:val="0"/>
      <w:marTop w:val="160"/>
      <w:marBottom w:val="160"/>
      <w:divBdr>
        <w:top w:val="none" w:sz="0" w:space="0" w:color="auto"/>
        <w:left w:val="none" w:sz="0" w:space="0" w:color="auto"/>
        <w:bottom w:val="none" w:sz="0" w:space="0" w:color="auto"/>
        <w:right w:val="none" w:sz="0" w:space="0" w:color="auto"/>
      </w:divBdr>
    </w:div>
    <w:div w:id="1679691654">
      <w:marLeft w:val="0"/>
      <w:marRight w:val="0"/>
      <w:marTop w:val="0"/>
      <w:marBottom w:val="0"/>
      <w:divBdr>
        <w:top w:val="none" w:sz="0" w:space="0" w:color="auto"/>
        <w:left w:val="none" w:sz="0" w:space="0" w:color="auto"/>
        <w:bottom w:val="none" w:sz="0" w:space="0" w:color="auto"/>
        <w:right w:val="none" w:sz="0" w:space="0" w:color="auto"/>
      </w:divBdr>
      <w:divsChild>
        <w:div w:id="875240946">
          <w:marLeft w:val="0"/>
          <w:marRight w:val="0"/>
          <w:marTop w:val="0"/>
          <w:marBottom w:val="0"/>
          <w:divBdr>
            <w:top w:val="none" w:sz="0" w:space="0" w:color="auto"/>
            <w:left w:val="none" w:sz="0" w:space="0" w:color="auto"/>
            <w:bottom w:val="none" w:sz="0" w:space="0" w:color="auto"/>
            <w:right w:val="none" w:sz="0" w:space="0" w:color="auto"/>
          </w:divBdr>
        </w:div>
      </w:divsChild>
    </w:div>
    <w:div w:id="1682078476">
      <w:marLeft w:val="0"/>
      <w:marRight w:val="0"/>
      <w:marTop w:val="160"/>
      <w:marBottom w:val="160"/>
      <w:divBdr>
        <w:top w:val="none" w:sz="0" w:space="0" w:color="auto"/>
        <w:left w:val="none" w:sz="0" w:space="0" w:color="auto"/>
        <w:bottom w:val="none" w:sz="0" w:space="0" w:color="auto"/>
        <w:right w:val="none" w:sz="0" w:space="0" w:color="auto"/>
      </w:divBdr>
    </w:div>
    <w:div w:id="1682122902">
      <w:marLeft w:val="0"/>
      <w:marRight w:val="0"/>
      <w:marTop w:val="0"/>
      <w:marBottom w:val="0"/>
      <w:divBdr>
        <w:top w:val="none" w:sz="0" w:space="0" w:color="auto"/>
        <w:left w:val="none" w:sz="0" w:space="0" w:color="auto"/>
        <w:bottom w:val="none" w:sz="0" w:space="0" w:color="auto"/>
        <w:right w:val="none" w:sz="0" w:space="0" w:color="auto"/>
      </w:divBdr>
    </w:div>
    <w:div w:id="1682512549">
      <w:marLeft w:val="0"/>
      <w:marRight w:val="0"/>
      <w:marTop w:val="160"/>
      <w:marBottom w:val="160"/>
      <w:divBdr>
        <w:top w:val="none" w:sz="0" w:space="0" w:color="auto"/>
        <w:left w:val="none" w:sz="0" w:space="0" w:color="auto"/>
        <w:bottom w:val="none" w:sz="0" w:space="0" w:color="auto"/>
        <w:right w:val="none" w:sz="0" w:space="0" w:color="auto"/>
      </w:divBdr>
    </w:div>
    <w:div w:id="1689791582">
      <w:marLeft w:val="0"/>
      <w:marRight w:val="0"/>
      <w:marTop w:val="0"/>
      <w:marBottom w:val="160"/>
      <w:divBdr>
        <w:top w:val="none" w:sz="0" w:space="0" w:color="auto"/>
        <w:left w:val="none" w:sz="0" w:space="0" w:color="auto"/>
        <w:bottom w:val="none" w:sz="0" w:space="0" w:color="auto"/>
        <w:right w:val="none" w:sz="0" w:space="0" w:color="auto"/>
      </w:divBdr>
    </w:div>
    <w:div w:id="1693798148">
      <w:marLeft w:val="0"/>
      <w:marRight w:val="0"/>
      <w:marTop w:val="160"/>
      <w:marBottom w:val="160"/>
      <w:divBdr>
        <w:top w:val="none" w:sz="0" w:space="0" w:color="auto"/>
        <w:left w:val="none" w:sz="0" w:space="0" w:color="auto"/>
        <w:bottom w:val="none" w:sz="0" w:space="0" w:color="auto"/>
        <w:right w:val="none" w:sz="0" w:space="0" w:color="auto"/>
      </w:divBdr>
    </w:div>
    <w:div w:id="1695380157">
      <w:marLeft w:val="0"/>
      <w:marRight w:val="0"/>
      <w:marTop w:val="160"/>
      <w:marBottom w:val="160"/>
      <w:divBdr>
        <w:top w:val="none" w:sz="0" w:space="0" w:color="auto"/>
        <w:left w:val="none" w:sz="0" w:space="0" w:color="auto"/>
        <w:bottom w:val="none" w:sz="0" w:space="0" w:color="auto"/>
        <w:right w:val="none" w:sz="0" w:space="0" w:color="auto"/>
      </w:divBdr>
    </w:div>
    <w:div w:id="1697735448">
      <w:marLeft w:val="0"/>
      <w:marRight w:val="0"/>
      <w:marTop w:val="160"/>
      <w:marBottom w:val="160"/>
      <w:divBdr>
        <w:top w:val="none" w:sz="0" w:space="0" w:color="auto"/>
        <w:left w:val="none" w:sz="0" w:space="0" w:color="auto"/>
        <w:bottom w:val="none" w:sz="0" w:space="0" w:color="auto"/>
        <w:right w:val="none" w:sz="0" w:space="0" w:color="auto"/>
      </w:divBdr>
    </w:div>
    <w:div w:id="1705014652">
      <w:marLeft w:val="0"/>
      <w:marRight w:val="0"/>
      <w:marTop w:val="160"/>
      <w:marBottom w:val="160"/>
      <w:divBdr>
        <w:top w:val="none" w:sz="0" w:space="0" w:color="auto"/>
        <w:left w:val="none" w:sz="0" w:space="0" w:color="auto"/>
        <w:bottom w:val="none" w:sz="0" w:space="0" w:color="auto"/>
        <w:right w:val="none" w:sz="0" w:space="0" w:color="auto"/>
      </w:divBdr>
    </w:div>
    <w:div w:id="1707834176">
      <w:marLeft w:val="0"/>
      <w:marRight w:val="0"/>
      <w:marTop w:val="160"/>
      <w:marBottom w:val="160"/>
      <w:divBdr>
        <w:top w:val="none" w:sz="0" w:space="0" w:color="auto"/>
        <w:left w:val="none" w:sz="0" w:space="0" w:color="auto"/>
        <w:bottom w:val="none" w:sz="0" w:space="0" w:color="auto"/>
        <w:right w:val="none" w:sz="0" w:space="0" w:color="auto"/>
      </w:divBdr>
    </w:div>
    <w:div w:id="1708601652">
      <w:marLeft w:val="0"/>
      <w:marRight w:val="0"/>
      <w:marTop w:val="160"/>
      <w:marBottom w:val="160"/>
      <w:divBdr>
        <w:top w:val="none" w:sz="0" w:space="0" w:color="auto"/>
        <w:left w:val="none" w:sz="0" w:space="0" w:color="auto"/>
        <w:bottom w:val="none" w:sz="0" w:space="0" w:color="auto"/>
        <w:right w:val="none" w:sz="0" w:space="0" w:color="auto"/>
      </w:divBdr>
    </w:div>
    <w:div w:id="1712073731">
      <w:marLeft w:val="0"/>
      <w:marRight w:val="0"/>
      <w:marTop w:val="180"/>
      <w:marBottom w:val="0"/>
      <w:divBdr>
        <w:top w:val="none" w:sz="0" w:space="0" w:color="auto"/>
        <w:left w:val="none" w:sz="0" w:space="0" w:color="auto"/>
        <w:bottom w:val="none" w:sz="0" w:space="0" w:color="auto"/>
        <w:right w:val="none" w:sz="0" w:space="0" w:color="auto"/>
      </w:divBdr>
    </w:div>
    <w:div w:id="1721858710">
      <w:marLeft w:val="0"/>
      <w:marRight w:val="0"/>
      <w:marTop w:val="160"/>
      <w:marBottom w:val="160"/>
      <w:divBdr>
        <w:top w:val="none" w:sz="0" w:space="0" w:color="auto"/>
        <w:left w:val="none" w:sz="0" w:space="0" w:color="auto"/>
        <w:bottom w:val="none" w:sz="0" w:space="0" w:color="auto"/>
        <w:right w:val="none" w:sz="0" w:space="0" w:color="auto"/>
      </w:divBdr>
    </w:div>
    <w:div w:id="1732734040">
      <w:marLeft w:val="0"/>
      <w:marRight w:val="0"/>
      <w:marTop w:val="0"/>
      <w:marBottom w:val="0"/>
      <w:divBdr>
        <w:top w:val="none" w:sz="0" w:space="0" w:color="auto"/>
        <w:left w:val="none" w:sz="0" w:space="0" w:color="auto"/>
        <w:bottom w:val="none" w:sz="0" w:space="0" w:color="auto"/>
        <w:right w:val="none" w:sz="0" w:space="0" w:color="auto"/>
      </w:divBdr>
      <w:divsChild>
        <w:div w:id="2108453465">
          <w:marLeft w:val="0"/>
          <w:marRight w:val="0"/>
          <w:marTop w:val="0"/>
          <w:marBottom w:val="0"/>
          <w:divBdr>
            <w:top w:val="none" w:sz="0" w:space="0" w:color="auto"/>
            <w:left w:val="none" w:sz="0" w:space="0" w:color="auto"/>
            <w:bottom w:val="none" w:sz="0" w:space="0" w:color="auto"/>
            <w:right w:val="none" w:sz="0" w:space="0" w:color="auto"/>
          </w:divBdr>
        </w:div>
      </w:divsChild>
    </w:div>
    <w:div w:id="1733886445">
      <w:marLeft w:val="0"/>
      <w:marRight w:val="0"/>
      <w:marTop w:val="160"/>
      <w:marBottom w:val="160"/>
      <w:divBdr>
        <w:top w:val="none" w:sz="0" w:space="0" w:color="auto"/>
        <w:left w:val="none" w:sz="0" w:space="0" w:color="auto"/>
        <w:bottom w:val="none" w:sz="0" w:space="0" w:color="auto"/>
        <w:right w:val="none" w:sz="0" w:space="0" w:color="auto"/>
      </w:divBdr>
    </w:div>
    <w:div w:id="1741096870">
      <w:marLeft w:val="0"/>
      <w:marRight w:val="0"/>
      <w:marTop w:val="0"/>
      <w:marBottom w:val="160"/>
      <w:divBdr>
        <w:top w:val="none" w:sz="0" w:space="0" w:color="auto"/>
        <w:left w:val="none" w:sz="0" w:space="0" w:color="auto"/>
        <w:bottom w:val="none" w:sz="0" w:space="0" w:color="auto"/>
        <w:right w:val="none" w:sz="0" w:space="0" w:color="auto"/>
      </w:divBdr>
    </w:div>
    <w:div w:id="1747606653">
      <w:marLeft w:val="0"/>
      <w:marRight w:val="0"/>
      <w:marTop w:val="160"/>
      <w:marBottom w:val="160"/>
      <w:divBdr>
        <w:top w:val="none" w:sz="0" w:space="0" w:color="auto"/>
        <w:left w:val="none" w:sz="0" w:space="0" w:color="auto"/>
        <w:bottom w:val="none" w:sz="0" w:space="0" w:color="auto"/>
        <w:right w:val="none" w:sz="0" w:space="0" w:color="auto"/>
      </w:divBdr>
    </w:div>
    <w:div w:id="1755779805">
      <w:marLeft w:val="0"/>
      <w:marRight w:val="0"/>
      <w:marTop w:val="160"/>
      <w:marBottom w:val="160"/>
      <w:divBdr>
        <w:top w:val="none" w:sz="0" w:space="0" w:color="auto"/>
        <w:left w:val="none" w:sz="0" w:space="0" w:color="auto"/>
        <w:bottom w:val="none" w:sz="0" w:space="0" w:color="auto"/>
        <w:right w:val="none" w:sz="0" w:space="0" w:color="auto"/>
      </w:divBdr>
    </w:div>
    <w:div w:id="1756047334">
      <w:marLeft w:val="0"/>
      <w:marRight w:val="0"/>
      <w:marTop w:val="160"/>
      <w:marBottom w:val="160"/>
      <w:divBdr>
        <w:top w:val="none" w:sz="0" w:space="0" w:color="auto"/>
        <w:left w:val="none" w:sz="0" w:space="0" w:color="auto"/>
        <w:bottom w:val="none" w:sz="0" w:space="0" w:color="auto"/>
        <w:right w:val="none" w:sz="0" w:space="0" w:color="auto"/>
      </w:divBdr>
    </w:div>
    <w:div w:id="1756783395">
      <w:marLeft w:val="0"/>
      <w:marRight w:val="0"/>
      <w:marTop w:val="160"/>
      <w:marBottom w:val="160"/>
      <w:divBdr>
        <w:top w:val="none" w:sz="0" w:space="0" w:color="auto"/>
        <w:left w:val="none" w:sz="0" w:space="0" w:color="auto"/>
        <w:bottom w:val="none" w:sz="0" w:space="0" w:color="auto"/>
        <w:right w:val="none" w:sz="0" w:space="0" w:color="auto"/>
      </w:divBdr>
    </w:div>
    <w:div w:id="1758742620">
      <w:marLeft w:val="0"/>
      <w:marRight w:val="0"/>
      <w:marTop w:val="160"/>
      <w:marBottom w:val="160"/>
      <w:divBdr>
        <w:top w:val="none" w:sz="0" w:space="0" w:color="auto"/>
        <w:left w:val="none" w:sz="0" w:space="0" w:color="auto"/>
        <w:bottom w:val="none" w:sz="0" w:space="0" w:color="auto"/>
        <w:right w:val="none" w:sz="0" w:space="0" w:color="auto"/>
      </w:divBdr>
    </w:div>
    <w:div w:id="1767919254">
      <w:marLeft w:val="0"/>
      <w:marRight w:val="0"/>
      <w:marTop w:val="180"/>
      <w:marBottom w:val="0"/>
      <w:divBdr>
        <w:top w:val="none" w:sz="0" w:space="0" w:color="auto"/>
        <w:left w:val="none" w:sz="0" w:space="0" w:color="auto"/>
        <w:bottom w:val="none" w:sz="0" w:space="0" w:color="auto"/>
        <w:right w:val="none" w:sz="0" w:space="0" w:color="auto"/>
      </w:divBdr>
    </w:div>
    <w:div w:id="1769347624">
      <w:marLeft w:val="0"/>
      <w:marRight w:val="0"/>
      <w:marTop w:val="0"/>
      <w:marBottom w:val="0"/>
      <w:divBdr>
        <w:top w:val="none" w:sz="0" w:space="0" w:color="auto"/>
        <w:left w:val="none" w:sz="0" w:space="0" w:color="auto"/>
        <w:bottom w:val="none" w:sz="0" w:space="0" w:color="auto"/>
        <w:right w:val="none" w:sz="0" w:space="0" w:color="auto"/>
      </w:divBdr>
      <w:divsChild>
        <w:div w:id="984776272">
          <w:marLeft w:val="0"/>
          <w:marRight w:val="0"/>
          <w:marTop w:val="0"/>
          <w:marBottom w:val="0"/>
          <w:divBdr>
            <w:top w:val="none" w:sz="0" w:space="0" w:color="auto"/>
            <w:left w:val="none" w:sz="0" w:space="0" w:color="auto"/>
            <w:bottom w:val="none" w:sz="0" w:space="0" w:color="auto"/>
            <w:right w:val="none" w:sz="0" w:space="0" w:color="auto"/>
          </w:divBdr>
        </w:div>
      </w:divsChild>
    </w:div>
    <w:div w:id="1781103022">
      <w:marLeft w:val="0"/>
      <w:marRight w:val="0"/>
      <w:marTop w:val="0"/>
      <w:marBottom w:val="160"/>
      <w:divBdr>
        <w:top w:val="none" w:sz="0" w:space="0" w:color="auto"/>
        <w:left w:val="none" w:sz="0" w:space="0" w:color="auto"/>
        <w:bottom w:val="none" w:sz="0" w:space="0" w:color="auto"/>
        <w:right w:val="none" w:sz="0" w:space="0" w:color="auto"/>
      </w:divBdr>
    </w:div>
    <w:div w:id="1786266405">
      <w:marLeft w:val="0"/>
      <w:marRight w:val="0"/>
      <w:marTop w:val="0"/>
      <w:marBottom w:val="160"/>
      <w:divBdr>
        <w:top w:val="none" w:sz="0" w:space="0" w:color="auto"/>
        <w:left w:val="none" w:sz="0" w:space="0" w:color="auto"/>
        <w:bottom w:val="none" w:sz="0" w:space="0" w:color="auto"/>
        <w:right w:val="none" w:sz="0" w:space="0" w:color="auto"/>
      </w:divBdr>
    </w:div>
    <w:div w:id="1786997524">
      <w:marLeft w:val="0"/>
      <w:marRight w:val="0"/>
      <w:marTop w:val="0"/>
      <w:marBottom w:val="0"/>
      <w:divBdr>
        <w:top w:val="none" w:sz="0" w:space="0" w:color="auto"/>
        <w:left w:val="none" w:sz="0" w:space="0" w:color="auto"/>
        <w:bottom w:val="none" w:sz="0" w:space="0" w:color="auto"/>
        <w:right w:val="none" w:sz="0" w:space="0" w:color="auto"/>
      </w:divBdr>
      <w:divsChild>
        <w:div w:id="543715876">
          <w:marLeft w:val="0"/>
          <w:marRight w:val="0"/>
          <w:marTop w:val="0"/>
          <w:marBottom w:val="0"/>
          <w:divBdr>
            <w:top w:val="none" w:sz="0" w:space="0" w:color="auto"/>
            <w:left w:val="none" w:sz="0" w:space="0" w:color="auto"/>
            <w:bottom w:val="none" w:sz="0" w:space="0" w:color="auto"/>
            <w:right w:val="none" w:sz="0" w:space="0" w:color="auto"/>
          </w:divBdr>
        </w:div>
      </w:divsChild>
    </w:div>
    <w:div w:id="1799449109">
      <w:marLeft w:val="0"/>
      <w:marRight w:val="0"/>
      <w:marTop w:val="160"/>
      <w:marBottom w:val="160"/>
      <w:divBdr>
        <w:top w:val="none" w:sz="0" w:space="0" w:color="auto"/>
        <w:left w:val="none" w:sz="0" w:space="0" w:color="auto"/>
        <w:bottom w:val="none" w:sz="0" w:space="0" w:color="auto"/>
        <w:right w:val="none" w:sz="0" w:space="0" w:color="auto"/>
      </w:divBdr>
    </w:div>
    <w:div w:id="1800492402">
      <w:marLeft w:val="0"/>
      <w:marRight w:val="0"/>
      <w:marTop w:val="0"/>
      <w:marBottom w:val="0"/>
      <w:divBdr>
        <w:top w:val="none" w:sz="0" w:space="0" w:color="auto"/>
        <w:left w:val="none" w:sz="0" w:space="0" w:color="auto"/>
        <w:bottom w:val="none" w:sz="0" w:space="0" w:color="auto"/>
        <w:right w:val="none" w:sz="0" w:space="0" w:color="auto"/>
      </w:divBdr>
      <w:divsChild>
        <w:div w:id="1124884996">
          <w:marLeft w:val="0"/>
          <w:marRight w:val="0"/>
          <w:marTop w:val="0"/>
          <w:marBottom w:val="0"/>
          <w:divBdr>
            <w:top w:val="none" w:sz="0" w:space="0" w:color="auto"/>
            <w:left w:val="none" w:sz="0" w:space="0" w:color="auto"/>
            <w:bottom w:val="none" w:sz="0" w:space="0" w:color="auto"/>
            <w:right w:val="none" w:sz="0" w:space="0" w:color="auto"/>
          </w:divBdr>
        </w:div>
      </w:divsChild>
    </w:div>
    <w:div w:id="1802265584">
      <w:marLeft w:val="0"/>
      <w:marRight w:val="0"/>
      <w:marTop w:val="0"/>
      <w:marBottom w:val="0"/>
      <w:divBdr>
        <w:top w:val="none" w:sz="0" w:space="0" w:color="auto"/>
        <w:left w:val="none" w:sz="0" w:space="0" w:color="auto"/>
        <w:bottom w:val="none" w:sz="0" w:space="0" w:color="auto"/>
        <w:right w:val="none" w:sz="0" w:space="0" w:color="auto"/>
      </w:divBdr>
      <w:divsChild>
        <w:div w:id="394621019">
          <w:marLeft w:val="0"/>
          <w:marRight w:val="0"/>
          <w:marTop w:val="0"/>
          <w:marBottom w:val="0"/>
          <w:divBdr>
            <w:top w:val="none" w:sz="0" w:space="0" w:color="auto"/>
            <w:left w:val="none" w:sz="0" w:space="0" w:color="auto"/>
            <w:bottom w:val="none" w:sz="0" w:space="0" w:color="auto"/>
            <w:right w:val="none" w:sz="0" w:space="0" w:color="auto"/>
          </w:divBdr>
        </w:div>
      </w:divsChild>
    </w:div>
    <w:div w:id="1802574762">
      <w:marLeft w:val="0"/>
      <w:marRight w:val="0"/>
      <w:marTop w:val="0"/>
      <w:marBottom w:val="120"/>
      <w:divBdr>
        <w:top w:val="none" w:sz="0" w:space="0" w:color="auto"/>
        <w:left w:val="none" w:sz="0" w:space="0" w:color="auto"/>
        <w:bottom w:val="none" w:sz="0" w:space="0" w:color="auto"/>
        <w:right w:val="none" w:sz="0" w:space="0" w:color="auto"/>
      </w:divBdr>
    </w:div>
    <w:div w:id="1807044803">
      <w:marLeft w:val="0"/>
      <w:marRight w:val="0"/>
      <w:marTop w:val="0"/>
      <w:marBottom w:val="0"/>
      <w:divBdr>
        <w:top w:val="none" w:sz="0" w:space="0" w:color="auto"/>
        <w:left w:val="none" w:sz="0" w:space="0" w:color="auto"/>
        <w:bottom w:val="none" w:sz="0" w:space="0" w:color="auto"/>
        <w:right w:val="none" w:sz="0" w:space="0" w:color="auto"/>
      </w:divBdr>
      <w:divsChild>
        <w:div w:id="794911493">
          <w:marLeft w:val="0"/>
          <w:marRight w:val="0"/>
          <w:marTop w:val="0"/>
          <w:marBottom w:val="0"/>
          <w:divBdr>
            <w:top w:val="none" w:sz="0" w:space="0" w:color="auto"/>
            <w:left w:val="none" w:sz="0" w:space="0" w:color="auto"/>
            <w:bottom w:val="none" w:sz="0" w:space="0" w:color="auto"/>
            <w:right w:val="none" w:sz="0" w:space="0" w:color="auto"/>
          </w:divBdr>
        </w:div>
      </w:divsChild>
    </w:div>
    <w:div w:id="1809665440">
      <w:marLeft w:val="0"/>
      <w:marRight w:val="0"/>
      <w:marTop w:val="160"/>
      <w:marBottom w:val="160"/>
      <w:divBdr>
        <w:top w:val="none" w:sz="0" w:space="0" w:color="auto"/>
        <w:left w:val="none" w:sz="0" w:space="0" w:color="auto"/>
        <w:bottom w:val="none" w:sz="0" w:space="0" w:color="auto"/>
        <w:right w:val="none" w:sz="0" w:space="0" w:color="auto"/>
      </w:divBdr>
    </w:div>
    <w:div w:id="1810974891">
      <w:marLeft w:val="0"/>
      <w:marRight w:val="0"/>
      <w:marTop w:val="0"/>
      <w:marBottom w:val="160"/>
      <w:divBdr>
        <w:top w:val="none" w:sz="0" w:space="0" w:color="auto"/>
        <w:left w:val="none" w:sz="0" w:space="0" w:color="auto"/>
        <w:bottom w:val="none" w:sz="0" w:space="0" w:color="auto"/>
        <w:right w:val="none" w:sz="0" w:space="0" w:color="auto"/>
      </w:divBdr>
    </w:div>
    <w:div w:id="1816530005">
      <w:marLeft w:val="0"/>
      <w:marRight w:val="0"/>
      <w:marTop w:val="160"/>
      <w:marBottom w:val="160"/>
      <w:divBdr>
        <w:top w:val="none" w:sz="0" w:space="0" w:color="auto"/>
        <w:left w:val="none" w:sz="0" w:space="0" w:color="auto"/>
        <w:bottom w:val="none" w:sz="0" w:space="0" w:color="auto"/>
        <w:right w:val="none" w:sz="0" w:space="0" w:color="auto"/>
      </w:divBdr>
    </w:div>
    <w:div w:id="1817139123">
      <w:marLeft w:val="0"/>
      <w:marRight w:val="0"/>
      <w:marTop w:val="160"/>
      <w:marBottom w:val="160"/>
      <w:divBdr>
        <w:top w:val="none" w:sz="0" w:space="0" w:color="auto"/>
        <w:left w:val="none" w:sz="0" w:space="0" w:color="auto"/>
        <w:bottom w:val="none" w:sz="0" w:space="0" w:color="auto"/>
        <w:right w:val="none" w:sz="0" w:space="0" w:color="auto"/>
      </w:divBdr>
    </w:div>
    <w:div w:id="1820919687">
      <w:marLeft w:val="0"/>
      <w:marRight w:val="0"/>
      <w:marTop w:val="0"/>
      <w:marBottom w:val="160"/>
      <w:divBdr>
        <w:top w:val="none" w:sz="0" w:space="0" w:color="auto"/>
        <w:left w:val="none" w:sz="0" w:space="0" w:color="auto"/>
        <w:bottom w:val="none" w:sz="0" w:space="0" w:color="auto"/>
        <w:right w:val="none" w:sz="0" w:space="0" w:color="auto"/>
      </w:divBdr>
    </w:div>
    <w:div w:id="1821574101">
      <w:marLeft w:val="0"/>
      <w:marRight w:val="0"/>
      <w:marTop w:val="160"/>
      <w:marBottom w:val="160"/>
      <w:divBdr>
        <w:top w:val="none" w:sz="0" w:space="0" w:color="auto"/>
        <w:left w:val="none" w:sz="0" w:space="0" w:color="auto"/>
        <w:bottom w:val="none" w:sz="0" w:space="0" w:color="auto"/>
        <w:right w:val="none" w:sz="0" w:space="0" w:color="auto"/>
      </w:divBdr>
    </w:div>
    <w:div w:id="1824589372">
      <w:marLeft w:val="0"/>
      <w:marRight w:val="0"/>
      <w:marTop w:val="0"/>
      <w:marBottom w:val="0"/>
      <w:divBdr>
        <w:top w:val="none" w:sz="0" w:space="0" w:color="auto"/>
        <w:left w:val="none" w:sz="0" w:space="0" w:color="auto"/>
        <w:bottom w:val="none" w:sz="0" w:space="0" w:color="auto"/>
        <w:right w:val="none" w:sz="0" w:space="0" w:color="auto"/>
      </w:divBdr>
      <w:divsChild>
        <w:div w:id="1758358692">
          <w:marLeft w:val="0"/>
          <w:marRight w:val="0"/>
          <w:marTop w:val="0"/>
          <w:marBottom w:val="0"/>
          <w:divBdr>
            <w:top w:val="none" w:sz="0" w:space="0" w:color="auto"/>
            <w:left w:val="none" w:sz="0" w:space="0" w:color="auto"/>
            <w:bottom w:val="none" w:sz="0" w:space="0" w:color="auto"/>
            <w:right w:val="none" w:sz="0" w:space="0" w:color="auto"/>
          </w:divBdr>
        </w:div>
      </w:divsChild>
    </w:div>
    <w:div w:id="1832134630">
      <w:marLeft w:val="0"/>
      <w:marRight w:val="0"/>
      <w:marTop w:val="160"/>
      <w:marBottom w:val="160"/>
      <w:divBdr>
        <w:top w:val="none" w:sz="0" w:space="0" w:color="auto"/>
        <w:left w:val="none" w:sz="0" w:space="0" w:color="auto"/>
        <w:bottom w:val="none" w:sz="0" w:space="0" w:color="auto"/>
        <w:right w:val="none" w:sz="0" w:space="0" w:color="auto"/>
      </w:divBdr>
    </w:div>
    <w:div w:id="1843543928">
      <w:marLeft w:val="0"/>
      <w:marRight w:val="0"/>
      <w:marTop w:val="160"/>
      <w:marBottom w:val="160"/>
      <w:divBdr>
        <w:top w:val="none" w:sz="0" w:space="0" w:color="auto"/>
        <w:left w:val="none" w:sz="0" w:space="0" w:color="auto"/>
        <w:bottom w:val="none" w:sz="0" w:space="0" w:color="auto"/>
        <w:right w:val="none" w:sz="0" w:space="0" w:color="auto"/>
      </w:divBdr>
    </w:div>
    <w:div w:id="1845709089">
      <w:marLeft w:val="0"/>
      <w:marRight w:val="0"/>
      <w:marTop w:val="160"/>
      <w:marBottom w:val="160"/>
      <w:divBdr>
        <w:top w:val="none" w:sz="0" w:space="0" w:color="auto"/>
        <w:left w:val="none" w:sz="0" w:space="0" w:color="auto"/>
        <w:bottom w:val="none" w:sz="0" w:space="0" w:color="auto"/>
        <w:right w:val="none" w:sz="0" w:space="0" w:color="auto"/>
      </w:divBdr>
    </w:div>
    <w:div w:id="1852572392">
      <w:marLeft w:val="0"/>
      <w:marRight w:val="0"/>
      <w:marTop w:val="160"/>
      <w:marBottom w:val="160"/>
      <w:divBdr>
        <w:top w:val="none" w:sz="0" w:space="0" w:color="auto"/>
        <w:left w:val="none" w:sz="0" w:space="0" w:color="auto"/>
        <w:bottom w:val="none" w:sz="0" w:space="0" w:color="auto"/>
        <w:right w:val="none" w:sz="0" w:space="0" w:color="auto"/>
      </w:divBdr>
    </w:div>
    <w:div w:id="1854218534">
      <w:marLeft w:val="0"/>
      <w:marRight w:val="0"/>
      <w:marTop w:val="0"/>
      <w:marBottom w:val="0"/>
      <w:divBdr>
        <w:top w:val="none" w:sz="0" w:space="0" w:color="auto"/>
        <w:left w:val="none" w:sz="0" w:space="0" w:color="auto"/>
        <w:bottom w:val="none" w:sz="0" w:space="0" w:color="auto"/>
        <w:right w:val="none" w:sz="0" w:space="0" w:color="auto"/>
      </w:divBdr>
      <w:divsChild>
        <w:div w:id="1694840035">
          <w:marLeft w:val="0"/>
          <w:marRight w:val="0"/>
          <w:marTop w:val="0"/>
          <w:marBottom w:val="0"/>
          <w:divBdr>
            <w:top w:val="none" w:sz="0" w:space="0" w:color="auto"/>
            <w:left w:val="none" w:sz="0" w:space="0" w:color="auto"/>
            <w:bottom w:val="none" w:sz="0" w:space="0" w:color="auto"/>
            <w:right w:val="none" w:sz="0" w:space="0" w:color="auto"/>
          </w:divBdr>
        </w:div>
      </w:divsChild>
    </w:div>
    <w:div w:id="1856649599">
      <w:marLeft w:val="0"/>
      <w:marRight w:val="0"/>
      <w:marTop w:val="160"/>
      <w:marBottom w:val="160"/>
      <w:divBdr>
        <w:top w:val="none" w:sz="0" w:space="0" w:color="auto"/>
        <w:left w:val="none" w:sz="0" w:space="0" w:color="auto"/>
        <w:bottom w:val="none" w:sz="0" w:space="0" w:color="auto"/>
        <w:right w:val="none" w:sz="0" w:space="0" w:color="auto"/>
      </w:divBdr>
    </w:div>
    <w:div w:id="1857773059">
      <w:marLeft w:val="0"/>
      <w:marRight w:val="0"/>
      <w:marTop w:val="160"/>
      <w:marBottom w:val="160"/>
      <w:divBdr>
        <w:top w:val="none" w:sz="0" w:space="0" w:color="auto"/>
        <w:left w:val="none" w:sz="0" w:space="0" w:color="auto"/>
        <w:bottom w:val="none" w:sz="0" w:space="0" w:color="auto"/>
        <w:right w:val="none" w:sz="0" w:space="0" w:color="auto"/>
      </w:divBdr>
    </w:div>
    <w:div w:id="1860268554">
      <w:marLeft w:val="0"/>
      <w:marRight w:val="0"/>
      <w:marTop w:val="160"/>
      <w:marBottom w:val="160"/>
      <w:divBdr>
        <w:top w:val="none" w:sz="0" w:space="0" w:color="auto"/>
        <w:left w:val="none" w:sz="0" w:space="0" w:color="auto"/>
        <w:bottom w:val="none" w:sz="0" w:space="0" w:color="auto"/>
        <w:right w:val="none" w:sz="0" w:space="0" w:color="auto"/>
      </w:divBdr>
    </w:div>
    <w:div w:id="1862159561">
      <w:marLeft w:val="0"/>
      <w:marRight w:val="0"/>
      <w:marTop w:val="0"/>
      <w:marBottom w:val="160"/>
      <w:divBdr>
        <w:top w:val="none" w:sz="0" w:space="0" w:color="auto"/>
        <w:left w:val="none" w:sz="0" w:space="0" w:color="auto"/>
        <w:bottom w:val="none" w:sz="0" w:space="0" w:color="auto"/>
        <w:right w:val="none" w:sz="0" w:space="0" w:color="auto"/>
      </w:divBdr>
    </w:div>
    <w:div w:id="1868056844">
      <w:marLeft w:val="0"/>
      <w:marRight w:val="0"/>
      <w:marTop w:val="0"/>
      <w:marBottom w:val="160"/>
      <w:divBdr>
        <w:top w:val="none" w:sz="0" w:space="0" w:color="auto"/>
        <w:left w:val="none" w:sz="0" w:space="0" w:color="auto"/>
        <w:bottom w:val="none" w:sz="0" w:space="0" w:color="auto"/>
        <w:right w:val="none" w:sz="0" w:space="0" w:color="auto"/>
      </w:divBdr>
    </w:div>
    <w:div w:id="1869290009">
      <w:marLeft w:val="0"/>
      <w:marRight w:val="0"/>
      <w:marTop w:val="0"/>
      <w:marBottom w:val="160"/>
      <w:divBdr>
        <w:top w:val="none" w:sz="0" w:space="0" w:color="auto"/>
        <w:left w:val="none" w:sz="0" w:space="0" w:color="auto"/>
        <w:bottom w:val="none" w:sz="0" w:space="0" w:color="auto"/>
        <w:right w:val="none" w:sz="0" w:space="0" w:color="auto"/>
      </w:divBdr>
    </w:div>
    <w:div w:id="1869371045">
      <w:marLeft w:val="0"/>
      <w:marRight w:val="0"/>
      <w:marTop w:val="160"/>
      <w:marBottom w:val="160"/>
      <w:divBdr>
        <w:top w:val="none" w:sz="0" w:space="0" w:color="auto"/>
        <w:left w:val="none" w:sz="0" w:space="0" w:color="auto"/>
        <w:bottom w:val="none" w:sz="0" w:space="0" w:color="auto"/>
        <w:right w:val="none" w:sz="0" w:space="0" w:color="auto"/>
      </w:divBdr>
    </w:div>
    <w:div w:id="1874877959">
      <w:marLeft w:val="0"/>
      <w:marRight w:val="0"/>
      <w:marTop w:val="160"/>
      <w:marBottom w:val="160"/>
      <w:divBdr>
        <w:top w:val="none" w:sz="0" w:space="0" w:color="auto"/>
        <w:left w:val="none" w:sz="0" w:space="0" w:color="auto"/>
        <w:bottom w:val="none" w:sz="0" w:space="0" w:color="auto"/>
        <w:right w:val="none" w:sz="0" w:space="0" w:color="auto"/>
      </w:divBdr>
    </w:div>
    <w:div w:id="1877155918">
      <w:marLeft w:val="0"/>
      <w:marRight w:val="0"/>
      <w:marTop w:val="120"/>
      <w:marBottom w:val="120"/>
      <w:divBdr>
        <w:top w:val="none" w:sz="0" w:space="0" w:color="auto"/>
        <w:left w:val="none" w:sz="0" w:space="0" w:color="auto"/>
        <w:bottom w:val="none" w:sz="0" w:space="0" w:color="auto"/>
        <w:right w:val="none" w:sz="0" w:space="0" w:color="auto"/>
      </w:divBdr>
    </w:div>
    <w:div w:id="1879079997">
      <w:marLeft w:val="0"/>
      <w:marRight w:val="0"/>
      <w:marTop w:val="0"/>
      <w:marBottom w:val="160"/>
      <w:divBdr>
        <w:top w:val="none" w:sz="0" w:space="0" w:color="auto"/>
        <w:left w:val="none" w:sz="0" w:space="0" w:color="auto"/>
        <w:bottom w:val="none" w:sz="0" w:space="0" w:color="auto"/>
        <w:right w:val="none" w:sz="0" w:space="0" w:color="auto"/>
      </w:divBdr>
    </w:div>
    <w:div w:id="1903639212">
      <w:marLeft w:val="0"/>
      <w:marRight w:val="0"/>
      <w:marTop w:val="160"/>
      <w:marBottom w:val="160"/>
      <w:divBdr>
        <w:top w:val="none" w:sz="0" w:space="0" w:color="auto"/>
        <w:left w:val="none" w:sz="0" w:space="0" w:color="auto"/>
        <w:bottom w:val="none" w:sz="0" w:space="0" w:color="auto"/>
        <w:right w:val="none" w:sz="0" w:space="0" w:color="auto"/>
      </w:divBdr>
    </w:div>
    <w:div w:id="1908029498">
      <w:marLeft w:val="0"/>
      <w:marRight w:val="0"/>
      <w:marTop w:val="160"/>
      <w:marBottom w:val="160"/>
      <w:divBdr>
        <w:top w:val="none" w:sz="0" w:space="0" w:color="auto"/>
        <w:left w:val="none" w:sz="0" w:space="0" w:color="auto"/>
        <w:bottom w:val="none" w:sz="0" w:space="0" w:color="auto"/>
        <w:right w:val="none" w:sz="0" w:space="0" w:color="auto"/>
      </w:divBdr>
    </w:div>
    <w:div w:id="1909850439">
      <w:marLeft w:val="0"/>
      <w:marRight w:val="0"/>
      <w:marTop w:val="160"/>
      <w:marBottom w:val="160"/>
      <w:divBdr>
        <w:top w:val="none" w:sz="0" w:space="0" w:color="auto"/>
        <w:left w:val="none" w:sz="0" w:space="0" w:color="auto"/>
        <w:bottom w:val="none" w:sz="0" w:space="0" w:color="auto"/>
        <w:right w:val="none" w:sz="0" w:space="0" w:color="auto"/>
      </w:divBdr>
    </w:div>
    <w:div w:id="1912037448">
      <w:marLeft w:val="0"/>
      <w:marRight w:val="0"/>
      <w:marTop w:val="160"/>
      <w:marBottom w:val="160"/>
      <w:divBdr>
        <w:top w:val="none" w:sz="0" w:space="0" w:color="auto"/>
        <w:left w:val="none" w:sz="0" w:space="0" w:color="auto"/>
        <w:bottom w:val="none" w:sz="0" w:space="0" w:color="auto"/>
        <w:right w:val="none" w:sz="0" w:space="0" w:color="auto"/>
      </w:divBdr>
    </w:div>
    <w:div w:id="1924222997">
      <w:marLeft w:val="0"/>
      <w:marRight w:val="0"/>
      <w:marTop w:val="160"/>
      <w:marBottom w:val="160"/>
      <w:divBdr>
        <w:top w:val="none" w:sz="0" w:space="0" w:color="auto"/>
        <w:left w:val="none" w:sz="0" w:space="0" w:color="auto"/>
        <w:bottom w:val="none" w:sz="0" w:space="0" w:color="auto"/>
        <w:right w:val="none" w:sz="0" w:space="0" w:color="auto"/>
      </w:divBdr>
    </w:div>
    <w:div w:id="1925069572">
      <w:marLeft w:val="0"/>
      <w:marRight w:val="0"/>
      <w:marTop w:val="160"/>
      <w:marBottom w:val="160"/>
      <w:divBdr>
        <w:top w:val="none" w:sz="0" w:space="0" w:color="auto"/>
        <w:left w:val="none" w:sz="0" w:space="0" w:color="auto"/>
        <w:bottom w:val="none" w:sz="0" w:space="0" w:color="auto"/>
        <w:right w:val="none" w:sz="0" w:space="0" w:color="auto"/>
      </w:divBdr>
    </w:div>
    <w:div w:id="1930383183">
      <w:marLeft w:val="0"/>
      <w:marRight w:val="0"/>
      <w:marTop w:val="160"/>
      <w:marBottom w:val="160"/>
      <w:divBdr>
        <w:top w:val="none" w:sz="0" w:space="0" w:color="auto"/>
        <w:left w:val="none" w:sz="0" w:space="0" w:color="auto"/>
        <w:bottom w:val="none" w:sz="0" w:space="0" w:color="auto"/>
        <w:right w:val="none" w:sz="0" w:space="0" w:color="auto"/>
      </w:divBdr>
    </w:div>
    <w:div w:id="1931355586">
      <w:marLeft w:val="0"/>
      <w:marRight w:val="0"/>
      <w:marTop w:val="0"/>
      <w:marBottom w:val="160"/>
      <w:divBdr>
        <w:top w:val="none" w:sz="0" w:space="0" w:color="auto"/>
        <w:left w:val="none" w:sz="0" w:space="0" w:color="auto"/>
        <w:bottom w:val="none" w:sz="0" w:space="0" w:color="auto"/>
        <w:right w:val="none" w:sz="0" w:space="0" w:color="auto"/>
      </w:divBdr>
    </w:div>
    <w:div w:id="1940941864">
      <w:marLeft w:val="0"/>
      <w:marRight w:val="0"/>
      <w:marTop w:val="160"/>
      <w:marBottom w:val="160"/>
      <w:divBdr>
        <w:top w:val="none" w:sz="0" w:space="0" w:color="auto"/>
        <w:left w:val="none" w:sz="0" w:space="0" w:color="auto"/>
        <w:bottom w:val="none" w:sz="0" w:space="0" w:color="auto"/>
        <w:right w:val="none" w:sz="0" w:space="0" w:color="auto"/>
      </w:divBdr>
    </w:div>
    <w:div w:id="1941639751">
      <w:marLeft w:val="0"/>
      <w:marRight w:val="0"/>
      <w:marTop w:val="180"/>
      <w:marBottom w:val="0"/>
      <w:divBdr>
        <w:top w:val="none" w:sz="0" w:space="0" w:color="auto"/>
        <w:left w:val="none" w:sz="0" w:space="0" w:color="auto"/>
        <w:bottom w:val="none" w:sz="0" w:space="0" w:color="auto"/>
        <w:right w:val="none" w:sz="0" w:space="0" w:color="auto"/>
      </w:divBdr>
    </w:div>
    <w:div w:id="1942060221">
      <w:marLeft w:val="0"/>
      <w:marRight w:val="0"/>
      <w:marTop w:val="0"/>
      <w:marBottom w:val="0"/>
      <w:divBdr>
        <w:top w:val="none" w:sz="0" w:space="0" w:color="auto"/>
        <w:left w:val="none" w:sz="0" w:space="0" w:color="auto"/>
        <w:bottom w:val="none" w:sz="0" w:space="0" w:color="auto"/>
        <w:right w:val="none" w:sz="0" w:space="0" w:color="auto"/>
      </w:divBdr>
      <w:divsChild>
        <w:div w:id="1737974343">
          <w:marLeft w:val="0"/>
          <w:marRight w:val="0"/>
          <w:marTop w:val="0"/>
          <w:marBottom w:val="0"/>
          <w:divBdr>
            <w:top w:val="none" w:sz="0" w:space="0" w:color="auto"/>
            <w:left w:val="none" w:sz="0" w:space="0" w:color="auto"/>
            <w:bottom w:val="none" w:sz="0" w:space="0" w:color="auto"/>
            <w:right w:val="none" w:sz="0" w:space="0" w:color="auto"/>
          </w:divBdr>
        </w:div>
      </w:divsChild>
    </w:div>
    <w:div w:id="1944338715">
      <w:marLeft w:val="0"/>
      <w:marRight w:val="0"/>
      <w:marTop w:val="160"/>
      <w:marBottom w:val="160"/>
      <w:divBdr>
        <w:top w:val="none" w:sz="0" w:space="0" w:color="auto"/>
        <w:left w:val="none" w:sz="0" w:space="0" w:color="auto"/>
        <w:bottom w:val="none" w:sz="0" w:space="0" w:color="auto"/>
        <w:right w:val="none" w:sz="0" w:space="0" w:color="auto"/>
      </w:divBdr>
    </w:div>
    <w:div w:id="1946689118">
      <w:marLeft w:val="0"/>
      <w:marRight w:val="0"/>
      <w:marTop w:val="160"/>
      <w:marBottom w:val="160"/>
      <w:divBdr>
        <w:top w:val="none" w:sz="0" w:space="0" w:color="auto"/>
        <w:left w:val="none" w:sz="0" w:space="0" w:color="auto"/>
        <w:bottom w:val="none" w:sz="0" w:space="0" w:color="auto"/>
        <w:right w:val="none" w:sz="0" w:space="0" w:color="auto"/>
      </w:divBdr>
    </w:div>
    <w:div w:id="1947928528">
      <w:marLeft w:val="0"/>
      <w:marRight w:val="0"/>
      <w:marTop w:val="160"/>
      <w:marBottom w:val="160"/>
      <w:divBdr>
        <w:top w:val="none" w:sz="0" w:space="0" w:color="auto"/>
        <w:left w:val="none" w:sz="0" w:space="0" w:color="auto"/>
        <w:bottom w:val="none" w:sz="0" w:space="0" w:color="auto"/>
        <w:right w:val="none" w:sz="0" w:space="0" w:color="auto"/>
      </w:divBdr>
    </w:div>
    <w:div w:id="1950358988">
      <w:marLeft w:val="0"/>
      <w:marRight w:val="0"/>
      <w:marTop w:val="160"/>
      <w:marBottom w:val="160"/>
      <w:divBdr>
        <w:top w:val="none" w:sz="0" w:space="0" w:color="auto"/>
        <w:left w:val="none" w:sz="0" w:space="0" w:color="auto"/>
        <w:bottom w:val="none" w:sz="0" w:space="0" w:color="auto"/>
        <w:right w:val="none" w:sz="0" w:space="0" w:color="auto"/>
      </w:divBdr>
    </w:div>
    <w:div w:id="1971857426">
      <w:marLeft w:val="0"/>
      <w:marRight w:val="0"/>
      <w:marTop w:val="160"/>
      <w:marBottom w:val="160"/>
      <w:divBdr>
        <w:top w:val="none" w:sz="0" w:space="0" w:color="auto"/>
        <w:left w:val="none" w:sz="0" w:space="0" w:color="auto"/>
        <w:bottom w:val="none" w:sz="0" w:space="0" w:color="auto"/>
        <w:right w:val="none" w:sz="0" w:space="0" w:color="auto"/>
      </w:divBdr>
    </w:div>
    <w:div w:id="1976325034">
      <w:marLeft w:val="0"/>
      <w:marRight w:val="0"/>
      <w:marTop w:val="160"/>
      <w:marBottom w:val="160"/>
      <w:divBdr>
        <w:top w:val="none" w:sz="0" w:space="0" w:color="auto"/>
        <w:left w:val="none" w:sz="0" w:space="0" w:color="auto"/>
        <w:bottom w:val="none" w:sz="0" w:space="0" w:color="auto"/>
        <w:right w:val="none" w:sz="0" w:space="0" w:color="auto"/>
      </w:divBdr>
    </w:div>
    <w:div w:id="1986351322">
      <w:marLeft w:val="0"/>
      <w:marRight w:val="0"/>
      <w:marTop w:val="160"/>
      <w:marBottom w:val="160"/>
      <w:divBdr>
        <w:top w:val="none" w:sz="0" w:space="0" w:color="auto"/>
        <w:left w:val="none" w:sz="0" w:space="0" w:color="auto"/>
        <w:bottom w:val="none" w:sz="0" w:space="0" w:color="auto"/>
        <w:right w:val="none" w:sz="0" w:space="0" w:color="auto"/>
      </w:divBdr>
    </w:div>
    <w:div w:id="1986936020">
      <w:marLeft w:val="0"/>
      <w:marRight w:val="0"/>
      <w:marTop w:val="160"/>
      <w:marBottom w:val="160"/>
      <w:divBdr>
        <w:top w:val="none" w:sz="0" w:space="0" w:color="auto"/>
        <w:left w:val="none" w:sz="0" w:space="0" w:color="auto"/>
        <w:bottom w:val="none" w:sz="0" w:space="0" w:color="auto"/>
        <w:right w:val="none" w:sz="0" w:space="0" w:color="auto"/>
      </w:divBdr>
    </w:div>
    <w:div w:id="1992519698">
      <w:marLeft w:val="0"/>
      <w:marRight w:val="0"/>
      <w:marTop w:val="160"/>
      <w:marBottom w:val="160"/>
      <w:divBdr>
        <w:top w:val="none" w:sz="0" w:space="0" w:color="auto"/>
        <w:left w:val="none" w:sz="0" w:space="0" w:color="auto"/>
        <w:bottom w:val="none" w:sz="0" w:space="0" w:color="auto"/>
        <w:right w:val="none" w:sz="0" w:space="0" w:color="auto"/>
      </w:divBdr>
    </w:div>
    <w:div w:id="2001423446">
      <w:marLeft w:val="0"/>
      <w:marRight w:val="0"/>
      <w:marTop w:val="0"/>
      <w:marBottom w:val="160"/>
      <w:divBdr>
        <w:top w:val="none" w:sz="0" w:space="0" w:color="auto"/>
        <w:left w:val="none" w:sz="0" w:space="0" w:color="auto"/>
        <w:bottom w:val="none" w:sz="0" w:space="0" w:color="auto"/>
        <w:right w:val="none" w:sz="0" w:space="0" w:color="auto"/>
      </w:divBdr>
    </w:div>
    <w:div w:id="2001545488">
      <w:marLeft w:val="0"/>
      <w:marRight w:val="0"/>
      <w:marTop w:val="160"/>
      <w:marBottom w:val="160"/>
      <w:divBdr>
        <w:top w:val="none" w:sz="0" w:space="0" w:color="auto"/>
        <w:left w:val="none" w:sz="0" w:space="0" w:color="auto"/>
        <w:bottom w:val="none" w:sz="0" w:space="0" w:color="auto"/>
        <w:right w:val="none" w:sz="0" w:space="0" w:color="auto"/>
      </w:divBdr>
    </w:div>
    <w:div w:id="2010398924">
      <w:marLeft w:val="0"/>
      <w:marRight w:val="0"/>
      <w:marTop w:val="0"/>
      <w:marBottom w:val="160"/>
      <w:divBdr>
        <w:top w:val="none" w:sz="0" w:space="0" w:color="auto"/>
        <w:left w:val="none" w:sz="0" w:space="0" w:color="auto"/>
        <w:bottom w:val="none" w:sz="0" w:space="0" w:color="auto"/>
        <w:right w:val="none" w:sz="0" w:space="0" w:color="auto"/>
      </w:divBdr>
    </w:div>
    <w:div w:id="2013875959">
      <w:marLeft w:val="0"/>
      <w:marRight w:val="0"/>
      <w:marTop w:val="0"/>
      <w:marBottom w:val="0"/>
      <w:divBdr>
        <w:top w:val="none" w:sz="0" w:space="0" w:color="auto"/>
        <w:left w:val="none" w:sz="0" w:space="0" w:color="auto"/>
        <w:bottom w:val="none" w:sz="0" w:space="0" w:color="auto"/>
        <w:right w:val="none" w:sz="0" w:space="0" w:color="auto"/>
      </w:divBdr>
      <w:divsChild>
        <w:div w:id="2062174446">
          <w:marLeft w:val="0"/>
          <w:marRight w:val="0"/>
          <w:marTop w:val="0"/>
          <w:marBottom w:val="0"/>
          <w:divBdr>
            <w:top w:val="none" w:sz="0" w:space="0" w:color="auto"/>
            <w:left w:val="none" w:sz="0" w:space="0" w:color="auto"/>
            <w:bottom w:val="none" w:sz="0" w:space="0" w:color="auto"/>
            <w:right w:val="none" w:sz="0" w:space="0" w:color="auto"/>
          </w:divBdr>
        </w:div>
      </w:divsChild>
    </w:div>
    <w:div w:id="2033796731">
      <w:marLeft w:val="0"/>
      <w:marRight w:val="0"/>
      <w:marTop w:val="0"/>
      <w:marBottom w:val="0"/>
      <w:divBdr>
        <w:top w:val="none" w:sz="0" w:space="0" w:color="auto"/>
        <w:left w:val="none" w:sz="0" w:space="0" w:color="auto"/>
        <w:bottom w:val="none" w:sz="0" w:space="0" w:color="auto"/>
        <w:right w:val="none" w:sz="0" w:space="0" w:color="auto"/>
      </w:divBdr>
      <w:divsChild>
        <w:div w:id="2038458582">
          <w:marLeft w:val="0"/>
          <w:marRight w:val="0"/>
          <w:marTop w:val="0"/>
          <w:marBottom w:val="0"/>
          <w:divBdr>
            <w:top w:val="none" w:sz="0" w:space="0" w:color="auto"/>
            <w:left w:val="none" w:sz="0" w:space="0" w:color="auto"/>
            <w:bottom w:val="none" w:sz="0" w:space="0" w:color="auto"/>
            <w:right w:val="none" w:sz="0" w:space="0" w:color="auto"/>
          </w:divBdr>
        </w:div>
      </w:divsChild>
    </w:div>
    <w:div w:id="2042631630">
      <w:marLeft w:val="0"/>
      <w:marRight w:val="0"/>
      <w:marTop w:val="160"/>
      <w:marBottom w:val="160"/>
      <w:divBdr>
        <w:top w:val="none" w:sz="0" w:space="0" w:color="auto"/>
        <w:left w:val="none" w:sz="0" w:space="0" w:color="auto"/>
        <w:bottom w:val="none" w:sz="0" w:space="0" w:color="auto"/>
        <w:right w:val="none" w:sz="0" w:space="0" w:color="auto"/>
      </w:divBdr>
    </w:div>
    <w:div w:id="2048796546">
      <w:marLeft w:val="0"/>
      <w:marRight w:val="0"/>
      <w:marTop w:val="160"/>
      <w:marBottom w:val="160"/>
      <w:divBdr>
        <w:top w:val="none" w:sz="0" w:space="0" w:color="auto"/>
        <w:left w:val="none" w:sz="0" w:space="0" w:color="auto"/>
        <w:bottom w:val="none" w:sz="0" w:space="0" w:color="auto"/>
        <w:right w:val="none" w:sz="0" w:space="0" w:color="auto"/>
      </w:divBdr>
    </w:div>
    <w:div w:id="2048872660">
      <w:marLeft w:val="0"/>
      <w:marRight w:val="0"/>
      <w:marTop w:val="160"/>
      <w:marBottom w:val="160"/>
      <w:divBdr>
        <w:top w:val="none" w:sz="0" w:space="0" w:color="auto"/>
        <w:left w:val="none" w:sz="0" w:space="0" w:color="auto"/>
        <w:bottom w:val="none" w:sz="0" w:space="0" w:color="auto"/>
        <w:right w:val="none" w:sz="0" w:space="0" w:color="auto"/>
      </w:divBdr>
    </w:div>
    <w:div w:id="2053186905">
      <w:marLeft w:val="0"/>
      <w:marRight w:val="0"/>
      <w:marTop w:val="160"/>
      <w:marBottom w:val="160"/>
      <w:divBdr>
        <w:top w:val="none" w:sz="0" w:space="0" w:color="auto"/>
        <w:left w:val="none" w:sz="0" w:space="0" w:color="auto"/>
        <w:bottom w:val="none" w:sz="0" w:space="0" w:color="auto"/>
        <w:right w:val="none" w:sz="0" w:space="0" w:color="auto"/>
      </w:divBdr>
    </w:div>
    <w:div w:id="2058511212">
      <w:marLeft w:val="0"/>
      <w:marRight w:val="0"/>
      <w:marTop w:val="160"/>
      <w:marBottom w:val="160"/>
      <w:divBdr>
        <w:top w:val="none" w:sz="0" w:space="0" w:color="auto"/>
        <w:left w:val="none" w:sz="0" w:space="0" w:color="auto"/>
        <w:bottom w:val="none" w:sz="0" w:space="0" w:color="auto"/>
        <w:right w:val="none" w:sz="0" w:space="0" w:color="auto"/>
      </w:divBdr>
    </w:div>
    <w:div w:id="2058776049">
      <w:marLeft w:val="0"/>
      <w:marRight w:val="0"/>
      <w:marTop w:val="160"/>
      <w:marBottom w:val="160"/>
      <w:divBdr>
        <w:top w:val="none" w:sz="0" w:space="0" w:color="auto"/>
        <w:left w:val="none" w:sz="0" w:space="0" w:color="auto"/>
        <w:bottom w:val="none" w:sz="0" w:space="0" w:color="auto"/>
        <w:right w:val="none" w:sz="0" w:space="0" w:color="auto"/>
      </w:divBdr>
    </w:div>
    <w:div w:id="2064327176">
      <w:marLeft w:val="0"/>
      <w:marRight w:val="0"/>
      <w:marTop w:val="180"/>
      <w:marBottom w:val="0"/>
      <w:divBdr>
        <w:top w:val="none" w:sz="0" w:space="0" w:color="auto"/>
        <w:left w:val="none" w:sz="0" w:space="0" w:color="auto"/>
        <w:bottom w:val="none" w:sz="0" w:space="0" w:color="auto"/>
        <w:right w:val="none" w:sz="0" w:space="0" w:color="auto"/>
      </w:divBdr>
    </w:div>
    <w:div w:id="2087144396">
      <w:marLeft w:val="0"/>
      <w:marRight w:val="0"/>
      <w:marTop w:val="160"/>
      <w:marBottom w:val="160"/>
      <w:divBdr>
        <w:top w:val="none" w:sz="0" w:space="0" w:color="auto"/>
        <w:left w:val="none" w:sz="0" w:space="0" w:color="auto"/>
        <w:bottom w:val="none" w:sz="0" w:space="0" w:color="auto"/>
        <w:right w:val="none" w:sz="0" w:space="0" w:color="auto"/>
      </w:divBdr>
    </w:div>
    <w:div w:id="2102024628">
      <w:marLeft w:val="0"/>
      <w:marRight w:val="0"/>
      <w:marTop w:val="160"/>
      <w:marBottom w:val="160"/>
      <w:divBdr>
        <w:top w:val="none" w:sz="0" w:space="0" w:color="auto"/>
        <w:left w:val="none" w:sz="0" w:space="0" w:color="auto"/>
        <w:bottom w:val="none" w:sz="0" w:space="0" w:color="auto"/>
        <w:right w:val="none" w:sz="0" w:space="0" w:color="auto"/>
      </w:divBdr>
    </w:div>
    <w:div w:id="2104834112">
      <w:marLeft w:val="0"/>
      <w:marRight w:val="0"/>
      <w:marTop w:val="160"/>
      <w:marBottom w:val="160"/>
      <w:divBdr>
        <w:top w:val="none" w:sz="0" w:space="0" w:color="auto"/>
        <w:left w:val="none" w:sz="0" w:space="0" w:color="auto"/>
        <w:bottom w:val="none" w:sz="0" w:space="0" w:color="auto"/>
        <w:right w:val="none" w:sz="0" w:space="0" w:color="auto"/>
      </w:divBdr>
    </w:div>
    <w:div w:id="2106262147">
      <w:marLeft w:val="0"/>
      <w:marRight w:val="0"/>
      <w:marTop w:val="0"/>
      <w:marBottom w:val="0"/>
      <w:divBdr>
        <w:top w:val="none" w:sz="0" w:space="0" w:color="auto"/>
        <w:left w:val="none" w:sz="0" w:space="0" w:color="auto"/>
        <w:bottom w:val="none" w:sz="0" w:space="0" w:color="auto"/>
        <w:right w:val="none" w:sz="0" w:space="0" w:color="auto"/>
      </w:divBdr>
      <w:divsChild>
        <w:div w:id="719403122">
          <w:marLeft w:val="0"/>
          <w:marRight w:val="0"/>
          <w:marTop w:val="0"/>
          <w:marBottom w:val="0"/>
          <w:divBdr>
            <w:top w:val="none" w:sz="0" w:space="0" w:color="auto"/>
            <w:left w:val="none" w:sz="0" w:space="0" w:color="auto"/>
            <w:bottom w:val="none" w:sz="0" w:space="0" w:color="auto"/>
            <w:right w:val="none" w:sz="0" w:space="0" w:color="auto"/>
          </w:divBdr>
        </w:div>
      </w:divsChild>
    </w:div>
    <w:div w:id="2107535456">
      <w:marLeft w:val="0"/>
      <w:marRight w:val="0"/>
      <w:marTop w:val="160"/>
      <w:marBottom w:val="160"/>
      <w:divBdr>
        <w:top w:val="none" w:sz="0" w:space="0" w:color="auto"/>
        <w:left w:val="none" w:sz="0" w:space="0" w:color="auto"/>
        <w:bottom w:val="none" w:sz="0" w:space="0" w:color="auto"/>
        <w:right w:val="none" w:sz="0" w:space="0" w:color="auto"/>
      </w:divBdr>
    </w:div>
    <w:div w:id="2112428605">
      <w:marLeft w:val="0"/>
      <w:marRight w:val="0"/>
      <w:marTop w:val="160"/>
      <w:marBottom w:val="160"/>
      <w:divBdr>
        <w:top w:val="none" w:sz="0" w:space="0" w:color="auto"/>
        <w:left w:val="none" w:sz="0" w:space="0" w:color="auto"/>
        <w:bottom w:val="none" w:sz="0" w:space="0" w:color="auto"/>
        <w:right w:val="none" w:sz="0" w:space="0" w:color="auto"/>
      </w:divBdr>
    </w:div>
    <w:div w:id="2117407349">
      <w:marLeft w:val="0"/>
      <w:marRight w:val="0"/>
      <w:marTop w:val="160"/>
      <w:marBottom w:val="160"/>
      <w:divBdr>
        <w:top w:val="none" w:sz="0" w:space="0" w:color="auto"/>
        <w:left w:val="none" w:sz="0" w:space="0" w:color="auto"/>
        <w:bottom w:val="none" w:sz="0" w:space="0" w:color="auto"/>
        <w:right w:val="none" w:sz="0" w:space="0" w:color="auto"/>
      </w:divBdr>
    </w:div>
    <w:div w:id="2125418547">
      <w:marLeft w:val="0"/>
      <w:marRight w:val="0"/>
      <w:marTop w:val="160"/>
      <w:marBottom w:val="160"/>
      <w:divBdr>
        <w:top w:val="none" w:sz="0" w:space="0" w:color="auto"/>
        <w:left w:val="none" w:sz="0" w:space="0" w:color="auto"/>
        <w:bottom w:val="none" w:sz="0" w:space="0" w:color="auto"/>
        <w:right w:val="none" w:sz="0" w:space="0" w:color="auto"/>
      </w:divBdr>
    </w:div>
    <w:div w:id="2125727692">
      <w:marLeft w:val="0"/>
      <w:marRight w:val="0"/>
      <w:marTop w:val="0"/>
      <w:marBottom w:val="120"/>
      <w:divBdr>
        <w:top w:val="none" w:sz="0" w:space="0" w:color="auto"/>
        <w:left w:val="none" w:sz="0" w:space="0" w:color="auto"/>
        <w:bottom w:val="none" w:sz="0" w:space="0" w:color="auto"/>
        <w:right w:val="none" w:sz="0" w:space="0" w:color="auto"/>
      </w:divBdr>
    </w:div>
    <w:div w:id="2128888001">
      <w:marLeft w:val="0"/>
      <w:marRight w:val="0"/>
      <w:marTop w:val="160"/>
      <w:marBottom w:val="160"/>
      <w:divBdr>
        <w:top w:val="none" w:sz="0" w:space="0" w:color="auto"/>
        <w:left w:val="none" w:sz="0" w:space="0" w:color="auto"/>
        <w:bottom w:val="none" w:sz="0" w:space="0" w:color="auto"/>
        <w:right w:val="none" w:sz="0" w:space="0" w:color="auto"/>
      </w:divBdr>
    </w:div>
    <w:div w:id="2130586303">
      <w:marLeft w:val="0"/>
      <w:marRight w:val="0"/>
      <w:marTop w:val="160"/>
      <w:marBottom w:val="160"/>
      <w:divBdr>
        <w:top w:val="none" w:sz="0" w:space="0" w:color="auto"/>
        <w:left w:val="none" w:sz="0" w:space="0" w:color="auto"/>
        <w:bottom w:val="none" w:sz="0" w:space="0" w:color="auto"/>
        <w:right w:val="none" w:sz="0" w:space="0" w:color="auto"/>
      </w:divBdr>
    </w:div>
    <w:div w:id="2134470538">
      <w:marLeft w:val="0"/>
      <w:marRight w:val="0"/>
      <w:marTop w:val="0"/>
      <w:marBottom w:val="160"/>
      <w:divBdr>
        <w:top w:val="none" w:sz="0" w:space="0" w:color="auto"/>
        <w:left w:val="none" w:sz="0" w:space="0" w:color="auto"/>
        <w:bottom w:val="none" w:sz="0" w:space="0" w:color="auto"/>
        <w:right w:val="none" w:sz="0" w:space="0" w:color="auto"/>
      </w:divBdr>
    </w:div>
    <w:div w:id="2135051813">
      <w:marLeft w:val="0"/>
      <w:marRight w:val="0"/>
      <w:marTop w:val="160"/>
      <w:marBottom w:val="160"/>
      <w:divBdr>
        <w:top w:val="none" w:sz="0" w:space="0" w:color="auto"/>
        <w:left w:val="none" w:sz="0" w:space="0" w:color="auto"/>
        <w:bottom w:val="none" w:sz="0" w:space="0" w:color="auto"/>
        <w:right w:val="none" w:sz="0" w:space="0" w:color="auto"/>
      </w:divBdr>
    </w:div>
    <w:div w:id="2140295534">
      <w:marLeft w:val="0"/>
      <w:marRight w:val="0"/>
      <w:marTop w:val="160"/>
      <w:marBottom w:val="16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loandocuments-lifevantag.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sfifeexecutivebenefitspa.htm" TargetMode="External"/><Relationship Id="rId12" Type="http://schemas.openxmlformats.org/officeDocument/2006/relationships/hyperlink" Target="lfvn_033121xex32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lfvnstevefifeceoofferlet.htm" TargetMode="External"/><Relationship Id="rId11" Type="http://schemas.openxmlformats.org/officeDocument/2006/relationships/hyperlink" Target="lfvn_033121xex321.htm" TargetMode="External"/><Relationship Id="rId5" Type="http://schemas.openxmlformats.org/officeDocument/2006/relationships/hyperlink" Target="http://www.sec.gov/Archives/edgar/data/849146/000084914619000066/lifevantage-amendedandrest.htm" TargetMode="External"/><Relationship Id="rId10" Type="http://schemas.openxmlformats.org/officeDocument/2006/relationships/hyperlink" Target="lfvn_033121xex312.htm" TargetMode="External"/><Relationship Id="rId4" Type="http://schemas.openxmlformats.org/officeDocument/2006/relationships/hyperlink" Target="http://www.sec.gov/Archives/edgar/data/849146/000084914618000046/ex31-certificateofincorpor.htm" TargetMode="External"/><Relationship Id="rId9" Type="http://schemas.openxmlformats.org/officeDocument/2006/relationships/hyperlink" Target="lfvn_033121xex311.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21151</Words>
  <Characters>120561</Characters>
  <Application>Microsoft Office Word</Application>
  <DocSecurity>0</DocSecurity>
  <Lines>1004</Lines>
  <Paragraphs>282</Paragraphs>
  <ScaleCrop>false</ScaleCrop>
  <Company/>
  <LinksUpToDate>false</LinksUpToDate>
  <CharactersWithSpaces>141430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lfvn-20210331</dc:title>
  <dc:subject/>
  <dc:creator>Chongjian.Yue</dc:creator>
  <cp:keywords/>
  <dc:description/>
  <cp:lastModifiedBy>Yue Chongjian</cp:lastModifiedBy>
  <cp:revision>1</cp:revision>
  <dcterms:created xsi:type="dcterms:W3CDTF">2024-01-04T15:51:00Z</dcterms:created>
  <dcterms:modified xsi:type="dcterms:W3CDTF">2024-01-04T15:51:00Z</dcterms:modified>
</cp:coreProperties>
</file>