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B5E65">
      <w:pPr>
        <w:spacing w:line="288" w:lineRule="auto"/>
        <w:jc w:val="center"/>
        <w:rPr>
          <w:rFonts w:eastAsia="Times New Roman"/>
          <w:sz w:val="20"/>
          <w:szCs w:val="20"/>
        </w:rPr>
      </w:pPr>
      <w:bookmarkStart w:id="0" w:name="s4E8A000D8C425F51B5FA37FCDD04AA95"/>
      <w:bookmarkEnd w:id="0"/>
      <w:r>
        <w:rPr>
          <w:rFonts w:eastAsia="Times New Roman"/>
          <w:sz w:val="20"/>
          <w:szCs w:val="20"/>
        </w:rPr>
        <w:pict>
          <v:rect id="_x0000_i1025" style="width:0;height:1.5pt" o:hralign="center" o:hrstd="t" o:hr="t" fillcolor="#a0a0a0" stroked="f"/>
        </w:pict>
      </w:r>
    </w:p>
    <w:p w:rsidR="00000000" w:rsidRDefault="003B5E65">
      <w:pPr>
        <w:spacing w:line="288" w:lineRule="auto"/>
        <w:jc w:val="center"/>
        <w:rPr>
          <w:rFonts w:eastAsia="Times New Roman"/>
          <w:sz w:val="32"/>
          <w:szCs w:val="32"/>
        </w:rPr>
      </w:pPr>
      <w:r>
        <w:rPr>
          <w:rFonts w:ascii="inherit" w:eastAsia="Times New Roman" w:hAnsi="inherit"/>
          <w:b/>
          <w:bCs/>
          <w:sz w:val="32"/>
          <w:szCs w:val="32"/>
        </w:rPr>
        <w:t>UNITED STATES</w:t>
      </w:r>
    </w:p>
    <w:p w:rsidR="00000000" w:rsidRDefault="003B5E65">
      <w:pPr>
        <w:spacing w:line="288" w:lineRule="auto"/>
        <w:jc w:val="center"/>
        <w:rPr>
          <w:rFonts w:eastAsia="Times New Roman"/>
          <w:sz w:val="32"/>
          <w:szCs w:val="32"/>
        </w:rPr>
      </w:pPr>
      <w:r>
        <w:rPr>
          <w:rFonts w:ascii="inherit" w:eastAsia="Times New Roman" w:hAnsi="inherit"/>
          <w:b/>
          <w:bCs/>
          <w:sz w:val="32"/>
          <w:szCs w:val="32"/>
        </w:rPr>
        <w:t>SECURITIES AND EXCHANGE COMMISSION</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3B5E65">
      <w:pPr>
        <w:spacing w:line="288" w:lineRule="auto"/>
        <w:jc w:val="center"/>
        <w:rPr>
          <w:rFonts w:eastAsia="Times New Roman"/>
          <w:sz w:val="32"/>
          <w:szCs w:val="32"/>
        </w:rPr>
      </w:pPr>
      <w:r>
        <w:rPr>
          <w:rFonts w:ascii="inherit" w:eastAsia="Times New Roman" w:hAnsi="inherit"/>
          <w:b/>
          <w:bCs/>
          <w:sz w:val="32"/>
          <w:szCs w:val="32"/>
        </w:rPr>
        <w:t>FORM 10-Q</w:t>
      </w:r>
    </w:p>
    <w:p w:rsidR="00000000" w:rsidRDefault="003B5E65">
      <w:pPr>
        <w:spacing w:line="288" w:lineRule="auto"/>
        <w:rPr>
          <w:rFonts w:eastAsia="Times New Roman"/>
          <w:sz w:val="20"/>
          <w:szCs w:val="20"/>
        </w:rPr>
      </w:pPr>
    </w:p>
    <w:p w:rsidR="00000000" w:rsidRDefault="003B5E65">
      <w:pPr>
        <w:spacing w:line="288" w:lineRule="auto"/>
        <w:ind w:hanging="630"/>
        <w:rPr>
          <w:rFonts w:eastAsia="Times New Roman"/>
          <w:sz w:val="20"/>
          <w:szCs w:val="20"/>
        </w:rPr>
      </w:pPr>
      <w:r>
        <w:rPr>
          <w:rFonts w:ascii="Wingdings" w:eastAsia="Times New Roman" w:hAnsi="Wingdings"/>
          <w:sz w:val="20"/>
          <w:szCs w:val="20"/>
        </w:rPr>
        <w:t>x</w:t>
      </w:r>
      <w:r>
        <w:rPr>
          <w:rFonts w:ascii="Wingdings" w:eastAsia="Times New Roman" w:hAnsi="Wingdings"/>
          <w:sz w:val="20"/>
          <w:szCs w:val="20"/>
        </w:rPr>
        <w:t xml:space="preserve"> </w:t>
      </w:r>
      <w:r>
        <w:rPr>
          <w:rFonts w:ascii="inherit" w:eastAsia="Times New Roman" w:hAnsi="inherit"/>
          <w:sz w:val="20"/>
          <w:szCs w:val="20"/>
        </w:rPr>
        <w:t>QUARTERLY REPORT PURSUANT TO SECTION 13 OR 15(d) OF THE SECURITIES EXCHANGE ACT OF 1934</w:t>
      </w:r>
      <w:r>
        <w:rPr>
          <w:rFonts w:ascii="inherit" w:eastAsia="Times New Roman" w:hAnsi="inherit"/>
          <w:sz w:val="20"/>
          <w:szCs w:val="20"/>
        </w:rPr>
        <w:t xml:space="preserve"> </w:t>
      </w:r>
    </w:p>
    <w:p w:rsidR="00000000" w:rsidRDefault="003B5E65">
      <w:pPr>
        <w:spacing w:line="288" w:lineRule="auto"/>
        <w:ind w:firstLine="720"/>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 xml:space="preserve">March 31, 2019 </w:t>
      </w:r>
    </w:p>
    <w:p w:rsidR="00000000" w:rsidRDefault="003B5E65">
      <w:pPr>
        <w:spacing w:line="288" w:lineRule="auto"/>
        <w:ind w:hanging="630"/>
        <w:rPr>
          <w:rFonts w:eastAsia="Times New Roman"/>
          <w:sz w:val="20"/>
          <w:szCs w:val="20"/>
        </w:rPr>
      </w:pPr>
      <w:r>
        <w:rPr>
          <w:rFonts w:ascii="Wingdings" w:eastAsia="Times New Roman" w:hAnsi="Wingdings"/>
          <w:sz w:val="20"/>
          <w:szCs w:val="20"/>
        </w:rPr>
        <w:t>o</w:t>
      </w:r>
      <w:r>
        <w:rPr>
          <w:rFonts w:ascii="Wingdings" w:eastAsia="Times New Roman" w:hAnsi="Wingdings"/>
          <w:sz w:val="20"/>
          <w:szCs w:val="20"/>
        </w:rPr>
        <w:t xml:space="preserve"> </w:t>
      </w:r>
      <w:r>
        <w:rPr>
          <w:rFonts w:ascii="inherit" w:eastAsia="Times New Roman" w:hAnsi="inherit"/>
          <w:sz w:val="20"/>
          <w:szCs w:val="20"/>
        </w:rPr>
        <w:t>TRANSITION REPORT PURSUANT TO SECTION 13 OR 15(d) OF THE SECURITIES EXCHANGE ACT OF 1934</w:t>
      </w:r>
      <w:r>
        <w:rPr>
          <w:rFonts w:ascii="inherit" w:eastAsia="Times New Roman" w:hAnsi="inherit"/>
          <w:sz w:val="20"/>
          <w:szCs w:val="20"/>
        </w:rPr>
        <w:t xml:space="preserve"> </w:t>
      </w:r>
    </w:p>
    <w:p w:rsidR="00000000" w:rsidRDefault="003B5E65">
      <w:pPr>
        <w:spacing w:line="288" w:lineRule="auto"/>
        <w:ind w:firstLine="720"/>
        <w:rPr>
          <w:rFonts w:eastAsia="Times New Roman"/>
          <w:sz w:val="20"/>
          <w:szCs w:val="20"/>
        </w:rPr>
      </w:pPr>
      <w:r>
        <w:rPr>
          <w:rFonts w:ascii="inherit" w:eastAsia="Times New Roman" w:hAnsi="inherit"/>
          <w:sz w:val="20"/>
          <w:szCs w:val="20"/>
        </w:rPr>
        <w:t>For the transition period fr</w:t>
      </w:r>
      <w:r>
        <w:rPr>
          <w:rFonts w:ascii="inherit" w:eastAsia="Times New Roman" w:hAnsi="inherit"/>
          <w:sz w:val="20"/>
          <w:szCs w:val="20"/>
        </w:rPr>
        <w:t>om ___________ to</w:t>
      </w:r>
      <w:r>
        <w:rPr>
          <w:rFonts w:ascii="inherit" w:eastAsia="Times New Roman" w:hAnsi="inherit"/>
          <w:sz w:val="20"/>
          <w:szCs w:val="20"/>
        </w:rPr>
        <w:t xml:space="preserve"> </w:t>
      </w:r>
      <w:r>
        <w:rPr>
          <w:rFonts w:ascii="inherit" w:eastAsia="Times New Roman" w:hAnsi="inherit"/>
          <w:b/>
          <w:bCs/>
          <w:sz w:val="20"/>
          <w:szCs w:val="20"/>
        </w:rPr>
        <w:t>___________</w:t>
      </w:r>
    </w:p>
    <w:p w:rsidR="00000000" w:rsidRDefault="003B5E65">
      <w:pPr>
        <w:spacing w:line="288" w:lineRule="auto"/>
        <w:ind w:hanging="630"/>
        <w:jc w:val="center"/>
        <w:rPr>
          <w:rFonts w:eastAsia="Times New Roman"/>
          <w:sz w:val="20"/>
          <w:szCs w:val="20"/>
        </w:rPr>
      </w:pPr>
      <w:r>
        <w:rPr>
          <w:rFonts w:ascii="inherit" w:eastAsia="Times New Roman" w:hAnsi="inherit"/>
          <w:b/>
          <w:bCs/>
          <w:sz w:val="20"/>
          <w:szCs w:val="20"/>
        </w:rPr>
        <w:t>Commission File No. 1-12504</w:t>
      </w:r>
    </w:p>
    <w:p w:rsidR="00000000" w:rsidRDefault="003B5E65">
      <w:pPr>
        <w:spacing w:line="288" w:lineRule="auto"/>
        <w:jc w:val="center"/>
        <w:rPr>
          <w:rFonts w:eastAsia="Times New Roman"/>
          <w:sz w:val="32"/>
          <w:szCs w:val="32"/>
        </w:rPr>
      </w:pPr>
      <w:r>
        <w:rPr>
          <w:rFonts w:ascii="inherit" w:eastAsia="Times New Roman" w:hAnsi="inherit"/>
          <w:b/>
          <w:bCs/>
          <w:sz w:val="32"/>
          <w:szCs w:val="32"/>
        </w:rPr>
        <w:t>THE MACERICH COMPANY</w:t>
      </w:r>
    </w:p>
    <w:p w:rsidR="00000000" w:rsidRDefault="003B5E65">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tbl>
      <w:tblPr>
        <w:tblW w:w="5000" w:type="pct"/>
        <w:tblCellMar>
          <w:left w:w="0" w:type="dxa"/>
          <w:right w:w="0" w:type="dxa"/>
        </w:tblCellMar>
        <w:tblLook w:val="04A0" w:firstRow="1" w:lastRow="0" w:firstColumn="1" w:lastColumn="0" w:noHBand="0" w:noVBand="1"/>
      </w:tblPr>
      <w:tblGrid>
        <w:gridCol w:w="4059"/>
        <w:gridCol w:w="105"/>
        <w:gridCol w:w="4142"/>
      </w:tblGrid>
      <w:tr w:rsidR="00000000">
        <w:trPr>
          <w:divId w:val="660041486"/>
        </w:trPr>
        <w:tc>
          <w:tcPr>
            <w:tcW w:w="0" w:type="auto"/>
            <w:gridSpan w:val="3"/>
            <w:vAlign w:val="center"/>
            <w:hideMark/>
          </w:tcPr>
          <w:p w:rsidR="00000000" w:rsidRDefault="003B5E65">
            <w:pPr>
              <w:spacing w:line="288" w:lineRule="auto"/>
              <w:jc w:val="center"/>
              <w:rPr>
                <w:rFonts w:eastAsia="Times New Roman"/>
                <w:sz w:val="20"/>
                <w:szCs w:val="20"/>
              </w:rPr>
            </w:pPr>
          </w:p>
        </w:tc>
      </w:tr>
      <w:tr w:rsidR="00000000">
        <w:trPr>
          <w:divId w:val="660041486"/>
        </w:trPr>
        <w:tc>
          <w:tcPr>
            <w:tcW w:w="24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2500" w:type="pct"/>
            <w:vAlign w:val="center"/>
            <w:hideMark/>
          </w:tcPr>
          <w:p w:rsidR="00000000" w:rsidRDefault="003B5E65">
            <w:pPr>
              <w:rPr>
                <w:rFonts w:eastAsia="Times New Roman"/>
                <w:sz w:val="20"/>
                <w:szCs w:val="20"/>
              </w:rPr>
            </w:pPr>
          </w:p>
        </w:tc>
      </w:tr>
      <w:tr w:rsidR="00000000">
        <w:trPr>
          <w:divId w:val="660041486"/>
        </w:trPr>
        <w:tc>
          <w:tcPr>
            <w:tcW w:w="0" w:type="auto"/>
            <w:tcMar>
              <w:top w:w="30" w:type="dxa"/>
              <w:left w:w="30" w:type="dxa"/>
              <w:bottom w:w="30" w:type="dxa"/>
              <w:right w:w="30" w:type="dxa"/>
            </w:tcMar>
            <w:hideMark/>
          </w:tcPr>
          <w:p w:rsidR="00000000" w:rsidRDefault="003B5E65">
            <w:pPr>
              <w:jc w:val="center"/>
              <w:rPr>
                <w:rFonts w:eastAsia="Times New Roman"/>
                <w:sz w:val="18"/>
                <w:szCs w:val="18"/>
              </w:rPr>
            </w:pPr>
            <w:r>
              <w:rPr>
                <w:rFonts w:ascii="inherit" w:eastAsia="Times New Roman" w:hAnsi="inherit"/>
                <w:b/>
                <w:bCs/>
                <w:sz w:val="18"/>
                <w:szCs w:val="18"/>
              </w:rPr>
              <w:t>MARYLAND</w:t>
            </w:r>
          </w:p>
        </w:tc>
        <w:tc>
          <w:tcPr>
            <w:tcW w:w="0" w:type="auto"/>
            <w:tcMar>
              <w:top w:w="30" w:type="dxa"/>
              <w:left w:w="30" w:type="dxa"/>
              <w:bottom w:w="30" w:type="dxa"/>
              <w:right w:w="30" w:type="dxa"/>
            </w:tcMar>
            <w:vAlign w:val="bottom"/>
            <w:hideMark/>
          </w:tcPr>
          <w:p w:rsidR="00000000" w:rsidRDefault="003B5E65">
            <w:pPr>
              <w:divId w:val="415170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jc w:val="center"/>
              <w:rPr>
                <w:rFonts w:eastAsia="Times New Roman"/>
                <w:sz w:val="18"/>
                <w:szCs w:val="18"/>
              </w:rPr>
            </w:pPr>
            <w:r>
              <w:rPr>
                <w:rFonts w:ascii="inherit" w:eastAsia="Times New Roman" w:hAnsi="inherit"/>
                <w:b/>
                <w:bCs/>
                <w:sz w:val="18"/>
                <w:szCs w:val="18"/>
              </w:rPr>
              <w:t>95-4448705</w:t>
            </w:r>
          </w:p>
        </w:tc>
      </w:tr>
      <w:tr w:rsidR="00000000">
        <w:trPr>
          <w:divId w:val="660041486"/>
        </w:trPr>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(State or other jurisdiction of</w:t>
            </w:r>
          </w:p>
          <w:p w:rsidR="00000000" w:rsidRDefault="003B5E65">
            <w:pPr>
              <w:jc w:val="center"/>
              <w:rPr>
                <w:rFonts w:eastAsia="Times New Roman"/>
                <w:sz w:val="18"/>
                <w:szCs w:val="18"/>
              </w:rPr>
            </w:pPr>
            <w:r>
              <w:rPr>
                <w:rFonts w:ascii="inherit" w:eastAsia="Times New Roman" w:hAnsi="inherit"/>
                <w:sz w:val="18"/>
                <w:szCs w:val="18"/>
              </w:rPr>
              <w:t>incorporation or organization)</w:t>
            </w:r>
          </w:p>
        </w:tc>
        <w:tc>
          <w:tcPr>
            <w:tcW w:w="0" w:type="auto"/>
            <w:tcMar>
              <w:top w:w="30" w:type="dxa"/>
              <w:left w:w="30" w:type="dxa"/>
              <w:bottom w:w="30" w:type="dxa"/>
              <w:right w:w="30" w:type="dxa"/>
            </w:tcMar>
            <w:vAlign w:val="bottom"/>
            <w:hideMark/>
          </w:tcPr>
          <w:p w:rsidR="00000000" w:rsidRDefault="003B5E65">
            <w:pPr>
              <w:divId w:val="163935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jc w:val="center"/>
              <w:rPr>
                <w:rFonts w:eastAsia="Times New Roman"/>
                <w:sz w:val="18"/>
                <w:szCs w:val="18"/>
              </w:rPr>
            </w:pPr>
            <w:r>
              <w:rPr>
                <w:rFonts w:ascii="inherit" w:eastAsia="Times New Roman" w:hAnsi="inherit"/>
                <w:sz w:val="18"/>
                <w:szCs w:val="18"/>
              </w:rPr>
              <w:t>(I.R.S. Employer Identification Number)</w:t>
            </w:r>
          </w:p>
        </w:tc>
      </w:tr>
      <w:tr w:rsidR="00000000">
        <w:trPr>
          <w:divId w:val="660041486"/>
        </w:trPr>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401 Wilshire Boulevard, Suite 700, Santa Monica, California</w:t>
            </w:r>
          </w:p>
        </w:tc>
        <w:tc>
          <w:tcPr>
            <w:tcW w:w="0" w:type="auto"/>
            <w:tcMar>
              <w:top w:w="30" w:type="dxa"/>
              <w:left w:w="30" w:type="dxa"/>
              <w:bottom w:w="30" w:type="dxa"/>
              <w:right w:w="30" w:type="dxa"/>
            </w:tcMar>
            <w:vAlign w:val="bottom"/>
            <w:hideMark/>
          </w:tcPr>
          <w:p w:rsidR="00000000" w:rsidRDefault="003B5E65">
            <w:pPr>
              <w:divId w:val="116720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90,401</w:t>
            </w:r>
          </w:p>
        </w:tc>
      </w:tr>
      <w:tr w:rsidR="00000000">
        <w:trPr>
          <w:divId w:val="660041486"/>
        </w:trPr>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(Address of principal executive office, including zip code)</w:t>
            </w:r>
          </w:p>
        </w:tc>
        <w:tc>
          <w:tcPr>
            <w:tcW w:w="0" w:type="auto"/>
            <w:tcMar>
              <w:top w:w="30" w:type="dxa"/>
              <w:left w:w="30" w:type="dxa"/>
              <w:bottom w:w="30" w:type="dxa"/>
              <w:right w:w="30" w:type="dxa"/>
            </w:tcMar>
            <w:vAlign w:val="bottom"/>
            <w:hideMark/>
          </w:tcPr>
          <w:p w:rsidR="00000000" w:rsidRDefault="003B5E65">
            <w:pPr>
              <w:divId w:val="502553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(Zip Code)</w:t>
            </w:r>
          </w:p>
        </w:tc>
      </w:tr>
      <w:tr w:rsidR="00000000">
        <w:trPr>
          <w:divId w:val="660041486"/>
        </w:trPr>
        <w:tc>
          <w:tcPr>
            <w:tcW w:w="0" w:type="auto"/>
            <w:gridSpan w:val="3"/>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(310) 394-6000</w:t>
            </w:r>
          </w:p>
          <w:p w:rsidR="00000000" w:rsidRDefault="003B5E65">
            <w:pPr>
              <w:jc w:val="center"/>
              <w:rPr>
                <w:rFonts w:eastAsia="Times New Roman"/>
                <w:sz w:val="18"/>
                <w:szCs w:val="18"/>
              </w:rPr>
            </w:pPr>
            <w:r>
              <w:rPr>
                <w:rFonts w:ascii="inherit" w:eastAsia="Times New Roman" w:hAnsi="inherit"/>
                <w:sz w:val="18"/>
                <w:szCs w:val="18"/>
              </w:rPr>
              <w:t> </w:t>
            </w:r>
            <w:r>
              <w:rPr>
                <w:rFonts w:ascii="inherit" w:eastAsia="Times New Roman" w:hAnsi="inherit"/>
                <w:sz w:val="18"/>
                <w:szCs w:val="18"/>
              </w:rPr>
              <w:t>(Registrant's telephone number, including area code)</w:t>
            </w:r>
          </w:p>
        </w:tc>
      </w:tr>
      <w:tr w:rsidR="00000000">
        <w:trPr>
          <w:divId w:val="660041486"/>
        </w:trPr>
        <w:tc>
          <w:tcPr>
            <w:tcW w:w="0" w:type="auto"/>
            <w:gridSpan w:val="3"/>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N/A</w:t>
            </w:r>
          </w:p>
          <w:p w:rsidR="00000000" w:rsidRDefault="003B5E65">
            <w:pPr>
              <w:jc w:val="center"/>
              <w:rPr>
                <w:rFonts w:eastAsia="Times New Roman"/>
                <w:sz w:val="18"/>
                <w:szCs w:val="18"/>
              </w:rPr>
            </w:pPr>
            <w:r>
              <w:rPr>
                <w:rFonts w:ascii="inherit" w:eastAsia="Times New Roman" w:hAnsi="inherit"/>
                <w:sz w:val="18"/>
                <w:szCs w:val="18"/>
              </w:rPr>
              <w:t> (Former name, former address and former fiscal year, if changed since last report)</w:t>
            </w:r>
          </w:p>
        </w:tc>
      </w:tr>
    </w:tbl>
    <w:p w:rsidR="00000000" w:rsidRDefault="003B5E65">
      <w:pPr>
        <w:spacing w:line="288" w:lineRule="auto"/>
        <w:ind w:firstLine="480"/>
        <w:divId w:val="64765182"/>
        <w:rPr>
          <w:rFonts w:eastAsia="Times New Roman"/>
          <w:sz w:val="18"/>
          <w:szCs w:val="18"/>
        </w:rPr>
      </w:pPr>
      <w:r>
        <w:rPr>
          <w:rFonts w:ascii="inherit" w:eastAsia="Times New Roman" w:hAnsi="inherit"/>
          <w:sz w:val="18"/>
          <w:szCs w:val="18"/>
        </w:rPr>
        <w:t>Indicate by check mark whether the registrant (1) </w:t>
      </w:r>
      <w:r>
        <w:rPr>
          <w:rFonts w:ascii="inherit" w:eastAsia="Times New Roman" w:hAnsi="inherit"/>
          <w:sz w:val="18"/>
          <w:szCs w:val="18"/>
        </w:rPr>
        <w:t xml:space="preserve">has filed all reports required to be filed by Section 13 or 15(d) of the Securities Exchange Act of 1934 during the preceding twelve (12) months (or for such shorter period that the Registrant was required to file such reports) and (2) has been subject to </w:t>
      </w:r>
      <w:r>
        <w:rPr>
          <w:rFonts w:ascii="inherit" w:eastAsia="Times New Roman" w:hAnsi="inherit"/>
          <w:sz w:val="18"/>
          <w:szCs w:val="18"/>
        </w:rPr>
        <w:t>such filing requirements for the past ninety (90) days. YES</w:t>
      </w:r>
      <w:r>
        <w:rPr>
          <w:rFonts w:ascii="inherit" w:eastAsia="Times New Roman" w:hAnsi="inherit"/>
          <w:sz w:val="18"/>
          <w:szCs w:val="18"/>
        </w:rPr>
        <w:t xml:space="preserve"> </w:t>
      </w:r>
      <w:r>
        <w:rPr>
          <w:rFonts w:ascii="Wingdings" w:eastAsia="Times New Roman" w:hAnsi="Wingdings"/>
          <w:sz w:val="18"/>
          <w:szCs w:val="18"/>
        </w:rPr>
        <w:t>x</w:t>
      </w:r>
      <w:r>
        <w:rPr>
          <w:rFonts w:ascii="inherit" w:eastAsia="Times New Roman" w:hAnsi="inherit"/>
          <w:sz w:val="18"/>
          <w:szCs w:val="18"/>
        </w:rPr>
        <w:t>   NO</w:t>
      </w:r>
      <w:r>
        <w:rPr>
          <w:rFonts w:ascii="inherit" w:eastAsia="Times New Roman" w:hAnsi="inherit"/>
          <w:sz w:val="18"/>
          <w:szCs w:val="18"/>
        </w:rPr>
        <w:t xml:space="preserve"> </w:t>
      </w:r>
      <w:r>
        <w:rPr>
          <w:rFonts w:ascii="Wingdings" w:eastAsia="Times New Roman" w:hAnsi="Wingdings"/>
          <w:sz w:val="18"/>
          <w:szCs w:val="18"/>
        </w:rPr>
        <w:t>o</w:t>
      </w:r>
    </w:p>
    <w:p w:rsidR="00000000" w:rsidRDefault="003B5E65">
      <w:pPr>
        <w:spacing w:line="288" w:lineRule="auto"/>
        <w:ind w:firstLine="480"/>
        <w:divId w:val="121848964"/>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 Regulation S-T during the preceding</w:t>
      </w:r>
      <w:r>
        <w:rPr>
          <w:rFonts w:ascii="inherit" w:eastAsia="Times New Roman" w:hAnsi="inherit"/>
          <w:sz w:val="18"/>
          <w:szCs w:val="18"/>
        </w:rPr>
        <w:t xml:space="preserve"> twelve (12) months (or for such shorter period that the registrant was required to submit such files).</w:t>
      </w:r>
      <w:r>
        <w:rPr>
          <w:rFonts w:ascii="inherit" w:eastAsia="Times New Roman" w:hAnsi="inherit"/>
          <w:sz w:val="18"/>
          <w:szCs w:val="18"/>
        </w:rPr>
        <w:t xml:space="preserve"> </w:t>
      </w:r>
      <w:r>
        <w:rPr>
          <w:rFonts w:ascii="inherit" w:eastAsia="Times New Roman" w:hAnsi="inherit"/>
          <w:sz w:val="18"/>
          <w:szCs w:val="18"/>
        </w:rPr>
        <w:t>YES</w:t>
      </w:r>
      <w:r>
        <w:rPr>
          <w:rFonts w:ascii="inherit" w:eastAsia="Times New Roman" w:hAnsi="inherit"/>
          <w:sz w:val="18"/>
          <w:szCs w:val="18"/>
        </w:rPr>
        <w:t xml:space="preserve"> </w:t>
      </w:r>
      <w:r>
        <w:rPr>
          <w:rFonts w:ascii="Wingdings" w:eastAsia="Times New Roman" w:hAnsi="Wingdings"/>
          <w:sz w:val="18"/>
          <w:szCs w:val="18"/>
        </w:rPr>
        <w:t>x</w:t>
      </w:r>
      <w:r>
        <w:rPr>
          <w:rFonts w:ascii="inherit" w:eastAsia="Times New Roman" w:hAnsi="inherit"/>
          <w:sz w:val="18"/>
          <w:szCs w:val="18"/>
        </w:rPr>
        <w:t>        NO</w:t>
      </w:r>
      <w:r>
        <w:rPr>
          <w:rFonts w:ascii="inherit" w:eastAsia="Times New Roman" w:hAnsi="inherit"/>
          <w:sz w:val="18"/>
          <w:szCs w:val="18"/>
        </w:rPr>
        <w:t xml:space="preserve"> </w:t>
      </w:r>
      <w:r>
        <w:rPr>
          <w:rFonts w:ascii="Wingdings" w:eastAsia="Times New Roman" w:hAnsi="Wingdings"/>
          <w:sz w:val="18"/>
          <w:szCs w:val="18"/>
        </w:rPr>
        <w:t>o</w:t>
      </w:r>
    </w:p>
    <w:p w:rsidR="00000000" w:rsidRDefault="003B5E65">
      <w:pPr>
        <w:spacing w:line="288" w:lineRule="auto"/>
        <w:ind w:firstLine="480"/>
        <w:divId w:val="336732641"/>
        <w:rPr>
          <w:rFonts w:eastAsia="Times New Roman"/>
          <w:sz w:val="20"/>
          <w:szCs w:val="20"/>
        </w:rPr>
      </w:pPr>
      <w:r>
        <w:rPr>
          <w:rFonts w:ascii="inherit" w:eastAsia="Times New Roman" w:hAnsi="inherit"/>
          <w:sz w:val="18"/>
          <w:szCs w:val="18"/>
        </w:rPr>
        <w:t>Indicate by check mark whether the registrant is a large accelerated filer, an accelerated filer, a non-accelerated filer, a smaller r</w:t>
      </w:r>
      <w:r>
        <w:rPr>
          <w:rFonts w:ascii="inherit" w:eastAsia="Times New Roman" w:hAnsi="inherit"/>
          <w:sz w:val="18"/>
          <w:szCs w:val="18"/>
        </w:rPr>
        <w:t>eporting company or an emerging growth company. See definitions of large accelerated filer, accelerated filer, smaller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2219"/>
        <w:gridCol w:w="105"/>
        <w:gridCol w:w="1687"/>
        <w:gridCol w:w="105"/>
        <w:gridCol w:w="1688"/>
        <w:gridCol w:w="105"/>
        <w:gridCol w:w="2397"/>
      </w:tblGrid>
      <w:tr w:rsidR="00000000">
        <w:trPr>
          <w:divId w:val="14549086"/>
        </w:trPr>
        <w:tc>
          <w:tcPr>
            <w:tcW w:w="0" w:type="auto"/>
            <w:gridSpan w:val="7"/>
            <w:vAlign w:val="center"/>
            <w:hideMark/>
          </w:tcPr>
          <w:p w:rsidR="00000000" w:rsidRDefault="003B5E65">
            <w:pPr>
              <w:spacing w:line="288" w:lineRule="auto"/>
              <w:ind w:firstLine="480"/>
              <w:rPr>
                <w:rFonts w:eastAsia="Times New Roman"/>
                <w:sz w:val="20"/>
                <w:szCs w:val="20"/>
              </w:rPr>
            </w:pPr>
          </w:p>
        </w:tc>
      </w:tr>
      <w:tr w:rsidR="00000000">
        <w:trPr>
          <w:divId w:val="14549086"/>
        </w:trPr>
        <w:tc>
          <w:tcPr>
            <w:tcW w:w="12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11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11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1350" w:type="pct"/>
            <w:vAlign w:val="center"/>
            <w:hideMark/>
          </w:tcPr>
          <w:p w:rsidR="00000000" w:rsidRDefault="003B5E65">
            <w:pPr>
              <w:rPr>
                <w:rFonts w:eastAsia="Times New Roman"/>
                <w:sz w:val="20"/>
                <w:szCs w:val="20"/>
              </w:rPr>
            </w:pPr>
          </w:p>
        </w:tc>
      </w:tr>
      <w:tr w:rsidR="00000000">
        <w:trPr>
          <w:divId w:val="14549086"/>
        </w:trPr>
        <w:tc>
          <w:tcPr>
            <w:tcW w:w="0" w:type="auto"/>
            <w:tcMar>
              <w:top w:w="30" w:type="dxa"/>
              <w:left w:w="30" w:type="dxa"/>
              <w:bottom w:w="30" w:type="dxa"/>
              <w:right w:w="30" w:type="dxa"/>
            </w:tcMar>
            <w:hideMark/>
          </w:tcPr>
          <w:p w:rsidR="00000000" w:rsidRDefault="003B5E65">
            <w:pPr>
              <w:jc w:val="center"/>
              <w:rPr>
                <w:rFonts w:eastAsia="Times New Roman"/>
                <w:sz w:val="20"/>
                <w:szCs w:val="20"/>
              </w:rPr>
            </w:pPr>
            <w:r>
              <w:rPr>
                <w:rFonts w:ascii="inherit" w:eastAsia="Times New Roman" w:hAnsi="inherit"/>
                <w:sz w:val="20"/>
                <w:szCs w:val="20"/>
              </w:rPr>
              <w:t>Large accelerated filer </w:t>
            </w:r>
            <w:r>
              <w:rPr>
                <w:rFonts w:ascii="Wingdings" w:eastAsia="Times New Roman" w:hAnsi="Wingdings"/>
                <w:sz w:val="20"/>
                <w:szCs w:val="20"/>
              </w:rPr>
              <w:t>x</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jc w:val="center"/>
              <w:rPr>
                <w:rFonts w:eastAsia="Times New Roman"/>
                <w:sz w:val="20"/>
                <w:szCs w:val="20"/>
              </w:rPr>
            </w:pPr>
            <w:r>
              <w:rPr>
                <w:rFonts w:ascii="inherit" w:eastAsia="Times New Roman" w:hAnsi="inherit"/>
                <w:sz w:val="20"/>
                <w:szCs w:val="20"/>
              </w:rPr>
              <w:t>Accelerated filer </w:t>
            </w:r>
            <w:r>
              <w:rPr>
                <w:rFonts w:ascii="Wingdings" w:eastAsia="Times New Roman" w:hAnsi="Wingdings"/>
                <w:sz w:val="20"/>
                <w:szCs w:val="20"/>
              </w:rPr>
              <w:t>o</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jc w:val="center"/>
              <w:rPr>
                <w:rFonts w:eastAsia="Times New Roman"/>
                <w:sz w:val="20"/>
                <w:szCs w:val="20"/>
              </w:rPr>
            </w:pPr>
            <w:r>
              <w:rPr>
                <w:rFonts w:ascii="inherit" w:eastAsia="Times New Roman" w:hAnsi="inherit"/>
                <w:sz w:val="20"/>
                <w:szCs w:val="20"/>
              </w:rPr>
              <w:t>Non-accelerated filer </w:t>
            </w:r>
            <w:r>
              <w:rPr>
                <w:rFonts w:ascii="Wingdings" w:eastAsia="Times New Roman" w:hAnsi="Wingdings"/>
                <w:sz w:val="20"/>
                <w:szCs w:val="20"/>
              </w:rPr>
              <w:t>o</w:t>
            </w:r>
          </w:p>
          <w:p w:rsidR="00000000" w:rsidRDefault="003B5E65">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Smaller reporting company</w:t>
            </w:r>
            <w:r>
              <w:rPr>
                <w:rFonts w:ascii="inherit" w:eastAsia="Times New Roman" w:hAnsi="inherit"/>
                <w:sz w:val="20"/>
                <w:szCs w:val="20"/>
              </w:rPr>
              <w:t xml:space="preserve"> </w:t>
            </w:r>
            <w:r>
              <w:rPr>
                <w:rFonts w:ascii="Wingdings" w:eastAsia="Times New Roman" w:hAnsi="Wingdings"/>
                <w:sz w:val="20"/>
                <w:szCs w:val="20"/>
              </w:rPr>
              <w:t>o</w:t>
            </w:r>
            <w:r>
              <w:rPr>
                <w:rFonts w:ascii="inherit" w:eastAsia="Times New Roman" w:hAnsi="inherit"/>
                <w:sz w:val="20"/>
                <w:szCs w:val="20"/>
              </w:rPr>
              <w:t> </w:t>
            </w:r>
          </w:p>
        </w:tc>
      </w:tr>
      <w:tr w:rsidR="00000000">
        <w:trPr>
          <w:divId w:val="14549086"/>
        </w:trPr>
        <w:tc>
          <w:tcPr>
            <w:tcW w:w="0" w:type="auto"/>
            <w:tcMar>
              <w:top w:w="30" w:type="dxa"/>
              <w:left w:w="30" w:type="dxa"/>
              <w:bottom w:w="30" w:type="dxa"/>
              <w:right w:w="30" w:type="dxa"/>
            </w:tcMar>
            <w:vAlign w:val="bottom"/>
            <w:hideMark/>
          </w:tcPr>
          <w:p w:rsidR="00000000" w:rsidRDefault="003B5E65">
            <w:pPr>
              <w:divId w:val="238909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32199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299454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089573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088188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5522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Emerging growth company</w:t>
            </w:r>
            <w:r>
              <w:rPr>
                <w:rFonts w:ascii="inherit" w:eastAsia="Times New Roman" w:hAnsi="inherit"/>
                <w:sz w:val="20"/>
                <w:szCs w:val="20"/>
              </w:rPr>
              <w:t xml:space="preserve"> </w:t>
            </w:r>
            <w:r>
              <w:rPr>
                <w:rFonts w:ascii="Wingdings" w:eastAsia="Times New Roman" w:hAnsi="Wingdings"/>
                <w:sz w:val="20"/>
                <w:szCs w:val="20"/>
              </w:rPr>
              <w:t>o</w:t>
            </w:r>
          </w:p>
        </w:tc>
      </w:tr>
    </w:tbl>
    <w:p w:rsidR="00000000" w:rsidRDefault="003B5E65">
      <w:pPr>
        <w:spacing w:line="288" w:lineRule="auto"/>
        <w:ind w:firstLine="480"/>
        <w:divId w:val="886189417"/>
        <w:rPr>
          <w:rFonts w:eastAsia="Times New Roman"/>
          <w:sz w:val="18"/>
          <w:szCs w:val="18"/>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Wingdings" w:eastAsia="Times New Roman" w:hAnsi="Wingdings"/>
          <w:sz w:val="18"/>
          <w:szCs w:val="18"/>
        </w:rPr>
        <w:t>o</w:t>
      </w:r>
    </w:p>
    <w:p w:rsidR="00000000" w:rsidRDefault="003B5E65">
      <w:pPr>
        <w:spacing w:line="288" w:lineRule="auto"/>
        <w:ind w:firstLine="480"/>
        <w:divId w:val="777600553"/>
        <w:rPr>
          <w:rFonts w:eastAsia="Times New Roman"/>
          <w:sz w:val="18"/>
          <w:szCs w:val="18"/>
        </w:rPr>
      </w:pPr>
      <w:r>
        <w:rPr>
          <w:rFonts w:ascii="inherit" w:eastAsia="Times New Roman" w:hAnsi="inherit"/>
          <w:sz w:val="18"/>
          <w:szCs w:val="18"/>
        </w:rPr>
        <w:t>Indi</w:t>
      </w:r>
      <w:r>
        <w:rPr>
          <w:rFonts w:ascii="inherit" w:eastAsia="Times New Roman" w:hAnsi="inherit"/>
          <w:sz w:val="18"/>
          <w:szCs w:val="18"/>
        </w:rPr>
        <w:t>cate by check mark whether the registrant is a shell company (as defined in Rule 12b-2 of the Exchange Act). YES</w:t>
      </w:r>
      <w:r>
        <w:rPr>
          <w:rFonts w:ascii="inherit" w:eastAsia="Times New Roman" w:hAnsi="inherit"/>
          <w:sz w:val="18"/>
          <w:szCs w:val="18"/>
        </w:rPr>
        <w:t xml:space="preserve"> </w:t>
      </w:r>
      <w:r>
        <w:rPr>
          <w:rFonts w:ascii="Wingdings" w:eastAsia="Times New Roman" w:hAnsi="Wingdings"/>
          <w:sz w:val="18"/>
          <w:szCs w:val="18"/>
        </w:rPr>
        <w:t>o</w:t>
      </w:r>
      <w:r>
        <w:rPr>
          <w:rFonts w:ascii="inherit" w:eastAsia="Times New Roman" w:hAnsi="inherit"/>
          <w:sz w:val="18"/>
          <w:szCs w:val="18"/>
        </w:rPr>
        <w:t>       NO</w:t>
      </w:r>
      <w:r>
        <w:rPr>
          <w:rFonts w:ascii="inherit" w:eastAsia="Times New Roman" w:hAnsi="inherit"/>
          <w:sz w:val="18"/>
          <w:szCs w:val="18"/>
        </w:rPr>
        <w:t xml:space="preserve"> </w:t>
      </w:r>
      <w:r>
        <w:rPr>
          <w:rFonts w:ascii="Wingdings" w:eastAsia="Times New Roman" w:hAnsi="Wingdings"/>
          <w:sz w:val="18"/>
          <w:szCs w:val="18"/>
        </w:rPr>
        <w:t>x</w:t>
      </w:r>
    </w:p>
    <w:p w:rsidR="00000000" w:rsidRDefault="003B5E65">
      <w:pPr>
        <w:spacing w:line="288" w:lineRule="auto"/>
        <w:ind w:firstLine="480"/>
        <w:divId w:val="1296326779"/>
        <w:rPr>
          <w:rFonts w:eastAsia="Times New Roman"/>
          <w:sz w:val="18"/>
          <w:szCs w:val="18"/>
        </w:rPr>
      </w:pPr>
      <w:r>
        <w:rPr>
          <w:rFonts w:ascii="inherit" w:eastAsia="Times New Roman" w:hAnsi="inherit"/>
          <w:sz w:val="18"/>
          <w:szCs w:val="18"/>
        </w:rPr>
        <w:t>Securities registered pursuant to Section 12(b) of the Securities Act:</w:t>
      </w:r>
    </w:p>
    <w:tbl>
      <w:tblPr>
        <w:tblW w:w="5000" w:type="pct"/>
        <w:tblCellMar>
          <w:left w:w="0" w:type="dxa"/>
          <w:right w:w="0" w:type="dxa"/>
        </w:tblCellMar>
        <w:tblLook w:val="04A0" w:firstRow="1" w:lastRow="0" w:firstColumn="1" w:lastColumn="0" w:noHBand="0" w:noVBand="1"/>
      </w:tblPr>
      <w:tblGrid>
        <w:gridCol w:w="2741"/>
        <w:gridCol w:w="2409"/>
        <w:gridCol w:w="3156"/>
      </w:tblGrid>
      <w:tr w:rsidR="00000000">
        <w:trPr>
          <w:divId w:val="1837070249"/>
        </w:trPr>
        <w:tc>
          <w:tcPr>
            <w:tcW w:w="0" w:type="auto"/>
            <w:gridSpan w:val="3"/>
            <w:vAlign w:val="center"/>
            <w:hideMark/>
          </w:tcPr>
          <w:p w:rsidR="00000000" w:rsidRDefault="003B5E65">
            <w:pPr>
              <w:spacing w:line="288" w:lineRule="auto"/>
              <w:ind w:firstLine="480"/>
              <w:rPr>
                <w:rFonts w:eastAsia="Times New Roman"/>
                <w:sz w:val="18"/>
                <w:szCs w:val="18"/>
              </w:rPr>
            </w:pPr>
          </w:p>
        </w:tc>
      </w:tr>
      <w:tr w:rsidR="00000000">
        <w:trPr>
          <w:divId w:val="1837070249"/>
        </w:trPr>
        <w:tc>
          <w:tcPr>
            <w:tcW w:w="1650" w:type="pct"/>
            <w:vAlign w:val="center"/>
            <w:hideMark/>
          </w:tcPr>
          <w:p w:rsidR="00000000" w:rsidRDefault="003B5E65">
            <w:pPr>
              <w:rPr>
                <w:rFonts w:eastAsia="Times New Roman"/>
                <w:sz w:val="20"/>
                <w:szCs w:val="20"/>
              </w:rPr>
            </w:pPr>
          </w:p>
        </w:tc>
        <w:tc>
          <w:tcPr>
            <w:tcW w:w="1450" w:type="pct"/>
            <w:vAlign w:val="center"/>
            <w:hideMark/>
          </w:tcPr>
          <w:p w:rsidR="00000000" w:rsidRDefault="003B5E65">
            <w:pPr>
              <w:rPr>
                <w:rFonts w:eastAsia="Times New Roman"/>
                <w:sz w:val="20"/>
                <w:szCs w:val="20"/>
              </w:rPr>
            </w:pPr>
          </w:p>
        </w:tc>
        <w:tc>
          <w:tcPr>
            <w:tcW w:w="1900" w:type="pct"/>
            <w:vAlign w:val="center"/>
            <w:hideMark/>
          </w:tcPr>
          <w:p w:rsidR="00000000" w:rsidRDefault="003B5E65">
            <w:pPr>
              <w:rPr>
                <w:rFonts w:eastAsia="Times New Roman"/>
                <w:sz w:val="20"/>
                <w:szCs w:val="20"/>
              </w:rPr>
            </w:pPr>
          </w:p>
        </w:tc>
      </w:tr>
      <w:tr w:rsidR="00000000">
        <w:trPr>
          <w:divId w:val="1837070249"/>
        </w:trPr>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Title of each class</w:t>
            </w:r>
          </w:p>
        </w:tc>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Trading symbol</w:t>
            </w:r>
          </w:p>
        </w:tc>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Name of each exchange on which registered</w:t>
            </w:r>
          </w:p>
        </w:tc>
      </w:tr>
      <w:tr w:rsidR="00000000">
        <w:trPr>
          <w:divId w:val="1837070249"/>
        </w:trPr>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lastRenderedPageBreak/>
              <w:t>Common Stock, $0.01 Par Value</w:t>
            </w:r>
          </w:p>
        </w:tc>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MAC</w:t>
            </w:r>
          </w:p>
        </w:tc>
        <w:tc>
          <w:tcPr>
            <w:tcW w:w="0" w:type="auto"/>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New York Stock Exchange</w:t>
            </w:r>
          </w:p>
        </w:tc>
      </w:tr>
    </w:tbl>
    <w:p w:rsidR="00000000" w:rsidRDefault="003B5E65">
      <w:pPr>
        <w:spacing w:line="288" w:lineRule="auto"/>
        <w:ind w:firstLine="480"/>
        <w:divId w:val="2088306814"/>
        <w:rPr>
          <w:rFonts w:eastAsia="Times New Roman"/>
          <w:sz w:val="18"/>
          <w:szCs w:val="18"/>
        </w:rPr>
      </w:pPr>
      <w:r>
        <w:rPr>
          <w:rFonts w:ascii="inherit" w:eastAsia="Times New Roman" w:hAnsi="inherit"/>
          <w:sz w:val="18"/>
          <w:szCs w:val="18"/>
        </w:rPr>
        <w:t>Number of shares outstanding as of</w:t>
      </w:r>
      <w:r>
        <w:rPr>
          <w:rFonts w:ascii="inherit" w:eastAsia="Times New Roman" w:hAnsi="inherit"/>
          <w:sz w:val="18"/>
          <w:szCs w:val="18"/>
        </w:rPr>
        <w:t xml:space="preserve"> </w:t>
      </w:r>
      <w:r>
        <w:rPr>
          <w:rFonts w:ascii="inherit" w:eastAsia="Times New Roman" w:hAnsi="inherit"/>
          <w:sz w:val="18"/>
          <w:szCs w:val="18"/>
        </w:rPr>
        <w:t>May 3, 2019 of the registrant's common stock, par value $0.01 per share:</w:t>
      </w:r>
      <w:r>
        <w:rPr>
          <w:rFonts w:ascii="inherit" w:eastAsia="Times New Roman" w:hAnsi="inherit"/>
          <w:sz w:val="18"/>
          <w:szCs w:val="18"/>
        </w:rPr>
        <w:t xml:space="preserve"> </w:t>
      </w:r>
      <w:r>
        <w:rPr>
          <w:rFonts w:ascii="inherit" w:eastAsia="Times New Roman" w:hAnsi="inherit"/>
          <w:sz w:val="18"/>
          <w:szCs w:val="18"/>
        </w:rPr>
        <w:t>141,238,583 shares</w:t>
      </w:r>
    </w:p>
    <w:p w:rsidR="00000000" w:rsidRDefault="003B5E65">
      <w:pPr>
        <w:spacing w:line="288" w:lineRule="auto"/>
        <w:ind w:firstLine="480"/>
        <w:divId w:val="1551334758"/>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3B5E65">
      <w:pPr>
        <w:divId w:val="1295410433"/>
        <w:rPr>
          <w:rFonts w:eastAsia="Times New Roman"/>
          <w:sz w:val="20"/>
          <w:szCs w:val="20"/>
        </w:rPr>
      </w:pPr>
    </w:p>
    <w:p w:rsidR="00000000" w:rsidRDefault="003B5E65">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3B5E65">
      <w:pPr>
        <w:divId w:val="49884547"/>
        <w:rPr>
          <w:rFonts w:eastAsia="Times New Roman"/>
          <w:sz w:val="20"/>
          <w:szCs w:val="20"/>
        </w:rPr>
      </w:pPr>
      <w:bookmarkStart w:id="1" w:name="s7E32FC3E01E550CDB63BE273EE62D5F2"/>
      <w:bookmarkEnd w:id="1"/>
    </w:p>
    <w:p w:rsidR="00000000" w:rsidRDefault="003B5E65">
      <w:pPr>
        <w:spacing w:line="288" w:lineRule="auto"/>
        <w:jc w:val="center"/>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FORM 10-Q</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INDEX</w:t>
      </w:r>
    </w:p>
    <w:tbl>
      <w:tblPr>
        <w:tblW w:w="10230" w:type="dxa"/>
        <w:jc w:val="center"/>
        <w:tblCellMar>
          <w:left w:w="0" w:type="dxa"/>
          <w:right w:w="0" w:type="dxa"/>
        </w:tblCellMar>
        <w:tblLook w:val="04A0" w:firstRow="1" w:lastRow="0" w:firstColumn="1" w:lastColumn="0" w:noHBand="0" w:noVBand="1"/>
      </w:tblPr>
      <w:tblGrid>
        <w:gridCol w:w="833"/>
        <w:gridCol w:w="105"/>
        <w:gridCol w:w="8716"/>
        <w:gridCol w:w="105"/>
        <w:gridCol w:w="471"/>
      </w:tblGrid>
      <w:tr w:rsidR="00000000">
        <w:trPr>
          <w:divId w:val="1137644281"/>
          <w:jc w:val="center"/>
        </w:trPr>
        <w:tc>
          <w:tcPr>
            <w:tcW w:w="0" w:type="auto"/>
            <w:gridSpan w:val="5"/>
            <w:vAlign w:val="center"/>
            <w:hideMark/>
          </w:tcPr>
          <w:p w:rsidR="00000000" w:rsidRDefault="003B5E65">
            <w:pPr>
              <w:spacing w:line="288" w:lineRule="auto"/>
              <w:jc w:val="center"/>
              <w:rPr>
                <w:rFonts w:eastAsia="Times New Roman"/>
                <w:sz w:val="20"/>
                <w:szCs w:val="20"/>
              </w:rPr>
            </w:pPr>
          </w:p>
        </w:tc>
      </w:tr>
      <w:tr w:rsidR="00000000">
        <w:trPr>
          <w:divId w:val="1137644281"/>
          <w:jc w:val="center"/>
        </w:trPr>
        <w:tc>
          <w:tcPr>
            <w:tcW w:w="84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73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495" w:type="dxa"/>
            <w:vAlign w:val="center"/>
            <w:hideMark/>
          </w:tcPr>
          <w:p w:rsidR="00000000" w:rsidRDefault="003B5E65">
            <w:pPr>
              <w:rPr>
                <w:rFonts w:eastAsia="Times New Roman"/>
                <w:sz w:val="20"/>
                <w:szCs w:val="20"/>
              </w:rPr>
            </w:pPr>
          </w:p>
        </w:tc>
      </w:tr>
      <w:tr w:rsidR="00000000">
        <w:trPr>
          <w:divId w:val="1137644281"/>
          <w:jc w:val="center"/>
        </w:trPr>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b/>
                <w:bCs/>
                <w:sz w:val="20"/>
                <w:szCs w:val="20"/>
              </w:rPr>
              <w:t>Part I</w:t>
            </w:r>
          </w:p>
        </w:tc>
        <w:tc>
          <w:tcPr>
            <w:tcW w:w="0" w:type="auto"/>
            <w:tcMar>
              <w:top w:w="30" w:type="dxa"/>
              <w:left w:w="30" w:type="dxa"/>
              <w:bottom w:w="30" w:type="dxa"/>
              <w:right w:w="30" w:type="dxa"/>
            </w:tcMar>
            <w:vAlign w:val="bottom"/>
            <w:hideMark/>
          </w:tcPr>
          <w:p w:rsidR="00000000" w:rsidRDefault="003B5E65">
            <w:pPr>
              <w:divId w:val="288168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b/>
                <w:bCs/>
                <w:sz w:val="20"/>
                <w:szCs w:val="20"/>
              </w:rPr>
              <w:t>Financial Information</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703676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86621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500438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56891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825930445"/>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1593050400"/>
              <w:rPr>
                <w:rFonts w:eastAsia="Times New Roman"/>
                <w:sz w:val="20"/>
                <w:szCs w:val="20"/>
              </w:rPr>
            </w:pPr>
            <w:hyperlink w:anchor="s06A35185A4AF5915943DAD129D1DEF4D"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3B5E65">
            <w:pPr>
              <w:divId w:val="319190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06A35185A4AF5915943DAD129D1DEF4D"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06A35185A4AF5915943DAD129D1DEF4D" w:history="1">
              <w:r>
                <w:rPr>
                  <w:rStyle w:val="a3"/>
                  <w:rFonts w:ascii="inherit" w:eastAsia="Times New Roman" w:hAnsi="inherit"/>
                  <w:sz w:val="20"/>
                  <w:szCs w:val="20"/>
                </w:rPr>
                <w:t>3</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64809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35898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411464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575285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488016268"/>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989595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73604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834032576"/>
              <w:rPr>
                <w:rFonts w:eastAsia="Times New Roman"/>
                <w:sz w:val="20"/>
                <w:szCs w:val="20"/>
              </w:rPr>
            </w:pPr>
            <w:hyperlink w:anchor="sA4F1947E8D0054F29911AA2BC6DD9F73" w:history="1">
              <w:r>
                <w:rPr>
                  <w:rStyle w:val="a3"/>
                  <w:rFonts w:ascii="inherit" w:eastAsia="Times New Roman" w:hAnsi="inherit"/>
                  <w:sz w:val="20"/>
                  <w:szCs w:val="20"/>
                </w:rPr>
                <w:t>Consolidated Balance Sheets as of March 31, 2019 and December 31, 2018</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A4F1947E8D0054F29911AA2BC6DD9F73" w:history="1">
              <w:r>
                <w:rPr>
                  <w:rStyle w:val="a3"/>
                  <w:rFonts w:ascii="inherit" w:eastAsia="Times New Roman" w:hAnsi="inherit"/>
                  <w:sz w:val="20"/>
                  <w:szCs w:val="20"/>
                </w:rPr>
                <w:t>3</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401708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091611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77455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54032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039887043"/>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562763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84844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768430045"/>
              <w:rPr>
                <w:rFonts w:eastAsia="Times New Roman"/>
                <w:sz w:val="20"/>
                <w:szCs w:val="20"/>
              </w:rPr>
            </w:pPr>
            <w:hyperlink w:anchor="s3AAAC979B7375CA6900875BBF25920F0" w:history="1">
              <w:r>
                <w:rPr>
                  <w:rStyle w:val="a3"/>
                  <w:rFonts w:ascii="inherit" w:eastAsia="Times New Roman" w:hAnsi="inherit"/>
                  <w:sz w:val="20"/>
                  <w:szCs w:val="20"/>
                </w:rPr>
                <w:t>Consolidated Statements of Operations for the three m</w:t>
              </w:r>
              <w:r>
                <w:rPr>
                  <w:rStyle w:val="a3"/>
                  <w:rFonts w:ascii="inherit" w:eastAsia="Times New Roman" w:hAnsi="inherit"/>
                  <w:sz w:val="20"/>
                  <w:szCs w:val="20"/>
                </w:rPr>
                <w:t>onths ended March 31, 2019 and 2018</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3AAAC979B7375CA6900875BBF25920F0" w:history="1">
              <w:r>
                <w:rPr>
                  <w:rStyle w:val="a3"/>
                  <w:rFonts w:ascii="inherit" w:eastAsia="Times New Roman" w:hAnsi="inherit"/>
                  <w:sz w:val="20"/>
                  <w:szCs w:val="20"/>
                </w:rPr>
                <w:t>4</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793088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43747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52967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092386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303458570"/>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516771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80309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104493462"/>
              <w:rPr>
                <w:rFonts w:eastAsia="Times New Roman"/>
                <w:sz w:val="20"/>
                <w:szCs w:val="20"/>
              </w:rPr>
            </w:pPr>
            <w:hyperlink w:anchor="s8F969A6A3849549C9F8E7BF1A2AFBFAA" w:history="1">
              <w:r>
                <w:rPr>
                  <w:rStyle w:val="a3"/>
                  <w:rFonts w:ascii="inherit" w:eastAsia="Times New Roman" w:hAnsi="inherit"/>
                  <w:sz w:val="20"/>
                  <w:szCs w:val="20"/>
                </w:rPr>
                <w:t>Consolidated Statements of Comprehensive Income (Loss) for the three months ended March 31, 2019 and 2018</w:t>
              </w:r>
            </w:hyperlink>
          </w:p>
        </w:tc>
        <w:tc>
          <w:tcPr>
            <w:tcW w:w="0" w:type="auto"/>
            <w:tcMar>
              <w:top w:w="30" w:type="dxa"/>
              <w:left w:w="30" w:type="dxa"/>
              <w:bottom w:w="30" w:type="dxa"/>
              <w:right w:w="30" w:type="dxa"/>
            </w:tcMar>
            <w:vAlign w:val="bottom"/>
            <w:hideMark/>
          </w:tcPr>
          <w:p w:rsidR="00000000" w:rsidRDefault="003B5E65">
            <w:pPr>
              <w:divId w:val="357854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8F969A6A3849549C9F8E7BF1A2AFBFAA" w:history="1">
              <w:r>
                <w:rPr>
                  <w:rStyle w:val="a3"/>
                  <w:rFonts w:ascii="inherit" w:eastAsia="Times New Roman" w:hAnsi="inherit"/>
                  <w:sz w:val="20"/>
                  <w:szCs w:val="20"/>
                </w:rPr>
                <w:t>5</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377392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67466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282567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68898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74119567"/>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271006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74765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579487765"/>
              <w:rPr>
                <w:rFonts w:eastAsia="Times New Roman"/>
                <w:sz w:val="20"/>
                <w:szCs w:val="20"/>
              </w:rPr>
            </w:pPr>
            <w:hyperlink w:anchor="sEF25048C614F5B24881096D13501D2D2" w:history="1">
              <w:r>
                <w:rPr>
                  <w:rStyle w:val="a3"/>
                  <w:rFonts w:ascii="inherit" w:eastAsia="Times New Roman" w:hAnsi="inherit"/>
                  <w:sz w:val="20"/>
                  <w:szCs w:val="20"/>
                </w:rPr>
                <w:t>Consolidated Statements of Equity for the three months ended March 31, 2019 and 2018</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EF25048C614F5B24881096D13501D2D2" w:history="1">
              <w:r>
                <w:rPr>
                  <w:rStyle w:val="a3"/>
                  <w:rFonts w:ascii="inherit" w:eastAsia="Times New Roman" w:hAnsi="inherit"/>
                  <w:sz w:val="20"/>
                  <w:szCs w:val="20"/>
                </w:rPr>
                <w:t>6</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832599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28648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84705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66528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18157802"/>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94077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716927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477920159"/>
              <w:rPr>
                <w:rFonts w:eastAsia="Times New Roman"/>
                <w:sz w:val="20"/>
                <w:szCs w:val="20"/>
              </w:rPr>
            </w:pPr>
            <w:hyperlink w:anchor="s32F3CD842FDC508A9AF41DCBB0D5A61C" w:history="1">
              <w:r>
                <w:rPr>
                  <w:rStyle w:val="a3"/>
                  <w:rFonts w:ascii="inherit" w:eastAsia="Times New Roman" w:hAnsi="inherit"/>
                  <w:sz w:val="20"/>
                  <w:szCs w:val="20"/>
                </w:rPr>
                <w:t>Consolidated Statements of Cash Flows for the three months ended March 31, 2019 and 2018</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32F3CD842FDC508A9AF41DCBB0D5A61C" w:history="1">
              <w:r>
                <w:rPr>
                  <w:rStyle w:val="a3"/>
                  <w:rFonts w:ascii="inherit" w:eastAsia="Times New Roman" w:hAnsi="inherit"/>
                  <w:sz w:val="20"/>
                  <w:szCs w:val="20"/>
                </w:rPr>
                <w:t>7</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308168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56776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74994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10196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40878959"/>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210875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96182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B850D982FC3456EC8622D47B795DBF96"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B850D982FC3456EC8622D47B795DBF96" w:history="1">
              <w:r>
                <w:rPr>
                  <w:rStyle w:val="a3"/>
                  <w:rFonts w:ascii="inherit" w:eastAsia="Times New Roman" w:hAnsi="inherit"/>
                  <w:sz w:val="20"/>
                  <w:szCs w:val="20"/>
                </w:rPr>
                <w:t>9</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250894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102021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7869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83911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369888285"/>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891843365"/>
              <w:rPr>
                <w:rFonts w:eastAsia="Times New Roman"/>
                <w:sz w:val="20"/>
                <w:szCs w:val="20"/>
              </w:rPr>
            </w:pPr>
            <w:hyperlink w:anchor="s7CF46563C1225B7ABD45CDF3102938D4"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3B5E65">
            <w:pPr>
              <w:divId w:val="1976635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7CF46563C1225B7ABD45CDF3102938D4"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7CF46563C1225B7ABD45CDF3102938D4" w:history="1">
              <w:r>
                <w:rPr>
                  <w:rStyle w:val="a3"/>
                  <w:rFonts w:ascii="inherit" w:eastAsia="Times New Roman" w:hAnsi="inherit"/>
                  <w:sz w:val="20"/>
                  <w:szCs w:val="20"/>
                </w:rPr>
                <w:t>26</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722094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211304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102336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97401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73633300"/>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1651014173"/>
              <w:rPr>
                <w:rFonts w:eastAsia="Times New Roman"/>
                <w:sz w:val="20"/>
                <w:szCs w:val="20"/>
              </w:rPr>
            </w:pPr>
            <w:hyperlink w:anchor="sFB4BE9AAF0E45EA4A8D03A1AEEAA6310"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3B5E65">
            <w:pPr>
              <w:divId w:val="1280451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FB4BE9AAF0E45EA4A8D03A1AEEAA6310"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FB4BE9AAF0E45EA4A8D03A1AEEAA6310" w:history="1">
              <w:r>
                <w:rPr>
                  <w:rStyle w:val="a3"/>
                  <w:rFonts w:ascii="inherit" w:eastAsia="Times New Roman" w:hAnsi="inherit"/>
                  <w:sz w:val="20"/>
                  <w:szCs w:val="20"/>
                </w:rPr>
                <w:t>38</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558441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341706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48736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429496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59142691"/>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1813206122"/>
              <w:rPr>
                <w:rFonts w:eastAsia="Times New Roman"/>
                <w:sz w:val="20"/>
                <w:szCs w:val="20"/>
              </w:rPr>
            </w:pPr>
            <w:hyperlink w:anchor="sEF72599C3FCE5BD58AD54B84F3AE9109"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3B5E65">
            <w:pPr>
              <w:divId w:val="2128156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EF72599C3FCE5BD58AD54B84F3AE9109"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EF72599C3FCE5BD58AD54B84F3AE9109" w:history="1">
              <w:r>
                <w:rPr>
                  <w:rStyle w:val="a3"/>
                  <w:rFonts w:ascii="inherit" w:eastAsia="Times New Roman" w:hAnsi="inherit"/>
                  <w:sz w:val="20"/>
                  <w:szCs w:val="20"/>
                </w:rPr>
                <w:t>39</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209651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326930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01847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77832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42569587"/>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b/>
                <w:bCs/>
                <w:sz w:val="20"/>
                <w:szCs w:val="20"/>
              </w:rPr>
              <w:t>Part II</w:t>
            </w:r>
          </w:p>
        </w:tc>
        <w:tc>
          <w:tcPr>
            <w:tcW w:w="0" w:type="auto"/>
            <w:tcMar>
              <w:top w:w="30" w:type="dxa"/>
              <w:left w:w="30" w:type="dxa"/>
              <w:bottom w:w="30" w:type="dxa"/>
              <w:right w:w="30" w:type="dxa"/>
            </w:tcMar>
            <w:vAlign w:val="bottom"/>
            <w:hideMark/>
          </w:tcPr>
          <w:p w:rsidR="00000000" w:rsidRDefault="003B5E65">
            <w:pPr>
              <w:divId w:val="1528904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b/>
                <w:bCs/>
                <w:sz w:val="20"/>
                <w:szCs w:val="20"/>
              </w:rPr>
              <w:t>Other Information</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529222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33735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80421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36190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61298459"/>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2123379225"/>
              <w:rPr>
                <w:rFonts w:eastAsia="Times New Roman"/>
                <w:sz w:val="20"/>
                <w:szCs w:val="20"/>
              </w:rPr>
            </w:pPr>
            <w:hyperlink w:anchor="sE21A9B7A20285F47A5A2F30AD93424D1"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3B5E65">
            <w:pPr>
              <w:divId w:val="2084983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E21A9B7A20285F47A5A2F30AD93424D1"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E21A9B7A20285F47A5A2F30AD93424D1" w:history="1">
              <w:r>
                <w:rPr>
                  <w:rStyle w:val="a3"/>
                  <w:rFonts w:ascii="inherit" w:eastAsia="Times New Roman" w:hAnsi="inherit"/>
                  <w:sz w:val="20"/>
                  <w:szCs w:val="20"/>
                </w:rPr>
                <w:t>40</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222253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03353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90948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47347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89999311"/>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237371722"/>
              <w:rPr>
                <w:rFonts w:eastAsia="Times New Roman"/>
                <w:sz w:val="20"/>
                <w:szCs w:val="20"/>
              </w:rPr>
            </w:pPr>
            <w:hyperlink w:anchor="sC17008B3024450CFB1CDCA4F3F892A52"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3B5E65">
            <w:pPr>
              <w:divId w:val="2120173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C17008B3024450CFB1CDCA4F3F892A52"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C17008B3024450CFB1CDCA4F3F892A52" w:history="1">
              <w:r>
                <w:rPr>
                  <w:rStyle w:val="a3"/>
                  <w:rFonts w:ascii="inherit" w:eastAsia="Times New Roman" w:hAnsi="inherit"/>
                  <w:sz w:val="20"/>
                  <w:szCs w:val="20"/>
                </w:rPr>
                <w:t>40</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534532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56715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97363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405637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90522951"/>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433062831"/>
              <w:rPr>
                <w:rFonts w:eastAsia="Times New Roman"/>
                <w:sz w:val="20"/>
                <w:szCs w:val="20"/>
              </w:rPr>
            </w:pPr>
            <w:hyperlink w:anchor="s0053A8F393735C1EB309E3062E42D836"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3B5E65">
            <w:pPr>
              <w:divId w:val="1723164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0053A8F393735C1EB309E3062E42D836"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0053A8F393735C1EB309E3062E42D836" w:history="1">
              <w:r>
                <w:rPr>
                  <w:rStyle w:val="a3"/>
                  <w:rFonts w:ascii="inherit" w:eastAsia="Times New Roman" w:hAnsi="inherit"/>
                  <w:sz w:val="20"/>
                  <w:szCs w:val="20"/>
                </w:rPr>
                <w:t>40</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870869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85644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275746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19228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7242030"/>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743143687"/>
              <w:rPr>
                <w:rFonts w:eastAsia="Times New Roman"/>
                <w:sz w:val="20"/>
                <w:szCs w:val="20"/>
              </w:rPr>
            </w:pPr>
            <w:hyperlink w:anchor="s0AD5E394F8D95599BCC9B2FB044B67BF"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3B5E65">
            <w:pPr>
              <w:divId w:val="994996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0AD5E394F8D95599BCC9B2FB044B67BF"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0AD5E394F8D95599BCC9B2FB044B67BF" w:history="1">
              <w:r>
                <w:rPr>
                  <w:rStyle w:val="a3"/>
                  <w:rFonts w:ascii="inherit" w:eastAsia="Times New Roman" w:hAnsi="inherit"/>
                  <w:sz w:val="20"/>
                  <w:szCs w:val="20"/>
                </w:rPr>
                <w:t>40</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346948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89077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13113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30165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736050235"/>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479540552"/>
              <w:rPr>
                <w:rFonts w:eastAsia="Times New Roman"/>
                <w:sz w:val="20"/>
                <w:szCs w:val="20"/>
              </w:rPr>
            </w:pPr>
            <w:hyperlink w:anchor="sA6F1E5D5AB845CEE87C52010858399FD"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3B5E65">
            <w:pPr>
              <w:divId w:val="292103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A6F1E5D5AB845CEE87C52010858399FD"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A6F1E5D5AB845CEE87C52010858399FD" w:history="1">
              <w:r>
                <w:rPr>
                  <w:rStyle w:val="a3"/>
                  <w:rFonts w:ascii="inherit" w:eastAsia="Times New Roman" w:hAnsi="inherit"/>
                  <w:sz w:val="20"/>
                  <w:szCs w:val="20"/>
                </w:rPr>
                <w:t>40</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1616979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46965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533007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82415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884054556"/>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990862820"/>
              <w:rPr>
                <w:rFonts w:eastAsia="Times New Roman"/>
                <w:sz w:val="20"/>
                <w:szCs w:val="20"/>
              </w:rPr>
            </w:pPr>
            <w:hyperlink w:anchor="sE19E0AF47E605C8DA100AE8A8AB03462"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3B5E65">
            <w:pPr>
              <w:divId w:val="225457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E19E0AF47E605C8DA100AE8A8AB03462"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E19E0AF47E605C8DA100AE8A8AB03462" w:history="1">
              <w:r>
                <w:rPr>
                  <w:rStyle w:val="a3"/>
                  <w:rFonts w:ascii="inherit" w:eastAsia="Times New Roman" w:hAnsi="inherit"/>
                  <w:sz w:val="20"/>
                  <w:szCs w:val="20"/>
                </w:rPr>
                <w:t>40</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327943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44534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71185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143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437914078"/>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tcMar>
              <w:top w:w="30" w:type="dxa"/>
              <w:left w:w="30" w:type="dxa"/>
              <w:bottom w:w="30" w:type="dxa"/>
              <w:right w:w="30" w:type="dxa"/>
            </w:tcMar>
            <w:hideMark/>
          </w:tcPr>
          <w:p w:rsidR="00000000" w:rsidRDefault="003B5E65">
            <w:pPr>
              <w:divId w:val="26761634"/>
              <w:rPr>
                <w:rFonts w:eastAsia="Times New Roman"/>
                <w:sz w:val="20"/>
                <w:szCs w:val="20"/>
              </w:rPr>
            </w:pPr>
            <w:hyperlink w:anchor="s446983DE803E5829BA38408371424416"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3B5E65">
            <w:pPr>
              <w:divId w:val="1047610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hyperlink w:anchor="s446983DE803E5829BA38408371424416"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446983DE803E5829BA38408371424416" w:history="1">
              <w:r>
                <w:rPr>
                  <w:rStyle w:val="a3"/>
                  <w:rFonts w:ascii="inherit" w:eastAsia="Times New Roman" w:hAnsi="inherit"/>
                  <w:sz w:val="20"/>
                  <w:szCs w:val="20"/>
                </w:rPr>
                <w:t>41</w:t>
              </w:r>
            </w:hyperlink>
          </w:p>
        </w:tc>
      </w:tr>
      <w:tr w:rsidR="00000000">
        <w:trPr>
          <w:divId w:val="1137644281"/>
          <w:jc w:val="center"/>
        </w:trPr>
        <w:tc>
          <w:tcPr>
            <w:tcW w:w="0" w:type="auto"/>
            <w:tcMar>
              <w:top w:w="30" w:type="dxa"/>
              <w:left w:w="30" w:type="dxa"/>
              <w:bottom w:w="30" w:type="dxa"/>
              <w:right w:w="30" w:type="dxa"/>
            </w:tcMar>
            <w:vAlign w:val="bottom"/>
            <w:hideMark/>
          </w:tcPr>
          <w:p w:rsidR="00000000" w:rsidRDefault="003B5E65">
            <w:pPr>
              <w:divId w:val="827788815"/>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rsidR="00000000" w:rsidRDefault="003B5E65">
            <w:pPr>
              <w:divId w:val="1437408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394960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14576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512115865"/>
              <w:rPr>
                <w:rFonts w:eastAsia="Times New Roman"/>
                <w:sz w:val="20"/>
                <w:szCs w:val="20"/>
              </w:rPr>
            </w:pPr>
            <w:r>
              <w:rPr>
                <w:rFonts w:ascii="inherit" w:eastAsia="Times New Roman" w:hAnsi="inherit"/>
                <w:sz w:val="20"/>
                <w:szCs w:val="20"/>
              </w:rPr>
              <w:t> </w:t>
            </w:r>
          </w:p>
        </w:tc>
      </w:tr>
      <w:tr w:rsidR="00000000">
        <w:trPr>
          <w:divId w:val="1137644281"/>
          <w:jc w:val="center"/>
        </w:trPr>
        <w:tc>
          <w:tcPr>
            <w:tcW w:w="0" w:type="auto"/>
            <w:gridSpan w:val="3"/>
            <w:tcMar>
              <w:top w:w="30" w:type="dxa"/>
              <w:left w:w="30" w:type="dxa"/>
              <w:bottom w:w="30" w:type="dxa"/>
              <w:right w:w="30" w:type="dxa"/>
            </w:tcMar>
            <w:hideMark/>
          </w:tcPr>
          <w:p w:rsidR="00000000" w:rsidRDefault="003B5E65">
            <w:pPr>
              <w:divId w:val="1027297035"/>
              <w:rPr>
                <w:rFonts w:eastAsia="Times New Roman"/>
                <w:sz w:val="20"/>
                <w:szCs w:val="20"/>
              </w:rPr>
            </w:pPr>
            <w:hyperlink w:anchor="sB9E315AB08965414A1D268A06A8F465E" w:history="1">
              <w:r>
                <w:rPr>
                  <w:rStyle w:val="a3"/>
                  <w:rFonts w:ascii="inherit" w:eastAsia="Times New Roman" w:hAnsi="inherit"/>
                  <w:b/>
                  <w:bCs/>
                  <w:sz w:val="20"/>
                  <w:szCs w:val="20"/>
                </w:rPr>
                <w:t>Signature</w:t>
              </w:r>
            </w:hyperlink>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hyperlink w:anchor="sB9E315AB08965414A1D268A06A8F465E" w:history="1">
              <w:r>
                <w:rPr>
                  <w:rStyle w:val="a3"/>
                  <w:rFonts w:ascii="inherit" w:eastAsia="Times New Roman" w:hAnsi="inherit"/>
                  <w:sz w:val="20"/>
                  <w:szCs w:val="20"/>
                </w:rPr>
                <w:t>43</w:t>
              </w:r>
            </w:hyperlink>
          </w:p>
        </w:tc>
      </w:tr>
    </w:tbl>
    <w:p w:rsidR="00000000" w:rsidRDefault="003B5E65">
      <w:pPr>
        <w:divId w:val="1903784330"/>
        <w:rPr>
          <w:rFonts w:eastAsia="Times New Roman"/>
          <w:sz w:val="20"/>
          <w:szCs w:val="20"/>
        </w:rPr>
      </w:pPr>
    </w:p>
    <w:p w:rsidR="00000000" w:rsidRDefault="003B5E65">
      <w:pPr>
        <w:spacing w:line="288" w:lineRule="auto"/>
        <w:jc w:val="center"/>
        <w:divId w:val="1791776013"/>
        <w:rPr>
          <w:rFonts w:eastAsia="Times New Roman"/>
          <w:sz w:val="20"/>
          <w:szCs w:val="20"/>
        </w:rPr>
      </w:pPr>
      <w:r>
        <w:rPr>
          <w:rFonts w:ascii="inherit" w:eastAsia="Times New Roman" w:hAnsi="inherit"/>
          <w:sz w:val="20"/>
          <w:szCs w:val="20"/>
        </w:rPr>
        <w:t>2</w:t>
      </w:r>
    </w:p>
    <w:p w:rsidR="00000000" w:rsidRDefault="003B5E65">
      <w:pPr>
        <w:rPr>
          <w:rFonts w:eastAsia="Times New Roman"/>
          <w:sz w:val="20"/>
          <w:szCs w:val="20"/>
        </w:rPr>
      </w:pPr>
      <w:r>
        <w:rPr>
          <w:rFonts w:eastAsia="Times New Roman"/>
          <w:sz w:val="20"/>
          <w:szCs w:val="20"/>
        </w:rPr>
        <w:pict>
          <v:rect id="_x0000_i1028" style="width:0;height:1.5pt" o:hralign="center" o:hrstd="t" o:hr="t" fillcolor="#a0a0a0" stroked="f"/>
        </w:pict>
      </w:r>
    </w:p>
    <w:bookmarkStart w:id="2" w:name="s06A35185A4AF5915943DAD129D1DEF4D"/>
    <w:bookmarkEnd w:id="2"/>
    <w:p w:rsidR="00000000" w:rsidRDefault="003B5E65">
      <w:pPr>
        <w:spacing w:line="288" w:lineRule="auto"/>
        <w:divId w:val="2071465483"/>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475991524"/>
        <w:rPr>
          <w:rFonts w:eastAsia="Times New Roman"/>
          <w:sz w:val="20"/>
          <w:szCs w:val="20"/>
        </w:rPr>
      </w:pPr>
    </w:p>
    <w:p w:rsidR="00000000" w:rsidRDefault="003B5E65">
      <w:pPr>
        <w:spacing w:line="288" w:lineRule="auto"/>
        <w:jc w:val="center"/>
        <w:rPr>
          <w:rFonts w:eastAsia="Times New Roman"/>
          <w:sz w:val="20"/>
          <w:szCs w:val="20"/>
        </w:rPr>
      </w:pPr>
    </w:p>
    <w:p w:rsidR="00000000" w:rsidRDefault="003B5E65">
      <w:pPr>
        <w:spacing w:line="288" w:lineRule="auto"/>
        <w:jc w:val="center"/>
        <w:rPr>
          <w:rFonts w:eastAsia="Times New Roman"/>
          <w:sz w:val="20"/>
          <w:szCs w:val="20"/>
        </w:rPr>
      </w:pPr>
      <w:bookmarkStart w:id="3" w:name="sA4F1947E8D0054F29911AA2BC6DD9F73"/>
      <w:bookmarkEnd w:id="3"/>
      <w:r>
        <w:rPr>
          <w:rFonts w:ascii="inherit" w:eastAsia="Times New Roman" w:hAnsi="inherit"/>
          <w:b/>
          <w:bCs/>
          <w:sz w:val="20"/>
          <w:szCs w:val="20"/>
        </w:rPr>
        <w:t>THE MACERICH COMPANY</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CONSOLIDATED BALANCE SHEETS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(Dollars in thousands, except par value)</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(Unaudited)</w:t>
      </w:r>
    </w:p>
    <w:tbl>
      <w:tblPr>
        <w:tblW w:w="10215" w:type="dxa"/>
        <w:jc w:val="center"/>
        <w:tblCellMar>
          <w:left w:w="0" w:type="dxa"/>
          <w:right w:w="0" w:type="dxa"/>
        </w:tblCellMar>
        <w:tblLook w:val="04A0" w:firstRow="1" w:lastRow="0" w:firstColumn="1" w:lastColumn="0" w:noHBand="0" w:noVBand="1"/>
      </w:tblPr>
      <w:tblGrid>
        <w:gridCol w:w="7728"/>
        <w:gridCol w:w="133"/>
        <w:gridCol w:w="951"/>
        <w:gridCol w:w="107"/>
        <w:gridCol w:w="105"/>
        <w:gridCol w:w="133"/>
        <w:gridCol w:w="951"/>
        <w:gridCol w:w="107"/>
      </w:tblGrid>
      <w:tr w:rsidR="00000000">
        <w:trPr>
          <w:divId w:val="703484370"/>
          <w:jc w:val="center"/>
        </w:trPr>
        <w:tc>
          <w:tcPr>
            <w:tcW w:w="0" w:type="auto"/>
            <w:gridSpan w:val="8"/>
            <w:vAlign w:val="center"/>
            <w:hideMark/>
          </w:tcPr>
          <w:p w:rsidR="00000000" w:rsidRDefault="003B5E65">
            <w:pPr>
              <w:spacing w:line="288" w:lineRule="auto"/>
              <w:jc w:val="center"/>
              <w:rPr>
                <w:rFonts w:eastAsia="Times New Roman"/>
                <w:sz w:val="20"/>
                <w:szCs w:val="20"/>
              </w:rPr>
            </w:pPr>
          </w:p>
        </w:tc>
      </w:tr>
      <w:tr w:rsidR="00000000">
        <w:trPr>
          <w:divId w:val="703484370"/>
          <w:jc w:val="center"/>
        </w:trPr>
        <w:tc>
          <w:tcPr>
            <w:tcW w:w="756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divId w:val="17692325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6952288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640231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Property, net</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6,737,198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19228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6,785,776</w:t>
            </w:r>
          </w:p>
        </w:tc>
        <w:tc>
          <w:tcPr>
            <w:tcW w:w="0" w:type="auto"/>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111,022</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09507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102,711</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Restricted cash</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43,053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884055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46,590</w:t>
            </w:r>
          </w:p>
        </w:tc>
        <w:tc>
          <w:tcPr>
            <w:tcW w:w="0" w:type="auto"/>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Tenant and other receivables, net</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104,738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39193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123,492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Right-of-use assets, net</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156,260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79765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Deferred charges and other assets, net</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307,667</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77615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390,403</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14,903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71290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85,181</w:t>
            </w:r>
          </w:p>
        </w:tc>
        <w:tc>
          <w:tcPr>
            <w:tcW w:w="0" w:type="auto"/>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Investments in unconsolidated joint ventures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1,528,080</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71049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1,492,655</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66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9,002,921</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054738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9,026,808</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LIABILITIES AND EQUITY:</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94892162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Mortgage notes payable</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4,162,072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811750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4,073,916</w:t>
            </w:r>
          </w:p>
        </w:tc>
        <w:tc>
          <w:tcPr>
            <w:tcW w:w="0" w:type="auto"/>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Bank and other notes payable</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848,948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79350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908,544</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Accounts payable and accrued expenses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59,024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25983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59,392</w:t>
            </w:r>
          </w:p>
        </w:tc>
        <w:tc>
          <w:tcPr>
            <w:tcW w:w="0" w:type="auto"/>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Lease liabilities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122,105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17601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accrued liabilities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244,649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10779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303,051</w:t>
            </w:r>
          </w:p>
        </w:tc>
        <w:tc>
          <w:tcPr>
            <w:tcW w:w="0" w:type="auto"/>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Distributions in excess of investments in unconsolidated joint ventures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116,634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88954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114,988</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Financing arrangement obligation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364,220</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1916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378,485</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66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5,917,652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31885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5,838,376</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Commitments and contingencies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1121597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376668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703484370"/>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Stockholders' equity:</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95064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703484370"/>
          <w:jc w:val="center"/>
        </w:trPr>
        <w:tc>
          <w:tcPr>
            <w:tcW w:w="0" w:type="auto"/>
            <w:shd w:val="clear" w:color="auto" w:fill="CCEEFF"/>
            <w:tcMar>
              <w:top w:w="30" w:type="dxa"/>
              <w:left w:w="42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Common stock, $0.01 par value, 250,000,000 shares authorized, 141,332,786 and 141,221,712 shares issued and outstanding at March 31, 2019 and December 31, 2018, respectively</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1,413</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38944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42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Additional paid-in capital</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4,574,600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43603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4,567,643</w:t>
            </w:r>
          </w:p>
        </w:tc>
        <w:tc>
          <w:tcPr>
            <w:tcW w:w="0" w:type="auto"/>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42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Accumulated deficit</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(1,714,789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598030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(1,614,357</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703484370"/>
          <w:jc w:val="center"/>
        </w:trPr>
        <w:tc>
          <w:tcPr>
            <w:tcW w:w="0" w:type="auto"/>
            <w:tcMar>
              <w:top w:w="30" w:type="dxa"/>
              <w:left w:w="42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(6,511</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652445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(4,466</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703484370"/>
          <w:jc w:val="center"/>
        </w:trPr>
        <w:tc>
          <w:tcPr>
            <w:tcW w:w="0" w:type="auto"/>
            <w:shd w:val="clear" w:color="auto" w:fill="CCEEFF"/>
            <w:tcMar>
              <w:top w:w="30" w:type="dxa"/>
              <w:left w:w="66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stockholders'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2,854,713</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956426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2,950,232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230,556</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83044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238,200</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703484370"/>
          <w:jc w:val="center"/>
        </w:trPr>
        <w:tc>
          <w:tcPr>
            <w:tcW w:w="0" w:type="auto"/>
            <w:shd w:val="clear" w:color="auto" w:fill="CCEEFF"/>
            <w:tcMar>
              <w:top w:w="30" w:type="dxa"/>
              <w:left w:w="66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3,085,269</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956730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3,188,432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703484370"/>
          <w:jc w:val="center"/>
        </w:trPr>
        <w:tc>
          <w:tcPr>
            <w:tcW w:w="0" w:type="auto"/>
            <w:tcMar>
              <w:top w:w="30" w:type="dxa"/>
              <w:left w:w="66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9,002,921</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95753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9,026,808</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bl>
    <w:p w:rsidR="00000000" w:rsidRDefault="003B5E65">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The accompanying notes are an integral part of these consolidated financial statements.</w:t>
      </w:r>
    </w:p>
    <w:p w:rsidR="00000000" w:rsidRDefault="003B5E65">
      <w:pPr>
        <w:divId w:val="115343590"/>
        <w:rPr>
          <w:rFonts w:eastAsia="Times New Roman"/>
          <w:sz w:val="20"/>
          <w:szCs w:val="20"/>
        </w:rPr>
      </w:pPr>
    </w:p>
    <w:p w:rsidR="00000000" w:rsidRDefault="003B5E65">
      <w:pPr>
        <w:spacing w:line="288" w:lineRule="auto"/>
        <w:jc w:val="center"/>
        <w:divId w:val="178128887"/>
        <w:rPr>
          <w:rFonts w:eastAsia="Times New Roman"/>
          <w:sz w:val="20"/>
          <w:szCs w:val="20"/>
        </w:rPr>
      </w:pPr>
      <w:r>
        <w:rPr>
          <w:rFonts w:ascii="inherit" w:eastAsia="Times New Roman" w:hAnsi="inherit"/>
          <w:sz w:val="20"/>
          <w:szCs w:val="20"/>
        </w:rPr>
        <w:t>3</w:t>
      </w:r>
    </w:p>
    <w:p w:rsidR="00000000" w:rsidRDefault="003B5E65">
      <w:pPr>
        <w:rPr>
          <w:rFonts w:eastAsia="Times New Roman"/>
          <w:sz w:val="20"/>
          <w:szCs w:val="20"/>
        </w:rPr>
      </w:pPr>
      <w:r>
        <w:rPr>
          <w:rFonts w:eastAsia="Times New Roman"/>
          <w:sz w:val="20"/>
          <w:szCs w:val="20"/>
        </w:rPr>
        <w:lastRenderedPageBreak/>
        <w:pict>
          <v:rect id="_x0000_i1029" style="width:0;height:1.5pt" o:hralign="center" o:hrstd="t" o:hr="t" fillcolor="#a0a0a0" stroked="f"/>
        </w:pict>
      </w:r>
    </w:p>
    <w:bookmarkStart w:id="4" w:name="s3AAAC979B7375CA6900875BBF25920F0"/>
    <w:bookmarkEnd w:id="4"/>
    <w:p w:rsidR="00000000" w:rsidRDefault="003B5E65">
      <w:pPr>
        <w:spacing w:line="288" w:lineRule="auto"/>
        <w:divId w:val="183205877"/>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186255876"/>
        <w:rPr>
          <w:rFonts w:eastAsia="Times New Roman"/>
          <w:sz w:val="20"/>
          <w:szCs w:val="20"/>
        </w:rPr>
      </w:pPr>
    </w:p>
    <w:p w:rsidR="00000000" w:rsidRDefault="003B5E65">
      <w:pPr>
        <w:spacing w:line="288" w:lineRule="auto"/>
        <w:jc w:val="center"/>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CONSOLIDATED STATEMENTS OF OPER</w:t>
      </w:r>
      <w:r>
        <w:rPr>
          <w:rFonts w:ascii="inherit" w:eastAsia="Times New Roman" w:hAnsi="inherit"/>
          <w:b/>
          <w:bCs/>
          <w:sz w:val="20"/>
          <w:szCs w:val="20"/>
        </w:rPr>
        <w:t>ATIONS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(Dollars in thousands, except per share amounts)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(Unaudited)</w:t>
      </w:r>
    </w:p>
    <w:tbl>
      <w:tblPr>
        <w:tblW w:w="7485" w:type="dxa"/>
        <w:jc w:val="center"/>
        <w:tblCellMar>
          <w:left w:w="0" w:type="dxa"/>
          <w:right w:w="0" w:type="dxa"/>
        </w:tblCellMar>
        <w:tblLook w:val="04A0" w:firstRow="1" w:lastRow="0" w:firstColumn="1" w:lastColumn="0" w:noHBand="0" w:noVBand="1"/>
      </w:tblPr>
      <w:tblGrid>
        <w:gridCol w:w="4634"/>
        <w:gridCol w:w="105"/>
        <w:gridCol w:w="145"/>
        <w:gridCol w:w="1049"/>
        <w:gridCol w:w="114"/>
        <w:gridCol w:w="131"/>
        <w:gridCol w:w="144"/>
        <w:gridCol w:w="1049"/>
        <w:gridCol w:w="114"/>
      </w:tblGrid>
      <w:tr w:rsidR="00000000">
        <w:trPr>
          <w:divId w:val="179049009"/>
          <w:jc w:val="center"/>
        </w:trPr>
        <w:tc>
          <w:tcPr>
            <w:tcW w:w="0" w:type="auto"/>
            <w:gridSpan w:val="9"/>
            <w:vAlign w:val="center"/>
            <w:hideMark/>
          </w:tcPr>
          <w:p w:rsidR="00000000" w:rsidRDefault="003B5E65">
            <w:pPr>
              <w:spacing w:line="288" w:lineRule="auto"/>
              <w:jc w:val="center"/>
              <w:rPr>
                <w:rFonts w:eastAsia="Times New Roman"/>
                <w:sz w:val="20"/>
                <w:szCs w:val="20"/>
              </w:rPr>
            </w:pPr>
          </w:p>
        </w:tc>
      </w:tr>
      <w:tr w:rsidR="00000000">
        <w:trPr>
          <w:divId w:val="179049009"/>
          <w:jc w:val="center"/>
        </w:trPr>
        <w:tc>
          <w:tcPr>
            <w:tcW w:w="531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5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5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14907541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1729570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17602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17904900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rsidR="00000000" w:rsidRDefault="003B5E65">
            <w:pPr>
              <w:divId w:val="68813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613365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r>
      <w:tr w:rsidR="00000000">
        <w:trPr>
          <w:divId w:val="179049009"/>
          <w:jc w:val="center"/>
        </w:trPr>
        <w:tc>
          <w:tcPr>
            <w:tcW w:w="0" w:type="auto"/>
            <w:tcMar>
              <w:top w:w="30" w:type="dxa"/>
              <w:left w:w="180" w:type="dxa"/>
              <w:bottom w:w="30" w:type="dxa"/>
              <w:right w:w="30" w:type="dxa"/>
            </w:tcMar>
            <w:vAlign w:val="bottom"/>
            <w:hideMark/>
          </w:tcPr>
          <w:p w:rsidR="00000000" w:rsidRDefault="003B5E65">
            <w:pPr>
              <w:divId w:val="61880590"/>
              <w:rPr>
                <w:rFonts w:eastAsia="Times New Roman"/>
                <w:sz w:val="16"/>
                <w:szCs w:val="16"/>
              </w:rPr>
            </w:pPr>
            <w:r>
              <w:rPr>
                <w:rFonts w:ascii="inherit" w:eastAsia="Times New Roman" w:hAnsi="inherit"/>
                <w:sz w:val="16"/>
                <w:szCs w:val="16"/>
              </w:rPr>
              <w:t>Leasing revenue</w:t>
            </w:r>
          </w:p>
        </w:tc>
        <w:tc>
          <w:tcPr>
            <w:tcW w:w="0" w:type="auto"/>
            <w:tcMar>
              <w:top w:w="30" w:type="dxa"/>
              <w:left w:w="30" w:type="dxa"/>
              <w:bottom w:w="30" w:type="dxa"/>
              <w:right w:w="30" w:type="dxa"/>
            </w:tcMar>
            <w:vAlign w:val="bottom"/>
            <w:hideMark/>
          </w:tcPr>
          <w:p w:rsidR="00000000" w:rsidRDefault="003B5E65">
            <w:pPr>
              <w:divId w:val="1551841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211,008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9591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218,112</w:t>
            </w:r>
          </w:p>
        </w:tc>
        <w:tc>
          <w:tcPr>
            <w:tcW w:w="0" w:type="auto"/>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3B5E65">
            <w:pPr>
              <w:divId w:val="344475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5,334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83544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8,080</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Management Companies</w:t>
            </w:r>
          </w:p>
        </w:tc>
        <w:tc>
          <w:tcPr>
            <w:tcW w:w="0" w:type="auto"/>
            <w:tcMar>
              <w:top w:w="30" w:type="dxa"/>
              <w:left w:w="30" w:type="dxa"/>
              <w:bottom w:w="30" w:type="dxa"/>
              <w:right w:w="30" w:type="dxa"/>
            </w:tcMar>
            <w:vAlign w:val="bottom"/>
            <w:hideMark/>
          </w:tcPr>
          <w:p w:rsidR="00000000" w:rsidRDefault="003B5E65">
            <w:pPr>
              <w:divId w:val="15927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10,180</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74584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10,542</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42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Total revenues</w:t>
            </w:r>
          </w:p>
        </w:tc>
        <w:tc>
          <w:tcPr>
            <w:tcW w:w="0" w:type="auto"/>
            <w:shd w:val="clear" w:color="auto" w:fill="CCEEFF"/>
            <w:tcMar>
              <w:top w:w="30" w:type="dxa"/>
              <w:left w:w="30" w:type="dxa"/>
              <w:bottom w:w="30" w:type="dxa"/>
              <w:right w:w="30" w:type="dxa"/>
            </w:tcMar>
            <w:vAlign w:val="bottom"/>
            <w:hideMark/>
          </w:tcPr>
          <w:p w:rsidR="00000000" w:rsidRDefault="003B5E65">
            <w:pPr>
              <w:divId w:val="1867939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226,522</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09495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236,734</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Expenses:</w:t>
            </w:r>
          </w:p>
        </w:tc>
        <w:tc>
          <w:tcPr>
            <w:tcW w:w="0" w:type="auto"/>
            <w:tcMar>
              <w:top w:w="30" w:type="dxa"/>
              <w:left w:w="30" w:type="dxa"/>
              <w:bottom w:w="30" w:type="dxa"/>
              <w:right w:w="30" w:type="dxa"/>
            </w:tcMar>
            <w:vAlign w:val="bottom"/>
            <w:hideMark/>
          </w:tcPr>
          <w:p w:rsidR="00000000" w:rsidRDefault="003B5E65">
            <w:pPr>
              <w:divId w:val="14245672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2280024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r>
      <w:tr w:rsidR="00000000">
        <w:trPr>
          <w:divId w:val="17904900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Shopping center and operating expenses</w:t>
            </w:r>
          </w:p>
        </w:tc>
        <w:tc>
          <w:tcPr>
            <w:tcW w:w="0" w:type="auto"/>
            <w:shd w:val="clear" w:color="auto" w:fill="CCEEFF"/>
            <w:tcMar>
              <w:top w:w="30" w:type="dxa"/>
              <w:left w:w="30" w:type="dxa"/>
              <w:bottom w:w="30" w:type="dxa"/>
              <w:right w:w="30" w:type="dxa"/>
            </w:tcMar>
            <w:vAlign w:val="bottom"/>
            <w:hideMark/>
          </w:tcPr>
          <w:p w:rsidR="00000000" w:rsidRDefault="003B5E65">
            <w:pPr>
              <w:divId w:val="1061906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69,604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5395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74,510</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180" w:type="dxa"/>
              <w:bottom w:w="30" w:type="dxa"/>
              <w:right w:w="30" w:type="dxa"/>
            </w:tcMar>
            <w:vAlign w:val="bottom"/>
            <w:hideMark/>
          </w:tcPr>
          <w:p w:rsidR="00000000" w:rsidRDefault="003B5E65">
            <w:pPr>
              <w:divId w:val="1886020590"/>
              <w:rPr>
                <w:rFonts w:eastAsia="Times New Roman"/>
                <w:sz w:val="16"/>
                <w:szCs w:val="16"/>
              </w:rPr>
            </w:pPr>
            <w:r>
              <w:rPr>
                <w:rFonts w:ascii="inherit" w:eastAsia="Times New Roman" w:hAnsi="inherit"/>
                <w:sz w:val="16"/>
                <w:szCs w:val="16"/>
              </w:rPr>
              <w:t>Leasing expenses</w:t>
            </w:r>
          </w:p>
        </w:tc>
        <w:tc>
          <w:tcPr>
            <w:tcW w:w="0" w:type="auto"/>
            <w:tcMar>
              <w:top w:w="30" w:type="dxa"/>
              <w:left w:w="30" w:type="dxa"/>
              <w:bottom w:w="30" w:type="dxa"/>
              <w:right w:w="30" w:type="dxa"/>
            </w:tcMar>
            <w:vAlign w:val="bottom"/>
            <w:hideMark/>
          </w:tcPr>
          <w:p w:rsidR="00000000" w:rsidRDefault="003B5E65">
            <w:pPr>
              <w:divId w:val="1319462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7,505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40485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3,334</w:t>
            </w:r>
          </w:p>
        </w:tc>
        <w:tc>
          <w:tcPr>
            <w:tcW w:w="0" w:type="auto"/>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Management Companies' operating expenses</w:t>
            </w:r>
          </w:p>
        </w:tc>
        <w:tc>
          <w:tcPr>
            <w:tcW w:w="0" w:type="auto"/>
            <w:shd w:val="clear" w:color="auto" w:fill="CCEEFF"/>
            <w:tcMar>
              <w:top w:w="30" w:type="dxa"/>
              <w:left w:w="30" w:type="dxa"/>
              <w:bottom w:w="30" w:type="dxa"/>
              <w:right w:w="30" w:type="dxa"/>
            </w:tcMar>
            <w:vAlign w:val="bottom"/>
            <w:hideMark/>
          </w:tcPr>
          <w:p w:rsidR="00000000" w:rsidRDefault="003B5E65">
            <w:pPr>
              <w:divId w:val="250896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19,014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07004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34,989</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REIT general and administrative expenses</w:t>
            </w:r>
          </w:p>
        </w:tc>
        <w:tc>
          <w:tcPr>
            <w:tcW w:w="0" w:type="auto"/>
            <w:tcMar>
              <w:top w:w="30" w:type="dxa"/>
              <w:left w:w="30" w:type="dxa"/>
              <w:bottom w:w="30" w:type="dxa"/>
              <w:right w:w="30" w:type="dxa"/>
            </w:tcMar>
            <w:vAlign w:val="bottom"/>
            <w:hideMark/>
          </w:tcPr>
          <w:p w:rsidR="00000000" w:rsidRDefault="003B5E65">
            <w:pPr>
              <w:divId w:val="186526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6,961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279144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8,019</w:t>
            </w:r>
          </w:p>
        </w:tc>
        <w:tc>
          <w:tcPr>
            <w:tcW w:w="0" w:type="auto"/>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3B5E65">
            <w:pPr>
              <w:divId w:val="473063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81,468</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9174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79,937</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divId w:val="214589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797729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184,552</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65927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200,789</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Interest (income) expense:</w:t>
            </w:r>
          </w:p>
        </w:tc>
        <w:tc>
          <w:tcPr>
            <w:tcW w:w="0" w:type="auto"/>
            <w:shd w:val="clear" w:color="auto" w:fill="CCEEFF"/>
            <w:tcMar>
              <w:top w:w="30" w:type="dxa"/>
              <w:left w:w="30" w:type="dxa"/>
              <w:bottom w:w="30" w:type="dxa"/>
              <w:right w:w="30" w:type="dxa"/>
            </w:tcMar>
            <w:vAlign w:val="bottom"/>
            <w:hideMark/>
          </w:tcPr>
          <w:p w:rsidR="00000000" w:rsidRDefault="003B5E65">
            <w:pPr>
              <w:divId w:val="13011558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6717614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r>
      <w:tr w:rsidR="00000000">
        <w:trPr>
          <w:divId w:val="179049009"/>
          <w:jc w:val="center"/>
        </w:trPr>
        <w:tc>
          <w:tcPr>
            <w:tcW w:w="0" w:type="auto"/>
            <w:tcMar>
              <w:top w:w="30" w:type="dxa"/>
              <w:left w:w="42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Related parties</w:t>
            </w:r>
          </w:p>
        </w:tc>
        <w:tc>
          <w:tcPr>
            <w:tcW w:w="0" w:type="auto"/>
            <w:tcMar>
              <w:top w:w="30" w:type="dxa"/>
              <w:left w:w="30" w:type="dxa"/>
              <w:bottom w:w="30" w:type="dxa"/>
              <w:right w:w="30" w:type="dxa"/>
            </w:tcMar>
            <w:vAlign w:val="bottom"/>
            <w:hideMark/>
          </w:tcPr>
          <w:p w:rsidR="00000000" w:rsidRDefault="003B5E65">
            <w:pPr>
              <w:divId w:val="1950089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(10,447</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620839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10,169</w:t>
            </w:r>
          </w:p>
        </w:tc>
        <w:tc>
          <w:tcPr>
            <w:tcW w:w="0" w:type="auto"/>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42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3B5E65">
            <w:pPr>
              <w:divId w:val="565530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48,804</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31149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42,466</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divId w:val="2021348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361542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38,357</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437468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52,635</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Loss on extinguishment of debt, net</w:t>
            </w:r>
          </w:p>
        </w:tc>
        <w:tc>
          <w:tcPr>
            <w:tcW w:w="0" w:type="auto"/>
            <w:shd w:val="clear" w:color="auto" w:fill="CCEEFF"/>
            <w:tcMar>
              <w:top w:w="30" w:type="dxa"/>
              <w:left w:w="30" w:type="dxa"/>
              <w:bottom w:w="30" w:type="dxa"/>
              <w:right w:w="30" w:type="dxa"/>
            </w:tcMar>
            <w:vAlign w:val="bottom"/>
            <w:hideMark/>
          </w:tcPr>
          <w:p w:rsidR="00000000" w:rsidRDefault="003B5E65">
            <w:pPr>
              <w:divId w:val="1701781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351</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27095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42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Total expenses</w:t>
            </w:r>
          </w:p>
        </w:tc>
        <w:tc>
          <w:tcPr>
            <w:tcW w:w="0" w:type="auto"/>
            <w:tcMar>
              <w:top w:w="30" w:type="dxa"/>
              <w:left w:w="30" w:type="dxa"/>
              <w:bottom w:w="30" w:type="dxa"/>
              <w:right w:w="30" w:type="dxa"/>
            </w:tcMar>
            <w:vAlign w:val="bottom"/>
            <w:hideMark/>
          </w:tcPr>
          <w:p w:rsidR="00000000" w:rsidRDefault="003B5E65">
            <w:pPr>
              <w:divId w:val="14602993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223,260</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171704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253,424</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Equity in income of unconsolidated joint ventures</w:t>
            </w:r>
          </w:p>
        </w:tc>
        <w:tc>
          <w:tcPr>
            <w:tcW w:w="0" w:type="auto"/>
            <w:shd w:val="clear" w:color="auto" w:fill="CCEEFF"/>
            <w:tcMar>
              <w:top w:w="30" w:type="dxa"/>
              <w:left w:w="30" w:type="dxa"/>
              <w:bottom w:w="30" w:type="dxa"/>
              <w:right w:w="30" w:type="dxa"/>
            </w:tcMar>
            <w:vAlign w:val="bottom"/>
            <w:hideMark/>
          </w:tcPr>
          <w:p w:rsidR="00000000" w:rsidRDefault="003B5E65">
            <w:pPr>
              <w:divId w:val="314531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12,243</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48676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16,872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Income tax (expense) benefit</w:t>
            </w:r>
          </w:p>
        </w:tc>
        <w:tc>
          <w:tcPr>
            <w:tcW w:w="0" w:type="auto"/>
            <w:tcMar>
              <w:top w:w="30" w:type="dxa"/>
              <w:left w:w="30" w:type="dxa"/>
              <w:bottom w:w="30" w:type="dxa"/>
              <w:right w:w="30" w:type="dxa"/>
            </w:tcMar>
            <w:vAlign w:val="bottom"/>
            <w:hideMark/>
          </w:tcPr>
          <w:p w:rsidR="00000000" w:rsidRDefault="003B5E65">
            <w:pPr>
              <w:divId w:val="1938904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(346</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728460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2,949</w:t>
            </w:r>
          </w:p>
        </w:tc>
        <w:tc>
          <w:tcPr>
            <w:tcW w:w="0" w:type="auto"/>
            <w:vAlign w:val="bottom"/>
            <w:hideMark/>
          </w:tcPr>
          <w:p w:rsidR="00000000" w:rsidRDefault="003B5E65">
            <w:pPr>
              <w:rPr>
                <w:rFonts w:eastAsia="Times New Roman"/>
                <w:sz w:val="20"/>
                <w:szCs w:val="20"/>
              </w:rPr>
            </w:pPr>
          </w:p>
        </w:tc>
      </w:tr>
      <w:tr w:rsidR="00000000">
        <w:trPr>
          <w:divId w:val="17904900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Loss on sale or write down of assets, net</w:t>
            </w:r>
          </w:p>
        </w:tc>
        <w:tc>
          <w:tcPr>
            <w:tcW w:w="0" w:type="auto"/>
            <w:shd w:val="clear" w:color="auto" w:fill="CCEEFF"/>
            <w:tcMar>
              <w:top w:w="30" w:type="dxa"/>
              <w:left w:w="30" w:type="dxa"/>
              <w:bottom w:w="30" w:type="dxa"/>
              <w:right w:w="30" w:type="dxa"/>
            </w:tcMar>
            <w:vAlign w:val="bottom"/>
            <w:hideMark/>
          </w:tcPr>
          <w:p w:rsidR="00000000" w:rsidRDefault="003B5E65">
            <w:pPr>
              <w:divId w:val="1150705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(6,316</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2088960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(37,512</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divId w:val="718748980"/>
              <w:rPr>
                <w:rFonts w:eastAsia="Times New Roman"/>
                <w:sz w:val="16"/>
                <w:szCs w:val="16"/>
              </w:rPr>
            </w:pPr>
            <w:r>
              <w:rPr>
                <w:rFonts w:ascii="inherit" w:eastAsia="Times New Roman" w:hAnsi="inherit"/>
                <w:sz w:val="16"/>
                <w:szCs w:val="16"/>
              </w:rPr>
              <w:t>Net income (loss)</w:t>
            </w:r>
          </w:p>
        </w:tc>
        <w:tc>
          <w:tcPr>
            <w:tcW w:w="0" w:type="auto"/>
            <w:tcMar>
              <w:top w:w="30" w:type="dxa"/>
              <w:left w:w="30" w:type="dxa"/>
              <w:bottom w:w="30" w:type="dxa"/>
              <w:right w:w="30" w:type="dxa"/>
            </w:tcMar>
            <w:vAlign w:val="bottom"/>
            <w:hideMark/>
          </w:tcPr>
          <w:p w:rsidR="00000000" w:rsidRDefault="003B5E65">
            <w:pPr>
              <w:divId w:val="496846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8,843</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714865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(34,381</w:t>
            </w:r>
          </w:p>
        </w:tc>
        <w:tc>
          <w:tcPr>
            <w:tcW w:w="0" w:type="auto"/>
            <w:tcBorders>
              <w:top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79049009"/>
          <w:jc w:val="center"/>
        </w:trPr>
        <w:tc>
          <w:tcPr>
            <w:tcW w:w="0" w:type="auto"/>
            <w:shd w:val="clear" w:color="auto" w:fill="CCEEFF"/>
            <w:tcMar>
              <w:top w:w="30" w:type="dxa"/>
              <w:left w:w="30" w:type="dxa"/>
              <w:bottom w:w="30" w:type="dxa"/>
              <w:right w:w="30" w:type="dxa"/>
            </w:tcMar>
            <w:vAlign w:val="bottom"/>
            <w:hideMark/>
          </w:tcPr>
          <w:p w:rsidR="00000000" w:rsidRDefault="003B5E65">
            <w:pPr>
              <w:divId w:val="255673672"/>
              <w:rPr>
                <w:rFonts w:eastAsia="Times New Roman"/>
                <w:sz w:val="16"/>
                <w:szCs w:val="16"/>
              </w:rPr>
            </w:pPr>
            <w:r>
              <w:rPr>
                <w:rFonts w:ascii="inherit" w:eastAsia="Times New Roman" w:hAnsi="inherit"/>
                <w:sz w:val="16"/>
                <w:szCs w:val="16"/>
              </w:rPr>
              <w:t>Less net income (loss) attributable to noncontrolling interests</w:t>
            </w:r>
          </w:p>
        </w:tc>
        <w:tc>
          <w:tcPr>
            <w:tcW w:w="0" w:type="auto"/>
            <w:shd w:val="clear" w:color="auto" w:fill="CCEEFF"/>
            <w:tcMar>
              <w:top w:w="30" w:type="dxa"/>
              <w:left w:w="30" w:type="dxa"/>
              <w:bottom w:w="30" w:type="dxa"/>
              <w:right w:w="30" w:type="dxa"/>
            </w:tcMar>
            <w:vAlign w:val="bottom"/>
            <w:hideMark/>
          </w:tcPr>
          <w:p w:rsidR="00000000" w:rsidRDefault="003B5E65">
            <w:pPr>
              <w:divId w:val="2007200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1,019</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23369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divId w:val="1889873093"/>
              <w:rPr>
                <w:rFonts w:eastAsia="Times New Roman"/>
                <w:sz w:val="16"/>
                <w:szCs w:val="16"/>
              </w:rPr>
            </w:pPr>
            <w:r>
              <w:rPr>
                <w:rFonts w:ascii="inherit" w:eastAsia="Times New Roman" w:hAnsi="inherit"/>
                <w:sz w:val="16"/>
                <w:szCs w:val="16"/>
              </w:rPr>
              <w:t>Net income (loss) attributable to the Company</w:t>
            </w:r>
          </w:p>
        </w:tc>
        <w:tc>
          <w:tcPr>
            <w:tcW w:w="0" w:type="auto"/>
            <w:tcMar>
              <w:top w:w="30" w:type="dxa"/>
              <w:left w:w="30" w:type="dxa"/>
              <w:bottom w:w="30" w:type="dxa"/>
              <w:right w:w="30" w:type="dxa"/>
            </w:tcMar>
            <w:vAlign w:val="bottom"/>
            <w:hideMark/>
          </w:tcPr>
          <w:p w:rsidR="00000000" w:rsidRDefault="003B5E65">
            <w:pPr>
              <w:divId w:val="3057390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7,824</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0737721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(33,573</w:t>
            </w:r>
          </w:p>
        </w:tc>
        <w:tc>
          <w:tcPr>
            <w:tcW w:w="0" w:type="auto"/>
            <w:tcBorders>
              <w:top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7904900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Earnings per common share—</w:t>
            </w:r>
            <w:r>
              <w:rPr>
                <w:rFonts w:ascii="inherit" w:eastAsia="Times New Roman" w:hAnsi="inherit"/>
                <w:b/>
                <w:bCs/>
                <w:sz w:val="16"/>
                <w:szCs w:val="16"/>
              </w:rPr>
              <w:t>attributable to common stockholders:</w:t>
            </w:r>
          </w:p>
        </w:tc>
        <w:tc>
          <w:tcPr>
            <w:tcW w:w="0" w:type="auto"/>
            <w:shd w:val="clear" w:color="auto" w:fill="CCEEFF"/>
            <w:tcMar>
              <w:top w:w="30" w:type="dxa"/>
              <w:left w:w="30" w:type="dxa"/>
              <w:bottom w:w="30" w:type="dxa"/>
              <w:right w:w="30" w:type="dxa"/>
            </w:tcMar>
            <w:vAlign w:val="bottom"/>
            <w:hideMark/>
          </w:tcPr>
          <w:p w:rsidR="00000000" w:rsidRDefault="003B5E65">
            <w:pPr>
              <w:divId w:val="65695916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7380526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r>
      <w:tr w:rsidR="00000000">
        <w:trPr>
          <w:divId w:val="179049009"/>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Basic</w:t>
            </w:r>
          </w:p>
        </w:tc>
        <w:tc>
          <w:tcPr>
            <w:tcW w:w="0" w:type="auto"/>
            <w:tcMar>
              <w:top w:w="30" w:type="dxa"/>
              <w:left w:w="30" w:type="dxa"/>
              <w:bottom w:w="30" w:type="dxa"/>
              <w:right w:w="30" w:type="dxa"/>
            </w:tcMar>
            <w:vAlign w:val="bottom"/>
            <w:hideMark/>
          </w:tcPr>
          <w:p w:rsidR="00000000" w:rsidRDefault="003B5E65">
            <w:pPr>
              <w:divId w:val="8637893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0.05</w:t>
            </w:r>
          </w:p>
        </w:tc>
        <w:tc>
          <w:tcPr>
            <w:tcW w:w="0" w:type="auto"/>
            <w:tcBorders>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086958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(0.24</w:t>
            </w:r>
          </w:p>
        </w:tc>
        <w:tc>
          <w:tcPr>
            <w:tcW w:w="0" w:type="auto"/>
            <w:tcBorders>
              <w:bottom w:val="doub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7904900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Diluted</w:t>
            </w:r>
          </w:p>
        </w:tc>
        <w:tc>
          <w:tcPr>
            <w:tcW w:w="0" w:type="auto"/>
            <w:shd w:val="clear" w:color="auto" w:fill="CCEEFF"/>
            <w:tcMar>
              <w:top w:w="30" w:type="dxa"/>
              <w:left w:w="30" w:type="dxa"/>
              <w:bottom w:w="30" w:type="dxa"/>
              <w:right w:w="30" w:type="dxa"/>
            </w:tcMar>
            <w:vAlign w:val="bottom"/>
            <w:hideMark/>
          </w:tcPr>
          <w:p w:rsidR="00000000" w:rsidRDefault="003B5E65">
            <w:pPr>
              <w:divId w:val="20004988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0.05</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955807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(0.24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7904900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Weighted average number of common shares outstanding:</w:t>
            </w:r>
          </w:p>
        </w:tc>
        <w:tc>
          <w:tcPr>
            <w:tcW w:w="0" w:type="auto"/>
            <w:tcMar>
              <w:top w:w="30" w:type="dxa"/>
              <w:left w:w="30" w:type="dxa"/>
              <w:bottom w:w="30" w:type="dxa"/>
              <w:right w:w="30" w:type="dxa"/>
            </w:tcMar>
            <w:vAlign w:val="bottom"/>
            <w:hideMark/>
          </w:tcPr>
          <w:p w:rsidR="00000000" w:rsidRDefault="003B5E65">
            <w:pPr>
              <w:divId w:val="598028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645740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r>
      <w:tr w:rsidR="00000000">
        <w:trPr>
          <w:divId w:val="17904900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Basic</w:t>
            </w:r>
          </w:p>
        </w:tc>
        <w:tc>
          <w:tcPr>
            <w:tcW w:w="0" w:type="auto"/>
            <w:shd w:val="clear" w:color="auto" w:fill="CCEEFF"/>
            <w:tcMar>
              <w:top w:w="30" w:type="dxa"/>
              <w:left w:w="30" w:type="dxa"/>
              <w:bottom w:w="30" w:type="dxa"/>
              <w:right w:w="30" w:type="dxa"/>
            </w:tcMar>
            <w:vAlign w:val="bottom"/>
            <w:hideMark/>
          </w:tcPr>
          <w:p w:rsidR="00000000" w:rsidRDefault="003B5E65">
            <w:pPr>
              <w:divId w:val="90198330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141,262,000</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2296635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141,024,000</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r>
      <w:tr w:rsidR="00000000">
        <w:trPr>
          <w:divId w:val="179049009"/>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Diluted</w:t>
            </w:r>
          </w:p>
        </w:tc>
        <w:tc>
          <w:tcPr>
            <w:tcW w:w="0" w:type="auto"/>
            <w:tcMar>
              <w:top w:w="30" w:type="dxa"/>
              <w:left w:w="30" w:type="dxa"/>
              <w:bottom w:w="30" w:type="dxa"/>
              <w:right w:w="30" w:type="dxa"/>
            </w:tcMar>
            <w:vAlign w:val="bottom"/>
            <w:hideMark/>
          </w:tcPr>
          <w:p w:rsidR="00000000" w:rsidRDefault="003B5E65">
            <w:pPr>
              <w:divId w:val="213196888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141,262,000</w:t>
            </w:r>
          </w:p>
        </w:tc>
        <w:tc>
          <w:tcPr>
            <w:tcW w:w="0" w:type="auto"/>
            <w:tcBorders>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3320666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141,050,000</w:t>
            </w:r>
          </w:p>
        </w:tc>
        <w:tc>
          <w:tcPr>
            <w:tcW w:w="0" w:type="auto"/>
            <w:tcBorders>
              <w:bottom w:val="double" w:sz="6" w:space="0" w:color="000000"/>
            </w:tcBorders>
            <w:vAlign w:val="bottom"/>
            <w:hideMark/>
          </w:tcPr>
          <w:p w:rsidR="00000000" w:rsidRDefault="003B5E65">
            <w:pPr>
              <w:rPr>
                <w:rFonts w:eastAsia="Times New Roman"/>
                <w:sz w:val="20"/>
                <w:szCs w:val="20"/>
              </w:rPr>
            </w:pPr>
          </w:p>
        </w:tc>
      </w:tr>
    </w:tbl>
    <w:p w:rsidR="00000000" w:rsidRDefault="003B5E65">
      <w:pPr>
        <w:spacing w:line="288" w:lineRule="auto"/>
        <w:ind w:firstLine="360"/>
        <w:jc w:val="center"/>
        <w:rPr>
          <w:rFonts w:eastAsia="Times New Roman"/>
          <w:sz w:val="20"/>
          <w:szCs w:val="20"/>
        </w:rPr>
      </w:pPr>
      <w:r>
        <w:rPr>
          <w:rFonts w:ascii="inherit" w:eastAsia="Times New Roman" w:hAnsi="inherit"/>
          <w:sz w:val="20"/>
          <w:szCs w:val="20"/>
        </w:rPr>
        <w:t>   The accompanying notes are an integral part of these consolidated financial statements.</w:t>
      </w:r>
    </w:p>
    <w:p w:rsidR="00000000" w:rsidRDefault="003B5E65">
      <w:pPr>
        <w:divId w:val="1695615007"/>
        <w:rPr>
          <w:rFonts w:eastAsia="Times New Roman"/>
          <w:sz w:val="20"/>
          <w:szCs w:val="20"/>
        </w:rPr>
      </w:pPr>
    </w:p>
    <w:p w:rsidR="00000000" w:rsidRDefault="003B5E65">
      <w:pPr>
        <w:spacing w:line="288" w:lineRule="auto"/>
        <w:jc w:val="center"/>
        <w:divId w:val="141241668"/>
        <w:rPr>
          <w:rFonts w:eastAsia="Times New Roman"/>
          <w:sz w:val="20"/>
          <w:szCs w:val="20"/>
        </w:rPr>
      </w:pPr>
      <w:r>
        <w:rPr>
          <w:rFonts w:ascii="inherit" w:eastAsia="Times New Roman" w:hAnsi="inherit"/>
          <w:sz w:val="20"/>
          <w:szCs w:val="20"/>
        </w:rPr>
        <w:t>4</w:t>
      </w:r>
    </w:p>
    <w:p w:rsidR="00000000" w:rsidRDefault="003B5E65">
      <w:pPr>
        <w:rPr>
          <w:rFonts w:eastAsia="Times New Roman"/>
          <w:sz w:val="20"/>
          <w:szCs w:val="20"/>
        </w:rPr>
      </w:pPr>
      <w:r>
        <w:rPr>
          <w:rFonts w:eastAsia="Times New Roman"/>
          <w:sz w:val="20"/>
          <w:szCs w:val="20"/>
        </w:rPr>
        <w:pict>
          <v:rect id="_x0000_i1030" style="width:0;height:1.5pt" o:hralign="center" o:hrstd="t" o:hr="t" fillcolor="#a0a0a0" stroked="f"/>
        </w:pict>
      </w:r>
    </w:p>
    <w:bookmarkStart w:id="5" w:name="s8F969A6A3849549C9F8E7BF1A2AFBFAA"/>
    <w:bookmarkEnd w:id="5"/>
    <w:p w:rsidR="00000000" w:rsidRDefault="003B5E65">
      <w:pPr>
        <w:spacing w:line="288" w:lineRule="auto"/>
        <w:divId w:val="448939162"/>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521282690"/>
        <w:rPr>
          <w:rFonts w:eastAsia="Times New Roman"/>
          <w:sz w:val="20"/>
          <w:szCs w:val="20"/>
        </w:rPr>
      </w:pPr>
    </w:p>
    <w:p w:rsidR="00000000" w:rsidRDefault="003B5E65">
      <w:pPr>
        <w:spacing w:line="288" w:lineRule="auto"/>
        <w:jc w:val="center"/>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CONSOLIDATED STATEMENTS OF COMPREHENSIVE INCOME (LOSS)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lastRenderedPageBreak/>
        <w:t>(Dollars in thousands, except per share amounts)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(Unaudited)</w:t>
      </w:r>
    </w:p>
    <w:tbl>
      <w:tblPr>
        <w:tblW w:w="7485" w:type="dxa"/>
        <w:jc w:val="center"/>
        <w:tblCellMar>
          <w:left w:w="0" w:type="dxa"/>
          <w:right w:w="0" w:type="dxa"/>
        </w:tblCellMar>
        <w:tblLook w:val="04A0" w:firstRow="1" w:lastRow="0" w:firstColumn="1" w:lastColumn="0" w:noHBand="0" w:noVBand="1"/>
      </w:tblPr>
      <w:tblGrid>
        <w:gridCol w:w="4706"/>
        <w:gridCol w:w="105"/>
        <w:gridCol w:w="140"/>
        <w:gridCol w:w="1006"/>
        <w:gridCol w:w="115"/>
        <w:gridCol w:w="132"/>
        <w:gridCol w:w="139"/>
        <w:gridCol w:w="1027"/>
        <w:gridCol w:w="115"/>
      </w:tblGrid>
      <w:tr w:rsidR="00000000">
        <w:trPr>
          <w:divId w:val="123351692"/>
          <w:jc w:val="center"/>
        </w:trPr>
        <w:tc>
          <w:tcPr>
            <w:tcW w:w="0" w:type="auto"/>
            <w:gridSpan w:val="9"/>
            <w:vAlign w:val="center"/>
            <w:hideMark/>
          </w:tcPr>
          <w:p w:rsidR="00000000" w:rsidRDefault="003B5E65">
            <w:pPr>
              <w:spacing w:line="288" w:lineRule="auto"/>
              <w:jc w:val="center"/>
              <w:rPr>
                <w:rFonts w:eastAsia="Times New Roman"/>
                <w:sz w:val="20"/>
                <w:szCs w:val="20"/>
              </w:rPr>
            </w:pPr>
          </w:p>
        </w:tc>
      </w:tr>
      <w:tr w:rsidR="00000000">
        <w:trPr>
          <w:divId w:val="123351692"/>
          <w:jc w:val="center"/>
        </w:trPr>
        <w:tc>
          <w:tcPr>
            <w:tcW w:w="531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5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5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r>
      <w:tr w:rsidR="00000000">
        <w:trPr>
          <w:divId w:val="12335169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5420610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123351692"/>
          <w:jc w:val="center"/>
        </w:trPr>
        <w:tc>
          <w:tcPr>
            <w:tcW w:w="0" w:type="auto"/>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537086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073283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123351692"/>
          <w:jc w:val="center"/>
        </w:trPr>
        <w:tc>
          <w:tcPr>
            <w:tcW w:w="0" w:type="auto"/>
            <w:shd w:val="clear" w:color="auto" w:fill="CCEEFF"/>
            <w:tcMar>
              <w:top w:w="30" w:type="dxa"/>
              <w:left w:w="30" w:type="dxa"/>
              <w:bottom w:w="30" w:type="dxa"/>
              <w:right w:w="30" w:type="dxa"/>
            </w:tcMar>
            <w:vAlign w:val="bottom"/>
            <w:hideMark/>
          </w:tcPr>
          <w:p w:rsidR="00000000" w:rsidRDefault="003B5E65">
            <w:pPr>
              <w:divId w:val="530341556"/>
              <w:rPr>
                <w:rFonts w:eastAsia="Times New Roman"/>
                <w:sz w:val="16"/>
                <w:szCs w:val="16"/>
              </w:rPr>
            </w:pPr>
            <w:r>
              <w:rPr>
                <w:rFonts w:ascii="inherit" w:eastAsia="Times New Roman" w:hAnsi="inherit"/>
                <w:sz w:val="16"/>
                <w:szCs w:val="16"/>
              </w:rPr>
              <w:t>Net income (loss)</w:t>
            </w:r>
          </w:p>
        </w:tc>
        <w:tc>
          <w:tcPr>
            <w:tcW w:w="0" w:type="auto"/>
            <w:shd w:val="clear" w:color="auto" w:fill="CCEEFF"/>
            <w:tcMar>
              <w:top w:w="30" w:type="dxa"/>
              <w:left w:w="30" w:type="dxa"/>
              <w:bottom w:w="30" w:type="dxa"/>
              <w:right w:w="30" w:type="dxa"/>
            </w:tcMar>
            <w:vAlign w:val="bottom"/>
            <w:hideMark/>
          </w:tcPr>
          <w:p w:rsidR="00000000" w:rsidRDefault="003B5E65">
            <w:pPr>
              <w:divId w:val="13395829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8,843</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250560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(34,381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23351692"/>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Other comprehensive income (loss):</w:t>
            </w:r>
          </w:p>
        </w:tc>
        <w:tc>
          <w:tcPr>
            <w:tcW w:w="0" w:type="auto"/>
            <w:tcMar>
              <w:top w:w="30" w:type="dxa"/>
              <w:left w:w="30" w:type="dxa"/>
              <w:bottom w:w="30" w:type="dxa"/>
              <w:right w:w="30" w:type="dxa"/>
            </w:tcMar>
            <w:vAlign w:val="bottom"/>
            <w:hideMark/>
          </w:tcPr>
          <w:p w:rsidR="00000000" w:rsidRDefault="003B5E65">
            <w:pPr>
              <w:divId w:val="191577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210916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22338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271521581"/>
              <w:rPr>
                <w:rFonts w:eastAsia="Times New Roman"/>
                <w:sz w:val="20"/>
                <w:szCs w:val="20"/>
              </w:rPr>
            </w:pPr>
            <w:r>
              <w:rPr>
                <w:rFonts w:ascii="inherit" w:eastAsia="Times New Roman" w:hAnsi="inherit"/>
                <w:sz w:val="20"/>
                <w:szCs w:val="20"/>
              </w:rPr>
              <w:t> </w:t>
            </w:r>
          </w:p>
        </w:tc>
      </w:tr>
      <w:tr w:rsidR="00000000">
        <w:trPr>
          <w:divId w:val="12335169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Interest rate cap/swap agreements</w:t>
            </w:r>
          </w:p>
        </w:tc>
        <w:tc>
          <w:tcPr>
            <w:tcW w:w="0" w:type="auto"/>
            <w:shd w:val="clear" w:color="auto" w:fill="CCEEFF"/>
            <w:tcMar>
              <w:top w:w="30" w:type="dxa"/>
              <w:left w:w="30" w:type="dxa"/>
              <w:bottom w:w="30" w:type="dxa"/>
              <w:right w:w="30" w:type="dxa"/>
            </w:tcMar>
            <w:vAlign w:val="bottom"/>
            <w:hideMark/>
          </w:tcPr>
          <w:p w:rsidR="00000000" w:rsidRDefault="003B5E65">
            <w:pPr>
              <w:divId w:val="945036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(2,045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2090037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61</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23351692"/>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Comprehensive income (loss)</w:t>
            </w:r>
          </w:p>
        </w:tc>
        <w:tc>
          <w:tcPr>
            <w:tcW w:w="0" w:type="auto"/>
            <w:tcMar>
              <w:top w:w="30" w:type="dxa"/>
              <w:left w:w="30" w:type="dxa"/>
              <w:bottom w:w="30" w:type="dxa"/>
              <w:right w:w="30" w:type="dxa"/>
            </w:tcMar>
            <w:vAlign w:val="bottom"/>
            <w:hideMark/>
          </w:tcPr>
          <w:p w:rsidR="00000000" w:rsidRDefault="003B5E65">
            <w:pPr>
              <w:divId w:val="1402945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6,798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82841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(34,320</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23351692"/>
          <w:jc w:val="center"/>
        </w:trPr>
        <w:tc>
          <w:tcPr>
            <w:tcW w:w="0" w:type="auto"/>
            <w:shd w:val="clear" w:color="auto" w:fill="CCEEFF"/>
            <w:tcMar>
              <w:top w:w="30" w:type="dxa"/>
              <w:left w:w="30" w:type="dxa"/>
              <w:bottom w:w="30" w:type="dxa"/>
              <w:right w:w="30" w:type="dxa"/>
            </w:tcMar>
            <w:vAlign w:val="bottom"/>
            <w:hideMark/>
          </w:tcPr>
          <w:p w:rsidR="00000000" w:rsidRDefault="003B5E65">
            <w:pPr>
              <w:divId w:val="91053739"/>
              <w:rPr>
                <w:rFonts w:eastAsia="Times New Roman"/>
                <w:sz w:val="16"/>
                <w:szCs w:val="16"/>
              </w:rPr>
            </w:pPr>
            <w:r>
              <w:rPr>
                <w:rFonts w:ascii="inherit" w:eastAsia="Times New Roman" w:hAnsi="inherit"/>
                <w:sz w:val="16"/>
                <w:szCs w:val="16"/>
              </w:rPr>
              <w:t>Less net income (loss) attributable to noncontrolling interests</w:t>
            </w:r>
          </w:p>
        </w:tc>
        <w:tc>
          <w:tcPr>
            <w:tcW w:w="0" w:type="auto"/>
            <w:shd w:val="clear" w:color="auto" w:fill="CCEEFF"/>
            <w:tcMar>
              <w:top w:w="30" w:type="dxa"/>
              <w:left w:w="30" w:type="dxa"/>
              <w:bottom w:w="30" w:type="dxa"/>
              <w:right w:w="30" w:type="dxa"/>
            </w:tcMar>
            <w:vAlign w:val="bottom"/>
            <w:hideMark/>
          </w:tcPr>
          <w:p w:rsidR="00000000" w:rsidRDefault="003B5E65">
            <w:pPr>
              <w:divId w:val="1686444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1,019</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80596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23351692"/>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Comprehensive income (loss) attributable to the Company</w:t>
            </w:r>
          </w:p>
        </w:tc>
        <w:tc>
          <w:tcPr>
            <w:tcW w:w="0" w:type="auto"/>
            <w:tcMar>
              <w:top w:w="30" w:type="dxa"/>
              <w:left w:w="30" w:type="dxa"/>
              <w:bottom w:w="30" w:type="dxa"/>
              <w:right w:w="30" w:type="dxa"/>
            </w:tcMar>
            <w:vAlign w:val="bottom"/>
            <w:hideMark/>
          </w:tcPr>
          <w:p w:rsidR="00000000" w:rsidRDefault="003B5E65">
            <w:pPr>
              <w:divId w:val="1221477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5,779</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00959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(33,512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bl>
    <w:p w:rsidR="00000000" w:rsidRDefault="003B5E65">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The accompanying notes are an integral part of these consolidated financial statements.</w:t>
      </w:r>
    </w:p>
    <w:p w:rsidR="00000000" w:rsidRDefault="003B5E65">
      <w:pPr>
        <w:spacing w:line="288" w:lineRule="auto"/>
        <w:divId w:val="1108743516"/>
        <w:rPr>
          <w:rFonts w:eastAsia="Times New Roman"/>
          <w:sz w:val="20"/>
          <w:szCs w:val="20"/>
        </w:rPr>
      </w:pPr>
    </w:p>
    <w:p w:rsidR="00000000" w:rsidRDefault="003B5E65">
      <w:pPr>
        <w:spacing w:line="288" w:lineRule="auto"/>
        <w:divId w:val="94833079"/>
        <w:rPr>
          <w:rFonts w:eastAsia="Times New Roman"/>
          <w:sz w:val="20"/>
          <w:szCs w:val="20"/>
        </w:rPr>
      </w:pPr>
    </w:p>
    <w:p w:rsidR="00000000" w:rsidRDefault="003B5E65">
      <w:pPr>
        <w:spacing w:line="288" w:lineRule="auto"/>
        <w:divId w:val="1320891282"/>
        <w:rPr>
          <w:rFonts w:eastAsia="Times New Roman"/>
          <w:sz w:val="20"/>
          <w:szCs w:val="20"/>
        </w:rPr>
      </w:pPr>
    </w:p>
    <w:p w:rsidR="00000000" w:rsidRDefault="003B5E65">
      <w:pPr>
        <w:spacing w:line="288" w:lineRule="auto"/>
        <w:divId w:val="2055542591"/>
        <w:rPr>
          <w:rFonts w:eastAsia="Times New Roman"/>
          <w:sz w:val="20"/>
          <w:szCs w:val="20"/>
        </w:rPr>
      </w:pPr>
    </w:p>
    <w:p w:rsidR="00000000" w:rsidRDefault="003B5E65">
      <w:pPr>
        <w:divId w:val="1809082797"/>
        <w:rPr>
          <w:rFonts w:eastAsia="Times New Roman"/>
          <w:sz w:val="20"/>
          <w:szCs w:val="20"/>
        </w:rPr>
      </w:pPr>
    </w:p>
    <w:p w:rsidR="00000000" w:rsidRDefault="003B5E65">
      <w:pPr>
        <w:spacing w:line="288" w:lineRule="auto"/>
        <w:jc w:val="center"/>
        <w:divId w:val="1235698929"/>
        <w:rPr>
          <w:rFonts w:eastAsia="Times New Roman"/>
          <w:sz w:val="20"/>
          <w:szCs w:val="20"/>
        </w:rPr>
      </w:pPr>
      <w:r>
        <w:rPr>
          <w:rFonts w:ascii="inherit" w:eastAsia="Times New Roman" w:hAnsi="inherit"/>
          <w:sz w:val="20"/>
          <w:szCs w:val="20"/>
        </w:rPr>
        <w:t>5</w:t>
      </w:r>
    </w:p>
    <w:p w:rsidR="00000000" w:rsidRDefault="003B5E65">
      <w:pPr>
        <w:rPr>
          <w:rFonts w:eastAsia="Times New Roman"/>
          <w:sz w:val="20"/>
          <w:szCs w:val="20"/>
        </w:rPr>
      </w:pPr>
      <w:r>
        <w:rPr>
          <w:rFonts w:eastAsia="Times New Roman"/>
          <w:sz w:val="20"/>
          <w:szCs w:val="20"/>
        </w:rPr>
        <w:pict>
          <v:rect id="_x0000_i1031" style="width:0;height:1.5pt" o:hralign="center" o:hrstd="t" o:hr="t" fillcolor="#a0a0a0" stroked="f"/>
        </w:pict>
      </w:r>
    </w:p>
    <w:bookmarkStart w:id="6" w:name="sEF25048C614F5B24881096D13501D2D2"/>
    <w:bookmarkEnd w:id="6"/>
    <w:p w:rsidR="00000000" w:rsidRDefault="003B5E65">
      <w:pPr>
        <w:spacing w:line="288" w:lineRule="auto"/>
        <w:divId w:val="1629970250"/>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1598245441"/>
        <w:rPr>
          <w:rFonts w:eastAsia="Times New Roman"/>
          <w:sz w:val="20"/>
          <w:szCs w:val="20"/>
        </w:rPr>
      </w:pPr>
    </w:p>
    <w:p w:rsidR="00000000" w:rsidRDefault="003B5E65">
      <w:pPr>
        <w:spacing w:line="288" w:lineRule="auto"/>
        <w:jc w:val="center"/>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CONSOLIDATED STATEMENTS OF EQUITY</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(Dollars in thousands, except per share data)</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(Unaudited)</w:t>
      </w:r>
    </w:p>
    <w:tbl>
      <w:tblPr>
        <w:tblW w:w="10080" w:type="dxa"/>
        <w:jc w:val="center"/>
        <w:tblCellMar>
          <w:left w:w="0" w:type="dxa"/>
          <w:right w:w="0" w:type="dxa"/>
        </w:tblCellMar>
        <w:tblLook w:val="04A0" w:firstRow="1" w:lastRow="0" w:firstColumn="1" w:lastColumn="0" w:noHBand="0" w:noVBand="1"/>
      </w:tblPr>
      <w:tblGrid>
        <w:gridCol w:w="1578"/>
        <w:gridCol w:w="896"/>
        <w:gridCol w:w="12"/>
        <w:gridCol w:w="105"/>
        <w:gridCol w:w="111"/>
        <w:gridCol w:w="404"/>
        <w:gridCol w:w="12"/>
        <w:gridCol w:w="105"/>
        <w:gridCol w:w="125"/>
        <w:gridCol w:w="785"/>
        <w:gridCol w:w="104"/>
        <w:gridCol w:w="105"/>
        <w:gridCol w:w="115"/>
        <w:gridCol w:w="800"/>
        <w:gridCol w:w="95"/>
        <w:gridCol w:w="105"/>
        <w:gridCol w:w="129"/>
        <w:gridCol w:w="1068"/>
        <w:gridCol w:w="107"/>
        <w:gridCol w:w="105"/>
        <w:gridCol w:w="120"/>
        <w:gridCol w:w="843"/>
        <w:gridCol w:w="99"/>
        <w:gridCol w:w="105"/>
        <w:gridCol w:w="111"/>
        <w:gridCol w:w="847"/>
        <w:gridCol w:w="92"/>
        <w:gridCol w:w="105"/>
        <w:gridCol w:w="111"/>
        <w:gridCol w:w="689"/>
        <w:gridCol w:w="92"/>
      </w:tblGrid>
      <w:tr w:rsidR="00000000">
        <w:trPr>
          <w:divId w:val="10107788"/>
          <w:jc w:val="center"/>
        </w:trPr>
        <w:tc>
          <w:tcPr>
            <w:tcW w:w="0" w:type="auto"/>
            <w:gridSpan w:val="31"/>
            <w:vAlign w:val="center"/>
            <w:hideMark/>
          </w:tcPr>
          <w:p w:rsidR="00000000" w:rsidRDefault="003B5E65">
            <w:pPr>
              <w:spacing w:line="288" w:lineRule="auto"/>
              <w:jc w:val="center"/>
              <w:rPr>
                <w:rFonts w:eastAsia="Times New Roman"/>
                <w:sz w:val="20"/>
                <w:szCs w:val="20"/>
              </w:rPr>
            </w:pPr>
          </w:p>
        </w:tc>
      </w:tr>
      <w:tr w:rsidR="00000000">
        <w:trPr>
          <w:divId w:val="10107788"/>
          <w:jc w:val="center"/>
        </w:trPr>
        <w:tc>
          <w:tcPr>
            <w:tcW w:w="1815" w:type="dxa"/>
            <w:vAlign w:val="center"/>
            <w:hideMark/>
          </w:tcPr>
          <w:p w:rsidR="00000000" w:rsidRDefault="003B5E65">
            <w:pPr>
              <w:rPr>
                <w:rFonts w:eastAsia="Times New Roman"/>
                <w:sz w:val="20"/>
                <w:szCs w:val="20"/>
              </w:rPr>
            </w:pPr>
          </w:p>
        </w:tc>
        <w:tc>
          <w:tcPr>
            <w:tcW w:w="91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49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3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8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06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94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94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0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r>
      <w:tr w:rsidR="00000000">
        <w:trPr>
          <w:divId w:val="10107788"/>
          <w:jc w:val="center"/>
        </w:trPr>
        <w:tc>
          <w:tcPr>
            <w:tcW w:w="0" w:type="auto"/>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gridSpan w:val="22"/>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Stockholders' Equity</w:t>
            </w:r>
          </w:p>
        </w:tc>
        <w:tc>
          <w:tcPr>
            <w:tcW w:w="0" w:type="auto"/>
            <w:tcMar>
              <w:top w:w="30" w:type="dxa"/>
              <w:left w:w="30" w:type="dxa"/>
              <w:bottom w:w="30" w:type="dxa"/>
              <w:right w:w="30" w:type="dxa"/>
            </w:tcMar>
            <w:vAlign w:val="bottom"/>
            <w:hideMark/>
          </w:tcPr>
          <w:p w:rsidR="00000000" w:rsidRDefault="003B5E65">
            <w:pPr>
              <w:divId w:val="9711803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B5E65">
            <w:pPr>
              <w:divId w:val="244731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r>
      <w:tr w:rsidR="00000000">
        <w:trPr>
          <w:divId w:val="10107788"/>
          <w:jc w:val="center"/>
        </w:trPr>
        <w:tc>
          <w:tcPr>
            <w:tcW w:w="0" w:type="auto"/>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3B5E65">
            <w:pPr>
              <w:divId w:val="38950469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Additional Paid-in Capital</w:t>
            </w:r>
          </w:p>
        </w:tc>
        <w:tc>
          <w:tcPr>
            <w:tcW w:w="0" w:type="auto"/>
            <w:tcMar>
              <w:top w:w="30" w:type="dxa"/>
              <w:left w:w="30" w:type="dxa"/>
              <w:bottom w:w="30" w:type="dxa"/>
              <w:right w:w="30" w:type="dxa"/>
            </w:tcMar>
            <w:vAlign w:val="bottom"/>
            <w:hideMark/>
          </w:tcPr>
          <w:p w:rsidR="00000000" w:rsidRDefault="003B5E65">
            <w:pPr>
              <w:divId w:val="136933175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Accumulated Deficit</w:t>
            </w:r>
          </w:p>
        </w:tc>
        <w:tc>
          <w:tcPr>
            <w:tcW w:w="0" w:type="auto"/>
            <w:tcMar>
              <w:top w:w="30" w:type="dxa"/>
              <w:left w:w="30" w:type="dxa"/>
              <w:bottom w:w="30" w:type="dxa"/>
              <w:right w:w="30" w:type="dxa"/>
            </w:tcMar>
            <w:vAlign w:val="bottom"/>
            <w:hideMark/>
          </w:tcPr>
          <w:p w:rsidR="00000000" w:rsidRDefault="003B5E65">
            <w:pPr>
              <w:divId w:val="156860756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Accumulated Other Comprehensive Loss</w:t>
            </w:r>
          </w:p>
        </w:tc>
        <w:tc>
          <w:tcPr>
            <w:tcW w:w="0" w:type="auto"/>
            <w:tcMar>
              <w:top w:w="30" w:type="dxa"/>
              <w:left w:w="30" w:type="dxa"/>
              <w:bottom w:w="30" w:type="dxa"/>
              <w:right w:w="30" w:type="dxa"/>
            </w:tcMar>
            <w:vAlign w:val="bottom"/>
            <w:hideMark/>
          </w:tcPr>
          <w:p w:rsidR="00000000" w:rsidRDefault="003B5E65">
            <w:pPr>
              <w:divId w:val="117954439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Total Stockholders' Equity</w:t>
            </w:r>
          </w:p>
        </w:tc>
        <w:tc>
          <w:tcPr>
            <w:tcW w:w="0" w:type="auto"/>
            <w:tcMar>
              <w:top w:w="30" w:type="dxa"/>
              <w:left w:w="30" w:type="dxa"/>
              <w:bottom w:w="30" w:type="dxa"/>
              <w:right w:w="30" w:type="dxa"/>
            </w:tcMar>
            <w:vAlign w:val="bottom"/>
            <w:hideMark/>
          </w:tcPr>
          <w:p w:rsidR="00000000" w:rsidRDefault="003B5E65">
            <w:pPr>
              <w:divId w:val="1531643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B5E65">
            <w:pPr>
              <w:divId w:val="1772356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r>
      <w:tr w:rsidR="00000000">
        <w:trPr>
          <w:divId w:val="10107788"/>
          <w:jc w:val="center"/>
        </w:trPr>
        <w:tc>
          <w:tcPr>
            <w:tcW w:w="0" w:type="auto"/>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3B5E65">
            <w:pPr>
              <w:divId w:val="6690668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Par</w:t>
            </w:r>
          </w:p>
          <w:p w:rsidR="00000000" w:rsidRDefault="003B5E65">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3B5E65">
            <w:pPr>
              <w:divId w:val="29202863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14"/>
                <w:szCs w:val="14"/>
              </w:rPr>
            </w:pPr>
          </w:p>
        </w:tc>
        <w:tc>
          <w:tcPr>
            <w:tcW w:w="0" w:type="auto"/>
            <w:tcMar>
              <w:top w:w="30" w:type="dxa"/>
              <w:left w:w="30" w:type="dxa"/>
              <w:bottom w:w="30" w:type="dxa"/>
              <w:right w:w="30" w:type="dxa"/>
            </w:tcMar>
            <w:vAlign w:val="bottom"/>
            <w:hideMark/>
          </w:tcPr>
          <w:p w:rsidR="00000000" w:rsidRDefault="003B5E65">
            <w:pPr>
              <w:divId w:val="45491220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14"/>
                <w:szCs w:val="14"/>
              </w:rPr>
            </w:pPr>
          </w:p>
        </w:tc>
        <w:tc>
          <w:tcPr>
            <w:tcW w:w="0" w:type="auto"/>
            <w:tcMar>
              <w:top w:w="30" w:type="dxa"/>
              <w:left w:w="30" w:type="dxa"/>
              <w:bottom w:w="30" w:type="dxa"/>
              <w:right w:w="30" w:type="dxa"/>
            </w:tcMar>
            <w:vAlign w:val="bottom"/>
            <w:hideMark/>
          </w:tcPr>
          <w:p w:rsidR="00000000" w:rsidRDefault="003B5E65">
            <w:pPr>
              <w:divId w:val="43418021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14"/>
                <w:szCs w:val="14"/>
              </w:rPr>
            </w:pPr>
          </w:p>
        </w:tc>
        <w:tc>
          <w:tcPr>
            <w:tcW w:w="0" w:type="auto"/>
            <w:tcMar>
              <w:top w:w="30" w:type="dxa"/>
              <w:left w:w="30" w:type="dxa"/>
              <w:bottom w:w="30" w:type="dxa"/>
              <w:right w:w="30" w:type="dxa"/>
            </w:tcMar>
            <w:vAlign w:val="bottom"/>
            <w:hideMark/>
          </w:tcPr>
          <w:p w:rsidR="00000000" w:rsidRDefault="003B5E65">
            <w:pPr>
              <w:divId w:val="115090053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14"/>
                <w:szCs w:val="14"/>
              </w:rPr>
            </w:pPr>
          </w:p>
        </w:tc>
        <w:tc>
          <w:tcPr>
            <w:tcW w:w="0" w:type="auto"/>
            <w:tcMar>
              <w:top w:w="30" w:type="dxa"/>
              <w:left w:w="30" w:type="dxa"/>
              <w:bottom w:w="30" w:type="dxa"/>
              <w:right w:w="30" w:type="dxa"/>
            </w:tcMar>
            <w:vAlign w:val="bottom"/>
            <w:hideMark/>
          </w:tcPr>
          <w:p w:rsidR="00000000" w:rsidRDefault="003B5E65">
            <w:pPr>
              <w:divId w:val="1641301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Noncontrolling</w:t>
            </w:r>
          </w:p>
          <w:p w:rsidR="00000000" w:rsidRDefault="003B5E65">
            <w:pPr>
              <w:jc w:val="center"/>
              <w:rPr>
                <w:rFonts w:eastAsia="Times New Roman"/>
                <w:sz w:val="14"/>
                <w:szCs w:val="14"/>
              </w:rPr>
            </w:pPr>
            <w:r>
              <w:rPr>
                <w:rFonts w:ascii="inherit" w:eastAsia="Times New Roman" w:hAnsi="inherit"/>
                <w:b/>
                <w:bCs/>
                <w:sz w:val="14"/>
                <w:szCs w:val="14"/>
              </w:rPr>
              <w:t>Interests</w:t>
            </w:r>
          </w:p>
        </w:tc>
        <w:tc>
          <w:tcPr>
            <w:tcW w:w="0" w:type="auto"/>
            <w:tcMar>
              <w:top w:w="30" w:type="dxa"/>
              <w:left w:w="30" w:type="dxa"/>
              <w:bottom w:w="30" w:type="dxa"/>
              <w:right w:w="30" w:type="dxa"/>
            </w:tcMar>
            <w:vAlign w:val="bottom"/>
            <w:hideMark/>
          </w:tcPr>
          <w:p w:rsidR="00000000" w:rsidRDefault="003B5E65">
            <w:pPr>
              <w:divId w:val="18914598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Total Equity</w:t>
            </w:r>
          </w:p>
        </w:tc>
      </w:tr>
      <w:tr w:rsidR="003B5E65">
        <w:trPr>
          <w:divId w:val="10107788"/>
          <w:jc w:val="center"/>
        </w:trPr>
        <w:tc>
          <w:tcPr>
            <w:tcW w:w="0" w:type="auto"/>
            <w:shd w:val="clear" w:color="auto" w:fill="CCEEFF"/>
            <w:tcMar>
              <w:top w:w="30" w:type="dxa"/>
              <w:left w:w="30" w:type="dxa"/>
              <w:bottom w:w="30" w:type="dxa"/>
              <w:right w:w="30" w:type="dxa"/>
            </w:tcMar>
            <w:vAlign w:val="bottom"/>
            <w:hideMark/>
          </w:tcPr>
          <w:p w:rsidR="00000000" w:rsidRDefault="003B5E65">
            <w:pPr>
              <w:divId w:val="1490369562"/>
              <w:rPr>
                <w:rFonts w:eastAsia="Times New Roman"/>
                <w:sz w:val="16"/>
                <w:szCs w:val="16"/>
              </w:rPr>
            </w:pPr>
            <w:r>
              <w:rPr>
                <w:rFonts w:ascii="inherit" w:eastAsia="Times New Roman" w:hAnsi="inherit"/>
                <w:sz w:val="16"/>
                <w:szCs w:val="16"/>
              </w:rPr>
              <w:t>Balance at January 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141,221,712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234070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003398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4,567,643</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304379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(1,614,357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7087263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(4,466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391418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2,950,232</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238948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238,200</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45265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3,188,432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0107788"/>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866140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72733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55563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7,824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97118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044793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7,824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49645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1,019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43679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8,843</w:t>
            </w:r>
          </w:p>
        </w:tc>
        <w:tc>
          <w:tcPr>
            <w:tcW w:w="0" w:type="auto"/>
            <w:vAlign w:val="bottom"/>
            <w:hideMark/>
          </w:tcPr>
          <w:p w:rsidR="00000000" w:rsidRDefault="003B5E65">
            <w:pPr>
              <w:rPr>
                <w:rFonts w:eastAsia="Times New Roman"/>
                <w:sz w:val="20"/>
                <w:szCs w:val="20"/>
              </w:rPr>
            </w:pPr>
          </w:p>
        </w:tc>
      </w:tr>
      <w:tr w:rsidR="00000000">
        <w:trPr>
          <w:divId w:val="1010778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Cumulative effect of adoption of ASC 842</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109420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84972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5861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(2,203</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623929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20156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(2,203</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784612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24002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(2,203</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0107788"/>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Interest rate cap/swap agreements</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92735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73894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75691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2088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(2,045</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858735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(2,045</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87587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56227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(2,045</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010778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Amortization of share and unit-based plans</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90,074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1875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22447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6,664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31325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95748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13558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6,665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25774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53444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6,665</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0107788"/>
          <w:jc w:val="center"/>
        </w:trPr>
        <w:tc>
          <w:tcPr>
            <w:tcW w:w="0" w:type="auto"/>
            <w:tcMar>
              <w:top w:w="30" w:type="dxa"/>
              <w:left w:w="30" w:type="dxa"/>
              <w:bottom w:w="30" w:type="dxa"/>
              <w:right w:w="30" w:type="dxa"/>
            </w:tcMar>
            <w:vAlign w:val="bottom"/>
            <w:hideMark/>
          </w:tcPr>
          <w:p w:rsidR="00000000" w:rsidRDefault="003B5E65">
            <w:pPr>
              <w:divId w:val="2029746539"/>
              <w:rPr>
                <w:rFonts w:eastAsia="Times New Roman"/>
                <w:sz w:val="16"/>
                <w:szCs w:val="16"/>
              </w:rPr>
            </w:pPr>
            <w:r>
              <w:rPr>
                <w:rFonts w:ascii="inherit" w:eastAsia="Times New Roman" w:hAnsi="inherit"/>
                <w:sz w:val="16"/>
                <w:szCs w:val="16"/>
              </w:rPr>
              <w:t>Distributions declared ($0.75 per share)</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22054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86756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64046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(106,053</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032367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84067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(106,053</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126122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27311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(106,053</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010778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Distributions to noncontrolling interests</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27705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44663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10253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34168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48053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10351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(8,343</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893470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(8,343</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0107788"/>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Conversion of noncontrolling interests to common shares</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21,000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33106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877741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1,005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66010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05091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71231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1,005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54020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(1,005</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013684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r>
      <w:tr w:rsidR="00000000">
        <w:trPr>
          <w:divId w:val="1010778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Redemption of noncontrolling interests</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57638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77310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583148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15711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07597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29384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114515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(27</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divId w:val="10107788"/>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Adjustment of noncontrolling interests in Operating Partnership</w:t>
            </w:r>
          </w:p>
        </w:tc>
        <w:tc>
          <w:tcPr>
            <w:tcW w:w="0" w:type="auto"/>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15543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30971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(697</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137719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76292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93238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(697</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412357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697</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09034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r>
      <w:tr w:rsidR="003B5E65">
        <w:trPr>
          <w:divId w:val="10107788"/>
          <w:jc w:val="center"/>
        </w:trPr>
        <w:tc>
          <w:tcPr>
            <w:tcW w:w="0" w:type="auto"/>
            <w:shd w:val="clear" w:color="auto" w:fill="CCEEFF"/>
            <w:tcMar>
              <w:top w:w="30" w:type="dxa"/>
              <w:left w:w="30" w:type="dxa"/>
              <w:bottom w:w="30" w:type="dxa"/>
              <w:right w:w="30" w:type="dxa"/>
            </w:tcMar>
            <w:vAlign w:val="bottom"/>
            <w:hideMark/>
          </w:tcPr>
          <w:p w:rsidR="00000000" w:rsidRDefault="003B5E65">
            <w:pPr>
              <w:divId w:val="197163641"/>
              <w:rPr>
                <w:rFonts w:eastAsia="Times New Roman"/>
                <w:sz w:val="16"/>
                <w:szCs w:val="16"/>
              </w:rPr>
            </w:pPr>
            <w:r>
              <w:rPr>
                <w:rFonts w:ascii="inherit" w:eastAsia="Times New Roman" w:hAnsi="inherit"/>
                <w:sz w:val="16"/>
                <w:szCs w:val="16"/>
              </w:rPr>
              <w:t>Balance at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141,332,786</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06726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1,413</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335497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4,574,600</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85995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(1,714,789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276979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(6,511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398984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2,854,713</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382361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230,556</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53890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3,085,269</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tbl>
      <w:tblPr>
        <w:tblW w:w="10080" w:type="dxa"/>
        <w:jc w:val="center"/>
        <w:tblCellMar>
          <w:left w:w="0" w:type="dxa"/>
          <w:right w:w="0" w:type="dxa"/>
        </w:tblCellMar>
        <w:tblLook w:val="04A0" w:firstRow="1" w:lastRow="0" w:firstColumn="1" w:lastColumn="0" w:noHBand="0" w:noVBand="1"/>
      </w:tblPr>
      <w:tblGrid>
        <w:gridCol w:w="1538"/>
        <w:gridCol w:w="896"/>
        <w:gridCol w:w="11"/>
        <w:gridCol w:w="105"/>
        <w:gridCol w:w="111"/>
        <w:gridCol w:w="403"/>
        <w:gridCol w:w="11"/>
        <w:gridCol w:w="105"/>
        <w:gridCol w:w="124"/>
        <w:gridCol w:w="777"/>
        <w:gridCol w:w="103"/>
        <w:gridCol w:w="105"/>
        <w:gridCol w:w="115"/>
        <w:gridCol w:w="796"/>
        <w:gridCol w:w="95"/>
        <w:gridCol w:w="105"/>
        <w:gridCol w:w="135"/>
        <w:gridCol w:w="1124"/>
        <w:gridCol w:w="112"/>
        <w:gridCol w:w="105"/>
        <w:gridCol w:w="119"/>
        <w:gridCol w:w="835"/>
        <w:gridCol w:w="99"/>
        <w:gridCol w:w="105"/>
        <w:gridCol w:w="111"/>
        <w:gridCol w:w="846"/>
        <w:gridCol w:w="92"/>
        <w:gridCol w:w="105"/>
        <w:gridCol w:w="111"/>
        <w:gridCol w:w="689"/>
        <w:gridCol w:w="92"/>
      </w:tblGrid>
      <w:tr w:rsidR="00000000">
        <w:trPr>
          <w:jc w:val="center"/>
        </w:trPr>
        <w:tc>
          <w:tcPr>
            <w:tcW w:w="0" w:type="auto"/>
            <w:gridSpan w:val="31"/>
            <w:vAlign w:val="center"/>
            <w:hideMark/>
          </w:tcPr>
          <w:p w:rsidR="00000000" w:rsidRDefault="003B5E65">
            <w:pPr>
              <w:jc w:val="center"/>
              <w:rPr>
                <w:rFonts w:eastAsia="Times New Roman"/>
                <w:sz w:val="20"/>
                <w:szCs w:val="20"/>
              </w:rPr>
            </w:pPr>
          </w:p>
        </w:tc>
      </w:tr>
      <w:tr w:rsidR="00000000">
        <w:trPr>
          <w:jc w:val="center"/>
        </w:trPr>
        <w:tc>
          <w:tcPr>
            <w:tcW w:w="1815" w:type="dxa"/>
            <w:vAlign w:val="center"/>
            <w:hideMark/>
          </w:tcPr>
          <w:p w:rsidR="00000000" w:rsidRDefault="003B5E65">
            <w:pPr>
              <w:rPr>
                <w:rFonts w:eastAsia="Times New Roman"/>
                <w:sz w:val="20"/>
                <w:szCs w:val="20"/>
              </w:rPr>
            </w:pPr>
          </w:p>
        </w:tc>
        <w:tc>
          <w:tcPr>
            <w:tcW w:w="91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49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3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8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06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94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94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0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lastRenderedPageBreak/>
              <w:t> </w:t>
            </w:r>
          </w:p>
        </w:tc>
        <w:tc>
          <w:tcPr>
            <w:tcW w:w="0" w:type="auto"/>
            <w:gridSpan w:val="22"/>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Stockholders' Equity</w:t>
            </w:r>
          </w:p>
        </w:tc>
        <w:tc>
          <w:tcPr>
            <w:tcW w:w="0" w:type="auto"/>
            <w:tcMar>
              <w:top w:w="30" w:type="dxa"/>
              <w:left w:w="30" w:type="dxa"/>
              <w:bottom w:w="30" w:type="dxa"/>
              <w:right w:w="30" w:type="dxa"/>
            </w:tcMar>
            <w:vAlign w:val="bottom"/>
            <w:hideMark/>
          </w:tcPr>
          <w:p w:rsidR="00000000" w:rsidRDefault="003B5E65">
            <w:pPr>
              <w:divId w:val="179511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B5E65">
            <w:pPr>
              <w:divId w:val="2070108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r>
      <w:tr w:rsidR="00000000">
        <w:trPr>
          <w:jc w:val="center"/>
        </w:trPr>
        <w:tc>
          <w:tcPr>
            <w:tcW w:w="0" w:type="auto"/>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3B5E65">
            <w:pPr>
              <w:divId w:val="211297135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Additional Paid-in Capital</w:t>
            </w:r>
          </w:p>
        </w:tc>
        <w:tc>
          <w:tcPr>
            <w:tcW w:w="0" w:type="auto"/>
            <w:tcMar>
              <w:top w:w="30" w:type="dxa"/>
              <w:left w:w="30" w:type="dxa"/>
              <w:bottom w:w="30" w:type="dxa"/>
              <w:right w:w="30" w:type="dxa"/>
            </w:tcMar>
            <w:vAlign w:val="bottom"/>
            <w:hideMark/>
          </w:tcPr>
          <w:p w:rsidR="00000000" w:rsidRDefault="003B5E65">
            <w:pPr>
              <w:divId w:val="159974892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Accumulated Deficit</w:t>
            </w:r>
          </w:p>
        </w:tc>
        <w:tc>
          <w:tcPr>
            <w:tcW w:w="0" w:type="auto"/>
            <w:tcMar>
              <w:top w:w="30" w:type="dxa"/>
              <w:left w:w="30" w:type="dxa"/>
              <w:bottom w:w="30" w:type="dxa"/>
              <w:right w:w="30" w:type="dxa"/>
            </w:tcMar>
            <w:vAlign w:val="bottom"/>
            <w:hideMark/>
          </w:tcPr>
          <w:p w:rsidR="00000000" w:rsidRDefault="003B5E65">
            <w:pPr>
              <w:divId w:val="82046340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Accumulated Other Comprehensive (Loss) Income</w:t>
            </w:r>
          </w:p>
        </w:tc>
        <w:tc>
          <w:tcPr>
            <w:tcW w:w="0" w:type="auto"/>
            <w:tcMar>
              <w:top w:w="30" w:type="dxa"/>
              <w:left w:w="30" w:type="dxa"/>
              <w:bottom w:w="30" w:type="dxa"/>
              <w:right w:w="30" w:type="dxa"/>
            </w:tcMar>
            <w:vAlign w:val="bottom"/>
            <w:hideMark/>
          </w:tcPr>
          <w:p w:rsidR="00000000" w:rsidRDefault="003B5E65">
            <w:pPr>
              <w:divId w:val="208622065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Total Stockholders' Equity</w:t>
            </w:r>
          </w:p>
        </w:tc>
        <w:tc>
          <w:tcPr>
            <w:tcW w:w="0" w:type="auto"/>
            <w:tcMar>
              <w:top w:w="30" w:type="dxa"/>
              <w:left w:w="30" w:type="dxa"/>
              <w:bottom w:w="30" w:type="dxa"/>
              <w:right w:w="30" w:type="dxa"/>
            </w:tcMar>
            <w:vAlign w:val="bottom"/>
            <w:hideMark/>
          </w:tcPr>
          <w:p w:rsidR="00000000" w:rsidRDefault="003B5E65">
            <w:pPr>
              <w:divId w:val="1402288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B5E65">
            <w:pPr>
              <w:divId w:val="1578174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r>
      <w:tr w:rsidR="00000000">
        <w:trPr>
          <w:jc w:val="center"/>
        </w:trPr>
        <w:tc>
          <w:tcPr>
            <w:tcW w:w="0" w:type="auto"/>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b/>
                <w:bCs/>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3B5E65">
            <w:pPr>
              <w:divId w:val="899637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Par</w:t>
            </w:r>
          </w:p>
          <w:p w:rsidR="00000000" w:rsidRDefault="003B5E65">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3B5E65">
            <w:pPr>
              <w:divId w:val="132123255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14"/>
                <w:szCs w:val="14"/>
              </w:rPr>
            </w:pPr>
          </w:p>
        </w:tc>
        <w:tc>
          <w:tcPr>
            <w:tcW w:w="0" w:type="auto"/>
            <w:tcMar>
              <w:top w:w="30" w:type="dxa"/>
              <w:left w:w="30" w:type="dxa"/>
              <w:bottom w:w="30" w:type="dxa"/>
              <w:right w:w="30" w:type="dxa"/>
            </w:tcMar>
            <w:vAlign w:val="bottom"/>
            <w:hideMark/>
          </w:tcPr>
          <w:p w:rsidR="00000000" w:rsidRDefault="003B5E65">
            <w:pPr>
              <w:divId w:val="21281041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14"/>
                <w:szCs w:val="14"/>
              </w:rPr>
            </w:pPr>
          </w:p>
        </w:tc>
        <w:tc>
          <w:tcPr>
            <w:tcW w:w="0" w:type="auto"/>
            <w:tcMar>
              <w:top w:w="30" w:type="dxa"/>
              <w:left w:w="30" w:type="dxa"/>
              <w:bottom w:w="30" w:type="dxa"/>
              <w:right w:w="30" w:type="dxa"/>
            </w:tcMar>
            <w:vAlign w:val="bottom"/>
            <w:hideMark/>
          </w:tcPr>
          <w:p w:rsidR="00000000" w:rsidRDefault="003B5E65">
            <w:pPr>
              <w:divId w:val="168251359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14"/>
                <w:szCs w:val="14"/>
              </w:rPr>
            </w:pPr>
          </w:p>
        </w:tc>
        <w:tc>
          <w:tcPr>
            <w:tcW w:w="0" w:type="auto"/>
            <w:tcMar>
              <w:top w:w="30" w:type="dxa"/>
              <w:left w:w="30" w:type="dxa"/>
              <w:bottom w:w="30" w:type="dxa"/>
              <w:right w:w="30" w:type="dxa"/>
            </w:tcMar>
            <w:vAlign w:val="bottom"/>
            <w:hideMark/>
          </w:tcPr>
          <w:p w:rsidR="00000000" w:rsidRDefault="003B5E65">
            <w:pPr>
              <w:divId w:val="64162264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14"/>
                <w:szCs w:val="14"/>
              </w:rPr>
            </w:pPr>
          </w:p>
        </w:tc>
        <w:tc>
          <w:tcPr>
            <w:tcW w:w="0" w:type="auto"/>
            <w:tcMar>
              <w:top w:w="30" w:type="dxa"/>
              <w:left w:w="30" w:type="dxa"/>
              <w:bottom w:w="30" w:type="dxa"/>
              <w:right w:w="30" w:type="dxa"/>
            </w:tcMar>
            <w:vAlign w:val="bottom"/>
            <w:hideMark/>
          </w:tcPr>
          <w:p w:rsidR="00000000" w:rsidRDefault="003B5E65">
            <w:pPr>
              <w:divId w:val="69737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Noncontrolling</w:t>
            </w:r>
          </w:p>
          <w:p w:rsidR="00000000" w:rsidRDefault="003B5E65">
            <w:pPr>
              <w:jc w:val="center"/>
              <w:rPr>
                <w:rFonts w:eastAsia="Times New Roman"/>
                <w:sz w:val="14"/>
                <w:szCs w:val="14"/>
              </w:rPr>
            </w:pPr>
            <w:r>
              <w:rPr>
                <w:rFonts w:ascii="inherit" w:eastAsia="Times New Roman" w:hAnsi="inherit"/>
                <w:b/>
                <w:bCs/>
                <w:sz w:val="14"/>
                <w:szCs w:val="14"/>
              </w:rPr>
              <w:t>Interests</w:t>
            </w:r>
          </w:p>
        </w:tc>
        <w:tc>
          <w:tcPr>
            <w:tcW w:w="0" w:type="auto"/>
            <w:tcMar>
              <w:top w:w="30" w:type="dxa"/>
              <w:left w:w="30" w:type="dxa"/>
              <w:bottom w:w="30" w:type="dxa"/>
              <w:right w:w="30" w:type="dxa"/>
            </w:tcMar>
            <w:vAlign w:val="bottom"/>
            <w:hideMark/>
          </w:tcPr>
          <w:p w:rsidR="00000000" w:rsidRDefault="003B5E65">
            <w:pPr>
              <w:divId w:val="1373847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4"/>
                <w:szCs w:val="14"/>
              </w:rPr>
            </w:pPr>
            <w:r>
              <w:rPr>
                <w:rFonts w:ascii="inherit" w:eastAsia="Times New Roman" w:hAnsi="inherit"/>
                <w:b/>
                <w:bCs/>
                <w:sz w:val="14"/>
                <w:szCs w:val="14"/>
              </w:rPr>
              <w:t>Total Equity</w:t>
            </w:r>
          </w:p>
        </w:tc>
      </w:tr>
      <w:tr w:rsidR="003B5E65">
        <w:trPr>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Balance at January 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140,993,985</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640591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1,410</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1442287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4,510,489</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149719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(830,279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3513707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728259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3,681,578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050046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286,421</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83778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3,967,999</w:t>
            </w:r>
          </w:p>
        </w:tc>
        <w:tc>
          <w:tcPr>
            <w:tcW w:w="0" w:type="auto"/>
            <w:shd w:val="clear" w:color="auto" w:fill="CCEEFF"/>
            <w:vAlign w:val="bottom"/>
            <w:hideMark/>
          </w:tcPr>
          <w:p w:rsidR="00000000" w:rsidRDefault="003B5E65">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Net loss</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18930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010599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4747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(33,573</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071607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02252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(33,573</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872960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(808</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300157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(34,381</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Cumulative effect of adoption of ASU 2014-09</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55541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7485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34105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(424,859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193614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40166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(424,859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570887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520315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(424,859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Interest rate cap</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13833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32287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95348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65051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59392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84602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47008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61</w:t>
            </w:r>
          </w:p>
        </w:tc>
        <w:tc>
          <w:tcPr>
            <w:tcW w:w="0" w:type="auto"/>
            <w:vAlign w:val="bottom"/>
            <w:hideMark/>
          </w:tcPr>
          <w:p w:rsidR="00000000" w:rsidRDefault="003B5E65">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Amortization of share and unit-based plans</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109,602</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89346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8070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13,611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23906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95000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60822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13,612</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15641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19403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13,612</w:t>
            </w:r>
          </w:p>
        </w:tc>
        <w:tc>
          <w:tcPr>
            <w:tcW w:w="0" w:type="auto"/>
            <w:shd w:val="clear" w:color="auto" w:fill="CCEEFF"/>
            <w:vAlign w:val="bottom"/>
            <w:hideMark/>
          </w:tcPr>
          <w:p w:rsidR="00000000" w:rsidRDefault="003B5E65">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3B5E65">
            <w:pPr>
              <w:divId w:val="588389070"/>
              <w:rPr>
                <w:rFonts w:eastAsia="Times New Roman"/>
                <w:sz w:val="16"/>
                <w:szCs w:val="16"/>
              </w:rPr>
            </w:pPr>
            <w:r>
              <w:rPr>
                <w:rFonts w:ascii="inherit" w:eastAsia="Times New Roman" w:hAnsi="inherit"/>
                <w:sz w:val="16"/>
                <w:szCs w:val="16"/>
              </w:rPr>
              <w:t>Distributions declared ($0.74 per share)</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63312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93317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145538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(104,707</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773011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137285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(104,707</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631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66124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(104,707</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Distributions to noncontrolling interests</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570382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03620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66598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75957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81438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9249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(9,075</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612397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(9,075</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Conversion of noncontrolling interests to common shares</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67453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2503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61833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81214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27250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3552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68259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Redemption of noncontrolling interests</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98796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13555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(46</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509757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22674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17642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(46</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856653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881670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(65</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Adjustment of noncontrolling interests in Operating Partnership</w:t>
            </w:r>
          </w:p>
        </w:tc>
        <w:tc>
          <w:tcPr>
            <w:tcW w:w="0" w:type="auto"/>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84343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86477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25,694</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85717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024940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73968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25,694</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36767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(25,694</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36785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r>
      <w:tr w:rsidR="003B5E65">
        <w:trPr>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Balance at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141,104,587</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00308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1,411</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163465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4,549,748</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72117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(1,393,418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997342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25060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3,157,760</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286377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250,825</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559632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3,408,585</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ind w:firstLine="360"/>
        <w:jc w:val="center"/>
        <w:rPr>
          <w:rFonts w:eastAsia="Times New Roman"/>
          <w:sz w:val="20"/>
          <w:szCs w:val="20"/>
        </w:rPr>
      </w:pPr>
      <w:r>
        <w:rPr>
          <w:rFonts w:ascii="inherit" w:eastAsia="Times New Roman" w:hAnsi="inherit"/>
          <w:sz w:val="20"/>
          <w:szCs w:val="20"/>
        </w:rPr>
        <w:t>   </w:t>
      </w:r>
    </w:p>
    <w:p w:rsidR="00000000" w:rsidRDefault="003B5E65">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The accompanying notes are an integral part of these consolidated financial statements.</w:t>
      </w:r>
    </w:p>
    <w:p w:rsidR="00000000" w:rsidRDefault="003B5E65">
      <w:pPr>
        <w:divId w:val="655959711"/>
        <w:rPr>
          <w:rFonts w:eastAsia="Times New Roman"/>
          <w:sz w:val="20"/>
          <w:szCs w:val="20"/>
        </w:rPr>
      </w:pPr>
    </w:p>
    <w:p w:rsidR="00000000" w:rsidRDefault="003B5E65">
      <w:pPr>
        <w:spacing w:line="288" w:lineRule="auto"/>
        <w:jc w:val="center"/>
        <w:divId w:val="797915346"/>
        <w:rPr>
          <w:rFonts w:eastAsia="Times New Roman"/>
          <w:sz w:val="20"/>
          <w:szCs w:val="20"/>
        </w:rPr>
      </w:pPr>
      <w:r>
        <w:rPr>
          <w:rFonts w:ascii="inherit" w:eastAsia="Times New Roman" w:hAnsi="inherit"/>
          <w:sz w:val="20"/>
          <w:szCs w:val="20"/>
        </w:rPr>
        <w:t>6</w:t>
      </w:r>
    </w:p>
    <w:p w:rsidR="00000000" w:rsidRDefault="003B5E65">
      <w:pPr>
        <w:rPr>
          <w:rFonts w:eastAsia="Times New Roman"/>
          <w:sz w:val="20"/>
          <w:szCs w:val="20"/>
        </w:rPr>
      </w:pPr>
      <w:r>
        <w:rPr>
          <w:rFonts w:eastAsia="Times New Roman"/>
          <w:sz w:val="20"/>
          <w:szCs w:val="20"/>
        </w:rPr>
        <w:pict>
          <v:rect id="_x0000_i1032" style="width:0;height:1.5pt" o:hralign="center" o:hrstd="t" o:hr="t" fillcolor="#a0a0a0" stroked="f"/>
        </w:pict>
      </w:r>
    </w:p>
    <w:bookmarkStart w:id="7" w:name="s32F3CD842FDC508A9AF41DCBB0D5A61C"/>
    <w:bookmarkEnd w:id="7"/>
    <w:p w:rsidR="00000000" w:rsidRDefault="003B5E65">
      <w:pPr>
        <w:spacing w:line="288" w:lineRule="auto"/>
        <w:divId w:val="1635671251"/>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1549099404"/>
        <w:rPr>
          <w:rFonts w:eastAsia="Times New Roman"/>
          <w:sz w:val="20"/>
          <w:szCs w:val="20"/>
        </w:rPr>
      </w:pPr>
    </w:p>
    <w:p w:rsidR="00000000" w:rsidRDefault="003B5E65">
      <w:pPr>
        <w:spacing w:line="288" w:lineRule="auto"/>
        <w:jc w:val="center"/>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CONSOLIDATED STATEMENTS OF CASH</w:t>
      </w:r>
      <w:r>
        <w:rPr>
          <w:rFonts w:ascii="inherit" w:eastAsia="Times New Roman" w:hAnsi="inherit"/>
          <w:b/>
          <w:bCs/>
          <w:sz w:val="20"/>
          <w:szCs w:val="20"/>
        </w:rPr>
        <w:t xml:space="preserve"> FLOWS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(Dollars in thousands)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(Unaudited)</w:t>
      </w:r>
    </w:p>
    <w:tbl>
      <w:tblPr>
        <w:tblW w:w="9780" w:type="dxa"/>
        <w:jc w:val="center"/>
        <w:tblCellMar>
          <w:left w:w="0" w:type="dxa"/>
          <w:right w:w="0" w:type="dxa"/>
        </w:tblCellMar>
        <w:tblLook w:val="04A0" w:firstRow="1" w:lastRow="0" w:firstColumn="1" w:lastColumn="0" w:noHBand="0" w:noVBand="1"/>
      </w:tblPr>
      <w:tblGrid>
        <w:gridCol w:w="7009"/>
        <w:gridCol w:w="165"/>
        <w:gridCol w:w="1015"/>
        <w:gridCol w:w="129"/>
        <w:gridCol w:w="126"/>
        <w:gridCol w:w="162"/>
        <w:gridCol w:w="1045"/>
        <w:gridCol w:w="129"/>
      </w:tblGrid>
      <w:tr w:rsidR="00000000">
        <w:trPr>
          <w:divId w:val="698704949"/>
          <w:jc w:val="center"/>
        </w:trPr>
        <w:tc>
          <w:tcPr>
            <w:tcW w:w="0" w:type="auto"/>
            <w:gridSpan w:val="8"/>
            <w:vAlign w:val="center"/>
            <w:hideMark/>
          </w:tcPr>
          <w:p w:rsidR="00000000" w:rsidRDefault="003B5E65">
            <w:pPr>
              <w:spacing w:line="288" w:lineRule="auto"/>
              <w:jc w:val="center"/>
              <w:rPr>
                <w:rFonts w:eastAsia="Times New Roman"/>
                <w:sz w:val="20"/>
                <w:szCs w:val="20"/>
              </w:rPr>
            </w:pPr>
          </w:p>
        </w:tc>
      </w:tr>
      <w:tr w:rsidR="00000000">
        <w:trPr>
          <w:divId w:val="698704949"/>
          <w:jc w:val="center"/>
        </w:trPr>
        <w:tc>
          <w:tcPr>
            <w:tcW w:w="756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7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8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698704949"/>
          <w:jc w:val="center"/>
        </w:trPr>
        <w:tc>
          <w:tcPr>
            <w:tcW w:w="0" w:type="auto"/>
            <w:tcMar>
              <w:top w:w="30" w:type="dxa"/>
              <w:left w:w="30" w:type="dxa"/>
              <w:bottom w:w="30" w:type="dxa"/>
              <w:right w:w="30" w:type="dxa"/>
            </w:tcMar>
            <w:vAlign w:val="bottom"/>
            <w:hideMark/>
          </w:tcPr>
          <w:p w:rsidR="00000000" w:rsidRDefault="003B5E65">
            <w:pPr>
              <w:divId w:val="15670639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69870494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6014490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69870494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B5E65">
            <w:pPr>
              <w:divId w:val="1885865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4"/>
                <w:szCs w:val="14"/>
              </w:rPr>
            </w:pPr>
            <w:r>
              <w:rPr>
                <w:rFonts w:ascii="inherit" w:eastAsia="Times New Roman" w:hAnsi="inherit"/>
                <w:sz w:val="14"/>
                <w:szCs w:val="14"/>
              </w:rPr>
              <w:t> </w:t>
            </w:r>
          </w:p>
        </w:tc>
      </w:tr>
      <w:tr w:rsidR="00000000">
        <w:trPr>
          <w:divId w:val="69870494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8,843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88686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(34,381</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Adjustments to reconcile net income (loss)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467430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698704949"/>
          <w:jc w:val="center"/>
        </w:trPr>
        <w:tc>
          <w:tcPr>
            <w:tcW w:w="0" w:type="auto"/>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Loss on extinguishment of debt, net</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351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88186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B5E65">
            <w:pPr>
              <w:rPr>
                <w:rFonts w:eastAsia="Times New Roman"/>
                <w:sz w:val="20"/>
                <w:szCs w:val="20"/>
              </w:rPr>
            </w:pPr>
          </w:p>
        </w:tc>
      </w:tr>
      <w:tr w:rsidR="00000000">
        <w:trPr>
          <w:divId w:val="698704949"/>
          <w:jc w:val="center"/>
        </w:trPr>
        <w:tc>
          <w:tcPr>
            <w:tcW w:w="0" w:type="auto"/>
            <w:shd w:val="clear" w:color="auto" w:fill="CCEEFF"/>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Loss on sale or write down of assets, net</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6,316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76203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37,512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83,233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83282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81,524</w:t>
            </w:r>
          </w:p>
        </w:tc>
        <w:tc>
          <w:tcPr>
            <w:tcW w:w="0" w:type="auto"/>
            <w:vAlign w:val="bottom"/>
            <w:hideMark/>
          </w:tcPr>
          <w:p w:rsidR="00000000" w:rsidRDefault="003B5E65">
            <w:pPr>
              <w:rPr>
                <w:rFonts w:eastAsia="Times New Roman"/>
                <w:sz w:val="20"/>
                <w:szCs w:val="20"/>
              </w:rPr>
            </w:pPr>
          </w:p>
        </w:tc>
      </w:tr>
      <w:tr w:rsidR="00000000">
        <w:trPr>
          <w:divId w:val="698704949"/>
          <w:jc w:val="center"/>
        </w:trPr>
        <w:tc>
          <w:tcPr>
            <w:tcW w:w="0" w:type="auto"/>
            <w:shd w:val="clear" w:color="auto" w:fill="CCEEFF"/>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Amortization of premium on mortgage notes payable</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(234</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153763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(235</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Amortization of share and unit-based plans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5,519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130202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11,003</w:t>
            </w:r>
          </w:p>
        </w:tc>
        <w:tc>
          <w:tcPr>
            <w:tcW w:w="0" w:type="auto"/>
            <w:vAlign w:val="bottom"/>
            <w:hideMark/>
          </w:tcPr>
          <w:p w:rsidR="00000000" w:rsidRDefault="003B5E65">
            <w:pPr>
              <w:rPr>
                <w:rFonts w:eastAsia="Times New Roman"/>
                <w:sz w:val="20"/>
                <w:szCs w:val="20"/>
              </w:rPr>
            </w:pPr>
          </w:p>
        </w:tc>
      </w:tr>
      <w:tr w:rsidR="00000000">
        <w:trPr>
          <w:divId w:val="698704949"/>
          <w:jc w:val="center"/>
        </w:trPr>
        <w:tc>
          <w:tcPr>
            <w:tcW w:w="0" w:type="auto"/>
            <w:shd w:val="clear" w:color="auto" w:fill="CCEEFF"/>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Straight-line rent and amortization of above and below market leases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(2,650</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320235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(2,531</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Provision for doubtful accounts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1,826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10474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1,354</w:t>
            </w:r>
          </w:p>
        </w:tc>
        <w:tc>
          <w:tcPr>
            <w:tcW w:w="0" w:type="auto"/>
            <w:vAlign w:val="bottom"/>
            <w:hideMark/>
          </w:tcPr>
          <w:p w:rsidR="00000000" w:rsidRDefault="003B5E65">
            <w:pPr>
              <w:rPr>
                <w:rFonts w:eastAsia="Times New Roman"/>
                <w:sz w:val="20"/>
                <w:szCs w:val="20"/>
              </w:rPr>
            </w:pPr>
          </w:p>
        </w:tc>
      </w:tr>
      <w:tr w:rsidR="00000000">
        <w:trPr>
          <w:divId w:val="698704949"/>
          <w:jc w:val="center"/>
        </w:trPr>
        <w:tc>
          <w:tcPr>
            <w:tcW w:w="0" w:type="auto"/>
            <w:shd w:val="clear" w:color="auto" w:fill="CCEEFF"/>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346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31280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(2,949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Equity in income of unconsolidated joint ventures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(12,243</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481308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(16,872</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shd w:val="clear" w:color="auto" w:fill="CCEEFF"/>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Distributions of income from unconsolidated joint ventures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2623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155</w:t>
            </w:r>
          </w:p>
        </w:tc>
        <w:tc>
          <w:tcPr>
            <w:tcW w:w="0" w:type="auto"/>
            <w:shd w:val="clear" w:color="auto" w:fill="CCEEFF"/>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Change in fair value of financing arrangement obligation</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(14,265</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816458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4,382</w:t>
            </w:r>
          </w:p>
        </w:tc>
        <w:tc>
          <w:tcPr>
            <w:tcW w:w="0" w:type="auto"/>
            <w:vAlign w:val="bottom"/>
            <w:hideMark/>
          </w:tcPr>
          <w:p w:rsidR="00000000" w:rsidRDefault="003B5E65">
            <w:pPr>
              <w:rPr>
                <w:rFonts w:eastAsia="Times New Roman"/>
                <w:sz w:val="20"/>
                <w:szCs w:val="20"/>
              </w:rPr>
            </w:pPr>
          </w:p>
        </w:tc>
      </w:tr>
      <w:tr w:rsidR="00000000">
        <w:trPr>
          <w:divId w:val="698704949"/>
          <w:jc w:val="center"/>
        </w:trPr>
        <w:tc>
          <w:tcPr>
            <w:tcW w:w="0" w:type="auto"/>
            <w:shd w:val="clear" w:color="auto" w:fill="CCEEFF"/>
            <w:tcMar>
              <w:top w:w="30" w:type="dxa"/>
              <w:left w:w="30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Changes in assets and liabilities, net of dispositions:</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459495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698704949"/>
          <w:jc w:val="center"/>
        </w:trPr>
        <w:tc>
          <w:tcPr>
            <w:tcW w:w="0" w:type="auto"/>
            <w:tcMar>
              <w:top w:w="30" w:type="dxa"/>
              <w:left w:w="54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Tenant and other receivables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16,867</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61148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11,699</w:t>
            </w:r>
          </w:p>
        </w:tc>
        <w:tc>
          <w:tcPr>
            <w:tcW w:w="0" w:type="auto"/>
            <w:vAlign w:val="bottom"/>
            <w:hideMark/>
          </w:tcPr>
          <w:p w:rsidR="00000000" w:rsidRDefault="003B5E65">
            <w:pPr>
              <w:rPr>
                <w:rFonts w:eastAsia="Times New Roman"/>
                <w:sz w:val="20"/>
                <w:szCs w:val="20"/>
              </w:rPr>
            </w:pPr>
          </w:p>
        </w:tc>
      </w:tr>
      <w:tr w:rsidR="00000000">
        <w:trPr>
          <w:divId w:val="698704949"/>
          <w:jc w:val="center"/>
        </w:trPr>
        <w:tc>
          <w:tcPr>
            <w:tcW w:w="0" w:type="auto"/>
            <w:shd w:val="clear" w:color="auto" w:fill="CCEEFF"/>
            <w:tcMar>
              <w:top w:w="30" w:type="dxa"/>
              <w:left w:w="54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9,284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16833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11,473</w:t>
            </w:r>
          </w:p>
        </w:tc>
        <w:tc>
          <w:tcPr>
            <w:tcW w:w="0" w:type="auto"/>
            <w:shd w:val="clear" w:color="auto" w:fill="CCEEFF"/>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54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5,148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07097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(2,512</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shd w:val="clear" w:color="auto" w:fill="CCEEFF"/>
            <w:tcMar>
              <w:top w:w="30" w:type="dxa"/>
              <w:left w:w="54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Accounts payable and accrued expenses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8,715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66603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13,239</w:t>
            </w:r>
          </w:p>
        </w:tc>
        <w:tc>
          <w:tcPr>
            <w:tcW w:w="0" w:type="auto"/>
            <w:shd w:val="clear" w:color="auto" w:fill="CCEEFF"/>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54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accrued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(18,334</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819543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(17,893</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Net cash provided by operating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98,840</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475201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94,968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flows from investing activities: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027906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69870494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Development, redevelopment, expansion and renovation of properties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(28,256</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2038311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(49,242</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Property improvements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(8,827</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340423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(4,968</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Proceeds from repayment of notes receivable</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65,348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44276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Deferred leasing costs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(8,848</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520779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(13,384</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Distributions from unconsolidated joint ventures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41,439</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9223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418,333</w:t>
            </w:r>
          </w:p>
        </w:tc>
        <w:tc>
          <w:tcPr>
            <w:tcW w:w="0" w:type="auto"/>
            <w:shd w:val="clear" w:color="auto" w:fill="CCEEFF"/>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Contributions to unconsolidated joint ventures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(63,093</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726344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(40,990</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69870494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Proceeds from sale of assets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1,015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2049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1,450</w:t>
            </w:r>
          </w:p>
        </w:tc>
        <w:tc>
          <w:tcPr>
            <w:tcW w:w="0" w:type="auto"/>
            <w:shd w:val="clear" w:color="auto" w:fill="CCEEFF"/>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Net cash (used in) provided by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(1,222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698771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311,401</w:t>
            </w:r>
          </w:p>
        </w:tc>
        <w:tc>
          <w:tcPr>
            <w:tcW w:w="0" w:type="auto"/>
            <w:tcBorders>
              <w:top w:val="single" w:sz="6" w:space="0" w:color="000000"/>
              <w:bottom w:val="single" w:sz="6" w:space="0" w:color="000000"/>
            </w:tcBorders>
            <w:vAlign w:val="bottom"/>
            <w:hideMark/>
          </w:tcPr>
          <w:p w:rsidR="00000000" w:rsidRDefault="003B5E65">
            <w:pPr>
              <w:rPr>
                <w:rFonts w:eastAsia="Times New Roman"/>
                <w:sz w:val="20"/>
                <w:szCs w:val="20"/>
              </w:rPr>
            </w:pPr>
          </w:p>
        </w:tc>
      </w:tr>
      <w:tr w:rsidR="00000000">
        <w:trPr>
          <w:divId w:val="698704949"/>
          <w:jc w:val="center"/>
        </w:trPr>
        <w:tc>
          <w:tcPr>
            <w:tcW w:w="0" w:type="auto"/>
            <w:tcMar>
              <w:top w:w="30" w:type="dxa"/>
              <w:left w:w="30" w:type="dxa"/>
              <w:bottom w:w="30" w:type="dxa"/>
              <w:right w:w="30" w:type="dxa"/>
            </w:tcMar>
            <w:vAlign w:val="bottom"/>
            <w:hideMark/>
          </w:tcPr>
          <w:p w:rsidR="00000000" w:rsidRDefault="003B5E65">
            <w:pPr>
              <w:divId w:val="2118209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643921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412818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641495120"/>
              <w:rPr>
                <w:rFonts w:eastAsia="Times New Roman"/>
                <w:sz w:val="20"/>
                <w:szCs w:val="20"/>
              </w:rPr>
            </w:pPr>
            <w:r>
              <w:rPr>
                <w:rFonts w:ascii="inherit" w:eastAsia="Times New Roman" w:hAnsi="inherit"/>
                <w:sz w:val="20"/>
                <w:szCs w:val="20"/>
              </w:rPr>
              <w:t> </w:t>
            </w:r>
          </w:p>
        </w:tc>
      </w:tr>
    </w:tbl>
    <w:p w:rsidR="00000000" w:rsidRDefault="003B5E65">
      <w:pPr>
        <w:divId w:val="2027977504"/>
        <w:rPr>
          <w:rFonts w:eastAsia="Times New Roman"/>
          <w:sz w:val="20"/>
          <w:szCs w:val="20"/>
        </w:rPr>
      </w:pPr>
    </w:p>
    <w:p w:rsidR="00000000" w:rsidRDefault="003B5E65">
      <w:pPr>
        <w:spacing w:line="288" w:lineRule="auto"/>
        <w:jc w:val="center"/>
        <w:divId w:val="374163541"/>
        <w:rPr>
          <w:rFonts w:eastAsia="Times New Roman"/>
          <w:sz w:val="20"/>
          <w:szCs w:val="20"/>
        </w:rPr>
      </w:pPr>
      <w:r>
        <w:rPr>
          <w:rFonts w:ascii="inherit" w:eastAsia="Times New Roman" w:hAnsi="inherit"/>
          <w:sz w:val="20"/>
          <w:szCs w:val="20"/>
        </w:rPr>
        <w:t>7</w:t>
      </w:r>
    </w:p>
    <w:p w:rsidR="00000000" w:rsidRDefault="003B5E65">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3B5E65">
      <w:pPr>
        <w:spacing w:line="288" w:lineRule="auto"/>
        <w:divId w:val="2001692424"/>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17458149"/>
        <w:rPr>
          <w:rFonts w:eastAsia="Times New Roman"/>
          <w:sz w:val="20"/>
          <w:szCs w:val="20"/>
        </w:rPr>
      </w:pPr>
    </w:p>
    <w:tbl>
      <w:tblPr>
        <w:tblW w:w="9780" w:type="dxa"/>
        <w:jc w:val="center"/>
        <w:tblCellMar>
          <w:left w:w="0" w:type="dxa"/>
          <w:right w:w="0" w:type="dxa"/>
        </w:tblCellMar>
        <w:tblLook w:val="04A0" w:firstRow="1" w:lastRow="0" w:firstColumn="1" w:lastColumn="0" w:noHBand="0" w:noVBand="1"/>
      </w:tblPr>
      <w:tblGrid>
        <w:gridCol w:w="7149"/>
        <w:gridCol w:w="156"/>
        <w:gridCol w:w="967"/>
        <w:gridCol w:w="125"/>
        <w:gridCol w:w="122"/>
        <w:gridCol w:w="156"/>
        <w:gridCol w:w="980"/>
        <w:gridCol w:w="125"/>
      </w:tblGrid>
      <w:tr w:rsidR="00000000">
        <w:trPr>
          <w:divId w:val="1955401030"/>
          <w:jc w:val="center"/>
        </w:trPr>
        <w:tc>
          <w:tcPr>
            <w:tcW w:w="0" w:type="auto"/>
            <w:gridSpan w:val="8"/>
            <w:vAlign w:val="center"/>
            <w:hideMark/>
          </w:tcPr>
          <w:p w:rsidR="00000000" w:rsidRDefault="003B5E65">
            <w:pPr>
              <w:rPr>
                <w:rFonts w:eastAsia="Times New Roman"/>
                <w:sz w:val="20"/>
                <w:szCs w:val="20"/>
              </w:rPr>
            </w:pPr>
          </w:p>
        </w:tc>
      </w:tr>
      <w:tr w:rsidR="00000000">
        <w:trPr>
          <w:divId w:val="1955401030"/>
          <w:jc w:val="center"/>
        </w:trPr>
        <w:tc>
          <w:tcPr>
            <w:tcW w:w="756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7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8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955401030"/>
          <w:jc w:val="center"/>
        </w:trPr>
        <w:tc>
          <w:tcPr>
            <w:tcW w:w="0" w:type="auto"/>
            <w:gridSpan w:val="8"/>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b/>
                <w:bCs/>
                <w:sz w:val="20"/>
                <w:szCs w:val="20"/>
              </w:rPr>
              <w:t>THE MACERICH COMPANY</w:t>
            </w:r>
          </w:p>
          <w:p w:rsidR="00000000" w:rsidRDefault="003B5E65">
            <w:pPr>
              <w:jc w:val="center"/>
              <w:rPr>
                <w:rFonts w:eastAsia="Times New Roman"/>
                <w:sz w:val="20"/>
                <w:szCs w:val="20"/>
              </w:rPr>
            </w:pPr>
            <w:r>
              <w:rPr>
                <w:rFonts w:ascii="inherit" w:eastAsia="Times New Roman" w:hAnsi="inherit"/>
                <w:b/>
                <w:bCs/>
                <w:sz w:val="20"/>
                <w:szCs w:val="20"/>
              </w:rPr>
              <w:t>CONSOLIDATED STATEMENTS OF CASH FLOWS (Continued)</w:t>
            </w:r>
          </w:p>
          <w:p w:rsidR="00000000" w:rsidRDefault="003B5E65">
            <w:pPr>
              <w:jc w:val="center"/>
              <w:rPr>
                <w:rFonts w:eastAsia="Times New Roman"/>
                <w:sz w:val="20"/>
                <w:szCs w:val="20"/>
              </w:rPr>
            </w:pPr>
            <w:r>
              <w:rPr>
                <w:rFonts w:ascii="inherit" w:eastAsia="Times New Roman" w:hAnsi="inherit"/>
                <w:b/>
                <w:bCs/>
                <w:sz w:val="20"/>
                <w:szCs w:val="20"/>
              </w:rPr>
              <w:t>(Dollars in thousands)</w:t>
            </w:r>
          </w:p>
          <w:p w:rsidR="00000000" w:rsidRDefault="003B5E65">
            <w:pPr>
              <w:jc w:val="center"/>
              <w:rPr>
                <w:rFonts w:eastAsia="Times New Roman"/>
                <w:sz w:val="20"/>
                <w:szCs w:val="20"/>
              </w:rPr>
            </w:pPr>
            <w:r>
              <w:rPr>
                <w:rFonts w:ascii="inherit" w:eastAsia="Times New Roman" w:hAnsi="inherit"/>
                <w:b/>
                <w:bCs/>
                <w:sz w:val="20"/>
                <w:szCs w:val="20"/>
              </w:rPr>
              <w:t>(Unaudited)</w:t>
            </w:r>
          </w:p>
        </w:tc>
      </w:tr>
      <w:tr w:rsidR="00000000">
        <w:trPr>
          <w:divId w:val="1955401030"/>
          <w:jc w:val="center"/>
        </w:trPr>
        <w:tc>
          <w:tcPr>
            <w:tcW w:w="0" w:type="auto"/>
            <w:tcMar>
              <w:top w:w="30" w:type="dxa"/>
              <w:left w:w="30" w:type="dxa"/>
              <w:bottom w:w="30" w:type="dxa"/>
              <w:right w:w="30" w:type="dxa"/>
            </w:tcMar>
            <w:vAlign w:val="bottom"/>
            <w:hideMark/>
          </w:tcPr>
          <w:p w:rsidR="00000000" w:rsidRDefault="003B5E65">
            <w:pPr>
              <w:divId w:val="2660876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1955401030"/>
          <w:jc w:val="center"/>
        </w:trPr>
        <w:tc>
          <w:tcPr>
            <w:tcW w:w="0" w:type="auto"/>
            <w:shd w:val="clear" w:color="auto" w:fill="CCEEFF"/>
            <w:tcMar>
              <w:top w:w="30" w:type="dxa"/>
              <w:left w:w="30" w:type="dxa"/>
              <w:bottom w:w="30" w:type="dxa"/>
              <w:right w:w="30" w:type="dxa"/>
            </w:tcMar>
            <w:vAlign w:val="bottom"/>
            <w:hideMark/>
          </w:tcPr>
          <w:p w:rsidR="00000000" w:rsidRDefault="003B5E65">
            <w:pPr>
              <w:divId w:val="840006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shd w:val="clear" w:color="auto" w:fill="CCEEFF"/>
            <w:tcMar>
              <w:top w:w="30" w:type="dxa"/>
              <w:left w:w="30" w:type="dxa"/>
              <w:bottom w:w="30" w:type="dxa"/>
              <w:right w:w="30" w:type="dxa"/>
            </w:tcMar>
            <w:vAlign w:val="bottom"/>
            <w:hideMark/>
          </w:tcPr>
          <w:p w:rsidR="00000000" w:rsidRDefault="003B5E65">
            <w:pPr>
              <w:divId w:val="653989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195540103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flows from financing activities: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346708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955401030"/>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Proceeds from mortgages, bank and other notes payable</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425,000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43372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120,000</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955401030"/>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Payments on mortgages, bank and other notes payable</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(397,358</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646781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(387,643</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955401030"/>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Deferred financing costs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(965</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276717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(132</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955401030"/>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Payments on finance leases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(278</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753284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B5E65">
            <w:pPr>
              <w:rPr>
                <w:rFonts w:eastAsia="Times New Roman"/>
                <w:sz w:val="20"/>
                <w:szCs w:val="20"/>
              </w:rPr>
            </w:pPr>
          </w:p>
        </w:tc>
      </w:tr>
      <w:tr w:rsidR="00000000">
        <w:trPr>
          <w:divId w:val="1955401030"/>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Payment of finance deposits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(4,820</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64838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955401030"/>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Redemption of noncontrolling interests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486045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(65</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955401030"/>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Dividends and distributions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(114,396</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1036661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(113,782</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955401030"/>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Net cash used in financing activities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(92,844</w:t>
            </w:r>
          </w:p>
        </w:tc>
        <w:tc>
          <w:tcPr>
            <w:tcW w:w="0" w:type="auto"/>
            <w:tcBorders>
              <w:top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246915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(381,622</w:t>
            </w:r>
          </w:p>
        </w:tc>
        <w:tc>
          <w:tcPr>
            <w:tcW w:w="0" w:type="auto"/>
            <w:tcBorders>
              <w:top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955401030"/>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Net increase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4,774</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970208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24,747</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95540103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cash equivalents and restricted cash,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149,301</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32660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143,105</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195540103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cash equivalents and restricted cash, end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154,075</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245937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167,852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95540103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Supplemental cash flow information:</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78483561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955401030"/>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payments for interest, net of amounts capitalized</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50,650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92037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46,418</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95540103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Non-cash investing and financing transactions:</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3272074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955401030"/>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Accrued development costs included in accounts payable and accrued expenses and other accrued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42,539</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609206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36,286</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consolidated financial statements.</w:t>
      </w:r>
    </w:p>
    <w:p w:rsidR="00000000" w:rsidRDefault="003B5E65">
      <w:pPr>
        <w:divId w:val="1016151319"/>
        <w:rPr>
          <w:rFonts w:eastAsia="Times New Roman"/>
          <w:sz w:val="20"/>
          <w:szCs w:val="20"/>
        </w:rPr>
      </w:pPr>
    </w:p>
    <w:p w:rsidR="00000000" w:rsidRDefault="003B5E65">
      <w:pPr>
        <w:spacing w:line="288" w:lineRule="auto"/>
        <w:jc w:val="center"/>
        <w:divId w:val="823090299"/>
        <w:rPr>
          <w:rFonts w:eastAsia="Times New Roman"/>
          <w:sz w:val="20"/>
          <w:szCs w:val="20"/>
        </w:rPr>
      </w:pPr>
      <w:r>
        <w:rPr>
          <w:rFonts w:ascii="inherit" w:eastAsia="Times New Roman" w:hAnsi="inherit"/>
          <w:sz w:val="20"/>
          <w:szCs w:val="20"/>
        </w:rPr>
        <w:t>8</w:t>
      </w:r>
    </w:p>
    <w:p w:rsidR="00000000" w:rsidRDefault="003B5E65">
      <w:pPr>
        <w:rPr>
          <w:rFonts w:eastAsia="Times New Roman"/>
          <w:sz w:val="20"/>
          <w:szCs w:val="20"/>
        </w:rPr>
      </w:pPr>
      <w:r>
        <w:rPr>
          <w:rFonts w:eastAsia="Times New Roman"/>
          <w:sz w:val="20"/>
          <w:szCs w:val="20"/>
        </w:rPr>
        <w:pict>
          <v:rect id="_x0000_i1034" style="width:0;height:1.5pt" o:hralign="center" o:hrstd="t" o:hr="t" fillcolor="#a0a0a0" stroked="f"/>
        </w:pict>
      </w:r>
    </w:p>
    <w:bookmarkStart w:id="8" w:name="sB850D982FC3456EC8622D47B795DBF96"/>
    <w:bookmarkEnd w:id="8"/>
    <w:p w:rsidR="00000000" w:rsidRDefault="003B5E65">
      <w:pPr>
        <w:spacing w:line="288" w:lineRule="auto"/>
        <w:divId w:val="63838159"/>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1966308775"/>
        <w:rPr>
          <w:rFonts w:eastAsia="Times New Roman"/>
          <w:sz w:val="20"/>
          <w:szCs w:val="20"/>
        </w:rPr>
      </w:pPr>
    </w:p>
    <w:p w:rsidR="00000000" w:rsidRDefault="003B5E65">
      <w:pPr>
        <w:spacing w:line="288" w:lineRule="auto"/>
        <w:jc w:val="center"/>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NOTES TO CONSOLIDATED FINANCIAL</w:t>
      </w:r>
      <w:r>
        <w:rPr>
          <w:rFonts w:ascii="inherit" w:eastAsia="Times New Roman" w:hAnsi="inherit"/>
          <w:b/>
          <w:bCs/>
          <w:sz w:val="20"/>
          <w:szCs w:val="20"/>
        </w:rPr>
        <w:t xml:space="preserve"> STATEMENTS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3B5E65">
      <w:pPr>
        <w:spacing w:line="288" w:lineRule="auto"/>
        <w:divId w:val="541330350"/>
        <w:rPr>
          <w:rFonts w:eastAsia="Times New Roman"/>
          <w:sz w:val="20"/>
          <w:szCs w:val="20"/>
        </w:rPr>
      </w:pPr>
      <w:bookmarkStart w:id="9" w:name="s9656A394F3CB5A2490E8B8A8D4CE0F94"/>
      <w:bookmarkEnd w:id="9"/>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color w:val="000000"/>
          <w:sz w:val="20"/>
          <w:szCs w:val="20"/>
        </w:rPr>
        <w:t>Organization</w:t>
      </w:r>
      <w:r>
        <w:rPr>
          <w:rFonts w:ascii="inherit" w:eastAsia="Times New Roman" w:hAnsi="inherit"/>
          <w:b/>
          <w:bCs/>
          <w:sz w:val="20"/>
          <w:szCs w:val="20"/>
        </w:rPr>
        <w:t>:</w:t>
      </w:r>
    </w:p>
    <w:p w:rsidR="00000000" w:rsidRDefault="003B5E65">
      <w:pPr>
        <w:spacing w:line="288" w:lineRule="auto"/>
        <w:ind w:firstLine="480"/>
        <w:divId w:val="493372430"/>
        <w:rPr>
          <w:rFonts w:eastAsia="Times New Roman"/>
          <w:sz w:val="20"/>
          <w:szCs w:val="20"/>
        </w:rPr>
      </w:pPr>
      <w:r>
        <w:rPr>
          <w:rFonts w:ascii="inherit" w:eastAsia="Times New Roman" w:hAnsi="inherit"/>
          <w:sz w:val="20"/>
          <w:szCs w:val="20"/>
        </w:rPr>
        <w:t>The Macerich Company (the "Company") is involved in the acquisition, ownership, development, redevelopment, management and leasing of regional and com</w:t>
      </w:r>
      <w:r>
        <w:rPr>
          <w:rFonts w:ascii="inherit" w:eastAsia="Times New Roman" w:hAnsi="inherit"/>
          <w:sz w:val="20"/>
          <w:szCs w:val="20"/>
        </w:rPr>
        <w:t>munity/power shopping centers (the "Centers") located throughout the United States.</w:t>
      </w:r>
    </w:p>
    <w:p w:rsidR="00000000" w:rsidRDefault="003B5E65">
      <w:pPr>
        <w:spacing w:line="288" w:lineRule="auto"/>
        <w:ind w:firstLine="480"/>
        <w:divId w:val="1806854841"/>
        <w:rPr>
          <w:rFonts w:eastAsia="Times New Roman"/>
          <w:sz w:val="20"/>
          <w:szCs w:val="20"/>
        </w:rPr>
      </w:pPr>
      <w:r>
        <w:rPr>
          <w:rFonts w:ascii="inherit" w:eastAsia="Times New Roman" w:hAnsi="inherit"/>
          <w:sz w:val="20"/>
          <w:szCs w:val="20"/>
        </w:rPr>
        <w:t>The Company commenced operations effective with the completion of its initial public offering on March 16, 1994.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 Company was the sole general part</w:t>
      </w:r>
      <w:r>
        <w:rPr>
          <w:rFonts w:ascii="inherit" w:eastAsia="Times New Roman" w:hAnsi="inherit"/>
          <w:sz w:val="20"/>
          <w:szCs w:val="20"/>
        </w:rPr>
        <w:t>ner of and held a</w:t>
      </w:r>
      <w:r>
        <w:rPr>
          <w:rFonts w:ascii="inherit" w:eastAsia="Times New Roman" w:hAnsi="inherit"/>
          <w:sz w:val="20"/>
          <w:szCs w:val="20"/>
        </w:rPr>
        <w:t xml:space="preserve"> </w:t>
      </w:r>
      <w:r>
        <w:rPr>
          <w:rFonts w:ascii="inherit" w:eastAsia="Times New Roman" w:hAnsi="inherit"/>
          <w:color w:val="000000"/>
          <w:sz w:val="20"/>
          <w:szCs w:val="20"/>
        </w:rPr>
        <w:t>93%</w:t>
      </w:r>
      <w:r>
        <w:rPr>
          <w:rFonts w:ascii="inherit" w:eastAsia="Times New Roman" w:hAnsi="inherit"/>
          <w:sz w:val="20"/>
          <w:szCs w:val="20"/>
        </w:rPr>
        <w:t xml:space="preserve"> ownership interest in The Macerich Partnership, </w:t>
      </w:r>
      <w:r>
        <w:rPr>
          <w:rFonts w:ascii="inherit" w:eastAsia="Times New Roman" w:hAnsi="inherit"/>
          <w:sz w:val="20"/>
          <w:szCs w:val="20"/>
        </w:rPr>
        <w:t>L.P. (the "Operating Partnership"). The Company was organized to qualify as a real estate investment trust ("REIT") under the Internal Revenue Code of 1986, as amended (the "Code").</w:t>
      </w:r>
    </w:p>
    <w:p w:rsidR="00000000" w:rsidRDefault="003B5E65">
      <w:pPr>
        <w:spacing w:line="288" w:lineRule="auto"/>
        <w:ind w:firstLine="480"/>
        <w:divId w:val="1476989170"/>
        <w:rPr>
          <w:rFonts w:eastAsia="Times New Roman"/>
          <w:sz w:val="20"/>
          <w:szCs w:val="20"/>
        </w:rPr>
      </w:pPr>
      <w:r>
        <w:rPr>
          <w:rFonts w:ascii="inherit" w:eastAsia="Times New Roman" w:hAnsi="inherit"/>
          <w:sz w:val="20"/>
          <w:szCs w:val="20"/>
        </w:rPr>
        <w:t>The property management, leasing and redevelopment of the Company's portfo</w:t>
      </w:r>
      <w:r>
        <w:rPr>
          <w:rFonts w:ascii="inherit" w:eastAsia="Times New Roman" w:hAnsi="inherit"/>
          <w:sz w:val="20"/>
          <w:szCs w:val="20"/>
        </w:rPr>
        <w:t>lio is provided by the Company's management companies, Macerich Property Management Company, LLC, a single member Delaware limited liability company, Macerich Management Company, a California corporation, Macerich Arizona Partners LLC, a single member Ariz</w:t>
      </w:r>
      <w:r>
        <w:rPr>
          <w:rFonts w:ascii="inherit" w:eastAsia="Times New Roman" w:hAnsi="inherit"/>
          <w:sz w:val="20"/>
          <w:szCs w:val="20"/>
        </w:rPr>
        <w:t>ona limited liability company, Macerich Arizona Management LLC, a single member Delaware limited liability company, Macerich Partners of Colorado LLC, a single member Colorado limited liability company, MACW Mall Management, Inc., a New York corporation, a</w:t>
      </w:r>
      <w:r>
        <w:rPr>
          <w:rFonts w:ascii="inherit" w:eastAsia="Times New Roman" w:hAnsi="inherit"/>
          <w:sz w:val="20"/>
          <w:szCs w:val="20"/>
        </w:rPr>
        <w:t>nd MACW Property Management, LLC, a single member New York limited liability company. All</w:t>
      </w:r>
      <w:r>
        <w:rPr>
          <w:rFonts w:ascii="inherit" w:eastAsia="Times New Roman" w:hAnsi="inherit"/>
          <w:sz w:val="20"/>
          <w:szCs w:val="20"/>
        </w:rPr>
        <w:t xml:space="preserve"> </w:t>
      </w:r>
      <w:r>
        <w:rPr>
          <w:rFonts w:ascii="inherit" w:eastAsia="Times New Roman" w:hAnsi="inherit"/>
          <w:color w:val="000000"/>
          <w:sz w:val="20"/>
          <w:szCs w:val="20"/>
        </w:rPr>
        <w:t>seven</w:t>
      </w:r>
      <w:r>
        <w:rPr>
          <w:rFonts w:ascii="inherit" w:eastAsia="Times New Roman" w:hAnsi="inherit"/>
          <w:sz w:val="20"/>
          <w:szCs w:val="20"/>
        </w:rPr>
        <w:t xml:space="preserve"> of the management companies are collectively referred to herein as the "Management Companies."</w:t>
      </w:r>
    </w:p>
    <w:p w:rsidR="00000000" w:rsidRDefault="003B5E65">
      <w:pPr>
        <w:spacing w:line="288" w:lineRule="auto"/>
        <w:ind w:firstLine="480"/>
        <w:divId w:val="232737374"/>
        <w:rPr>
          <w:rFonts w:eastAsia="Times New Roman"/>
          <w:sz w:val="20"/>
          <w:szCs w:val="20"/>
        </w:rPr>
      </w:pPr>
      <w:r>
        <w:rPr>
          <w:rFonts w:ascii="inherit" w:eastAsia="Times New Roman" w:hAnsi="inherit"/>
          <w:sz w:val="20"/>
          <w:szCs w:val="20"/>
        </w:rPr>
        <w:t>All references to the Company in this Quarterly Report on Form 10</w:t>
      </w:r>
      <w:r>
        <w:rPr>
          <w:rFonts w:ascii="inherit" w:eastAsia="Times New Roman" w:hAnsi="inherit"/>
          <w:sz w:val="20"/>
          <w:szCs w:val="20"/>
        </w:rPr>
        <w:t>-Q include the Company, those entities owned or controlled by the Company and predecessors of the Company, unless the context indicates otherwise.</w:t>
      </w:r>
    </w:p>
    <w:p w:rsidR="00000000" w:rsidRDefault="003B5E65">
      <w:pPr>
        <w:spacing w:line="288" w:lineRule="auto"/>
        <w:divId w:val="313487631"/>
        <w:rPr>
          <w:rFonts w:eastAsia="Times New Roman"/>
          <w:sz w:val="20"/>
          <w:szCs w:val="20"/>
        </w:rPr>
      </w:pPr>
      <w:bookmarkStart w:id="10" w:name="s7E2057932CAA587F8D33534CDE32C6A5"/>
      <w:bookmarkEnd w:id="10"/>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Summary of Significant Accounting Policies:</w:t>
      </w:r>
    </w:p>
    <w:p w:rsidR="00000000" w:rsidRDefault="003B5E65">
      <w:pPr>
        <w:spacing w:line="288" w:lineRule="auto"/>
        <w:ind w:firstLine="450"/>
        <w:divId w:val="2132087271"/>
        <w:rPr>
          <w:rFonts w:eastAsia="Times New Roman"/>
          <w:sz w:val="20"/>
          <w:szCs w:val="20"/>
        </w:rPr>
      </w:pPr>
      <w:r>
        <w:rPr>
          <w:rFonts w:ascii="inherit" w:eastAsia="Times New Roman" w:hAnsi="inherit"/>
          <w:i/>
          <w:iCs/>
          <w:sz w:val="20"/>
          <w:szCs w:val="20"/>
        </w:rPr>
        <w:t>Basis of Presentation:</w:t>
      </w:r>
    </w:p>
    <w:p w:rsidR="00000000" w:rsidRDefault="003B5E65">
      <w:pPr>
        <w:spacing w:line="288" w:lineRule="auto"/>
        <w:ind w:firstLine="480"/>
        <w:divId w:val="1356690411"/>
        <w:rPr>
          <w:rFonts w:eastAsia="Times New Roman"/>
          <w:sz w:val="20"/>
          <w:szCs w:val="20"/>
        </w:rPr>
      </w:pPr>
      <w:r>
        <w:rPr>
          <w:rFonts w:ascii="inherit" w:eastAsia="Times New Roman" w:hAnsi="inherit"/>
          <w:sz w:val="20"/>
          <w:szCs w:val="20"/>
        </w:rPr>
        <w:t>The accompanying consolidated financial statements of the Company have been prepared in accordance with generally accepted accounting principles in the United States ("GAAP") for interim financial information and with the instructions to Form 10-Q and Arti</w:t>
      </w:r>
      <w:r>
        <w:rPr>
          <w:rFonts w:ascii="inherit" w:eastAsia="Times New Roman" w:hAnsi="inherit"/>
          <w:sz w:val="20"/>
          <w:szCs w:val="20"/>
        </w:rPr>
        <w:t>cle 10 of Regulation S-X. They do not include all of the information and footnotes required by GAAP for complete financial statements and have not been audited by an independent registered public accounting firm.</w:t>
      </w:r>
    </w:p>
    <w:p w:rsidR="00000000" w:rsidRDefault="003B5E65">
      <w:pPr>
        <w:spacing w:line="288" w:lineRule="auto"/>
        <w:ind w:firstLine="480"/>
        <w:divId w:val="426315580"/>
        <w:rPr>
          <w:rFonts w:eastAsia="Times New Roman"/>
          <w:sz w:val="20"/>
          <w:szCs w:val="20"/>
        </w:rPr>
      </w:pPr>
      <w:r>
        <w:rPr>
          <w:rFonts w:ascii="inherit" w:eastAsia="Times New Roman" w:hAnsi="inherit"/>
          <w:sz w:val="20"/>
          <w:szCs w:val="20"/>
        </w:rPr>
        <w:t>The Company's sole significant asset is its</w:t>
      </w:r>
      <w:r>
        <w:rPr>
          <w:rFonts w:ascii="inherit" w:eastAsia="Times New Roman" w:hAnsi="inherit"/>
          <w:sz w:val="20"/>
          <w:szCs w:val="20"/>
        </w:rPr>
        <w:t xml:space="preserve"> investment in the Operating Partnership and as a result, substantially all of the Company's assets and liabilities represent the assets and liabilities of the Operating Partnership. In addition, the Operating Partnership has investments in a number of con</w:t>
      </w:r>
      <w:r>
        <w:rPr>
          <w:rFonts w:ascii="inherit" w:eastAsia="Times New Roman" w:hAnsi="inherit"/>
          <w:sz w:val="20"/>
          <w:szCs w:val="20"/>
        </w:rPr>
        <w:t>solidated variable interest entities ("VIEs").</w:t>
      </w:r>
      <w:r>
        <w:rPr>
          <w:rFonts w:ascii="inherit" w:eastAsia="Times New Roman" w:hAnsi="inherit"/>
          <w:sz w:val="20"/>
          <w:szCs w:val="20"/>
        </w:rPr>
        <w:t xml:space="preserve"> </w:t>
      </w:r>
    </w:p>
    <w:p w:rsidR="00000000" w:rsidRDefault="003B5E65">
      <w:pPr>
        <w:spacing w:line="288" w:lineRule="auto"/>
        <w:ind w:firstLine="480"/>
        <w:divId w:val="15162506"/>
        <w:rPr>
          <w:rFonts w:eastAsia="Times New Roman"/>
          <w:sz w:val="20"/>
          <w:szCs w:val="20"/>
        </w:rPr>
      </w:pPr>
      <w:r>
        <w:rPr>
          <w:rFonts w:ascii="inherit" w:eastAsia="Times New Roman" w:hAnsi="inherit"/>
          <w:sz w:val="20"/>
          <w:szCs w:val="20"/>
        </w:rPr>
        <w:t>The Operating Partnership's consolidated VIEs included the following assets and liabilities:</w:t>
      </w:r>
    </w:p>
    <w:tbl>
      <w:tblPr>
        <w:tblW w:w="9750" w:type="dxa"/>
        <w:jc w:val="center"/>
        <w:tblCellMar>
          <w:left w:w="0" w:type="dxa"/>
          <w:right w:w="0" w:type="dxa"/>
        </w:tblCellMar>
        <w:tblLook w:val="04A0" w:firstRow="1" w:lastRow="0" w:firstColumn="1" w:lastColumn="0" w:noHBand="0" w:noVBand="1"/>
      </w:tblPr>
      <w:tblGrid>
        <w:gridCol w:w="7186"/>
        <w:gridCol w:w="135"/>
        <w:gridCol w:w="1019"/>
        <w:gridCol w:w="60"/>
        <w:gridCol w:w="105"/>
        <w:gridCol w:w="135"/>
        <w:gridCol w:w="1050"/>
        <w:gridCol w:w="60"/>
      </w:tblGrid>
      <w:tr w:rsidR="00000000">
        <w:trPr>
          <w:divId w:val="2027058638"/>
          <w:jc w:val="center"/>
        </w:trPr>
        <w:tc>
          <w:tcPr>
            <w:tcW w:w="0" w:type="auto"/>
            <w:gridSpan w:val="8"/>
            <w:vAlign w:val="center"/>
            <w:hideMark/>
          </w:tcPr>
          <w:p w:rsidR="00000000" w:rsidRDefault="003B5E65">
            <w:pPr>
              <w:spacing w:line="288" w:lineRule="auto"/>
              <w:ind w:firstLine="480"/>
              <w:rPr>
                <w:rFonts w:eastAsia="Times New Roman"/>
                <w:sz w:val="20"/>
                <w:szCs w:val="20"/>
              </w:rPr>
            </w:pPr>
          </w:p>
        </w:tc>
      </w:tr>
      <w:tr w:rsidR="00000000">
        <w:trPr>
          <w:divId w:val="2027058638"/>
          <w:jc w:val="center"/>
        </w:trPr>
        <w:tc>
          <w:tcPr>
            <w:tcW w:w="720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2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5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2027058638"/>
          <w:jc w:val="center"/>
        </w:trPr>
        <w:tc>
          <w:tcPr>
            <w:tcW w:w="0" w:type="auto"/>
            <w:tcMar>
              <w:top w:w="30" w:type="dxa"/>
              <w:left w:w="30" w:type="dxa"/>
              <w:bottom w:w="30" w:type="dxa"/>
              <w:right w:w="30" w:type="dxa"/>
            </w:tcMar>
            <w:vAlign w:val="bottom"/>
            <w:hideMark/>
          </w:tcPr>
          <w:p w:rsidR="00000000" w:rsidRDefault="003B5E65">
            <w:pPr>
              <w:divId w:val="812716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1839355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02705863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8926152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2027058638"/>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Property, net</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261,610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35935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263,511</w:t>
            </w:r>
          </w:p>
        </w:tc>
        <w:tc>
          <w:tcPr>
            <w:tcW w:w="0" w:type="auto"/>
            <w:vAlign w:val="bottom"/>
            <w:hideMark/>
          </w:tcPr>
          <w:p w:rsidR="00000000" w:rsidRDefault="003B5E65">
            <w:pPr>
              <w:rPr>
                <w:rFonts w:eastAsia="Times New Roman"/>
                <w:sz w:val="20"/>
                <w:szCs w:val="20"/>
              </w:rPr>
            </w:pPr>
          </w:p>
        </w:tc>
      </w:tr>
      <w:tr w:rsidR="00000000">
        <w:trPr>
          <w:divId w:val="202705863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25,734</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22412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23,001</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2027058638"/>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287,344</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338170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286,512</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202705863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Liabilities: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54247150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2027058638"/>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Mortgage notes payable</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124,247</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26041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125,273</w:t>
            </w:r>
          </w:p>
        </w:tc>
        <w:tc>
          <w:tcPr>
            <w:tcW w:w="0" w:type="auto"/>
            <w:vAlign w:val="bottom"/>
            <w:hideMark/>
          </w:tcPr>
          <w:p w:rsidR="00000000" w:rsidRDefault="003B5E65">
            <w:pPr>
              <w:rPr>
                <w:rFonts w:eastAsia="Times New Roman"/>
                <w:sz w:val="20"/>
                <w:szCs w:val="20"/>
              </w:rPr>
            </w:pPr>
          </w:p>
        </w:tc>
      </w:tr>
      <w:tr w:rsidR="00000000">
        <w:trPr>
          <w:divId w:val="202705863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33,144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3179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32,503</w:t>
            </w:r>
          </w:p>
        </w:tc>
        <w:tc>
          <w:tcPr>
            <w:tcW w:w="0" w:type="auto"/>
            <w:shd w:val="clear" w:color="auto" w:fill="CCEEFF"/>
            <w:vAlign w:val="bottom"/>
            <w:hideMark/>
          </w:tcPr>
          <w:p w:rsidR="00000000" w:rsidRDefault="003B5E65">
            <w:pPr>
              <w:rPr>
                <w:rFonts w:eastAsia="Times New Roman"/>
                <w:sz w:val="20"/>
                <w:szCs w:val="20"/>
              </w:rPr>
            </w:pPr>
          </w:p>
        </w:tc>
      </w:tr>
      <w:tr w:rsidR="00000000">
        <w:trPr>
          <w:divId w:val="2027058638"/>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157,391</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66223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157,776</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bl>
    <w:p w:rsidR="00000000" w:rsidRDefault="003B5E65">
      <w:pPr>
        <w:spacing w:line="288" w:lineRule="auto"/>
        <w:ind w:firstLine="480"/>
        <w:divId w:val="232013549"/>
        <w:rPr>
          <w:rFonts w:eastAsia="Times New Roman"/>
          <w:sz w:val="20"/>
          <w:szCs w:val="20"/>
        </w:rPr>
      </w:pPr>
      <w:r>
        <w:rPr>
          <w:rFonts w:ascii="inherit" w:eastAsia="Times New Roman" w:hAnsi="inherit"/>
          <w:sz w:val="20"/>
          <w:szCs w:val="20"/>
        </w:rPr>
        <w:t>All intercompany accounts and transactions have been eliminated in the consolidated financial statements.</w:t>
      </w:r>
    </w:p>
    <w:p w:rsidR="00000000" w:rsidRDefault="003B5E65">
      <w:pPr>
        <w:divId w:val="339161418"/>
        <w:rPr>
          <w:rFonts w:eastAsia="Times New Roman"/>
          <w:sz w:val="20"/>
          <w:szCs w:val="20"/>
        </w:rPr>
      </w:pPr>
    </w:p>
    <w:p w:rsidR="00000000" w:rsidRDefault="003B5E65">
      <w:pPr>
        <w:spacing w:line="288" w:lineRule="auto"/>
        <w:jc w:val="center"/>
        <w:divId w:val="2139913947"/>
        <w:rPr>
          <w:rFonts w:eastAsia="Times New Roman"/>
          <w:sz w:val="20"/>
          <w:szCs w:val="20"/>
        </w:rPr>
      </w:pPr>
      <w:r>
        <w:rPr>
          <w:rFonts w:ascii="inherit" w:eastAsia="Times New Roman" w:hAnsi="inherit"/>
          <w:sz w:val="20"/>
          <w:szCs w:val="20"/>
        </w:rPr>
        <w:t>9</w:t>
      </w:r>
    </w:p>
    <w:p w:rsidR="00000000" w:rsidRDefault="003B5E65">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3B5E65">
      <w:pPr>
        <w:spacing w:line="288" w:lineRule="auto"/>
        <w:divId w:val="1080524062"/>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1080524062"/>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080524062"/>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080524062"/>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080524062"/>
        <w:rPr>
          <w:rFonts w:eastAsia="Times New Roman"/>
          <w:sz w:val="20"/>
          <w:szCs w:val="20"/>
        </w:rPr>
      </w:pPr>
      <w:r>
        <w:rPr>
          <w:rFonts w:ascii="inherit" w:eastAsia="Times New Roman" w:hAnsi="inherit"/>
          <w:b/>
          <w:bCs/>
          <w:sz w:val="20"/>
          <w:szCs w:val="20"/>
        </w:rPr>
        <w:t>(Unaudited)</w:t>
      </w:r>
    </w:p>
    <w:p w:rsidR="00000000" w:rsidRDefault="003B5E65">
      <w:pPr>
        <w:spacing w:line="288" w:lineRule="auto"/>
        <w:divId w:val="1080524062"/>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Summary of Significant Accounting Policies: (Continued)</w:t>
      </w:r>
    </w:p>
    <w:p w:rsidR="00000000" w:rsidRDefault="003B5E65">
      <w:pPr>
        <w:divId w:val="271478017"/>
        <w:rPr>
          <w:rFonts w:eastAsia="Times New Roman"/>
          <w:sz w:val="20"/>
          <w:szCs w:val="20"/>
        </w:rPr>
      </w:pPr>
    </w:p>
    <w:p w:rsidR="00000000" w:rsidRDefault="003B5E65">
      <w:pPr>
        <w:spacing w:line="288" w:lineRule="auto"/>
        <w:ind w:firstLine="480"/>
        <w:divId w:val="1501850592"/>
        <w:rPr>
          <w:rFonts w:eastAsia="Times New Roman"/>
          <w:sz w:val="20"/>
          <w:szCs w:val="20"/>
        </w:rPr>
      </w:pPr>
      <w:r>
        <w:rPr>
          <w:rFonts w:ascii="inherit" w:eastAsia="Times New Roman" w:hAnsi="inherit"/>
          <w:sz w:val="20"/>
          <w:szCs w:val="20"/>
        </w:rPr>
        <w:t>The unaudited interim consolidated financial statements should be read in conjunction with the Company's audited conso</w:t>
      </w:r>
      <w:r>
        <w:rPr>
          <w:rFonts w:ascii="inherit" w:eastAsia="Times New Roman" w:hAnsi="inherit"/>
          <w:sz w:val="20"/>
          <w:szCs w:val="20"/>
        </w:rPr>
        <w:t>lidated financial statements and notes thereto included in the Company's Annual Report on Form 10-K for the year ended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In the opinion of management, all adjustments (consisting of normal recurring adjustments) necessary for a fair presen</w:t>
      </w:r>
      <w:r>
        <w:rPr>
          <w:rFonts w:ascii="inherit" w:eastAsia="Times New Roman" w:hAnsi="inherit"/>
          <w:sz w:val="20"/>
          <w:szCs w:val="20"/>
        </w:rPr>
        <w:t>tation of the consolidated financial statements for the interim periods have been made. The preparation of consolidated financial statements in conformity with GAAP requires management to make estimates and assumptions that affect the reported amounts of a</w:t>
      </w:r>
      <w:r>
        <w:rPr>
          <w:rFonts w:ascii="inherit" w:eastAsia="Times New Roman" w:hAnsi="inherit"/>
          <w:sz w:val="20"/>
          <w:szCs w:val="20"/>
        </w:rPr>
        <w:t xml:space="preserve">ssets and liabilities and disclosure of contingent assets and liabilities at the date of the consolidated financial statements and the reported amounts of revenues and expenses during the reporting period. Actual results could differ from those estimates. </w:t>
      </w:r>
      <w:r>
        <w:rPr>
          <w:rFonts w:ascii="inherit" w:eastAsia="Times New Roman" w:hAnsi="inherit"/>
          <w:sz w:val="20"/>
          <w:szCs w:val="20"/>
        </w:rPr>
        <w:t>The accompanying consolidated balance sheet as of</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has been derived from the audited financial statements but does not include all disclosures required by GAAP.</w:t>
      </w:r>
    </w:p>
    <w:p w:rsidR="00000000" w:rsidRDefault="003B5E65">
      <w:pPr>
        <w:spacing w:line="288" w:lineRule="auto"/>
        <w:ind w:firstLine="435"/>
        <w:rPr>
          <w:rFonts w:eastAsia="Times New Roman"/>
          <w:sz w:val="20"/>
          <w:szCs w:val="20"/>
        </w:rPr>
      </w:pPr>
      <w:r>
        <w:rPr>
          <w:rFonts w:ascii="inherit" w:eastAsia="Times New Roman" w:hAnsi="inherit"/>
          <w:sz w:val="20"/>
          <w:szCs w:val="20"/>
        </w:rPr>
        <w:t>The following table presents a reconciliation of the beginning of period and e</w:t>
      </w:r>
      <w:r>
        <w:rPr>
          <w:rFonts w:ascii="inherit" w:eastAsia="Times New Roman" w:hAnsi="inherit"/>
          <w:sz w:val="20"/>
          <w:szCs w:val="20"/>
        </w:rPr>
        <w:t>nd of period cash, cash equivalents and restricted cash reported on the Company's consolidated balance sheets to the totals shown on its consolidated statements of cash flows:</w:t>
      </w:r>
    </w:p>
    <w:tbl>
      <w:tblPr>
        <w:tblW w:w="9780" w:type="dxa"/>
        <w:jc w:val="center"/>
        <w:tblCellMar>
          <w:left w:w="0" w:type="dxa"/>
          <w:right w:w="0" w:type="dxa"/>
        </w:tblCellMar>
        <w:tblLook w:val="04A0" w:firstRow="1" w:lastRow="0" w:firstColumn="1" w:lastColumn="0" w:noHBand="0" w:noVBand="1"/>
      </w:tblPr>
      <w:tblGrid>
        <w:gridCol w:w="6993"/>
        <w:gridCol w:w="169"/>
        <w:gridCol w:w="1079"/>
        <w:gridCol w:w="71"/>
        <w:gridCol w:w="132"/>
        <w:gridCol w:w="169"/>
        <w:gridCol w:w="1096"/>
        <w:gridCol w:w="71"/>
      </w:tblGrid>
      <w:tr w:rsidR="00000000">
        <w:trPr>
          <w:divId w:val="318778249"/>
          <w:jc w:val="center"/>
        </w:trPr>
        <w:tc>
          <w:tcPr>
            <w:tcW w:w="0" w:type="auto"/>
            <w:gridSpan w:val="8"/>
            <w:vAlign w:val="center"/>
            <w:hideMark/>
          </w:tcPr>
          <w:p w:rsidR="00000000" w:rsidRDefault="003B5E65">
            <w:pPr>
              <w:spacing w:line="288" w:lineRule="auto"/>
              <w:ind w:firstLine="435"/>
              <w:rPr>
                <w:rFonts w:eastAsia="Times New Roman"/>
                <w:sz w:val="20"/>
                <w:szCs w:val="20"/>
              </w:rPr>
            </w:pPr>
          </w:p>
        </w:tc>
      </w:tr>
      <w:tr w:rsidR="00000000">
        <w:trPr>
          <w:divId w:val="318778249"/>
          <w:jc w:val="center"/>
        </w:trPr>
        <w:tc>
          <w:tcPr>
            <w:tcW w:w="756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7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8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318778249"/>
          <w:jc w:val="center"/>
        </w:trPr>
        <w:tc>
          <w:tcPr>
            <w:tcW w:w="0" w:type="auto"/>
            <w:tcMar>
              <w:top w:w="30" w:type="dxa"/>
              <w:left w:w="30" w:type="dxa"/>
              <w:bottom w:w="30" w:type="dxa"/>
              <w:right w:w="30" w:type="dxa"/>
            </w:tcMar>
            <w:vAlign w:val="bottom"/>
            <w:hideMark/>
          </w:tcPr>
          <w:p w:rsidR="00000000" w:rsidRDefault="003B5E65">
            <w:pPr>
              <w:divId w:val="4385678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318778249"/>
          <w:jc w:val="center"/>
        </w:trPr>
        <w:tc>
          <w:tcPr>
            <w:tcW w:w="0" w:type="auto"/>
            <w:tcMar>
              <w:top w:w="30" w:type="dxa"/>
              <w:left w:w="30" w:type="dxa"/>
              <w:bottom w:w="30" w:type="dxa"/>
              <w:right w:w="30" w:type="dxa"/>
            </w:tcMar>
            <w:vAlign w:val="bottom"/>
            <w:hideMark/>
          </w:tcPr>
          <w:p w:rsidR="00000000" w:rsidRDefault="003B5E65">
            <w:pPr>
              <w:divId w:val="19831463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10385547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31877824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Beginning of period</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divId w:val="986664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3656391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divId w:val="461314463"/>
              <w:rPr>
                <w:rFonts w:eastAsia="Times New Roman"/>
                <w:sz w:val="20"/>
                <w:szCs w:val="20"/>
              </w:rPr>
            </w:pPr>
            <w:r>
              <w:rPr>
                <w:rFonts w:ascii="inherit" w:eastAsia="Times New Roman" w:hAnsi="inherit"/>
                <w:sz w:val="20"/>
                <w:szCs w:val="20"/>
              </w:rPr>
              <w:t> </w:t>
            </w:r>
          </w:p>
        </w:tc>
      </w:tr>
      <w:tr w:rsidR="00000000">
        <w:trPr>
          <w:divId w:val="318778249"/>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and</w:t>
            </w:r>
            <w:r>
              <w:rPr>
                <w:rFonts w:ascii="inherit" w:eastAsia="Times New Roman" w:hAnsi="inherit"/>
                <w:sz w:val="20"/>
                <w:szCs w:val="20"/>
              </w:rPr>
              <w:t xml:space="preserve"> </w:t>
            </w:r>
            <w:r>
              <w:rPr>
                <w:rFonts w:ascii="inherit" w:eastAsia="Times New Roman" w:hAnsi="inherit"/>
                <w:sz w:val="20"/>
                <w:szCs w:val="20"/>
              </w:rPr>
              <w:t>cash equivalents</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102,711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827281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91,038</w:t>
            </w:r>
          </w:p>
        </w:tc>
        <w:tc>
          <w:tcPr>
            <w:tcW w:w="0" w:type="auto"/>
            <w:vAlign w:val="bottom"/>
            <w:hideMark/>
          </w:tcPr>
          <w:p w:rsidR="00000000" w:rsidRDefault="003B5E65">
            <w:pPr>
              <w:rPr>
                <w:rFonts w:eastAsia="Times New Roman"/>
                <w:sz w:val="20"/>
                <w:szCs w:val="20"/>
              </w:rPr>
            </w:pPr>
          </w:p>
        </w:tc>
      </w:tr>
      <w:tr w:rsidR="00000000">
        <w:trPr>
          <w:divId w:val="31877824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46,590</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562251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52,067</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31877824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149,301</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08709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143,105</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r w:rsidR="00000000">
        <w:trPr>
          <w:divId w:val="31877824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End of period</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1696618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864322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1465153944"/>
              <w:rPr>
                <w:rFonts w:eastAsia="Times New Roman"/>
                <w:sz w:val="20"/>
                <w:szCs w:val="20"/>
              </w:rPr>
            </w:pPr>
            <w:r>
              <w:rPr>
                <w:rFonts w:ascii="inherit" w:eastAsia="Times New Roman" w:hAnsi="inherit"/>
                <w:sz w:val="20"/>
                <w:szCs w:val="20"/>
              </w:rPr>
              <w:t> </w:t>
            </w:r>
          </w:p>
        </w:tc>
      </w:tr>
      <w:tr w:rsidR="00000000">
        <w:trPr>
          <w:divId w:val="318778249"/>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111,022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53788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118,175</w:t>
            </w:r>
          </w:p>
        </w:tc>
        <w:tc>
          <w:tcPr>
            <w:tcW w:w="0" w:type="auto"/>
            <w:vAlign w:val="bottom"/>
            <w:hideMark/>
          </w:tcPr>
          <w:p w:rsidR="00000000" w:rsidRDefault="003B5E65">
            <w:pPr>
              <w:rPr>
                <w:rFonts w:eastAsia="Times New Roman"/>
                <w:sz w:val="20"/>
                <w:szCs w:val="20"/>
              </w:rPr>
            </w:pPr>
          </w:p>
        </w:tc>
      </w:tr>
      <w:tr w:rsidR="00000000">
        <w:trPr>
          <w:divId w:val="31877824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43,053</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17281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49,677</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31877824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154,075</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91610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167,852</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bl>
    <w:p w:rsidR="00000000" w:rsidRDefault="003B5E65">
      <w:pPr>
        <w:spacing w:line="288" w:lineRule="auto"/>
        <w:ind w:firstLine="450"/>
        <w:divId w:val="997003949"/>
        <w:rPr>
          <w:rFonts w:eastAsia="Times New Roman"/>
          <w:sz w:val="20"/>
          <w:szCs w:val="20"/>
        </w:rPr>
      </w:pPr>
      <w:r>
        <w:rPr>
          <w:rFonts w:ascii="inherit" w:eastAsia="Times New Roman" w:hAnsi="inherit"/>
          <w:i/>
          <w:iCs/>
          <w:sz w:val="20"/>
          <w:szCs w:val="20"/>
        </w:rPr>
        <w:t>Adoption of New Lease Standard:</w:t>
      </w:r>
    </w:p>
    <w:p w:rsidR="00000000" w:rsidRDefault="003B5E65">
      <w:pPr>
        <w:spacing w:line="288" w:lineRule="auto"/>
        <w:ind w:firstLine="480"/>
        <w:divId w:val="233661988"/>
        <w:rPr>
          <w:rFonts w:eastAsia="Times New Roman"/>
          <w:sz w:val="20"/>
          <w:szCs w:val="20"/>
        </w:rPr>
      </w:pPr>
      <w:r>
        <w:rPr>
          <w:rFonts w:ascii="inherit" w:eastAsia="Times New Roman" w:hAnsi="inherit"/>
          <w:sz w:val="20"/>
          <w:szCs w:val="20"/>
        </w:rPr>
        <w:t>On January 1, 2019, the Company adopted Accounting Standards Codification ("ASC") 842 "Leases", under the cumulative retrospective method. The new standard amended the principles for the recognition, measurement, presentation and disclosure of leases for b</w:t>
      </w:r>
      <w:r>
        <w:rPr>
          <w:rFonts w:ascii="inherit" w:eastAsia="Times New Roman" w:hAnsi="inherit"/>
          <w:sz w:val="20"/>
          <w:szCs w:val="20"/>
        </w:rPr>
        <w:t>oth parties to a contract (i.e. lessees and lessors). In connection with the adoption of the new lease standard, the Company elected to use the transition packages of practical expedients for implementation provided by the Financial Accounting Standards Bo</w:t>
      </w:r>
      <w:r>
        <w:rPr>
          <w:rFonts w:ascii="inherit" w:eastAsia="Times New Roman" w:hAnsi="inherit"/>
          <w:sz w:val="20"/>
          <w:szCs w:val="20"/>
        </w:rPr>
        <w:t>ard ("FASB"), which included (i) relief from re-assessing whether an expired or existing contract meets the definition of a lease, (ii) relief from re-assessing the classification of expired or existing leases at the adoption date, (iii) allowing previousl</w:t>
      </w:r>
      <w:r>
        <w:rPr>
          <w:rFonts w:ascii="inherit" w:eastAsia="Times New Roman" w:hAnsi="inherit"/>
          <w:sz w:val="20"/>
          <w:szCs w:val="20"/>
        </w:rPr>
        <w:t>y capitalized initial direct leasing costs to continue to be amortized, and (iv) application of the standard as of the adoption date rather than to all periods presented.</w:t>
      </w:r>
      <w:r>
        <w:rPr>
          <w:rFonts w:ascii="inherit" w:eastAsia="Times New Roman" w:hAnsi="inherit"/>
          <w:sz w:val="20"/>
          <w:szCs w:val="20"/>
        </w:rPr>
        <w:t xml:space="preserve"> </w:t>
      </w:r>
    </w:p>
    <w:p w:rsidR="00000000" w:rsidRDefault="003B5E65">
      <w:pPr>
        <w:spacing w:line="288" w:lineRule="auto"/>
        <w:ind w:firstLine="480"/>
        <w:divId w:val="362903987"/>
        <w:rPr>
          <w:rFonts w:eastAsia="Times New Roman"/>
          <w:sz w:val="20"/>
          <w:szCs w:val="20"/>
        </w:rPr>
      </w:pPr>
      <w:r>
        <w:rPr>
          <w:rFonts w:ascii="inherit" w:eastAsia="Times New Roman" w:hAnsi="inherit"/>
          <w:sz w:val="20"/>
          <w:szCs w:val="20"/>
        </w:rPr>
        <w:t>The standard requires that lessors expense, on an as-incurred basis, certain initial direct costs that are not incremental in negotiating a lease. Initial direct costs include the salaries and related costs for employees directly working on leasing activit</w:t>
      </w:r>
      <w:r>
        <w:rPr>
          <w:rFonts w:ascii="inherit" w:eastAsia="Times New Roman" w:hAnsi="inherit"/>
          <w:sz w:val="20"/>
          <w:szCs w:val="20"/>
        </w:rPr>
        <w:t>ies. Prior to January 1, 2019, these costs were capitalizable and therefore the new lease standard resulted in certain of these costs being expensed as incurred. For comparison purposes, the Company has reclassified leasing costs that were included in mana</w:t>
      </w:r>
      <w:r>
        <w:rPr>
          <w:rFonts w:ascii="inherit" w:eastAsia="Times New Roman" w:hAnsi="inherit"/>
          <w:sz w:val="20"/>
          <w:szCs w:val="20"/>
        </w:rPr>
        <w:t>gement companies' operating expenses to</w:t>
      </w:r>
      <w:r>
        <w:rPr>
          <w:rFonts w:ascii="inherit" w:eastAsia="Times New Roman" w:hAnsi="inherit"/>
          <w:sz w:val="20"/>
          <w:szCs w:val="20"/>
        </w:rPr>
        <w:t xml:space="preserve"> </w:t>
      </w:r>
      <w:r>
        <w:rPr>
          <w:rFonts w:ascii="inherit" w:eastAsia="Times New Roman" w:hAnsi="inherit"/>
          <w:sz w:val="20"/>
          <w:szCs w:val="20"/>
        </w:rPr>
        <w:t>leasing expenses for the</w:t>
      </w:r>
      <w:r>
        <w:rPr>
          <w:rFonts w:ascii="inherit" w:eastAsia="Times New Roman" w:hAnsi="inherit"/>
          <w:sz w:val="20"/>
          <w:szCs w:val="20"/>
        </w:rPr>
        <w:t xml:space="preserve"> </w:t>
      </w:r>
      <w:r>
        <w:rPr>
          <w:rFonts w:ascii="inherit" w:eastAsia="Times New Roman" w:hAnsi="inherit"/>
          <w:sz w:val="20"/>
          <w:szCs w:val="20"/>
        </w:rPr>
        <w:t>three months ended March 31, 2018, to conform to the presentation for the</w:t>
      </w:r>
      <w:r>
        <w:rPr>
          <w:rFonts w:ascii="inherit" w:eastAsia="Times New Roman" w:hAnsi="inherit"/>
          <w:sz w:val="20"/>
          <w:szCs w:val="20"/>
        </w:rPr>
        <w:t xml:space="preserve"> </w:t>
      </w:r>
      <w:r>
        <w:rPr>
          <w:rFonts w:ascii="inherit" w:eastAsia="Times New Roman" w:hAnsi="inherit"/>
          <w:sz w:val="20"/>
          <w:szCs w:val="20"/>
        </w:rPr>
        <w:t>three months ended March 31, 2019. Upon the adoption of the new standard, the Company elected the practical expedient</w:t>
      </w:r>
      <w:r>
        <w:rPr>
          <w:rFonts w:ascii="inherit" w:eastAsia="Times New Roman" w:hAnsi="inherit"/>
          <w:sz w:val="20"/>
          <w:szCs w:val="20"/>
        </w:rPr>
        <w:t xml:space="preserve"> to not separate non-lease components, most significantly certain common area maintenance recoveries, from the associated lease components, resulting in the Company presenting all revenues associated with leases as</w:t>
      </w:r>
      <w:r>
        <w:rPr>
          <w:rFonts w:ascii="inherit" w:eastAsia="Times New Roman" w:hAnsi="inherit"/>
          <w:sz w:val="20"/>
          <w:szCs w:val="20"/>
        </w:rPr>
        <w:t xml:space="preserve"> </w:t>
      </w:r>
      <w:r>
        <w:rPr>
          <w:rFonts w:ascii="inherit" w:eastAsia="Times New Roman" w:hAnsi="inherit"/>
          <w:sz w:val="20"/>
          <w:szCs w:val="20"/>
        </w:rPr>
        <w:t>leasing revenue on its consolidated state</w:t>
      </w:r>
      <w:r>
        <w:rPr>
          <w:rFonts w:ascii="inherit" w:eastAsia="Times New Roman" w:hAnsi="inherit"/>
          <w:sz w:val="20"/>
          <w:szCs w:val="20"/>
        </w:rPr>
        <w:t>ment of operations. For comparison purposes, the Company has reclassified minimum rents, percentage rents, tenant recoveries and other leasing income to</w:t>
      </w:r>
      <w:r>
        <w:rPr>
          <w:rFonts w:ascii="inherit" w:eastAsia="Times New Roman" w:hAnsi="inherit"/>
          <w:sz w:val="20"/>
          <w:szCs w:val="20"/>
        </w:rPr>
        <w:t xml:space="preserve"> </w:t>
      </w:r>
      <w:r>
        <w:rPr>
          <w:rFonts w:ascii="inherit" w:eastAsia="Times New Roman" w:hAnsi="inherit"/>
          <w:sz w:val="20"/>
          <w:szCs w:val="20"/>
        </w:rPr>
        <w:t>leasing revenue for the</w:t>
      </w:r>
      <w:r>
        <w:rPr>
          <w:rFonts w:ascii="inherit" w:eastAsia="Times New Roman" w:hAnsi="inherit"/>
          <w:sz w:val="20"/>
          <w:szCs w:val="20"/>
        </w:rPr>
        <w:t xml:space="preserve"> </w:t>
      </w:r>
      <w:r>
        <w:rPr>
          <w:rFonts w:ascii="inherit" w:eastAsia="Times New Roman" w:hAnsi="inherit"/>
          <w:sz w:val="20"/>
          <w:szCs w:val="20"/>
        </w:rPr>
        <w:t>three months ended March 31, 2018, to conform to the presentation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months ended March 31, 2019. The new standard also requires the Company to reduce</w:t>
      </w:r>
      <w:r>
        <w:rPr>
          <w:rFonts w:ascii="inherit" w:eastAsia="Times New Roman" w:hAnsi="inherit"/>
          <w:sz w:val="20"/>
          <w:szCs w:val="20"/>
        </w:rPr>
        <w:t xml:space="preserve"> </w:t>
      </w:r>
      <w:r>
        <w:rPr>
          <w:rFonts w:ascii="inherit" w:eastAsia="Times New Roman" w:hAnsi="inherit"/>
          <w:sz w:val="20"/>
          <w:szCs w:val="20"/>
        </w:rPr>
        <w:t>leasing revenue for credit losses associated with lease receivables. In addition, straight-line rent receivables are written off when the Company believes there is uncertain</w:t>
      </w:r>
      <w:r>
        <w:rPr>
          <w:rFonts w:ascii="inherit" w:eastAsia="Times New Roman" w:hAnsi="inherit"/>
          <w:sz w:val="20"/>
          <w:szCs w:val="20"/>
        </w:rPr>
        <w:t>ty regarding a tenant's ability to complete the term of the lease. As a result, the Company recognized a cumulative effect adjustment of</w:t>
      </w:r>
      <w:r>
        <w:rPr>
          <w:rFonts w:ascii="inherit" w:eastAsia="Times New Roman" w:hAnsi="inherit"/>
          <w:sz w:val="20"/>
          <w:szCs w:val="20"/>
        </w:rPr>
        <w:t xml:space="preserve"> </w:t>
      </w:r>
      <w:r>
        <w:rPr>
          <w:rFonts w:ascii="inherit" w:eastAsia="Times New Roman" w:hAnsi="inherit"/>
          <w:sz w:val="20"/>
          <w:szCs w:val="20"/>
        </w:rPr>
        <w:t>$2,203 upon adoption for the write off of straight-line rent receivables of tenants</w:t>
      </w:r>
      <w:r>
        <w:rPr>
          <w:rFonts w:ascii="inherit" w:eastAsia="Times New Roman" w:hAnsi="inherit"/>
          <w:sz w:val="20"/>
          <w:szCs w:val="20"/>
        </w:rPr>
        <w:t xml:space="preserve"> </w:t>
      </w:r>
    </w:p>
    <w:p w:rsidR="00000000" w:rsidRDefault="003B5E65">
      <w:pPr>
        <w:divId w:val="1671827548"/>
        <w:rPr>
          <w:rFonts w:eastAsia="Times New Roman"/>
          <w:sz w:val="20"/>
          <w:szCs w:val="20"/>
        </w:rPr>
      </w:pPr>
    </w:p>
    <w:p w:rsidR="00000000" w:rsidRDefault="003B5E65">
      <w:pPr>
        <w:spacing w:line="288" w:lineRule="auto"/>
        <w:jc w:val="center"/>
        <w:divId w:val="650401291"/>
        <w:rPr>
          <w:rFonts w:eastAsia="Times New Roman"/>
          <w:sz w:val="20"/>
          <w:szCs w:val="20"/>
        </w:rPr>
      </w:pPr>
      <w:r>
        <w:rPr>
          <w:rFonts w:ascii="inherit" w:eastAsia="Times New Roman" w:hAnsi="inherit"/>
          <w:sz w:val="20"/>
          <w:szCs w:val="20"/>
        </w:rPr>
        <w:t>10</w:t>
      </w:r>
    </w:p>
    <w:p w:rsidR="00000000" w:rsidRDefault="003B5E65">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3B5E65">
      <w:pPr>
        <w:spacing w:line="288" w:lineRule="auto"/>
        <w:divId w:val="392629240"/>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392629240"/>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392629240"/>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392629240"/>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392629240"/>
        <w:rPr>
          <w:rFonts w:eastAsia="Times New Roman"/>
          <w:sz w:val="20"/>
          <w:szCs w:val="20"/>
        </w:rPr>
      </w:pPr>
      <w:r>
        <w:rPr>
          <w:rFonts w:ascii="inherit" w:eastAsia="Times New Roman" w:hAnsi="inherit"/>
          <w:b/>
          <w:bCs/>
          <w:sz w:val="20"/>
          <w:szCs w:val="20"/>
        </w:rPr>
        <w:t>(Unaudited)</w:t>
      </w:r>
    </w:p>
    <w:p w:rsidR="00000000" w:rsidRDefault="003B5E65">
      <w:pPr>
        <w:spacing w:line="288" w:lineRule="auto"/>
        <w:divId w:val="392629240"/>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Summary of Significant Accounting Policies: (Continued)</w:t>
      </w:r>
    </w:p>
    <w:p w:rsidR="00000000" w:rsidRDefault="003B5E65">
      <w:pPr>
        <w:divId w:val="612323132"/>
        <w:rPr>
          <w:rFonts w:eastAsia="Times New Roman"/>
          <w:sz w:val="20"/>
          <w:szCs w:val="20"/>
        </w:rPr>
      </w:pPr>
    </w:p>
    <w:p w:rsidR="00000000" w:rsidRDefault="003B5E65">
      <w:pPr>
        <w:spacing w:line="288" w:lineRule="auto"/>
        <w:divId w:val="1381899139"/>
        <w:rPr>
          <w:rFonts w:eastAsia="Times New Roman"/>
          <w:sz w:val="20"/>
          <w:szCs w:val="20"/>
        </w:rPr>
      </w:pPr>
      <w:r>
        <w:rPr>
          <w:rFonts w:ascii="inherit" w:eastAsia="Times New Roman" w:hAnsi="inherit"/>
          <w:sz w:val="20"/>
          <w:szCs w:val="20"/>
        </w:rPr>
        <w:t>that were in litigation or bankruptcy.</w:t>
      </w:r>
      <w:r>
        <w:rPr>
          <w:rFonts w:ascii="inherit" w:eastAsia="Times New Roman" w:hAnsi="inherit"/>
          <w:sz w:val="20"/>
          <w:szCs w:val="20"/>
        </w:rPr>
        <w:t xml:space="preserve"> </w:t>
      </w:r>
    </w:p>
    <w:p w:rsidR="00000000" w:rsidRDefault="003B5E65">
      <w:pPr>
        <w:spacing w:line="288" w:lineRule="auto"/>
        <w:ind w:firstLine="480"/>
        <w:divId w:val="97414918"/>
        <w:rPr>
          <w:rFonts w:eastAsia="Times New Roman"/>
          <w:sz w:val="20"/>
          <w:szCs w:val="20"/>
        </w:rPr>
      </w:pPr>
      <w:r>
        <w:rPr>
          <w:rFonts w:ascii="inherit" w:eastAsia="Times New Roman" w:hAnsi="inherit"/>
          <w:sz w:val="20"/>
          <w:szCs w:val="20"/>
        </w:rPr>
        <w:t>The standard requires lessees to classify its leases as either finance or oper</w:t>
      </w:r>
      <w:r>
        <w:rPr>
          <w:rFonts w:ascii="inherit" w:eastAsia="Times New Roman" w:hAnsi="inherit"/>
          <w:sz w:val="20"/>
          <w:szCs w:val="20"/>
        </w:rPr>
        <w:t>ating leases. The lessee records a right-of-use ("ROU") asset and a lease liability for all leases with a term of greater than twelve months, regardless of their lease classification. Upon adoption, the Company recognized initial ROU assets and correspondi</w:t>
      </w:r>
      <w:r>
        <w:rPr>
          <w:rFonts w:ascii="inherit" w:eastAsia="Times New Roman" w:hAnsi="inherit"/>
          <w:sz w:val="20"/>
          <w:szCs w:val="20"/>
        </w:rPr>
        <w:t>ng lease liabilities of</w:t>
      </w:r>
      <w:r>
        <w:rPr>
          <w:rFonts w:ascii="inherit" w:eastAsia="Times New Roman" w:hAnsi="inherit"/>
          <w:sz w:val="20"/>
          <w:szCs w:val="20"/>
        </w:rPr>
        <w:t xml:space="preserve"> </w:t>
      </w:r>
      <w:r>
        <w:rPr>
          <w:rFonts w:ascii="inherit" w:eastAsia="Times New Roman" w:hAnsi="inherit"/>
          <w:sz w:val="20"/>
          <w:szCs w:val="20"/>
        </w:rPr>
        <w:t>$109,299, representing the discounted value of future lease payments required for leases classified as operating leases. In addition, the Company reclassified</w:t>
      </w:r>
      <w:r>
        <w:rPr>
          <w:rFonts w:ascii="inherit" w:eastAsia="Times New Roman" w:hAnsi="inherit"/>
          <w:sz w:val="20"/>
          <w:szCs w:val="20"/>
        </w:rPr>
        <w:t xml:space="preserve"> </w:t>
      </w:r>
      <w:r>
        <w:rPr>
          <w:rFonts w:ascii="inherit" w:eastAsia="Times New Roman" w:hAnsi="inherit"/>
          <w:sz w:val="20"/>
          <w:szCs w:val="20"/>
        </w:rPr>
        <w:t>$59,736 from deferred charges and other assets, net,</w:t>
      </w:r>
      <w:r>
        <w:rPr>
          <w:rFonts w:ascii="inherit" w:eastAsia="Times New Roman" w:hAnsi="inherit"/>
          <w:sz w:val="20"/>
          <w:szCs w:val="20"/>
        </w:rPr>
        <w:t xml:space="preserve"> </w:t>
      </w:r>
      <w:r>
        <w:rPr>
          <w:rFonts w:ascii="inherit" w:eastAsia="Times New Roman" w:hAnsi="inherit"/>
          <w:sz w:val="20"/>
          <w:szCs w:val="20"/>
        </w:rPr>
        <w:t>$5,978 from accounts</w:t>
      </w:r>
      <w:r>
        <w:rPr>
          <w:rFonts w:ascii="inherit" w:eastAsia="Times New Roman" w:hAnsi="inherit"/>
          <w:sz w:val="20"/>
          <w:szCs w:val="20"/>
        </w:rPr>
        <w:t xml:space="preserve"> payable and accrued expenses and</w:t>
      </w:r>
      <w:r>
        <w:rPr>
          <w:rFonts w:ascii="inherit" w:eastAsia="Times New Roman" w:hAnsi="inherit"/>
          <w:sz w:val="20"/>
          <w:szCs w:val="20"/>
        </w:rPr>
        <w:t xml:space="preserve"> </w:t>
      </w:r>
      <w:r>
        <w:rPr>
          <w:rFonts w:ascii="inherit" w:eastAsia="Times New Roman" w:hAnsi="inherit"/>
          <w:sz w:val="20"/>
          <w:szCs w:val="20"/>
        </w:rPr>
        <w:t>$4,342 from other accrued liabilities, relating to existing intangible assets and straight-line rent liabilities. The Company's lease liabilities were increased at adoption by</w:t>
      </w:r>
      <w:r>
        <w:rPr>
          <w:rFonts w:ascii="inherit" w:eastAsia="Times New Roman" w:hAnsi="inherit"/>
          <w:sz w:val="20"/>
          <w:szCs w:val="20"/>
        </w:rPr>
        <w:t xml:space="preserve"> </w:t>
      </w:r>
      <w:r>
        <w:rPr>
          <w:rFonts w:ascii="inherit" w:eastAsia="Times New Roman" w:hAnsi="inherit"/>
          <w:sz w:val="20"/>
          <w:szCs w:val="20"/>
        </w:rPr>
        <w:t xml:space="preserve">$15,268 for lease liabilities associated with </w:t>
      </w:r>
      <w:r>
        <w:rPr>
          <w:rFonts w:ascii="inherit" w:eastAsia="Times New Roman" w:hAnsi="inherit"/>
          <w:sz w:val="20"/>
          <w:szCs w:val="20"/>
        </w:rPr>
        <w:t>finance leases that were previously included in other accrued liabilities.</w:t>
      </w:r>
      <w:r>
        <w:rPr>
          <w:rFonts w:ascii="inherit" w:eastAsia="Times New Roman" w:hAnsi="inherit"/>
          <w:sz w:val="20"/>
          <w:szCs w:val="20"/>
        </w:rPr>
        <w:t xml:space="preserve"> </w:t>
      </w:r>
      <w:r>
        <w:rPr>
          <w:rFonts w:ascii="inherit" w:eastAsia="Times New Roman" w:hAnsi="inherit"/>
          <w:sz w:val="20"/>
          <w:szCs w:val="20"/>
        </w:rPr>
        <w:t>See Note 8—Leases for further disclosure on the Company's adoption of the new standard.</w:t>
      </w:r>
      <w:r>
        <w:rPr>
          <w:rFonts w:ascii="inherit" w:eastAsia="Times New Roman" w:hAnsi="inherit"/>
          <w:sz w:val="20"/>
          <w:szCs w:val="20"/>
        </w:rPr>
        <w:t xml:space="preserve"> </w:t>
      </w:r>
    </w:p>
    <w:p w:rsidR="00000000" w:rsidRDefault="003B5E65">
      <w:pPr>
        <w:spacing w:line="288" w:lineRule="auto"/>
        <w:ind w:firstLine="450"/>
        <w:divId w:val="1895118665"/>
        <w:rPr>
          <w:rFonts w:eastAsia="Times New Roman"/>
          <w:sz w:val="20"/>
          <w:szCs w:val="20"/>
        </w:rPr>
      </w:pPr>
      <w:r>
        <w:rPr>
          <w:rFonts w:ascii="inherit" w:eastAsia="Times New Roman" w:hAnsi="inherit"/>
          <w:i/>
          <w:iCs/>
          <w:sz w:val="20"/>
          <w:szCs w:val="20"/>
        </w:rPr>
        <w:t>Other Recent Accounting Pronouncements:</w:t>
      </w:r>
    </w:p>
    <w:p w:rsidR="00000000" w:rsidRDefault="003B5E65">
      <w:pPr>
        <w:spacing w:line="288" w:lineRule="auto"/>
        <w:ind w:firstLine="480"/>
        <w:divId w:val="189682800"/>
        <w:rPr>
          <w:rFonts w:eastAsia="Times New Roman"/>
          <w:sz w:val="20"/>
          <w:szCs w:val="20"/>
        </w:rPr>
      </w:pPr>
      <w:r>
        <w:rPr>
          <w:rFonts w:ascii="inherit" w:eastAsia="Times New Roman" w:hAnsi="inherit"/>
          <w:sz w:val="20"/>
          <w:szCs w:val="20"/>
        </w:rPr>
        <w:t>In August 2017, the FASB issued ASU 2017-12, “Target</w:t>
      </w:r>
      <w:r>
        <w:rPr>
          <w:rFonts w:ascii="inherit" w:eastAsia="Times New Roman" w:hAnsi="inherit"/>
          <w:sz w:val="20"/>
          <w:szCs w:val="20"/>
        </w:rPr>
        <w: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which aims to (i) improve the transparency and understandability of information conveyed to financial statement users about an entity’s risk management activities by better aligning the entity’s financ</w:t>
      </w:r>
      <w:r>
        <w:rPr>
          <w:rFonts w:ascii="inherit" w:eastAsia="Times New Roman" w:hAnsi="inherit"/>
          <w:sz w:val="20"/>
          <w:szCs w:val="20"/>
        </w:rPr>
        <w:t xml:space="preserve">ial reporting for hedging relationships with those risk management activities and (ii) reduce the complexity of and simplify the application of hedge accounting by preparers. The Company's adoption of the standard on January 1, 2019 did not have an impact </w:t>
      </w:r>
      <w:r>
        <w:rPr>
          <w:rFonts w:ascii="inherit" w:eastAsia="Times New Roman" w:hAnsi="inherit"/>
          <w:sz w:val="20"/>
          <w:szCs w:val="20"/>
        </w:rPr>
        <w:t>on its consolidated financial statements.</w:t>
      </w:r>
    </w:p>
    <w:p w:rsidR="00000000" w:rsidRDefault="003B5E65">
      <w:pPr>
        <w:spacing w:line="288" w:lineRule="auto"/>
        <w:divId w:val="1582328632"/>
        <w:rPr>
          <w:rFonts w:eastAsia="Times New Roman"/>
          <w:sz w:val="20"/>
          <w:szCs w:val="20"/>
        </w:rPr>
      </w:pPr>
      <w:bookmarkStart w:id="11" w:name="s02BEA061A8EE5CEA929B14C075BAFE49"/>
      <w:bookmarkEnd w:id="11"/>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Earnings Per Share ("EPS"):</w:t>
      </w:r>
    </w:p>
    <w:p w:rsidR="00000000" w:rsidRDefault="003B5E65">
      <w:pPr>
        <w:spacing w:line="288" w:lineRule="auto"/>
        <w:ind w:firstLine="480"/>
        <w:divId w:val="2008511400"/>
        <w:rPr>
          <w:rFonts w:eastAsia="Times New Roman"/>
          <w:sz w:val="20"/>
          <w:szCs w:val="20"/>
        </w:rPr>
      </w:pPr>
      <w:r>
        <w:rPr>
          <w:rFonts w:ascii="inherit" w:eastAsia="Times New Roman" w:hAnsi="inherit"/>
          <w:sz w:val="20"/>
          <w:szCs w:val="20"/>
        </w:rPr>
        <w:t>The following table reconciles the numerator and denominator used in the computation of EPS for the</w:t>
      </w:r>
      <w:r>
        <w:rPr>
          <w:rFonts w:ascii="inherit" w:eastAsia="Times New Roman" w:hAnsi="inherit"/>
          <w:sz w:val="20"/>
          <w:szCs w:val="20"/>
        </w:rPr>
        <w:t xml:space="preserve"> </w:t>
      </w:r>
      <w:r>
        <w:rPr>
          <w:rFonts w:ascii="inherit" w:eastAsia="Times New Roman" w:hAnsi="inherit"/>
          <w:sz w:val="20"/>
          <w:szCs w:val="20"/>
        </w:rPr>
        <w:t xml:space="preserve">three months ended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(shares in thousands):</w:t>
      </w:r>
    </w:p>
    <w:tbl>
      <w:tblPr>
        <w:tblW w:w="8025" w:type="dxa"/>
        <w:jc w:val="center"/>
        <w:tblCellMar>
          <w:left w:w="0" w:type="dxa"/>
          <w:right w:w="0" w:type="dxa"/>
        </w:tblCellMar>
        <w:tblLook w:val="04A0" w:firstRow="1" w:lastRow="0" w:firstColumn="1" w:lastColumn="0" w:noHBand="0" w:noVBand="1"/>
      </w:tblPr>
      <w:tblGrid>
        <w:gridCol w:w="5402"/>
        <w:gridCol w:w="105"/>
        <w:gridCol w:w="179"/>
        <w:gridCol w:w="835"/>
        <w:gridCol w:w="134"/>
        <w:gridCol w:w="131"/>
        <w:gridCol w:w="168"/>
        <w:gridCol w:w="937"/>
        <w:gridCol w:w="134"/>
      </w:tblGrid>
      <w:tr w:rsidR="00000000">
        <w:trPr>
          <w:divId w:val="1493908808"/>
          <w:jc w:val="center"/>
        </w:trPr>
        <w:tc>
          <w:tcPr>
            <w:tcW w:w="0" w:type="auto"/>
            <w:gridSpan w:val="9"/>
            <w:vAlign w:val="center"/>
            <w:hideMark/>
          </w:tcPr>
          <w:p w:rsidR="00000000" w:rsidRDefault="003B5E65">
            <w:pPr>
              <w:spacing w:line="288" w:lineRule="auto"/>
              <w:ind w:firstLine="480"/>
              <w:rPr>
                <w:rFonts w:eastAsia="Times New Roman"/>
                <w:sz w:val="20"/>
                <w:szCs w:val="20"/>
              </w:rPr>
            </w:pPr>
          </w:p>
        </w:tc>
      </w:tr>
      <w:tr w:rsidR="00000000">
        <w:trPr>
          <w:divId w:val="1493908808"/>
          <w:jc w:val="center"/>
        </w:trPr>
        <w:tc>
          <w:tcPr>
            <w:tcW w:w="597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70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7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493908808"/>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5756331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1493908808"/>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2053191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2289315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149390880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rsidR="00000000" w:rsidRDefault="003B5E65">
            <w:pPr>
              <w:divId w:val="2124642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5147651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493908808"/>
          <w:jc w:val="center"/>
        </w:trPr>
        <w:tc>
          <w:tcPr>
            <w:tcW w:w="0" w:type="auto"/>
            <w:tcMar>
              <w:top w:w="30" w:type="dxa"/>
              <w:left w:w="30" w:type="dxa"/>
              <w:bottom w:w="30" w:type="dxa"/>
              <w:right w:w="30" w:type="dxa"/>
            </w:tcMar>
            <w:vAlign w:val="bottom"/>
            <w:hideMark/>
          </w:tcPr>
          <w:p w:rsidR="00000000" w:rsidRDefault="003B5E65">
            <w:pPr>
              <w:divId w:val="1010913063"/>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30" w:type="dxa"/>
            </w:tcMar>
            <w:vAlign w:val="bottom"/>
            <w:hideMark/>
          </w:tcPr>
          <w:p w:rsidR="00000000" w:rsidRDefault="003B5E65">
            <w:pPr>
              <w:divId w:val="795023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8,843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7430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(34,381</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493908808"/>
          <w:jc w:val="center"/>
        </w:trPr>
        <w:tc>
          <w:tcPr>
            <w:tcW w:w="0" w:type="auto"/>
            <w:shd w:val="clear" w:color="auto" w:fill="CCEEFF"/>
            <w:tcMar>
              <w:top w:w="30" w:type="dxa"/>
              <w:left w:w="30" w:type="dxa"/>
              <w:bottom w:w="30" w:type="dxa"/>
              <w:right w:w="30" w:type="dxa"/>
            </w:tcMar>
            <w:vAlign w:val="bottom"/>
            <w:hideMark/>
          </w:tcPr>
          <w:p w:rsidR="00000000" w:rsidRDefault="003B5E65">
            <w:pPr>
              <w:divId w:val="360322256"/>
              <w:rPr>
                <w:rFonts w:eastAsia="Times New Roman"/>
                <w:sz w:val="20"/>
                <w:szCs w:val="20"/>
              </w:rPr>
            </w:pPr>
            <w:r>
              <w:rPr>
                <w:rFonts w:ascii="inherit" w:eastAsia="Times New Roman" w:hAnsi="inherit"/>
                <w:sz w:val="20"/>
                <w:szCs w:val="20"/>
              </w:rPr>
              <w:t>Less net income (loss) attributable to noncontrolling interests</w:t>
            </w:r>
          </w:p>
        </w:tc>
        <w:tc>
          <w:tcPr>
            <w:tcW w:w="0" w:type="auto"/>
            <w:shd w:val="clear" w:color="auto" w:fill="CCEEFF"/>
            <w:tcMar>
              <w:top w:w="30" w:type="dxa"/>
              <w:left w:w="30" w:type="dxa"/>
              <w:bottom w:w="30" w:type="dxa"/>
              <w:right w:w="30" w:type="dxa"/>
            </w:tcMar>
            <w:vAlign w:val="bottom"/>
            <w:hideMark/>
          </w:tcPr>
          <w:p w:rsidR="00000000" w:rsidRDefault="003B5E65">
            <w:pPr>
              <w:divId w:val="2087652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1,019</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62599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493908808"/>
          <w:jc w:val="center"/>
        </w:trPr>
        <w:tc>
          <w:tcPr>
            <w:tcW w:w="0" w:type="auto"/>
            <w:tcMar>
              <w:top w:w="30" w:type="dxa"/>
              <w:left w:w="30" w:type="dxa"/>
              <w:bottom w:w="30" w:type="dxa"/>
              <w:right w:w="30" w:type="dxa"/>
            </w:tcMar>
            <w:vAlign w:val="bottom"/>
            <w:hideMark/>
          </w:tcPr>
          <w:p w:rsidR="00000000" w:rsidRDefault="003B5E65">
            <w:pPr>
              <w:divId w:val="970742149"/>
              <w:rPr>
                <w:rFonts w:eastAsia="Times New Roman"/>
                <w:sz w:val="20"/>
                <w:szCs w:val="20"/>
              </w:rPr>
            </w:pPr>
            <w:r>
              <w:rPr>
                <w:rFonts w:ascii="inherit" w:eastAsia="Times New Roman" w:hAnsi="inherit"/>
                <w:sz w:val="20"/>
                <w:szCs w:val="20"/>
              </w:rPr>
              <w:t>Net income (loss) attributable to the Company</w:t>
            </w:r>
          </w:p>
        </w:tc>
        <w:tc>
          <w:tcPr>
            <w:tcW w:w="0" w:type="auto"/>
            <w:tcMar>
              <w:top w:w="30" w:type="dxa"/>
              <w:left w:w="30" w:type="dxa"/>
              <w:bottom w:w="30" w:type="dxa"/>
              <w:right w:w="30" w:type="dxa"/>
            </w:tcMar>
            <w:vAlign w:val="bottom"/>
            <w:hideMark/>
          </w:tcPr>
          <w:p w:rsidR="00000000" w:rsidRDefault="003B5E65">
            <w:pPr>
              <w:divId w:val="1442064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7,824</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79768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(33,573</w:t>
            </w:r>
          </w:p>
        </w:tc>
        <w:tc>
          <w:tcPr>
            <w:tcW w:w="0" w:type="auto"/>
            <w:tcBorders>
              <w:top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49390880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Allocation of earnings to participating securities</w:t>
            </w:r>
          </w:p>
        </w:tc>
        <w:tc>
          <w:tcPr>
            <w:tcW w:w="0" w:type="auto"/>
            <w:shd w:val="clear" w:color="auto" w:fill="CCEEFF"/>
            <w:tcMar>
              <w:top w:w="30" w:type="dxa"/>
              <w:left w:w="30" w:type="dxa"/>
              <w:bottom w:w="30" w:type="dxa"/>
              <w:right w:w="30" w:type="dxa"/>
            </w:tcMar>
            <w:vAlign w:val="bottom"/>
            <w:hideMark/>
          </w:tcPr>
          <w:p w:rsidR="00000000" w:rsidRDefault="003B5E65">
            <w:pPr>
              <w:divId w:val="1503469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1993173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493908808"/>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Numerator for basic and diluted EPS—net income attributable to common stockholders</w:t>
            </w:r>
          </w:p>
        </w:tc>
        <w:tc>
          <w:tcPr>
            <w:tcW w:w="0" w:type="auto"/>
            <w:tcMar>
              <w:top w:w="30" w:type="dxa"/>
              <w:left w:w="30" w:type="dxa"/>
              <w:bottom w:w="30" w:type="dxa"/>
              <w:right w:w="30" w:type="dxa"/>
            </w:tcMar>
            <w:vAlign w:val="bottom"/>
            <w:hideMark/>
          </w:tcPr>
          <w:p w:rsidR="00000000" w:rsidRDefault="003B5E65">
            <w:pPr>
              <w:divId w:val="6121285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7,543</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326225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(33,817</w:t>
            </w:r>
          </w:p>
        </w:tc>
        <w:tc>
          <w:tcPr>
            <w:tcW w:w="0" w:type="auto"/>
            <w:tcBorders>
              <w:top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49390880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Denominator</w:t>
            </w:r>
          </w:p>
        </w:tc>
        <w:tc>
          <w:tcPr>
            <w:tcW w:w="0" w:type="auto"/>
            <w:shd w:val="clear" w:color="auto" w:fill="CCEEFF"/>
            <w:tcMar>
              <w:top w:w="30" w:type="dxa"/>
              <w:left w:w="30" w:type="dxa"/>
              <w:bottom w:w="30" w:type="dxa"/>
              <w:right w:w="30" w:type="dxa"/>
            </w:tcMar>
            <w:vAlign w:val="bottom"/>
            <w:hideMark/>
          </w:tcPr>
          <w:p w:rsidR="00000000" w:rsidRDefault="003B5E65">
            <w:pPr>
              <w:divId w:val="132882165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95441183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493908808"/>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Denominator for basic EPS—weighted average number of common shares outstanding</w:t>
            </w:r>
          </w:p>
        </w:tc>
        <w:tc>
          <w:tcPr>
            <w:tcW w:w="0" w:type="auto"/>
            <w:tcMar>
              <w:top w:w="30" w:type="dxa"/>
              <w:left w:w="30" w:type="dxa"/>
              <w:bottom w:w="30" w:type="dxa"/>
              <w:right w:w="30" w:type="dxa"/>
            </w:tcMar>
            <w:vAlign w:val="bottom"/>
            <w:hideMark/>
          </w:tcPr>
          <w:p w:rsidR="00000000" w:rsidRDefault="003B5E65">
            <w:pPr>
              <w:divId w:val="1768649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141,262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65432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141,024</w:t>
            </w:r>
          </w:p>
        </w:tc>
        <w:tc>
          <w:tcPr>
            <w:tcW w:w="0" w:type="auto"/>
            <w:vAlign w:val="bottom"/>
            <w:hideMark/>
          </w:tcPr>
          <w:p w:rsidR="00000000" w:rsidRDefault="003B5E65">
            <w:pPr>
              <w:rPr>
                <w:rFonts w:eastAsia="Times New Roman"/>
                <w:sz w:val="20"/>
                <w:szCs w:val="20"/>
              </w:rPr>
            </w:pPr>
          </w:p>
        </w:tc>
      </w:tr>
      <w:tr w:rsidR="00000000">
        <w:trPr>
          <w:divId w:val="149390880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Effect of dilutive securities(1):</w:t>
            </w:r>
          </w:p>
        </w:tc>
        <w:tc>
          <w:tcPr>
            <w:tcW w:w="0" w:type="auto"/>
            <w:shd w:val="clear" w:color="auto" w:fill="CCEEFF"/>
            <w:tcMar>
              <w:top w:w="30" w:type="dxa"/>
              <w:left w:w="30" w:type="dxa"/>
              <w:bottom w:w="30" w:type="dxa"/>
              <w:right w:w="30" w:type="dxa"/>
            </w:tcMar>
            <w:vAlign w:val="bottom"/>
            <w:hideMark/>
          </w:tcPr>
          <w:p w:rsidR="00000000" w:rsidRDefault="003B5E65">
            <w:pPr>
              <w:divId w:val="1826701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1808888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39596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457993302"/>
              <w:rPr>
                <w:rFonts w:eastAsia="Times New Roman"/>
                <w:sz w:val="20"/>
                <w:szCs w:val="20"/>
              </w:rPr>
            </w:pPr>
            <w:r>
              <w:rPr>
                <w:rFonts w:ascii="inherit" w:eastAsia="Times New Roman" w:hAnsi="inherit"/>
                <w:sz w:val="20"/>
                <w:szCs w:val="20"/>
              </w:rPr>
              <w:t> </w:t>
            </w:r>
          </w:p>
        </w:tc>
      </w:tr>
      <w:tr w:rsidR="00000000">
        <w:trPr>
          <w:divId w:val="1493908808"/>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Share and unit-based compensation plans</w:t>
            </w:r>
          </w:p>
        </w:tc>
        <w:tc>
          <w:tcPr>
            <w:tcW w:w="0" w:type="auto"/>
            <w:tcMar>
              <w:top w:w="30" w:type="dxa"/>
              <w:left w:w="30" w:type="dxa"/>
              <w:bottom w:w="30" w:type="dxa"/>
              <w:right w:w="30" w:type="dxa"/>
            </w:tcMar>
            <w:vAlign w:val="bottom"/>
            <w:hideMark/>
          </w:tcPr>
          <w:p w:rsidR="00000000" w:rsidRDefault="003B5E65">
            <w:pPr>
              <w:divId w:val="12057485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123381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3B5E65">
            <w:pPr>
              <w:rPr>
                <w:rFonts w:eastAsia="Times New Roman"/>
                <w:sz w:val="20"/>
                <w:szCs w:val="20"/>
              </w:rPr>
            </w:pPr>
          </w:p>
        </w:tc>
      </w:tr>
      <w:tr w:rsidR="00000000">
        <w:trPr>
          <w:divId w:val="149390880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Denominator for diluted EPS—weighted average number of common shares outstanding</w:t>
            </w:r>
          </w:p>
        </w:tc>
        <w:tc>
          <w:tcPr>
            <w:tcW w:w="0" w:type="auto"/>
            <w:shd w:val="clear" w:color="auto" w:fill="CCEEFF"/>
            <w:tcMar>
              <w:top w:w="30" w:type="dxa"/>
              <w:left w:w="30" w:type="dxa"/>
              <w:bottom w:w="30" w:type="dxa"/>
              <w:right w:w="30" w:type="dxa"/>
            </w:tcMar>
            <w:vAlign w:val="bottom"/>
            <w:hideMark/>
          </w:tcPr>
          <w:p w:rsidR="00000000" w:rsidRDefault="003B5E65">
            <w:pPr>
              <w:divId w:val="5607500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141,262</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67909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141,050</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r w:rsidR="00000000">
        <w:trPr>
          <w:divId w:val="1493908808"/>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EPS—net income (loss) attributable to common stockholders:</w:t>
            </w:r>
          </w:p>
        </w:tc>
        <w:tc>
          <w:tcPr>
            <w:tcW w:w="0" w:type="auto"/>
            <w:tcMar>
              <w:top w:w="30" w:type="dxa"/>
              <w:left w:w="30" w:type="dxa"/>
              <w:bottom w:w="30" w:type="dxa"/>
              <w:right w:w="30" w:type="dxa"/>
            </w:tcMar>
            <w:vAlign w:val="bottom"/>
            <w:hideMark/>
          </w:tcPr>
          <w:p w:rsidR="00000000" w:rsidRDefault="003B5E65">
            <w:pPr>
              <w:divId w:val="207954872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7840977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49390880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rsidR="00000000" w:rsidRDefault="003B5E65">
            <w:pPr>
              <w:divId w:val="11378406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0.05</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59465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(0.24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493908808"/>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3B5E65">
            <w:pPr>
              <w:divId w:val="13442845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0.05</w:t>
            </w:r>
          </w:p>
        </w:tc>
        <w:tc>
          <w:tcPr>
            <w:tcW w:w="0" w:type="auto"/>
            <w:tcBorders>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364430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(0.24</w:t>
            </w:r>
          </w:p>
        </w:tc>
        <w:tc>
          <w:tcPr>
            <w:tcW w:w="0" w:type="auto"/>
            <w:tcBorders>
              <w:bottom w:val="doub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trPr>
          <w:jc w:val="center"/>
        </w:trPr>
        <w:tc>
          <w:tcPr>
            <w:tcW w:w="0" w:type="auto"/>
            <w:gridSpan w:val="3"/>
            <w:vAlign w:val="center"/>
            <w:hideMark/>
          </w:tcPr>
          <w:p w:rsidR="00000000" w:rsidRDefault="003B5E65">
            <w:pPr>
              <w:jc w:val="center"/>
              <w:rPr>
                <w:rFonts w:eastAsia="Times New Roman"/>
                <w:sz w:val="20"/>
                <w:szCs w:val="20"/>
              </w:rPr>
            </w:pPr>
          </w:p>
        </w:tc>
      </w:tr>
      <w:tr w:rsidR="00000000">
        <w:trPr>
          <w:jc w:val="center"/>
        </w:trPr>
        <w:tc>
          <w:tcPr>
            <w:tcW w:w="390" w:type="dxa"/>
            <w:vAlign w:val="center"/>
            <w:hideMark/>
          </w:tcPr>
          <w:p w:rsidR="00000000" w:rsidRDefault="003B5E65">
            <w:pPr>
              <w:rPr>
                <w:rFonts w:eastAsia="Times New Roman"/>
                <w:sz w:val="20"/>
                <w:szCs w:val="20"/>
              </w:rPr>
            </w:pPr>
          </w:p>
        </w:tc>
        <w:tc>
          <w:tcPr>
            <w:tcW w:w="5595" w:type="dxa"/>
            <w:vAlign w:val="center"/>
            <w:hideMark/>
          </w:tcPr>
          <w:p w:rsidR="00000000" w:rsidRDefault="003B5E65">
            <w:pPr>
              <w:rPr>
                <w:rFonts w:eastAsia="Times New Roman"/>
                <w:sz w:val="20"/>
                <w:szCs w:val="20"/>
              </w:rPr>
            </w:pPr>
          </w:p>
        </w:tc>
        <w:tc>
          <w:tcPr>
            <w:tcW w:w="4230" w:type="dxa"/>
            <w:vAlign w:val="center"/>
            <w:hideMark/>
          </w:tcPr>
          <w:p w:rsidR="00000000" w:rsidRDefault="003B5E65">
            <w:pPr>
              <w:rPr>
                <w:rFonts w:eastAsia="Times New Roman"/>
                <w:sz w:val="20"/>
                <w:szCs w:val="20"/>
              </w:rPr>
            </w:pPr>
          </w:p>
        </w:tc>
      </w:tr>
      <w:tr w:rsidR="00000000">
        <w:trPr>
          <w:jc w:val="center"/>
        </w:trPr>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3066692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111246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10365687"/>
              <w:rPr>
                <w:rFonts w:eastAsia="Times New Roman"/>
                <w:sz w:val="20"/>
                <w:szCs w:val="20"/>
              </w:rPr>
            </w:pPr>
            <w:r>
              <w:rPr>
                <w:rFonts w:ascii="inherit" w:eastAsia="Times New Roman" w:hAnsi="inherit"/>
                <w:sz w:val="20"/>
                <w:szCs w:val="20"/>
              </w:rPr>
              <w:t> </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trPr>
          <w:tblCellSpacing w:w="0" w:type="dxa"/>
        </w:trPr>
        <w:tc>
          <w:tcPr>
            <w:tcW w:w="450" w:type="dxa"/>
            <w:vAlign w:val="center"/>
            <w:hideMark/>
          </w:tcPr>
          <w:p w:rsidR="00000000" w:rsidRDefault="003B5E65">
            <w:pPr>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461731062"/>
              <w:rPr>
                <w:rFonts w:eastAsia="Times New Roman"/>
                <w:sz w:val="18"/>
                <w:szCs w:val="18"/>
              </w:rPr>
            </w:pPr>
            <w:r>
              <w:rPr>
                <w:rFonts w:ascii="inherit" w:eastAsia="Times New Roman" w:hAnsi="inherit"/>
                <w:sz w:val="18"/>
                <w:szCs w:val="18"/>
              </w:rPr>
              <w:t>(1)</w:t>
            </w:r>
          </w:p>
        </w:tc>
        <w:tc>
          <w:tcPr>
            <w:tcW w:w="0" w:type="auto"/>
            <w:hideMark/>
          </w:tcPr>
          <w:p w:rsidR="00000000" w:rsidRDefault="003B5E65">
            <w:pPr>
              <w:spacing w:line="288" w:lineRule="auto"/>
              <w:divId w:val="1001935698"/>
              <w:rPr>
                <w:rFonts w:eastAsia="Times New Roman"/>
                <w:sz w:val="18"/>
                <w:szCs w:val="18"/>
              </w:rPr>
            </w:pPr>
            <w:r>
              <w:rPr>
                <w:rFonts w:ascii="inherit" w:eastAsia="Times New Roman" w:hAnsi="inherit"/>
                <w:sz w:val="18"/>
                <w:szCs w:val="18"/>
              </w:rPr>
              <w:t>Diluted EPS excludes</w:t>
            </w:r>
            <w:r>
              <w:rPr>
                <w:rFonts w:ascii="inherit" w:eastAsia="Times New Roman" w:hAnsi="inherit"/>
                <w:sz w:val="18"/>
                <w:szCs w:val="18"/>
              </w:rPr>
              <w:t xml:space="preserve"> </w:t>
            </w:r>
            <w:r>
              <w:rPr>
                <w:rFonts w:ascii="inherit" w:eastAsia="Times New Roman" w:hAnsi="inherit"/>
                <w:sz w:val="18"/>
                <w:szCs w:val="18"/>
              </w:rPr>
              <w:t>90,619 convertible preferred partnership units for the</w:t>
            </w:r>
            <w:r>
              <w:rPr>
                <w:rFonts w:ascii="inherit" w:eastAsia="Times New Roman" w:hAnsi="inherit"/>
                <w:sz w:val="18"/>
                <w:szCs w:val="18"/>
              </w:rPr>
              <w:t xml:space="preserve"> </w:t>
            </w:r>
            <w:r>
              <w:rPr>
                <w:rFonts w:ascii="inherit" w:eastAsia="Times New Roman" w:hAnsi="inherit"/>
                <w:sz w:val="18"/>
                <w:szCs w:val="18"/>
              </w:rPr>
              <w:t>three months ended March 31, 2019 and</w:t>
            </w:r>
            <w:r>
              <w:rPr>
                <w:rFonts w:ascii="inherit" w:eastAsia="Times New Roman" w:hAnsi="inherit"/>
                <w:sz w:val="18"/>
                <w:szCs w:val="18"/>
              </w:rPr>
              <w:t xml:space="preserve"> </w:t>
            </w:r>
            <w:r>
              <w:rPr>
                <w:rFonts w:ascii="inherit" w:eastAsia="Times New Roman" w:hAnsi="inherit"/>
                <w:sz w:val="18"/>
                <w:szCs w:val="18"/>
              </w:rPr>
              <w:t>2018, as their impact was antidilutive. Diluted EPS excludes</w:t>
            </w:r>
            <w:r>
              <w:rPr>
                <w:rFonts w:ascii="inherit" w:eastAsia="Times New Roman" w:hAnsi="inherit"/>
                <w:sz w:val="18"/>
                <w:szCs w:val="18"/>
              </w:rPr>
              <w:t xml:space="preserve"> </w:t>
            </w:r>
            <w:r>
              <w:rPr>
                <w:rFonts w:ascii="inherit" w:eastAsia="Times New Roman" w:hAnsi="inherit"/>
                <w:sz w:val="18"/>
                <w:szCs w:val="18"/>
              </w:rPr>
              <w:t>10,415,190 and</w:t>
            </w:r>
            <w:r>
              <w:rPr>
                <w:rFonts w:ascii="inherit" w:eastAsia="Times New Roman" w:hAnsi="inherit"/>
                <w:sz w:val="18"/>
                <w:szCs w:val="18"/>
              </w:rPr>
              <w:t xml:space="preserve"> </w:t>
            </w:r>
            <w:r>
              <w:rPr>
                <w:rFonts w:ascii="inherit" w:eastAsia="Times New Roman" w:hAnsi="inherit"/>
                <w:sz w:val="18"/>
                <w:szCs w:val="18"/>
              </w:rPr>
              <w:t xml:space="preserve">10,291,217 </w:t>
            </w:r>
            <w:r>
              <w:rPr>
                <w:rFonts w:ascii="inherit" w:eastAsia="Times New Roman" w:hAnsi="inherit"/>
                <w:sz w:val="18"/>
                <w:szCs w:val="18"/>
              </w:rPr>
              <w:t>Operating Partnership units ("OP Units") for the</w:t>
            </w:r>
            <w:r>
              <w:rPr>
                <w:rFonts w:ascii="inherit" w:eastAsia="Times New Roman" w:hAnsi="inherit"/>
                <w:sz w:val="18"/>
                <w:szCs w:val="18"/>
              </w:rPr>
              <w:t xml:space="preserve"> </w:t>
            </w:r>
            <w:r>
              <w:rPr>
                <w:rFonts w:ascii="inherit" w:eastAsia="Times New Roman" w:hAnsi="inherit"/>
                <w:color w:val="000000"/>
                <w:sz w:val="18"/>
                <w:szCs w:val="18"/>
              </w:rPr>
              <w:t>three months ended</w:t>
            </w:r>
            <w:r>
              <w:rPr>
                <w:rFonts w:ascii="inherit" w:eastAsia="Times New Roman" w:hAnsi="inherit"/>
                <w:sz w:val="20"/>
                <w:szCs w:val="20"/>
              </w:rPr>
              <w:t xml:space="preserve"> </w:t>
            </w:r>
            <w:r>
              <w:rPr>
                <w:rFonts w:ascii="inherit" w:eastAsia="Times New Roman" w:hAnsi="inherit"/>
                <w:sz w:val="18"/>
                <w:szCs w:val="18"/>
              </w:rPr>
              <w:t>March 31, 2019 and</w:t>
            </w:r>
            <w:r>
              <w:rPr>
                <w:rFonts w:ascii="inherit" w:eastAsia="Times New Roman" w:hAnsi="inherit"/>
                <w:sz w:val="18"/>
                <w:szCs w:val="18"/>
              </w:rPr>
              <w:t xml:space="preserve"> </w:t>
            </w:r>
            <w:r>
              <w:rPr>
                <w:rFonts w:ascii="inherit" w:eastAsia="Times New Roman" w:hAnsi="inherit"/>
                <w:sz w:val="18"/>
                <w:szCs w:val="18"/>
              </w:rPr>
              <w:t>2018, respectively, as their impact was antidilutive.</w:t>
            </w:r>
          </w:p>
        </w:tc>
      </w:tr>
    </w:tbl>
    <w:p w:rsidR="00000000" w:rsidRDefault="003B5E65">
      <w:pPr>
        <w:divId w:val="1075275917"/>
        <w:rPr>
          <w:rFonts w:eastAsia="Times New Roman"/>
          <w:sz w:val="20"/>
          <w:szCs w:val="20"/>
        </w:rPr>
      </w:pPr>
    </w:p>
    <w:p w:rsidR="00000000" w:rsidRDefault="003B5E65">
      <w:pPr>
        <w:spacing w:line="288" w:lineRule="auto"/>
        <w:jc w:val="center"/>
        <w:divId w:val="140008101"/>
        <w:rPr>
          <w:rFonts w:eastAsia="Times New Roman"/>
          <w:sz w:val="20"/>
          <w:szCs w:val="20"/>
        </w:rPr>
      </w:pPr>
      <w:r>
        <w:rPr>
          <w:rFonts w:ascii="inherit" w:eastAsia="Times New Roman" w:hAnsi="inherit"/>
          <w:sz w:val="20"/>
          <w:szCs w:val="20"/>
        </w:rPr>
        <w:t>11</w:t>
      </w:r>
    </w:p>
    <w:p w:rsidR="00000000" w:rsidRDefault="003B5E65">
      <w:pPr>
        <w:rPr>
          <w:rFonts w:eastAsia="Times New Roman"/>
          <w:sz w:val="20"/>
          <w:szCs w:val="20"/>
        </w:rPr>
      </w:pPr>
      <w:r>
        <w:rPr>
          <w:rFonts w:eastAsia="Times New Roman"/>
          <w:sz w:val="20"/>
          <w:szCs w:val="20"/>
        </w:rPr>
        <w:pict>
          <v:rect id="_x0000_i1037" style="width:0;height:1.5pt" o:hralign="center" o:hrstd="t" o:hr="t" fillcolor="#a0a0a0" stroked="f"/>
        </w:pict>
      </w:r>
    </w:p>
    <w:bookmarkStart w:id="12" w:name="s1D141220E0575C0FBADE1CC850468FA9"/>
    <w:bookmarkEnd w:id="12"/>
    <w:p w:rsidR="00000000" w:rsidRDefault="003B5E65">
      <w:pPr>
        <w:spacing w:line="288" w:lineRule="auto"/>
        <w:divId w:val="337974935"/>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w:t>
      </w:r>
      <w:r>
        <w:rPr>
          <w:rStyle w:val="a3"/>
          <w:rFonts w:ascii="inherit" w:eastAsia="Times New Roman" w:hAnsi="inherit"/>
          <w:sz w:val="16"/>
          <w:szCs w:val="16"/>
        </w:rPr>
        <w:t>s</w:t>
      </w:r>
      <w:r>
        <w:rPr>
          <w:rFonts w:eastAsia="Times New Roman"/>
          <w:sz w:val="16"/>
          <w:szCs w:val="16"/>
        </w:rPr>
        <w:fldChar w:fldCharType="end"/>
      </w:r>
    </w:p>
    <w:p w:rsidR="00000000" w:rsidRDefault="003B5E65">
      <w:pPr>
        <w:spacing w:line="288" w:lineRule="auto"/>
        <w:jc w:val="center"/>
        <w:divId w:val="337974935"/>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337974935"/>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337974935"/>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337974935"/>
        <w:rPr>
          <w:rFonts w:eastAsia="Times New Roman"/>
          <w:sz w:val="20"/>
          <w:szCs w:val="20"/>
        </w:rPr>
      </w:pPr>
      <w:r>
        <w:rPr>
          <w:rFonts w:ascii="inherit" w:eastAsia="Times New Roman" w:hAnsi="inherit"/>
          <w:b/>
          <w:bCs/>
          <w:sz w:val="20"/>
          <w:szCs w:val="20"/>
        </w:rPr>
        <w:t>(Unaudited)</w:t>
      </w:r>
    </w:p>
    <w:p w:rsidR="00000000" w:rsidRDefault="003B5E65">
      <w:pPr>
        <w:divId w:val="940994877"/>
        <w:rPr>
          <w:rFonts w:eastAsia="Times New Roman"/>
          <w:sz w:val="20"/>
          <w:szCs w:val="20"/>
        </w:rPr>
      </w:pPr>
    </w:p>
    <w:p w:rsidR="00000000" w:rsidRDefault="003B5E65">
      <w:pPr>
        <w:spacing w:line="288" w:lineRule="auto"/>
        <w:divId w:val="1386878158"/>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Investments in Unconsolidated Joint Ventures:</w:t>
      </w:r>
    </w:p>
    <w:p w:rsidR="00000000" w:rsidRDefault="003B5E65">
      <w:pPr>
        <w:spacing w:line="288" w:lineRule="auto"/>
        <w:ind w:firstLine="480"/>
        <w:divId w:val="1095901075"/>
        <w:rPr>
          <w:rFonts w:eastAsia="Times New Roman"/>
          <w:sz w:val="20"/>
          <w:szCs w:val="20"/>
        </w:rPr>
      </w:pPr>
      <w:r>
        <w:rPr>
          <w:rFonts w:ascii="inherit" w:eastAsia="Times New Roman" w:hAnsi="inherit"/>
          <w:sz w:val="20"/>
          <w:szCs w:val="20"/>
        </w:rPr>
        <w:t>The Company has made the following recent investme</w:t>
      </w:r>
      <w:r>
        <w:rPr>
          <w:rFonts w:ascii="inherit" w:eastAsia="Times New Roman" w:hAnsi="inherit"/>
          <w:sz w:val="20"/>
          <w:szCs w:val="20"/>
        </w:rPr>
        <w:t>nts and dispositions in its unconsolidated joint ventures:</w:t>
      </w:r>
    </w:p>
    <w:p w:rsidR="00000000" w:rsidRDefault="003B5E65">
      <w:pPr>
        <w:spacing w:line="288" w:lineRule="auto"/>
        <w:ind w:firstLine="480"/>
        <w:divId w:val="1380469254"/>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16, 2018, the Company's joint venture in</w:t>
      </w:r>
      <w:r>
        <w:rPr>
          <w:rFonts w:ascii="inherit" w:eastAsia="Times New Roman" w:hAnsi="inherit"/>
          <w:sz w:val="20"/>
          <w:szCs w:val="20"/>
        </w:rPr>
        <w:t xml:space="preserve"> </w:t>
      </w:r>
      <w:r>
        <w:rPr>
          <w:rFonts w:ascii="inherit" w:eastAsia="Times New Roman" w:hAnsi="inherit"/>
          <w:sz w:val="20"/>
          <w:szCs w:val="20"/>
        </w:rPr>
        <w:t>Fashion District Philadelphia sold its ownership interest in an office building for</w:t>
      </w:r>
      <w:r>
        <w:rPr>
          <w:rFonts w:ascii="inherit" w:eastAsia="Times New Roman" w:hAnsi="inherit"/>
          <w:sz w:val="20"/>
          <w:szCs w:val="20"/>
        </w:rPr>
        <w:t xml:space="preserve"> </w:t>
      </w:r>
      <w:r>
        <w:rPr>
          <w:rFonts w:ascii="inherit" w:eastAsia="Times New Roman" w:hAnsi="inherit"/>
          <w:sz w:val="20"/>
          <w:szCs w:val="20"/>
        </w:rPr>
        <w:t>$41,800, resulting in a gain on sale of assets of</w:t>
      </w:r>
      <w:r>
        <w:rPr>
          <w:rFonts w:ascii="inherit" w:eastAsia="Times New Roman" w:hAnsi="inherit"/>
          <w:sz w:val="20"/>
          <w:szCs w:val="20"/>
        </w:rPr>
        <w:t xml:space="preserve"> </w:t>
      </w:r>
      <w:r>
        <w:rPr>
          <w:rFonts w:ascii="inherit" w:eastAsia="Times New Roman" w:hAnsi="inherit"/>
          <w:sz w:val="20"/>
          <w:szCs w:val="20"/>
        </w:rPr>
        <w:t>$5,545. Th</w:t>
      </w:r>
      <w:r>
        <w:rPr>
          <w:rFonts w:ascii="inherit" w:eastAsia="Times New Roman" w:hAnsi="inherit"/>
          <w:sz w:val="20"/>
          <w:szCs w:val="20"/>
        </w:rPr>
        <w:t>e Company's pro rata share of the gain on the sale of assets of</w:t>
      </w:r>
      <w:r>
        <w:rPr>
          <w:rFonts w:ascii="inherit" w:eastAsia="Times New Roman" w:hAnsi="inherit"/>
          <w:sz w:val="20"/>
          <w:szCs w:val="20"/>
        </w:rPr>
        <w:t xml:space="preserve"> </w:t>
      </w:r>
      <w:r>
        <w:rPr>
          <w:rFonts w:ascii="inherit" w:eastAsia="Times New Roman" w:hAnsi="inherit"/>
          <w:sz w:val="20"/>
          <w:szCs w:val="20"/>
        </w:rPr>
        <w:t>$2,773 was included in equity in income from unconsolidated joint ventures. The Company used its share of the proceeds to pay down its line of credit and for general corporate purposes.</w:t>
      </w:r>
    </w:p>
    <w:p w:rsidR="00000000" w:rsidRDefault="003B5E65">
      <w:pPr>
        <w:spacing w:line="288" w:lineRule="auto"/>
        <w:ind w:firstLine="480"/>
        <w:divId w:val="1482235617"/>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w:t>
      </w:r>
      <w:r>
        <w:rPr>
          <w:rFonts w:ascii="inherit" w:eastAsia="Times New Roman" w:hAnsi="inherit"/>
          <w:sz w:val="20"/>
          <w:szCs w:val="20"/>
        </w:rPr>
        <w:t>ch 1, 2018, the Company formed a 25/75 joint venture with</w:t>
      </w:r>
      <w:r>
        <w:rPr>
          <w:rFonts w:ascii="inherit" w:eastAsia="Times New Roman" w:hAnsi="inherit"/>
          <w:sz w:val="20"/>
          <w:szCs w:val="20"/>
        </w:rPr>
        <w:t xml:space="preserve"> </w:t>
      </w:r>
      <w:r>
        <w:rPr>
          <w:rFonts w:ascii="inherit" w:eastAsia="Times New Roman" w:hAnsi="inherit"/>
          <w:sz w:val="20"/>
          <w:szCs w:val="20"/>
        </w:rPr>
        <w:t>Hudson Pacific Properties, whereby the Company agreed to contribute</w:t>
      </w:r>
      <w:r>
        <w:rPr>
          <w:rFonts w:ascii="inherit" w:eastAsia="Times New Roman" w:hAnsi="inherit"/>
          <w:sz w:val="20"/>
          <w:szCs w:val="20"/>
        </w:rPr>
        <w:t xml:space="preserve"> </w:t>
      </w:r>
      <w:r>
        <w:rPr>
          <w:rFonts w:ascii="inherit" w:eastAsia="Times New Roman" w:hAnsi="inherit"/>
          <w:sz w:val="20"/>
          <w:szCs w:val="20"/>
        </w:rPr>
        <w:t>Westside Pavilion (also referred to as</w:t>
      </w:r>
      <w:r>
        <w:rPr>
          <w:rFonts w:ascii="inherit" w:eastAsia="Times New Roman" w:hAnsi="inherit"/>
          <w:sz w:val="20"/>
          <w:szCs w:val="20"/>
        </w:rPr>
        <w:t xml:space="preserve"> </w:t>
      </w:r>
      <w:r>
        <w:rPr>
          <w:rFonts w:ascii="inherit" w:eastAsia="Times New Roman" w:hAnsi="inherit"/>
          <w:sz w:val="20"/>
          <w:szCs w:val="20"/>
        </w:rPr>
        <w:t>One Westside), a</w:t>
      </w:r>
      <w:r>
        <w:rPr>
          <w:rFonts w:ascii="inherit" w:eastAsia="Times New Roman" w:hAnsi="inherit"/>
          <w:sz w:val="20"/>
          <w:szCs w:val="20"/>
        </w:rPr>
        <w:t xml:space="preserve"> </w:t>
      </w:r>
      <w:r>
        <w:rPr>
          <w:rFonts w:ascii="inherit" w:eastAsia="Times New Roman" w:hAnsi="inherit"/>
          <w:sz w:val="20"/>
          <w:szCs w:val="20"/>
        </w:rPr>
        <w:t>680,000 square foot regional shopping center in</w:t>
      </w:r>
      <w:r>
        <w:rPr>
          <w:rFonts w:ascii="inherit" w:eastAsia="Times New Roman" w:hAnsi="inherit"/>
          <w:sz w:val="20"/>
          <w:szCs w:val="20"/>
        </w:rPr>
        <w:t xml:space="preserve"> </w:t>
      </w:r>
      <w:r>
        <w:rPr>
          <w:rFonts w:ascii="inherit" w:eastAsia="Times New Roman" w:hAnsi="inherit"/>
          <w:sz w:val="20"/>
          <w:szCs w:val="20"/>
        </w:rPr>
        <w:t>Los Angeles,</w:t>
      </w:r>
      <w:r>
        <w:rPr>
          <w:rFonts w:ascii="inherit" w:eastAsia="Times New Roman" w:hAnsi="inherit"/>
          <w:sz w:val="20"/>
          <w:szCs w:val="20"/>
        </w:rPr>
        <w:t xml:space="preserve"> </w:t>
      </w:r>
      <w:r>
        <w:rPr>
          <w:rFonts w:ascii="inherit" w:eastAsia="Times New Roman" w:hAnsi="inherit"/>
          <w:sz w:val="20"/>
          <w:szCs w:val="20"/>
        </w:rPr>
        <w:t>California in</w:t>
      </w:r>
      <w:r>
        <w:rPr>
          <w:rFonts w:ascii="inherit" w:eastAsia="Times New Roman" w:hAnsi="inherit"/>
          <w:sz w:val="20"/>
          <w:szCs w:val="20"/>
        </w:rPr>
        <w:t xml:space="preserve"> exchange for</w:t>
      </w:r>
      <w:r>
        <w:rPr>
          <w:rFonts w:ascii="inherit" w:eastAsia="Times New Roman" w:hAnsi="inherit"/>
          <w:sz w:val="20"/>
          <w:szCs w:val="20"/>
        </w:rPr>
        <w:t xml:space="preserve"> </w:t>
      </w:r>
      <w:r>
        <w:rPr>
          <w:rFonts w:ascii="inherit" w:eastAsia="Times New Roman" w:hAnsi="inherit"/>
          <w:sz w:val="20"/>
          <w:szCs w:val="20"/>
        </w:rPr>
        <w:t>$142,500. From March 1, 2018 to</w:t>
      </w:r>
      <w:r>
        <w:rPr>
          <w:rFonts w:ascii="inherit" w:eastAsia="Times New Roman" w:hAnsi="inherit"/>
          <w:sz w:val="20"/>
          <w:szCs w:val="20"/>
        </w:rPr>
        <w:t xml:space="preserve"> </w:t>
      </w:r>
      <w:r>
        <w:rPr>
          <w:rFonts w:ascii="inherit" w:eastAsia="Times New Roman" w:hAnsi="inherit"/>
          <w:sz w:val="20"/>
          <w:szCs w:val="20"/>
        </w:rPr>
        <w:t>August 31, 2018, the Company accounted for its interest in the property as a collaborative arrangement (See Note 15—Collaborative Arrangement). On</w:t>
      </w:r>
      <w:r>
        <w:rPr>
          <w:rFonts w:ascii="inherit" w:eastAsia="Times New Roman" w:hAnsi="inherit"/>
          <w:sz w:val="20"/>
          <w:szCs w:val="20"/>
        </w:rPr>
        <w:t xml:space="preserve"> </w:t>
      </w:r>
      <w:r>
        <w:rPr>
          <w:rFonts w:ascii="inherit" w:eastAsia="Times New Roman" w:hAnsi="inherit"/>
          <w:sz w:val="20"/>
          <w:szCs w:val="20"/>
        </w:rPr>
        <w:t>August 31, 2018, the Company completed the sale of the</w:t>
      </w:r>
      <w:r>
        <w:rPr>
          <w:rFonts w:ascii="inherit" w:eastAsia="Times New Roman" w:hAnsi="inherit"/>
          <w:sz w:val="20"/>
          <w:szCs w:val="20"/>
        </w:rPr>
        <w:t xml:space="preserve"> </w:t>
      </w:r>
      <w:r>
        <w:rPr>
          <w:rFonts w:ascii="inherit" w:eastAsia="Times New Roman" w:hAnsi="inherit"/>
          <w:sz w:val="20"/>
          <w:szCs w:val="20"/>
        </w:rPr>
        <w:t>75% owne</w:t>
      </w:r>
      <w:r>
        <w:rPr>
          <w:rFonts w:ascii="inherit" w:eastAsia="Times New Roman" w:hAnsi="inherit"/>
          <w:sz w:val="20"/>
          <w:szCs w:val="20"/>
        </w:rPr>
        <w:t>rship interest in the property to</w:t>
      </w:r>
      <w:r>
        <w:rPr>
          <w:rFonts w:ascii="inherit" w:eastAsia="Times New Roman" w:hAnsi="inherit"/>
          <w:sz w:val="20"/>
          <w:szCs w:val="20"/>
        </w:rPr>
        <w:t xml:space="preserve"> </w:t>
      </w:r>
      <w:r>
        <w:rPr>
          <w:rFonts w:ascii="inherit" w:eastAsia="Times New Roman" w:hAnsi="inherit"/>
          <w:sz w:val="20"/>
          <w:szCs w:val="20"/>
        </w:rPr>
        <w:t>Hudson Pacific Properties, resulting in a gain on sale of assets of</w:t>
      </w:r>
      <w:r>
        <w:rPr>
          <w:rFonts w:ascii="inherit" w:eastAsia="Times New Roman" w:hAnsi="inherit"/>
          <w:sz w:val="20"/>
          <w:szCs w:val="20"/>
        </w:rPr>
        <w:t xml:space="preserve"> </w:t>
      </w:r>
      <w:r>
        <w:rPr>
          <w:rFonts w:ascii="inherit" w:eastAsia="Times New Roman" w:hAnsi="inherit"/>
          <w:sz w:val="20"/>
          <w:szCs w:val="20"/>
        </w:rPr>
        <w:t>$46,242. The sales price was funded by a cash payment of</w:t>
      </w:r>
      <w:r>
        <w:rPr>
          <w:rFonts w:ascii="inherit" w:eastAsia="Times New Roman" w:hAnsi="inherit"/>
          <w:sz w:val="20"/>
          <w:szCs w:val="20"/>
        </w:rPr>
        <w:t xml:space="preserve"> </w:t>
      </w:r>
      <w:r>
        <w:rPr>
          <w:rFonts w:ascii="inherit" w:eastAsia="Times New Roman" w:hAnsi="inherit"/>
          <w:sz w:val="20"/>
          <w:szCs w:val="20"/>
        </w:rPr>
        <w:t>$36,903 and the assumption of a pro rata share of the mortgage note payable on the property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05,597. Concurrent with the sale of the ownership interest, the joint venture defeased the loan on the property by providing a</w:t>
      </w:r>
      <w:r>
        <w:rPr>
          <w:rFonts w:ascii="inherit" w:eastAsia="Times New Roman" w:hAnsi="inherit"/>
          <w:sz w:val="20"/>
          <w:szCs w:val="20"/>
        </w:rPr>
        <w:t xml:space="preserve"> </w:t>
      </w:r>
      <w:r>
        <w:rPr>
          <w:rFonts w:ascii="inherit" w:eastAsia="Times New Roman" w:hAnsi="inherit"/>
          <w:sz w:val="20"/>
          <w:szCs w:val="20"/>
        </w:rPr>
        <w:t>$149,175 portfolio of marketable securities as replacement collateral in lieu of the property. The Company funded its</w:t>
      </w:r>
      <w:r>
        <w:rPr>
          <w:rFonts w:ascii="inherit" w:eastAsia="Times New Roman" w:hAnsi="inherit"/>
          <w:sz w:val="20"/>
          <w:szCs w:val="20"/>
        </w:rPr>
        <w:t xml:space="preserve"> </w:t>
      </w:r>
      <w:r>
        <w:rPr>
          <w:rFonts w:ascii="inherit" w:eastAsia="Times New Roman" w:hAnsi="inherit"/>
          <w:sz w:val="20"/>
          <w:szCs w:val="20"/>
        </w:rPr>
        <w:t>$37,294 sha</w:t>
      </w:r>
      <w:r>
        <w:rPr>
          <w:rFonts w:ascii="inherit" w:eastAsia="Times New Roman" w:hAnsi="inherit"/>
          <w:sz w:val="20"/>
          <w:szCs w:val="20"/>
        </w:rPr>
        <w:t>re of the purchase price of the marketable securities portfolio with the proceeds from the sale of the ownership interest in the property. Upon completion of the sale of the ownership interest in the property, the Company has accounted for its remaining ow</w:t>
      </w:r>
      <w:r>
        <w:rPr>
          <w:rFonts w:ascii="inherit" w:eastAsia="Times New Roman" w:hAnsi="inherit"/>
          <w:sz w:val="20"/>
          <w:szCs w:val="20"/>
        </w:rPr>
        <w:t>nership interest in the property under the equity method of accounting.</w:t>
      </w:r>
      <w:r>
        <w:rPr>
          <w:rFonts w:ascii="inherit" w:eastAsia="Times New Roman" w:hAnsi="inherit"/>
          <w:sz w:val="20"/>
          <w:szCs w:val="20"/>
        </w:rPr>
        <w:t xml:space="preserve"> </w:t>
      </w:r>
    </w:p>
    <w:p w:rsidR="00000000" w:rsidRDefault="003B5E65">
      <w:pPr>
        <w:spacing w:line="288" w:lineRule="auto"/>
        <w:ind w:firstLine="480"/>
        <w:divId w:val="762261012"/>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6, 2018, the Company’s joint venture in</w:t>
      </w:r>
      <w:r>
        <w:rPr>
          <w:rFonts w:ascii="inherit" w:eastAsia="Times New Roman" w:hAnsi="inherit"/>
          <w:sz w:val="20"/>
          <w:szCs w:val="20"/>
        </w:rPr>
        <w:t xml:space="preserve"> </w:t>
      </w:r>
      <w:r>
        <w:rPr>
          <w:rFonts w:ascii="inherit" w:eastAsia="Times New Roman" w:hAnsi="inherit"/>
          <w:sz w:val="20"/>
          <w:szCs w:val="20"/>
        </w:rPr>
        <w:t>The Market at Estrella Falls, a</w:t>
      </w:r>
      <w:r>
        <w:rPr>
          <w:rFonts w:ascii="inherit" w:eastAsia="Times New Roman" w:hAnsi="inherit"/>
          <w:sz w:val="20"/>
          <w:szCs w:val="20"/>
        </w:rPr>
        <w:t xml:space="preserve"> </w:t>
      </w:r>
      <w:r>
        <w:rPr>
          <w:rFonts w:ascii="inherit" w:eastAsia="Times New Roman" w:hAnsi="inherit"/>
          <w:sz w:val="20"/>
          <w:szCs w:val="20"/>
        </w:rPr>
        <w:t>298,000 square foot</w:t>
      </w:r>
      <w:r>
        <w:rPr>
          <w:rFonts w:ascii="inherit" w:eastAsia="Times New Roman" w:hAnsi="inherit"/>
          <w:sz w:val="20"/>
          <w:szCs w:val="20"/>
        </w:rPr>
        <w:t xml:space="preserve"> </w:t>
      </w:r>
      <w:r>
        <w:rPr>
          <w:rFonts w:ascii="inherit" w:eastAsia="Times New Roman" w:hAnsi="inherit"/>
          <w:sz w:val="20"/>
          <w:szCs w:val="20"/>
        </w:rPr>
        <w:t>community center in</w:t>
      </w:r>
      <w:r>
        <w:rPr>
          <w:rFonts w:ascii="inherit" w:eastAsia="Times New Roman" w:hAnsi="inherit"/>
          <w:sz w:val="20"/>
          <w:szCs w:val="20"/>
        </w:rPr>
        <w:t xml:space="preserve"> </w:t>
      </w:r>
      <w:r>
        <w:rPr>
          <w:rFonts w:ascii="inherit" w:eastAsia="Times New Roman" w:hAnsi="inherit"/>
          <w:sz w:val="20"/>
          <w:szCs w:val="20"/>
        </w:rPr>
        <w:t>Goodyear,</w:t>
      </w:r>
      <w:r>
        <w:rPr>
          <w:rFonts w:ascii="inherit" w:eastAsia="Times New Roman" w:hAnsi="inherit"/>
          <w:sz w:val="20"/>
          <w:szCs w:val="20"/>
        </w:rPr>
        <w:t xml:space="preserve"> </w:t>
      </w:r>
      <w:r>
        <w:rPr>
          <w:rFonts w:ascii="inherit" w:eastAsia="Times New Roman" w:hAnsi="inherit"/>
          <w:sz w:val="20"/>
          <w:szCs w:val="20"/>
        </w:rPr>
        <w:t>Arizona, sold the property for</w:t>
      </w:r>
      <w:r>
        <w:rPr>
          <w:rFonts w:ascii="inherit" w:eastAsia="Times New Roman" w:hAnsi="inherit"/>
          <w:sz w:val="20"/>
          <w:szCs w:val="20"/>
        </w:rPr>
        <w:t xml:space="preserve"> </w:t>
      </w:r>
      <w:r>
        <w:rPr>
          <w:rFonts w:ascii="inherit" w:eastAsia="Times New Roman" w:hAnsi="inherit"/>
          <w:sz w:val="20"/>
          <w:szCs w:val="20"/>
        </w:rPr>
        <w:t>$49,100</w:t>
      </w:r>
      <w:r>
        <w:rPr>
          <w:rFonts w:ascii="inherit" w:eastAsia="Times New Roman" w:hAnsi="inherit"/>
          <w:sz w:val="20"/>
          <w:szCs w:val="20"/>
        </w:rPr>
        <w:t>, resulting in a gain on sale of assets of</w:t>
      </w:r>
      <w:r>
        <w:rPr>
          <w:rFonts w:ascii="inherit" w:eastAsia="Times New Roman" w:hAnsi="inherit"/>
          <w:sz w:val="20"/>
          <w:szCs w:val="20"/>
        </w:rPr>
        <w:t xml:space="preserve"> </w:t>
      </w:r>
      <w:r>
        <w:rPr>
          <w:rFonts w:ascii="inherit" w:eastAsia="Times New Roman" w:hAnsi="inherit"/>
          <w:sz w:val="20"/>
          <w:szCs w:val="20"/>
        </w:rPr>
        <w:t>$12,598. The Company's share of the gain of</w:t>
      </w:r>
      <w:r>
        <w:rPr>
          <w:rFonts w:ascii="inherit" w:eastAsia="Times New Roman" w:hAnsi="inherit"/>
          <w:sz w:val="20"/>
          <w:szCs w:val="20"/>
        </w:rPr>
        <w:t xml:space="preserve"> </w:t>
      </w:r>
      <w:r>
        <w:rPr>
          <w:rFonts w:ascii="inherit" w:eastAsia="Times New Roman" w:hAnsi="inherit"/>
          <w:sz w:val="20"/>
          <w:szCs w:val="20"/>
        </w:rPr>
        <w:t>$2,996 was included in equity in income from unconsolidated joint ventures. The proceeds were used to pay off the</w:t>
      </w:r>
      <w:r>
        <w:rPr>
          <w:rFonts w:ascii="inherit" w:eastAsia="Times New Roman" w:hAnsi="inherit"/>
          <w:sz w:val="20"/>
          <w:szCs w:val="20"/>
        </w:rPr>
        <w:t xml:space="preserve"> </w:t>
      </w:r>
      <w:r>
        <w:rPr>
          <w:rFonts w:ascii="inherit" w:eastAsia="Times New Roman" w:hAnsi="inherit"/>
          <w:sz w:val="20"/>
          <w:szCs w:val="20"/>
        </w:rPr>
        <w:t>$24,118 mortgage loan payable on the property, settle d</w:t>
      </w:r>
      <w:r>
        <w:rPr>
          <w:rFonts w:ascii="inherit" w:eastAsia="Times New Roman" w:hAnsi="inherit"/>
          <w:sz w:val="20"/>
          <w:szCs w:val="20"/>
        </w:rPr>
        <w:t>evelopment obligations and for distributions to the partners. The Company used its share of the net proceeds for general corporate purposes.</w:t>
      </w:r>
    </w:p>
    <w:p w:rsidR="00000000" w:rsidRDefault="003B5E65">
      <w:pPr>
        <w:spacing w:line="288" w:lineRule="auto"/>
        <w:ind w:firstLine="480"/>
        <w:divId w:val="1115708489"/>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September 6, 2018, the Company formed a</w:t>
      </w:r>
      <w:r>
        <w:rPr>
          <w:rFonts w:ascii="inherit" w:eastAsia="Times New Roman" w:hAnsi="inherit"/>
          <w:sz w:val="20"/>
          <w:szCs w:val="20"/>
        </w:rPr>
        <w:t xml:space="preserve"> </w:t>
      </w:r>
      <w:r>
        <w:rPr>
          <w:rFonts w:ascii="inherit" w:eastAsia="Times New Roman" w:hAnsi="inherit"/>
          <w:sz w:val="20"/>
          <w:szCs w:val="20"/>
        </w:rPr>
        <w:t>50/50 joint venture with Simon Property Group to develop</w:t>
      </w:r>
      <w:r>
        <w:rPr>
          <w:rFonts w:ascii="inherit" w:eastAsia="Times New Roman" w:hAnsi="inherit"/>
          <w:sz w:val="20"/>
          <w:szCs w:val="20"/>
        </w:rPr>
        <w:t xml:space="preserve"> </w:t>
      </w:r>
      <w:r>
        <w:rPr>
          <w:rFonts w:ascii="inherit" w:eastAsia="Times New Roman" w:hAnsi="inherit"/>
          <w:sz w:val="20"/>
          <w:szCs w:val="20"/>
        </w:rPr>
        <w:t>Los Angeles Pre</w:t>
      </w:r>
      <w:r>
        <w:rPr>
          <w:rFonts w:ascii="inherit" w:eastAsia="Times New Roman" w:hAnsi="inherit"/>
          <w:sz w:val="20"/>
          <w:szCs w:val="20"/>
        </w:rPr>
        <w:t>mium Outlets, a premium outlet center in Carson, California that is planned to open with approximately</w:t>
      </w:r>
      <w:r>
        <w:rPr>
          <w:rFonts w:ascii="inherit" w:eastAsia="Times New Roman" w:hAnsi="inherit"/>
          <w:sz w:val="20"/>
          <w:szCs w:val="20"/>
        </w:rPr>
        <w:t xml:space="preserve"> </w:t>
      </w:r>
      <w:r>
        <w:rPr>
          <w:rFonts w:ascii="inherit" w:eastAsia="Times New Roman" w:hAnsi="inherit"/>
          <w:sz w:val="20"/>
          <w:szCs w:val="20"/>
        </w:rPr>
        <w:t>400,000 square feet, followed by an additional</w:t>
      </w:r>
      <w:r>
        <w:rPr>
          <w:rFonts w:ascii="inherit" w:eastAsia="Times New Roman" w:hAnsi="inherit"/>
          <w:sz w:val="20"/>
          <w:szCs w:val="20"/>
        </w:rPr>
        <w:t xml:space="preserve"> </w:t>
      </w:r>
      <w:r>
        <w:rPr>
          <w:rFonts w:ascii="inherit" w:eastAsia="Times New Roman" w:hAnsi="inherit"/>
          <w:sz w:val="20"/>
          <w:szCs w:val="20"/>
        </w:rPr>
        <w:t>165,000 square feet in the second phase. The joint venture expects to complete the first phase of the deve</w:t>
      </w:r>
      <w:r>
        <w:rPr>
          <w:rFonts w:ascii="inherit" w:eastAsia="Times New Roman" w:hAnsi="inherit"/>
          <w:sz w:val="20"/>
          <w:szCs w:val="20"/>
        </w:rPr>
        <w:t>lopment in</w:t>
      </w:r>
      <w:r>
        <w:rPr>
          <w:rFonts w:ascii="inherit" w:eastAsia="Times New Roman" w:hAnsi="inherit"/>
          <w:sz w:val="20"/>
          <w:szCs w:val="20"/>
        </w:rPr>
        <w:t xml:space="preserve"> </w:t>
      </w:r>
      <w:r>
        <w:rPr>
          <w:rFonts w:ascii="inherit" w:eastAsia="Times New Roman" w:hAnsi="inherit"/>
          <w:sz w:val="20"/>
          <w:szCs w:val="20"/>
        </w:rPr>
        <w:t>Fall 2021.</w:t>
      </w:r>
    </w:p>
    <w:p w:rsidR="00000000" w:rsidRDefault="003B5E65">
      <w:pPr>
        <w:divId w:val="322203189"/>
        <w:rPr>
          <w:rFonts w:eastAsia="Times New Roman"/>
          <w:sz w:val="20"/>
          <w:szCs w:val="20"/>
        </w:rPr>
      </w:pPr>
    </w:p>
    <w:p w:rsidR="00000000" w:rsidRDefault="003B5E65">
      <w:pPr>
        <w:spacing w:line="288" w:lineRule="auto"/>
        <w:jc w:val="center"/>
        <w:divId w:val="392848764"/>
        <w:rPr>
          <w:rFonts w:eastAsia="Times New Roman"/>
          <w:sz w:val="20"/>
          <w:szCs w:val="20"/>
        </w:rPr>
      </w:pPr>
      <w:r>
        <w:rPr>
          <w:rFonts w:ascii="inherit" w:eastAsia="Times New Roman" w:hAnsi="inherit"/>
          <w:sz w:val="20"/>
          <w:szCs w:val="20"/>
        </w:rPr>
        <w:t>12</w:t>
      </w:r>
    </w:p>
    <w:p w:rsidR="00000000" w:rsidRDefault="003B5E65">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3B5E65">
      <w:pPr>
        <w:spacing w:line="288" w:lineRule="auto"/>
        <w:divId w:val="1600605628"/>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1600605628"/>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600605628"/>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600605628"/>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600605628"/>
        <w:rPr>
          <w:rFonts w:eastAsia="Times New Roman"/>
          <w:sz w:val="20"/>
          <w:szCs w:val="20"/>
        </w:rPr>
      </w:pPr>
      <w:r>
        <w:rPr>
          <w:rFonts w:ascii="inherit" w:eastAsia="Times New Roman" w:hAnsi="inherit"/>
          <w:b/>
          <w:bCs/>
          <w:sz w:val="20"/>
          <w:szCs w:val="20"/>
        </w:rPr>
        <w:t>(Unau</w:t>
      </w:r>
      <w:r>
        <w:rPr>
          <w:rFonts w:ascii="inherit" w:eastAsia="Times New Roman" w:hAnsi="inherit"/>
          <w:b/>
          <w:bCs/>
          <w:sz w:val="20"/>
          <w:szCs w:val="20"/>
        </w:rPr>
        <w:t>dited)</w:t>
      </w:r>
    </w:p>
    <w:p w:rsidR="00000000" w:rsidRDefault="003B5E65">
      <w:pPr>
        <w:spacing w:line="288" w:lineRule="auto"/>
        <w:divId w:val="2032873508"/>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Investments in Unconsolidated Joint Ventures: (Continued)</w:t>
      </w:r>
    </w:p>
    <w:p w:rsidR="00000000" w:rsidRDefault="003B5E65">
      <w:pPr>
        <w:divId w:val="875851453"/>
        <w:rPr>
          <w:rFonts w:eastAsia="Times New Roman"/>
          <w:sz w:val="20"/>
          <w:szCs w:val="20"/>
        </w:rPr>
      </w:pPr>
    </w:p>
    <w:p w:rsidR="00000000" w:rsidRDefault="003B5E65">
      <w:pPr>
        <w:spacing w:line="288" w:lineRule="auto"/>
        <w:ind w:firstLine="480"/>
        <w:divId w:val="1722244834"/>
        <w:rPr>
          <w:rFonts w:eastAsia="Times New Roman"/>
          <w:sz w:val="20"/>
          <w:szCs w:val="20"/>
        </w:rPr>
      </w:pPr>
      <w:r>
        <w:rPr>
          <w:rFonts w:ascii="inherit" w:eastAsia="Times New Roman" w:hAnsi="inherit"/>
          <w:sz w:val="20"/>
          <w:szCs w:val="20"/>
        </w:rPr>
        <w:t>Combined and condensed balance sheets and statements of operations are presented below for all unconsolidated joint ventures.</w:t>
      </w:r>
    </w:p>
    <w:p w:rsidR="00000000" w:rsidRDefault="003B5E65">
      <w:pPr>
        <w:spacing w:line="288" w:lineRule="auto"/>
        <w:ind w:firstLine="480"/>
        <w:divId w:val="887304760"/>
        <w:rPr>
          <w:rFonts w:eastAsia="Times New Roman"/>
          <w:sz w:val="20"/>
          <w:szCs w:val="20"/>
        </w:rPr>
      </w:pPr>
      <w:r>
        <w:rPr>
          <w:rFonts w:ascii="inherit" w:eastAsia="Times New Roman" w:hAnsi="inherit"/>
          <w:b/>
          <w:bCs/>
          <w:sz w:val="20"/>
          <w:szCs w:val="20"/>
        </w:rPr>
        <w:t>Combined and Condensed Balance Sheets of Unconsolidated Join</w:t>
      </w:r>
      <w:r>
        <w:rPr>
          <w:rFonts w:ascii="inherit" w:eastAsia="Times New Roman" w:hAnsi="inherit"/>
          <w:b/>
          <w:bCs/>
          <w:sz w:val="20"/>
          <w:szCs w:val="20"/>
        </w:rPr>
        <w:t>t Ventures:</w:t>
      </w:r>
    </w:p>
    <w:tbl>
      <w:tblPr>
        <w:tblW w:w="10215" w:type="dxa"/>
        <w:jc w:val="center"/>
        <w:tblCellMar>
          <w:left w:w="0" w:type="dxa"/>
          <w:right w:w="0" w:type="dxa"/>
        </w:tblCellMar>
        <w:tblLook w:val="04A0" w:firstRow="1" w:lastRow="0" w:firstColumn="1" w:lastColumn="0" w:noHBand="0" w:noVBand="1"/>
      </w:tblPr>
      <w:tblGrid>
        <w:gridCol w:w="7471"/>
        <w:gridCol w:w="135"/>
        <w:gridCol w:w="1078"/>
        <w:gridCol w:w="107"/>
        <w:gridCol w:w="105"/>
        <w:gridCol w:w="135"/>
        <w:gridCol w:w="1077"/>
        <w:gridCol w:w="107"/>
      </w:tblGrid>
      <w:tr w:rsidR="00000000">
        <w:trPr>
          <w:divId w:val="1050349079"/>
          <w:jc w:val="center"/>
        </w:trPr>
        <w:tc>
          <w:tcPr>
            <w:tcW w:w="0" w:type="auto"/>
            <w:gridSpan w:val="8"/>
            <w:vAlign w:val="center"/>
            <w:hideMark/>
          </w:tcPr>
          <w:p w:rsidR="00000000" w:rsidRDefault="003B5E65">
            <w:pPr>
              <w:spacing w:line="288" w:lineRule="auto"/>
              <w:ind w:firstLine="480"/>
              <w:rPr>
                <w:rFonts w:eastAsia="Times New Roman"/>
                <w:sz w:val="20"/>
                <w:szCs w:val="20"/>
              </w:rPr>
            </w:pPr>
          </w:p>
        </w:tc>
      </w:tr>
      <w:tr w:rsidR="00000000">
        <w:trPr>
          <w:divId w:val="1050349079"/>
          <w:jc w:val="center"/>
        </w:trPr>
        <w:tc>
          <w:tcPr>
            <w:tcW w:w="756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050349079"/>
          <w:jc w:val="center"/>
        </w:trPr>
        <w:tc>
          <w:tcPr>
            <w:tcW w:w="0" w:type="auto"/>
            <w:tcMar>
              <w:top w:w="30" w:type="dxa"/>
              <w:left w:w="30" w:type="dxa"/>
              <w:bottom w:w="30" w:type="dxa"/>
              <w:right w:w="30" w:type="dxa"/>
            </w:tcMar>
            <w:vAlign w:val="bottom"/>
            <w:hideMark/>
          </w:tcPr>
          <w:p w:rsidR="00000000" w:rsidRDefault="003B5E65">
            <w:pPr>
              <w:divId w:val="6614688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2112360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05034907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Assets(1):</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363286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05034907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Property, net</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9,267,357</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32792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9,241,003</w:t>
            </w:r>
          </w:p>
        </w:tc>
        <w:tc>
          <w:tcPr>
            <w:tcW w:w="0" w:type="auto"/>
            <w:vAlign w:val="bottom"/>
            <w:hideMark/>
          </w:tcPr>
          <w:p w:rsidR="00000000" w:rsidRDefault="003B5E65">
            <w:pPr>
              <w:rPr>
                <w:rFonts w:eastAsia="Times New Roman"/>
                <w:sz w:val="20"/>
                <w:szCs w:val="20"/>
              </w:rPr>
            </w:pPr>
          </w:p>
        </w:tc>
      </w:tr>
      <w:tr w:rsidR="00000000">
        <w:trPr>
          <w:divId w:val="105034907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777,348</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41535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703,861</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05034907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10,044,705</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1244245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9,944,864</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05034907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Liabilities and partners' capital(1):</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3069575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05034907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Mortgage and other notes payable</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6,053,545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68047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6,050,930</w:t>
            </w:r>
          </w:p>
        </w:tc>
        <w:tc>
          <w:tcPr>
            <w:tcW w:w="0" w:type="auto"/>
            <w:vAlign w:val="bottom"/>
            <w:hideMark/>
          </w:tcPr>
          <w:p w:rsidR="00000000" w:rsidRDefault="003B5E65">
            <w:pPr>
              <w:rPr>
                <w:rFonts w:eastAsia="Times New Roman"/>
                <w:sz w:val="20"/>
                <w:szCs w:val="20"/>
              </w:rPr>
            </w:pPr>
          </w:p>
        </w:tc>
      </w:tr>
      <w:tr w:rsidR="00000000">
        <w:trPr>
          <w:divId w:val="105034907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424,462</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27838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388,509</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05034907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Company's capital</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1,938,931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50905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1,913,475</w:t>
            </w:r>
          </w:p>
        </w:tc>
        <w:tc>
          <w:tcPr>
            <w:tcW w:w="0" w:type="auto"/>
            <w:vAlign w:val="bottom"/>
            <w:hideMark/>
          </w:tcPr>
          <w:p w:rsidR="00000000" w:rsidRDefault="003B5E65">
            <w:pPr>
              <w:rPr>
                <w:rFonts w:eastAsia="Times New Roman"/>
                <w:sz w:val="20"/>
                <w:szCs w:val="20"/>
              </w:rPr>
            </w:pPr>
          </w:p>
        </w:tc>
      </w:tr>
      <w:tr w:rsidR="00000000">
        <w:trPr>
          <w:divId w:val="105034907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Outside partners'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1,627,767</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0718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1,591,950</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05034907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liabilities and partners' capital</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10,044,705</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204440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9,944,864</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05034907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Investments in unconsolidated joint ventures: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51376531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050349079"/>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Company's capital</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1,938,931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00736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1,913,475</w:t>
            </w:r>
          </w:p>
        </w:tc>
        <w:tc>
          <w:tcPr>
            <w:tcW w:w="0" w:type="auto"/>
            <w:vAlign w:val="bottom"/>
            <w:hideMark/>
          </w:tcPr>
          <w:p w:rsidR="00000000" w:rsidRDefault="003B5E65">
            <w:pPr>
              <w:rPr>
                <w:rFonts w:eastAsia="Times New Roman"/>
                <w:sz w:val="20"/>
                <w:szCs w:val="20"/>
              </w:rPr>
            </w:pPr>
          </w:p>
        </w:tc>
      </w:tr>
      <w:tr w:rsidR="00000000">
        <w:trPr>
          <w:divId w:val="1050349079"/>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Basis adjustment(2)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(527,485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1257444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(535,808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050349079"/>
          <w:jc w:val="center"/>
        </w:trPr>
        <w:tc>
          <w:tcPr>
            <w:tcW w:w="0" w:type="auto"/>
            <w:tcMar>
              <w:top w:w="30" w:type="dxa"/>
              <w:left w:w="30" w:type="dxa"/>
              <w:bottom w:w="30" w:type="dxa"/>
              <w:right w:w="30" w:type="dxa"/>
            </w:tcMar>
            <w:vAlign w:val="bottom"/>
            <w:hideMark/>
          </w:tcPr>
          <w:p w:rsidR="00000000" w:rsidRDefault="003B5E65">
            <w:pPr>
              <w:divId w:val="10486057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1,411,446</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363797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1,377,667</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050349079"/>
          <w:jc w:val="center"/>
        </w:trPr>
        <w:tc>
          <w:tcPr>
            <w:tcW w:w="0" w:type="auto"/>
            <w:shd w:val="clear" w:color="auto" w:fill="CCEEFF"/>
            <w:tcMar>
              <w:top w:w="30" w:type="dxa"/>
              <w:left w:w="30" w:type="dxa"/>
              <w:bottom w:w="30" w:type="dxa"/>
              <w:right w:w="30" w:type="dxa"/>
            </w:tcMar>
            <w:vAlign w:val="bottom"/>
            <w:hideMark/>
          </w:tcPr>
          <w:p w:rsidR="00000000" w:rsidRDefault="003B5E65">
            <w:pPr>
              <w:divId w:val="56638523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divId w:val="2104646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3626739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divId w:val="2126610197"/>
              <w:rPr>
                <w:rFonts w:eastAsia="Times New Roman"/>
                <w:sz w:val="20"/>
                <w:szCs w:val="20"/>
              </w:rPr>
            </w:pPr>
            <w:r>
              <w:rPr>
                <w:rFonts w:ascii="inherit" w:eastAsia="Times New Roman" w:hAnsi="inherit"/>
                <w:sz w:val="20"/>
                <w:szCs w:val="20"/>
              </w:rPr>
              <w:t> </w:t>
            </w:r>
          </w:p>
        </w:tc>
      </w:tr>
      <w:tr w:rsidR="00000000">
        <w:trPr>
          <w:divId w:val="1050349079"/>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Assets—Investments in unconsolidated joint ventures</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1,528,080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29496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1,492,655</w:t>
            </w:r>
          </w:p>
        </w:tc>
        <w:tc>
          <w:tcPr>
            <w:tcW w:w="0" w:type="auto"/>
            <w:vAlign w:val="bottom"/>
            <w:hideMark/>
          </w:tcPr>
          <w:p w:rsidR="00000000" w:rsidRDefault="003B5E65">
            <w:pPr>
              <w:rPr>
                <w:rFonts w:eastAsia="Times New Roman"/>
                <w:sz w:val="20"/>
                <w:szCs w:val="20"/>
              </w:rPr>
            </w:pPr>
          </w:p>
        </w:tc>
      </w:tr>
      <w:tr w:rsidR="00000000">
        <w:trPr>
          <w:divId w:val="105034907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Liabilities—</w:t>
            </w:r>
            <w:r>
              <w:rPr>
                <w:rFonts w:ascii="inherit" w:eastAsia="Times New Roman" w:hAnsi="inherit"/>
                <w:sz w:val="20"/>
                <w:szCs w:val="20"/>
              </w:rPr>
              <w:t>Distributions in excess of investments in unconsolidated joint ventures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(116,634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279072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(114,988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050349079"/>
          <w:jc w:val="center"/>
        </w:trPr>
        <w:tc>
          <w:tcPr>
            <w:tcW w:w="0" w:type="auto"/>
            <w:tcMar>
              <w:top w:w="30" w:type="dxa"/>
              <w:left w:w="30" w:type="dxa"/>
              <w:bottom w:w="30" w:type="dxa"/>
              <w:right w:w="30" w:type="dxa"/>
            </w:tcMar>
            <w:vAlign w:val="bottom"/>
            <w:hideMark/>
          </w:tcPr>
          <w:p w:rsidR="00000000" w:rsidRDefault="003B5E65">
            <w:pPr>
              <w:divId w:val="679551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1,411,446</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42557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1,377,667</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trPr>
          <w:jc w:val="center"/>
        </w:trPr>
        <w:tc>
          <w:tcPr>
            <w:tcW w:w="0" w:type="auto"/>
            <w:gridSpan w:val="3"/>
            <w:vAlign w:val="center"/>
            <w:hideMark/>
          </w:tcPr>
          <w:p w:rsidR="00000000" w:rsidRDefault="003B5E65">
            <w:pPr>
              <w:jc w:val="center"/>
              <w:rPr>
                <w:rFonts w:eastAsia="Times New Roman"/>
                <w:sz w:val="20"/>
                <w:szCs w:val="20"/>
              </w:rPr>
            </w:pPr>
          </w:p>
        </w:tc>
      </w:tr>
      <w:tr w:rsidR="00000000">
        <w:trPr>
          <w:jc w:val="center"/>
        </w:trPr>
        <w:tc>
          <w:tcPr>
            <w:tcW w:w="390" w:type="dxa"/>
            <w:vAlign w:val="center"/>
            <w:hideMark/>
          </w:tcPr>
          <w:p w:rsidR="00000000" w:rsidRDefault="003B5E65">
            <w:pPr>
              <w:rPr>
                <w:rFonts w:eastAsia="Times New Roman"/>
                <w:sz w:val="20"/>
                <w:szCs w:val="20"/>
              </w:rPr>
            </w:pPr>
          </w:p>
        </w:tc>
        <w:tc>
          <w:tcPr>
            <w:tcW w:w="5595" w:type="dxa"/>
            <w:vAlign w:val="center"/>
            <w:hideMark/>
          </w:tcPr>
          <w:p w:rsidR="00000000" w:rsidRDefault="003B5E65">
            <w:pPr>
              <w:rPr>
                <w:rFonts w:eastAsia="Times New Roman"/>
                <w:sz w:val="20"/>
                <w:szCs w:val="20"/>
              </w:rPr>
            </w:pPr>
          </w:p>
        </w:tc>
        <w:tc>
          <w:tcPr>
            <w:tcW w:w="4230" w:type="dxa"/>
            <w:vAlign w:val="center"/>
            <w:hideMark/>
          </w:tcPr>
          <w:p w:rsidR="00000000" w:rsidRDefault="003B5E65">
            <w:pPr>
              <w:rPr>
                <w:rFonts w:eastAsia="Times New Roman"/>
                <w:sz w:val="20"/>
                <w:szCs w:val="20"/>
              </w:rPr>
            </w:pPr>
          </w:p>
        </w:tc>
      </w:tr>
      <w:tr w:rsidR="00000000">
        <w:trPr>
          <w:jc w:val="center"/>
        </w:trPr>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5551651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1365208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377270705"/>
              <w:rPr>
                <w:rFonts w:eastAsia="Times New Roman"/>
                <w:sz w:val="20"/>
                <w:szCs w:val="20"/>
              </w:rPr>
            </w:pPr>
            <w:r>
              <w:rPr>
                <w:rFonts w:ascii="inherit" w:eastAsia="Times New Roman" w:hAnsi="inherit"/>
                <w:sz w:val="20"/>
                <w:szCs w:val="20"/>
              </w:rPr>
              <w:t> </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trPr>
          <w:tblCellSpacing w:w="0" w:type="dxa"/>
        </w:trPr>
        <w:tc>
          <w:tcPr>
            <w:tcW w:w="450" w:type="dxa"/>
            <w:vAlign w:val="center"/>
            <w:hideMark/>
          </w:tcPr>
          <w:p w:rsidR="00000000" w:rsidRDefault="003B5E65">
            <w:pPr>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298296710"/>
              <w:rPr>
                <w:rFonts w:eastAsia="Times New Roman"/>
                <w:sz w:val="20"/>
                <w:szCs w:val="20"/>
              </w:rPr>
            </w:pPr>
            <w:r>
              <w:rPr>
                <w:rFonts w:ascii="inherit" w:eastAsia="Times New Roman" w:hAnsi="inherit"/>
                <w:sz w:val="20"/>
                <w:szCs w:val="20"/>
              </w:rPr>
              <w:t>(1)</w:t>
            </w:r>
          </w:p>
        </w:tc>
        <w:tc>
          <w:tcPr>
            <w:tcW w:w="0" w:type="auto"/>
            <w:hideMark/>
          </w:tcPr>
          <w:p w:rsidR="00000000" w:rsidRDefault="003B5E65">
            <w:pPr>
              <w:spacing w:line="288" w:lineRule="auto"/>
              <w:divId w:val="186336716"/>
              <w:rPr>
                <w:rFonts w:eastAsia="Times New Roman"/>
                <w:sz w:val="20"/>
                <w:szCs w:val="20"/>
              </w:rPr>
            </w:pPr>
            <w:r>
              <w:rPr>
                <w:rFonts w:ascii="inherit" w:eastAsia="Times New Roman" w:hAnsi="inherit"/>
                <w:sz w:val="20"/>
                <w:szCs w:val="20"/>
              </w:rPr>
              <w:t>These amounts include the assets of</w:t>
            </w:r>
            <w:r>
              <w:rPr>
                <w:rFonts w:ascii="inherit" w:eastAsia="Times New Roman" w:hAnsi="inherit"/>
                <w:sz w:val="20"/>
                <w:szCs w:val="20"/>
              </w:rPr>
              <w:t xml:space="preserve"> </w:t>
            </w:r>
            <w:r>
              <w:rPr>
                <w:rFonts w:ascii="inherit" w:eastAsia="Times New Roman" w:hAnsi="inherit"/>
                <w:sz w:val="20"/>
                <w:szCs w:val="20"/>
              </w:rPr>
              <w:t>$3,023,148 and</w:t>
            </w:r>
            <w:r>
              <w:rPr>
                <w:rFonts w:ascii="inherit" w:eastAsia="Times New Roman" w:hAnsi="inherit"/>
                <w:sz w:val="20"/>
                <w:szCs w:val="20"/>
              </w:rPr>
              <w:t xml:space="preserve"> </w:t>
            </w:r>
            <w:r>
              <w:rPr>
                <w:rFonts w:ascii="inherit" w:eastAsia="Times New Roman" w:hAnsi="inherit"/>
                <w:sz w:val="20"/>
                <w:szCs w:val="20"/>
              </w:rPr>
              <w:t>$3,047,851 of</w:t>
            </w:r>
            <w:r>
              <w:rPr>
                <w:rFonts w:ascii="inherit" w:eastAsia="Times New Roman" w:hAnsi="inherit"/>
                <w:sz w:val="20"/>
                <w:szCs w:val="20"/>
              </w:rPr>
              <w:t xml:space="preserve"> </w:t>
            </w:r>
            <w:r>
              <w:rPr>
                <w:rFonts w:ascii="inherit" w:eastAsia="Times New Roman" w:hAnsi="inherit"/>
                <w:sz w:val="20"/>
                <w:szCs w:val="20"/>
              </w:rPr>
              <w:t>Pacific Premier Retail LLC (the "PPR Portfolio") 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 respectively, and liabilities of</w:t>
            </w:r>
            <w:r>
              <w:rPr>
                <w:rFonts w:ascii="inherit" w:eastAsia="Times New Roman" w:hAnsi="inherit"/>
                <w:sz w:val="20"/>
                <w:szCs w:val="20"/>
              </w:rPr>
              <w:t xml:space="preserve"> </w:t>
            </w:r>
            <w:r>
              <w:rPr>
                <w:rFonts w:ascii="inherit" w:eastAsia="Times New Roman" w:hAnsi="inherit"/>
                <w:sz w:val="20"/>
                <w:szCs w:val="20"/>
              </w:rPr>
              <w:t>$1,852,923 and</w:t>
            </w:r>
            <w:r>
              <w:rPr>
                <w:rFonts w:ascii="inherit" w:eastAsia="Times New Roman" w:hAnsi="inherit"/>
                <w:sz w:val="20"/>
                <w:szCs w:val="20"/>
              </w:rPr>
              <w:t xml:space="preserve"> </w:t>
            </w:r>
            <w:r>
              <w:rPr>
                <w:rFonts w:ascii="inherit" w:eastAsia="Times New Roman" w:hAnsi="inherit"/>
                <w:sz w:val="20"/>
                <w:szCs w:val="20"/>
              </w:rPr>
              <w:t>$1,859,637 of the</w:t>
            </w:r>
            <w:r>
              <w:rPr>
                <w:rFonts w:ascii="inherit" w:eastAsia="Times New Roman" w:hAnsi="inherit"/>
                <w:sz w:val="20"/>
                <w:szCs w:val="20"/>
              </w:rPr>
              <w:t xml:space="preserve"> </w:t>
            </w:r>
            <w:r>
              <w:rPr>
                <w:rFonts w:ascii="inherit" w:eastAsia="Times New Roman" w:hAnsi="inherit"/>
                <w:sz w:val="20"/>
                <w:szCs w:val="20"/>
              </w:rPr>
              <w:t>PPR Portfolio 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 respectively.</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trPr>
          <w:tblCellSpacing w:w="0" w:type="dxa"/>
        </w:trPr>
        <w:tc>
          <w:tcPr>
            <w:tcW w:w="45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622421093"/>
              <w:rPr>
                <w:rFonts w:eastAsia="Times New Roman"/>
                <w:sz w:val="20"/>
                <w:szCs w:val="20"/>
              </w:rPr>
            </w:pPr>
            <w:r>
              <w:rPr>
                <w:rFonts w:ascii="inherit" w:eastAsia="Times New Roman" w:hAnsi="inherit"/>
                <w:sz w:val="20"/>
                <w:szCs w:val="20"/>
              </w:rPr>
              <w:t>(2)</w:t>
            </w:r>
          </w:p>
        </w:tc>
        <w:tc>
          <w:tcPr>
            <w:tcW w:w="0" w:type="auto"/>
            <w:hideMark/>
          </w:tcPr>
          <w:p w:rsidR="00000000" w:rsidRDefault="003B5E65">
            <w:pPr>
              <w:spacing w:line="288" w:lineRule="auto"/>
              <w:divId w:val="183904769"/>
              <w:rPr>
                <w:rFonts w:eastAsia="Times New Roman"/>
                <w:sz w:val="20"/>
                <w:szCs w:val="20"/>
              </w:rPr>
            </w:pPr>
            <w:r>
              <w:rPr>
                <w:rFonts w:ascii="inherit" w:eastAsia="Times New Roman" w:hAnsi="inherit"/>
                <w:sz w:val="20"/>
                <w:szCs w:val="20"/>
              </w:rPr>
              <w:t>The Company amor</w:t>
            </w:r>
            <w:r>
              <w:rPr>
                <w:rFonts w:ascii="inherit" w:eastAsia="Times New Roman" w:hAnsi="inherit"/>
                <w:sz w:val="20"/>
                <w:szCs w:val="20"/>
              </w:rPr>
              <w:t>tizes the difference between the cost of its investments in unconsolidated joint ventures and the book value of the underlying equity into income on a straight-line basis consistent with the lives of the underlying assets. The amortization of this differen</w:t>
            </w:r>
            <w:r>
              <w:rPr>
                <w:rFonts w:ascii="inherit" w:eastAsia="Times New Roman" w:hAnsi="inherit"/>
                <w:sz w:val="20"/>
                <w:szCs w:val="20"/>
              </w:rPr>
              <w:t>ce was</w:t>
            </w:r>
            <w:r>
              <w:rPr>
                <w:rFonts w:ascii="inherit" w:eastAsia="Times New Roman" w:hAnsi="inherit"/>
                <w:sz w:val="20"/>
                <w:szCs w:val="20"/>
              </w:rPr>
              <w:t xml:space="preserve"> </w:t>
            </w:r>
            <w:r>
              <w:rPr>
                <w:rFonts w:ascii="inherit" w:eastAsia="Times New Roman" w:hAnsi="inherit"/>
                <w:sz w:val="20"/>
                <w:szCs w:val="20"/>
              </w:rPr>
              <w:t>$4,539 and</w:t>
            </w:r>
            <w:r>
              <w:rPr>
                <w:rFonts w:ascii="inherit" w:eastAsia="Times New Roman" w:hAnsi="inherit"/>
                <w:sz w:val="20"/>
                <w:szCs w:val="20"/>
              </w:rPr>
              <w:t xml:space="preserve"> </w:t>
            </w:r>
            <w:r>
              <w:rPr>
                <w:rFonts w:ascii="inherit" w:eastAsia="Times New Roman" w:hAnsi="inherit"/>
                <w:sz w:val="20"/>
                <w:szCs w:val="20"/>
              </w:rPr>
              <w:t>$4,103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w:t>
            </w:r>
          </w:p>
        </w:tc>
      </w:tr>
    </w:tbl>
    <w:p w:rsidR="00000000" w:rsidRDefault="003B5E65">
      <w:pPr>
        <w:divId w:val="1482575896"/>
        <w:rPr>
          <w:rFonts w:eastAsia="Times New Roman"/>
          <w:sz w:val="20"/>
          <w:szCs w:val="20"/>
        </w:rPr>
      </w:pPr>
    </w:p>
    <w:p w:rsidR="00000000" w:rsidRDefault="003B5E65">
      <w:pPr>
        <w:spacing w:line="288" w:lineRule="auto"/>
        <w:jc w:val="center"/>
        <w:divId w:val="1058556093"/>
        <w:rPr>
          <w:rFonts w:eastAsia="Times New Roman"/>
          <w:sz w:val="20"/>
          <w:szCs w:val="20"/>
        </w:rPr>
      </w:pPr>
      <w:r>
        <w:rPr>
          <w:rFonts w:ascii="inherit" w:eastAsia="Times New Roman" w:hAnsi="inherit"/>
          <w:sz w:val="20"/>
          <w:szCs w:val="20"/>
        </w:rPr>
        <w:t>13</w:t>
      </w:r>
    </w:p>
    <w:p w:rsidR="00000000" w:rsidRDefault="003B5E65">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3B5E65">
      <w:pPr>
        <w:spacing w:line="288" w:lineRule="auto"/>
        <w:divId w:val="741876107"/>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741876107"/>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741876107"/>
        <w:rPr>
          <w:rFonts w:eastAsia="Times New Roman"/>
          <w:sz w:val="20"/>
          <w:szCs w:val="20"/>
        </w:rPr>
      </w:pPr>
      <w:r>
        <w:rPr>
          <w:rFonts w:ascii="inherit" w:eastAsia="Times New Roman" w:hAnsi="inherit"/>
          <w:b/>
          <w:bCs/>
          <w:sz w:val="20"/>
          <w:szCs w:val="20"/>
        </w:rPr>
        <w:t>NOTES TO CONSOLIDATED FINAN</w:t>
      </w:r>
      <w:r>
        <w:rPr>
          <w:rFonts w:ascii="inherit" w:eastAsia="Times New Roman" w:hAnsi="inherit"/>
          <w:b/>
          <w:bCs/>
          <w:sz w:val="20"/>
          <w:szCs w:val="20"/>
        </w:rPr>
        <w:t>CIAL STATEMENTS (Continued)</w:t>
      </w:r>
    </w:p>
    <w:p w:rsidR="00000000" w:rsidRDefault="003B5E65">
      <w:pPr>
        <w:spacing w:line="288" w:lineRule="auto"/>
        <w:jc w:val="center"/>
        <w:divId w:val="741876107"/>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741876107"/>
        <w:rPr>
          <w:rFonts w:eastAsia="Times New Roman"/>
          <w:sz w:val="20"/>
          <w:szCs w:val="20"/>
        </w:rPr>
      </w:pPr>
      <w:r>
        <w:rPr>
          <w:rFonts w:ascii="inherit" w:eastAsia="Times New Roman" w:hAnsi="inherit"/>
          <w:b/>
          <w:bCs/>
          <w:sz w:val="20"/>
          <w:szCs w:val="20"/>
        </w:rPr>
        <w:t>(Unaudited)</w:t>
      </w:r>
    </w:p>
    <w:p w:rsidR="00000000" w:rsidRDefault="003B5E65">
      <w:pPr>
        <w:spacing w:line="288" w:lineRule="auto"/>
        <w:divId w:val="529035003"/>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Investments in Unconsolidated Joint Ventures: (Continued)</w:t>
      </w:r>
    </w:p>
    <w:p w:rsidR="00000000" w:rsidRDefault="003B5E65">
      <w:pPr>
        <w:divId w:val="1747145054"/>
        <w:rPr>
          <w:rFonts w:eastAsia="Times New Roman"/>
          <w:sz w:val="20"/>
          <w:szCs w:val="20"/>
        </w:rPr>
      </w:pPr>
    </w:p>
    <w:p w:rsidR="00000000" w:rsidRDefault="003B5E65">
      <w:pPr>
        <w:spacing w:line="288" w:lineRule="auto"/>
        <w:ind w:firstLine="480"/>
        <w:divId w:val="664280823"/>
        <w:rPr>
          <w:rFonts w:eastAsia="Times New Roman"/>
          <w:sz w:val="20"/>
          <w:szCs w:val="20"/>
        </w:rPr>
      </w:pPr>
      <w:r>
        <w:rPr>
          <w:rFonts w:ascii="inherit" w:eastAsia="Times New Roman" w:hAnsi="inherit"/>
          <w:b/>
          <w:bCs/>
          <w:sz w:val="20"/>
          <w:szCs w:val="20"/>
        </w:rPr>
        <w:t>Combined and Condensed Statements of Operations of Unconsolidated Joint Ventures:</w:t>
      </w:r>
    </w:p>
    <w:p w:rsidR="00000000" w:rsidRDefault="003B5E65">
      <w:pPr>
        <w:spacing w:line="288" w:lineRule="auto"/>
        <w:jc w:val="center"/>
        <w:rPr>
          <w:rFonts w:eastAsia="Times New Roman"/>
          <w:sz w:val="20"/>
          <w:szCs w:val="20"/>
        </w:rPr>
      </w:pPr>
    </w:p>
    <w:tbl>
      <w:tblPr>
        <w:tblW w:w="8820" w:type="dxa"/>
        <w:jc w:val="center"/>
        <w:tblCellMar>
          <w:left w:w="0" w:type="dxa"/>
          <w:right w:w="0" w:type="dxa"/>
        </w:tblCellMar>
        <w:tblLook w:val="04A0" w:firstRow="1" w:lastRow="0" w:firstColumn="1" w:lastColumn="0" w:noHBand="0" w:noVBand="1"/>
      </w:tblPr>
      <w:tblGrid>
        <w:gridCol w:w="4684"/>
        <w:gridCol w:w="135"/>
        <w:gridCol w:w="1064"/>
        <w:gridCol w:w="107"/>
        <w:gridCol w:w="105"/>
        <w:gridCol w:w="135"/>
        <w:gridCol w:w="1068"/>
        <w:gridCol w:w="107"/>
        <w:gridCol w:w="105"/>
        <w:gridCol w:w="135"/>
        <w:gridCol w:w="1068"/>
        <w:gridCol w:w="107"/>
      </w:tblGrid>
      <w:tr w:rsidR="00000000">
        <w:trPr>
          <w:divId w:val="1525707517"/>
          <w:jc w:val="center"/>
        </w:trPr>
        <w:tc>
          <w:tcPr>
            <w:tcW w:w="0" w:type="auto"/>
            <w:gridSpan w:val="12"/>
            <w:vAlign w:val="center"/>
            <w:hideMark/>
          </w:tcPr>
          <w:p w:rsidR="00000000" w:rsidRDefault="003B5E65">
            <w:pPr>
              <w:spacing w:line="288" w:lineRule="auto"/>
              <w:jc w:val="center"/>
              <w:rPr>
                <w:rFonts w:eastAsia="Times New Roman"/>
                <w:sz w:val="20"/>
                <w:szCs w:val="20"/>
              </w:rPr>
            </w:pPr>
          </w:p>
        </w:tc>
      </w:tr>
      <w:tr w:rsidR="00000000">
        <w:trPr>
          <w:divId w:val="1525707517"/>
          <w:jc w:val="center"/>
        </w:trPr>
        <w:tc>
          <w:tcPr>
            <w:tcW w:w="480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525707517"/>
          <w:jc w:val="center"/>
        </w:trPr>
        <w:tc>
          <w:tcPr>
            <w:tcW w:w="0" w:type="auto"/>
            <w:tcMar>
              <w:top w:w="30" w:type="dxa"/>
              <w:left w:w="30" w:type="dxa"/>
              <w:bottom w:w="30" w:type="dxa"/>
              <w:right w:w="30" w:type="dxa"/>
            </w:tcMar>
            <w:vAlign w:val="bottom"/>
            <w:hideMark/>
          </w:tcPr>
          <w:p w:rsidR="00000000" w:rsidRDefault="003B5E65">
            <w:pPr>
              <w:divId w:val="2017224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PPR Portfolio</w:t>
            </w:r>
          </w:p>
        </w:tc>
        <w:tc>
          <w:tcPr>
            <w:tcW w:w="0" w:type="auto"/>
            <w:tcMar>
              <w:top w:w="30" w:type="dxa"/>
              <w:left w:w="30" w:type="dxa"/>
              <w:bottom w:w="30" w:type="dxa"/>
              <w:right w:w="30" w:type="dxa"/>
            </w:tcMar>
            <w:vAlign w:val="bottom"/>
            <w:hideMark/>
          </w:tcPr>
          <w:p w:rsidR="00000000" w:rsidRDefault="003B5E65">
            <w:pPr>
              <w:divId w:val="73361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Other</w:t>
            </w:r>
          </w:p>
          <w:p w:rsidR="00000000" w:rsidRDefault="003B5E65">
            <w:pPr>
              <w:jc w:val="center"/>
              <w:rPr>
                <w:rFonts w:eastAsia="Times New Roman"/>
                <w:sz w:val="16"/>
                <w:szCs w:val="16"/>
              </w:rPr>
            </w:pPr>
            <w:r>
              <w:rPr>
                <w:rFonts w:ascii="inherit" w:eastAsia="Times New Roman" w:hAnsi="inherit"/>
                <w:b/>
                <w:bCs/>
                <w:sz w:val="16"/>
                <w:szCs w:val="16"/>
              </w:rPr>
              <w:t>Joint</w:t>
            </w:r>
          </w:p>
          <w:p w:rsidR="00000000" w:rsidRDefault="003B5E65">
            <w:pPr>
              <w:jc w:val="center"/>
              <w:rPr>
                <w:rFonts w:eastAsia="Times New Roman"/>
                <w:sz w:val="16"/>
                <w:szCs w:val="16"/>
              </w:rPr>
            </w:pPr>
            <w:r>
              <w:rPr>
                <w:rFonts w:ascii="inherit" w:eastAsia="Times New Roman" w:hAnsi="inherit"/>
                <w:b/>
                <w:bCs/>
                <w:sz w:val="16"/>
                <w:szCs w:val="16"/>
              </w:rPr>
              <w:t>Ventures</w:t>
            </w:r>
          </w:p>
        </w:tc>
        <w:tc>
          <w:tcPr>
            <w:tcW w:w="0" w:type="auto"/>
            <w:tcMar>
              <w:top w:w="30" w:type="dxa"/>
              <w:left w:w="30" w:type="dxa"/>
              <w:bottom w:w="30" w:type="dxa"/>
              <w:right w:w="30" w:type="dxa"/>
            </w:tcMar>
            <w:vAlign w:val="bottom"/>
            <w:hideMark/>
          </w:tcPr>
          <w:p w:rsidR="00000000" w:rsidRDefault="003B5E65">
            <w:pPr>
              <w:divId w:val="9786540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Total</w:t>
            </w:r>
          </w:p>
        </w:tc>
      </w:tr>
      <w:tr w:rsidR="00000000">
        <w:trPr>
          <w:divId w:val="1525707517"/>
          <w:jc w:val="center"/>
        </w:trPr>
        <w:tc>
          <w:tcPr>
            <w:tcW w:w="0" w:type="auto"/>
            <w:shd w:val="clear" w:color="auto" w:fill="CCEEFF"/>
            <w:tcMar>
              <w:top w:w="30" w:type="dxa"/>
              <w:left w:w="30" w:type="dxa"/>
              <w:bottom w:w="30" w:type="dxa"/>
              <w:right w:w="30" w:type="dxa"/>
            </w:tcMar>
            <w:vAlign w:val="bottom"/>
            <w:hideMark/>
          </w:tcPr>
          <w:p w:rsidR="00000000" w:rsidRDefault="003B5E65">
            <w:pPr>
              <w:divId w:val="889000763"/>
              <w:rPr>
                <w:rFonts w:eastAsia="Times New Roman"/>
                <w:sz w:val="20"/>
                <w:szCs w:val="20"/>
              </w:rPr>
            </w:pPr>
            <w:r>
              <w:rPr>
                <w:rFonts w:ascii="inherit" w:eastAsia="Times New Roman" w:hAnsi="inherit"/>
                <w:i/>
                <w:iCs/>
                <w:sz w:val="20"/>
                <w:szCs w:val="20"/>
              </w:rPr>
              <w:t>Three Months Ended March 31, 2019</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311179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271469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525707517"/>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Revenues:</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51665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85457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525707517"/>
          <w:jc w:val="center"/>
        </w:trPr>
        <w:tc>
          <w:tcPr>
            <w:tcW w:w="0" w:type="auto"/>
            <w:shd w:val="clear" w:color="auto" w:fill="CCEEFF"/>
            <w:tcMar>
              <w:top w:w="30" w:type="dxa"/>
              <w:left w:w="180" w:type="dxa"/>
              <w:bottom w:w="30" w:type="dxa"/>
              <w:right w:w="30" w:type="dxa"/>
            </w:tcMar>
            <w:vAlign w:val="bottom"/>
            <w:hideMark/>
          </w:tcPr>
          <w:p w:rsidR="00000000" w:rsidRDefault="003B5E65">
            <w:pPr>
              <w:divId w:val="458575758"/>
              <w:rPr>
                <w:rFonts w:eastAsia="Times New Roman"/>
                <w:sz w:val="20"/>
                <w:szCs w:val="20"/>
              </w:rPr>
            </w:pPr>
            <w:r>
              <w:rPr>
                <w:rFonts w:ascii="inherit" w:eastAsia="Times New Roman" w:hAnsi="inherit"/>
                <w:sz w:val="20"/>
                <w:szCs w:val="20"/>
              </w:rPr>
              <w:t>Leasing revenue</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46,020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19219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173,524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09567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219,544</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182</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28271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12,064</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01541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12,246</w:t>
            </w:r>
          </w:p>
        </w:tc>
        <w:tc>
          <w:tcPr>
            <w:tcW w:w="0" w:type="auto"/>
            <w:vAlign w:val="bottom"/>
            <w:hideMark/>
          </w:tcPr>
          <w:p w:rsidR="00000000" w:rsidRDefault="003B5E65">
            <w:pPr>
              <w:rPr>
                <w:rFonts w:eastAsia="Times New Roman"/>
                <w:sz w:val="20"/>
                <w:szCs w:val="20"/>
              </w:rPr>
            </w:pPr>
          </w:p>
        </w:tc>
      </w:tr>
      <w:tr w:rsidR="00000000">
        <w:trPr>
          <w:divId w:val="1525707517"/>
          <w:jc w:val="center"/>
        </w:trPr>
        <w:tc>
          <w:tcPr>
            <w:tcW w:w="0" w:type="auto"/>
            <w:shd w:val="clear" w:color="auto" w:fill="CCEEFF"/>
            <w:tcMar>
              <w:top w:w="30" w:type="dxa"/>
              <w:left w:w="42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46,202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702942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185,588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1335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231,790</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8274766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7742055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525707517"/>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Shopping center and operating expenses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9,672</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07243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59,650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86407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69,322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180" w:type="dxa"/>
              <w:bottom w:w="30" w:type="dxa"/>
              <w:right w:w="30" w:type="dxa"/>
            </w:tcMar>
            <w:vAlign w:val="bottom"/>
            <w:hideMark/>
          </w:tcPr>
          <w:p w:rsidR="00000000" w:rsidRDefault="003B5E65">
            <w:pPr>
              <w:divId w:val="196237164"/>
              <w:rPr>
                <w:rFonts w:eastAsia="Times New Roman"/>
                <w:sz w:val="20"/>
                <w:szCs w:val="20"/>
              </w:rPr>
            </w:pPr>
            <w:r>
              <w:rPr>
                <w:rFonts w:ascii="inherit" w:eastAsia="Times New Roman" w:hAnsi="inherit"/>
                <w:sz w:val="20"/>
                <w:szCs w:val="20"/>
              </w:rPr>
              <w:t>Leasing expenses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467</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20477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1,707</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36423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2,174</w:t>
            </w:r>
          </w:p>
        </w:tc>
        <w:tc>
          <w:tcPr>
            <w:tcW w:w="0" w:type="auto"/>
            <w:vAlign w:val="bottom"/>
            <w:hideMark/>
          </w:tcPr>
          <w:p w:rsidR="00000000" w:rsidRDefault="003B5E65">
            <w:pPr>
              <w:rPr>
                <w:rFonts w:eastAsia="Times New Roman"/>
                <w:sz w:val="20"/>
                <w:szCs w:val="20"/>
              </w:rPr>
            </w:pPr>
          </w:p>
        </w:tc>
      </w:tr>
      <w:tr w:rsidR="00000000">
        <w:trPr>
          <w:divId w:val="1525707517"/>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16,951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08625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36,911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87602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53,862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25,514</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63209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64,467</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84756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89,981</w:t>
            </w:r>
          </w:p>
        </w:tc>
        <w:tc>
          <w:tcPr>
            <w:tcW w:w="0" w:type="auto"/>
            <w:vAlign w:val="bottom"/>
            <w:hideMark/>
          </w:tcPr>
          <w:p w:rsidR="00000000" w:rsidRDefault="003B5E65">
            <w:pPr>
              <w:rPr>
                <w:rFonts w:eastAsia="Times New Roman"/>
                <w:sz w:val="20"/>
                <w:szCs w:val="20"/>
              </w:rPr>
            </w:pPr>
          </w:p>
        </w:tc>
      </w:tr>
      <w:tr w:rsidR="00000000">
        <w:trPr>
          <w:divId w:val="1525707517"/>
          <w:jc w:val="center"/>
        </w:trPr>
        <w:tc>
          <w:tcPr>
            <w:tcW w:w="0" w:type="auto"/>
            <w:shd w:val="clear" w:color="auto" w:fill="CCEEFF"/>
            <w:tcMar>
              <w:top w:w="30" w:type="dxa"/>
              <w:left w:w="42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52,604</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934396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162,735</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533901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215,339</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Loss on sale or write down of assets, net</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58409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(135</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242644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w:t>
            </w:r>
          </w:p>
        </w:tc>
        <w:tc>
          <w:tcPr>
            <w:tcW w:w="0" w:type="auto"/>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525707517"/>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Net (loss)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(6,408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7022453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22,718</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02629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16,310</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Company's equity in net (loss) income</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(1,199</w:t>
            </w:r>
          </w:p>
        </w:tc>
        <w:tc>
          <w:tcPr>
            <w:tcW w:w="0" w:type="auto"/>
            <w:tcBorders>
              <w:bottom w:val="doub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1931047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13,442</w:t>
            </w:r>
          </w:p>
        </w:tc>
        <w:tc>
          <w:tcPr>
            <w:tcW w:w="0" w:type="auto"/>
            <w:tcBorders>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58957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12,243</w:t>
            </w:r>
          </w:p>
        </w:tc>
        <w:tc>
          <w:tcPr>
            <w:tcW w:w="0" w:type="auto"/>
            <w:tcBorders>
              <w:bottom w:val="double" w:sz="6" w:space="0" w:color="000000"/>
            </w:tcBorders>
            <w:vAlign w:val="bottom"/>
            <w:hideMark/>
          </w:tcPr>
          <w:p w:rsidR="00000000" w:rsidRDefault="003B5E65">
            <w:pPr>
              <w:rPr>
                <w:rFonts w:eastAsia="Times New Roman"/>
                <w:sz w:val="20"/>
                <w:szCs w:val="20"/>
              </w:rPr>
            </w:pPr>
          </w:p>
        </w:tc>
      </w:tr>
      <w:tr w:rsidR="00000000">
        <w:trPr>
          <w:divId w:val="1525707517"/>
          <w:jc w:val="center"/>
        </w:trPr>
        <w:tc>
          <w:tcPr>
            <w:tcW w:w="0" w:type="auto"/>
            <w:shd w:val="clear" w:color="auto" w:fill="CCEEFF"/>
            <w:tcMar>
              <w:top w:w="30" w:type="dxa"/>
              <w:left w:w="30" w:type="dxa"/>
              <w:bottom w:w="30" w:type="dxa"/>
              <w:right w:w="30" w:type="dxa"/>
            </w:tcMar>
            <w:vAlign w:val="bottom"/>
            <w:hideMark/>
          </w:tcPr>
          <w:p w:rsidR="00000000" w:rsidRDefault="003B5E65">
            <w:pPr>
              <w:divId w:val="646975256"/>
              <w:rPr>
                <w:rFonts w:eastAsia="Times New Roman"/>
                <w:sz w:val="20"/>
                <w:szCs w:val="20"/>
              </w:rPr>
            </w:pPr>
            <w:r>
              <w:rPr>
                <w:rFonts w:ascii="inherit" w:eastAsia="Times New Roman" w:hAnsi="inherit"/>
                <w:i/>
                <w:iCs/>
                <w:sz w:val="20"/>
                <w:szCs w:val="20"/>
              </w:rPr>
              <w:t>Three Months Ended March 31, 2018</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30562703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78731535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525707517"/>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Revenues:</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12212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327253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525707517"/>
          <w:jc w:val="center"/>
        </w:trPr>
        <w:tc>
          <w:tcPr>
            <w:tcW w:w="0" w:type="auto"/>
            <w:shd w:val="clear" w:color="auto" w:fill="CCEEFF"/>
            <w:tcMar>
              <w:top w:w="30" w:type="dxa"/>
              <w:left w:w="180" w:type="dxa"/>
              <w:bottom w:w="30" w:type="dxa"/>
              <w:right w:w="30" w:type="dxa"/>
            </w:tcMar>
            <w:vAlign w:val="bottom"/>
            <w:hideMark/>
          </w:tcPr>
          <w:p w:rsidR="00000000" w:rsidRDefault="003B5E65">
            <w:pPr>
              <w:divId w:val="123620904"/>
              <w:rPr>
                <w:rFonts w:eastAsia="Times New Roman"/>
                <w:sz w:val="20"/>
                <w:szCs w:val="20"/>
              </w:rPr>
            </w:pPr>
            <w:r>
              <w:rPr>
                <w:rFonts w:ascii="inherit" w:eastAsia="Times New Roman" w:hAnsi="inherit"/>
                <w:sz w:val="20"/>
                <w:szCs w:val="20"/>
              </w:rPr>
              <w:t>Leasing revenue</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45,420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95636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180,443</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98898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225,863</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2073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8,271</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51151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8,439</w:t>
            </w:r>
          </w:p>
        </w:tc>
        <w:tc>
          <w:tcPr>
            <w:tcW w:w="0" w:type="auto"/>
            <w:vAlign w:val="bottom"/>
            <w:hideMark/>
          </w:tcPr>
          <w:p w:rsidR="00000000" w:rsidRDefault="003B5E65">
            <w:pPr>
              <w:rPr>
                <w:rFonts w:eastAsia="Times New Roman"/>
                <w:sz w:val="20"/>
                <w:szCs w:val="20"/>
              </w:rPr>
            </w:pPr>
          </w:p>
        </w:tc>
      </w:tr>
      <w:tr w:rsidR="00000000">
        <w:trPr>
          <w:divId w:val="1525707517"/>
          <w:jc w:val="center"/>
        </w:trPr>
        <w:tc>
          <w:tcPr>
            <w:tcW w:w="0" w:type="auto"/>
            <w:shd w:val="clear" w:color="auto" w:fill="CCEEFF"/>
            <w:tcMar>
              <w:top w:w="30" w:type="dxa"/>
              <w:left w:w="42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45,588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423672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188,714</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73643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234,302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7734360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789958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525707517"/>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Shopping center and operating expenses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9,681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74256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61,321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84147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71,002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Interest expense(1)</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16,726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08841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33,032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852256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49,758</w:t>
            </w:r>
          </w:p>
        </w:tc>
        <w:tc>
          <w:tcPr>
            <w:tcW w:w="0" w:type="auto"/>
            <w:vAlign w:val="bottom"/>
            <w:hideMark/>
          </w:tcPr>
          <w:p w:rsidR="00000000" w:rsidRDefault="003B5E65">
            <w:pPr>
              <w:rPr>
                <w:rFonts w:eastAsia="Times New Roman"/>
                <w:sz w:val="20"/>
                <w:szCs w:val="20"/>
              </w:rPr>
            </w:pPr>
          </w:p>
        </w:tc>
      </w:tr>
      <w:tr w:rsidR="00000000">
        <w:trPr>
          <w:divId w:val="1525707517"/>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24,484</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06137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62,412</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2582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86,896</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42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50,891</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78467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156,765</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05177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207,656</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525707517"/>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Gain on sale or write down of assets, net</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12352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970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20265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970</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525707517"/>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Net (loss)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(5,303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280188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32,919</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263371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27,616</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r w:rsidR="00000000">
        <w:trPr>
          <w:divId w:val="1525707517"/>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Company's equity in net (loss)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19614979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17,488</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874132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16,872</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r>
    </w:tbl>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480"/>
      </w:tblGrid>
      <w:tr w:rsidR="00000000">
        <w:trPr>
          <w:tblCellSpacing w:w="0" w:type="dxa"/>
        </w:trPr>
        <w:tc>
          <w:tcPr>
            <w:tcW w:w="450" w:type="dxa"/>
            <w:vAlign w:val="center"/>
            <w:hideMark/>
          </w:tcPr>
          <w:p w:rsidR="00000000" w:rsidRDefault="003B5E65">
            <w:pPr>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2140680571"/>
              <w:rPr>
                <w:rFonts w:eastAsia="Times New Roman"/>
                <w:sz w:val="20"/>
                <w:szCs w:val="20"/>
              </w:rPr>
            </w:pPr>
            <w:r>
              <w:rPr>
                <w:rFonts w:ascii="inherit" w:eastAsia="Times New Roman" w:hAnsi="inherit"/>
                <w:sz w:val="20"/>
                <w:szCs w:val="20"/>
              </w:rPr>
              <w:t>(1)</w:t>
            </w:r>
          </w:p>
        </w:tc>
        <w:tc>
          <w:tcPr>
            <w:tcW w:w="0" w:type="auto"/>
            <w:hideMark/>
          </w:tcPr>
          <w:p w:rsidR="00000000" w:rsidRDefault="003B5E65">
            <w:pPr>
              <w:spacing w:line="288" w:lineRule="auto"/>
              <w:divId w:val="1430200653"/>
              <w:rPr>
                <w:rFonts w:eastAsia="Times New Roman"/>
                <w:sz w:val="20"/>
                <w:szCs w:val="20"/>
              </w:rPr>
            </w:pPr>
            <w:r>
              <w:rPr>
                <w:rFonts w:ascii="inherit" w:eastAsia="Times New Roman" w:hAnsi="inherit"/>
                <w:sz w:val="20"/>
                <w:szCs w:val="20"/>
              </w:rPr>
              <w:t>Interest expense includes</w:t>
            </w:r>
            <w:r>
              <w:rPr>
                <w:rFonts w:ascii="inherit" w:eastAsia="Times New Roman" w:hAnsi="inherit"/>
                <w:sz w:val="20"/>
                <w:szCs w:val="20"/>
              </w:rPr>
              <w:t xml:space="preserve"> </w:t>
            </w:r>
            <w:r>
              <w:rPr>
                <w:rFonts w:ascii="inherit" w:eastAsia="Times New Roman" w:hAnsi="inherit"/>
                <w:sz w:val="20"/>
                <w:szCs w:val="20"/>
              </w:rPr>
              <w:t>$4,958 related to a mortgage notes payable to an affiliate of Northwestern Mutual Life ("NML") (See Note 18—Related Party Transactions).</w:t>
            </w:r>
            <w:r>
              <w:rPr>
                <w:rFonts w:ascii="inherit" w:eastAsia="Times New Roman" w:hAnsi="inherit"/>
                <w:sz w:val="20"/>
                <w:szCs w:val="20"/>
              </w:rPr>
              <w:t xml:space="preserve"> </w:t>
            </w:r>
          </w:p>
        </w:tc>
      </w:tr>
    </w:tbl>
    <w:p w:rsidR="00000000" w:rsidRDefault="003B5E65">
      <w:pPr>
        <w:spacing w:line="288" w:lineRule="auto"/>
        <w:ind w:firstLine="480"/>
        <w:divId w:val="1424254406"/>
        <w:rPr>
          <w:rFonts w:eastAsia="Times New Roman"/>
          <w:sz w:val="20"/>
          <w:szCs w:val="20"/>
        </w:rPr>
      </w:pPr>
      <w:r>
        <w:rPr>
          <w:rFonts w:ascii="inherit" w:eastAsia="Times New Roman" w:hAnsi="inherit"/>
          <w:sz w:val="20"/>
          <w:szCs w:val="20"/>
        </w:rPr>
        <w:t>Significant accounting policies used by the unconsolidated joint ventures are similar to those used by the Company.</w:t>
      </w:r>
    </w:p>
    <w:p w:rsidR="00000000" w:rsidRDefault="003B5E65">
      <w:pPr>
        <w:divId w:val="120615718"/>
        <w:rPr>
          <w:rFonts w:eastAsia="Times New Roman"/>
          <w:sz w:val="20"/>
          <w:szCs w:val="20"/>
        </w:rPr>
      </w:pPr>
    </w:p>
    <w:p w:rsidR="00000000" w:rsidRDefault="003B5E65">
      <w:pPr>
        <w:spacing w:line="288" w:lineRule="auto"/>
        <w:jc w:val="center"/>
        <w:divId w:val="538132647"/>
        <w:rPr>
          <w:rFonts w:eastAsia="Times New Roman"/>
          <w:sz w:val="20"/>
          <w:szCs w:val="20"/>
        </w:rPr>
      </w:pPr>
      <w:r>
        <w:rPr>
          <w:rFonts w:ascii="inherit" w:eastAsia="Times New Roman" w:hAnsi="inherit"/>
          <w:sz w:val="20"/>
          <w:szCs w:val="20"/>
        </w:rPr>
        <w:t>14</w:t>
      </w:r>
    </w:p>
    <w:p w:rsidR="00000000" w:rsidRDefault="003B5E65">
      <w:pPr>
        <w:rPr>
          <w:rFonts w:eastAsia="Times New Roman"/>
          <w:sz w:val="20"/>
          <w:szCs w:val="20"/>
        </w:rPr>
      </w:pPr>
      <w:r>
        <w:rPr>
          <w:rFonts w:eastAsia="Times New Roman"/>
          <w:sz w:val="20"/>
          <w:szCs w:val="20"/>
        </w:rPr>
        <w:pict>
          <v:rect id="_x0000_i1040" style="width:0;height:1.5pt" o:hralign="center" o:hrstd="t" o:hr="t" fillcolor="#a0a0a0" stroked="f"/>
        </w:pict>
      </w:r>
    </w:p>
    <w:bookmarkStart w:id="13" w:name="sC5EE784C10AB58D18628D9A991933F76"/>
    <w:bookmarkEnd w:id="13"/>
    <w:p w:rsidR="00000000" w:rsidRDefault="003B5E65">
      <w:pPr>
        <w:spacing w:line="288" w:lineRule="auto"/>
        <w:divId w:val="1439135741"/>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spacing w:line="288" w:lineRule="auto"/>
        <w:jc w:val="center"/>
        <w:divId w:val="1439135741"/>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439135741"/>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439135741"/>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439135741"/>
        <w:rPr>
          <w:rFonts w:eastAsia="Times New Roman"/>
          <w:sz w:val="20"/>
          <w:szCs w:val="20"/>
        </w:rPr>
      </w:pPr>
      <w:r>
        <w:rPr>
          <w:rFonts w:ascii="inherit" w:eastAsia="Times New Roman" w:hAnsi="inherit"/>
          <w:b/>
          <w:bCs/>
          <w:sz w:val="20"/>
          <w:szCs w:val="20"/>
        </w:rPr>
        <w:t>(Unaudited)</w:t>
      </w:r>
    </w:p>
    <w:p w:rsidR="00000000" w:rsidRDefault="003B5E65">
      <w:pPr>
        <w:divId w:val="1222323365"/>
        <w:rPr>
          <w:rFonts w:eastAsia="Times New Roman"/>
          <w:sz w:val="20"/>
          <w:szCs w:val="20"/>
        </w:rPr>
      </w:pPr>
    </w:p>
    <w:p w:rsidR="00000000" w:rsidRDefault="003B5E65">
      <w:pPr>
        <w:spacing w:line="288" w:lineRule="auto"/>
        <w:divId w:val="1561594481"/>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Derivative Instruments and Hedging Activities:</w:t>
      </w:r>
    </w:p>
    <w:p w:rsidR="00000000" w:rsidRDefault="003B5E65">
      <w:pPr>
        <w:spacing w:line="288" w:lineRule="auto"/>
        <w:ind w:firstLine="480"/>
        <w:divId w:val="255990757"/>
        <w:rPr>
          <w:rFonts w:eastAsia="Times New Roman"/>
          <w:sz w:val="20"/>
          <w:szCs w:val="20"/>
        </w:rPr>
      </w:pPr>
      <w:r>
        <w:rPr>
          <w:rFonts w:ascii="inherit" w:eastAsia="Times New Roman" w:hAnsi="inherit"/>
          <w:sz w:val="20"/>
          <w:szCs w:val="20"/>
        </w:rPr>
        <w:t xml:space="preserve">The Company uses interest rate cap and interest rate swap agreements to </w:t>
      </w:r>
      <w:r>
        <w:rPr>
          <w:rFonts w:ascii="inherit" w:eastAsia="Times New Roman" w:hAnsi="inherit"/>
          <w:sz w:val="20"/>
          <w:szCs w:val="20"/>
        </w:rPr>
        <w:t>manage the interest rate risk of its floating rate debt. The Company recorded other comprehensive loss related to the marking-to-market of derivative instruments of</w:t>
      </w:r>
      <w:r>
        <w:rPr>
          <w:rFonts w:ascii="inherit" w:eastAsia="Times New Roman" w:hAnsi="inherit"/>
          <w:sz w:val="20"/>
          <w:szCs w:val="20"/>
        </w:rPr>
        <w:t xml:space="preserve"> </w:t>
      </w:r>
      <w:r>
        <w:rPr>
          <w:rFonts w:ascii="inherit" w:eastAsia="Times New Roman" w:hAnsi="inherit"/>
          <w:sz w:val="20"/>
          <w:szCs w:val="20"/>
        </w:rPr>
        <w:t>$(2,045) and</w:t>
      </w:r>
      <w:r>
        <w:rPr>
          <w:rFonts w:ascii="inherit" w:eastAsia="Times New Roman" w:hAnsi="inherit"/>
          <w:sz w:val="20"/>
          <w:szCs w:val="20"/>
        </w:rPr>
        <w:t xml:space="preserve"> </w:t>
      </w:r>
      <w:r>
        <w:rPr>
          <w:rFonts w:ascii="inherit" w:eastAsia="Times New Roman" w:hAnsi="inherit"/>
          <w:sz w:val="20"/>
          <w:szCs w:val="20"/>
        </w:rPr>
        <w:t>$61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3B5E65">
      <w:pPr>
        <w:spacing w:line="288" w:lineRule="auto"/>
        <w:ind w:firstLine="480"/>
        <w:divId w:val="899678772"/>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 The following derivatives were outstanding at</w:t>
      </w:r>
      <w:r>
        <w:rPr>
          <w:rFonts w:ascii="inherit" w:eastAsia="Times New Roman" w:hAnsi="inherit"/>
          <w:sz w:val="20"/>
          <w:szCs w:val="20"/>
        </w:rPr>
        <w:t xml:space="preserve"> </w:t>
      </w:r>
      <w:r>
        <w:rPr>
          <w:rFonts w:ascii="inherit" w:eastAsia="Times New Roman" w:hAnsi="inherit"/>
          <w:sz w:val="20"/>
          <w:szCs w:val="20"/>
        </w:rPr>
        <w:t>March 31, 2019:</w:t>
      </w:r>
    </w:p>
    <w:tbl>
      <w:tblPr>
        <w:tblW w:w="4122" w:type="pct"/>
        <w:jc w:val="center"/>
        <w:tblCellMar>
          <w:left w:w="0" w:type="dxa"/>
          <w:right w:w="0" w:type="dxa"/>
        </w:tblCellMar>
        <w:tblLook w:val="04A0" w:firstRow="1" w:lastRow="0" w:firstColumn="1" w:lastColumn="0" w:noHBand="0" w:noVBand="1"/>
      </w:tblPr>
      <w:tblGrid>
        <w:gridCol w:w="1205"/>
        <w:gridCol w:w="105"/>
        <w:gridCol w:w="122"/>
        <w:gridCol w:w="635"/>
        <w:gridCol w:w="6"/>
        <w:gridCol w:w="105"/>
        <w:gridCol w:w="672"/>
        <w:gridCol w:w="105"/>
        <w:gridCol w:w="366"/>
        <w:gridCol w:w="191"/>
        <w:gridCol w:w="105"/>
        <w:gridCol w:w="935"/>
        <w:gridCol w:w="105"/>
        <w:gridCol w:w="123"/>
        <w:gridCol w:w="780"/>
        <w:gridCol w:w="99"/>
        <w:gridCol w:w="105"/>
        <w:gridCol w:w="123"/>
        <w:gridCol w:w="861"/>
        <w:gridCol w:w="99"/>
      </w:tblGrid>
      <w:tr w:rsidR="00000000">
        <w:trPr>
          <w:divId w:val="247158285"/>
          <w:jc w:val="center"/>
        </w:trPr>
        <w:tc>
          <w:tcPr>
            <w:tcW w:w="0" w:type="auto"/>
            <w:gridSpan w:val="20"/>
            <w:vAlign w:val="center"/>
            <w:hideMark/>
          </w:tcPr>
          <w:p w:rsidR="00000000" w:rsidRDefault="003B5E65">
            <w:pPr>
              <w:spacing w:line="288" w:lineRule="auto"/>
              <w:ind w:firstLine="480"/>
              <w:rPr>
                <w:rFonts w:eastAsia="Times New Roman"/>
                <w:sz w:val="20"/>
                <w:szCs w:val="20"/>
              </w:rPr>
            </w:pPr>
          </w:p>
        </w:tc>
      </w:tr>
      <w:tr w:rsidR="00000000">
        <w:trPr>
          <w:divId w:val="247158285"/>
          <w:jc w:val="center"/>
        </w:trPr>
        <w:tc>
          <w:tcPr>
            <w:tcW w:w="14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6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4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4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r>
      <w:tr w:rsidR="00000000">
        <w:trPr>
          <w:divId w:val="247158285"/>
          <w:jc w:val="center"/>
        </w:trPr>
        <w:tc>
          <w:tcPr>
            <w:tcW w:w="0" w:type="auto"/>
            <w:tcMar>
              <w:top w:w="30" w:type="dxa"/>
              <w:left w:w="30" w:type="dxa"/>
              <w:bottom w:w="30" w:type="dxa"/>
              <w:right w:w="30" w:type="dxa"/>
            </w:tcMar>
            <w:vAlign w:val="bottom"/>
            <w:hideMark/>
          </w:tcPr>
          <w:p w:rsidR="00000000" w:rsidRDefault="003B5E65">
            <w:pPr>
              <w:divId w:val="367489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763255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571737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079858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316155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200557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1426144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867713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19520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611423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Fair Value</w:t>
            </w:r>
          </w:p>
        </w:tc>
      </w:tr>
      <w:tr w:rsidR="00000000">
        <w:trPr>
          <w:divId w:val="24715828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Property</w:t>
            </w:r>
          </w:p>
        </w:tc>
        <w:tc>
          <w:tcPr>
            <w:tcW w:w="0" w:type="auto"/>
            <w:tcMar>
              <w:top w:w="30" w:type="dxa"/>
              <w:left w:w="30" w:type="dxa"/>
              <w:bottom w:w="30" w:type="dxa"/>
              <w:right w:w="30" w:type="dxa"/>
            </w:tcMar>
            <w:vAlign w:val="bottom"/>
            <w:hideMark/>
          </w:tcPr>
          <w:p w:rsidR="00000000" w:rsidRDefault="003B5E65">
            <w:pPr>
              <w:divId w:val="8593978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Notional Amount</w:t>
            </w:r>
          </w:p>
        </w:tc>
        <w:tc>
          <w:tcPr>
            <w:tcW w:w="0" w:type="auto"/>
            <w:tcMar>
              <w:top w:w="30" w:type="dxa"/>
              <w:left w:w="30" w:type="dxa"/>
              <w:bottom w:w="30" w:type="dxa"/>
              <w:right w:w="30" w:type="dxa"/>
            </w:tcMar>
            <w:vAlign w:val="bottom"/>
            <w:hideMark/>
          </w:tcPr>
          <w:p w:rsidR="00000000" w:rsidRDefault="003B5E65">
            <w:pPr>
              <w:divId w:val="3176565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Product</w:t>
            </w:r>
          </w:p>
        </w:tc>
        <w:tc>
          <w:tcPr>
            <w:tcW w:w="0" w:type="auto"/>
            <w:tcMar>
              <w:top w:w="30" w:type="dxa"/>
              <w:left w:w="30" w:type="dxa"/>
              <w:bottom w:w="30" w:type="dxa"/>
              <w:right w:w="30" w:type="dxa"/>
            </w:tcMar>
            <w:vAlign w:val="bottom"/>
            <w:hideMark/>
          </w:tcPr>
          <w:p w:rsidR="00000000" w:rsidRDefault="003B5E65">
            <w:pPr>
              <w:divId w:val="767695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LIBOR Rate</w:t>
            </w:r>
          </w:p>
        </w:tc>
        <w:tc>
          <w:tcPr>
            <w:tcW w:w="0" w:type="auto"/>
            <w:tcMar>
              <w:top w:w="30" w:type="dxa"/>
              <w:left w:w="30" w:type="dxa"/>
              <w:bottom w:w="30" w:type="dxa"/>
              <w:right w:w="30" w:type="dxa"/>
            </w:tcMar>
            <w:vAlign w:val="bottom"/>
            <w:hideMark/>
          </w:tcPr>
          <w:p w:rsidR="00000000" w:rsidRDefault="003B5E65">
            <w:pPr>
              <w:divId w:val="13822872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Maturity</w:t>
            </w:r>
          </w:p>
        </w:tc>
        <w:tc>
          <w:tcPr>
            <w:tcW w:w="0" w:type="auto"/>
            <w:tcMar>
              <w:top w:w="30" w:type="dxa"/>
              <w:left w:w="30" w:type="dxa"/>
              <w:bottom w:w="30" w:type="dxa"/>
              <w:right w:w="30" w:type="dxa"/>
            </w:tcMar>
            <w:vAlign w:val="bottom"/>
            <w:hideMark/>
          </w:tcPr>
          <w:p w:rsidR="00000000" w:rsidRDefault="003B5E65">
            <w:pPr>
              <w:divId w:val="2107741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3/31/2019</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divId w:val="9454265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sz w:val="18"/>
                <w:szCs w:val="18"/>
              </w:rPr>
              <w:t>12/31/2018</w:t>
            </w:r>
          </w:p>
        </w:tc>
      </w:tr>
      <w:tr w:rsidR="00000000">
        <w:trPr>
          <w:divId w:val="24715828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Santa Monica Place</w:t>
            </w:r>
          </w:p>
        </w:tc>
        <w:tc>
          <w:tcPr>
            <w:tcW w:w="0" w:type="auto"/>
            <w:shd w:val="clear" w:color="auto" w:fill="CCEEFF"/>
            <w:tcMar>
              <w:top w:w="30" w:type="dxa"/>
              <w:left w:w="30" w:type="dxa"/>
              <w:bottom w:w="30" w:type="dxa"/>
              <w:right w:w="30" w:type="dxa"/>
            </w:tcMar>
            <w:vAlign w:val="bottom"/>
            <w:hideMark/>
          </w:tcPr>
          <w:p w:rsidR="00000000" w:rsidRDefault="003B5E65">
            <w:pPr>
              <w:divId w:val="2795332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300,000</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986953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Cap</w:t>
            </w:r>
          </w:p>
        </w:tc>
        <w:tc>
          <w:tcPr>
            <w:tcW w:w="0" w:type="auto"/>
            <w:shd w:val="clear" w:color="auto" w:fill="CCEEFF"/>
            <w:tcMar>
              <w:top w:w="30" w:type="dxa"/>
              <w:left w:w="30" w:type="dxa"/>
              <w:bottom w:w="30" w:type="dxa"/>
              <w:right w:w="30" w:type="dxa"/>
            </w:tcMar>
            <w:vAlign w:val="bottom"/>
            <w:hideMark/>
          </w:tcPr>
          <w:p w:rsidR="00000000" w:rsidRDefault="003B5E65">
            <w:pPr>
              <w:divId w:val="16257694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4.00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B5E65">
            <w:pPr>
              <w:divId w:val="19958410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12/9/2019</w:t>
            </w:r>
          </w:p>
        </w:tc>
        <w:tc>
          <w:tcPr>
            <w:tcW w:w="0" w:type="auto"/>
            <w:shd w:val="clear" w:color="auto" w:fill="CCEEFF"/>
            <w:tcMar>
              <w:top w:w="30" w:type="dxa"/>
              <w:left w:w="30" w:type="dxa"/>
              <w:bottom w:w="30" w:type="dxa"/>
              <w:right w:w="30" w:type="dxa"/>
            </w:tcMar>
            <w:vAlign w:val="bottom"/>
            <w:hideMark/>
          </w:tcPr>
          <w:p w:rsidR="00000000" w:rsidRDefault="003B5E65">
            <w:pPr>
              <w:divId w:val="14218739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divId w:val="532819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r>
      <w:tr w:rsidR="00000000">
        <w:trPr>
          <w:divId w:val="247158285"/>
          <w:jc w:val="center"/>
        </w:trPr>
        <w:tc>
          <w:tcPr>
            <w:tcW w:w="0" w:type="auto"/>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The Macerich Partnership, L.P.</w:t>
            </w:r>
          </w:p>
        </w:tc>
        <w:tc>
          <w:tcPr>
            <w:tcW w:w="0" w:type="auto"/>
            <w:tcMar>
              <w:top w:w="30" w:type="dxa"/>
              <w:left w:w="30" w:type="dxa"/>
              <w:bottom w:w="30" w:type="dxa"/>
              <w:right w:w="30" w:type="dxa"/>
            </w:tcMar>
            <w:vAlign w:val="bottom"/>
            <w:hideMark/>
          </w:tcPr>
          <w:p w:rsidR="00000000" w:rsidRDefault="003B5E65">
            <w:pPr>
              <w:divId w:val="1515651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400,000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85620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Swaps</w:t>
            </w:r>
          </w:p>
        </w:tc>
        <w:tc>
          <w:tcPr>
            <w:tcW w:w="0" w:type="auto"/>
            <w:tcMar>
              <w:top w:w="30" w:type="dxa"/>
              <w:left w:w="30" w:type="dxa"/>
              <w:bottom w:w="30" w:type="dxa"/>
              <w:right w:w="30" w:type="dxa"/>
            </w:tcMar>
            <w:vAlign w:val="bottom"/>
            <w:hideMark/>
          </w:tcPr>
          <w:p w:rsidR="00000000" w:rsidRDefault="003B5E65">
            <w:pPr>
              <w:divId w:val="1014846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2.85</w:t>
            </w:r>
          </w:p>
        </w:tc>
        <w:tc>
          <w:tcPr>
            <w:tcW w:w="0" w:type="auto"/>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B5E65">
            <w:pPr>
              <w:divId w:val="961038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9/30/2021</w:t>
            </w:r>
          </w:p>
        </w:tc>
        <w:tc>
          <w:tcPr>
            <w:tcW w:w="0" w:type="auto"/>
            <w:tcMar>
              <w:top w:w="30" w:type="dxa"/>
              <w:left w:w="30" w:type="dxa"/>
              <w:bottom w:w="30" w:type="dxa"/>
              <w:right w:w="30" w:type="dxa"/>
            </w:tcMar>
            <w:vAlign w:val="bottom"/>
            <w:hideMark/>
          </w:tcPr>
          <w:p w:rsidR="00000000" w:rsidRDefault="003B5E65">
            <w:pPr>
              <w:divId w:val="2007053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(6,511</w:t>
            </w:r>
          </w:p>
        </w:tc>
        <w:tc>
          <w:tcPr>
            <w:tcW w:w="0" w:type="auto"/>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B5E65">
            <w:pPr>
              <w:divId w:val="320086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(4,413</w:t>
            </w:r>
          </w:p>
        </w:tc>
        <w:tc>
          <w:tcPr>
            <w:tcW w:w="0" w:type="auto"/>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r>
    </w:tbl>
    <w:p w:rsidR="00000000" w:rsidRDefault="003B5E65">
      <w:pPr>
        <w:spacing w:line="288" w:lineRule="auto"/>
        <w:ind w:firstLine="480"/>
        <w:divId w:val="1478260915"/>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The above derivative instruments were designated as hedging instruments with an aggregate fair value (Level 2 measurement) and were included in deferred charges and other accrued liabilities. The fair value of the Company's interest rate derivatives was de</w:t>
      </w:r>
      <w:r>
        <w:rPr>
          <w:rFonts w:ascii="inherit" w:eastAsia="Times New Roman" w:hAnsi="inherit"/>
          <w:sz w:val="20"/>
          <w:szCs w:val="20"/>
        </w:rPr>
        <w:t xml:space="preserve">termined using discounted cash flow analysis on the expected cash flows of each derivative. This analysis reflects the contractual terms of the derivatives, including the period to maturity, and uses observable market-based inputs, including interest rate </w:t>
      </w:r>
      <w:r>
        <w:rPr>
          <w:rFonts w:ascii="inherit" w:eastAsia="Times New Roman" w:hAnsi="inherit"/>
          <w:sz w:val="20"/>
          <w:szCs w:val="20"/>
        </w:rPr>
        <w:t>curves and implied volatilities. The Company incorporates credit valuation adjustments to appropriately reflect both its own nonperformance risk and the respective counterparty's nonperformance risk in the fair value measurements.</w:t>
      </w:r>
    </w:p>
    <w:p w:rsidR="00000000" w:rsidRDefault="003B5E65">
      <w:pPr>
        <w:spacing w:line="288" w:lineRule="auto"/>
        <w:ind w:firstLine="480"/>
        <w:divId w:val="651297251"/>
        <w:rPr>
          <w:rFonts w:eastAsia="Times New Roman"/>
          <w:sz w:val="20"/>
          <w:szCs w:val="20"/>
        </w:rPr>
      </w:pPr>
      <w:r>
        <w:rPr>
          <w:rFonts w:ascii="inherit" w:eastAsia="Times New Roman" w:hAnsi="inherit"/>
          <w:sz w:val="20"/>
          <w:szCs w:val="20"/>
        </w:rPr>
        <w:t>Although the Company has determined that the majority of the inputs used to value its derivatives fall within Level 2 of the fair value hierarchy, the credit valuation adjustments associated with its derivatives utilize Level 3 inputs, such as estimates of</w:t>
      </w:r>
      <w:r>
        <w:rPr>
          <w:rFonts w:ascii="inherit" w:eastAsia="Times New Roman" w:hAnsi="inherit"/>
          <w:sz w:val="20"/>
          <w:szCs w:val="20"/>
        </w:rPr>
        <w:t xml:space="preserve"> current credit spreads, to evaluate the likelihood of default by the Company and its counterparties. The Company has assessed the significance of the impact of the credit valuation adjustments on the overall valuation of its derivative positions and has d</w:t>
      </w:r>
      <w:r>
        <w:rPr>
          <w:rFonts w:ascii="inherit" w:eastAsia="Times New Roman" w:hAnsi="inherit"/>
          <w:sz w:val="20"/>
          <w:szCs w:val="20"/>
        </w:rPr>
        <w:t>etermined that the credit valuation adjustments are not significant to the overall valuation of its interest rate swap. As a result, the Company determined that its interest rate cap and swap valuations in their entirety are classified in Level 2 of the fa</w:t>
      </w:r>
      <w:r>
        <w:rPr>
          <w:rFonts w:ascii="inherit" w:eastAsia="Times New Roman" w:hAnsi="inherit"/>
          <w:sz w:val="20"/>
          <w:szCs w:val="20"/>
        </w:rPr>
        <w:t>ir value hierarchy.</w:t>
      </w:r>
    </w:p>
    <w:p w:rsidR="00000000" w:rsidRDefault="003B5E65">
      <w:pPr>
        <w:spacing w:line="288" w:lineRule="auto"/>
        <w:divId w:val="1996373456"/>
        <w:rPr>
          <w:rFonts w:eastAsia="Times New Roman"/>
          <w:sz w:val="20"/>
          <w:szCs w:val="20"/>
        </w:rPr>
      </w:pPr>
      <w:bookmarkStart w:id="14" w:name="s3DA96C5F3D7E515CA7BDC3F80D1F6B39"/>
      <w:bookmarkEnd w:id="14"/>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Property, net:</w:t>
      </w:r>
    </w:p>
    <w:p w:rsidR="00000000" w:rsidRDefault="003B5E65">
      <w:pPr>
        <w:spacing w:line="288" w:lineRule="auto"/>
        <w:ind w:firstLine="480"/>
        <w:divId w:val="1829898212"/>
        <w:rPr>
          <w:rFonts w:eastAsia="Times New Roman"/>
          <w:sz w:val="20"/>
          <w:szCs w:val="20"/>
        </w:rPr>
      </w:pPr>
      <w:r>
        <w:rPr>
          <w:rFonts w:ascii="inherit" w:eastAsia="Times New Roman" w:hAnsi="inherit"/>
          <w:sz w:val="20"/>
          <w:szCs w:val="20"/>
        </w:rPr>
        <w:t>Property, net consists of the following:</w:t>
      </w:r>
    </w:p>
    <w:tbl>
      <w:tblPr>
        <w:tblW w:w="8820" w:type="dxa"/>
        <w:jc w:val="center"/>
        <w:tblCellMar>
          <w:left w:w="0" w:type="dxa"/>
          <w:right w:w="0" w:type="dxa"/>
        </w:tblCellMar>
        <w:tblLook w:val="04A0" w:firstRow="1" w:lastRow="0" w:firstColumn="1" w:lastColumn="0" w:noHBand="0" w:noVBand="1"/>
      </w:tblPr>
      <w:tblGrid>
        <w:gridCol w:w="6077"/>
        <w:gridCol w:w="135"/>
        <w:gridCol w:w="1077"/>
        <w:gridCol w:w="107"/>
        <w:gridCol w:w="105"/>
        <w:gridCol w:w="135"/>
        <w:gridCol w:w="1077"/>
        <w:gridCol w:w="107"/>
      </w:tblGrid>
      <w:tr w:rsidR="00000000">
        <w:trPr>
          <w:divId w:val="1645040292"/>
          <w:jc w:val="center"/>
        </w:trPr>
        <w:tc>
          <w:tcPr>
            <w:tcW w:w="0" w:type="auto"/>
            <w:gridSpan w:val="8"/>
            <w:vAlign w:val="center"/>
            <w:hideMark/>
          </w:tcPr>
          <w:p w:rsidR="00000000" w:rsidRDefault="003B5E65">
            <w:pPr>
              <w:spacing w:line="288" w:lineRule="auto"/>
              <w:ind w:firstLine="480"/>
              <w:rPr>
                <w:rFonts w:eastAsia="Times New Roman"/>
                <w:sz w:val="20"/>
                <w:szCs w:val="20"/>
              </w:rPr>
            </w:pPr>
          </w:p>
        </w:tc>
      </w:tr>
      <w:tr w:rsidR="00000000">
        <w:trPr>
          <w:divId w:val="1645040292"/>
          <w:jc w:val="center"/>
        </w:trPr>
        <w:tc>
          <w:tcPr>
            <w:tcW w:w="615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645040292"/>
          <w:jc w:val="center"/>
        </w:trPr>
        <w:tc>
          <w:tcPr>
            <w:tcW w:w="0" w:type="auto"/>
            <w:tcMar>
              <w:top w:w="30" w:type="dxa"/>
              <w:left w:w="30" w:type="dxa"/>
              <w:bottom w:w="30" w:type="dxa"/>
              <w:right w:w="30" w:type="dxa"/>
            </w:tcMar>
            <w:vAlign w:val="bottom"/>
            <w:hideMark/>
          </w:tcPr>
          <w:p w:rsidR="00000000" w:rsidRDefault="003B5E65">
            <w:pPr>
              <w:divId w:val="866258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7200899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64504029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Land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1,506,232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878470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1,506,678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64504029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Buildings and improvements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6,292,157</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38014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6,288,308</w:t>
            </w:r>
          </w:p>
        </w:tc>
        <w:tc>
          <w:tcPr>
            <w:tcW w:w="0" w:type="auto"/>
            <w:vAlign w:val="bottom"/>
            <w:hideMark/>
          </w:tcPr>
          <w:p w:rsidR="00000000" w:rsidRDefault="003B5E65">
            <w:pPr>
              <w:rPr>
                <w:rFonts w:eastAsia="Times New Roman"/>
                <w:sz w:val="20"/>
                <w:szCs w:val="20"/>
              </w:rPr>
            </w:pPr>
          </w:p>
        </w:tc>
      </w:tr>
      <w:tr w:rsidR="00000000">
        <w:trPr>
          <w:divId w:val="164504029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Tenant improvements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682,655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37173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678,110</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64504029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Equipment and furnishings(1)</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210,709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72235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206,398</w:t>
            </w:r>
          </w:p>
        </w:tc>
        <w:tc>
          <w:tcPr>
            <w:tcW w:w="0" w:type="auto"/>
            <w:vAlign w:val="bottom"/>
            <w:hideMark/>
          </w:tcPr>
          <w:p w:rsidR="00000000" w:rsidRDefault="003B5E65">
            <w:pPr>
              <w:rPr>
                <w:rFonts w:eastAsia="Times New Roman"/>
                <w:sz w:val="20"/>
                <w:szCs w:val="20"/>
              </w:rPr>
            </w:pPr>
          </w:p>
        </w:tc>
      </w:tr>
      <w:tr w:rsidR="00000000">
        <w:trPr>
          <w:divId w:val="164504029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200,893</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07667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199,326</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645040292"/>
          <w:jc w:val="center"/>
        </w:trPr>
        <w:tc>
          <w:tcPr>
            <w:tcW w:w="0" w:type="auto"/>
            <w:tcMar>
              <w:top w:w="30" w:type="dxa"/>
              <w:left w:w="30" w:type="dxa"/>
              <w:bottom w:w="30" w:type="dxa"/>
              <w:right w:w="30" w:type="dxa"/>
            </w:tcMar>
            <w:vAlign w:val="bottom"/>
            <w:hideMark/>
          </w:tcPr>
          <w:p w:rsidR="00000000" w:rsidRDefault="003B5E65">
            <w:pPr>
              <w:divId w:val="974337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8,892,646</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2297252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8,878,820</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64504029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Less accumulated depreciation(1)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(2,155,448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743989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(2,093,044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1645040292"/>
          <w:jc w:val="center"/>
        </w:trPr>
        <w:tc>
          <w:tcPr>
            <w:tcW w:w="0" w:type="auto"/>
            <w:tcMar>
              <w:top w:w="30" w:type="dxa"/>
              <w:left w:w="30" w:type="dxa"/>
              <w:bottom w:w="30" w:type="dxa"/>
              <w:right w:w="30" w:type="dxa"/>
            </w:tcMar>
            <w:vAlign w:val="bottom"/>
            <w:hideMark/>
          </w:tcPr>
          <w:p w:rsidR="00000000" w:rsidRDefault="003B5E65">
            <w:pPr>
              <w:divId w:val="1009255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6,737,198</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18538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6,785,776</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bl>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1260"/>
        <w:gridCol w:w="480"/>
      </w:tblGrid>
      <w:tr w:rsidR="00000000">
        <w:trPr>
          <w:tblCellSpacing w:w="0" w:type="dxa"/>
        </w:trPr>
        <w:tc>
          <w:tcPr>
            <w:tcW w:w="1260" w:type="dxa"/>
            <w:vAlign w:val="center"/>
            <w:hideMark/>
          </w:tcPr>
          <w:p w:rsidR="00000000" w:rsidRDefault="003B5E65">
            <w:pPr>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34298516"/>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 xml:space="preserve"> </w:t>
            </w:r>
          </w:p>
        </w:tc>
        <w:tc>
          <w:tcPr>
            <w:tcW w:w="0" w:type="auto"/>
            <w:hideMark/>
          </w:tcPr>
          <w:p w:rsidR="00000000" w:rsidRDefault="003B5E65">
            <w:pPr>
              <w:spacing w:line="288" w:lineRule="auto"/>
              <w:divId w:val="954484375"/>
              <w:rPr>
                <w:rFonts w:eastAsia="Times New Roman"/>
                <w:sz w:val="20"/>
                <w:szCs w:val="20"/>
              </w:rPr>
            </w:pPr>
            <w:r>
              <w:rPr>
                <w:rFonts w:ascii="inherit" w:eastAsia="Times New Roman" w:hAnsi="inherit"/>
                <w:sz w:val="20"/>
                <w:szCs w:val="20"/>
              </w:rPr>
              <w:t>Equipment and furnishings and accumulated depreciation include the cost and accumulated amortization of ROU assets in connection with finance leases at</w:t>
            </w:r>
            <w:r>
              <w:rPr>
                <w:rFonts w:ascii="inherit" w:eastAsia="Times New Roman" w:hAnsi="inherit"/>
                <w:sz w:val="20"/>
                <w:szCs w:val="20"/>
              </w:rPr>
              <w:t xml:space="preserve"> </w:t>
            </w:r>
            <w:r>
              <w:rPr>
                <w:rFonts w:ascii="inherit" w:eastAsia="Times New Roman" w:hAnsi="inherit"/>
                <w:sz w:val="20"/>
                <w:szCs w:val="20"/>
              </w:rPr>
              <w:t>March 31, 2019 (See Note 8—Leases).</w:t>
            </w:r>
            <w:r>
              <w:rPr>
                <w:rFonts w:ascii="inherit" w:eastAsia="Times New Roman" w:hAnsi="inherit"/>
                <w:sz w:val="20"/>
                <w:szCs w:val="20"/>
              </w:rPr>
              <w:t xml:space="preserve"> </w:t>
            </w:r>
          </w:p>
        </w:tc>
      </w:tr>
    </w:tbl>
    <w:p w:rsidR="00000000" w:rsidRDefault="003B5E65">
      <w:pPr>
        <w:spacing w:line="288" w:lineRule="auto"/>
        <w:ind w:firstLine="480"/>
        <w:divId w:val="295451065"/>
        <w:rPr>
          <w:rFonts w:eastAsia="Times New Roman"/>
          <w:sz w:val="20"/>
          <w:szCs w:val="20"/>
        </w:rPr>
      </w:pPr>
      <w:r>
        <w:rPr>
          <w:rFonts w:ascii="inherit" w:eastAsia="Times New Roman" w:hAnsi="inherit"/>
          <w:sz w:val="20"/>
          <w:szCs w:val="20"/>
        </w:rPr>
        <w:t>Depreciation expense was</w:t>
      </w:r>
      <w:r>
        <w:rPr>
          <w:rFonts w:ascii="inherit" w:eastAsia="Times New Roman" w:hAnsi="inherit"/>
          <w:sz w:val="20"/>
          <w:szCs w:val="20"/>
        </w:rPr>
        <w:t xml:space="preserve"> </w:t>
      </w:r>
      <w:r>
        <w:rPr>
          <w:rFonts w:ascii="inherit" w:eastAsia="Times New Roman" w:hAnsi="inherit"/>
          <w:sz w:val="20"/>
          <w:szCs w:val="20"/>
        </w:rPr>
        <w:t>$70,717 and</w:t>
      </w:r>
      <w:r>
        <w:rPr>
          <w:rFonts w:ascii="inherit" w:eastAsia="Times New Roman" w:hAnsi="inherit"/>
          <w:sz w:val="20"/>
          <w:szCs w:val="20"/>
        </w:rPr>
        <w:t xml:space="preserve"> </w:t>
      </w:r>
      <w:r>
        <w:rPr>
          <w:rFonts w:ascii="inherit" w:eastAsia="Times New Roman" w:hAnsi="inherit"/>
          <w:sz w:val="20"/>
          <w:szCs w:val="20"/>
        </w:rPr>
        <w:t>$67,944 for the</w:t>
      </w:r>
      <w:r>
        <w:rPr>
          <w:rFonts w:ascii="inherit" w:eastAsia="Times New Roman" w:hAnsi="inherit"/>
          <w:sz w:val="20"/>
          <w:szCs w:val="20"/>
        </w:rPr>
        <w:t xml:space="preserve"> </w:t>
      </w:r>
      <w:r>
        <w:rPr>
          <w:rFonts w:ascii="inherit" w:eastAsia="Times New Roman" w:hAnsi="inherit"/>
          <w:color w:val="000000"/>
          <w:sz w:val="20"/>
          <w:szCs w:val="20"/>
        </w:rPr>
        <w:t>three months ended</w:t>
      </w:r>
      <w:r>
        <w:rPr>
          <w:rFonts w:ascii="inherit" w:eastAsia="Times New Roman" w:hAnsi="inherit"/>
          <w:sz w:val="20"/>
          <w:szCs w:val="20"/>
        </w:rPr>
        <w:t xml:space="preserve"> March 31, 2019 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3B5E65">
      <w:pPr>
        <w:divId w:val="2054230211"/>
        <w:rPr>
          <w:rFonts w:eastAsia="Times New Roman"/>
          <w:sz w:val="20"/>
          <w:szCs w:val="20"/>
        </w:rPr>
      </w:pPr>
    </w:p>
    <w:p w:rsidR="00000000" w:rsidRDefault="003B5E65">
      <w:pPr>
        <w:spacing w:line="288" w:lineRule="auto"/>
        <w:jc w:val="center"/>
        <w:divId w:val="405148461"/>
        <w:rPr>
          <w:rFonts w:eastAsia="Times New Roman"/>
          <w:sz w:val="20"/>
          <w:szCs w:val="20"/>
        </w:rPr>
      </w:pPr>
      <w:r>
        <w:rPr>
          <w:rFonts w:ascii="inherit" w:eastAsia="Times New Roman" w:hAnsi="inherit"/>
          <w:sz w:val="20"/>
          <w:szCs w:val="20"/>
        </w:rPr>
        <w:t>15</w:t>
      </w:r>
    </w:p>
    <w:p w:rsidR="00000000" w:rsidRDefault="003B5E65">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3B5E65">
      <w:pPr>
        <w:spacing w:line="288" w:lineRule="auto"/>
        <w:divId w:val="549461330"/>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549461330"/>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549461330"/>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549461330"/>
        <w:rPr>
          <w:rFonts w:eastAsia="Times New Roman"/>
          <w:sz w:val="20"/>
          <w:szCs w:val="20"/>
        </w:rPr>
      </w:pPr>
      <w:r>
        <w:rPr>
          <w:rFonts w:ascii="inherit" w:eastAsia="Times New Roman" w:hAnsi="inherit"/>
          <w:b/>
          <w:bCs/>
          <w:sz w:val="20"/>
          <w:szCs w:val="20"/>
        </w:rPr>
        <w:t>(Dolla</w:t>
      </w:r>
      <w:r>
        <w:rPr>
          <w:rFonts w:ascii="inherit" w:eastAsia="Times New Roman" w:hAnsi="inherit"/>
          <w:b/>
          <w:bCs/>
          <w:sz w:val="20"/>
          <w:szCs w:val="20"/>
        </w:rPr>
        <w:t>rs in thousands, except per share and square foot amounts)</w:t>
      </w:r>
    </w:p>
    <w:p w:rsidR="00000000" w:rsidRDefault="003B5E65">
      <w:pPr>
        <w:spacing w:line="288" w:lineRule="auto"/>
        <w:jc w:val="center"/>
        <w:divId w:val="549461330"/>
        <w:rPr>
          <w:rFonts w:eastAsia="Times New Roman"/>
          <w:sz w:val="20"/>
          <w:szCs w:val="20"/>
        </w:rPr>
      </w:pPr>
      <w:r>
        <w:rPr>
          <w:rFonts w:ascii="inherit" w:eastAsia="Times New Roman" w:hAnsi="inherit"/>
          <w:b/>
          <w:bCs/>
          <w:sz w:val="20"/>
          <w:szCs w:val="20"/>
        </w:rPr>
        <w:t>(Unaudited)</w:t>
      </w:r>
    </w:p>
    <w:p w:rsidR="00000000" w:rsidRDefault="003B5E65">
      <w:pPr>
        <w:spacing w:line="288" w:lineRule="auto"/>
        <w:divId w:val="549461330"/>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Property, net: (Continued)</w:t>
      </w:r>
    </w:p>
    <w:p w:rsidR="00000000" w:rsidRDefault="003B5E65">
      <w:pPr>
        <w:spacing w:line="288" w:lineRule="auto"/>
        <w:divId w:val="958486465"/>
        <w:rPr>
          <w:rFonts w:eastAsia="Times New Roman"/>
          <w:sz w:val="20"/>
          <w:szCs w:val="20"/>
        </w:rPr>
      </w:pPr>
    </w:p>
    <w:p w:rsidR="00000000" w:rsidRDefault="003B5E65">
      <w:pPr>
        <w:divId w:val="1932856581"/>
        <w:rPr>
          <w:rFonts w:eastAsia="Times New Roman"/>
          <w:sz w:val="20"/>
          <w:szCs w:val="20"/>
        </w:rPr>
      </w:pPr>
    </w:p>
    <w:p w:rsidR="00000000" w:rsidRDefault="003B5E65">
      <w:pPr>
        <w:spacing w:line="288" w:lineRule="auto"/>
        <w:ind w:firstLine="480"/>
        <w:divId w:val="1997225319"/>
        <w:rPr>
          <w:rFonts w:eastAsia="Times New Roman"/>
          <w:sz w:val="20"/>
          <w:szCs w:val="20"/>
        </w:rPr>
      </w:pPr>
      <w:r>
        <w:rPr>
          <w:rFonts w:ascii="inherit" w:eastAsia="Times New Roman" w:hAnsi="inherit"/>
          <w:sz w:val="20"/>
          <w:szCs w:val="20"/>
        </w:rPr>
        <w:t>The loss on sale or write down of assets, net was</w:t>
      </w:r>
      <w:r>
        <w:rPr>
          <w:rFonts w:ascii="inherit" w:eastAsia="Times New Roman" w:hAnsi="inherit"/>
          <w:sz w:val="20"/>
          <w:szCs w:val="20"/>
        </w:rPr>
        <w:t xml:space="preserve"> </w:t>
      </w:r>
      <w:r>
        <w:rPr>
          <w:rFonts w:ascii="inherit" w:eastAsia="Times New Roman" w:hAnsi="inherit"/>
          <w:sz w:val="20"/>
          <w:szCs w:val="20"/>
        </w:rPr>
        <w:t>$6,316 and</w:t>
      </w:r>
      <w:r>
        <w:rPr>
          <w:rFonts w:ascii="inherit" w:eastAsia="Times New Roman" w:hAnsi="inherit"/>
          <w:sz w:val="20"/>
          <w:szCs w:val="20"/>
        </w:rPr>
        <w:t xml:space="preserve"> </w:t>
      </w:r>
      <w:r>
        <w:rPr>
          <w:rFonts w:ascii="inherit" w:eastAsia="Times New Roman" w:hAnsi="inherit"/>
          <w:sz w:val="20"/>
          <w:szCs w:val="20"/>
        </w:rPr>
        <w:t>$37,512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 The loss on sale</w:t>
      </w:r>
      <w:r>
        <w:rPr>
          <w:rFonts w:ascii="inherit" w:eastAsia="Times New Roman" w:hAnsi="inherit"/>
          <w:sz w:val="20"/>
          <w:szCs w:val="20"/>
        </w:rPr>
        <w:t xml:space="preserve"> or write down of assets, net for the</w:t>
      </w:r>
      <w:r>
        <w:rPr>
          <w:rFonts w:ascii="inherit" w:eastAsia="Times New Roman" w:hAnsi="inherit"/>
          <w:sz w:val="20"/>
          <w:szCs w:val="20"/>
        </w:rPr>
        <w:t xml:space="preserve"> </w:t>
      </w:r>
      <w:r>
        <w:rPr>
          <w:rFonts w:ascii="inherit" w:eastAsia="Times New Roman" w:hAnsi="inherit"/>
          <w:sz w:val="20"/>
          <w:szCs w:val="20"/>
        </w:rPr>
        <w:t>three months ended March 31, 2019 consists of a write down of development costs of</w:t>
      </w:r>
      <w:r>
        <w:rPr>
          <w:rFonts w:ascii="inherit" w:eastAsia="Times New Roman" w:hAnsi="inherit"/>
          <w:sz w:val="20"/>
          <w:szCs w:val="20"/>
        </w:rPr>
        <w:t xml:space="preserve"> </w:t>
      </w:r>
      <w:r>
        <w:rPr>
          <w:rFonts w:ascii="inherit" w:eastAsia="Times New Roman" w:hAnsi="inherit"/>
          <w:sz w:val="20"/>
          <w:szCs w:val="20"/>
        </w:rPr>
        <w:t>$6,850 offset in part by a gain of</w:t>
      </w:r>
      <w:r>
        <w:rPr>
          <w:rFonts w:ascii="inherit" w:eastAsia="Times New Roman" w:hAnsi="inherit"/>
          <w:sz w:val="20"/>
          <w:szCs w:val="20"/>
        </w:rPr>
        <w:t xml:space="preserve"> </w:t>
      </w:r>
      <w:r>
        <w:rPr>
          <w:rFonts w:ascii="inherit" w:eastAsia="Times New Roman" w:hAnsi="inherit"/>
          <w:sz w:val="20"/>
          <w:szCs w:val="20"/>
        </w:rPr>
        <w:t>$534 on the sale of land. The loss on sale or write down of assets, net for the</w:t>
      </w:r>
      <w:r>
        <w:rPr>
          <w:rFonts w:ascii="inherit" w:eastAsia="Times New Roman" w:hAnsi="inherit"/>
          <w:sz w:val="20"/>
          <w:szCs w:val="20"/>
        </w:rPr>
        <w:t xml:space="preserve"> </w:t>
      </w:r>
      <w:r>
        <w:rPr>
          <w:rFonts w:ascii="inherit" w:eastAsia="Times New Roman" w:hAnsi="inherit"/>
          <w:sz w:val="20"/>
          <w:szCs w:val="20"/>
        </w:rPr>
        <w:t>three months ended M</w:t>
      </w:r>
      <w:r>
        <w:rPr>
          <w:rFonts w:ascii="inherit" w:eastAsia="Times New Roman" w:hAnsi="inherit"/>
          <w:sz w:val="20"/>
          <w:szCs w:val="20"/>
        </w:rPr>
        <w:t>arch 31, 2018 includes impairment losses of</w:t>
      </w:r>
      <w:r>
        <w:rPr>
          <w:rFonts w:ascii="inherit" w:eastAsia="Times New Roman" w:hAnsi="inherit"/>
          <w:sz w:val="20"/>
          <w:szCs w:val="20"/>
        </w:rPr>
        <w:t xml:space="preserve"> </w:t>
      </w:r>
      <w:r>
        <w:rPr>
          <w:rFonts w:ascii="inherit" w:eastAsia="Times New Roman" w:hAnsi="inherit"/>
          <w:sz w:val="20"/>
          <w:szCs w:val="20"/>
        </w:rPr>
        <w:t>$36,338 on</w:t>
      </w:r>
      <w:r>
        <w:rPr>
          <w:rFonts w:ascii="inherit" w:eastAsia="Times New Roman" w:hAnsi="inherit"/>
          <w:sz w:val="20"/>
          <w:szCs w:val="20"/>
        </w:rPr>
        <w:t xml:space="preserve"> </w:t>
      </w:r>
      <w:r>
        <w:rPr>
          <w:rFonts w:ascii="inherit" w:eastAsia="Times New Roman" w:hAnsi="inherit"/>
          <w:sz w:val="20"/>
          <w:szCs w:val="20"/>
        </w:rPr>
        <w:t>SouthPark Mall and</w:t>
      </w:r>
      <w:r>
        <w:rPr>
          <w:rFonts w:ascii="inherit" w:eastAsia="Times New Roman" w:hAnsi="inherit"/>
          <w:sz w:val="20"/>
          <w:szCs w:val="20"/>
        </w:rPr>
        <w:t xml:space="preserve"> </w:t>
      </w:r>
      <w:r>
        <w:rPr>
          <w:rFonts w:ascii="inherit" w:eastAsia="Times New Roman" w:hAnsi="inherit"/>
          <w:sz w:val="20"/>
          <w:szCs w:val="20"/>
        </w:rPr>
        <w:t>$1,043 on</w:t>
      </w:r>
      <w:r>
        <w:rPr>
          <w:rFonts w:ascii="inherit" w:eastAsia="Times New Roman" w:hAnsi="inherit"/>
          <w:sz w:val="20"/>
          <w:szCs w:val="20"/>
        </w:rPr>
        <w:t xml:space="preserve"> </w:t>
      </w:r>
      <w:r>
        <w:rPr>
          <w:rFonts w:ascii="inherit" w:eastAsia="Times New Roman" w:hAnsi="inherit"/>
          <w:sz w:val="20"/>
          <w:szCs w:val="20"/>
        </w:rPr>
        <w:t>Promenade at Casa Grande. The impairment losses were due to the reduction of the estimated holding periods of the properties.</w:t>
      </w:r>
    </w:p>
    <w:p w:rsidR="00000000" w:rsidRDefault="003B5E65">
      <w:pPr>
        <w:spacing w:line="288" w:lineRule="auto"/>
        <w:ind w:firstLine="720"/>
        <w:rPr>
          <w:rFonts w:eastAsia="Times New Roman"/>
          <w:sz w:val="20"/>
          <w:szCs w:val="20"/>
        </w:rPr>
      </w:pPr>
      <w:r>
        <w:rPr>
          <w:rFonts w:ascii="inherit" w:eastAsia="Times New Roman" w:hAnsi="inherit"/>
          <w:sz w:val="20"/>
          <w:szCs w:val="20"/>
        </w:rPr>
        <w:t xml:space="preserve">The following table summarizes certain of the </w:t>
      </w:r>
      <w:r>
        <w:rPr>
          <w:rFonts w:ascii="inherit" w:eastAsia="Times New Roman" w:hAnsi="inherit"/>
          <w:sz w:val="20"/>
          <w:szCs w:val="20"/>
        </w:rPr>
        <w:t>Company's assets that were measured on a nonrecurring basis as a result of impairment losses recorded for the</w:t>
      </w:r>
      <w:r>
        <w:rPr>
          <w:rFonts w:ascii="inherit" w:eastAsia="Times New Roman" w:hAnsi="inherit"/>
          <w:sz w:val="20"/>
          <w:szCs w:val="20"/>
        </w:rPr>
        <w:t xml:space="preserve"> </w:t>
      </w:r>
      <w:r>
        <w:rPr>
          <w:rFonts w:ascii="inherit" w:eastAsia="Times New Roman" w:hAnsi="inherit"/>
          <w:sz w:val="20"/>
          <w:szCs w:val="20"/>
        </w:rPr>
        <w:t>three months ended March 31, 2018, as described above:</w:t>
      </w:r>
    </w:p>
    <w:tbl>
      <w:tblPr>
        <w:tblW w:w="4766" w:type="pct"/>
        <w:jc w:val="center"/>
        <w:tblCellMar>
          <w:left w:w="0" w:type="dxa"/>
          <w:right w:w="0" w:type="dxa"/>
        </w:tblCellMar>
        <w:tblLook w:val="04A0" w:firstRow="1" w:lastRow="0" w:firstColumn="1" w:lastColumn="0" w:noHBand="0" w:noVBand="1"/>
      </w:tblPr>
      <w:tblGrid>
        <w:gridCol w:w="2285"/>
        <w:gridCol w:w="105"/>
        <w:gridCol w:w="133"/>
        <w:gridCol w:w="1164"/>
        <w:gridCol w:w="83"/>
        <w:gridCol w:w="105"/>
        <w:gridCol w:w="133"/>
        <w:gridCol w:w="871"/>
        <w:gridCol w:w="54"/>
        <w:gridCol w:w="105"/>
        <w:gridCol w:w="133"/>
        <w:gridCol w:w="1171"/>
        <w:gridCol w:w="83"/>
        <w:gridCol w:w="105"/>
        <w:gridCol w:w="133"/>
        <w:gridCol w:w="1171"/>
        <w:gridCol w:w="83"/>
      </w:tblGrid>
      <w:tr w:rsidR="00000000">
        <w:trPr>
          <w:divId w:val="1135760911"/>
          <w:jc w:val="center"/>
        </w:trPr>
        <w:tc>
          <w:tcPr>
            <w:tcW w:w="0" w:type="auto"/>
            <w:gridSpan w:val="17"/>
            <w:vAlign w:val="center"/>
            <w:hideMark/>
          </w:tcPr>
          <w:p w:rsidR="00000000" w:rsidRDefault="003B5E65">
            <w:pPr>
              <w:spacing w:line="288" w:lineRule="auto"/>
              <w:ind w:firstLine="720"/>
              <w:rPr>
                <w:rFonts w:eastAsia="Times New Roman"/>
                <w:sz w:val="20"/>
                <w:szCs w:val="20"/>
              </w:rPr>
            </w:pPr>
          </w:p>
        </w:tc>
      </w:tr>
      <w:tr w:rsidR="00000000">
        <w:trPr>
          <w:divId w:val="1135760911"/>
          <w:jc w:val="center"/>
        </w:trPr>
        <w:tc>
          <w:tcPr>
            <w:tcW w:w="15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7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1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7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7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7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r>
      <w:tr w:rsidR="00000000">
        <w:trPr>
          <w:divId w:val="1135760911"/>
          <w:jc w:val="center"/>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3B5E65">
            <w:pPr>
              <w:divId w:val="1051341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12830527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b/>
                <w:bCs/>
                <w:sz w:val="20"/>
                <w:szCs w:val="20"/>
              </w:rPr>
              <w:t>Total Fair Value Measurement</w:t>
            </w:r>
          </w:p>
        </w:tc>
        <w:tc>
          <w:tcPr>
            <w:tcW w:w="0" w:type="auto"/>
            <w:tcMar>
              <w:top w:w="30" w:type="dxa"/>
              <w:left w:w="30" w:type="dxa"/>
              <w:bottom w:w="30" w:type="dxa"/>
              <w:right w:w="30" w:type="dxa"/>
            </w:tcMar>
            <w:vAlign w:val="bottom"/>
            <w:hideMark/>
          </w:tcPr>
          <w:p w:rsidR="00000000" w:rsidRDefault="003B5E65">
            <w:pPr>
              <w:divId w:val="1740862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b/>
                <w:bCs/>
                <w:sz w:val="20"/>
                <w:szCs w:val="20"/>
              </w:rPr>
              <w:t>Quoted Prices in Active Markets for Identical Assets</w:t>
            </w:r>
          </w:p>
        </w:tc>
        <w:tc>
          <w:tcPr>
            <w:tcW w:w="0" w:type="auto"/>
            <w:tcMar>
              <w:top w:w="30" w:type="dxa"/>
              <w:left w:w="30" w:type="dxa"/>
              <w:bottom w:w="30" w:type="dxa"/>
              <w:right w:w="30" w:type="dxa"/>
            </w:tcMar>
            <w:vAlign w:val="bottom"/>
            <w:hideMark/>
          </w:tcPr>
          <w:p w:rsidR="00000000" w:rsidRDefault="003B5E65">
            <w:pPr>
              <w:divId w:val="1380788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b/>
                <w:bCs/>
                <w:sz w:val="20"/>
                <w:szCs w:val="20"/>
              </w:rPr>
              <w:t>Significant Other Unobservable Inputs</w:t>
            </w:r>
          </w:p>
        </w:tc>
        <w:tc>
          <w:tcPr>
            <w:tcW w:w="0" w:type="auto"/>
            <w:tcMar>
              <w:top w:w="30" w:type="dxa"/>
              <w:left w:w="30" w:type="dxa"/>
              <w:bottom w:w="30" w:type="dxa"/>
              <w:right w:w="30" w:type="dxa"/>
            </w:tcMar>
            <w:vAlign w:val="bottom"/>
            <w:hideMark/>
          </w:tcPr>
          <w:p w:rsidR="00000000" w:rsidRDefault="003B5E65">
            <w:pPr>
              <w:divId w:val="150609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b/>
                <w:bCs/>
                <w:sz w:val="20"/>
                <w:szCs w:val="20"/>
              </w:rPr>
              <w:t>Significant Unobservable Inputs</w:t>
            </w:r>
          </w:p>
        </w:tc>
      </w:tr>
      <w:tr w:rsidR="00000000">
        <w:trPr>
          <w:divId w:val="1135760911"/>
          <w:jc w:val="center"/>
        </w:trPr>
        <w:tc>
          <w:tcPr>
            <w:tcW w:w="0" w:type="auto"/>
            <w:vMerge/>
            <w:tcBorders>
              <w:bottom w:val="single" w:sz="6" w:space="0" w:color="000000"/>
            </w:tcBorders>
            <w:vAlign w:val="center"/>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2289116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95110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b/>
                <w:bCs/>
                <w:sz w:val="20"/>
                <w:szCs w:val="20"/>
              </w:rPr>
              <w:t>(Level 1)</w:t>
            </w:r>
          </w:p>
        </w:tc>
        <w:tc>
          <w:tcPr>
            <w:tcW w:w="0" w:type="auto"/>
            <w:tcMar>
              <w:top w:w="30" w:type="dxa"/>
              <w:left w:w="30" w:type="dxa"/>
              <w:bottom w:w="30" w:type="dxa"/>
              <w:right w:w="30" w:type="dxa"/>
            </w:tcMar>
            <w:vAlign w:val="bottom"/>
            <w:hideMark/>
          </w:tcPr>
          <w:p w:rsidR="00000000" w:rsidRDefault="003B5E65">
            <w:pPr>
              <w:divId w:val="1257443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b/>
                <w:bCs/>
                <w:sz w:val="20"/>
                <w:szCs w:val="20"/>
              </w:rPr>
              <w:t>(Level 2)</w:t>
            </w:r>
          </w:p>
        </w:tc>
        <w:tc>
          <w:tcPr>
            <w:tcW w:w="0" w:type="auto"/>
            <w:tcMar>
              <w:top w:w="30" w:type="dxa"/>
              <w:left w:w="30" w:type="dxa"/>
              <w:bottom w:w="30" w:type="dxa"/>
              <w:right w:w="30" w:type="dxa"/>
            </w:tcMar>
            <w:vAlign w:val="bottom"/>
            <w:hideMark/>
          </w:tcPr>
          <w:p w:rsidR="00000000" w:rsidRDefault="003B5E65">
            <w:pPr>
              <w:divId w:val="1644895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b/>
                <w:bCs/>
                <w:sz w:val="20"/>
                <w:szCs w:val="20"/>
              </w:rPr>
              <w:t>(Level 3)</w:t>
            </w:r>
          </w:p>
        </w:tc>
      </w:tr>
      <w:tr w:rsidR="00000000">
        <w:trPr>
          <w:divId w:val="113576091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March 31, 2018</w:t>
            </w:r>
          </w:p>
        </w:tc>
        <w:tc>
          <w:tcPr>
            <w:tcW w:w="0" w:type="auto"/>
            <w:shd w:val="clear" w:color="auto" w:fill="CCEEFF"/>
            <w:tcMar>
              <w:top w:w="30" w:type="dxa"/>
              <w:left w:w="30" w:type="dxa"/>
              <w:bottom w:w="30" w:type="dxa"/>
              <w:right w:w="30" w:type="dxa"/>
            </w:tcMar>
            <w:vAlign w:val="bottom"/>
            <w:hideMark/>
          </w:tcPr>
          <w:p w:rsidR="00000000" w:rsidRDefault="003B5E65">
            <w:pPr>
              <w:divId w:val="200217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49,000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26192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21642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49,000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25851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ind w:firstLine="480"/>
        <w:divId w:val="692263917"/>
        <w:rPr>
          <w:rFonts w:eastAsia="Times New Roman"/>
          <w:sz w:val="20"/>
          <w:szCs w:val="20"/>
        </w:rPr>
      </w:pPr>
      <w:r>
        <w:rPr>
          <w:rFonts w:ascii="inherit" w:eastAsia="Times New Roman" w:hAnsi="inherit"/>
          <w:sz w:val="20"/>
          <w:szCs w:val="20"/>
        </w:rPr>
        <w:t>The fair values relating to the impairments were based on sales contracts.</w:t>
      </w:r>
      <w:r>
        <w:rPr>
          <w:rFonts w:ascii="inherit" w:eastAsia="Times New Roman" w:hAnsi="inherit"/>
          <w:sz w:val="20"/>
          <w:szCs w:val="20"/>
        </w:rPr>
        <w:t xml:space="preserve"> </w:t>
      </w:r>
    </w:p>
    <w:p w:rsidR="00000000" w:rsidRDefault="003B5E65">
      <w:pPr>
        <w:spacing w:line="288" w:lineRule="auto"/>
        <w:divId w:val="1656837682"/>
        <w:rPr>
          <w:rFonts w:eastAsia="Times New Roman"/>
          <w:sz w:val="20"/>
          <w:szCs w:val="20"/>
        </w:rPr>
      </w:pPr>
      <w:bookmarkStart w:id="15" w:name="s3AC3443981EB5FB29CC9B52CD70460D3"/>
      <w:bookmarkEnd w:id="15"/>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Tenant and Other Receivables, net:</w:t>
      </w:r>
    </w:p>
    <w:p w:rsidR="00000000" w:rsidRDefault="003B5E65">
      <w:pPr>
        <w:spacing w:line="288" w:lineRule="auto"/>
        <w:ind w:firstLine="480"/>
        <w:divId w:val="1353990880"/>
        <w:rPr>
          <w:rFonts w:eastAsia="Times New Roman"/>
          <w:sz w:val="20"/>
          <w:szCs w:val="20"/>
        </w:rPr>
      </w:pPr>
      <w:r>
        <w:rPr>
          <w:rFonts w:ascii="inherit" w:eastAsia="Times New Roman" w:hAnsi="inherit"/>
          <w:sz w:val="20"/>
          <w:szCs w:val="20"/>
        </w:rPr>
        <w:t>Included in tenant and other receivables, net is an allowance for doubtful accounts of</w:t>
      </w:r>
      <w:r>
        <w:rPr>
          <w:rFonts w:ascii="inherit" w:eastAsia="Times New Roman" w:hAnsi="inherit"/>
          <w:sz w:val="20"/>
          <w:szCs w:val="20"/>
        </w:rPr>
        <w:t xml:space="preserve"> </w:t>
      </w:r>
      <w:r>
        <w:rPr>
          <w:rFonts w:ascii="inherit" w:eastAsia="Times New Roman" w:hAnsi="inherit"/>
          <w:color w:val="000000"/>
          <w:sz w:val="20"/>
          <w:szCs w:val="20"/>
        </w:rPr>
        <w:t>$4,319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$2,919</w:t>
      </w:r>
      <w:r>
        <w:rPr>
          <w:rFonts w:ascii="inherit" w:eastAsia="Times New Roman" w:hAnsi="inherit"/>
          <w:sz w:val="20"/>
          <w:szCs w:val="20"/>
        </w:rPr>
        <w:t xml:space="preserve">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respectively. Also included in tenant and other receivables, net are accrued percentage rents of</w:t>
      </w:r>
      <w:r>
        <w:rPr>
          <w:rFonts w:ascii="inherit" w:eastAsia="Times New Roman" w:hAnsi="inherit"/>
          <w:sz w:val="20"/>
          <w:szCs w:val="20"/>
        </w:rPr>
        <w:t xml:space="preserve"> </w:t>
      </w:r>
      <w:r>
        <w:rPr>
          <w:rFonts w:ascii="inherit" w:eastAsia="Times New Roman" w:hAnsi="inherit"/>
          <w:color w:val="000000"/>
          <w:sz w:val="20"/>
          <w:szCs w:val="20"/>
        </w:rPr>
        <w:t>$1,280</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$8,949</w:t>
      </w:r>
      <w:r>
        <w:rPr>
          <w:rFonts w:ascii="inherit" w:eastAsia="Times New Roman" w:hAnsi="inherit"/>
          <w:sz w:val="20"/>
          <w:szCs w:val="20"/>
        </w:rPr>
        <w:t xml:space="preserve">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respectively, and a deferred rent receivable due to straight-line rent adjustments of</w:t>
      </w:r>
      <w:r>
        <w:rPr>
          <w:rFonts w:ascii="inherit" w:eastAsia="Times New Roman" w:hAnsi="inherit"/>
          <w:sz w:val="20"/>
          <w:szCs w:val="20"/>
        </w:rPr>
        <w:t xml:space="preserve"> </w:t>
      </w:r>
      <w:r>
        <w:rPr>
          <w:rFonts w:ascii="inherit" w:eastAsia="Times New Roman" w:hAnsi="inherit"/>
          <w:color w:val="000000"/>
          <w:sz w:val="20"/>
          <w:szCs w:val="20"/>
        </w:rPr>
        <w:t>$74,041</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$72,456</w:t>
      </w:r>
      <w:r>
        <w:rPr>
          <w:rFonts w:ascii="inherit" w:eastAsia="Times New Roman" w:hAnsi="inherit"/>
          <w:sz w:val="20"/>
          <w:szCs w:val="20"/>
        </w:rPr>
        <w:t xml:space="preserve">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respectively.</w:t>
      </w:r>
    </w:p>
    <w:p w:rsidR="00000000" w:rsidRDefault="003B5E65">
      <w:pPr>
        <w:spacing w:line="288" w:lineRule="auto"/>
        <w:divId w:val="710809567"/>
        <w:rPr>
          <w:rFonts w:eastAsia="Times New Roman"/>
          <w:sz w:val="20"/>
          <w:szCs w:val="20"/>
        </w:rPr>
      </w:pPr>
      <w:bookmarkStart w:id="16" w:name="s7492b3c61c9149af913ecb19b6e8fd4b"/>
      <w:bookmarkEnd w:id="16"/>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3B5E65">
      <w:pPr>
        <w:spacing w:line="288" w:lineRule="auto"/>
        <w:ind w:firstLine="450"/>
        <w:divId w:val="1505314792"/>
        <w:rPr>
          <w:rFonts w:eastAsia="Times New Roman"/>
          <w:sz w:val="20"/>
          <w:szCs w:val="20"/>
        </w:rPr>
      </w:pPr>
      <w:r>
        <w:rPr>
          <w:rFonts w:ascii="inherit" w:eastAsia="Times New Roman" w:hAnsi="inherit"/>
          <w:i/>
          <w:iCs/>
          <w:sz w:val="20"/>
          <w:szCs w:val="20"/>
        </w:rPr>
        <w:t>Lessor Leases:</w:t>
      </w:r>
    </w:p>
    <w:p w:rsidR="00000000" w:rsidRDefault="003B5E65">
      <w:pPr>
        <w:spacing w:line="288" w:lineRule="auto"/>
        <w:ind w:firstLine="480"/>
        <w:divId w:val="1034617895"/>
        <w:rPr>
          <w:rFonts w:eastAsia="Times New Roman"/>
          <w:sz w:val="20"/>
          <w:szCs w:val="20"/>
        </w:rPr>
      </w:pPr>
      <w:r>
        <w:rPr>
          <w:rFonts w:ascii="inherit" w:eastAsia="Times New Roman" w:hAnsi="inherit"/>
          <w:sz w:val="20"/>
          <w:szCs w:val="20"/>
        </w:rPr>
        <w:t xml:space="preserve">The Company leases its Centers under agreements that are classified as operating leases. These leases generally include minimum rents, percentage rents and recoveries </w:t>
      </w:r>
      <w:r>
        <w:rPr>
          <w:rFonts w:ascii="inherit" w:eastAsia="Times New Roman" w:hAnsi="inherit"/>
          <w:sz w:val="20"/>
          <w:szCs w:val="20"/>
        </w:rPr>
        <w:t>of real estate taxes, insurance and other shopping center operating expenses. Minimum rental revenues are recognized on a straight-line basis over the terms of the related leases. Percentage rents are recognized and accrued when tenants' specified sales ta</w:t>
      </w:r>
      <w:r>
        <w:rPr>
          <w:rFonts w:ascii="inherit" w:eastAsia="Times New Roman" w:hAnsi="inherit"/>
          <w:sz w:val="20"/>
          <w:szCs w:val="20"/>
        </w:rPr>
        <w:t>rgets have been met. Estimated recoveries from certain tenants for their pro rata share of real estate taxes, insurance and other shopping center operating expenses are recognized as revenues in the period the applicable expenses are incurred. Other tenant</w:t>
      </w:r>
      <w:r>
        <w:rPr>
          <w:rFonts w:ascii="inherit" w:eastAsia="Times New Roman" w:hAnsi="inherit"/>
          <w:sz w:val="20"/>
          <w:szCs w:val="20"/>
        </w:rPr>
        <w:t>s pay a fixed rate and these tenant recoveries are recognized as revenues on a straight-line basis over the term of the related leases.</w:t>
      </w:r>
      <w:r>
        <w:rPr>
          <w:rFonts w:ascii="inherit" w:eastAsia="Times New Roman" w:hAnsi="inherit"/>
          <w:sz w:val="20"/>
          <w:szCs w:val="20"/>
        </w:rPr>
        <w:t xml:space="preserve"> </w:t>
      </w:r>
    </w:p>
    <w:p w:rsidR="00000000" w:rsidRDefault="003B5E65">
      <w:pPr>
        <w:spacing w:line="288" w:lineRule="auto"/>
        <w:ind w:firstLine="480"/>
        <w:divId w:val="1327706643"/>
        <w:rPr>
          <w:rFonts w:eastAsia="Times New Roman"/>
          <w:sz w:val="20"/>
          <w:szCs w:val="20"/>
        </w:rPr>
      </w:pPr>
      <w:r>
        <w:rPr>
          <w:rFonts w:ascii="inherit" w:eastAsia="Times New Roman" w:hAnsi="inherit"/>
          <w:sz w:val="20"/>
          <w:szCs w:val="20"/>
        </w:rPr>
        <w:t>The following table summarizes the components of</w:t>
      </w:r>
      <w:r>
        <w:rPr>
          <w:rFonts w:ascii="inherit" w:eastAsia="Times New Roman" w:hAnsi="inherit"/>
          <w:sz w:val="20"/>
          <w:szCs w:val="20"/>
        </w:rPr>
        <w:t xml:space="preserve"> </w:t>
      </w:r>
      <w:r>
        <w:rPr>
          <w:rFonts w:ascii="inherit" w:eastAsia="Times New Roman" w:hAnsi="inherit"/>
          <w:sz w:val="20"/>
          <w:szCs w:val="20"/>
        </w:rPr>
        <w:t>leasing revenue for the</w:t>
      </w:r>
      <w:r>
        <w:rPr>
          <w:rFonts w:ascii="inherit" w:eastAsia="Times New Roman" w:hAnsi="inherit"/>
          <w:sz w:val="20"/>
          <w:szCs w:val="20"/>
        </w:rPr>
        <w:t xml:space="preserve"> </w:t>
      </w:r>
      <w:r>
        <w:rPr>
          <w:rFonts w:ascii="inherit" w:eastAsia="Times New Roman" w:hAnsi="inherit"/>
          <w:color w:val="000000"/>
          <w:sz w:val="20"/>
          <w:szCs w:val="20"/>
        </w:rPr>
        <w:t>three months ended</w:t>
      </w:r>
      <w:r>
        <w:rPr>
          <w:rFonts w:ascii="inherit" w:eastAsia="Times New Roman" w:hAnsi="inherit"/>
          <w:sz w:val="20"/>
          <w:szCs w:val="20"/>
        </w:rPr>
        <w:t xml:space="preserve"> March 31, 2019:</w:t>
      </w:r>
    </w:p>
    <w:tbl>
      <w:tblPr>
        <w:tblW w:w="4103" w:type="pct"/>
        <w:jc w:val="center"/>
        <w:tblCellMar>
          <w:left w:w="0" w:type="dxa"/>
          <w:right w:w="0" w:type="dxa"/>
        </w:tblCellMar>
        <w:tblLook w:val="04A0" w:firstRow="1" w:lastRow="0" w:firstColumn="1" w:lastColumn="0" w:noHBand="0" w:noVBand="1"/>
      </w:tblPr>
      <w:tblGrid>
        <w:gridCol w:w="5772"/>
        <w:gridCol w:w="132"/>
        <w:gridCol w:w="865"/>
        <w:gridCol w:w="47"/>
      </w:tblGrid>
      <w:tr w:rsidR="00000000">
        <w:trPr>
          <w:divId w:val="1756854644"/>
          <w:jc w:val="center"/>
        </w:trPr>
        <w:tc>
          <w:tcPr>
            <w:tcW w:w="0" w:type="auto"/>
            <w:gridSpan w:val="4"/>
            <w:vAlign w:val="center"/>
            <w:hideMark/>
          </w:tcPr>
          <w:p w:rsidR="00000000" w:rsidRDefault="003B5E65">
            <w:pPr>
              <w:spacing w:line="288" w:lineRule="auto"/>
              <w:ind w:firstLine="480"/>
              <w:rPr>
                <w:rFonts w:eastAsia="Times New Roman"/>
                <w:sz w:val="20"/>
                <w:szCs w:val="20"/>
              </w:rPr>
            </w:pPr>
          </w:p>
        </w:tc>
      </w:tr>
      <w:tr w:rsidR="00000000">
        <w:trPr>
          <w:divId w:val="1756854644"/>
          <w:jc w:val="center"/>
        </w:trPr>
        <w:tc>
          <w:tcPr>
            <w:tcW w:w="42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6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r>
      <w:tr w:rsidR="00000000">
        <w:trPr>
          <w:divId w:val="1756854644"/>
          <w:jc w:val="center"/>
        </w:trPr>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L</w:t>
            </w:r>
            <w:r>
              <w:rPr>
                <w:rFonts w:ascii="inherit" w:eastAsia="Times New Roman" w:hAnsi="inherit"/>
                <w:sz w:val="20"/>
                <w:szCs w:val="20"/>
              </w:rPr>
              <w:t>easing revenue</w:t>
            </w:r>
            <w:r>
              <w:rPr>
                <w:rFonts w:ascii="inherit" w:eastAsia="Times New Roman" w:hAnsi="inherit"/>
                <w:sz w:val="20"/>
                <w:szCs w:val="20"/>
              </w:rPr>
              <w:t xml:space="preserve"> </w:t>
            </w:r>
            <w:r>
              <w:rPr>
                <w:rFonts w:ascii="inherit" w:eastAsia="Times New Roman" w:hAnsi="inherit"/>
                <w:sz w:val="20"/>
                <w:szCs w:val="20"/>
              </w:rPr>
              <w:t>- fixed payments</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164,061</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56854644"/>
          <w:jc w:val="center"/>
        </w:trPr>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 variable payments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46,947</w:t>
            </w:r>
          </w:p>
        </w:tc>
        <w:tc>
          <w:tcPr>
            <w:tcW w:w="0" w:type="auto"/>
            <w:vAlign w:val="bottom"/>
            <w:hideMark/>
          </w:tcPr>
          <w:p w:rsidR="00000000" w:rsidRDefault="003B5E65">
            <w:pPr>
              <w:rPr>
                <w:rFonts w:eastAsia="Times New Roman"/>
                <w:sz w:val="20"/>
                <w:szCs w:val="20"/>
              </w:rPr>
            </w:pPr>
          </w:p>
        </w:tc>
      </w:tr>
      <w:tr w:rsidR="00000000">
        <w:trPr>
          <w:divId w:val="1756854644"/>
          <w:jc w:val="center"/>
        </w:trPr>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Leasing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211,008</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ind w:firstLine="480"/>
        <w:divId w:val="129369252"/>
        <w:rPr>
          <w:rFonts w:eastAsia="Times New Roman"/>
          <w:sz w:val="20"/>
          <w:szCs w:val="20"/>
        </w:rPr>
      </w:pPr>
    </w:p>
    <w:p w:rsidR="00000000" w:rsidRDefault="003B5E65">
      <w:pPr>
        <w:divId w:val="261695015"/>
        <w:rPr>
          <w:rFonts w:eastAsia="Times New Roman"/>
          <w:sz w:val="20"/>
          <w:szCs w:val="20"/>
        </w:rPr>
      </w:pPr>
    </w:p>
    <w:p w:rsidR="00000000" w:rsidRDefault="003B5E65">
      <w:pPr>
        <w:spacing w:line="288" w:lineRule="auto"/>
        <w:jc w:val="center"/>
        <w:divId w:val="691345166"/>
        <w:rPr>
          <w:rFonts w:eastAsia="Times New Roman"/>
          <w:sz w:val="20"/>
          <w:szCs w:val="20"/>
        </w:rPr>
      </w:pPr>
      <w:r>
        <w:rPr>
          <w:rFonts w:ascii="inherit" w:eastAsia="Times New Roman" w:hAnsi="inherit"/>
          <w:sz w:val="20"/>
          <w:szCs w:val="20"/>
        </w:rPr>
        <w:t>16</w:t>
      </w:r>
    </w:p>
    <w:p w:rsidR="00000000" w:rsidRDefault="003B5E65">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3B5E65">
      <w:pPr>
        <w:spacing w:line="288" w:lineRule="auto"/>
        <w:divId w:val="319891722"/>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319891722"/>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319891722"/>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319891722"/>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319891722"/>
        <w:rPr>
          <w:rFonts w:eastAsia="Times New Roman"/>
          <w:sz w:val="20"/>
          <w:szCs w:val="20"/>
        </w:rPr>
      </w:pPr>
      <w:r>
        <w:rPr>
          <w:rFonts w:ascii="inherit" w:eastAsia="Times New Roman" w:hAnsi="inherit"/>
          <w:b/>
          <w:bCs/>
          <w:sz w:val="20"/>
          <w:szCs w:val="20"/>
        </w:rPr>
        <w:t>(Unaudited)</w:t>
      </w:r>
    </w:p>
    <w:p w:rsidR="00000000" w:rsidRDefault="003B5E65">
      <w:pPr>
        <w:spacing w:line="288" w:lineRule="auto"/>
        <w:divId w:val="319891722"/>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Leases: (Continued)</w:t>
      </w:r>
    </w:p>
    <w:p w:rsidR="00000000" w:rsidRDefault="003B5E65">
      <w:pPr>
        <w:spacing w:line="288" w:lineRule="auto"/>
        <w:divId w:val="242833348"/>
        <w:rPr>
          <w:rFonts w:eastAsia="Times New Roman"/>
          <w:sz w:val="20"/>
          <w:szCs w:val="20"/>
        </w:rPr>
      </w:pPr>
    </w:p>
    <w:p w:rsidR="00000000" w:rsidRDefault="003B5E65">
      <w:pPr>
        <w:divId w:val="2038464049"/>
        <w:rPr>
          <w:rFonts w:eastAsia="Times New Roman"/>
          <w:sz w:val="20"/>
          <w:szCs w:val="20"/>
        </w:rPr>
      </w:pPr>
    </w:p>
    <w:p w:rsidR="00000000" w:rsidRDefault="003B5E65">
      <w:pPr>
        <w:spacing w:line="288" w:lineRule="auto"/>
        <w:ind w:firstLine="480"/>
        <w:divId w:val="1356080274"/>
        <w:rPr>
          <w:rFonts w:eastAsia="Times New Roman"/>
          <w:sz w:val="20"/>
          <w:szCs w:val="20"/>
        </w:rPr>
      </w:pPr>
      <w:r>
        <w:rPr>
          <w:rFonts w:ascii="inherit" w:eastAsia="Times New Roman" w:hAnsi="inherit"/>
          <w:sz w:val="20"/>
          <w:szCs w:val="20"/>
        </w:rPr>
        <w:t>The following table summarizes the minimum rental payments to the Company:</w:t>
      </w:r>
    </w:p>
    <w:tbl>
      <w:tblPr>
        <w:tblW w:w="3879" w:type="pct"/>
        <w:jc w:val="center"/>
        <w:tblCellMar>
          <w:left w:w="0" w:type="dxa"/>
          <w:right w:w="0" w:type="dxa"/>
        </w:tblCellMar>
        <w:tblLook w:val="04A0" w:firstRow="1" w:lastRow="0" w:firstColumn="1" w:lastColumn="0" w:noHBand="0" w:noVBand="1"/>
      </w:tblPr>
      <w:tblGrid>
        <w:gridCol w:w="5074"/>
        <w:gridCol w:w="305"/>
        <w:gridCol w:w="132"/>
        <w:gridCol w:w="885"/>
        <w:gridCol w:w="48"/>
      </w:tblGrid>
      <w:tr w:rsidR="00000000">
        <w:trPr>
          <w:divId w:val="1749960964"/>
          <w:jc w:val="center"/>
        </w:trPr>
        <w:tc>
          <w:tcPr>
            <w:tcW w:w="0" w:type="auto"/>
            <w:gridSpan w:val="5"/>
            <w:vAlign w:val="center"/>
            <w:hideMark/>
          </w:tcPr>
          <w:p w:rsidR="00000000" w:rsidRDefault="003B5E65">
            <w:pPr>
              <w:spacing w:line="288" w:lineRule="auto"/>
              <w:ind w:firstLine="480"/>
              <w:rPr>
                <w:rFonts w:eastAsia="Times New Roman"/>
                <w:sz w:val="20"/>
                <w:szCs w:val="20"/>
              </w:rPr>
            </w:pPr>
          </w:p>
        </w:tc>
      </w:tr>
      <w:tr w:rsidR="00000000">
        <w:trPr>
          <w:divId w:val="1749960964"/>
          <w:jc w:val="center"/>
        </w:trPr>
        <w:tc>
          <w:tcPr>
            <w:tcW w:w="3950" w:type="pct"/>
            <w:vAlign w:val="center"/>
            <w:hideMark/>
          </w:tcPr>
          <w:p w:rsidR="00000000" w:rsidRDefault="003B5E65">
            <w:pPr>
              <w:rPr>
                <w:rFonts w:eastAsia="Times New Roman"/>
                <w:sz w:val="20"/>
                <w:szCs w:val="20"/>
              </w:rPr>
            </w:pPr>
          </w:p>
        </w:tc>
        <w:tc>
          <w:tcPr>
            <w:tcW w:w="2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7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r>
      <w:tr w:rsidR="00000000">
        <w:trPr>
          <w:divId w:val="174996096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Year ending March 31,</w:t>
            </w:r>
          </w:p>
        </w:tc>
        <w:tc>
          <w:tcPr>
            <w:tcW w:w="0" w:type="auto"/>
            <w:tcMar>
              <w:top w:w="30" w:type="dxa"/>
              <w:left w:w="30" w:type="dxa"/>
              <w:bottom w:w="30" w:type="dxa"/>
              <w:right w:w="30" w:type="dxa"/>
            </w:tcMar>
            <w:vAlign w:val="bottom"/>
            <w:hideMark/>
          </w:tcPr>
          <w:p w:rsidR="00000000" w:rsidRDefault="003B5E65">
            <w:pPr>
              <w:divId w:val="1993752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 </w:t>
            </w:r>
          </w:p>
        </w:tc>
      </w:tr>
      <w:tr w:rsidR="00000000">
        <w:trPr>
          <w:divId w:val="1749960964"/>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3B5E65">
            <w:pPr>
              <w:divId w:val="1777821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502,144</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49960964"/>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3B5E65">
            <w:pPr>
              <w:divId w:val="915362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427,470</w:t>
            </w:r>
          </w:p>
        </w:tc>
        <w:tc>
          <w:tcPr>
            <w:tcW w:w="0" w:type="auto"/>
            <w:vAlign w:val="bottom"/>
            <w:hideMark/>
          </w:tcPr>
          <w:p w:rsidR="00000000" w:rsidRDefault="003B5E65">
            <w:pPr>
              <w:rPr>
                <w:rFonts w:eastAsia="Times New Roman"/>
                <w:sz w:val="20"/>
                <w:szCs w:val="20"/>
              </w:rPr>
            </w:pPr>
          </w:p>
        </w:tc>
      </w:tr>
      <w:tr w:rsidR="00000000">
        <w:trPr>
          <w:divId w:val="1749960964"/>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3B5E65">
            <w:pPr>
              <w:divId w:val="590239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369,955</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49960964"/>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3B5E65">
            <w:pPr>
              <w:divId w:val="1974172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319,094</w:t>
            </w:r>
          </w:p>
        </w:tc>
        <w:tc>
          <w:tcPr>
            <w:tcW w:w="0" w:type="auto"/>
            <w:vAlign w:val="bottom"/>
            <w:hideMark/>
          </w:tcPr>
          <w:p w:rsidR="00000000" w:rsidRDefault="003B5E65">
            <w:pPr>
              <w:rPr>
                <w:rFonts w:eastAsia="Times New Roman"/>
                <w:sz w:val="20"/>
                <w:szCs w:val="20"/>
              </w:rPr>
            </w:pPr>
          </w:p>
        </w:tc>
      </w:tr>
      <w:tr w:rsidR="00000000">
        <w:trPr>
          <w:divId w:val="1749960964"/>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rsidR="00000000" w:rsidRDefault="003B5E65">
            <w:pPr>
              <w:divId w:val="252132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273,412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49960964"/>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3B5E65">
            <w:pPr>
              <w:divId w:val="338584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769,564</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1749960964"/>
          <w:jc w:val="center"/>
        </w:trPr>
        <w:tc>
          <w:tcPr>
            <w:tcW w:w="0" w:type="auto"/>
            <w:shd w:val="clear" w:color="auto" w:fill="CCEEFF"/>
            <w:tcMar>
              <w:top w:w="30" w:type="dxa"/>
              <w:left w:w="30" w:type="dxa"/>
              <w:bottom w:w="30" w:type="dxa"/>
              <w:right w:w="30" w:type="dxa"/>
            </w:tcMar>
            <w:vAlign w:val="bottom"/>
            <w:hideMark/>
          </w:tcPr>
          <w:p w:rsidR="00000000" w:rsidRDefault="003B5E65">
            <w:pPr>
              <w:divId w:val="1911229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2201410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2,661,639</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divId w:val="720639753"/>
        <w:rPr>
          <w:rFonts w:eastAsia="Times New Roman"/>
          <w:sz w:val="20"/>
          <w:szCs w:val="20"/>
        </w:rPr>
      </w:pPr>
    </w:p>
    <w:p w:rsidR="00000000" w:rsidRDefault="003B5E65">
      <w:pPr>
        <w:spacing w:line="288" w:lineRule="auto"/>
        <w:ind w:firstLine="480"/>
        <w:divId w:val="1144349675"/>
        <w:rPr>
          <w:rFonts w:eastAsia="Times New Roman"/>
          <w:sz w:val="20"/>
          <w:szCs w:val="20"/>
        </w:rPr>
      </w:pPr>
      <w:r>
        <w:rPr>
          <w:rFonts w:ascii="inherit" w:eastAsia="Times New Roman" w:hAnsi="inherit"/>
          <w:i/>
          <w:iCs/>
          <w:sz w:val="20"/>
          <w:szCs w:val="20"/>
        </w:rPr>
        <w:t>Lessee Leases:</w:t>
      </w:r>
    </w:p>
    <w:p w:rsidR="00000000" w:rsidRDefault="003B5E65">
      <w:pPr>
        <w:spacing w:line="288" w:lineRule="auto"/>
        <w:ind w:firstLine="480"/>
        <w:divId w:val="1130250546"/>
        <w:rPr>
          <w:rFonts w:eastAsia="Times New Roman"/>
          <w:sz w:val="20"/>
          <w:szCs w:val="20"/>
        </w:rPr>
      </w:pPr>
      <w:r>
        <w:rPr>
          <w:rFonts w:ascii="inherit" w:eastAsia="Times New Roman" w:hAnsi="inherit"/>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ascii="inherit" w:eastAsia="Times New Roman" w:hAnsi="inherit"/>
          <w:sz w:val="20"/>
          <w:szCs w:val="20"/>
        </w:rPr>
        <w:t>based on a percentage of base rental income, as defined in the lease. In addition, the Company has</w:t>
      </w:r>
      <w:r>
        <w:rPr>
          <w:rFonts w:ascii="inherit" w:eastAsia="Times New Roman" w:hAnsi="inherit"/>
          <w:sz w:val="20"/>
          <w:szCs w:val="20"/>
        </w:rPr>
        <w:t xml:space="preserve"> </w:t>
      </w:r>
      <w:r>
        <w:rPr>
          <w:rFonts w:ascii="inherit" w:eastAsia="Times New Roman" w:hAnsi="inherit"/>
          <w:sz w:val="20"/>
          <w:szCs w:val="20"/>
        </w:rPr>
        <w:t>three finance leases that expire at various times through 2022.</w:t>
      </w:r>
      <w:r>
        <w:rPr>
          <w:rFonts w:ascii="inherit" w:eastAsia="Times New Roman" w:hAnsi="inherit"/>
          <w:sz w:val="20"/>
          <w:szCs w:val="20"/>
        </w:rPr>
        <w:t xml:space="preserve"> </w:t>
      </w:r>
    </w:p>
    <w:p w:rsidR="00000000" w:rsidRDefault="003B5E65">
      <w:pPr>
        <w:spacing w:line="288" w:lineRule="auto"/>
        <w:ind w:firstLine="480"/>
        <w:divId w:val="1209608913"/>
        <w:rPr>
          <w:rFonts w:eastAsia="Times New Roman"/>
          <w:sz w:val="20"/>
          <w:szCs w:val="20"/>
        </w:rPr>
      </w:pPr>
      <w:r>
        <w:rPr>
          <w:rFonts w:ascii="inherit" w:eastAsia="Times New Roman" w:hAnsi="inherit"/>
          <w:sz w:val="20"/>
          <w:szCs w:val="20"/>
        </w:rPr>
        <w:t>The following table summarizes the lease costs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18"/>
          <w:szCs w:val="18"/>
        </w:rPr>
        <w:t xml:space="preserve"> </w:t>
      </w:r>
      <w:r>
        <w:rPr>
          <w:rFonts w:ascii="inherit" w:eastAsia="Times New Roman" w:hAnsi="inherit"/>
          <w:sz w:val="20"/>
          <w:szCs w:val="20"/>
        </w:rPr>
        <w:t>March 31, 2019:</w:t>
      </w:r>
    </w:p>
    <w:tbl>
      <w:tblPr>
        <w:tblW w:w="2670" w:type="pct"/>
        <w:jc w:val="center"/>
        <w:tblCellMar>
          <w:left w:w="0" w:type="dxa"/>
          <w:right w:w="0" w:type="dxa"/>
        </w:tblCellMar>
        <w:tblLook w:val="04A0" w:firstRow="1" w:lastRow="0" w:firstColumn="1" w:lastColumn="0" w:noHBand="0" w:noVBand="1"/>
      </w:tblPr>
      <w:tblGrid>
        <w:gridCol w:w="3270"/>
        <w:gridCol w:w="105"/>
        <w:gridCol w:w="132"/>
        <w:gridCol w:w="922"/>
        <w:gridCol w:w="6"/>
      </w:tblGrid>
      <w:tr w:rsidR="00000000">
        <w:trPr>
          <w:divId w:val="1921672594"/>
          <w:jc w:val="center"/>
        </w:trPr>
        <w:tc>
          <w:tcPr>
            <w:tcW w:w="0" w:type="auto"/>
            <w:gridSpan w:val="5"/>
            <w:vAlign w:val="center"/>
            <w:hideMark/>
          </w:tcPr>
          <w:p w:rsidR="00000000" w:rsidRDefault="003B5E65">
            <w:pPr>
              <w:spacing w:line="288" w:lineRule="auto"/>
              <w:ind w:firstLine="480"/>
              <w:rPr>
                <w:rFonts w:eastAsia="Times New Roman"/>
                <w:sz w:val="20"/>
                <w:szCs w:val="20"/>
              </w:rPr>
            </w:pPr>
          </w:p>
        </w:tc>
      </w:tr>
      <w:tr w:rsidR="00000000">
        <w:trPr>
          <w:divId w:val="1921672594"/>
          <w:jc w:val="center"/>
        </w:trPr>
        <w:tc>
          <w:tcPr>
            <w:tcW w:w="37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11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r>
      <w:tr w:rsidR="00000000">
        <w:trPr>
          <w:divId w:val="1921672594"/>
          <w:jc w:val="center"/>
        </w:trPr>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Operating lease costs</w:t>
            </w:r>
          </w:p>
        </w:tc>
        <w:tc>
          <w:tcPr>
            <w:tcW w:w="0" w:type="auto"/>
            <w:shd w:val="clear" w:color="auto" w:fill="CCEEFF"/>
            <w:tcMar>
              <w:top w:w="30" w:type="dxa"/>
              <w:left w:w="30" w:type="dxa"/>
              <w:bottom w:w="30" w:type="dxa"/>
              <w:right w:w="30" w:type="dxa"/>
            </w:tcMar>
            <w:vAlign w:val="bottom"/>
            <w:hideMark/>
          </w:tcPr>
          <w:p w:rsidR="00000000" w:rsidRDefault="003B5E65">
            <w:pPr>
              <w:divId w:val="820854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4,347</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921672594"/>
          <w:jc w:val="center"/>
        </w:trPr>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Finance lease costs:</w:t>
            </w:r>
          </w:p>
        </w:tc>
        <w:tc>
          <w:tcPr>
            <w:tcW w:w="0" w:type="auto"/>
            <w:tcMar>
              <w:top w:w="30" w:type="dxa"/>
              <w:left w:w="30" w:type="dxa"/>
              <w:bottom w:w="30" w:type="dxa"/>
              <w:right w:w="30" w:type="dxa"/>
            </w:tcMar>
            <w:vAlign w:val="bottom"/>
            <w:hideMark/>
          </w:tcPr>
          <w:p w:rsidR="00000000" w:rsidRDefault="003B5E65">
            <w:pPr>
              <w:divId w:val="445153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2013216609"/>
              <w:rPr>
                <w:rFonts w:eastAsia="Times New Roman"/>
                <w:sz w:val="20"/>
                <w:szCs w:val="20"/>
              </w:rPr>
            </w:pPr>
            <w:r>
              <w:rPr>
                <w:rFonts w:ascii="inherit" w:eastAsia="Times New Roman" w:hAnsi="inherit"/>
                <w:sz w:val="20"/>
                <w:szCs w:val="20"/>
              </w:rPr>
              <w:t> </w:t>
            </w:r>
          </w:p>
        </w:tc>
      </w:tr>
      <w:tr w:rsidR="00000000">
        <w:trPr>
          <w:divId w:val="1921672594"/>
          <w:jc w:val="center"/>
        </w:trPr>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   Amortization of ROU assets</w:t>
            </w:r>
          </w:p>
        </w:tc>
        <w:tc>
          <w:tcPr>
            <w:tcW w:w="0" w:type="auto"/>
            <w:shd w:val="clear" w:color="auto" w:fill="CCEEFF"/>
            <w:tcMar>
              <w:top w:w="30" w:type="dxa"/>
              <w:left w:w="30" w:type="dxa"/>
              <w:bottom w:w="30" w:type="dxa"/>
              <w:right w:w="30" w:type="dxa"/>
            </w:tcMar>
            <w:vAlign w:val="bottom"/>
            <w:hideMark/>
          </w:tcPr>
          <w:p w:rsidR="00000000" w:rsidRDefault="003B5E65">
            <w:pPr>
              <w:divId w:val="43142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919</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921672594"/>
          <w:jc w:val="center"/>
        </w:trPr>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   Interest on lease liabilities</w:t>
            </w:r>
          </w:p>
        </w:tc>
        <w:tc>
          <w:tcPr>
            <w:tcW w:w="0" w:type="auto"/>
            <w:tcMar>
              <w:top w:w="30" w:type="dxa"/>
              <w:left w:w="30" w:type="dxa"/>
              <w:bottom w:w="30" w:type="dxa"/>
              <w:right w:w="30" w:type="dxa"/>
            </w:tcMar>
            <w:vAlign w:val="bottom"/>
            <w:hideMark/>
          </w:tcPr>
          <w:p w:rsidR="00000000" w:rsidRDefault="003B5E65">
            <w:pPr>
              <w:divId w:val="1772509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154</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1921672594"/>
          <w:jc w:val="center"/>
        </w:trPr>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   Total lease costs</w:t>
            </w:r>
          </w:p>
        </w:tc>
        <w:tc>
          <w:tcPr>
            <w:tcW w:w="0" w:type="auto"/>
            <w:shd w:val="clear" w:color="auto" w:fill="CCEEFF"/>
            <w:tcMar>
              <w:top w:w="30" w:type="dxa"/>
              <w:left w:w="30" w:type="dxa"/>
              <w:bottom w:w="30" w:type="dxa"/>
              <w:right w:w="30" w:type="dxa"/>
            </w:tcMar>
            <w:vAlign w:val="bottom"/>
            <w:hideMark/>
          </w:tcPr>
          <w:p w:rsidR="00000000" w:rsidRDefault="003B5E65">
            <w:pPr>
              <w:divId w:val="8313356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5,420</w:t>
            </w:r>
          </w:p>
        </w:tc>
        <w:tc>
          <w:tcPr>
            <w:tcW w:w="0" w:type="auto"/>
            <w:tcBorders>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ind w:firstLine="480"/>
        <w:divId w:val="914822077"/>
        <w:rPr>
          <w:rFonts w:eastAsia="Times New Roman"/>
          <w:sz w:val="20"/>
          <w:szCs w:val="20"/>
        </w:rPr>
      </w:pPr>
    </w:p>
    <w:p w:rsidR="00000000" w:rsidRDefault="003B5E65">
      <w:pPr>
        <w:spacing w:line="288" w:lineRule="auto"/>
        <w:ind w:firstLine="480"/>
        <w:divId w:val="1379009127"/>
        <w:rPr>
          <w:rFonts w:eastAsia="Times New Roman"/>
          <w:sz w:val="20"/>
          <w:szCs w:val="20"/>
        </w:rPr>
      </w:pPr>
      <w:r>
        <w:rPr>
          <w:rFonts w:ascii="inherit" w:eastAsia="Times New Roman" w:hAnsi="inherit"/>
          <w:sz w:val="20"/>
          <w:szCs w:val="20"/>
        </w:rPr>
        <w:t>Future minimum rental payments required under the leases are as follows:</w:t>
      </w:r>
    </w:p>
    <w:tbl>
      <w:tblPr>
        <w:tblW w:w="4463" w:type="pct"/>
        <w:jc w:val="center"/>
        <w:tblCellMar>
          <w:left w:w="0" w:type="dxa"/>
          <w:right w:w="0" w:type="dxa"/>
        </w:tblCellMar>
        <w:tblLook w:val="04A0" w:firstRow="1" w:lastRow="0" w:firstColumn="1" w:lastColumn="0" w:noHBand="0" w:noVBand="1"/>
      </w:tblPr>
      <w:tblGrid>
        <w:gridCol w:w="3127"/>
        <w:gridCol w:w="105"/>
        <w:gridCol w:w="132"/>
        <w:gridCol w:w="829"/>
        <w:gridCol w:w="107"/>
        <w:gridCol w:w="105"/>
        <w:gridCol w:w="132"/>
        <w:gridCol w:w="755"/>
        <w:gridCol w:w="107"/>
        <w:gridCol w:w="105"/>
        <w:gridCol w:w="133"/>
        <w:gridCol w:w="773"/>
        <w:gridCol w:w="70"/>
        <w:gridCol w:w="105"/>
        <w:gridCol w:w="132"/>
        <w:gridCol w:w="683"/>
        <w:gridCol w:w="14"/>
      </w:tblGrid>
      <w:tr w:rsidR="00000000">
        <w:trPr>
          <w:divId w:val="765614500"/>
          <w:jc w:val="center"/>
        </w:trPr>
        <w:tc>
          <w:tcPr>
            <w:tcW w:w="0" w:type="auto"/>
            <w:gridSpan w:val="17"/>
            <w:vAlign w:val="center"/>
            <w:hideMark/>
          </w:tcPr>
          <w:p w:rsidR="00000000" w:rsidRDefault="003B5E65">
            <w:pPr>
              <w:spacing w:line="288" w:lineRule="auto"/>
              <w:ind w:firstLine="480"/>
              <w:rPr>
                <w:rFonts w:eastAsia="Times New Roman"/>
                <w:sz w:val="20"/>
                <w:szCs w:val="20"/>
              </w:rPr>
            </w:pPr>
          </w:p>
        </w:tc>
      </w:tr>
      <w:tr w:rsidR="00000000">
        <w:trPr>
          <w:divId w:val="765614500"/>
          <w:jc w:val="center"/>
        </w:trPr>
        <w:tc>
          <w:tcPr>
            <w:tcW w:w="21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60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5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r>
      <w:tr w:rsidR="00000000">
        <w:trPr>
          <w:divId w:val="765614500"/>
          <w:jc w:val="center"/>
        </w:trPr>
        <w:tc>
          <w:tcPr>
            <w:tcW w:w="0" w:type="auto"/>
            <w:tcMar>
              <w:top w:w="30" w:type="dxa"/>
              <w:left w:w="30" w:type="dxa"/>
              <w:bottom w:w="30" w:type="dxa"/>
              <w:right w:w="30" w:type="dxa"/>
            </w:tcMar>
            <w:vAlign w:val="bottom"/>
            <w:hideMark/>
          </w:tcPr>
          <w:p w:rsidR="00000000" w:rsidRDefault="003B5E65">
            <w:pPr>
              <w:divId w:val="666517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1199883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20"/>
                <w:szCs w:val="20"/>
              </w:rPr>
            </w:pP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3B5E65">
            <w:pPr>
              <w:divId w:val="1856774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20"/>
                <w:szCs w:val="20"/>
              </w:rPr>
            </w:pPr>
            <w:r>
              <w:rPr>
                <w:rFonts w:ascii="inherit" w:eastAsia="Times New Roman" w:hAnsi="inherit"/>
                <w:sz w:val="20"/>
                <w:szCs w:val="20"/>
              </w:rPr>
              <w:t>December 31, 2018</w:t>
            </w:r>
          </w:p>
        </w:tc>
      </w:tr>
      <w:tr w:rsidR="00000000">
        <w:trPr>
          <w:divId w:val="76561450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Year ending</w:t>
            </w:r>
          </w:p>
        </w:tc>
        <w:tc>
          <w:tcPr>
            <w:tcW w:w="0" w:type="auto"/>
            <w:tcMar>
              <w:top w:w="30" w:type="dxa"/>
              <w:left w:w="30" w:type="dxa"/>
              <w:bottom w:w="30" w:type="dxa"/>
              <w:right w:w="30" w:type="dxa"/>
            </w:tcMar>
            <w:vAlign w:val="bottom"/>
            <w:hideMark/>
          </w:tcPr>
          <w:p w:rsidR="00000000" w:rsidRDefault="003B5E65">
            <w:pPr>
              <w:divId w:val="1713917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3B5E65">
            <w:pPr>
              <w:divId w:val="893731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3B5E65">
            <w:pPr>
              <w:divId w:val="13903074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3B5E65">
            <w:pPr>
              <w:divId w:val="418408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sz w:val="20"/>
                <w:szCs w:val="20"/>
              </w:rPr>
              <w:t>Finance Leases</w:t>
            </w:r>
          </w:p>
        </w:tc>
      </w:tr>
      <w:tr w:rsidR="00000000">
        <w:trPr>
          <w:divId w:val="765614500"/>
          <w:jc w:val="center"/>
        </w:trPr>
        <w:tc>
          <w:tcPr>
            <w:tcW w:w="0" w:type="auto"/>
            <w:tcBorders>
              <w:top w:val="single" w:sz="6" w:space="0" w:color="000000"/>
            </w:tcBorders>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3B5E65">
            <w:pPr>
              <w:divId w:val="796415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12,635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06057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1,699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247897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16,627</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42070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2,106</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76561450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3B5E65">
            <w:pPr>
              <w:divId w:val="2099934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17,144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15494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2,106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91345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17,183</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08871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2,106</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6561450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3B5E65">
            <w:pPr>
              <w:divId w:val="1584485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16,992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27050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10,440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80362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17,124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18399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10,440</w:t>
            </w:r>
          </w:p>
        </w:tc>
        <w:tc>
          <w:tcPr>
            <w:tcW w:w="0" w:type="auto"/>
            <w:vAlign w:val="bottom"/>
            <w:hideMark/>
          </w:tcPr>
          <w:p w:rsidR="00000000" w:rsidRDefault="003B5E65">
            <w:pPr>
              <w:rPr>
                <w:rFonts w:eastAsia="Times New Roman"/>
                <w:sz w:val="20"/>
                <w:szCs w:val="20"/>
              </w:rPr>
            </w:pPr>
          </w:p>
        </w:tc>
      </w:tr>
      <w:tr w:rsidR="00000000">
        <w:trPr>
          <w:divId w:val="76561450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3B5E65">
            <w:pPr>
              <w:divId w:val="552497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16,855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104034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2,418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99416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17,450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36079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2,418</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6561450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3B5E65">
            <w:pPr>
              <w:divId w:val="878542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11,043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68120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021929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11,390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58056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B5E65">
            <w:pPr>
              <w:rPr>
                <w:rFonts w:eastAsia="Times New Roman"/>
                <w:sz w:val="20"/>
                <w:szCs w:val="20"/>
              </w:rPr>
            </w:pPr>
          </w:p>
        </w:tc>
      </w:tr>
      <w:tr w:rsidR="00000000">
        <w:trPr>
          <w:divId w:val="76561450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Thereafter</w:t>
            </w:r>
          </w:p>
        </w:tc>
        <w:tc>
          <w:tcPr>
            <w:tcW w:w="0" w:type="auto"/>
            <w:shd w:val="clear" w:color="auto" w:fill="CCEEFF"/>
            <w:tcMar>
              <w:top w:w="30" w:type="dxa"/>
              <w:left w:w="30" w:type="dxa"/>
              <w:bottom w:w="30" w:type="dxa"/>
              <w:right w:w="30" w:type="dxa"/>
            </w:tcMar>
            <w:vAlign w:val="bottom"/>
            <w:hideMark/>
          </w:tcPr>
          <w:p w:rsidR="00000000" w:rsidRDefault="003B5E65">
            <w:pPr>
              <w:divId w:val="281230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140,403</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B5E65">
            <w:pPr>
              <w:divId w:val="254367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21913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140,562</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92438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76561450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undiscounted rental payments</w:t>
            </w:r>
          </w:p>
        </w:tc>
        <w:tc>
          <w:tcPr>
            <w:tcW w:w="0" w:type="auto"/>
            <w:tcMar>
              <w:top w:w="30" w:type="dxa"/>
              <w:left w:w="30" w:type="dxa"/>
              <w:bottom w:w="30" w:type="dxa"/>
              <w:right w:w="30" w:type="dxa"/>
            </w:tcMar>
            <w:vAlign w:val="bottom"/>
            <w:hideMark/>
          </w:tcPr>
          <w:p w:rsidR="00000000" w:rsidRDefault="003B5E65">
            <w:pPr>
              <w:divId w:val="2036684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215,072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81517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16,663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35815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220,336</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3B5E65">
            <w:pPr>
              <w:divId w:val="251743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17,070</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r w:rsidR="00000000">
        <w:trPr>
          <w:divId w:val="765614500"/>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Less imputed interest</w:t>
            </w:r>
          </w:p>
        </w:tc>
        <w:tc>
          <w:tcPr>
            <w:tcW w:w="0" w:type="auto"/>
            <w:shd w:val="clear" w:color="auto" w:fill="CCEEFF"/>
            <w:tcMar>
              <w:top w:w="30" w:type="dxa"/>
              <w:left w:w="30" w:type="dxa"/>
              <w:bottom w:w="30" w:type="dxa"/>
              <w:right w:w="30" w:type="dxa"/>
            </w:tcMar>
            <w:vAlign w:val="bottom"/>
            <w:hideMark/>
          </w:tcPr>
          <w:p w:rsidR="00000000" w:rsidRDefault="003B5E65">
            <w:pPr>
              <w:divId w:val="1783304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(107,957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B5E65">
            <w:pPr>
              <w:divId w:val="7970692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999969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1019745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581529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1692730188"/>
              <w:rPr>
                <w:rFonts w:eastAsia="Times New Roman"/>
                <w:sz w:val="20"/>
                <w:szCs w:val="20"/>
              </w:rPr>
            </w:pPr>
            <w:r>
              <w:rPr>
                <w:rFonts w:ascii="inherit" w:eastAsia="Times New Roman" w:hAnsi="inherit"/>
                <w:sz w:val="20"/>
                <w:szCs w:val="20"/>
              </w:rPr>
              <w:t> </w:t>
            </w:r>
          </w:p>
        </w:tc>
      </w:tr>
      <w:tr w:rsidR="00000000">
        <w:trPr>
          <w:divId w:val="765614500"/>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Total lease liabilities</w:t>
            </w:r>
          </w:p>
        </w:tc>
        <w:tc>
          <w:tcPr>
            <w:tcW w:w="0" w:type="auto"/>
            <w:tcMar>
              <w:top w:w="30" w:type="dxa"/>
              <w:left w:w="30" w:type="dxa"/>
              <w:bottom w:w="30" w:type="dxa"/>
              <w:right w:w="30" w:type="dxa"/>
            </w:tcMar>
            <w:vAlign w:val="bottom"/>
            <w:hideMark/>
          </w:tcPr>
          <w:p w:rsidR="00000000" w:rsidRDefault="003B5E65">
            <w:pPr>
              <w:divId w:val="19767882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107,115</w:t>
            </w:r>
          </w:p>
        </w:tc>
        <w:tc>
          <w:tcPr>
            <w:tcW w:w="0" w:type="auto"/>
            <w:tcBorders>
              <w:bottom w:val="double" w:sz="6" w:space="0" w:color="000000"/>
            </w:tcBorders>
            <w:vAlign w:val="bottom"/>
            <w:hideMark/>
          </w:tcPr>
          <w:p w:rsidR="00000000" w:rsidRDefault="003B5E65">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3B5E65">
            <w:pPr>
              <w:divId w:val="18901418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14,990</w:t>
            </w:r>
          </w:p>
        </w:tc>
        <w:tc>
          <w:tcPr>
            <w:tcW w:w="0" w:type="auto"/>
            <w:tcBorders>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46031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92361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p>
        </w:tc>
        <w:tc>
          <w:tcPr>
            <w:tcW w:w="0" w:type="auto"/>
            <w:vAlign w:val="bottom"/>
            <w:hideMark/>
          </w:tcPr>
          <w:p w:rsidR="00000000" w:rsidRDefault="003B5E65">
            <w:pPr>
              <w:rPr>
                <w:rFonts w:eastAsia="Times New Roman"/>
                <w:sz w:val="20"/>
                <w:szCs w:val="20"/>
              </w:rPr>
            </w:pPr>
          </w:p>
        </w:tc>
      </w:tr>
    </w:tbl>
    <w:p w:rsidR="00000000" w:rsidRDefault="003B5E65">
      <w:pPr>
        <w:spacing w:line="288" w:lineRule="auto"/>
        <w:divId w:val="360253275"/>
        <w:rPr>
          <w:rFonts w:eastAsia="Times New Roman"/>
          <w:sz w:val="20"/>
          <w:szCs w:val="20"/>
        </w:rPr>
      </w:pPr>
    </w:p>
    <w:p w:rsidR="00000000" w:rsidRDefault="003B5E65">
      <w:pPr>
        <w:spacing w:line="288" w:lineRule="auto"/>
        <w:divId w:val="1005136694"/>
        <w:rPr>
          <w:rFonts w:eastAsia="Times New Roman"/>
          <w:sz w:val="20"/>
          <w:szCs w:val="20"/>
        </w:rPr>
      </w:pPr>
      <w:r>
        <w:rPr>
          <w:rFonts w:ascii="inherit" w:eastAsia="Times New Roman" w:hAnsi="inherit"/>
          <w:sz w:val="20"/>
          <w:szCs w:val="20"/>
        </w:rPr>
        <w:t>The Company's weighted average remaining lease term for its operating and finance leases at</w:t>
      </w:r>
      <w:r>
        <w:rPr>
          <w:rFonts w:ascii="inherit" w:eastAsia="Times New Roman" w:hAnsi="inherit"/>
          <w:sz w:val="20"/>
          <w:szCs w:val="20"/>
        </w:rPr>
        <w:t xml:space="preserve"> </w:t>
      </w:r>
      <w:r>
        <w:rPr>
          <w:rFonts w:ascii="inherit" w:eastAsia="Times New Roman" w:hAnsi="inherit"/>
          <w:sz w:val="20"/>
          <w:szCs w:val="20"/>
        </w:rPr>
        <w:t>March 31, 2019 was</w:t>
      </w:r>
      <w:r>
        <w:rPr>
          <w:rFonts w:ascii="inherit" w:eastAsia="Times New Roman" w:hAnsi="inherit"/>
          <w:sz w:val="20"/>
          <w:szCs w:val="20"/>
        </w:rPr>
        <w:t xml:space="preserve"> </w:t>
      </w:r>
      <w:r>
        <w:rPr>
          <w:rFonts w:ascii="inherit" w:eastAsia="Times New Roman" w:hAnsi="inherit"/>
          <w:sz w:val="20"/>
          <w:szCs w:val="20"/>
        </w:rPr>
        <w:t>30.8 years and</w:t>
      </w:r>
      <w:r>
        <w:rPr>
          <w:rFonts w:ascii="inherit" w:eastAsia="Times New Roman" w:hAnsi="inherit"/>
          <w:sz w:val="20"/>
          <w:szCs w:val="20"/>
        </w:rPr>
        <w:t xml:space="preserve"> </w:t>
      </w:r>
      <w:r>
        <w:rPr>
          <w:rFonts w:ascii="inherit" w:eastAsia="Times New Roman" w:hAnsi="inherit"/>
          <w:sz w:val="20"/>
          <w:szCs w:val="20"/>
        </w:rPr>
        <w:t>2.4 years, respectively. The Company's weighted average incremental borrowing rate of its operating and finance leases at</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2019 was</w:t>
      </w:r>
      <w:r>
        <w:rPr>
          <w:rFonts w:ascii="inherit" w:eastAsia="Times New Roman" w:hAnsi="inherit"/>
          <w:sz w:val="20"/>
          <w:szCs w:val="20"/>
        </w:rPr>
        <w:t xml:space="preserve"> </w:t>
      </w:r>
      <w:r>
        <w:rPr>
          <w:rFonts w:ascii="inherit" w:eastAsia="Times New Roman" w:hAnsi="inherit"/>
          <w:sz w:val="20"/>
          <w:szCs w:val="20"/>
        </w:rPr>
        <w:t>7.7% and</w:t>
      </w:r>
      <w:r>
        <w:rPr>
          <w:rFonts w:ascii="inherit" w:eastAsia="Times New Roman" w:hAnsi="inherit"/>
          <w:sz w:val="20"/>
          <w:szCs w:val="20"/>
        </w:rPr>
        <w:t xml:space="preserve"> </w:t>
      </w:r>
      <w:r>
        <w:rPr>
          <w:rFonts w:ascii="inherit" w:eastAsia="Times New Roman" w:hAnsi="inherit"/>
          <w:sz w:val="20"/>
          <w:szCs w:val="20"/>
        </w:rPr>
        <w:t>4.2%, respectively.</w:t>
      </w:r>
    </w:p>
    <w:p w:rsidR="00000000" w:rsidRDefault="003B5E65">
      <w:pPr>
        <w:divId w:val="1562128978"/>
        <w:rPr>
          <w:rFonts w:eastAsia="Times New Roman"/>
          <w:sz w:val="20"/>
          <w:szCs w:val="20"/>
        </w:rPr>
      </w:pPr>
    </w:p>
    <w:p w:rsidR="00000000" w:rsidRDefault="003B5E65">
      <w:pPr>
        <w:spacing w:line="288" w:lineRule="auto"/>
        <w:jc w:val="center"/>
        <w:divId w:val="29187487"/>
        <w:rPr>
          <w:rFonts w:eastAsia="Times New Roman"/>
          <w:sz w:val="20"/>
          <w:szCs w:val="20"/>
        </w:rPr>
      </w:pPr>
      <w:r>
        <w:rPr>
          <w:rFonts w:ascii="inherit" w:eastAsia="Times New Roman" w:hAnsi="inherit"/>
          <w:sz w:val="20"/>
          <w:szCs w:val="20"/>
        </w:rPr>
        <w:t>17</w:t>
      </w:r>
    </w:p>
    <w:p w:rsidR="00000000" w:rsidRDefault="003B5E65">
      <w:pPr>
        <w:rPr>
          <w:rFonts w:eastAsia="Times New Roman"/>
          <w:sz w:val="20"/>
          <w:szCs w:val="20"/>
        </w:rPr>
      </w:pPr>
      <w:r>
        <w:rPr>
          <w:rFonts w:eastAsia="Times New Roman"/>
          <w:sz w:val="20"/>
          <w:szCs w:val="20"/>
        </w:rPr>
        <w:pict>
          <v:rect id="_x0000_i1043" style="width:0;height:1.5pt" o:hralign="center" o:hrstd="t" o:hr="t" fillcolor="#a0a0a0" stroked="f"/>
        </w:pict>
      </w:r>
    </w:p>
    <w:bookmarkStart w:id="17" w:name="sA77D19E1CCBB5653B9AE5F0D7165A76A"/>
    <w:bookmarkEnd w:id="17"/>
    <w:p w:rsidR="00000000" w:rsidRDefault="003B5E65">
      <w:pPr>
        <w:spacing w:line="288" w:lineRule="auto"/>
        <w:divId w:val="1097480143"/>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spacing w:line="288" w:lineRule="auto"/>
        <w:jc w:val="center"/>
        <w:divId w:val="1097480143"/>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097480143"/>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097480143"/>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097480143"/>
        <w:rPr>
          <w:rFonts w:eastAsia="Times New Roman"/>
          <w:sz w:val="20"/>
          <w:szCs w:val="20"/>
        </w:rPr>
      </w:pPr>
      <w:r>
        <w:rPr>
          <w:rFonts w:ascii="inherit" w:eastAsia="Times New Roman" w:hAnsi="inherit"/>
          <w:b/>
          <w:bCs/>
          <w:sz w:val="20"/>
          <w:szCs w:val="20"/>
        </w:rPr>
        <w:t>(Unaudited)</w:t>
      </w:r>
    </w:p>
    <w:p w:rsidR="00000000" w:rsidRDefault="003B5E65">
      <w:pPr>
        <w:divId w:val="547451710"/>
        <w:rPr>
          <w:rFonts w:eastAsia="Times New Roman"/>
          <w:sz w:val="20"/>
          <w:szCs w:val="20"/>
        </w:rPr>
      </w:pPr>
    </w:p>
    <w:p w:rsidR="00000000" w:rsidRDefault="003B5E65">
      <w:pPr>
        <w:spacing w:line="288" w:lineRule="auto"/>
        <w:divId w:val="732311559"/>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Deferred Charges and Other Assets, net:</w:t>
      </w:r>
    </w:p>
    <w:p w:rsidR="00000000" w:rsidRDefault="003B5E65">
      <w:pPr>
        <w:spacing w:line="288" w:lineRule="auto"/>
        <w:ind w:firstLine="480"/>
        <w:divId w:val="121504966"/>
        <w:rPr>
          <w:rFonts w:eastAsia="Times New Roman"/>
          <w:sz w:val="20"/>
          <w:szCs w:val="20"/>
        </w:rPr>
      </w:pPr>
      <w:r>
        <w:rPr>
          <w:rFonts w:ascii="inherit" w:eastAsia="Times New Roman" w:hAnsi="inherit"/>
          <w:sz w:val="20"/>
          <w:szCs w:val="20"/>
        </w:rPr>
        <w:t>Deferred charges and other assets, net consist of the following:</w:t>
      </w:r>
    </w:p>
    <w:tbl>
      <w:tblPr>
        <w:tblW w:w="8835" w:type="dxa"/>
        <w:jc w:val="center"/>
        <w:tblCellMar>
          <w:left w:w="0" w:type="dxa"/>
          <w:right w:w="0" w:type="dxa"/>
        </w:tblCellMar>
        <w:tblLook w:val="04A0" w:firstRow="1" w:lastRow="0" w:firstColumn="1" w:lastColumn="0" w:noHBand="0" w:noVBand="1"/>
      </w:tblPr>
      <w:tblGrid>
        <w:gridCol w:w="6097"/>
        <w:gridCol w:w="135"/>
        <w:gridCol w:w="1073"/>
        <w:gridCol w:w="107"/>
        <w:gridCol w:w="105"/>
        <w:gridCol w:w="135"/>
        <w:gridCol w:w="1076"/>
        <w:gridCol w:w="107"/>
      </w:tblGrid>
      <w:tr w:rsidR="00000000">
        <w:trPr>
          <w:divId w:val="2046245792"/>
          <w:jc w:val="center"/>
        </w:trPr>
        <w:tc>
          <w:tcPr>
            <w:tcW w:w="0" w:type="auto"/>
            <w:gridSpan w:val="8"/>
            <w:vAlign w:val="center"/>
            <w:hideMark/>
          </w:tcPr>
          <w:p w:rsidR="00000000" w:rsidRDefault="003B5E65">
            <w:pPr>
              <w:spacing w:line="288" w:lineRule="auto"/>
              <w:ind w:firstLine="480"/>
              <w:rPr>
                <w:rFonts w:eastAsia="Times New Roman"/>
                <w:sz w:val="20"/>
                <w:szCs w:val="20"/>
              </w:rPr>
            </w:pPr>
          </w:p>
        </w:tc>
      </w:tr>
      <w:tr w:rsidR="00000000">
        <w:trPr>
          <w:divId w:val="2046245792"/>
          <w:jc w:val="center"/>
        </w:trPr>
        <w:tc>
          <w:tcPr>
            <w:tcW w:w="618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2046245792"/>
          <w:jc w:val="center"/>
        </w:trPr>
        <w:tc>
          <w:tcPr>
            <w:tcW w:w="0" w:type="auto"/>
            <w:tcMar>
              <w:top w:w="30" w:type="dxa"/>
              <w:left w:w="30" w:type="dxa"/>
              <w:bottom w:w="30" w:type="dxa"/>
              <w:right w:w="30" w:type="dxa"/>
            </w:tcMar>
            <w:vAlign w:val="bottom"/>
            <w:hideMark/>
          </w:tcPr>
          <w:p w:rsidR="00000000" w:rsidRDefault="003B5E65">
            <w:pPr>
              <w:divId w:val="568342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904486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04624579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Leasing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203,533</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537569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226,885</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204624579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Intangible assets:</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82331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2046245792"/>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In-place lease values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87,776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38654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94,966</w:t>
            </w:r>
          </w:p>
        </w:tc>
        <w:tc>
          <w:tcPr>
            <w:tcW w:w="0" w:type="auto"/>
            <w:shd w:val="clear" w:color="auto" w:fill="CCEEFF"/>
            <w:vAlign w:val="bottom"/>
            <w:hideMark/>
          </w:tcPr>
          <w:p w:rsidR="00000000" w:rsidRDefault="003B5E65">
            <w:pPr>
              <w:rPr>
                <w:rFonts w:eastAsia="Times New Roman"/>
                <w:sz w:val="20"/>
                <w:szCs w:val="20"/>
              </w:rPr>
            </w:pPr>
          </w:p>
        </w:tc>
      </w:tr>
      <w:tr w:rsidR="00000000">
        <w:trPr>
          <w:divId w:val="2046245792"/>
          <w:jc w:val="center"/>
        </w:trPr>
        <w:tc>
          <w:tcPr>
            <w:tcW w:w="0" w:type="auto"/>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Leasing commissions and legal costs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22,301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17655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23,508</w:t>
            </w:r>
          </w:p>
        </w:tc>
        <w:tc>
          <w:tcPr>
            <w:tcW w:w="0" w:type="auto"/>
            <w:vAlign w:val="bottom"/>
            <w:hideMark/>
          </w:tcPr>
          <w:p w:rsidR="00000000" w:rsidRDefault="003B5E65">
            <w:pPr>
              <w:rPr>
                <w:rFonts w:eastAsia="Times New Roman"/>
                <w:sz w:val="20"/>
                <w:szCs w:val="20"/>
              </w:rPr>
            </w:pPr>
          </w:p>
        </w:tc>
      </w:tr>
      <w:tr w:rsidR="00000000">
        <w:trPr>
          <w:divId w:val="2046245792"/>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Above-market leases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65,195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00660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140,889</w:t>
            </w:r>
          </w:p>
        </w:tc>
        <w:tc>
          <w:tcPr>
            <w:tcW w:w="0" w:type="auto"/>
            <w:shd w:val="clear" w:color="auto" w:fill="CCEEFF"/>
            <w:vAlign w:val="bottom"/>
            <w:hideMark/>
          </w:tcPr>
          <w:p w:rsidR="00000000" w:rsidRDefault="003B5E65">
            <w:pPr>
              <w:rPr>
                <w:rFonts w:eastAsia="Times New Roman"/>
                <w:sz w:val="20"/>
                <w:szCs w:val="20"/>
              </w:rPr>
            </w:pPr>
          </w:p>
        </w:tc>
      </w:tr>
      <w:tr w:rsidR="00000000">
        <w:trPr>
          <w:divId w:val="204624579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Deferred tax assets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31,851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30017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32,197</w:t>
            </w:r>
          </w:p>
        </w:tc>
        <w:tc>
          <w:tcPr>
            <w:tcW w:w="0" w:type="auto"/>
            <w:vAlign w:val="bottom"/>
            <w:hideMark/>
          </w:tcPr>
          <w:p w:rsidR="00000000" w:rsidRDefault="003B5E65">
            <w:pPr>
              <w:rPr>
                <w:rFonts w:eastAsia="Times New Roman"/>
                <w:sz w:val="20"/>
                <w:szCs w:val="20"/>
              </w:rPr>
            </w:pPr>
          </w:p>
        </w:tc>
      </w:tr>
      <w:tr w:rsidR="00000000">
        <w:trPr>
          <w:divId w:val="204624579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Deferred compensation plan assets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50,244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52619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45,857</w:t>
            </w:r>
          </w:p>
        </w:tc>
        <w:tc>
          <w:tcPr>
            <w:tcW w:w="0" w:type="auto"/>
            <w:shd w:val="clear" w:color="auto" w:fill="CCEEFF"/>
            <w:vAlign w:val="bottom"/>
            <w:hideMark/>
          </w:tcPr>
          <w:p w:rsidR="00000000" w:rsidRDefault="003B5E65">
            <w:pPr>
              <w:rPr>
                <w:rFonts w:eastAsia="Times New Roman"/>
                <w:sz w:val="20"/>
                <w:szCs w:val="20"/>
              </w:rPr>
            </w:pPr>
          </w:p>
        </w:tc>
      </w:tr>
      <w:tr w:rsidR="00000000">
        <w:trPr>
          <w:divId w:val="204624579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59,295</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003475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75,497</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2046245792"/>
          <w:jc w:val="center"/>
        </w:trPr>
        <w:tc>
          <w:tcPr>
            <w:tcW w:w="0" w:type="auto"/>
            <w:shd w:val="clear" w:color="auto" w:fill="CCEEFF"/>
            <w:tcMar>
              <w:top w:w="30" w:type="dxa"/>
              <w:left w:w="30" w:type="dxa"/>
              <w:bottom w:w="30" w:type="dxa"/>
              <w:right w:w="30" w:type="dxa"/>
            </w:tcMar>
            <w:vAlign w:val="bottom"/>
            <w:hideMark/>
          </w:tcPr>
          <w:p w:rsidR="00000000" w:rsidRDefault="003B5E65">
            <w:pPr>
              <w:divId w:val="19480729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520,195</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323667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639,799</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204624579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Less accumulated amortization(1)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(212,528</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641836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(249,396</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2046245792"/>
          <w:jc w:val="center"/>
        </w:trPr>
        <w:tc>
          <w:tcPr>
            <w:tcW w:w="0" w:type="auto"/>
            <w:shd w:val="clear" w:color="auto" w:fill="CCEEFF"/>
            <w:tcMar>
              <w:top w:w="30" w:type="dxa"/>
              <w:left w:w="30" w:type="dxa"/>
              <w:bottom w:w="30" w:type="dxa"/>
              <w:right w:w="30" w:type="dxa"/>
            </w:tcMar>
            <w:vAlign w:val="bottom"/>
            <w:hideMark/>
          </w:tcPr>
          <w:p w:rsidR="00000000" w:rsidRDefault="003B5E65">
            <w:pPr>
              <w:divId w:val="1441951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307,667</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41445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390,403</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trPr>
          <w:jc w:val="center"/>
        </w:trPr>
        <w:tc>
          <w:tcPr>
            <w:tcW w:w="0" w:type="auto"/>
            <w:gridSpan w:val="3"/>
            <w:vAlign w:val="center"/>
            <w:hideMark/>
          </w:tcPr>
          <w:p w:rsidR="00000000" w:rsidRDefault="003B5E65">
            <w:pPr>
              <w:jc w:val="center"/>
              <w:rPr>
                <w:rFonts w:eastAsia="Times New Roman"/>
                <w:sz w:val="20"/>
                <w:szCs w:val="20"/>
              </w:rPr>
            </w:pPr>
          </w:p>
        </w:tc>
      </w:tr>
      <w:tr w:rsidR="00000000">
        <w:trPr>
          <w:jc w:val="center"/>
        </w:trPr>
        <w:tc>
          <w:tcPr>
            <w:tcW w:w="390" w:type="dxa"/>
            <w:vAlign w:val="center"/>
            <w:hideMark/>
          </w:tcPr>
          <w:p w:rsidR="00000000" w:rsidRDefault="003B5E65">
            <w:pPr>
              <w:rPr>
                <w:rFonts w:eastAsia="Times New Roman"/>
                <w:sz w:val="20"/>
                <w:szCs w:val="20"/>
              </w:rPr>
            </w:pPr>
          </w:p>
        </w:tc>
        <w:tc>
          <w:tcPr>
            <w:tcW w:w="5595" w:type="dxa"/>
            <w:vAlign w:val="center"/>
            <w:hideMark/>
          </w:tcPr>
          <w:p w:rsidR="00000000" w:rsidRDefault="003B5E65">
            <w:pPr>
              <w:rPr>
                <w:rFonts w:eastAsia="Times New Roman"/>
                <w:sz w:val="20"/>
                <w:szCs w:val="20"/>
              </w:rPr>
            </w:pPr>
          </w:p>
        </w:tc>
        <w:tc>
          <w:tcPr>
            <w:tcW w:w="4230" w:type="dxa"/>
            <w:vAlign w:val="center"/>
            <w:hideMark/>
          </w:tcPr>
          <w:p w:rsidR="00000000" w:rsidRDefault="003B5E65">
            <w:pPr>
              <w:rPr>
                <w:rFonts w:eastAsia="Times New Roman"/>
                <w:sz w:val="20"/>
                <w:szCs w:val="20"/>
              </w:rPr>
            </w:pPr>
          </w:p>
        </w:tc>
      </w:tr>
      <w:tr w:rsidR="00000000">
        <w:trPr>
          <w:jc w:val="center"/>
        </w:trPr>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3324906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743145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48259534"/>
              <w:rPr>
                <w:rFonts w:eastAsia="Times New Roman"/>
                <w:sz w:val="20"/>
                <w:szCs w:val="20"/>
              </w:rPr>
            </w:pPr>
            <w:r>
              <w:rPr>
                <w:rFonts w:ascii="inherit" w:eastAsia="Times New Roman" w:hAnsi="inherit"/>
                <w:sz w:val="20"/>
                <w:szCs w:val="20"/>
              </w:rPr>
              <w:t> </w:t>
            </w:r>
          </w:p>
        </w:tc>
      </w:tr>
    </w:tbl>
    <w:p w:rsidR="00000000" w:rsidRDefault="003B5E65">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3B5E65">
            <w:pPr>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481532092"/>
              <w:rPr>
                <w:rFonts w:eastAsia="Times New Roman"/>
                <w:sz w:val="18"/>
                <w:szCs w:val="18"/>
              </w:rPr>
            </w:pPr>
            <w:r>
              <w:rPr>
                <w:rFonts w:ascii="inherit" w:eastAsia="Times New Roman" w:hAnsi="inherit"/>
                <w:sz w:val="18"/>
                <w:szCs w:val="18"/>
              </w:rPr>
              <w:t>(1)</w:t>
            </w:r>
          </w:p>
        </w:tc>
        <w:tc>
          <w:tcPr>
            <w:tcW w:w="0" w:type="auto"/>
            <w:hideMark/>
          </w:tcPr>
          <w:p w:rsidR="00000000" w:rsidRDefault="003B5E65">
            <w:pPr>
              <w:spacing w:line="288" w:lineRule="auto"/>
              <w:divId w:val="2042314095"/>
              <w:rPr>
                <w:rFonts w:eastAsia="Times New Roman"/>
                <w:sz w:val="18"/>
                <w:szCs w:val="18"/>
              </w:rPr>
            </w:pPr>
            <w:r>
              <w:rPr>
                <w:rFonts w:ascii="inherit" w:eastAsia="Times New Roman" w:hAnsi="inherit"/>
                <w:sz w:val="18"/>
                <w:szCs w:val="18"/>
              </w:rPr>
              <w:t>Accumulated amortization includes</w:t>
            </w:r>
            <w:r>
              <w:rPr>
                <w:rFonts w:ascii="inherit" w:eastAsia="Times New Roman" w:hAnsi="inherit"/>
                <w:sz w:val="18"/>
                <w:szCs w:val="18"/>
              </w:rPr>
              <w:t xml:space="preserve"> </w:t>
            </w:r>
            <w:r>
              <w:rPr>
                <w:rFonts w:eastAsia="Times New Roman"/>
                <w:color w:val="000000"/>
                <w:sz w:val="18"/>
                <w:szCs w:val="18"/>
              </w:rPr>
              <w:t>$67,094</w:t>
            </w:r>
            <w:r>
              <w:rPr>
                <w:rFonts w:ascii="inherit" w:eastAsia="Times New Roman" w:hAnsi="inherit"/>
                <w:sz w:val="18"/>
                <w:szCs w:val="18"/>
              </w:rPr>
              <w:t xml:space="preserve"> and</w:t>
            </w:r>
            <w:r>
              <w:rPr>
                <w:rFonts w:ascii="inherit" w:eastAsia="Times New Roman" w:hAnsi="inherit"/>
                <w:sz w:val="18"/>
                <w:szCs w:val="18"/>
              </w:rPr>
              <w:t xml:space="preserve"> </w:t>
            </w:r>
            <w:r>
              <w:rPr>
                <w:rFonts w:eastAsia="Times New Roman"/>
                <w:color w:val="000000"/>
                <w:sz w:val="18"/>
                <w:szCs w:val="18"/>
              </w:rPr>
              <w:t>$72,286</w:t>
            </w:r>
            <w:r>
              <w:rPr>
                <w:rFonts w:ascii="inherit" w:eastAsia="Times New Roman" w:hAnsi="inherit"/>
                <w:sz w:val="18"/>
                <w:szCs w:val="18"/>
              </w:rPr>
              <w:t xml:space="preserve"> </w:t>
            </w:r>
            <w:r>
              <w:rPr>
                <w:rFonts w:ascii="inherit" w:eastAsia="Times New Roman" w:hAnsi="inherit"/>
                <w:sz w:val="18"/>
                <w:szCs w:val="18"/>
              </w:rPr>
              <w:t>relating to in-place lease values, leasing commissions and legal costs at</w:t>
            </w:r>
            <w:r>
              <w:rPr>
                <w:rFonts w:ascii="inherit" w:eastAsia="Times New Roman" w:hAnsi="inherit"/>
                <w:sz w:val="18"/>
                <w:szCs w:val="18"/>
              </w:rPr>
              <w:t xml:space="preserve"> </w:t>
            </w:r>
            <w:r>
              <w:rPr>
                <w:rFonts w:eastAsia="Times New Roman"/>
                <w:color w:val="000000"/>
                <w:sz w:val="18"/>
                <w:szCs w:val="18"/>
              </w:rPr>
              <w:t>March 31, 2019</w:t>
            </w:r>
            <w:r>
              <w:rPr>
                <w:rFonts w:ascii="inherit" w:eastAsia="Times New Roman" w:hAnsi="inherit"/>
                <w:sz w:val="18"/>
                <w:szCs w:val="18"/>
              </w:rPr>
              <w:t xml:space="preserve"> and</w:t>
            </w:r>
            <w:r>
              <w:rPr>
                <w:rFonts w:ascii="inherit" w:eastAsia="Times New Roman" w:hAnsi="inherit"/>
                <w:sz w:val="18"/>
                <w:szCs w:val="18"/>
              </w:rPr>
              <w:t xml:space="preserve"> </w:t>
            </w:r>
            <w:r>
              <w:rPr>
                <w:rFonts w:eastAsia="Times New Roman"/>
                <w:color w:val="000000"/>
                <w:sz w:val="18"/>
                <w:szCs w:val="18"/>
              </w:rPr>
              <w:t>December 31, 2018</w:t>
            </w:r>
            <w:r>
              <w:rPr>
                <w:rFonts w:ascii="inherit" w:eastAsia="Times New Roman" w:hAnsi="inherit"/>
                <w:sz w:val="18"/>
                <w:szCs w:val="18"/>
              </w:rPr>
              <w:t>, respectively. Amortization expense of in-place lease values, leasing commissions and legal costs was</w:t>
            </w:r>
            <w:r>
              <w:rPr>
                <w:rFonts w:ascii="inherit" w:eastAsia="Times New Roman" w:hAnsi="inherit"/>
                <w:sz w:val="18"/>
                <w:szCs w:val="18"/>
              </w:rPr>
              <w:t xml:space="preserve"> </w:t>
            </w:r>
            <w:r>
              <w:rPr>
                <w:rFonts w:ascii="inherit" w:eastAsia="Times New Roman" w:hAnsi="inherit"/>
                <w:sz w:val="18"/>
                <w:szCs w:val="18"/>
              </w:rPr>
              <w:t>$3,205 and</w:t>
            </w:r>
            <w:r>
              <w:rPr>
                <w:rFonts w:ascii="inherit" w:eastAsia="Times New Roman" w:hAnsi="inherit"/>
                <w:sz w:val="18"/>
                <w:szCs w:val="18"/>
              </w:rPr>
              <w:t xml:space="preserve"> </w:t>
            </w:r>
            <w:r>
              <w:rPr>
                <w:rFonts w:ascii="inherit" w:eastAsia="Times New Roman" w:hAnsi="inherit"/>
                <w:sz w:val="18"/>
                <w:szCs w:val="18"/>
              </w:rPr>
              <w:t>$3,835 for the</w:t>
            </w:r>
            <w:r>
              <w:rPr>
                <w:rFonts w:ascii="inherit" w:eastAsia="Times New Roman" w:hAnsi="inherit"/>
                <w:sz w:val="18"/>
                <w:szCs w:val="18"/>
              </w:rPr>
              <w:t xml:space="preserve"> </w:t>
            </w:r>
            <w:r>
              <w:rPr>
                <w:rFonts w:ascii="inherit" w:eastAsia="Times New Roman" w:hAnsi="inherit"/>
                <w:color w:val="000000"/>
                <w:sz w:val="18"/>
                <w:szCs w:val="18"/>
              </w:rPr>
              <w:t>three months ende</w:t>
            </w:r>
            <w:r>
              <w:rPr>
                <w:rFonts w:ascii="inherit" w:eastAsia="Times New Roman" w:hAnsi="inherit"/>
                <w:color w:val="000000"/>
                <w:sz w:val="18"/>
                <w:szCs w:val="18"/>
              </w:rPr>
              <w:t>d</w:t>
            </w:r>
            <w:r>
              <w:rPr>
                <w:rFonts w:ascii="inherit" w:eastAsia="Times New Roman" w:hAnsi="inherit"/>
                <w:sz w:val="18"/>
                <w:szCs w:val="18"/>
              </w:rPr>
              <w:t xml:space="preserve"> March 31, 2019 and</w:t>
            </w:r>
            <w:r>
              <w:rPr>
                <w:rFonts w:ascii="inherit" w:eastAsia="Times New Roman" w:hAnsi="inherit"/>
                <w:sz w:val="18"/>
                <w:szCs w:val="18"/>
              </w:rPr>
              <w:t xml:space="preserve"> </w:t>
            </w:r>
            <w:r>
              <w:rPr>
                <w:rFonts w:ascii="inherit" w:eastAsia="Times New Roman" w:hAnsi="inherit"/>
                <w:sz w:val="18"/>
                <w:szCs w:val="18"/>
              </w:rPr>
              <w:t>2018, respectively.</w:t>
            </w:r>
          </w:p>
        </w:tc>
      </w:tr>
    </w:tbl>
    <w:p w:rsidR="00000000" w:rsidRDefault="003B5E65">
      <w:pPr>
        <w:spacing w:line="288" w:lineRule="auto"/>
        <w:ind w:firstLine="480"/>
        <w:divId w:val="2075812914"/>
        <w:rPr>
          <w:rFonts w:eastAsia="Times New Roman"/>
          <w:sz w:val="20"/>
          <w:szCs w:val="20"/>
        </w:rPr>
      </w:pPr>
      <w:r>
        <w:rPr>
          <w:rFonts w:ascii="inherit" w:eastAsia="Times New Roman" w:hAnsi="inherit"/>
          <w:sz w:val="20"/>
          <w:szCs w:val="20"/>
        </w:rPr>
        <w:t>The allocated values of above-market leases and below-market leases consist of the following:</w:t>
      </w:r>
    </w:p>
    <w:tbl>
      <w:tblPr>
        <w:tblW w:w="8835" w:type="dxa"/>
        <w:jc w:val="center"/>
        <w:tblCellMar>
          <w:left w:w="0" w:type="dxa"/>
          <w:right w:w="0" w:type="dxa"/>
        </w:tblCellMar>
        <w:tblLook w:val="04A0" w:firstRow="1" w:lastRow="0" w:firstColumn="1" w:lastColumn="0" w:noHBand="0" w:noVBand="1"/>
      </w:tblPr>
      <w:tblGrid>
        <w:gridCol w:w="6096"/>
        <w:gridCol w:w="135"/>
        <w:gridCol w:w="1074"/>
        <w:gridCol w:w="107"/>
        <w:gridCol w:w="105"/>
        <w:gridCol w:w="135"/>
        <w:gridCol w:w="1076"/>
        <w:gridCol w:w="107"/>
      </w:tblGrid>
      <w:tr w:rsidR="00000000">
        <w:trPr>
          <w:divId w:val="456724311"/>
          <w:jc w:val="center"/>
        </w:trPr>
        <w:tc>
          <w:tcPr>
            <w:tcW w:w="0" w:type="auto"/>
            <w:gridSpan w:val="8"/>
            <w:vAlign w:val="center"/>
            <w:hideMark/>
          </w:tcPr>
          <w:p w:rsidR="00000000" w:rsidRDefault="003B5E65">
            <w:pPr>
              <w:spacing w:line="288" w:lineRule="auto"/>
              <w:ind w:firstLine="480"/>
              <w:rPr>
                <w:rFonts w:eastAsia="Times New Roman"/>
                <w:sz w:val="20"/>
                <w:szCs w:val="20"/>
              </w:rPr>
            </w:pPr>
          </w:p>
        </w:tc>
      </w:tr>
      <w:tr w:rsidR="00000000">
        <w:trPr>
          <w:divId w:val="456724311"/>
          <w:jc w:val="center"/>
        </w:trPr>
        <w:tc>
          <w:tcPr>
            <w:tcW w:w="618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8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456724311"/>
          <w:jc w:val="center"/>
        </w:trPr>
        <w:tc>
          <w:tcPr>
            <w:tcW w:w="0" w:type="auto"/>
            <w:tcMar>
              <w:top w:w="30" w:type="dxa"/>
              <w:left w:w="30" w:type="dxa"/>
              <w:bottom w:w="30" w:type="dxa"/>
              <w:right w:w="30" w:type="dxa"/>
            </w:tcMar>
            <w:vAlign w:val="bottom"/>
            <w:hideMark/>
          </w:tcPr>
          <w:p w:rsidR="00000000" w:rsidRDefault="003B5E65">
            <w:pPr>
              <w:divId w:val="633761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491554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45672431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i/>
                <w:iCs/>
                <w:sz w:val="20"/>
                <w:szCs w:val="20"/>
              </w:rPr>
              <w:t>Above-Market Leases</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6867152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456724311"/>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Original allocated value</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65,195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076465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140,889</w:t>
            </w:r>
          </w:p>
        </w:tc>
        <w:tc>
          <w:tcPr>
            <w:tcW w:w="0" w:type="auto"/>
            <w:vAlign w:val="bottom"/>
            <w:hideMark/>
          </w:tcPr>
          <w:p w:rsidR="00000000" w:rsidRDefault="003B5E65">
            <w:pPr>
              <w:rPr>
                <w:rFonts w:eastAsia="Times New Roman"/>
                <w:sz w:val="20"/>
                <w:szCs w:val="20"/>
              </w:rPr>
            </w:pPr>
          </w:p>
        </w:tc>
      </w:tr>
      <w:tr w:rsidR="00000000">
        <w:trPr>
          <w:divId w:val="45672431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Less accumulated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(35,404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1855416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(49,847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456724311"/>
          <w:jc w:val="center"/>
        </w:trPr>
        <w:tc>
          <w:tcPr>
            <w:tcW w:w="0" w:type="auto"/>
            <w:tcMar>
              <w:top w:w="30" w:type="dxa"/>
              <w:left w:w="30" w:type="dxa"/>
              <w:bottom w:w="30" w:type="dxa"/>
              <w:right w:w="30" w:type="dxa"/>
            </w:tcMar>
            <w:vAlign w:val="bottom"/>
            <w:hideMark/>
          </w:tcPr>
          <w:p w:rsidR="00000000" w:rsidRDefault="003B5E65">
            <w:pPr>
              <w:divId w:val="14899066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29,791</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765640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91,042</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45672431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i/>
                <w:iCs/>
                <w:sz w:val="20"/>
                <w:szCs w:val="20"/>
              </w:rPr>
              <w:t>Below-Market Leases(1)</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91859506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456724311"/>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Original allocated value</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102,621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92698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108,330</w:t>
            </w:r>
          </w:p>
        </w:tc>
        <w:tc>
          <w:tcPr>
            <w:tcW w:w="0" w:type="auto"/>
            <w:vAlign w:val="bottom"/>
            <w:hideMark/>
          </w:tcPr>
          <w:p w:rsidR="00000000" w:rsidRDefault="003B5E65">
            <w:pPr>
              <w:rPr>
                <w:rFonts w:eastAsia="Times New Roman"/>
                <w:sz w:val="20"/>
                <w:szCs w:val="20"/>
              </w:rPr>
            </w:pPr>
          </w:p>
        </w:tc>
      </w:tr>
      <w:tr w:rsidR="00000000">
        <w:trPr>
          <w:divId w:val="45672431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Less accumulated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(55,296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613027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(56,345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r>
      <w:tr w:rsidR="00000000">
        <w:trPr>
          <w:divId w:val="456724311"/>
          <w:jc w:val="center"/>
        </w:trPr>
        <w:tc>
          <w:tcPr>
            <w:tcW w:w="0" w:type="auto"/>
            <w:tcMar>
              <w:top w:w="30" w:type="dxa"/>
              <w:left w:w="30" w:type="dxa"/>
              <w:bottom w:w="30" w:type="dxa"/>
              <w:right w:w="30" w:type="dxa"/>
            </w:tcMar>
            <w:vAlign w:val="bottom"/>
            <w:hideMark/>
          </w:tcPr>
          <w:p w:rsidR="00000000" w:rsidRDefault="003B5E65">
            <w:pPr>
              <w:divId w:val="1423070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47,325</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321012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51,985</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trPr>
          <w:jc w:val="center"/>
        </w:trPr>
        <w:tc>
          <w:tcPr>
            <w:tcW w:w="0" w:type="auto"/>
            <w:gridSpan w:val="3"/>
            <w:vAlign w:val="center"/>
            <w:hideMark/>
          </w:tcPr>
          <w:p w:rsidR="00000000" w:rsidRDefault="003B5E65">
            <w:pPr>
              <w:jc w:val="center"/>
              <w:rPr>
                <w:rFonts w:eastAsia="Times New Roman"/>
                <w:sz w:val="20"/>
                <w:szCs w:val="20"/>
              </w:rPr>
            </w:pPr>
          </w:p>
        </w:tc>
      </w:tr>
      <w:tr w:rsidR="00000000">
        <w:trPr>
          <w:jc w:val="center"/>
        </w:trPr>
        <w:tc>
          <w:tcPr>
            <w:tcW w:w="390" w:type="dxa"/>
            <w:vAlign w:val="center"/>
            <w:hideMark/>
          </w:tcPr>
          <w:p w:rsidR="00000000" w:rsidRDefault="003B5E65">
            <w:pPr>
              <w:rPr>
                <w:rFonts w:eastAsia="Times New Roman"/>
                <w:sz w:val="20"/>
                <w:szCs w:val="20"/>
              </w:rPr>
            </w:pPr>
          </w:p>
        </w:tc>
        <w:tc>
          <w:tcPr>
            <w:tcW w:w="5595" w:type="dxa"/>
            <w:vAlign w:val="center"/>
            <w:hideMark/>
          </w:tcPr>
          <w:p w:rsidR="00000000" w:rsidRDefault="003B5E65">
            <w:pPr>
              <w:rPr>
                <w:rFonts w:eastAsia="Times New Roman"/>
                <w:sz w:val="20"/>
                <w:szCs w:val="20"/>
              </w:rPr>
            </w:pPr>
          </w:p>
        </w:tc>
        <w:tc>
          <w:tcPr>
            <w:tcW w:w="4230" w:type="dxa"/>
            <w:vAlign w:val="center"/>
            <w:hideMark/>
          </w:tcPr>
          <w:p w:rsidR="00000000" w:rsidRDefault="003B5E65">
            <w:pPr>
              <w:rPr>
                <w:rFonts w:eastAsia="Times New Roman"/>
                <w:sz w:val="20"/>
                <w:szCs w:val="20"/>
              </w:rPr>
            </w:pPr>
          </w:p>
        </w:tc>
      </w:tr>
      <w:tr w:rsidR="00000000">
        <w:trPr>
          <w:jc w:val="center"/>
        </w:trPr>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883539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296954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137750901"/>
              <w:rPr>
                <w:rFonts w:eastAsia="Times New Roman"/>
                <w:sz w:val="20"/>
                <w:szCs w:val="20"/>
              </w:rPr>
            </w:pPr>
            <w:r>
              <w:rPr>
                <w:rFonts w:ascii="inherit" w:eastAsia="Times New Roman" w:hAnsi="inherit"/>
                <w:sz w:val="20"/>
                <w:szCs w:val="20"/>
              </w:rPr>
              <w:t> </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1080"/>
        <w:gridCol w:w="4681"/>
      </w:tblGrid>
      <w:tr w:rsidR="00000000">
        <w:trPr>
          <w:tblCellSpacing w:w="0" w:type="dxa"/>
        </w:trPr>
        <w:tc>
          <w:tcPr>
            <w:tcW w:w="1080" w:type="dxa"/>
            <w:vAlign w:val="center"/>
            <w:hideMark/>
          </w:tcPr>
          <w:p w:rsidR="00000000" w:rsidRDefault="003B5E65">
            <w:pPr>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758476354"/>
              <w:rPr>
                <w:rFonts w:eastAsia="Times New Roman"/>
                <w:sz w:val="18"/>
                <w:szCs w:val="18"/>
              </w:rPr>
            </w:pPr>
            <w:r>
              <w:rPr>
                <w:rFonts w:ascii="inherit" w:eastAsia="Times New Roman" w:hAnsi="inherit"/>
                <w:sz w:val="18"/>
                <w:szCs w:val="18"/>
              </w:rPr>
              <w:t>(1)</w:t>
            </w:r>
          </w:p>
        </w:tc>
        <w:tc>
          <w:tcPr>
            <w:tcW w:w="0" w:type="auto"/>
            <w:hideMark/>
          </w:tcPr>
          <w:p w:rsidR="00000000" w:rsidRDefault="003B5E65">
            <w:pPr>
              <w:spacing w:line="288" w:lineRule="auto"/>
              <w:divId w:val="1595674629"/>
              <w:rPr>
                <w:rFonts w:eastAsia="Times New Roman"/>
                <w:sz w:val="18"/>
                <w:szCs w:val="18"/>
              </w:rPr>
            </w:pPr>
            <w:r>
              <w:rPr>
                <w:rFonts w:ascii="inherit" w:eastAsia="Times New Roman" w:hAnsi="inherit"/>
                <w:sz w:val="18"/>
                <w:szCs w:val="18"/>
              </w:rPr>
              <w:t>Below-market leases are included in other accrued liabilities.</w:t>
            </w:r>
          </w:p>
        </w:tc>
      </w:tr>
    </w:tbl>
    <w:p w:rsidR="00000000" w:rsidRDefault="003B5E65">
      <w:pPr>
        <w:divId w:val="1583371468"/>
        <w:rPr>
          <w:rFonts w:eastAsia="Times New Roman"/>
          <w:sz w:val="20"/>
          <w:szCs w:val="20"/>
        </w:rPr>
      </w:pPr>
    </w:p>
    <w:p w:rsidR="00000000" w:rsidRDefault="003B5E65">
      <w:pPr>
        <w:spacing w:line="288" w:lineRule="auto"/>
        <w:jc w:val="center"/>
        <w:divId w:val="702630776"/>
        <w:rPr>
          <w:rFonts w:eastAsia="Times New Roman"/>
          <w:sz w:val="20"/>
          <w:szCs w:val="20"/>
        </w:rPr>
      </w:pPr>
      <w:r>
        <w:rPr>
          <w:rFonts w:ascii="inherit" w:eastAsia="Times New Roman" w:hAnsi="inherit"/>
          <w:sz w:val="20"/>
          <w:szCs w:val="20"/>
        </w:rPr>
        <w:t>18</w:t>
      </w:r>
    </w:p>
    <w:p w:rsidR="00000000" w:rsidRDefault="003B5E65">
      <w:pPr>
        <w:rPr>
          <w:rFonts w:eastAsia="Times New Roman"/>
          <w:sz w:val="20"/>
          <w:szCs w:val="20"/>
        </w:rPr>
      </w:pPr>
      <w:r>
        <w:rPr>
          <w:rFonts w:eastAsia="Times New Roman"/>
          <w:sz w:val="20"/>
          <w:szCs w:val="20"/>
        </w:rPr>
        <w:pict>
          <v:rect id="_x0000_i1044" style="width:0;height:1.5pt" o:hralign="center" o:hrstd="t" o:hr="t" fillcolor="#a0a0a0" stroked="f"/>
        </w:pict>
      </w:r>
    </w:p>
    <w:bookmarkStart w:id="18" w:name="s93B82AC2578C521D91E749BFB29B6401"/>
    <w:bookmarkEnd w:id="18"/>
    <w:p w:rsidR="00000000" w:rsidRDefault="003B5E65">
      <w:pPr>
        <w:spacing w:line="288" w:lineRule="auto"/>
        <w:divId w:val="1506166441"/>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spacing w:line="288" w:lineRule="auto"/>
        <w:jc w:val="center"/>
        <w:divId w:val="1506166441"/>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506166441"/>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506166441"/>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506166441"/>
        <w:rPr>
          <w:rFonts w:eastAsia="Times New Roman"/>
          <w:sz w:val="20"/>
          <w:szCs w:val="20"/>
        </w:rPr>
      </w:pPr>
      <w:r>
        <w:rPr>
          <w:rFonts w:ascii="inherit" w:eastAsia="Times New Roman" w:hAnsi="inherit"/>
          <w:b/>
          <w:bCs/>
          <w:sz w:val="20"/>
          <w:szCs w:val="20"/>
        </w:rPr>
        <w:t>(Unau</w:t>
      </w:r>
      <w:r>
        <w:rPr>
          <w:rFonts w:ascii="inherit" w:eastAsia="Times New Roman" w:hAnsi="inherit"/>
          <w:b/>
          <w:bCs/>
          <w:sz w:val="20"/>
          <w:szCs w:val="20"/>
        </w:rPr>
        <w:t>dited)</w:t>
      </w:r>
    </w:p>
    <w:p w:rsidR="00000000" w:rsidRDefault="003B5E65">
      <w:pPr>
        <w:divId w:val="1673602763"/>
        <w:rPr>
          <w:rFonts w:eastAsia="Times New Roman"/>
          <w:sz w:val="20"/>
          <w:szCs w:val="20"/>
        </w:rPr>
      </w:pPr>
    </w:p>
    <w:p w:rsidR="00000000" w:rsidRDefault="003B5E65">
      <w:pPr>
        <w:spacing w:line="288" w:lineRule="auto"/>
        <w:divId w:val="1469396655"/>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Mortgage Notes Payable:</w:t>
      </w:r>
    </w:p>
    <w:p w:rsidR="00000000" w:rsidRDefault="003B5E65">
      <w:pPr>
        <w:spacing w:line="288" w:lineRule="auto"/>
        <w:ind w:firstLine="480"/>
        <w:divId w:val="1470553"/>
        <w:rPr>
          <w:rFonts w:eastAsia="Times New Roman"/>
          <w:sz w:val="20"/>
          <w:szCs w:val="20"/>
        </w:rPr>
      </w:pPr>
      <w:r>
        <w:rPr>
          <w:rFonts w:ascii="inherit" w:eastAsia="Times New Roman" w:hAnsi="inherit"/>
          <w:sz w:val="20"/>
          <w:szCs w:val="20"/>
        </w:rPr>
        <w:t>Mortgage notes payable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consist of the following:</w:t>
      </w:r>
    </w:p>
    <w:tbl>
      <w:tblPr>
        <w:tblW w:w="7395" w:type="dxa"/>
        <w:jc w:val="center"/>
        <w:tblCellMar>
          <w:left w:w="0" w:type="dxa"/>
          <w:right w:w="0" w:type="dxa"/>
        </w:tblCellMar>
        <w:tblLook w:val="04A0" w:firstRow="1" w:lastRow="0" w:firstColumn="1" w:lastColumn="0" w:noHBand="0" w:noVBand="1"/>
      </w:tblPr>
      <w:tblGrid>
        <w:gridCol w:w="1870"/>
        <w:gridCol w:w="105"/>
        <w:gridCol w:w="143"/>
        <w:gridCol w:w="899"/>
        <w:gridCol w:w="38"/>
        <w:gridCol w:w="135"/>
        <w:gridCol w:w="179"/>
        <w:gridCol w:w="1051"/>
        <w:gridCol w:w="50"/>
        <w:gridCol w:w="105"/>
        <w:gridCol w:w="784"/>
        <w:gridCol w:w="215"/>
        <w:gridCol w:w="105"/>
        <w:gridCol w:w="111"/>
        <w:gridCol w:w="699"/>
        <w:gridCol w:w="31"/>
        <w:gridCol w:w="105"/>
        <w:gridCol w:w="770"/>
      </w:tblGrid>
      <w:tr w:rsidR="00000000">
        <w:trPr>
          <w:divId w:val="923494799"/>
          <w:jc w:val="center"/>
        </w:trPr>
        <w:tc>
          <w:tcPr>
            <w:tcW w:w="0" w:type="auto"/>
            <w:gridSpan w:val="18"/>
            <w:vAlign w:val="center"/>
            <w:hideMark/>
          </w:tcPr>
          <w:p w:rsidR="00000000" w:rsidRDefault="003B5E65">
            <w:pPr>
              <w:spacing w:line="288" w:lineRule="auto"/>
              <w:ind w:firstLine="480"/>
              <w:rPr>
                <w:rFonts w:eastAsia="Times New Roman"/>
                <w:sz w:val="20"/>
                <w:szCs w:val="20"/>
              </w:rPr>
            </w:pPr>
          </w:p>
        </w:tc>
      </w:tr>
      <w:tr w:rsidR="00000000">
        <w:trPr>
          <w:divId w:val="923494799"/>
          <w:jc w:val="center"/>
        </w:trPr>
        <w:tc>
          <w:tcPr>
            <w:tcW w:w="283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0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67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05"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0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40" w:type="dxa"/>
            <w:vAlign w:val="center"/>
            <w:hideMark/>
          </w:tcPr>
          <w:p w:rsidR="00000000" w:rsidRDefault="003B5E65">
            <w:pPr>
              <w:rPr>
                <w:rFonts w:eastAsia="Times New Roman"/>
                <w:sz w:val="20"/>
                <w:szCs w:val="20"/>
              </w:rPr>
            </w:pP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divId w:val="907150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5861173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Carrying Amount of Mortgage Notes(1)</w:t>
            </w:r>
          </w:p>
        </w:tc>
        <w:tc>
          <w:tcPr>
            <w:tcW w:w="0" w:type="auto"/>
            <w:tcMar>
              <w:top w:w="30" w:type="dxa"/>
              <w:left w:w="30" w:type="dxa"/>
              <w:bottom w:w="30" w:type="dxa"/>
              <w:right w:w="30" w:type="dxa"/>
            </w:tcMar>
            <w:vAlign w:val="bottom"/>
            <w:hideMark/>
          </w:tcPr>
          <w:p w:rsidR="00000000" w:rsidRDefault="003B5E65">
            <w:pPr>
              <w:divId w:val="219052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1699548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13074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012298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044213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53641433"/>
              <w:rPr>
                <w:rFonts w:eastAsia="Times New Roman"/>
                <w:sz w:val="20"/>
                <w:szCs w:val="20"/>
              </w:rPr>
            </w:pPr>
            <w:r>
              <w:rPr>
                <w:rFonts w:ascii="inherit" w:eastAsia="Times New Roman" w:hAnsi="inherit"/>
                <w:sz w:val="20"/>
                <w:szCs w:val="20"/>
              </w:rPr>
              <w:t> </w:t>
            </w:r>
          </w:p>
        </w:tc>
      </w:tr>
      <w:tr w:rsidR="00000000">
        <w:trPr>
          <w:divId w:val="9234947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Property Pledged as Collateral</w:t>
            </w:r>
          </w:p>
        </w:tc>
        <w:tc>
          <w:tcPr>
            <w:tcW w:w="0" w:type="auto"/>
            <w:tcMar>
              <w:top w:w="30" w:type="dxa"/>
              <w:left w:w="30" w:type="dxa"/>
              <w:bottom w:w="30" w:type="dxa"/>
              <w:right w:w="30" w:type="dxa"/>
            </w:tcMar>
            <w:vAlign w:val="bottom"/>
            <w:hideMark/>
          </w:tcPr>
          <w:p w:rsidR="00000000" w:rsidRDefault="003B5E65">
            <w:pPr>
              <w:divId w:val="11243497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3B5E65">
            <w:pPr>
              <w:divId w:val="118887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rsidR="00000000" w:rsidRDefault="003B5E65">
            <w:pPr>
              <w:divId w:val="782965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Effective Interest</w:t>
            </w:r>
          </w:p>
          <w:p w:rsidR="00000000" w:rsidRDefault="003B5E65">
            <w:pPr>
              <w:jc w:val="center"/>
              <w:rPr>
                <w:rFonts w:eastAsia="Times New Roman"/>
                <w:sz w:val="16"/>
                <w:szCs w:val="16"/>
              </w:rPr>
            </w:pPr>
            <w:r>
              <w:rPr>
                <w:rFonts w:ascii="inherit" w:eastAsia="Times New Roman" w:hAnsi="inherit"/>
                <w:b/>
                <w:bCs/>
                <w:sz w:val="16"/>
                <w:szCs w:val="16"/>
              </w:rPr>
              <w:t>Rate(2)</w:t>
            </w:r>
          </w:p>
        </w:tc>
        <w:tc>
          <w:tcPr>
            <w:tcW w:w="0" w:type="auto"/>
            <w:tcMar>
              <w:top w:w="30" w:type="dxa"/>
              <w:left w:w="30" w:type="dxa"/>
              <w:bottom w:w="30" w:type="dxa"/>
              <w:right w:w="30" w:type="dxa"/>
            </w:tcMar>
            <w:vAlign w:val="bottom"/>
            <w:hideMark/>
          </w:tcPr>
          <w:p w:rsidR="00000000" w:rsidRDefault="003B5E65">
            <w:pPr>
              <w:divId w:val="1703743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Monthly</w:t>
            </w:r>
          </w:p>
          <w:p w:rsidR="00000000" w:rsidRDefault="003B5E65">
            <w:pPr>
              <w:jc w:val="center"/>
              <w:rPr>
                <w:rFonts w:eastAsia="Times New Roman"/>
                <w:sz w:val="16"/>
                <w:szCs w:val="16"/>
              </w:rPr>
            </w:pPr>
            <w:r>
              <w:rPr>
                <w:rFonts w:ascii="inherit" w:eastAsia="Times New Roman" w:hAnsi="inherit"/>
                <w:b/>
                <w:bCs/>
                <w:sz w:val="16"/>
                <w:szCs w:val="16"/>
              </w:rPr>
              <w:t>Debt</w:t>
            </w:r>
          </w:p>
          <w:p w:rsidR="00000000" w:rsidRDefault="003B5E65">
            <w:pPr>
              <w:jc w:val="center"/>
              <w:rPr>
                <w:rFonts w:eastAsia="Times New Roman"/>
                <w:sz w:val="16"/>
                <w:szCs w:val="16"/>
              </w:rPr>
            </w:pPr>
            <w:r>
              <w:rPr>
                <w:rFonts w:ascii="inherit" w:eastAsia="Times New Roman" w:hAnsi="inherit"/>
                <w:b/>
                <w:bCs/>
                <w:sz w:val="16"/>
                <w:szCs w:val="16"/>
              </w:rPr>
              <w:t>Service(3)</w:t>
            </w:r>
          </w:p>
        </w:tc>
        <w:tc>
          <w:tcPr>
            <w:tcW w:w="0" w:type="auto"/>
            <w:tcMar>
              <w:top w:w="30" w:type="dxa"/>
              <w:left w:w="30" w:type="dxa"/>
              <w:bottom w:w="30" w:type="dxa"/>
              <w:right w:w="30" w:type="dxa"/>
            </w:tcMar>
            <w:vAlign w:val="bottom"/>
            <w:hideMark/>
          </w:tcPr>
          <w:p w:rsidR="00000000" w:rsidRDefault="003B5E65">
            <w:pPr>
              <w:divId w:val="17304958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Maturity</w:t>
            </w:r>
          </w:p>
          <w:p w:rsidR="00000000" w:rsidRDefault="003B5E65">
            <w:pPr>
              <w:jc w:val="center"/>
              <w:rPr>
                <w:rFonts w:eastAsia="Times New Roman"/>
                <w:sz w:val="16"/>
                <w:szCs w:val="16"/>
              </w:rPr>
            </w:pPr>
            <w:r>
              <w:rPr>
                <w:rFonts w:ascii="inherit" w:eastAsia="Times New Roman" w:hAnsi="inherit"/>
                <w:b/>
                <w:bCs/>
                <w:sz w:val="16"/>
                <w:szCs w:val="16"/>
              </w:rPr>
              <w:t>Date(4)</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Chandler Fashion Center(5)</w:t>
            </w:r>
          </w:p>
        </w:tc>
        <w:tc>
          <w:tcPr>
            <w:tcW w:w="0" w:type="auto"/>
            <w:tcMar>
              <w:top w:w="30" w:type="dxa"/>
              <w:left w:w="30" w:type="dxa"/>
              <w:bottom w:w="30" w:type="dxa"/>
              <w:right w:w="30" w:type="dxa"/>
            </w:tcMar>
            <w:vAlign w:val="bottom"/>
            <w:hideMark/>
          </w:tcPr>
          <w:p w:rsidR="00000000" w:rsidRDefault="003B5E65">
            <w:pPr>
              <w:divId w:val="736780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199,989</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328977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199,972</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3983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3.77</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3354981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625</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2553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2019</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Danbury Fair Mall</w:t>
            </w:r>
          </w:p>
        </w:tc>
        <w:tc>
          <w:tcPr>
            <w:tcW w:w="0" w:type="auto"/>
            <w:shd w:val="clear" w:color="auto" w:fill="CCEEFF"/>
            <w:tcMar>
              <w:top w:w="30" w:type="dxa"/>
              <w:left w:w="30" w:type="dxa"/>
              <w:bottom w:w="30" w:type="dxa"/>
              <w:right w:w="30" w:type="dxa"/>
            </w:tcMar>
            <w:vAlign w:val="bottom"/>
            <w:hideMark/>
          </w:tcPr>
          <w:p w:rsidR="00000000" w:rsidRDefault="003B5E65">
            <w:pPr>
              <w:divId w:val="1650356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200,336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53280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202,158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70939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5.53</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986541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1,538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74281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2020</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Fashion Outlets of Chicago(6)</w:t>
            </w:r>
          </w:p>
        </w:tc>
        <w:tc>
          <w:tcPr>
            <w:tcW w:w="0" w:type="auto"/>
            <w:tcMar>
              <w:top w:w="30" w:type="dxa"/>
              <w:left w:w="30" w:type="dxa"/>
              <w:bottom w:w="30" w:type="dxa"/>
              <w:right w:w="30" w:type="dxa"/>
            </w:tcMar>
            <w:vAlign w:val="bottom"/>
            <w:hideMark/>
          </w:tcPr>
          <w:p w:rsidR="00000000" w:rsidRDefault="003B5E65">
            <w:pPr>
              <w:divId w:val="1828089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299,055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05327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199,622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90577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4.61</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861167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1,145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7116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2031</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Fashion Outlets of Niagara Falls USA</w:t>
            </w:r>
          </w:p>
        </w:tc>
        <w:tc>
          <w:tcPr>
            <w:tcW w:w="0" w:type="auto"/>
            <w:shd w:val="clear" w:color="auto" w:fill="CCEEFF"/>
            <w:tcMar>
              <w:top w:w="30" w:type="dxa"/>
              <w:left w:w="30" w:type="dxa"/>
              <w:bottom w:w="30" w:type="dxa"/>
              <w:right w:w="30" w:type="dxa"/>
            </w:tcMar>
            <w:vAlign w:val="bottom"/>
            <w:hideMark/>
          </w:tcPr>
          <w:p w:rsidR="00000000" w:rsidRDefault="003B5E65">
            <w:pPr>
              <w:divId w:val="67658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108,829</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93968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109,651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0445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4.89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134717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727</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14593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2020</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Freehold Raceway Mall(5)</w:t>
            </w:r>
          </w:p>
        </w:tc>
        <w:tc>
          <w:tcPr>
            <w:tcW w:w="0" w:type="auto"/>
            <w:tcMar>
              <w:top w:w="30" w:type="dxa"/>
              <w:left w:w="30" w:type="dxa"/>
              <w:bottom w:w="30" w:type="dxa"/>
              <w:right w:w="30" w:type="dxa"/>
            </w:tcMar>
            <w:vAlign w:val="bottom"/>
            <w:hideMark/>
          </w:tcPr>
          <w:p w:rsidR="00000000" w:rsidRDefault="003B5E65">
            <w:pPr>
              <w:divId w:val="2145659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398,254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03286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398,212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52970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3.94</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103606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1,300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96492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2029</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Fresno Fashion Fair</w:t>
            </w:r>
          </w:p>
        </w:tc>
        <w:tc>
          <w:tcPr>
            <w:tcW w:w="0" w:type="auto"/>
            <w:shd w:val="clear" w:color="auto" w:fill="CCEEFF"/>
            <w:tcMar>
              <w:top w:w="30" w:type="dxa"/>
              <w:left w:w="30" w:type="dxa"/>
              <w:bottom w:w="30" w:type="dxa"/>
              <w:right w:w="30" w:type="dxa"/>
            </w:tcMar>
            <w:vAlign w:val="bottom"/>
            <w:hideMark/>
          </w:tcPr>
          <w:p w:rsidR="00000000" w:rsidRDefault="003B5E65">
            <w:pPr>
              <w:divId w:val="859317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323,509</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37894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323,460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19991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3.67</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790904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971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31883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2026</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Green Acres Commons(7)</w:t>
            </w:r>
          </w:p>
        </w:tc>
        <w:tc>
          <w:tcPr>
            <w:tcW w:w="0" w:type="auto"/>
            <w:tcMar>
              <w:top w:w="30" w:type="dxa"/>
              <w:left w:w="30" w:type="dxa"/>
              <w:bottom w:w="30" w:type="dxa"/>
              <w:right w:w="30" w:type="dxa"/>
            </w:tcMar>
            <w:vAlign w:val="bottom"/>
            <w:hideMark/>
          </w:tcPr>
          <w:p w:rsidR="00000000" w:rsidRDefault="003B5E65">
            <w:pPr>
              <w:divId w:val="1634169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128,236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32380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128,006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8431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5.20</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949363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503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62800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2021</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Green Acres Mall</w:t>
            </w:r>
          </w:p>
        </w:tc>
        <w:tc>
          <w:tcPr>
            <w:tcW w:w="0" w:type="auto"/>
            <w:shd w:val="clear" w:color="auto" w:fill="CCEEFF"/>
            <w:tcMar>
              <w:top w:w="30" w:type="dxa"/>
              <w:left w:w="30" w:type="dxa"/>
              <w:bottom w:w="30" w:type="dxa"/>
              <w:right w:w="30" w:type="dxa"/>
            </w:tcMar>
            <w:vAlign w:val="bottom"/>
            <w:hideMark/>
          </w:tcPr>
          <w:p w:rsidR="00000000" w:rsidRDefault="003B5E65">
            <w:pPr>
              <w:divId w:val="502357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282,941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05985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284,686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54241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3.61</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98765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1,447</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61859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2021</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Kings Plaza Shopping Center</w:t>
            </w:r>
          </w:p>
        </w:tc>
        <w:tc>
          <w:tcPr>
            <w:tcW w:w="0" w:type="auto"/>
            <w:tcMar>
              <w:top w:w="30" w:type="dxa"/>
              <w:left w:w="30" w:type="dxa"/>
              <w:bottom w:w="30" w:type="dxa"/>
              <w:right w:w="30" w:type="dxa"/>
            </w:tcMar>
            <w:vAlign w:val="bottom"/>
            <w:hideMark/>
          </w:tcPr>
          <w:p w:rsidR="00000000" w:rsidRDefault="003B5E65">
            <w:pPr>
              <w:divId w:val="160240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434,479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33746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437,120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27325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3.67</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062093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2,229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51296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2019</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Oaks, The</w:t>
            </w:r>
          </w:p>
        </w:tc>
        <w:tc>
          <w:tcPr>
            <w:tcW w:w="0" w:type="auto"/>
            <w:shd w:val="clear" w:color="auto" w:fill="CCEEFF"/>
            <w:tcMar>
              <w:top w:w="30" w:type="dxa"/>
              <w:left w:w="30" w:type="dxa"/>
              <w:bottom w:w="30" w:type="dxa"/>
              <w:right w:w="30" w:type="dxa"/>
            </w:tcMar>
            <w:vAlign w:val="bottom"/>
            <w:hideMark/>
          </w:tcPr>
          <w:p w:rsidR="00000000" w:rsidRDefault="003B5E65">
            <w:pPr>
              <w:divId w:val="1101102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190,832</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72785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192,037</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43286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4.14</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870098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1,064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62810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2022</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Pacific View</w:t>
            </w:r>
          </w:p>
        </w:tc>
        <w:tc>
          <w:tcPr>
            <w:tcW w:w="0" w:type="auto"/>
            <w:tcMar>
              <w:top w:w="30" w:type="dxa"/>
              <w:left w:w="30" w:type="dxa"/>
              <w:bottom w:w="30" w:type="dxa"/>
              <w:right w:w="30" w:type="dxa"/>
            </w:tcMar>
            <w:vAlign w:val="bottom"/>
            <w:hideMark/>
          </w:tcPr>
          <w:p w:rsidR="00000000" w:rsidRDefault="003B5E65">
            <w:pPr>
              <w:divId w:val="106238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120,583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56820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121,362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22240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4.08</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904923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668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71073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2022</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Queens Center</w:t>
            </w:r>
          </w:p>
        </w:tc>
        <w:tc>
          <w:tcPr>
            <w:tcW w:w="0" w:type="auto"/>
            <w:shd w:val="clear" w:color="auto" w:fill="CCEEFF"/>
            <w:tcMar>
              <w:top w:w="30" w:type="dxa"/>
              <w:left w:w="30" w:type="dxa"/>
              <w:bottom w:w="30" w:type="dxa"/>
              <w:right w:w="30" w:type="dxa"/>
            </w:tcMar>
            <w:vAlign w:val="bottom"/>
            <w:hideMark/>
          </w:tcPr>
          <w:p w:rsidR="00000000" w:rsidRDefault="003B5E65">
            <w:pPr>
              <w:divId w:val="1661956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600,000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41978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600,000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91671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46213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1,744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95344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2025</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Santa Monica Place(8)</w:t>
            </w:r>
          </w:p>
        </w:tc>
        <w:tc>
          <w:tcPr>
            <w:tcW w:w="0" w:type="auto"/>
            <w:tcMar>
              <w:top w:w="30" w:type="dxa"/>
              <w:left w:w="30" w:type="dxa"/>
              <w:bottom w:w="30" w:type="dxa"/>
              <w:right w:w="30" w:type="dxa"/>
            </w:tcMar>
            <w:vAlign w:val="bottom"/>
            <w:hideMark/>
          </w:tcPr>
          <w:p w:rsidR="00000000" w:rsidRDefault="003B5E65">
            <w:pPr>
              <w:divId w:val="908154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297,256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33029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297,069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99346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4.08</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527720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958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73288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2022</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SanTan Village Regional Center(9)</w:t>
            </w:r>
          </w:p>
        </w:tc>
        <w:tc>
          <w:tcPr>
            <w:tcW w:w="0" w:type="auto"/>
            <w:shd w:val="clear" w:color="auto" w:fill="CCEEFF"/>
            <w:tcMar>
              <w:top w:w="30" w:type="dxa"/>
              <w:left w:w="30" w:type="dxa"/>
              <w:bottom w:w="30" w:type="dxa"/>
              <w:right w:w="30" w:type="dxa"/>
            </w:tcMar>
            <w:vAlign w:val="bottom"/>
            <w:hideMark/>
          </w:tcPr>
          <w:p w:rsidR="00000000" w:rsidRDefault="003B5E65">
            <w:pPr>
              <w:divId w:val="1276643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120,776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38373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121,585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562981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3.14</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304239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589</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0456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2019</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Towne Mall</w:t>
            </w:r>
          </w:p>
        </w:tc>
        <w:tc>
          <w:tcPr>
            <w:tcW w:w="0" w:type="auto"/>
            <w:tcMar>
              <w:top w:w="30" w:type="dxa"/>
              <w:left w:w="30" w:type="dxa"/>
              <w:bottom w:w="30" w:type="dxa"/>
              <w:right w:w="30" w:type="dxa"/>
            </w:tcMar>
            <w:vAlign w:val="bottom"/>
            <w:hideMark/>
          </w:tcPr>
          <w:p w:rsidR="00000000" w:rsidRDefault="003B5E65">
            <w:pPr>
              <w:divId w:val="117722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20,619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49581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20,733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4718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4.48</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689721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117</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60059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2022</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Tucson La Encantada</w:t>
            </w:r>
          </w:p>
        </w:tc>
        <w:tc>
          <w:tcPr>
            <w:tcW w:w="0" w:type="auto"/>
            <w:shd w:val="clear" w:color="auto" w:fill="CCEEFF"/>
            <w:tcMar>
              <w:top w:w="30" w:type="dxa"/>
              <w:left w:w="30" w:type="dxa"/>
              <w:bottom w:w="30" w:type="dxa"/>
              <w:right w:w="30" w:type="dxa"/>
            </w:tcMar>
            <w:vAlign w:val="bottom"/>
            <w:hideMark/>
          </w:tcPr>
          <w:p w:rsidR="00000000" w:rsidRDefault="003B5E65">
            <w:pPr>
              <w:divId w:val="1580284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64,947</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17068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65,361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37083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4.23</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616523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2206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2022</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Victor Valley, Mall of</w:t>
            </w:r>
          </w:p>
        </w:tc>
        <w:tc>
          <w:tcPr>
            <w:tcW w:w="0" w:type="auto"/>
            <w:tcMar>
              <w:top w:w="30" w:type="dxa"/>
              <w:left w:w="30" w:type="dxa"/>
              <w:bottom w:w="30" w:type="dxa"/>
              <w:right w:w="30" w:type="dxa"/>
            </w:tcMar>
            <w:vAlign w:val="bottom"/>
            <w:hideMark/>
          </w:tcPr>
          <w:p w:rsidR="00000000" w:rsidRDefault="003B5E65">
            <w:pPr>
              <w:divId w:val="1476599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114,690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64096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114,675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08148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4.00</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225193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380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39684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2024</w:t>
            </w:r>
          </w:p>
        </w:tc>
      </w:tr>
      <w:tr w:rsidR="00000000">
        <w:trPr>
          <w:divId w:val="923494799"/>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Vintage Faire Mall</w:t>
            </w:r>
          </w:p>
        </w:tc>
        <w:tc>
          <w:tcPr>
            <w:tcW w:w="0" w:type="auto"/>
            <w:shd w:val="clear" w:color="auto" w:fill="CCEEFF"/>
            <w:tcMar>
              <w:top w:w="30" w:type="dxa"/>
              <w:left w:w="30" w:type="dxa"/>
              <w:bottom w:w="30" w:type="dxa"/>
              <w:right w:w="30" w:type="dxa"/>
            </w:tcMar>
            <w:vAlign w:val="bottom"/>
            <w:hideMark/>
          </w:tcPr>
          <w:p w:rsidR="00000000" w:rsidRDefault="003B5E65">
            <w:pPr>
              <w:divId w:val="332490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256,741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25276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258,207</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74096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3.55</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22966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1,256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59327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2026</w:t>
            </w:r>
          </w:p>
        </w:tc>
      </w:tr>
      <w:tr w:rsidR="00000000">
        <w:trPr>
          <w:divId w:val="923494799"/>
          <w:jc w:val="center"/>
        </w:trPr>
        <w:tc>
          <w:tcPr>
            <w:tcW w:w="0" w:type="auto"/>
            <w:tcMar>
              <w:top w:w="30" w:type="dxa"/>
              <w:left w:w="30" w:type="dxa"/>
              <w:bottom w:w="30" w:type="dxa"/>
              <w:right w:w="30" w:type="dxa"/>
            </w:tcMar>
            <w:vAlign w:val="bottom"/>
            <w:hideMark/>
          </w:tcPr>
          <w:p w:rsidR="00000000" w:rsidRDefault="003B5E65">
            <w:pPr>
              <w:divId w:val="1297877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424823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4,162,072</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112582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4,073,916</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685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30649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72231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 </w:t>
            </w:r>
          </w:p>
        </w:tc>
      </w:tr>
    </w:tbl>
    <w:p w:rsidR="00000000" w:rsidRDefault="003B5E65">
      <w:pPr>
        <w:spacing w:line="288" w:lineRule="auto"/>
        <w:jc w:val="center"/>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tblCellSpacing w:w="0" w:type="dxa"/>
        </w:trPr>
        <w:tc>
          <w:tcPr>
            <w:tcW w:w="900" w:type="dxa"/>
            <w:vAlign w:val="center"/>
            <w:hideMark/>
          </w:tcPr>
          <w:p w:rsidR="00000000" w:rsidRDefault="003B5E65">
            <w:pPr>
              <w:spacing w:line="288" w:lineRule="auto"/>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924654076"/>
              <w:rPr>
                <w:rFonts w:eastAsia="Times New Roman"/>
                <w:sz w:val="16"/>
                <w:szCs w:val="16"/>
              </w:rPr>
            </w:pPr>
            <w:r>
              <w:rPr>
                <w:rFonts w:ascii="inherit" w:eastAsia="Times New Roman" w:hAnsi="inherit"/>
                <w:sz w:val="16"/>
                <w:szCs w:val="16"/>
              </w:rPr>
              <w:t>(1)</w:t>
            </w:r>
          </w:p>
        </w:tc>
        <w:tc>
          <w:tcPr>
            <w:tcW w:w="0" w:type="auto"/>
            <w:hideMark/>
          </w:tcPr>
          <w:p w:rsidR="00000000" w:rsidRDefault="003B5E65">
            <w:pPr>
              <w:spacing w:line="288" w:lineRule="auto"/>
              <w:divId w:val="1963993037"/>
              <w:rPr>
                <w:rFonts w:eastAsia="Times New Roman"/>
                <w:sz w:val="16"/>
                <w:szCs w:val="16"/>
              </w:rPr>
            </w:pPr>
            <w:r>
              <w:rPr>
                <w:rFonts w:ascii="inherit" w:eastAsia="Times New Roman" w:hAnsi="inherit"/>
                <w:sz w:val="16"/>
                <w:szCs w:val="16"/>
              </w:rPr>
              <w:t>The mortgage notes payable balances includes an unamortized debt premium. Debt premiums represent the excess of the fair value of debt over the principal value of debt assumed in various acquisitions and are amortized into interest expense over the remaini</w:t>
            </w:r>
            <w:r>
              <w:rPr>
                <w:rFonts w:ascii="inherit" w:eastAsia="Times New Roman" w:hAnsi="inherit"/>
                <w:sz w:val="16"/>
                <w:szCs w:val="16"/>
              </w:rPr>
              <w:t>ng term of the related debt in a manner that approximates the effective interest method. The loan on</w:t>
            </w:r>
            <w:r>
              <w:rPr>
                <w:rFonts w:ascii="inherit" w:eastAsia="Times New Roman" w:hAnsi="inherit"/>
                <w:sz w:val="16"/>
                <w:szCs w:val="16"/>
              </w:rPr>
              <w:t xml:space="preserve"> </w:t>
            </w:r>
            <w:r>
              <w:rPr>
                <w:rFonts w:ascii="inherit" w:eastAsia="Times New Roman" w:hAnsi="inherit"/>
                <w:sz w:val="16"/>
                <w:szCs w:val="16"/>
              </w:rPr>
              <w:t>Fashion Outlets of Niagara Falls USA had a premium of</w:t>
            </w:r>
            <w:r>
              <w:rPr>
                <w:rFonts w:ascii="inherit" w:eastAsia="Times New Roman" w:hAnsi="inherit"/>
                <w:sz w:val="16"/>
                <w:szCs w:val="16"/>
              </w:rPr>
              <w:t xml:space="preserve"> </w:t>
            </w:r>
            <w:r>
              <w:rPr>
                <w:rFonts w:ascii="inherit" w:eastAsia="Times New Roman" w:hAnsi="inherit"/>
                <w:sz w:val="16"/>
                <w:szCs w:val="16"/>
              </w:rPr>
              <w:t>$1,469 and</w:t>
            </w:r>
            <w:r>
              <w:rPr>
                <w:rFonts w:ascii="inherit" w:eastAsia="Times New Roman" w:hAnsi="inherit"/>
                <w:sz w:val="16"/>
                <w:szCs w:val="16"/>
              </w:rPr>
              <w:t xml:space="preserve"> </w:t>
            </w:r>
            <w:r>
              <w:rPr>
                <w:rFonts w:ascii="inherit" w:eastAsia="Times New Roman" w:hAnsi="inherit"/>
                <w:sz w:val="16"/>
                <w:szCs w:val="16"/>
              </w:rPr>
              <w:t>$1,701 at</w:t>
            </w:r>
            <w:r>
              <w:rPr>
                <w:rFonts w:ascii="inherit" w:eastAsia="Times New Roman" w:hAnsi="inherit"/>
                <w:sz w:val="16"/>
                <w:szCs w:val="16"/>
              </w:rPr>
              <w:t xml:space="preserve"> </w:t>
            </w:r>
            <w:r>
              <w:rPr>
                <w:rFonts w:ascii="inherit" w:eastAsia="Times New Roman" w:hAnsi="inherit"/>
                <w:sz w:val="16"/>
                <w:szCs w:val="16"/>
              </w:rPr>
              <w:t>March 31, 2019 and</w:t>
            </w:r>
            <w:r>
              <w:rPr>
                <w:rFonts w:ascii="inherit" w:eastAsia="Times New Roman" w:hAnsi="inherit"/>
                <w:sz w:val="16"/>
                <w:szCs w:val="16"/>
              </w:rPr>
              <w:t xml:space="preserve"> </w:t>
            </w:r>
            <w:r>
              <w:rPr>
                <w:rFonts w:ascii="inherit" w:eastAsia="Times New Roman" w:hAnsi="inherit"/>
                <w:sz w:val="16"/>
                <w:szCs w:val="16"/>
              </w:rPr>
              <w:t>December 31, 2018, respectively.</w:t>
            </w:r>
          </w:p>
        </w:tc>
      </w:tr>
    </w:tbl>
    <w:p w:rsidR="00000000" w:rsidRDefault="003B5E65">
      <w:pPr>
        <w:spacing w:line="288" w:lineRule="auto"/>
        <w:divId w:val="222566782"/>
        <w:rPr>
          <w:rFonts w:eastAsia="Times New Roman"/>
          <w:sz w:val="16"/>
          <w:szCs w:val="16"/>
        </w:rPr>
      </w:pPr>
      <w:r>
        <w:rPr>
          <w:rFonts w:ascii="inherit" w:eastAsia="Times New Roman" w:hAnsi="inherit"/>
          <w:sz w:val="16"/>
          <w:szCs w:val="16"/>
        </w:rPr>
        <w:t xml:space="preserve">The mortgage notes payable also include unamortized deferred finance costs that are amortized into interest expense over the remaining term of the related debt in a manner that approximates the effective interest method. Unamortized deferred finance costs </w:t>
      </w:r>
      <w:r>
        <w:rPr>
          <w:rFonts w:ascii="inherit" w:eastAsia="Times New Roman" w:hAnsi="inherit"/>
          <w:sz w:val="16"/>
          <w:szCs w:val="16"/>
        </w:rPr>
        <w:t>were</w:t>
      </w:r>
      <w:r>
        <w:rPr>
          <w:rFonts w:ascii="inherit" w:eastAsia="Times New Roman" w:hAnsi="inherit"/>
          <w:sz w:val="16"/>
          <w:szCs w:val="16"/>
        </w:rPr>
        <w:t xml:space="preserve"> </w:t>
      </w:r>
      <w:r>
        <w:rPr>
          <w:rFonts w:ascii="inherit" w:eastAsia="Times New Roman" w:hAnsi="inherit"/>
          <w:sz w:val="16"/>
          <w:szCs w:val="16"/>
        </w:rPr>
        <w:t>$12,524 and</w:t>
      </w:r>
      <w:r>
        <w:rPr>
          <w:rFonts w:ascii="inherit" w:eastAsia="Times New Roman" w:hAnsi="inherit"/>
          <w:sz w:val="16"/>
          <w:szCs w:val="16"/>
        </w:rPr>
        <w:t xml:space="preserve"> </w:t>
      </w:r>
      <w:r>
        <w:rPr>
          <w:rFonts w:ascii="inherit" w:eastAsia="Times New Roman" w:hAnsi="inherit"/>
          <w:sz w:val="16"/>
          <w:szCs w:val="16"/>
        </w:rPr>
        <w:t>$13,053 at</w:t>
      </w:r>
      <w:r>
        <w:rPr>
          <w:rFonts w:ascii="inherit" w:eastAsia="Times New Roman" w:hAnsi="inherit"/>
          <w:sz w:val="16"/>
          <w:szCs w:val="16"/>
        </w:rPr>
        <w:t xml:space="preserve"> </w:t>
      </w:r>
      <w:r>
        <w:rPr>
          <w:rFonts w:ascii="inherit" w:eastAsia="Times New Roman" w:hAnsi="inherit"/>
          <w:sz w:val="16"/>
          <w:szCs w:val="16"/>
        </w:rPr>
        <w:t>March 31, 2019 and</w:t>
      </w:r>
      <w:r>
        <w:rPr>
          <w:rFonts w:ascii="inherit" w:eastAsia="Times New Roman" w:hAnsi="inherit"/>
          <w:sz w:val="16"/>
          <w:szCs w:val="16"/>
        </w:rPr>
        <w:t xml:space="preserve"> </w:t>
      </w:r>
      <w:r>
        <w:rPr>
          <w:rFonts w:ascii="inherit" w:eastAsia="Times New Roman" w:hAnsi="inherit"/>
          <w:sz w:val="16"/>
          <w:szCs w:val="16"/>
        </w:rPr>
        <w:t>December 31, 2018, respectively.</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trPr>
          <w:tblCellSpacing w:w="0" w:type="dxa"/>
        </w:trPr>
        <w:tc>
          <w:tcPr>
            <w:tcW w:w="900" w:type="dxa"/>
            <w:vAlign w:val="center"/>
            <w:hideMark/>
          </w:tcPr>
          <w:p w:rsidR="00000000" w:rsidRDefault="003B5E65">
            <w:pPr>
              <w:spacing w:line="288" w:lineRule="auto"/>
              <w:rPr>
                <w:rFonts w:eastAsia="Times New Roman"/>
                <w:sz w:val="16"/>
                <w:szCs w:val="16"/>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353698263"/>
              <w:rPr>
                <w:rFonts w:eastAsia="Times New Roman"/>
                <w:sz w:val="16"/>
                <w:szCs w:val="16"/>
              </w:rPr>
            </w:pPr>
            <w:r>
              <w:rPr>
                <w:rFonts w:ascii="inherit" w:eastAsia="Times New Roman" w:hAnsi="inherit"/>
                <w:sz w:val="16"/>
                <w:szCs w:val="16"/>
              </w:rPr>
              <w:t>(2)</w:t>
            </w:r>
          </w:p>
        </w:tc>
        <w:tc>
          <w:tcPr>
            <w:tcW w:w="0" w:type="auto"/>
            <w:hideMark/>
          </w:tcPr>
          <w:p w:rsidR="00000000" w:rsidRDefault="003B5E65">
            <w:pPr>
              <w:spacing w:line="288" w:lineRule="auto"/>
              <w:divId w:val="213660333"/>
              <w:rPr>
                <w:rFonts w:eastAsia="Times New Roman"/>
                <w:sz w:val="16"/>
                <w:szCs w:val="16"/>
              </w:rPr>
            </w:pPr>
            <w:r>
              <w:rPr>
                <w:rFonts w:ascii="inherit" w:eastAsia="Times New Roman" w:hAnsi="inherit"/>
                <w:sz w:val="16"/>
                <w:szCs w:val="16"/>
              </w:rPr>
              <w:t>The interest rate disclosed represents the effective interest rate, including the impact of debt premium and deferred finance costs.</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5112"/>
      </w:tblGrid>
      <w:tr w:rsidR="00000000">
        <w:trPr>
          <w:tblCellSpacing w:w="0" w:type="dxa"/>
        </w:trPr>
        <w:tc>
          <w:tcPr>
            <w:tcW w:w="90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953244824"/>
              <w:rPr>
                <w:rFonts w:eastAsia="Times New Roman"/>
                <w:sz w:val="16"/>
                <w:szCs w:val="16"/>
              </w:rPr>
            </w:pPr>
            <w:r>
              <w:rPr>
                <w:rFonts w:ascii="inherit" w:eastAsia="Times New Roman" w:hAnsi="inherit"/>
                <w:sz w:val="16"/>
                <w:szCs w:val="16"/>
              </w:rPr>
              <w:t>(3)</w:t>
            </w:r>
          </w:p>
        </w:tc>
        <w:tc>
          <w:tcPr>
            <w:tcW w:w="0" w:type="auto"/>
            <w:hideMark/>
          </w:tcPr>
          <w:p w:rsidR="00000000" w:rsidRDefault="003B5E65">
            <w:pPr>
              <w:spacing w:line="288" w:lineRule="auto"/>
              <w:divId w:val="464589946"/>
              <w:rPr>
                <w:rFonts w:eastAsia="Times New Roman"/>
                <w:sz w:val="16"/>
                <w:szCs w:val="16"/>
              </w:rPr>
            </w:pPr>
            <w:r>
              <w:rPr>
                <w:rFonts w:ascii="inherit" w:eastAsia="Times New Roman" w:hAnsi="inherit"/>
                <w:sz w:val="16"/>
                <w:szCs w:val="16"/>
              </w:rPr>
              <w:t>The monthly debt service re</w:t>
            </w:r>
            <w:r>
              <w:rPr>
                <w:rFonts w:ascii="inherit" w:eastAsia="Times New Roman" w:hAnsi="inherit"/>
                <w:sz w:val="16"/>
                <w:szCs w:val="16"/>
              </w:rPr>
              <w:t>presents the payment of principal and interest.</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trPr>
          <w:tblCellSpacing w:w="0" w:type="dxa"/>
        </w:trPr>
        <w:tc>
          <w:tcPr>
            <w:tcW w:w="90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383870069"/>
              <w:rPr>
                <w:rFonts w:eastAsia="Times New Roman"/>
                <w:sz w:val="16"/>
                <w:szCs w:val="16"/>
              </w:rPr>
            </w:pPr>
            <w:r>
              <w:rPr>
                <w:rFonts w:ascii="inherit" w:eastAsia="Times New Roman" w:hAnsi="inherit"/>
                <w:sz w:val="16"/>
                <w:szCs w:val="16"/>
              </w:rPr>
              <w:t>(4)</w:t>
            </w:r>
          </w:p>
        </w:tc>
        <w:tc>
          <w:tcPr>
            <w:tcW w:w="0" w:type="auto"/>
            <w:hideMark/>
          </w:tcPr>
          <w:p w:rsidR="00000000" w:rsidRDefault="003B5E65">
            <w:pPr>
              <w:spacing w:line="288" w:lineRule="auto"/>
              <w:divId w:val="2028099040"/>
              <w:rPr>
                <w:rFonts w:eastAsia="Times New Roman"/>
                <w:sz w:val="16"/>
                <w:szCs w:val="16"/>
              </w:rPr>
            </w:pPr>
            <w:r>
              <w:rPr>
                <w:rFonts w:ascii="inherit" w:eastAsia="Times New Roman" w:hAnsi="inherit"/>
                <w:sz w:val="16"/>
                <w:szCs w:val="16"/>
              </w:rPr>
              <w:t>The maturity date assumes that all extension options are fully exercised and that the Company does not opt to refinance the debt prior to these dates. These extension options are at the Company's discretion, subject to certain conditions, which the Company</w:t>
            </w:r>
            <w:r>
              <w:rPr>
                <w:rFonts w:ascii="inherit" w:eastAsia="Times New Roman" w:hAnsi="inherit"/>
                <w:sz w:val="16"/>
                <w:szCs w:val="16"/>
              </w:rPr>
              <w:t xml:space="preserve"> believes will be met.</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trPr>
          <w:tblCellSpacing w:w="0" w:type="dxa"/>
        </w:trPr>
        <w:tc>
          <w:tcPr>
            <w:tcW w:w="90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118528426"/>
              <w:rPr>
                <w:rFonts w:eastAsia="Times New Roman"/>
                <w:sz w:val="16"/>
                <w:szCs w:val="16"/>
              </w:rPr>
            </w:pPr>
            <w:r>
              <w:rPr>
                <w:rFonts w:ascii="inherit" w:eastAsia="Times New Roman" w:hAnsi="inherit"/>
                <w:sz w:val="16"/>
                <w:szCs w:val="16"/>
              </w:rPr>
              <w:t>(5)</w:t>
            </w:r>
          </w:p>
        </w:tc>
        <w:tc>
          <w:tcPr>
            <w:tcW w:w="0" w:type="auto"/>
            <w:hideMark/>
          </w:tcPr>
          <w:p w:rsidR="00000000" w:rsidRDefault="003B5E65">
            <w:pPr>
              <w:spacing w:line="288" w:lineRule="auto"/>
              <w:divId w:val="691371893"/>
              <w:rPr>
                <w:rFonts w:eastAsia="Times New Roman"/>
                <w:sz w:val="16"/>
                <w:szCs w:val="16"/>
              </w:rPr>
            </w:pPr>
            <w:r>
              <w:rPr>
                <w:rFonts w:ascii="inherit" w:eastAsia="Times New Roman" w:hAnsi="inherit"/>
                <w:sz w:val="16"/>
                <w:szCs w:val="16"/>
              </w:rPr>
              <w:t>A</w:t>
            </w:r>
            <w:r>
              <w:rPr>
                <w:rFonts w:ascii="inherit" w:eastAsia="Times New Roman" w:hAnsi="inherit"/>
                <w:sz w:val="16"/>
                <w:szCs w:val="16"/>
              </w:rPr>
              <w:t xml:space="preserve"> </w:t>
            </w:r>
            <w:r>
              <w:rPr>
                <w:rFonts w:ascii="inherit" w:eastAsia="Times New Roman" w:hAnsi="inherit"/>
                <w:sz w:val="16"/>
                <w:szCs w:val="16"/>
              </w:rPr>
              <w:t>49.9% interest in the loan has been assumed by a third party in connection with the Company's joint venture in</w:t>
            </w:r>
            <w:r>
              <w:rPr>
                <w:rFonts w:ascii="inherit" w:eastAsia="Times New Roman" w:hAnsi="inherit"/>
                <w:sz w:val="16"/>
                <w:szCs w:val="16"/>
              </w:rPr>
              <w:t xml:space="preserve"> </w:t>
            </w:r>
            <w:r>
              <w:rPr>
                <w:rFonts w:ascii="inherit" w:eastAsia="Times New Roman" w:hAnsi="inherit"/>
                <w:sz w:val="16"/>
                <w:szCs w:val="16"/>
              </w:rPr>
              <w:t>Chandler Freehold (See Note 12—</w:t>
            </w:r>
            <w:r>
              <w:rPr>
                <w:rFonts w:eastAsia="Times New Roman"/>
                <w:color w:val="000000"/>
                <w:sz w:val="16"/>
                <w:szCs w:val="16"/>
              </w:rPr>
              <w:t>Financing Arrangement</w:t>
            </w:r>
            <w:r>
              <w:rPr>
                <w:rFonts w:ascii="inherit" w:eastAsia="Times New Roman" w:hAnsi="inherit"/>
                <w:sz w:val="16"/>
                <w:szCs w:val="16"/>
              </w:rPr>
              <w:t>).</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trPr>
          <w:tblCellSpacing w:w="0" w:type="dxa"/>
        </w:trPr>
        <w:tc>
          <w:tcPr>
            <w:tcW w:w="90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721632213"/>
              <w:rPr>
                <w:rFonts w:eastAsia="Times New Roman"/>
                <w:sz w:val="16"/>
                <w:szCs w:val="16"/>
              </w:rPr>
            </w:pPr>
            <w:r>
              <w:rPr>
                <w:rFonts w:ascii="inherit" w:eastAsia="Times New Roman" w:hAnsi="inherit"/>
                <w:sz w:val="16"/>
                <w:szCs w:val="16"/>
              </w:rPr>
              <w:t>(6)</w:t>
            </w:r>
          </w:p>
        </w:tc>
        <w:tc>
          <w:tcPr>
            <w:tcW w:w="0" w:type="auto"/>
            <w:hideMark/>
          </w:tcPr>
          <w:p w:rsidR="00000000" w:rsidRDefault="003B5E65">
            <w:pPr>
              <w:spacing w:line="288" w:lineRule="auto"/>
              <w:divId w:val="1851141231"/>
              <w:rPr>
                <w:rFonts w:eastAsia="Times New Roman"/>
                <w:sz w:val="16"/>
                <w:szCs w:val="16"/>
              </w:rPr>
            </w:pPr>
            <w:r>
              <w:rPr>
                <w:rFonts w:ascii="inherit" w:eastAsia="Times New Roman" w:hAnsi="inherit"/>
                <w:sz w:val="16"/>
                <w:szCs w:val="16"/>
              </w:rPr>
              <w:t>On</w:t>
            </w:r>
            <w:r>
              <w:rPr>
                <w:rFonts w:ascii="inherit" w:eastAsia="Times New Roman" w:hAnsi="inherit"/>
                <w:sz w:val="16"/>
                <w:szCs w:val="16"/>
              </w:rPr>
              <w:t xml:space="preserve"> </w:t>
            </w:r>
            <w:r>
              <w:rPr>
                <w:rFonts w:ascii="inherit" w:eastAsia="Times New Roman" w:hAnsi="inherit"/>
                <w:sz w:val="16"/>
                <w:szCs w:val="16"/>
              </w:rPr>
              <w:t>January 10, 2019, the Company replaced the e</w:t>
            </w:r>
            <w:r>
              <w:rPr>
                <w:rFonts w:ascii="inherit" w:eastAsia="Times New Roman" w:hAnsi="inherit"/>
                <w:sz w:val="16"/>
                <w:szCs w:val="16"/>
              </w:rPr>
              <w:t>xisting loan on the property with a new</w:t>
            </w:r>
            <w:r>
              <w:rPr>
                <w:rFonts w:ascii="inherit" w:eastAsia="Times New Roman" w:hAnsi="inherit"/>
                <w:sz w:val="16"/>
                <w:szCs w:val="16"/>
              </w:rPr>
              <w:t xml:space="preserve"> </w:t>
            </w:r>
            <w:r>
              <w:rPr>
                <w:rFonts w:ascii="inherit" w:eastAsia="Times New Roman" w:hAnsi="inherit"/>
                <w:sz w:val="16"/>
                <w:szCs w:val="16"/>
              </w:rPr>
              <w:t>$300,000 loan that bears interest at an effective rate of</w:t>
            </w:r>
            <w:r>
              <w:rPr>
                <w:rFonts w:ascii="inherit" w:eastAsia="Times New Roman" w:hAnsi="inherit"/>
                <w:sz w:val="16"/>
                <w:szCs w:val="16"/>
              </w:rPr>
              <w:t xml:space="preserve"> </w:t>
            </w:r>
            <w:r>
              <w:rPr>
                <w:rFonts w:ascii="inherit" w:eastAsia="Times New Roman" w:hAnsi="inherit"/>
                <w:sz w:val="16"/>
                <w:szCs w:val="16"/>
              </w:rPr>
              <w:t>4.61% and matures on</w:t>
            </w:r>
            <w:r>
              <w:rPr>
                <w:rFonts w:ascii="inherit" w:eastAsia="Times New Roman" w:hAnsi="inherit"/>
                <w:sz w:val="16"/>
                <w:szCs w:val="16"/>
              </w:rPr>
              <w:t xml:space="preserve"> </w:t>
            </w:r>
            <w:r>
              <w:rPr>
                <w:rFonts w:ascii="inherit" w:eastAsia="Times New Roman" w:hAnsi="inherit"/>
                <w:sz w:val="16"/>
                <w:szCs w:val="16"/>
              </w:rPr>
              <w:t>February 1, 2031.</w:t>
            </w:r>
            <w:r>
              <w:rPr>
                <w:rFonts w:ascii="inherit" w:eastAsia="Times New Roman" w:hAnsi="inherit"/>
                <w:sz w:val="16"/>
                <w:szCs w:val="16"/>
              </w:rPr>
              <w:t xml:space="preserve"> </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trPr>
          <w:tblCellSpacing w:w="0" w:type="dxa"/>
        </w:trPr>
        <w:tc>
          <w:tcPr>
            <w:tcW w:w="90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242835710"/>
              <w:rPr>
                <w:rFonts w:eastAsia="Times New Roman"/>
                <w:sz w:val="16"/>
                <w:szCs w:val="16"/>
              </w:rPr>
            </w:pPr>
            <w:r>
              <w:rPr>
                <w:rFonts w:ascii="inherit" w:eastAsia="Times New Roman" w:hAnsi="inherit"/>
                <w:sz w:val="16"/>
                <w:szCs w:val="16"/>
              </w:rPr>
              <w:t>(7)</w:t>
            </w:r>
          </w:p>
        </w:tc>
        <w:tc>
          <w:tcPr>
            <w:tcW w:w="0" w:type="auto"/>
            <w:hideMark/>
          </w:tcPr>
          <w:p w:rsidR="00000000" w:rsidRDefault="003B5E65">
            <w:pPr>
              <w:spacing w:line="288" w:lineRule="auto"/>
              <w:divId w:val="289482877"/>
              <w:rPr>
                <w:rFonts w:eastAsia="Times New Roman"/>
                <w:sz w:val="16"/>
                <w:szCs w:val="16"/>
              </w:rPr>
            </w:pPr>
            <w:r>
              <w:rPr>
                <w:rFonts w:ascii="inherit" w:eastAsia="Times New Roman" w:hAnsi="inherit"/>
                <w:sz w:val="16"/>
                <w:szCs w:val="16"/>
              </w:rPr>
              <w:t>The loan bears interest at LIBOR plus</w:t>
            </w:r>
            <w:r>
              <w:rPr>
                <w:rFonts w:ascii="inherit" w:eastAsia="Times New Roman" w:hAnsi="inherit"/>
                <w:sz w:val="16"/>
                <w:szCs w:val="16"/>
              </w:rPr>
              <w:t xml:space="preserve"> </w:t>
            </w:r>
            <w:r>
              <w:rPr>
                <w:rFonts w:ascii="inherit" w:eastAsia="Times New Roman" w:hAnsi="inherit"/>
                <w:sz w:val="16"/>
                <w:szCs w:val="16"/>
              </w:rPr>
              <w:t>2.15%. At</w:t>
            </w:r>
            <w:r>
              <w:rPr>
                <w:rFonts w:ascii="inherit" w:eastAsia="Times New Roman" w:hAnsi="inherit"/>
                <w:sz w:val="16"/>
                <w:szCs w:val="16"/>
              </w:rPr>
              <w:t xml:space="preserve"> </w:t>
            </w:r>
            <w:r>
              <w:rPr>
                <w:rFonts w:ascii="inherit" w:eastAsia="Times New Roman" w:hAnsi="inherit"/>
                <w:sz w:val="16"/>
                <w:szCs w:val="16"/>
              </w:rPr>
              <w:t>March 31, 2019 and</w:t>
            </w:r>
            <w:r>
              <w:rPr>
                <w:rFonts w:ascii="inherit" w:eastAsia="Times New Roman" w:hAnsi="inherit"/>
                <w:sz w:val="16"/>
                <w:szCs w:val="16"/>
              </w:rPr>
              <w:t xml:space="preserve"> </w:t>
            </w:r>
            <w:r>
              <w:rPr>
                <w:rFonts w:ascii="inherit" w:eastAsia="Times New Roman" w:hAnsi="inherit"/>
                <w:sz w:val="16"/>
                <w:szCs w:val="16"/>
              </w:rPr>
              <w:t>December 31, 2018</w:t>
            </w:r>
            <w:r>
              <w:rPr>
                <w:rFonts w:ascii="inherit" w:eastAsia="Times New Roman" w:hAnsi="inherit"/>
                <w:sz w:val="16"/>
                <w:szCs w:val="16"/>
              </w:rPr>
              <w:t>, the total interest rate was</w:t>
            </w:r>
            <w:r>
              <w:rPr>
                <w:rFonts w:ascii="inherit" w:eastAsia="Times New Roman" w:hAnsi="inherit"/>
                <w:sz w:val="16"/>
                <w:szCs w:val="16"/>
              </w:rPr>
              <w:t xml:space="preserve"> </w:t>
            </w:r>
            <w:r>
              <w:rPr>
                <w:rFonts w:ascii="inherit" w:eastAsia="Times New Roman" w:hAnsi="inherit"/>
                <w:sz w:val="16"/>
                <w:szCs w:val="16"/>
              </w:rPr>
              <w:t>5.20% and</w:t>
            </w:r>
            <w:r>
              <w:rPr>
                <w:rFonts w:ascii="inherit" w:eastAsia="Times New Roman" w:hAnsi="inherit"/>
                <w:sz w:val="16"/>
                <w:szCs w:val="16"/>
              </w:rPr>
              <w:t xml:space="preserve"> </w:t>
            </w:r>
            <w:r>
              <w:rPr>
                <w:rFonts w:ascii="inherit" w:eastAsia="Times New Roman" w:hAnsi="inherit"/>
                <w:sz w:val="16"/>
                <w:szCs w:val="16"/>
              </w:rPr>
              <w:t>5.06%, respectively.</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trPr>
          <w:tblCellSpacing w:w="0" w:type="dxa"/>
        </w:trPr>
        <w:tc>
          <w:tcPr>
            <w:tcW w:w="90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795363154"/>
              <w:rPr>
                <w:rFonts w:eastAsia="Times New Roman"/>
                <w:sz w:val="16"/>
                <w:szCs w:val="16"/>
              </w:rPr>
            </w:pPr>
            <w:r>
              <w:rPr>
                <w:rFonts w:ascii="inherit" w:eastAsia="Times New Roman" w:hAnsi="inherit"/>
                <w:sz w:val="16"/>
                <w:szCs w:val="16"/>
              </w:rPr>
              <w:t>(8)</w:t>
            </w:r>
          </w:p>
        </w:tc>
        <w:tc>
          <w:tcPr>
            <w:tcW w:w="0" w:type="auto"/>
            <w:hideMark/>
          </w:tcPr>
          <w:p w:rsidR="00000000" w:rsidRDefault="003B5E65">
            <w:pPr>
              <w:spacing w:line="288" w:lineRule="auto"/>
              <w:divId w:val="91903476"/>
              <w:rPr>
                <w:rFonts w:eastAsia="Times New Roman"/>
                <w:sz w:val="16"/>
                <w:szCs w:val="16"/>
              </w:rPr>
            </w:pPr>
            <w:r>
              <w:rPr>
                <w:rFonts w:ascii="inherit" w:eastAsia="Times New Roman" w:hAnsi="inherit"/>
                <w:sz w:val="16"/>
                <w:szCs w:val="16"/>
              </w:rPr>
              <w:t>The loan bears interest at</w:t>
            </w:r>
            <w:r>
              <w:rPr>
                <w:rFonts w:ascii="inherit" w:eastAsia="Times New Roman" w:hAnsi="inherit"/>
                <w:sz w:val="16"/>
                <w:szCs w:val="16"/>
              </w:rPr>
              <w:t xml:space="preserve"> </w:t>
            </w:r>
            <w:r>
              <w:rPr>
                <w:rFonts w:ascii="inherit" w:eastAsia="Times New Roman" w:hAnsi="inherit"/>
                <w:sz w:val="16"/>
                <w:szCs w:val="16"/>
              </w:rPr>
              <w:t>LIBOR plus</w:t>
            </w:r>
            <w:r>
              <w:rPr>
                <w:rFonts w:ascii="inherit" w:eastAsia="Times New Roman" w:hAnsi="inherit"/>
                <w:sz w:val="16"/>
                <w:szCs w:val="16"/>
              </w:rPr>
              <w:t xml:space="preserve"> </w:t>
            </w:r>
            <w:r>
              <w:rPr>
                <w:rFonts w:ascii="inherit" w:eastAsia="Times New Roman" w:hAnsi="inherit"/>
                <w:sz w:val="16"/>
                <w:szCs w:val="16"/>
              </w:rPr>
              <w:t>1.35%. The loan is covered by an interest rate cap agreement that effectively prevents LIBOR from exceeding</w:t>
            </w:r>
            <w:r>
              <w:rPr>
                <w:rFonts w:ascii="inherit" w:eastAsia="Times New Roman" w:hAnsi="inherit"/>
                <w:sz w:val="16"/>
                <w:szCs w:val="16"/>
              </w:rPr>
              <w:t xml:space="preserve"> </w:t>
            </w:r>
            <w:r>
              <w:rPr>
                <w:rFonts w:ascii="inherit" w:eastAsia="Times New Roman" w:hAnsi="inherit"/>
                <w:sz w:val="16"/>
                <w:szCs w:val="16"/>
              </w:rPr>
              <w:t>4.0% during the period ending December 9</w:t>
            </w:r>
            <w:r>
              <w:rPr>
                <w:rFonts w:ascii="inherit" w:eastAsia="Times New Roman" w:hAnsi="inherit"/>
                <w:sz w:val="16"/>
                <w:szCs w:val="16"/>
              </w:rPr>
              <w:t>, 2019 (See Note 5—Derivative Instruments and Hedging Activities). At</w:t>
            </w:r>
            <w:r>
              <w:rPr>
                <w:rFonts w:ascii="inherit" w:eastAsia="Times New Roman" w:hAnsi="inherit"/>
                <w:sz w:val="16"/>
                <w:szCs w:val="16"/>
              </w:rPr>
              <w:t xml:space="preserve"> </w:t>
            </w:r>
            <w:r>
              <w:rPr>
                <w:rFonts w:ascii="inherit" w:eastAsia="Times New Roman" w:hAnsi="inherit"/>
                <w:sz w:val="16"/>
                <w:szCs w:val="16"/>
              </w:rPr>
              <w:t>March 31, 2019 and</w:t>
            </w:r>
            <w:r>
              <w:rPr>
                <w:rFonts w:ascii="inherit" w:eastAsia="Times New Roman" w:hAnsi="inherit"/>
                <w:sz w:val="16"/>
                <w:szCs w:val="16"/>
              </w:rPr>
              <w:t xml:space="preserve"> </w:t>
            </w:r>
            <w:r>
              <w:rPr>
                <w:rFonts w:ascii="inherit" w:eastAsia="Times New Roman" w:hAnsi="inherit"/>
                <w:sz w:val="16"/>
                <w:szCs w:val="16"/>
              </w:rPr>
              <w:t>December 31, 2018, the total interest rate was</w:t>
            </w:r>
            <w:r>
              <w:rPr>
                <w:rFonts w:ascii="inherit" w:eastAsia="Times New Roman" w:hAnsi="inherit"/>
                <w:sz w:val="16"/>
                <w:szCs w:val="16"/>
              </w:rPr>
              <w:t xml:space="preserve"> </w:t>
            </w:r>
            <w:r>
              <w:rPr>
                <w:rFonts w:ascii="inherit" w:eastAsia="Times New Roman" w:hAnsi="inherit"/>
                <w:sz w:val="16"/>
                <w:szCs w:val="16"/>
              </w:rPr>
              <w:t>4.08% and</w:t>
            </w:r>
            <w:r>
              <w:rPr>
                <w:rFonts w:ascii="inherit" w:eastAsia="Times New Roman" w:hAnsi="inherit"/>
                <w:sz w:val="16"/>
                <w:szCs w:val="16"/>
              </w:rPr>
              <w:t xml:space="preserve"> </w:t>
            </w:r>
            <w:r>
              <w:rPr>
                <w:rFonts w:ascii="inherit" w:eastAsia="Times New Roman" w:hAnsi="inherit"/>
                <w:sz w:val="16"/>
                <w:szCs w:val="16"/>
              </w:rPr>
              <w:t>4.01%, respectively.</w:t>
            </w:r>
          </w:p>
        </w:tc>
      </w:tr>
    </w:tbl>
    <w:p w:rsidR="00000000" w:rsidRDefault="003B5E65">
      <w:pPr>
        <w:divId w:val="688602872"/>
        <w:rPr>
          <w:rFonts w:eastAsia="Times New Roman"/>
          <w:sz w:val="20"/>
          <w:szCs w:val="20"/>
        </w:rPr>
      </w:pPr>
    </w:p>
    <w:p w:rsidR="00000000" w:rsidRDefault="003B5E65">
      <w:pPr>
        <w:spacing w:line="288" w:lineRule="auto"/>
        <w:jc w:val="center"/>
        <w:divId w:val="1302031402"/>
        <w:rPr>
          <w:rFonts w:eastAsia="Times New Roman"/>
          <w:sz w:val="20"/>
          <w:szCs w:val="20"/>
        </w:rPr>
      </w:pPr>
      <w:r>
        <w:rPr>
          <w:rFonts w:ascii="inherit" w:eastAsia="Times New Roman" w:hAnsi="inherit"/>
          <w:sz w:val="20"/>
          <w:szCs w:val="20"/>
        </w:rPr>
        <w:t>19</w:t>
      </w:r>
    </w:p>
    <w:p w:rsidR="00000000" w:rsidRDefault="003B5E65">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3B5E65">
      <w:pPr>
        <w:spacing w:line="288" w:lineRule="auto"/>
        <w:divId w:val="668796574"/>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668796574"/>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668796574"/>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668796574"/>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668796574"/>
        <w:rPr>
          <w:rFonts w:eastAsia="Times New Roman"/>
          <w:sz w:val="20"/>
          <w:szCs w:val="20"/>
        </w:rPr>
      </w:pPr>
      <w:r>
        <w:rPr>
          <w:rFonts w:ascii="inherit" w:eastAsia="Times New Roman" w:hAnsi="inherit"/>
          <w:b/>
          <w:bCs/>
          <w:sz w:val="20"/>
          <w:szCs w:val="20"/>
        </w:rPr>
        <w:t>(Unaudited)</w:t>
      </w:r>
    </w:p>
    <w:p w:rsidR="00000000" w:rsidRDefault="003B5E65">
      <w:pPr>
        <w:spacing w:line="288" w:lineRule="auto"/>
        <w:divId w:val="668796574"/>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Mortgage Notes Payable: (Continued)</w:t>
      </w:r>
    </w:p>
    <w:p w:rsidR="00000000" w:rsidRDefault="003B5E65">
      <w:pPr>
        <w:divId w:val="1797676339"/>
        <w:rPr>
          <w:rFonts w:eastAsia="Times New Roman"/>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trPr>
          <w:tblCellSpacing w:w="0" w:type="dxa"/>
        </w:trPr>
        <w:tc>
          <w:tcPr>
            <w:tcW w:w="90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29573151"/>
              <w:rPr>
                <w:rFonts w:eastAsia="Times New Roman"/>
                <w:sz w:val="16"/>
                <w:szCs w:val="16"/>
              </w:rPr>
            </w:pPr>
            <w:r>
              <w:rPr>
                <w:rFonts w:ascii="inherit" w:eastAsia="Times New Roman" w:hAnsi="inherit"/>
                <w:sz w:val="16"/>
                <w:szCs w:val="16"/>
              </w:rPr>
              <w:t>(9)</w:t>
            </w:r>
          </w:p>
        </w:tc>
        <w:tc>
          <w:tcPr>
            <w:tcW w:w="0" w:type="auto"/>
            <w:hideMark/>
          </w:tcPr>
          <w:p w:rsidR="00000000" w:rsidRDefault="003B5E65">
            <w:pPr>
              <w:spacing w:line="288" w:lineRule="auto"/>
              <w:divId w:val="1856337465"/>
              <w:rPr>
                <w:rFonts w:eastAsia="Times New Roman"/>
                <w:sz w:val="16"/>
                <w:szCs w:val="16"/>
              </w:rPr>
            </w:pPr>
            <w:r>
              <w:rPr>
                <w:rFonts w:ascii="inherit" w:eastAsia="Times New Roman" w:hAnsi="inherit"/>
                <w:sz w:val="16"/>
                <w:szCs w:val="16"/>
              </w:rPr>
              <w:t>On</w:t>
            </w:r>
            <w:r>
              <w:rPr>
                <w:rFonts w:ascii="inherit" w:eastAsia="Times New Roman" w:hAnsi="inherit"/>
                <w:sz w:val="16"/>
                <w:szCs w:val="16"/>
              </w:rPr>
              <w:t xml:space="preserve"> </w:t>
            </w:r>
            <w:r>
              <w:rPr>
                <w:rFonts w:ascii="inherit" w:eastAsia="Times New Roman" w:hAnsi="inherit"/>
                <w:sz w:val="16"/>
                <w:szCs w:val="16"/>
              </w:rPr>
              <w:t>February </w:t>
            </w:r>
            <w:r>
              <w:rPr>
                <w:rFonts w:ascii="inherit" w:eastAsia="Times New Roman" w:hAnsi="inherit"/>
                <w:sz w:val="16"/>
                <w:szCs w:val="16"/>
              </w:rPr>
              <w:t>13, 2019, the Company’s joint venture in</w:t>
            </w:r>
            <w:r>
              <w:rPr>
                <w:rFonts w:ascii="inherit" w:eastAsia="Times New Roman" w:hAnsi="inherit"/>
                <w:sz w:val="16"/>
                <w:szCs w:val="16"/>
              </w:rPr>
              <w:t xml:space="preserve"> </w:t>
            </w:r>
            <w:r>
              <w:rPr>
                <w:rFonts w:ascii="inherit" w:eastAsia="Times New Roman" w:hAnsi="inherit"/>
                <w:sz w:val="16"/>
                <w:szCs w:val="16"/>
              </w:rPr>
              <w:t>SanTan Village Regional Center entered into a commitment for a</w:t>
            </w:r>
            <w:r>
              <w:rPr>
                <w:rFonts w:ascii="inherit" w:eastAsia="Times New Roman" w:hAnsi="inherit"/>
                <w:sz w:val="16"/>
                <w:szCs w:val="16"/>
              </w:rPr>
              <w:t xml:space="preserve"> </w:t>
            </w:r>
            <w:r>
              <w:rPr>
                <w:rFonts w:ascii="inherit" w:eastAsia="Times New Roman" w:hAnsi="inherit"/>
                <w:sz w:val="16"/>
                <w:szCs w:val="16"/>
              </w:rPr>
              <w:t>ten-year</w:t>
            </w:r>
            <w:r>
              <w:rPr>
                <w:rFonts w:ascii="inherit" w:eastAsia="Times New Roman" w:hAnsi="inherit"/>
                <w:sz w:val="16"/>
                <w:szCs w:val="16"/>
              </w:rPr>
              <w:t xml:space="preserve"> </w:t>
            </w:r>
            <w:r>
              <w:rPr>
                <w:rFonts w:ascii="inherit" w:eastAsia="Times New Roman" w:hAnsi="inherit"/>
                <w:sz w:val="16"/>
                <w:szCs w:val="16"/>
              </w:rPr>
              <w:t>$220,000 loan to replace the existing loan on the property. The new loan will bear interest at a fixed rate of</w:t>
            </w:r>
            <w:r>
              <w:rPr>
                <w:rFonts w:ascii="inherit" w:eastAsia="Times New Roman" w:hAnsi="inherit"/>
                <w:sz w:val="16"/>
                <w:szCs w:val="16"/>
              </w:rPr>
              <w:t xml:space="preserve"> </w:t>
            </w:r>
            <w:r>
              <w:rPr>
                <w:rFonts w:ascii="inherit" w:eastAsia="Times New Roman" w:hAnsi="inherit"/>
                <w:sz w:val="16"/>
                <w:szCs w:val="16"/>
              </w:rPr>
              <w:t>4.30% and is expected to close d</w:t>
            </w:r>
            <w:r>
              <w:rPr>
                <w:rFonts w:ascii="inherit" w:eastAsia="Times New Roman" w:hAnsi="inherit"/>
                <w:sz w:val="16"/>
                <w:szCs w:val="16"/>
              </w:rPr>
              <w:t>uring the second quarter of 2019.</w:t>
            </w:r>
          </w:p>
        </w:tc>
      </w:tr>
    </w:tbl>
    <w:p w:rsidR="00000000" w:rsidRDefault="003B5E65">
      <w:pPr>
        <w:spacing w:line="288" w:lineRule="auto"/>
        <w:ind w:firstLine="480"/>
        <w:divId w:val="545338423"/>
        <w:rPr>
          <w:rFonts w:eastAsia="Times New Roman"/>
          <w:sz w:val="20"/>
          <w:szCs w:val="20"/>
        </w:rPr>
      </w:pPr>
      <w:r>
        <w:rPr>
          <w:rFonts w:ascii="inherit" w:eastAsia="Times New Roman" w:hAnsi="inherit"/>
          <w:sz w:val="20"/>
          <w:szCs w:val="20"/>
        </w:rPr>
        <w:t>Most of the mortgage loan agreements contain a prepayment penalty provision for the early extinguishment of the debt.</w:t>
      </w:r>
    </w:p>
    <w:p w:rsidR="00000000" w:rsidRDefault="003B5E65">
      <w:pPr>
        <w:spacing w:line="288" w:lineRule="auto"/>
        <w:ind w:firstLine="480"/>
        <w:divId w:val="729496952"/>
        <w:rPr>
          <w:rFonts w:eastAsia="Times New Roman"/>
          <w:sz w:val="20"/>
          <w:szCs w:val="20"/>
        </w:rPr>
      </w:pPr>
      <w:r>
        <w:rPr>
          <w:rFonts w:ascii="inherit" w:eastAsia="Times New Roman" w:hAnsi="inherit"/>
          <w:sz w:val="20"/>
          <w:szCs w:val="20"/>
        </w:rPr>
        <w:t>The Company's mortgage notes payable are secured by the properties on which they are placed and with th</w:t>
      </w:r>
      <w:r>
        <w:rPr>
          <w:rFonts w:ascii="inherit" w:eastAsia="Times New Roman" w:hAnsi="inherit"/>
          <w:sz w:val="20"/>
          <w:szCs w:val="20"/>
        </w:rPr>
        <w:t>e exception of</w:t>
      </w:r>
      <w:r>
        <w:rPr>
          <w:rFonts w:ascii="inherit" w:eastAsia="Times New Roman" w:hAnsi="inherit"/>
          <w:sz w:val="20"/>
          <w:szCs w:val="20"/>
        </w:rPr>
        <w:t xml:space="preserve"> </w:t>
      </w:r>
      <w:r>
        <w:rPr>
          <w:rFonts w:ascii="inherit" w:eastAsia="Times New Roman" w:hAnsi="inherit"/>
          <w:sz w:val="20"/>
          <w:szCs w:val="20"/>
        </w:rPr>
        <w:t>$65,000 of the loan on</w:t>
      </w:r>
      <w:r>
        <w:rPr>
          <w:rFonts w:ascii="inherit" w:eastAsia="Times New Roman" w:hAnsi="inherit"/>
          <w:sz w:val="20"/>
          <w:szCs w:val="20"/>
        </w:rPr>
        <w:t xml:space="preserve"> </w:t>
      </w:r>
      <w:r>
        <w:rPr>
          <w:rFonts w:ascii="inherit" w:eastAsia="Times New Roman" w:hAnsi="inherit"/>
          <w:sz w:val="20"/>
          <w:szCs w:val="20"/>
        </w:rPr>
        <w:t>Green Acres Commons, are non-recourse to the Company.</w:t>
      </w:r>
      <w:r>
        <w:rPr>
          <w:rFonts w:ascii="inherit" w:eastAsia="Times New Roman" w:hAnsi="inherit"/>
          <w:sz w:val="20"/>
          <w:szCs w:val="20"/>
        </w:rPr>
        <w:t xml:space="preserve"> </w:t>
      </w:r>
    </w:p>
    <w:p w:rsidR="00000000" w:rsidRDefault="003B5E65">
      <w:pPr>
        <w:spacing w:line="288" w:lineRule="auto"/>
        <w:ind w:firstLine="480"/>
        <w:divId w:val="916204763"/>
        <w:rPr>
          <w:rFonts w:eastAsia="Times New Roman"/>
          <w:sz w:val="20"/>
          <w:szCs w:val="20"/>
        </w:rPr>
      </w:pPr>
      <w:r>
        <w:rPr>
          <w:rFonts w:ascii="inherit" w:eastAsia="Times New Roman" w:hAnsi="inherit"/>
          <w:sz w:val="20"/>
          <w:szCs w:val="20"/>
        </w:rPr>
        <w:t>The Company expects that all loan maturities during the next twelve months will be refinanced, restructured, extended and/or paid-off from the Company's line of cr</w:t>
      </w:r>
      <w:r>
        <w:rPr>
          <w:rFonts w:ascii="inherit" w:eastAsia="Times New Roman" w:hAnsi="inherit"/>
          <w:sz w:val="20"/>
          <w:szCs w:val="20"/>
        </w:rPr>
        <w:t>edit or with cash on hand.</w:t>
      </w:r>
      <w:r>
        <w:rPr>
          <w:rFonts w:ascii="inherit" w:eastAsia="Times New Roman" w:hAnsi="inherit"/>
          <w:sz w:val="20"/>
          <w:szCs w:val="20"/>
        </w:rPr>
        <w:t xml:space="preserve"> </w:t>
      </w:r>
    </w:p>
    <w:p w:rsidR="00000000" w:rsidRDefault="003B5E65">
      <w:pPr>
        <w:spacing w:line="288" w:lineRule="auto"/>
        <w:ind w:firstLine="480"/>
        <w:divId w:val="1379553878"/>
        <w:rPr>
          <w:rFonts w:eastAsia="Times New Roman"/>
          <w:sz w:val="20"/>
          <w:szCs w:val="20"/>
        </w:rPr>
      </w:pPr>
      <w:r>
        <w:rPr>
          <w:rFonts w:ascii="inherit" w:eastAsia="Times New Roman" w:hAnsi="inherit"/>
          <w:sz w:val="20"/>
          <w:szCs w:val="20"/>
        </w:rPr>
        <w:t>Total interest expense capitalized was</w:t>
      </w:r>
      <w:r>
        <w:rPr>
          <w:rFonts w:ascii="inherit" w:eastAsia="Times New Roman" w:hAnsi="inherit"/>
          <w:sz w:val="20"/>
          <w:szCs w:val="20"/>
        </w:rPr>
        <w:t xml:space="preserve"> </w:t>
      </w:r>
      <w:r>
        <w:rPr>
          <w:rFonts w:ascii="inherit" w:eastAsia="Times New Roman" w:hAnsi="inherit"/>
          <w:sz w:val="20"/>
          <w:szCs w:val="20"/>
        </w:rPr>
        <w:t>$2,710 and</w:t>
      </w:r>
      <w:r>
        <w:rPr>
          <w:rFonts w:ascii="inherit" w:eastAsia="Times New Roman" w:hAnsi="inherit"/>
          <w:sz w:val="20"/>
          <w:szCs w:val="20"/>
        </w:rPr>
        <w:t xml:space="preserve"> </w:t>
      </w:r>
      <w:r>
        <w:rPr>
          <w:rFonts w:ascii="inherit" w:eastAsia="Times New Roman" w:hAnsi="inherit"/>
          <w:sz w:val="20"/>
          <w:szCs w:val="20"/>
        </w:rPr>
        <w:t>$4,331 for the</w:t>
      </w:r>
      <w:r>
        <w:rPr>
          <w:rFonts w:ascii="inherit" w:eastAsia="Times New Roman" w:hAnsi="inherit"/>
          <w:sz w:val="20"/>
          <w:szCs w:val="20"/>
        </w:rPr>
        <w:t xml:space="preserve"> </w:t>
      </w:r>
      <w:r>
        <w:rPr>
          <w:rFonts w:ascii="inherit" w:eastAsia="Times New Roman" w:hAnsi="inherit"/>
          <w:color w:val="000000"/>
          <w:sz w:val="20"/>
          <w:szCs w:val="20"/>
        </w:rPr>
        <w:t>three months ended</w:t>
      </w:r>
      <w:r>
        <w:rPr>
          <w:rFonts w:ascii="inherit" w:eastAsia="Times New Roman" w:hAnsi="inherit"/>
          <w:sz w:val="20"/>
          <w:szCs w:val="20"/>
        </w:rPr>
        <w:t xml:space="preserve"> March 31, 2019 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3B5E65">
      <w:pPr>
        <w:spacing w:line="288" w:lineRule="auto"/>
        <w:ind w:firstLine="480"/>
        <w:divId w:val="1120763424"/>
        <w:rPr>
          <w:rFonts w:eastAsia="Times New Roman"/>
          <w:sz w:val="20"/>
          <w:szCs w:val="20"/>
        </w:rPr>
      </w:pPr>
      <w:r>
        <w:rPr>
          <w:rFonts w:ascii="inherit" w:eastAsia="Times New Roman" w:hAnsi="inherit"/>
          <w:sz w:val="20"/>
          <w:szCs w:val="20"/>
        </w:rPr>
        <w:t>The estimated fair value (Level 2 measurement) of mortgage notes payable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w:t>
      </w:r>
      <w:r>
        <w:rPr>
          <w:rFonts w:ascii="inherit" w:eastAsia="Times New Roman" w:hAnsi="inherit"/>
          <w:color w:val="000000"/>
          <w:sz w:val="20"/>
          <w:szCs w:val="20"/>
        </w:rPr>
        <w:t>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$4,209,689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$4,082,448</w:t>
      </w:r>
      <w:r>
        <w:rPr>
          <w:rFonts w:ascii="inherit" w:eastAsia="Times New Roman" w:hAnsi="inherit"/>
          <w:sz w:val="20"/>
          <w:szCs w:val="20"/>
        </w:rPr>
        <w:t>, respectively, based on current interest rates for comparable loans. Fair value was determined using a present value model and an interest rate that included a credit value adjustment based on the estimated value of th</w:t>
      </w:r>
      <w:r>
        <w:rPr>
          <w:rFonts w:ascii="inherit" w:eastAsia="Times New Roman" w:hAnsi="inherit"/>
          <w:sz w:val="20"/>
          <w:szCs w:val="20"/>
        </w:rPr>
        <w:t>e property that serves as collateral for the underlying debt.</w:t>
      </w:r>
    </w:p>
    <w:p w:rsidR="00000000" w:rsidRDefault="003B5E65">
      <w:pPr>
        <w:spacing w:line="288" w:lineRule="auto"/>
        <w:divId w:val="1345135903"/>
        <w:rPr>
          <w:rFonts w:eastAsia="Times New Roman"/>
          <w:sz w:val="20"/>
          <w:szCs w:val="20"/>
        </w:rPr>
      </w:pPr>
      <w:bookmarkStart w:id="19" w:name="s2635F8D6F91E5F049B156F080E8A13CD"/>
      <w:bookmarkEnd w:id="19"/>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Bank and Other Notes Payable:</w:t>
      </w:r>
    </w:p>
    <w:p w:rsidR="00000000" w:rsidRDefault="003B5E65">
      <w:pPr>
        <w:spacing w:line="288" w:lineRule="auto"/>
        <w:ind w:firstLine="480"/>
        <w:divId w:val="557516358"/>
        <w:rPr>
          <w:rFonts w:eastAsia="Times New Roman"/>
          <w:sz w:val="20"/>
          <w:szCs w:val="20"/>
        </w:rPr>
      </w:pPr>
      <w:r>
        <w:rPr>
          <w:rFonts w:ascii="inherit" w:eastAsia="Times New Roman" w:hAnsi="inherit"/>
          <w:sz w:val="20"/>
          <w:szCs w:val="20"/>
        </w:rPr>
        <w:t>Bank and other notes payable consist of the following:</w:t>
      </w:r>
    </w:p>
    <w:p w:rsidR="00000000" w:rsidRDefault="003B5E65">
      <w:pPr>
        <w:spacing w:line="288" w:lineRule="auto"/>
        <w:ind w:firstLine="450"/>
        <w:divId w:val="626006118"/>
        <w:rPr>
          <w:rFonts w:eastAsia="Times New Roman"/>
          <w:sz w:val="20"/>
          <w:szCs w:val="20"/>
        </w:rPr>
      </w:pPr>
      <w:r>
        <w:rPr>
          <w:rFonts w:ascii="inherit" w:eastAsia="Times New Roman" w:hAnsi="inherit"/>
          <w:i/>
          <w:iCs/>
          <w:sz w:val="20"/>
          <w:szCs w:val="20"/>
        </w:rPr>
        <w:t>Line of Credit:</w:t>
      </w:r>
    </w:p>
    <w:p w:rsidR="00000000" w:rsidRDefault="003B5E65">
      <w:pPr>
        <w:spacing w:line="288" w:lineRule="auto"/>
        <w:ind w:firstLine="480"/>
        <w:divId w:val="295454229"/>
        <w:rPr>
          <w:rFonts w:eastAsia="Times New Roman"/>
          <w:sz w:val="20"/>
          <w:szCs w:val="20"/>
        </w:rPr>
      </w:pPr>
      <w:r>
        <w:rPr>
          <w:rFonts w:ascii="inherit" w:eastAsia="Times New Roman" w:hAnsi="inherit"/>
          <w:sz w:val="20"/>
          <w:szCs w:val="20"/>
        </w:rPr>
        <w:t>The Company has a</w:t>
      </w:r>
      <w:r>
        <w:rPr>
          <w:rFonts w:ascii="inherit" w:eastAsia="Times New Roman" w:hAnsi="inherit"/>
          <w:sz w:val="20"/>
          <w:szCs w:val="20"/>
        </w:rPr>
        <w:t xml:space="preserve"> </w:t>
      </w:r>
      <w:r>
        <w:rPr>
          <w:rFonts w:ascii="inherit" w:eastAsia="Times New Roman" w:hAnsi="inherit"/>
          <w:color w:val="000000"/>
          <w:sz w:val="20"/>
          <w:szCs w:val="20"/>
        </w:rPr>
        <w:t>$1,500,000</w:t>
      </w:r>
      <w:r>
        <w:rPr>
          <w:rFonts w:ascii="inherit" w:eastAsia="Times New Roman" w:hAnsi="inherit"/>
          <w:sz w:val="20"/>
          <w:szCs w:val="20"/>
        </w:rPr>
        <w:t xml:space="preserve"> </w:t>
      </w:r>
      <w:r>
        <w:rPr>
          <w:rFonts w:ascii="inherit" w:eastAsia="Times New Roman" w:hAnsi="inherit"/>
          <w:sz w:val="20"/>
          <w:szCs w:val="20"/>
        </w:rPr>
        <w:t>revolving line of credit that bears interest at</w:t>
      </w:r>
      <w:r>
        <w:rPr>
          <w:rFonts w:ascii="inherit" w:eastAsia="Times New Roman" w:hAnsi="inherit"/>
          <w:sz w:val="20"/>
          <w:szCs w:val="20"/>
        </w:rPr>
        <w:t xml:space="preserve"> </w:t>
      </w:r>
      <w:r>
        <w:rPr>
          <w:rFonts w:ascii="inherit" w:eastAsia="Times New Roman" w:hAnsi="inherit"/>
          <w:sz w:val="20"/>
          <w:szCs w:val="20"/>
        </w:rPr>
        <w:t>LIBOR plus a spread of</w:t>
      </w:r>
      <w:r>
        <w:rPr>
          <w:rFonts w:ascii="inherit" w:eastAsia="Times New Roman" w:hAnsi="inherit"/>
          <w:sz w:val="20"/>
          <w:szCs w:val="20"/>
        </w:rPr>
        <w:t xml:space="preserve"> </w:t>
      </w:r>
      <w:r>
        <w:rPr>
          <w:rFonts w:ascii="inherit" w:eastAsia="Times New Roman" w:hAnsi="inherit"/>
          <w:sz w:val="20"/>
          <w:szCs w:val="20"/>
        </w:rPr>
        <w:t>1.30% to</w:t>
      </w:r>
      <w:r>
        <w:rPr>
          <w:rFonts w:ascii="inherit" w:eastAsia="Times New Roman" w:hAnsi="inherit"/>
          <w:sz w:val="20"/>
          <w:szCs w:val="20"/>
        </w:rPr>
        <w:t xml:space="preserve"> </w:t>
      </w:r>
      <w:r>
        <w:rPr>
          <w:rFonts w:ascii="inherit" w:eastAsia="Times New Roman" w:hAnsi="inherit"/>
          <w:sz w:val="20"/>
          <w:szCs w:val="20"/>
        </w:rPr>
        <w:t>1.90%, depending on the Company's overall leverage level, and matures on</w:t>
      </w:r>
      <w:r>
        <w:rPr>
          <w:rFonts w:ascii="inherit" w:eastAsia="Times New Roman" w:hAnsi="inherit"/>
          <w:sz w:val="20"/>
          <w:szCs w:val="20"/>
        </w:rPr>
        <w:t xml:space="preserve"> </w:t>
      </w:r>
      <w:r>
        <w:rPr>
          <w:rFonts w:ascii="inherit" w:eastAsia="Times New Roman" w:hAnsi="inherit"/>
          <w:sz w:val="20"/>
          <w:szCs w:val="20"/>
        </w:rPr>
        <w:t>July 6, 2020 with a</w:t>
      </w:r>
      <w:r>
        <w:rPr>
          <w:rFonts w:ascii="inherit" w:eastAsia="Times New Roman" w:hAnsi="inherit"/>
          <w:sz w:val="20"/>
          <w:szCs w:val="20"/>
        </w:rPr>
        <w:t xml:space="preserve"> </w:t>
      </w:r>
      <w:r>
        <w:rPr>
          <w:rFonts w:ascii="inherit" w:eastAsia="Times New Roman" w:hAnsi="inherit"/>
          <w:sz w:val="20"/>
          <w:szCs w:val="20"/>
        </w:rPr>
        <w:t>one-year extension option. The line of credit can be expanded, depending on certain</w:t>
      </w:r>
      <w:r>
        <w:rPr>
          <w:rFonts w:ascii="inherit" w:eastAsia="Times New Roman" w:hAnsi="inherit"/>
          <w:sz w:val="20"/>
          <w:szCs w:val="20"/>
        </w:rPr>
        <w:t xml:space="preserve"> conditions, up to a total facility of</w:t>
      </w:r>
      <w:r>
        <w:rPr>
          <w:rFonts w:ascii="inherit" w:eastAsia="Times New Roman" w:hAnsi="inherit"/>
          <w:sz w:val="20"/>
          <w:szCs w:val="20"/>
        </w:rPr>
        <w:t xml:space="preserve"> </w:t>
      </w:r>
      <w:r>
        <w:rPr>
          <w:rFonts w:ascii="inherit" w:eastAsia="Times New Roman" w:hAnsi="inherit"/>
          <w:sz w:val="20"/>
          <w:szCs w:val="20"/>
        </w:rPr>
        <w:t>$2,000,000.</w:t>
      </w:r>
    </w:p>
    <w:p w:rsidR="00000000" w:rsidRDefault="003B5E65">
      <w:pPr>
        <w:spacing w:line="288" w:lineRule="auto"/>
        <w:ind w:firstLine="480"/>
        <w:divId w:val="890192299"/>
        <w:rPr>
          <w:rFonts w:eastAsia="Times New Roman"/>
          <w:sz w:val="20"/>
          <w:szCs w:val="20"/>
        </w:rPr>
      </w:pPr>
      <w:r>
        <w:rPr>
          <w:rFonts w:ascii="inherit" w:eastAsia="Times New Roman" w:hAnsi="inherit"/>
          <w:sz w:val="20"/>
          <w:szCs w:val="20"/>
        </w:rPr>
        <w:t>Based on the Company's leverage level as of</w:t>
      </w:r>
      <w:r>
        <w:rPr>
          <w:rFonts w:ascii="inherit" w:eastAsia="Times New Roman" w:hAnsi="inherit"/>
          <w:sz w:val="20"/>
          <w:szCs w:val="20"/>
        </w:rPr>
        <w:t xml:space="preserve"> </w:t>
      </w:r>
      <w:r>
        <w:rPr>
          <w:rFonts w:ascii="inherit" w:eastAsia="Times New Roman" w:hAnsi="inherit"/>
          <w:sz w:val="20"/>
          <w:szCs w:val="20"/>
        </w:rPr>
        <w:t>March 31, 2019, the borrowing rate on the facility was</w:t>
      </w:r>
      <w:r>
        <w:rPr>
          <w:rFonts w:ascii="inherit" w:eastAsia="Times New Roman" w:hAnsi="inherit"/>
          <w:sz w:val="20"/>
          <w:szCs w:val="20"/>
        </w:rPr>
        <w:t xml:space="preserve"> </w:t>
      </w:r>
      <w:r>
        <w:rPr>
          <w:rFonts w:ascii="inherit" w:eastAsia="Times New Roman" w:hAnsi="inherit"/>
          <w:sz w:val="20"/>
          <w:szCs w:val="20"/>
        </w:rPr>
        <w:t>LIBOR plus</w:t>
      </w:r>
      <w:r>
        <w:rPr>
          <w:rFonts w:ascii="inherit" w:eastAsia="Times New Roman" w:hAnsi="inherit"/>
          <w:sz w:val="20"/>
          <w:szCs w:val="20"/>
        </w:rPr>
        <w:t xml:space="preserve"> </w:t>
      </w:r>
      <w:r>
        <w:rPr>
          <w:rFonts w:ascii="inherit" w:eastAsia="Times New Roman" w:hAnsi="inherit"/>
          <w:sz w:val="20"/>
          <w:szCs w:val="20"/>
        </w:rPr>
        <w:t>1.45%. The Company has</w:t>
      </w:r>
      <w:r>
        <w:rPr>
          <w:rFonts w:ascii="inherit" w:eastAsia="Times New Roman" w:hAnsi="inherit"/>
          <w:sz w:val="20"/>
          <w:szCs w:val="20"/>
        </w:rPr>
        <w:t xml:space="preserve"> </w:t>
      </w:r>
      <w:r>
        <w:rPr>
          <w:rFonts w:ascii="inherit" w:eastAsia="Times New Roman" w:hAnsi="inherit"/>
          <w:sz w:val="20"/>
          <w:szCs w:val="20"/>
        </w:rPr>
        <w:t>four interest rate swap agreements that effectively convert a total of</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400,000 of the outstanding balance from floating rate debt of</w:t>
      </w:r>
      <w:r>
        <w:rPr>
          <w:rFonts w:ascii="inherit" w:eastAsia="Times New Roman" w:hAnsi="inherit"/>
          <w:sz w:val="20"/>
          <w:szCs w:val="20"/>
        </w:rPr>
        <w:t xml:space="preserve"> </w:t>
      </w:r>
      <w:r>
        <w:rPr>
          <w:rFonts w:ascii="inherit" w:eastAsia="Times New Roman" w:hAnsi="inherit"/>
          <w:sz w:val="20"/>
          <w:szCs w:val="20"/>
        </w:rPr>
        <w:t>LIBOR plus</w:t>
      </w:r>
      <w:r>
        <w:rPr>
          <w:rFonts w:ascii="inherit" w:eastAsia="Times New Roman" w:hAnsi="inherit"/>
          <w:sz w:val="20"/>
          <w:szCs w:val="20"/>
        </w:rPr>
        <w:t xml:space="preserve"> </w:t>
      </w:r>
      <w:r>
        <w:rPr>
          <w:rFonts w:ascii="inherit" w:eastAsia="Times New Roman" w:hAnsi="inherit"/>
          <w:sz w:val="20"/>
          <w:szCs w:val="20"/>
        </w:rPr>
        <w:t>1.45% to fixed rate debt of</w:t>
      </w:r>
      <w:r>
        <w:rPr>
          <w:rFonts w:ascii="inherit" w:eastAsia="Times New Roman" w:hAnsi="inherit"/>
          <w:sz w:val="20"/>
          <w:szCs w:val="20"/>
        </w:rPr>
        <w:t xml:space="preserve"> </w:t>
      </w:r>
      <w:r>
        <w:rPr>
          <w:rFonts w:ascii="inherit" w:eastAsia="Times New Roman" w:hAnsi="inherit"/>
          <w:sz w:val="20"/>
          <w:szCs w:val="20"/>
        </w:rPr>
        <w:t>4.30% until September 30, 2021 (See Note 5—Derivative Instruments and Hedging Activities). 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borrowings under the</w:t>
      </w:r>
      <w:r>
        <w:rPr>
          <w:rFonts w:ascii="inherit" w:eastAsia="Times New Roman" w:hAnsi="inherit"/>
          <w:sz w:val="20"/>
          <w:szCs w:val="20"/>
        </w:rPr>
        <w:t xml:space="preserve"> line of credit were</w:t>
      </w:r>
      <w:r>
        <w:rPr>
          <w:rFonts w:ascii="inherit" w:eastAsia="Times New Roman" w:hAnsi="inherit"/>
          <w:sz w:val="20"/>
          <w:szCs w:val="20"/>
        </w:rPr>
        <w:t xml:space="preserve"> </w:t>
      </w:r>
      <w:r>
        <w:rPr>
          <w:rFonts w:ascii="inherit" w:eastAsia="Times New Roman" w:hAnsi="inherit"/>
          <w:color w:val="000000"/>
          <w:sz w:val="20"/>
          <w:szCs w:val="20"/>
        </w:rPr>
        <w:t>$850,000</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$910,000</w:t>
      </w:r>
      <w:r>
        <w:rPr>
          <w:rFonts w:ascii="inherit" w:eastAsia="Times New Roman" w:hAnsi="inherit"/>
          <w:sz w:val="20"/>
          <w:szCs w:val="20"/>
        </w:rPr>
        <w:t>, respectively, less unamortized deferred finance costs of</w:t>
      </w:r>
      <w:r>
        <w:rPr>
          <w:rFonts w:ascii="inherit" w:eastAsia="Times New Roman" w:hAnsi="inherit"/>
          <w:sz w:val="20"/>
          <w:szCs w:val="20"/>
        </w:rPr>
        <w:t xml:space="preserve"> </w:t>
      </w:r>
      <w:r>
        <w:rPr>
          <w:rFonts w:ascii="inherit" w:eastAsia="Times New Roman" w:hAnsi="inherit"/>
          <w:sz w:val="20"/>
          <w:szCs w:val="20"/>
        </w:rPr>
        <w:t>$4,523 and</w:t>
      </w:r>
      <w:r>
        <w:rPr>
          <w:rFonts w:ascii="inherit" w:eastAsia="Times New Roman" w:hAnsi="inherit"/>
          <w:sz w:val="20"/>
          <w:szCs w:val="20"/>
        </w:rPr>
        <w:t xml:space="preserve"> </w:t>
      </w:r>
      <w:r>
        <w:rPr>
          <w:rFonts w:ascii="inherit" w:eastAsia="Times New Roman" w:hAnsi="inherit"/>
          <w:sz w:val="20"/>
          <w:szCs w:val="20"/>
        </w:rPr>
        <w:t>$5,145, respectively, at a total interest rate of</w:t>
      </w:r>
      <w:r>
        <w:rPr>
          <w:rFonts w:ascii="inherit" w:eastAsia="Times New Roman" w:hAnsi="inherit"/>
          <w:sz w:val="20"/>
          <w:szCs w:val="20"/>
        </w:rPr>
        <w:t xml:space="preserve"> </w:t>
      </w:r>
      <w:r>
        <w:rPr>
          <w:rFonts w:ascii="inherit" w:eastAsia="Times New Roman" w:hAnsi="inherit"/>
          <w:color w:val="000000"/>
          <w:sz w:val="20"/>
          <w:szCs w:val="20"/>
        </w:rPr>
        <w:t>4.20%</w:t>
      </w:r>
      <w:r>
        <w:rPr>
          <w:rFonts w:ascii="inherit" w:eastAsia="Times New Roman" w:hAnsi="inherit"/>
          <w:sz w:val="20"/>
          <w:szCs w:val="20"/>
        </w:rPr>
        <w:t>. 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 the Company's availability under the line o</w:t>
      </w:r>
      <w:r>
        <w:rPr>
          <w:rFonts w:ascii="inherit" w:eastAsia="Times New Roman" w:hAnsi="inherit"/>
          <w:sz w:val="20"/>
          <w:szCs w:val="20"/>
        </w:rPr>
        <w:t>f credit for additional borrowings was</w:t>
      </w:r>
      <w:r>
        <w:rPr>
          <w:rFonts w:ascii="inherit" w:eastAsia="Times New Roman" w:hAnsi="inherit"/>
          <w:sz w:val="20"/>
          <w:szCs w:val="20"/>
        </w:rPr>
        <w:t xml:space="preserve"> </w:t>
      </w:r>
      <w:r>
        <w:rPr>
          <w:rFonts w:ascii="inherit" w:eastAsia="Times New Roman" w:hAnsi="inherit"/>
          <w:sz w:val="20"/>
          <w:szCs w:val="20"/>
        </w:rPr>
        <w:t>$649,719 and</w:t>
      </w:r>
      <w:r>
        <w:rPr>
          <w:rFonts w:ascii="inherit" w:eastAsia="Times New Roman" w:hAnsi="inherit"/>
          <w:sz w:val="20"/>
          <w:szCs w:val="20"/>
        </w:rPr>
        <w:t xml:space="preserve"> </w:t>
      </w:r>
      <w:r>
        <w:rPr>
          <w:rFonts w:ascii="inherit" w:eastAsia="Times New Roman" w:hAnsi="inherit"/>
          <w:sz w:val="20"/>
          <w:szCs w:val="20"/>
        </w:rPr>
        <w:t>$589,719, respectively, The estimated fair value (Level 2 measurement) of the line of credit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$855,862</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$912,163</w:t>
      </w:r>
      <w:r>
        <w:rPr>
          <w:rFonts w:ascii="inherit" w:eastAsia="Times New Roman" w:hAnsi="inherit"/>
          <w:sz w:val="20"/>
          <w:szCs w:val="20"/>
        </w:rPr>
        <w:t>, respectively, based on a present value model</w:t>
      </w:r>
      <w:r>
        <w:rPr>
          <w:rFonts w:ascii="inherit" w:eastAsia="Times New Roman" w:hAnsi="inherit"/>
          <w:sz w:val="20"/>
          <w:szCs w:val="20"/>
        </w:rPr>
        <w:t xml:space="preserve"> using a credit interest rate spread offered to the Company for comparable debt.</w:t>
      </w:r>
    </w:p>
    <w:p w:rsidR="00000000" w:rsidRDefault="003B5E65">
      <w:pPr>
        <w:spacing w:line="288" w:lineRule="auto"/>
        <w:ind w:firstLine="450"/>
        <w:divId w:val="1620992829"/>
        <w:rPr>
          <w:rFonts w:eastAsia="Times New Roman"/>
          <w:sz w:val="20"/>
          <w:szCs w:val="20"/>
        </w:rPr>
      </w:pPr>
      <w:r>
        <w:rPr>
          <w:rFonts w:ascii="inherit" w:eastAsia="Times New Roman" w:hAnsi="inherit"/>
          <w:i/>
          <w:iCs/>
          <w:sz w:val="20"/>
          <w:szCs w:val="20"/>
        </w:rPr>
        <w:t>Prasada Note:</w:t>
      </w:r>
    </w:p>
    <w:p w:rsidR="00000000" w:rsidRDefault="003B5E65">
      <w:pPr>
        <w:spacing w:line="288" w:lineRule="auto"/>
        <w:ind w:firstLine="480"/>
        <w:divId w:val="903685737"/>
        <w:rPr>
          <w:rFonts w:eastAsia="Times New Roman"/>
          <w:sz w:val="20"/>
          <w:szCs w:val="20"/>
        </w:rPr>
      </w:pPr>
      <w:r>
        <w:rPr>
          <w:rFonts w:ascii="inherit" w:eastAsia="Times New Roman" w:hAnsi="inherit"/>
          <w:sz w:val="20"/>
          <w:szCs w:val="20"/>
        </w:rPr>
        <w:t>On March 29, 2013, the Company issued a</w:t>
      </w:r>
      <w:r>
        <w:rPr>
          <w:rFonts w:ascii="inherit" w:eastAsia="Times New Roman" w:hAnsi="inherit"/>
          <w:sz w:val="20"/>
          <w:szCs w:val="20"/>
        </w:rPr>
        <w:t xml:space="preserve"> </w:t>
      </w:r>
      <w:r>
        <w:rPr>
          <w:rFonts w:ascii="inherit" w:eastAsia="Times New Roman" w:hAnsi="inherit"/>
          <w:color w:val="000000"/>
          <w:sz w:val="20"/>
          <w:szCs w:val="20"/>
        </w:rPr>
        <w:t>$13,330</w:t>
      </w:r>
      <w:r>
        <w:rPr>
          <w:rFonts w:ascii="inherit" w:eastAsia="Times New Roman" w:hAnsi="inherit"/>
          <w:sz w:val="20"/>
          <w:szCs w:val="20"/>
        </w:rPr>
        <w:t xml:space="preserve"> note payable that bears interest at</w:t>
      </w:r>
      <w:r>
        <w:rPr>
          <w:rFonts w:ascii="inherit" w:eastAsia="Times New Roman" w:hAnsi="inherit"/>
          <w:sz w:val="20"/>
          <w:szCs w:val="20"/>
        </w:rPr>
        <w:t xml:space="preserve"> </w:t>
      </w:r>
      <w:r>
        <w:rPr>
          <w:rFonts w:ascii="inherit" w:eastAsia="Times New Roman" w:hAnsi="inherit"/>
          <w:color w:val="000000"/>
          <w:sz w:val="20"/>
          <w:szCs w:val="20"/>
        </w:rPr>
        <w:t>5.25%</w:t>
      </w:r>
      <w:r>
        <w:rPr>
          <w:rFonts w:ascii="inherit" w:eastAsia="Times New Roman" w:hAnsi="inherit"/>
          <w:sz w:val="20"/>
          <w:szCs w:val="20"/>
        </w:rPr>
        <w:t xml:space="preserve"> and matures on May 30, 2021. The note payable is collateralized by a po</w:t>
      </w:r>
      <w:r>
        <w:rPr>
          <w:rFonts w:ascii="inherit" w:eastAsia="Times New Roman" w:hAnsi="inherit"/>
          <w:sz w:val="20"/>
          <w:szCs w:val="20"/>
        </w:rPr>
        <w:t>rtion of a development reimbursement agreement with the City of Surprise, Arizona.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December 31, 2018, the note had a balance of</w:t>
      </w:r>
      <w:r>
        <w:rPr>
          <w:rFonts w:ascii="inherit" w:eastAsia="Times New Roman" w:hAnsi="inherit"/>
          <w:sz w:val="20"/>
          <w:szCs w:val="20"/>
        </w:rPr>
        <w:t xml:space="preserve"> </w:t>
      </w:r>
      <w:r>
        <w:rPr>
          <w:rFonts w:ascii="inherit" w:eastAsia="Times New Roman" w:hAnsi="inherit"/>
          <w:color w:val="000000"/>
          <w:sz w:val="20"/>
          <w:szCs w:val="20"/>
        </w:rPr>
        <w:t>$3,471</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$3,689</w:t>
      </w:r>
      <w:r>
        <w:rPr>
          <w:rFonts w:ascii="inherit" w:eastAsia="Times New Roman" w:hAnsi="inherit"/>
          <w:sz w:val="20"/>
          <w:szCs w:val="20"/>
        </w:rPr>
        <w:t>, respectively. The estimated fair value (Level 2 measurement) of the note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December 31, 2018 was</w:t>
      </w:r>
      <w:r>
        <w:rPr>
          <w:rFonts w:ascii="inherit" w:eastAsia="Times New Roman" w:hAnsi="inherit"/>
          <w:sz w:val="20"/>
          <w:szCs w:val="20"/>
        </w:rPr>
        <w:t xml:space="preserve"> </w:t>
      </w:r>
      <w:r>
        <w:rPr>
          <w:rFonts w:ascii="inherit" w:eastAsia="Times New Roman" w:hAnsi="inherit"/>
          <w:color w:val="000000"/>
          <w:sz w:val="20"/>
          <w:szCs w:val="20"/>
        </w:rPr>
        <w:t>$3,487</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$3,690, respectively, based on current interest rates for comparable notes. Fair value was determined using a present value mo</w:t>
      </w:r>
      <w:r>
        <w:rPr>
          <w:rFonts w:ascii="inherit" w:eastAsia="Times New Roman" w:hAnsi="inherit"/>
          <w:sz w:val="20"/>
          <w:szCs w:val="20"/>
        </w:rPr>
        <w:t>del and an interest rate that included a credit value adjustment based on the estimated value of the collateral for the underlying debt.</w:t>
      </w:r>
      <w:r>
        <w:rPr>
          <w:rFonts w:ascii="inherit" w:eastAsia="Times New Roman" w:hAnsi="inherit"/>
          <w:sz w:val="20"/>
          <w:szCs w:val="20"/>
        </w:rPr>
        <w:t xml:space="preserve"> </w:t>
      </w:r>
    </w:p>
    <w:p w:rsidR="00000000" w:rsidRDefault="003B5E65">
      <w:pPr>
        <w:spacing w:line="288" w:lineRule="auto"/>
        <w:ind w:firstLine="480"/>
        <w:divId w:val="37855114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the Company was in compliance with all applicable financial loan covenants</w:t>
      </w:r>
      <w:r>
        <w:rPr>
          <w:rFonts w:ascii="inherit" w:eastAsia="Times New Roman" w:hAnsi="inherit"/>
          <w:sz w:val="20"/>
          <w:szCs w:val="20"/>
        </w:rPr>
        <w:t>.</w:t>
      </w:r>
    </w:p>
    <w:p w:rsidR="00000000" w:rsidRDefault="003B5E65">
      <w:pPr>
        <w:divId w:val="331028840"/>
        <w:rPr>
          <w:rFonts w:eastAsia="Times New Roman"/>
          <w:sz w:val="20"/>
          <w:szCs w:val="20"/>
        </w:rPr>
      </w:pPr>
    </w:p>
    <w:p w:rsidR="00000000" w:rsidRDefault="003B5E65">
      <w:pPr>
        <w:spacing w:line="288" w:lineRule="auto"/>
        <w:jc w:val="center"/>
        <w:divId w:val="1066995773"/>
        <w:rPr>
          <w:rFonts w:eastAsia="Times New Roman"/>
          <w:sz w:val="20"/>
          <w:szCs w:val="20"/>
        </w:rPr>
      </w:pPr>
      <w:r>
        <w:rPr>
          <w:rFonts w:ascii="inherit" w:eastAsia="Times New Roman" w:hAnsi="inherit"/>
          <w:sz w:val="20"/>
          <w:szCs w:val="20"/>
        </w:rPr>
        <w:t>20</w:t>
      </w:r>
    </w:p>
    <w:p w:rsidR="00000000" w:rsidRDefault="003B5E65">
      <w:pPr>
        <w:rPr>
          <w:rFonts w:eastAsia="Times New Roman"/>
          <w:sz w:val="20"/>
          <w:szCs w:val="20"/>
        </w:rPr>
      </w:pPr>
      <w:r>
        <w:rPr>
          <w:rFonts w:eastAsia="Times New Roman"/>
          <w:sz w:val="20"/>
          <w:szCs w:val="20"/>
        </w:rPr>
        <w:pict>
          <v:rect id="_x0000_i1046" style="width:0;height:1.5pt" o:hralign="center" o:hrstd="t" o:hr="t" fillcolor="#a0a0a0" stroked="f"/>
        </w:pict>
      </w:r>
    </w:p>
    <w:bookmarkStart w:id="20" w:name="s04BA3A75B417511490E4D6701413B341"/>
    <w:bookmarkEnd w:id="20"/>
    <w:p w:rsidR="00000000" w:rsidRDefault="003B5E65">
      <w:pPr>
        <w:spacing w:line="288" w:lineRule="auto"/>
        <w:divId w:val="1938978078"/>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spacing w:line="288" w:lineRule="auto"/>
        <w:jc w:val="center"/>
        <w:divId w:val="1938978078"/>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938978078"/>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938978078"/>
        <w:rPr>
          <w:rFonts w:eastAsia="Times New Roman"/>
          <w:sz w:val="20"/>
          <w:szCs w:val="20"/>
        </w:rPr>
      </w:pPr>
      <w:r>
        <w:rPr>
          <w:rFonts w:ascii="inherit" w:eastAsia="Times New Roman" w:hAnsi="inherit"/>
          <w:b/>
          <w:bCs/>
          <w:sz w:val="20"/>
          <w:szCs w:val="20"/>
        </w:rPr>
        <w:t>(Dollars in thousands, except per share and square foot amount</w:t>
      </w:r>
      <w:r>
        <w:rPr>
          <w:rFonts w:ascii="inherit" w:eastAsia="Times New Roman" w:hAnsi="inherit"/>
          <w:b/>
          <w:bCs/>
          <w:sz w:val="20"/>
          <w:szCs w:val="20"/>
        </w:rPr>
        <w:t>s)</w:t>
      </w:r>
    </w:p>
    <w:p w:rsidR="00000000" w:rsidRDefault="003B5E65">
      <w:pPr>
        <w:spacing w:line="288" w:lineRule="auto"/>
        <w:jc w:val="center"/>
        <w:divId w:val="1938978078"/>
        <w:rPr>
          <w:rFonts w:eastAsia="Times New Roman"/>
          <w:sz w:val="20"/>
          <w:szCs w:val="20"/>
        </w:rPr>
      </w:pPr>
      <w:r>
        <w:rPr>
          <w:rFonts w:ascii="inherit" w:eastAsia="Times New Roman" w:hAnsi="inherit"/>
          <w:b/>
          <w:bCs/>
          <w:sz w:val="20"/>
          <w:szCs w:val="20"/>
        </w:rPr>
        <w:t>(Unaudited)</w:t>
      </w:r>
    </w:p>
    <w:p w:rsidR="00000000" w:rsidRDefault="003B5E65">
      <w:pPr>
        <w:divId w:val="1018386359"/>
        <w:rPr>
          <w:rFonts w:eastAsia="Times New Roman"/>
          <w:sz w:val="20"/>
          <w:szCs w:val="20"/>
        </w:rPr>
      </w:pPr>
    </w:p>
    <w:p w:rsidR="00000000" w:rsidRDefault="003B5E65">
      <w:pPr>
        <w:spacing w:line="288" w:lineRule="auto"/>
        <w:divId w:val="1017076219"/>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Financing Arrangement:</w:t>
      </w:r>
    </w:p>
    <w:p w:rsidR="00000000" w:rsidRDefault="003B5E65">
      <w:pPr>
        <w:spacing w:line="288" w:lineRule="auto"/>
        <w:ind w:firstLine="480"/>
        <w:divId w:val="48774533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September 30, 2009, the Company formed a joint venture, whereby a third party acquired a</w:t>
      </w:r>
      <w:r>
        <w:rPr>
          <w:rFonts w:ascii="inherit" w:eastAsia="Times New Roman" w:hAnsi="inherit"/>
          <w:sz w:val="20"/>
          <w:szCs w:val="20"/>
        </w:rPr>
        <w:t xml:space="preserve"> </w:t>
      </w:r>
      <w:r>
        <w:rPr>
          <w:rFonts w:ascii="inherit" w:eastAsia="Times New Roman" w:hAnsi="inherit"/>
          <w:sz w:val="20"/>
          <w:szCs w:val="20"/>
        </w:rPr>
        <w:t>49.9% interest in</w:t>
      </w:r>
      <w:r>
        <w:rPr>
          <w:rFonts w:ascii="inherit" w:eastAsia="Times New Roman" w:hAnsi="inherit"/>
          <w:sz w:val="20"/>
          <w:szCs w:val="20"/>
        </w:rPr>
        <w:t xml:space="preserve"> </w:t>
      </w:r>
      <w:r>
        <w:rPr>
          <w:rFonts w:ascii="inherit" w:eastAsia="Times New Roman" w:hAnsi="inherit"/>
          <w:sz w:val="20"/>
          <w:szCs w:val="20"/>
        </w:rPr>
        <w:t>Chandler Fashion Center, a</w:t>
      </w:r>
      <w:r>
        <w:rPr>
          <w:rFonts w:ascii="inherit" w:eastAsia="Times New Roman" w:hAnsi="inherit"/>
          <w:sz w:val="20"/>
          <w:szCs w:val="20"/>
        </w:rPr>
        <w:t xml:space="preserve"> </w:t>
      </w:r>
      <w:r>
        <w:rPr>
          <w:rFonts w:ascii="inherit" w:eastAsia="Times New Roman" w:hAnsi="inherit"/>
          <w:sz w:val="20"/>
          <w:szCs w:val="20"/>
        </w:rPr>
        <w:t>1,318,000 square foot</w:t>
      </w:r>
      <w:r>
        <w:rPr>
          <w:rFonts w:ascii="inherit" w:eastAsia="Times New Roman" w:hAnsi="inherit"/>
          <w:sz w:val="20"/>
          <w:szCs w:val="20"/>
        </w:rPr>
        <w:t xml:space="preserve"> </w:t>
      </w:r>
      <w:r>
        <w:rPr>
          <w:rFonts w:ascii="inherit" w:eastAsia="Times New Roman" w:hAnsi="inherit"/>
          <w:sz w:val="20"/>
          <w:szCs w:val="20"/>
        </w:rPr>
        <w:t>regional shopping center in</w:t>
      </w:r>
      <w:r>
        <w:rPr>
          <w:rFonts w:ascii="inherit" w:eastAsia="Times New Roman" w:hAnsi="inherit"/>
          <w:sz w:val="20"/>
          <w:szCs w:val="20"/>
        </w:rPr>
        <w:t xml:space="preserve"> </w:t>
      </w:r>
      <w:r>
        <w:rPr>
          <w:rFonts w:ascii="inherit" w:eastAsia="Times New Roman" w:hAnsi="inherit"/>
          <w:sz w:val="20"/>
          <w:szCs w:val="20"/>
        </w:rPr>
        <w:t>Chandler,</w:t>
      </w:r>
      <w:r>
        <w:rPr>
          <w:rFonts w:ascii="inherit" w:eastAsia="Times New Roman" w:hAnsi="inherit"/>
          <w:sz w:val="20"/>
          <w:szCs w:val="20"/>
        </w:rPr>
        <w:t xml:space="preserve"> </w:t>
      </w:r>
      <w:r>
        <w:rPr>
          <w:rFonts w:ascii="inherit" w:eastAsia="Times New Roman" w:hAnsi="inherit"/>
          <w:sz w:val="20"/>
          <w:szCs w:val="20"/>
        </w:rPr>
        <w:t>Arizona, and</w:t>
      </w:r>
      <w:r>
        <w:rPr>
          <w:rFonts w:ascii="inherit" w:eastAsia="Times New Roman" w:hAnsi="inherit"/>
          <w:sz w:val="20"/>
          <w:szCs w:val="20"/>
        </w:rPr>
        <w:t xml:space="preserve"> </w:t>
      </w:r>
      <w:r>
        <w:rPr>
          <w:rFonts w:ascii="inherit" w:eastAsia="Times New Roman" w:hAnsi="inherit"/>
          <w:sz w:val="20"/>
          <w:szCs w:val="20"/>
        </w:rPr>
        <w:t>Fr</w:t>
      </w:r>
      <w:r>
        <w:rPr>
          <w:rFonts w:ascii="inherit" w:eastAsia="Times New Roman" w:hAnsi="inherit"/>
          <w:sz w:val="20"/>
          <w:szCs w:val="20"/>
        </w:rPr>
        <w:t>eehold Raceway Mall, a</w:t>
      </w:r>
      <w:r>
        <w:rPr>
          <w:rFonts w:ascii="inherit" w:eastAsia="Times New Roman" w:hAnsi="inherit"/>
          <w:sz w:val="20"/>
          <w:szCs w:val="20"/>
        </w:rPr>
        <w:t xml:space="preserve"> </w:t>
      </w:r>
      <w:r>
        <w:rPr>
          <w:rFonts w:ascii="inherit" w:eastAsia="Times New Roman" w:hAnsi="inherit"/>
          <w:sz w:val="20"/>
          <w:szCs w:val="20"/>
        </w:rPr>
        <w:t>1,672,000 square foot</w:t>
      </w:r>
      <w:r>
        <w:rPr>
          <w:rFonts w:ascii="inherit" w:eastAsia="Times New Roman" w:hAnsi="inherit"/>
          <w:sz w:val="20"/>
          <w:szCs w:val="20"/>
        </w:rPr>
        <w:t xml:space="preserve"> </w:t>
      </w:r>
      <w:r>
        <w:rPr>
          <w:rFonts w:ascii="inherit" w:eastAsia="Times New Roman" w:hAnsi="inherit"/>
          <w:sz w:val="20"/>
          <w:szCs w:val="20"/>
        </w:rPr>
        <w:t>regional shopping center in</w:t>
      </w:r>
      <w:r>
        <w:rPr>
          <w:rFonts w:ascii="inherit" w:eastAsia="Times New Roman" w:hAnsi="inherit"/>
          <w:sz w:val="20"/>
          <w:szCs w:val="20"/>
        </w:rPr>
        <w:t xml:space="preserve"> </w:t>
      </w:r>
      <w:r>
        <w:rPr>
          <w:rFonts w:ascii="inherit" w:eastAsia="Times New Roman" w:hAnsi="inherit"/>
          <w:sz w:val="20"/>
          <w:szCs w:val="20"/>
        </w:rPr>
        <w:t>Freehold,</w:t>
      </w:r>
      <w:r>
        <w:rPr>
          <w:rFonts w:ascii="inherit" w:eastAsia="Times New Roman" w:hAnsi="inherit"/>
          <w:sz w:val="20"/>
          <w:szCs w:val="20"/>
        </w:rPr>
        <w:t xml:space="preserve"> </w:t>
      </w:r>
      <w:r>
        <w:rPr>
          <w:rFonts w:ascii="inherit" w:eastAsia="Times New Roman" w:hAnsi="inherit"/>
          <w:sz w:val="20"/>
          <w:szCs w:val="20"/>
        </w:rPr>
        <w:t>New Jersey, referred to herein as</w:t>
      </w:r>
      <w:r>
        <w:rPr>
          <w:rFonts w:ascii="inherit" w:eastAsia="Times New Roman" w:hAnsi="inherit"/>
          <w:sz w:val="20"/>
          <w:szCs w:val="20"/>
        </w:rPr>
        <w:t xml:space="preserve"> </w:t>
      </w:r>
      <w:r>
        <w:rPr>
          <w:rFonts w:ascii="inherit" w:eastAsia="Times New Roman" w:hAnsi="inherit"/>
          <w:sz w:val="20"/>
          <w:szCs w:val="20"/>
        </w:rPr>
        <w:t xml:space="preserve">Chandler Freehold. As a result of the Company having certain rights under the agreement to repurchase the assets after the seventh year of </w:t>
      </w:r>
      <w:r>
        <w:rPr>
          <w:rFonts w:ascii="inherit" w:eastAsia="Times New Roman" w:hAnsi="inherit"/>
          <w:sz w:val="20"/>
          <w:szCs w:val="20"/>
        </w:rPr>
        <w:t>the formation of</w:t>
      </w:r>
      <w:r>
        <w:rPr>
          <w:rFonts w:ascii="inherit" w:eastAsia="Times New Roman" w:hAnsi="inherit"/>
          <w:sz w:val="20"/>
          <w:szCs w:val="20"/>
        </w:rPr>
        <w:t xml:space="preserve"> </w:t>
      </w:r>
      <w:r>
        <w:rPr>
          <w:rFonts w:ascii="inherit" w:eastAsia="Times New Roman" w:hAnsi="inherit"/>
          <w:sz w:val="20"/>
          <w:szCs w:val="20"/>
        </w:rPr>
        <w:t>Chandler Freehold, the transaction did not qualify for sale treatment. The Company, however, is not obligated to repurchase the assets. The Company accounts for its investment in</w:t>
      </w:r>
      <w:r>
        <w:rPr>
          <w:rFonts w:ascii="inherit" w:eastAsia="Times New Roman" w:hAnsi="inherit"/>
          <w:sz w:val="20"/>
          <w:szCs w:val="20"/>
        </w:rPr>
        <w:t xml:space="preserve"> </w:t>
      </w:r>
      <w:r>
        <w:rPr>
          <w:rFonts w:ascii="inherit" w:eastAsia="Times New Roman" w:hAnsi="inherit"/>
          <w:sz w:val="20"/>
          <w:szCs w:val="20"/>
        </w:rPr>
        <w:t>Chandler Freehold as a financing arrangement. The fair value</w:t>
      </w:r>
      <w:r>
        <w:rPr>
          <w:rFonts w:ascii="inherit" w:eastAsia="Times New Roman" w:hAnsi="inherit"/>
          <w:sz w:val="20"/>
          <w:szCs w:val="20"/>
        </w:rPr>
        <w:t xml:space="preserve"> (Level 3 measurement) of the financing arrangement obligation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 was based upon a multiple on net operating income of</w:t>
      </w:r>
      <w:r>
        <w:rPr>
          <w:rFonts w:ascii="inherit" w:eastAsia="Times New Roman" w:hAnsi="inherit"/>
          <w:sz w:val="20"/>
          <w:szCs w:val="20"/>
        </w:rPr>
        <w:t xml:space="preserve"> </w:t>
      </w:r>
      <w:r>
        <w:rPr>
          <w:rFonts w:ascii="inherit" w:eastAsia="Times New Roman" w:hAnsi="inherit"/>
          <w:sz w:val="20"/>
          <w:szCs w:val="20"/>
        </w:rPr>
        <w:t>21 times, a discount rate of</w:t>
      </w:r>
      <w:r>
        <w:rPr>
          <w:rFonts w:ascii="inherit" w:eastAsia="Times New Roman" w:hAnsi="inherit"/>
          <w:sz w:val="20"/>
          <w:szCs w:val="20"/>
        </w:rPr>
        <w:t xml:space="preserve"> </w:t>
      </w:r>
      <w:r>
        <w:rPr>
          <w:rFonts w:ascii="inherit" w:eastAsia="Times New Roman" w:hAnsi="inherit"/>
          <w:sz w:val="20"/>
          <w:szCs w:val="20"/>
        </w:rPr>
        <w:t>5.8% and market rents per square foot of</w:t>
      </w:r>
      <w:r>
        <w:rPr>
          <w:rFonts w:ascii="inherit" w:eastAsia="Times New Roman" w:hAnsi="inherit"/>
          <w:sz w:val="20"/>
          <w:szCs w:val="20"/>
        </w:rPr>
        <w:t xml:space="preserve"> </w:t>
      </w:r>
      <w:r>
        <w:rPr>
          <w:rFonts w:ascii="inherit" w:eastAsia="Times New Roman" w:hAnsi="inherit"/>
          <w:sz w:val="20"/>
          <w:szCs w:val="20"/>
        </w:rPr>
        <w:t>$30 to</w:t>
      </w:r>
      <w:r>
        <w:rPr>
          <w:rFonts w:ascii="inherit" w:eastAsia="Times New Roman" w:hAnsi="inherit"/>
          <w:sz w:val="20"/>
          <w:szCs w:val="20"/>
        </w:rPr>
        <w:t xml:space="preserve"> </w:t>
      </w:r>
      <w:r>
        <w:rPr>
          <w:rFonts w:ascii="inherit" w:eastAsia="Times New Roman" w:hAnsi="inherit"/>
          <w:sz w:val="20"/>
          <w:szCs w:val="20"/>
        </w:rPr>
        <w:t>$100. The fair value of</w:t>
      </w:r>
      <w:r>
        <w:rPr>
          <w:rFonts w:ascii="inherit" w:eastAsia="Times New Roman" w:hAnsi="inherit"/>
          <w:sz w:val="20"/>
          <w:szCs w:val="20"/>
        </w:rPr>
        <w:t xml:space="preserve"> the financing arrangement obligation is sensitive to these significant unobservable inputs and a change in these inputs may result in a significantly higher or lower fair value measurement. Distributions to the partner and changes in fair value of the fin</w:t>
      </w:r>
      <w:r>
        <w:rPr>
          <w:rFonts w:ascii="inherit" w:eastAsia="Times New Roman" w:hAnsi="inherit"/>
          <w:sz w:val="20"/>
          <w:szCs w:val="20"/>
        </w:rPr>
        <w:t>ancing arrangement obligation are recognized as interest (income) expense in the Company's consolidated statements of operations.</w:t>
      </w:r>
      <w:r>
        <w:rPr>
          <w:rFonts w:ascii="inherit" w:eastAsia="Times New Roman" w:hAnsi="inherit"/>
          <w:sz w:val="20"/>
          <w:szCs w:val="20"/>
        </w:rPr>
        <w:t xml:space="preserve"> </w:t>
      </w:r>
    </w:p>
    <w:p w:rsidR="00000000" w:rsidRDefault="003B5E65">
      <w:pPr>
        <w:spacing w:line="288" w:lineRule="auto"/>
        <w:ind w:firstLine="480"/>
        <w:divId w:val="1281523529"/>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 xml:space="preserve">2018, the Company incurred interest (income) expense in connection with the </w:t>
      </w:r>
      <w:r>
        <w:rPr>
          <w:rFonts w:ascii="inherit" w:eastAsia="Times New Roman" w:hAnsi="inherit"/>
          <w:sz w:val="20"/>
          <w:szCs w:val="20"/>
        </w:rPr>
        <w:t>financing arrangement as follows:</w:t>
      </w:r>
    </w:p>
    <w:tbl>
      <w:tblPr>
        <w:tblW w:w="7680" w:type="dxa"/>
        <w:jc w:val="center"/>
        <w:tblCellMar>
          <w:left w:w="0" w:type="dxa"/>
          <w:right w:w="0" w:type="dxa"/>
        </w:tblCellMar>
        <w:tblLook w:val="04A0" w:firstRow="1" w:lastRow="0" w:firstColumn="1" w:lastColumn="0" w:noHBand="0" w:noVBand="1"/>
      </w:tblPr>
      <w:tblGrid>
        <w:gridCol w:w="4909"/>
        <w:gridCol w:w="105"/>
        <w:gridCol w:w="185"/>
        <w:gridCol w:w="946"/>
        <w:gridCol w:w="147"/>
        <w:gridCol w:w="145"/>
        <w:gridCol w:w="185"/>
        <w:gridCol w:w="985"/>
        <w:gridCol w:w="73"/>
      </w:tblGrid>
      <w:tr w:rsidR="00000000">
        <w:trPr>
          <w:divId w:val="718896391"/>
          <w:jc w:val="center"/>
        </w:trPr>
        <w:tc>
          <w:tcPr>
            <w:tcW w:w="0" w:type="auto"/>
            <w:gridSpan w:val="9"/>
            <w:vAlign w:val="center"/>
            <w:hideMark/>
          </w:tcPr>
          <w:p w:rsidR="00000000" w:rsidRDefault="003B5E65">
            <w:pPr>
              <w:spacing w:line="288" w:lineRule="auto"/>
              <w:ind w:firstLine="480"/>
              <w:rPr>
                <w:rFonts w:eastAsia="Times New Roman"/>
                <w:sz w:val="20"/>
                <w:szCs w:val="20"/>
              </w:rPr>
            </w:pPr>
          </w:p>
        </w:tc>
      </w:tr>
      <w:tr w:rsidR="00000000">
        <w:trPr>
          <w:divId w:val="718896391"/>
          <w:jc w:val="center"/>
        </w:trPr>
        <w:tc>
          <w:tcPr>
            <w:tcW w:w="570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69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75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718896391"/>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11268971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718896391"/>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362367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769809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71889639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Distributions of the partner's share of net income</w:t>
            </w:r>
          </w:p>
        </w:tc>
        <w:tc>
          <w:tcPr>
            <w:tcW w:w="0" w:type="auto"/>
            <w:shd w:val="clear" w:color="auto" w:fill="CCEEFF"/>
            <w:tcMar>
              <w:top w:w="30" w:type="dxa"/>
              <w:left w:w="30" w:type="dxa"/>
              <w:bottom w:w="30" w:type="dxa"/>
              <w:right w:w="30" w:type="dxa"/>
            </w:tcMar>
            <w:vAlign w:val="bottom"/>
            <w:hideMark/>
          </w:tcPr>
          <w:p w:rsidR="00000000" w:rsidRDefault="003B5E65">
            <w:pPr>
              <w:divId w:val="20604729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1,897</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064388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2,002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718896391"/>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Distributions in excess of the partner's share of net income</w:t>
            </w:r>
          </w:p>
        </w:tc>
        <w:tc>
          <w:tcPr>
            <w:tcW w:w="0" w:type="auto"/>
            <w:tcMar>
              <w:top w:w="30" w:type="dxa"/>
              <w:left w:w="30" w:type="dxa"/>
              <w:bottom w:w="30" w:type="dxa"/>
              <w:right w:w="30" w:type="dxa"/>
            </w:tcMar>
            <w:vAlign w:val="bottom"/>
            <w:hideMark/>
          </w:tcPr>
          <w:p w:rsidR="00000000" w:rsidRDefault="003B5E65">
            <w:pPr>
              <w:divId w:val="116235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1,921</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35477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1,638</w:t>
            </w:r>
          </w:p>
        </w:tc>
        <w:tc>
          <w:tcPr>
            <w:tcW w:w="0" w:type="auto"/>
            <w:vAlign w:val="bottom"/>
            <w:hideMark/>
          </w:tcPr>
          <w:p w:rsidR="00000000" w:rsidRDefault="003B5E65">
            <w:pPr>
              <w:rPr>
                <w:rFonts w:eastAsia="Times New Roman"/>
                <w:sz w:val="20"/>
                <w:szCs w:val="20"/>
              </w:rPr>
            </w:pPr>
          </w:p>
        </w:tc>
      </w:tr>
      <w:tr w:rsidR="00000000">
        <w:trPr>
          <w:divId w:val="71889639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Adjustment to fair value of financing arrangement obligation</w:t>
            </w:r>
          </w:p>
        </w:tc>
        <w:tc>
          <w:tcPr>
            <w:tcW w:w="0" w:type="auto"/>
            <w:shd w:val="clear" w:color="auto" w:fill="CCEEFF"/>
            <w:tcMar>
              <w:top w:w="30" w:type="dxa"/>
              <w:left w:w="30" w:type="dxa"/>
              <w:bottom w:w="30" w:type="dxa"/>
              <w:right w:w="30" w:type="dxa"/>
            </w:tcMar>
            <w:vAlign w:val="bottom"/>
            <w:hideMark/>
          </w:tcPr>
          <w:p w:rsidR="00000000" w:rsidRDefault="003B5E65">
            <w:pPr>
              <w:divId w:val="1337149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(14,265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1033653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4,382</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718896391"/>
          <w:jc w:val="center"/>
        </w:trPr>
        <w:tc>
          <w:tcPr>
            <w:tcW w:w="0" w:type="auto"/>
            <w:tcMar>
              <w:top w:w="30" w:type="dxa"/>
              <w:left w:w="30" w:type="dxa"/>
              <w:bottom w:w="30" w:type="dxa"/>
              <w:right w:w="30" w:type="dxa"/>
            </w:tcMar>
            <w:vAlign w:val="bottom"/>
            <w:hideMark/>
          </w:tcPr>
          <w:p w:rsidR="00000000" w:rsidRDefault="003B5E65">
            <w:pPr>
              <w:divId w:val="405227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26360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(10,447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1419860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8,022</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bl>
    <w:p w:rsidR="00000000" w:rsidRDefault="003B5E65">
      <w:pPr>
        <w:spacing w:line="288" w:lineRule="auto"/>
        <w:divId w:val="452212927"/>
        <w:rPr>
          <w:rFonts w:eastAsia="Times New Roman"/>
          <w:sz w:val="20"/>
          <w:szCs w:val="20"/>
        </w:rPr>
      </w:pPr>
      <w:bookmarkStart w:id="21" w:name="s595B0D1DC78E5478A7E709C2A590132D"/>
      <w:bookmarkEnd w:id="21"/>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Noncontrolling Interests:</w:t>
      </w:r>
    </w:p>
    <w:p w:rsidR="00000000" w:rsidRDefault="003B5E65">
      <w:pPr>
        <w:spacing w:line="288" w:lineRule="auto"/>
        <w:ind w:firstLine="480"/>
        <w:divId w:val="426199033"/>
        <w:rPr>
          <w:rFonts w:eastAsia="Times New Roman"/>
          <w:sz w:val="20"/>
          <w:szCs w:val="20"/>
        </w:rPr>
      </w:pPr>
      <w:r>
        <w:rPr>
          <w:rFonts w:ascii="inherit" w:eastAsia="Times New Roman" w:hAnsi="inherit"/>
          <w:sz w:val="20"/>
          <w:szCs w:val="20"/>
        </w:rPr>
        <w:t xml:space="preserve">The Company allocates net income of the Operating Partnership based on the weighted average ownership interest during the period. The net income of the Operating Partnership that is not attributable to the Company is reflected in </w:t>
      </w:r>
      <w:r>
        <w:rPr>
          <w:rFonts w:ascii="inherit" w:eastAsia="Times New Roman" w:hAnsi="inherit"/>
          <w:sz w:val="20"/>
          <w:szCs w:val="20"/>
        </w:rPr>
        <w:t>the consolidated statements of operations as noncontrolling interests. The Company adjusts the noncontrolling interests in the Operating Partnership at the end of each period to reflect its ownership interest in the Company. The Company had a</w:t>
      </w:r>
      <w:r>
        <w:rPr>
          <w:rFonts w:ascii="inherit" w:eastAsia="Times New Roman" w:hAnsi="inherit"/>
          <w:sz w:val="20"/>
          <w:szCs w:val="20"/>
        </w:rPr>
        <w:t xml:space="preserve"> </w:t>
      </w:r>
      <w:r>
        <w:rPr>
          <w:rFonts w:ascii="inherit" w:eastAsia="Times New Roman" w:hAnsi="inherit"/>
          <w:color w:val="000000"/>
          <w:sz w:val="20"/>
          <w:szCs w:val="20"/>
        </w:rPr>
        <w:t>93%</w:t>
      </w:r>
      <w:r>
        <w:rPr>
          <w:rFonts w:ascii="inherit" w:eastAsia="Times New Roman" w:hAnsi="inherit"/>
          <w:sz w:val="20"/>
          <w:szCs w:val="20"/>
        </w:rPr>
        <w:t xml:space="preserve"> ownership</w:t>
      </w:r>
      <w:r>
        <w:rPr>
          <w:rFonts w:ascii="inherit" w:eastAsia="Times New Roman" w:hAnsi="inherit"/>
          <w:sz w:val="20"/>
          <w:szCs w:val="20"/>
        </w:rPr>
        <w:t xml:space="preserve"> interest in the Operating Partnership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The remaining</w:t>
      </w:r>
      <w:r>
        <w:rPr>
          <w:rFonts w:ascii="inherit" w:eastAsia="Times New Roman" w:hAnsi="inherit"/>
          <w:sz w:val="20"/>
          <w:szCs w:val="20"/>
        </w:rPr>
        <w:t xml:space="preserve"> </w:t>
      </w:r>
      <w:r>
        <w:rPr>
          <w:rFonts w:ascii="inherit" w:eastAsia="Times New Roman" w:hAnsi="inherit"/>
          <w:color w:val="000000"/>
          <w:sz w:val="20"/>
          <w:szCs w:val="20"/>
        </w:rPr>
        <w:t>7%</w:t>
      </w:r>
      <w:r>
        <w:rPr>
          <w:rFonts w:ascii="inherit" w:eastAsia="Times New Roman" w:hAnsi="inherit"/>
          <w:sz w:val="20"/>
          <w:szCs w:val="20"/>
        </w:rPr>
        <w:t xml:space="preserve"> limited partnership interest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 owned by certain of the Company's executive officers and directors, certain of t</w:t>
      </w:r>
      <w:r>
        <w:rPr>
          <w:rFonts w:ascii="inherit" w:eastAsia="Times New Roman" w:hAnsi="inherit"/>
          <w:sz w:val="20"/>
          <w:szCs w:val="20"/>
        </w:rPr>
        <w:t>heir affiliates and other third party investors in the form of OP Units. The OP Units may be redeemed for shares of stock or cash, at the Company's option. The redemption value for each OP Unit as of any balance sheet date is the amount equal to the averag</w:t>
      </w:r>
      <w:r>
        <w:rPr>
          <w:rFonts w:ascii="inherit" w:eastAsia="Times New Roman" w:hAnsi="inherit"/>
          <w:sz w:val="20"/>
          <w:szCs w:val="20"/>
        </w:rPr>
        <w:t>e of the closing price per share of the Company's common stock, par value</w:t>
      </w:r>
      <w:r>
        <w:rPr>
          <w:rFonts w:ascii="inherit" w:eastAsia="Times New Roman" w:hAnsi="inherit"/>
          <w:sz w:val="20"/>
          <w:szCs w:val="20"/>
        </w:rPr>
        <w:t xml:space="preserve"> </w:t>
      </w:r>
      <w:r>
        <w:rPr>
          <w:rFonts w:ascii="inherit" w:eastAsia="Times New Roman" w:hAnsi="inherit"/>
          <w:color w:val="000000"/>
          <w:sz w:val="20"/>
          <w:szCs w:val="20"/>
        </w:rPr>
        <w:t>$0.01</w:t>
      </w:r>
      <w:r>
        <w:rPr>
          <w:rFonts w:ascii="inherit" w:eastAsia="Times New Roman" w:hAnsi="inherit"/>
          <w:sz w:val="20"/>
          <w:szCs w:val="20"/>
        </w:rPr>
        <w:t xml:space="preserve"> per share, as reported on the New York Stock Exchange for the</w:t>
      </w:r>
      <w:r>
        <w:rPr>
          <w:rFonts w:ascii="inherit" w:eastAsia="Times New Roman" w:hAnsi="inherit"/>
          <w:sz w:val="20"/>
          <w:szCs w:val="20"/>
        </w:rPr>
        <w:t xml:space="preserve"> </w:t>
      </w:r>
      <w:r>
        <w:rPr>
          <w:rFonts w:ascii="inherit" w:eastAsia="Times New Roman" w:hAnsi="inherit"/>
          <w:color w:val="000000"/>
          <w:sz w:val="20"/>
          <w:szCs w:val="20"/>
        </w:rPr>
        <w:t>10</w:t>
      </w:r>
      <w:r>
        <w:rPr>
          <w:rFonts w:ascii="inherit" w:eastAsia="Times New Roman" w:hAnsi="inherit"/>
          <w:sz w:val="20"/>
          <w:szCs w:val="20"/>
        </w:rPr>
        <w:t xml:space="preserve"> trading days ending on the respective balance sheet date. Accordingly,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w:t>
      </w:r>
      <w:r>
        <w:rPr>
          <w:rFonts w:ascii="inherit" w:eastAsia="Times New Roman" w:hAnsi="inherit"/>
          <w:color w:val="000000"/>
          <w:sz w:val="20"/>
          <w:szCs w:val="20"/>
        </w:rPr>
        <w:t>31, 2018</w:t>
      </w:r>
      <w:r>
        <w:rPr>
          <w:rFonts w:ascii="inherit" w:eastAsia="Times New Roman" w:hAnsi="inherit"/>
          <w:sz w:val="20"/>
          <w:szCs w:val="20"/>
        </w:rPr>
        <w:t>, the aggregate redemption value of the then-outstanding OP Units not owned by the Company was</w:t>
      </w:r>
      <w:r>
        <w:rPr>
          <w:rFonts w:ascii="inherit" w:eastAsia="Times New Roman" w:hAnsi="inherit"/>
          <w:sz w:val="20"/>
          <w:szCs w:val="20"/>
        </w:rPr>
        <w:t xml:space="preserve"> </w:t>
      </w:r>
      <w:r>
        <w:rPr>
          <w:rFonts w:ascii="inherit" w:eastAsia="Times New Roman" w:hAnsi="inherit"/>
          <w:color w:val="000000"/>
          <w:sz w:val="20"/>
          <w:szCs w:val="20"/>
        </w:rPr>
        <w:t>$451,189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$448,116</w:t>
      </w:r>
      <w:r>
        <w:rPr>
          <w:rFonts w:ascii="inherit" w:eastAsia="Times New Roman" w:hAnsi="inherit"/>
          <w:sz w:val="20"/>
          <w:szCs w:val="20"/>
        </w:rPr>
        <w:t>, respectively.</w:t>
      </w:r>
    </w:p>
    <w:p w:rsidR="00000000" w:rsidRDefault="003B5E65">
      <w:pPr>
        <w:spacing w:line="288" w:lineRule="auto"/>
        <w:ind w:firstLine="480"/>
        <w:divId w:val="892540592"/>
        <w:rPr>
          <w:rFonts w:eastAsia="Times New Roman"/>
          <w:sz w:val="20"/>
          <w:szCs w:val="20"/>
        </w:rPr>
      </w:pPr>
      <w:r>
        <w:rPr>
          <w:rFonts w:ascii="inherit" w:eastAsia="Times New Roman" w:hAnsi="inherit"/>
          <w:sz w:val="20"/>
          <w:szCs w:val="20"/>
        </w:rPr>
        <w:t>The Company issued common and preferred units of MACWH, LP in April 2005 in connection with the acquisition of the W</w:t>
      </w:r>
      <w:r>
        <w:rPr>
          <w:rFonts w:ascii="inherit" w:eastAsia="Times New Roman" w:hAnsi="inherit"/>
          <w:sz w:val="20"/>
          <w:szCs w:val="20"/>
        </w:rPr>
        <w:t>ilmorite portfolio. The common and preferred units of MACWH, LP are redeemable at the election of the holder. The Company may redeem them for cash or shares of the Company's stock at the Company's option and they are classified as permanent equity.</w:t>
      </w:r>
    </w:p>
    <w:p w:rsidR="00000000" w:rsidRDefault="003B5E65">
      <w:pPr>
        <w:spacing w:line="288" w:lineRule="auto"/>
        <w:ind w:firstLine="480"/>
        <w:divId w:val="1515997834"/>
        <w:rPr>
          <w:rFonts w:eastAsia="Times New Roman"/>
          <w:sz w:val="20"/>
          <w:szCs w:val="20"/>
        </w:rPr>
      </w:pPr>
      <w:r>
        <w:rPr>
          <w:rFonts w:ascii="inherit" w:eastAsia="Times New Roman" w:hAnsi="inherit"/>
          <w:sz w:val="20"/>
          <w:szCs w:val="20"/>
        </w:rPr>
        <w:t>Include</w:t>
      </w:r>
      <w:r>
        <w:rPr>
          <w:rFonts w:ascii="inherit" w:eastAsia="Times New Roman" w:hAnsi="inherit"/>
          <w:sz w:val="20"/>
          <w:szCs w:val="20"/>
        </w:rPr>
        <w:t>d in permanent equity are outside ownership interests in various consolidated joint ventures. The joint ventures do not have rights that require the Company to redeem the ownership interests in either cash or stock.</w:t>
      </w:r>
    </w:p>
    <w:p w:rsidR="00000000" w:rsidRDefault="003B5E65">
      <w:pPr>
        <w:divId w:val="675964933"/>
        <w:rPr>
          <w:rFonts w:eastAsia="Times New Roman"/>
          <w:sz w:val="20"/>
          <w:szCs w:val="20"/>
        </w:rPr>
      </w:pPr>
    </w:p>
    <w:p w:rsidR="00000000" w:rsidRDefault="003B5E65">
      <w:pPr>
        <w:spacing w:line="288" w:lineRule="auto"/>
        <w:jc w:val="center"/>
        <w:divId w:val="827552228"/>
        <w:rPr>
          <w:rFonts w:eastAsia="Times New Roman"/>
          <w:sz w:val="20"/>
          <w:szCs w:val="20"/>
        </w:rPr>
      </w:pPr>
      <w:r>
        <w:rPr>
          <w:rFonts w:ascii="inherit" w:eastAsia="Times New Roman" w:hAnsi="inherit"/>
          <w:sz w:val="20"/>
          <w:szCs w:val="20"/>
        </w:rPr>
        <w:t>21</w:t>
      </w:r>
    </w:p>
    <w:p w:rsidR="00000000" w:rsidRDefault="003B5E65">
      <w:pPr>
        <w:rPr>
          <w:rFonts w:eastAsia="Times New Roman"/>
          <w:sz w:val="20"/>
          <w:szCs w:val="20"/>
        </w:rPr>
      </w:pPr>
      <w:r>
        <w:rPr>
          <w:rFonts w:eastAsia="Times New Roman"/>
          <w:sz w:val="20"/>
          <w:szCs w:val="20"/>
        </w:rPr>
        <w:pict>
          <v:rect id="_x0000_i1047" style="width:0;height:1.5pt" o:hralign="center" o:hrstd="t" o:hr="t" fillcolor="#a0a0a0" stroked="f"/>
        </w:pict>
      </w:r>
    </w:p>
    <w:bookmarkStart w:id="22" w:name="s8E505E965F835BC2989B363A9C8C66EC"/>
    <w:bookmarkEnd w:id="22"/>
    <w:p w:rsidR="00000000" w:rsidRDefault="003B5E65">
      <w:pPr>
        <w:spacing w:line="288" w:lineRule="auto"/>
        <w:divId w:val="1502114991"/>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spacing w:line="288" w:lineRule="auto"/>
        <w:jc w:val="center"/>
        <w:divId w:val="1502114991"/>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502114991"/>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502114991"/>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502114991"/>
        <w:rPr>
          <w:rFonts w:eastAsia="Times New Roman"/>
          <w:sz w:val="20"/>
          <w:szCs w:val="20"/>
        </w:rPr>
      </w:pPr>
      <w:r>
        <w:rPr>
          <w:rFonts w:ascii="inherit" w:eastAsia="Times New Roman" w:hAnsi="inherit"/>
          <w:b/>
          <w:bCs/>
          <w:sz w:val="20"/>
          <w:szCs w:val="20"/>
        </w:rPr>
        <w:t>(Unaudited)</w:t>
      </w:r>
    </w:p>
    <w:p w:rsidR="00000000" w:rsidRDefault="003B5E65">
      <w:pPr>
        <w:divId w:val="2044935177"/>
        <w:rPr>
          <w:rFonts w:eastAsia="Times New Roman"/>
          <w:sz w:val="20"/>
          <w:szCs w:val="20"/>
        </w:rPr>
      </w:pPr>
    </w:p>
    <w:p w:rsidR="00000000" w:rsidRDefault="003B5E65">
      <w:pPr>
        <w:spacing w:line="288" w:lineRule="auto"/>
        <w:divId w:val="1377657036"/>
        <w:rPr>
          <w:rFonts w:eastAsia="Times New Roman"/>
          <w:sz w:val="20"/>
          <w:szCs w:val="20"/>
        </w:rPr>
      </w:pPr>
      <w:r>
        <w:rPr>
          <w:rFonts w:ascii="inherit" w:eastAsia="Times New Roman" w:hAnsi="inherit"/>
          <w:b/>
          <w:bCs/>
          <w:sz w:val="20"/>
          <w:szCs w:val="20"/>
        </w:rPr>
        <w:t>14.</w:t>
      </w:r>
      <w:r>
        <w:rPr>
          <w:rFonts w:ascii="inherit" w:eastAsia="Times New Roman" w:hAnsi="inherit"/>
          <w:b/>
          <w:bCs/>
          <w:sz w:val="20"/>
          <w:szCs w:val="20"/>
        </w:rPr>
        <w:t xml:space="preserve"> </w:t>
      </w:r>
      <w:r>
        <w:rPr>
          <w:rFonts w:ascii="inherit" w:eastAsia="Times New Roman" w:hAnsi="inherit"/>
          <w:b/>
          <w:bCs/>
          <w:sz w:val="20"/>
          <w:szCs w:val="20"/>
        </w:rPr>
        <w:t>Stockholders' Equity:</w:t>
      </w:r>
    </w:p>
    <w:p w:rsidR="00000000" w:rsidRDefault="003B5E65">
      <w:pPr>
        <w:spacing w:line="288" w:lineRule="auto"/>
        <w:ind w:firstLine="480"/>
        <w:divId w:val="61979892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12, 2017, the Company's Board of Directors authorized the repurchase of up to</w:t>
      </w:r>
      <w:r>
        <w:rPr>
          <w:rFonts w:ascii="inherit" w:eastAsia="Times New Roman" w:hAnsi="inherit"/>
          <w:sz w:val="20"/>
          <w:szCs w:val="20"/>
        </w:rPr>
        <w:t xml:space="preserve"> </w:t>
      </w:r>
      <w:r>
        <w:rPr>
          <w:rFonts w:ascii="inherit" w:eastAsia="Times New Roman" w:hAnsi="inherit"/>
          <w:sz w:val="20"/>
          <w:szCs w:val="20"/>
        </w:rPr>
        <w:t>$500,000 of its outstanding common shares as market condition</w:t>
      </w:r>
      <w:r>
        <w:rPr>
          <w:rFonts w:ascii="inherit" w:eastAsia="Times New Roman" w:hAnsi="inherit"/>
          <w:sz w:val="20"/>
          <w:szCs w:val="20"/>
        </w:rPr>
        <w:t>s and the Company’s liquidity warrant. Repurchases may be made through open market purchases, privately negotiated transactions, structured or derivative transactions, including ASR transactions, or other methods of acquiring shares, from time to time as p</w:t>
      </w:r>
      <w:r>
        <w:rPr>
          <w:rFonts w:ascii="inherit" w:eastAsia="Times New Roman" w:hAnsi="inherit"/>
          <w:sz w:val="20"/>
          <w:szCs w:val="20"/>
        </w:rPr>
        <w:t>ermitted by securities laws and other legal requirements.</w:t>
      </w:r>
      <w:r>
        <w:rPr>
          <w:rFonts w:ascii="inherit" w:eastAsia="Times New Roman" w:hAnsi="inherit"/>
          <w:sz w:val="20"/>
          <w:szCs w:val="20"/>
        </w:rPr>
        <w:t xml:space="preserve"> </w:t>
      </w:r>
      <w:r>
        <w:rPr>
          <w:rFonts w:ascii="inherit" w:eastAsia="Times New Roman" w:hAnsi="inherit"/>
          <w:sz w:val="20"/>
          <w:szCs w:val="20"/>
        </w:rPr>
        <w:t>The program is referred to herein as the "2017 Stock Buyback Program".</w:t>
      </w:r>
    </w:p>
    <w:p w:rsidR="00000000" w:rsidRDefault="003B5E65">
      <w:pPr>
        <w:spacing w:line="288" w:lineRule="auto"/>
        <w:ind w:firstLine="480"/>
        <w:divId w:val="2073699772"/>
        <w:rPr>
          <w:rFonts w:eastAsia="Times New Roman"/>
          <w:sz w:val="20"/>
          <w:szCs w:val="20"/>
        </w:rPr>
      </w:pPr>
      <w:r>
        <w:rPr>
          <w:rFonts w:ascii="inherit" w:eastAsia="Times New Roman" w:hAnsi="inherit"/>
          <w:sz w:val="20"/>
          <w:szCs w:val="20"/>
        </w:rPr>
        <w:t>There were no repurchases under the 2017 Stock Buyback Program during the</w:t>
      </w:r>
      <w:r>
        <w:rPr>
          <w:rFonts w:ascii="inherit" w:eastAsia="Times New Roman" w:hAnsi="inherit"/>
          <w:sz w:val="20"/>
          <w:szCs w:val="20"/>
        </w:rPr>
        <w:t xml:space="preserve"> </w:t>
      </w:r>
      <w:r>
        <w:rPr>
          <w:rFonts w:ascii="inherit" w:eastAsia="Times New Roman" w:hAnsi="inherit"/>
          <w:sz w:val="20"/>
          <w:szCs w:val="20"/>
        </w:rPr>
        <w:t>three months ended March 31, 2019 or 2018. At</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1, 2019, there was</w:t>
      </w:r>
      <w:r>
        <w:rPr>
          <w:rFonts w:ascii="inherit" w:eastAsia="Times New Roman" w:hAnsi="inherit"/>
          <w:sz w:val="20"/>
          <w:szCs w:val="20"/>
        </w:rPr>
        <w:t xml:space="preserve"> </w:t>
      </w:r>
      <w:r>
        <w:rPr>
          <w:rFonts w:ascii="inherit" w:eastAsia="Times New Roman" w:hAnsi="inherit"/>
          <w:sz w:val="20"/>
          <w:szCs w:val="20"/>
        </w:rPr>
        <w:t>$278,707 available under the 2017 Stock Buyback Program.</w:t>
      </w:r>
    </w:p>
    <w:p w:rsidR="00000000" w:rsidRDefault="003B5E65">
      <w:pPr>
        <w:spacing w:line="288" w:lineRule="auto"/>
        <w:divId w:val="747192329"/>
        <w:rPr>
          <w:rFonts w:eastAsia="Times New Roman"/>
          <w:sz w:val="20"/>
          <w:szCs w:val="20"/>
        </w:rPr>
      </w:pPr>
      <w:bookmarkStart w:id="23" w:name="s850A6F08B850585CAB99B712E8B6DDD7"/>
      <w:bookmarkEnd w:id="23"/>
      <w:r>
        <w:rPr>
          <w:rFonts w:ascii="inherit" w:eastAsia="Times New Roman" w:hAnsi="inherit"/>
          <w:b/>
          <w:bCs/>
          <w:sz w:val="20"/>
          <w:szCs w:val="20"/>
        </w:rPr>
        <w:t>15.</w:t>
      </w:r>
      <w:r>
        <w:rPr>
          <w:rFonts w:ascii="inherit" w:eastAsia="Times New Roman" w:hAnsi="inherit"/>
          <w:b/>
          <w:bCs/>
          <w:sz w:val="20"/>
          <w:szCs w:val="20"/>
        </w:rPr>
        <w:t xml:space="preserve"> </w:t>
      </w:r>
      <w:r>
        <w:rPr>
          <w:rFonts w:ascii="inherit" w:eastAsia="Times New Roman" w:hAnsi="inherit"/>
          <w:b/>
          <w:bCs/>
          <w:sz w:val="20"/>
          <w:szCs w:val="20"/>
        </w:rPr>
        <w:t>Collaborative Arrangement:</w:t>
      </w:r>
    </w:p>
    <w:p w:rsidR="00000000" w:rsidRDefault="003B5E65">
      <w:pPr>
        <w:spacing w:line="288" w:lineRule="auto"/>
        <w:ind w:firstLine="480"/>
        <w:divId w:val="89600997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1, 2018, the Company formed a</w:t>
      </w:r>
      <w:r>
        <w:rPr>
          <w:rFonts w:ascii="inherit" w:eastAsia="Times New Roman" w:hAnsi="inherit"/>
          <w:sz w:val="20"/>
          <w:szCs w:val="20"/>
        </w:rPr>
        <w:t xml:space="preserve"> </w:t>
      </w:r>
      <w:r>
        <w:rPr>
          <w:rFonts w:ascii="inherit" w:eastAsia="Times New Roman" w:hAnsi="inherit"/>
          <w:sz w:val="20"/>
          <w:szCs w:val="20"/>
        </w:rPr>
        <w:t>25/75 joint venture with a third party, whereby the Company agreed to contribute</w:t>
      </w:r>
      <w:r>
        <w:rPr>
          <w:rFonts w:ascii="inherit" w:eastAsia="Times New Roman" w:hAnsi="inherit"/>
          <w:sz w:val="20"/>
          <w:szCs w:val="20"/>
        </w:rPr>
        <w:t xml:space="preserve"> </w:t>
      </w:r>
      <w:r>
        <w:rPr>
          <w:rFonts w:ascii="inherit" w:eastAsia="Times New Roman" w:hAnsi="inherit"/>
          <w:sz w:val="20"/>
          <w:szCs w:val="20"/>
        </w:rPr>
        <w:t>One Westside, a</w:t>
      </w:r>
      <w:r>
        <w:rPr>
          <w:rFonts w:ascii="inherit" w:eastAsia="Times New Roman" w:hAnsi="inherit"/>
          <w:sz w:val="20"/>
          <w:szCs w:val="20"/>
        </w:rPr>
        <w:t xml:space="preserve"> </w:t>
      </w:r>
      <w:r>
        <w:rPr>
          <w:rFonts w:ascii="inherit" w:eastAsia="Times New Roman" w:hAnsi="inherit"/>
          <w:sz w:val="20"/>
          <w:szCs w:val="20"/>
        </w:rPr>
        <w:t>680,000 squar</w:t>
      </w:r>
      <w:r>
        <w:rPr>
          <w:rFonts w:ascii="inherit" w:eastAsia="Times New Roman" w:hAnsi="inherit"/>
          <w:sz w:val="20"/>
          <w:szCs w:val="20"/>
        </w:rPr>
        <w:t>e foot</w:t>
      </w:r>
      <w:r>
        <w:rPr>
          <w:rFonts w:ascii="inherit" w:eastAsia="Times New Roman" w:hAnsi="inherit"/>
          <w:sz w:val="20"/>
          <w:szCs w:val="20"/>
        </w:rPr>
        <w:t xml:space="preserve"> </w:t>
      </w:r>
      <w:r>
        <w:rPr>
          <w:rFonts w:ascii="inherit" w:eastAsia="Times New Roman" w:hAnsi="inherit"/>
          <w:sz w:val="20"/>
          <w:szCs w:val="20"/>
        </w:rPr>
        <w:t>regional shopping center in</w:t>
      </w:r>
      <w:r>
        <w:rPr>
          <w:rFonts w:ascii="inherit" w:eastAsia="Times New Roman" w:hAnsi="inherit"/>
          <w:sz w:val="20"/>
          <w:szCs w:val="20"/>
        </w:rPr>
        <w:t xml:space="preserve"> </w:t>
      </w:r>
      <w:r>
        <w:rPr>
          <w:rFonts w:ascii="inherit" w:eastAsia="Times New Roman" w:hAnsi="inherit"/>
          <w:sz w:val="20"/>
          <w:szCs w:val="20"/>
        </w:rPr>
        <w:t>Los Angeles,</w:t>
      </w:r>
      <w:r>
        <w:rPr>
          <w:rFonts w:ascii="inherit" w:eastAsia="Times New Roman" w:hAnsi="inherit"/>
          <w:sz w:val="20"/>
          <w:szCs w:val="20"/>
        </w:rPr>
        <w:t xml:space="preserve"> </w:t>
      </w:r>
      <w:r>
        <w:rPr>
          <w:rFonts w:ascii="inherit" w:eastAsia="Times New Roman" w:hAnsi="inherit"/>
          <w:sz w:val="20"/>
          <w:szCs w:val="20"/>
        </w:rPr>
        <w:t>California in exchange for</w:t>
      </w:r>
      <w:r>
        <w:rPr>
          <w:rFonts w:ascii="inherit" w:eastAsia="Times New Roman" w:hAnsi="inherit"/>
          <w:sz w:val="20"/>
          <w:szCs w:val="20"/>
        </w:rPr>
        <w:t xml:space="preserve"> </w:t>
      </w:r>
      <w:r>
        <w:rPr>
          <w:rFonts w:ascii="inherit" w:eastAsia="Times New Roman" w:hAnsi="inherit"/>
          <w:sz w:val="20"/>
          <w:szCs w:val="20"/>
        </w:rPr>
        <w:t>$142,500. The Company completed the transfer on</w:t>
      </w:r>
      <w:r>
        <w:rPr>
          <w:rFonts w:ascii="inherit" w:eastAsia="Times New Roman" w:hAnsi="inherit"/>
          <w:sz w:val="20"/>
          <w:szCs w:val="20"/>
        </w:rPr>
        <w:t xml:space="preserve"> </w:t>
      </w:r>
      <w:r>
        <w:rPr>
          <w:rFonts w:ascii="inherit" w:eastAsia="Times New Roman" w:hAnsi="inherit"/>
          <w:sz w:val="20"/>
          <w:szCs w:val="20"/>
        </w:rPr>
        <w:t>August 31, 2018.</w:t>
      </w:r>
      <w:r>
        <w:rPr>
          <w:rFonts w:ascii="inherit" w:eastAsia="Times New Roman" w:hAnsi="inherit"/>
          <w:sz w:val="20"/>
          <w:szCs w:val="20"/>
        </w:rPr>
        <w:t xml:space="preserve"> </w:t>
      </w:r>
    </w:p>
    <w:p w:rsidR="00000000" w:rsidRDefault="003B5E65">
      <w:pPr>
        <w:spacing w:line="288" w:lineRule="auto"/>
        <w:ind w:firstLine="480"/>
        <w:divId w:val="699622306"/>
        <w:rPr>
          <w:rFonts w:eastAsia="Times New Roman"/>
          <w:sz w:val="20"/>
          <w:szCs w:val="20"/>
        </w:rPr>
      </w:pPr>
      <w:r>
        <w:rPr>
          <w:rFonts w:ascii="inherit" w:eastAsia="Times New Roman" w:hAnsi="inherit"/>
          <w:sz w:val="20"/>
          <w:szCs w:val="20"/>
        </w:rPr>
        <w:t>During the period from</w:t>
      </w:r>
      <w:r>
        <w:rPr>
          <w:rFonts w:ascii="inherit" w:eastAsia="Times New Roman" w:hAnsi="inherit"/>
          <w:sz w:val="20"/>
          <w:szCs w:val="20"/>
        </w:rPr>
        <w:t xml:space="preserve"> </w:t>
      </w:r>
      <w:r>
        <w:rPr>
          <w:rFonts w:ascii="inherit" w:eastAsia="Times New Roman" w:hAnsi="inherit"/>
          <w:sz w:val="20"/>
          <w:szCs w:val="20"/>
        </w:rPr>
        <w:t>March 1, 2018 to</w:t>
      </w:r>
      <w:r>
        <w:rPr>
          <w:rFonts w:ascii="inherit" w:eastAsia="Times New Roman" w:hAnsi="inherit"/>
          <w:sz w:val="20"/>
          <w:szCs w:val="20"/>
        </w:rPr>
        <w:t xml:space="preserve"> </w:t>
      </w:r>
      <w:r>
        <w:rPr>
          <w:rFonts w:ascii="inherit" w:eastAsia="Times New Roman" w:hAnsi="inherit"/>
          <w:sz w:val="20"/>
          <w:szCs w:val="20"/>
        </w:rPr>
        <w:t>August 31, 2018, the Company accounted for the operations of</w:t>
      </w:r>
      <w:r>
        <w:rPr>
          <w:rFonts w:ascii="inherit" w:eastAsia="Times New Roman" w:hAnsi="inherit"/>
          <w:sz w:val="20"/>
          <w:szCs w:val="20"/>
        </w:rPr>
        <w:t xml:space="preserve"> </w:t>
      </w:r>
      <w:r>
        <w:rPr>
          <w:rFonts w:ascii="inherit" w:eastAsia="Times New Roman" w:hAnsi="inherit"/>
          <w:sz w:val="20"/>
          <w:szCs w:val="20"/>
        </w:rPr>
        <w:t>One Westside a</w:t>
      </w:r>
      <w:r>
        <w:rPr>
          <w:rFonts w:ascii="inherit" w:eastAsia="Times New Roman" w:hAnsi="inherit"/>
          <w:sz w:val="20"/>
          <w:szCs w:val="20"/>
        </w:rPr>
        <w:t>s a collaborative arrangement. Both partners shared operating control of the property and the Company was reimbursed by the outside partner for</w:t>
      </w:r>
      <w:r>
        <w:rPr>
          <w:rFonts w:ascii="inherit" w:eastAsia="Times New Roman" w:hAnsi="inherit"/>
          <w:sz w:val="20"/>
          <w:szCs w:val="20"/>
        </w:rPr>
        <w:t xml:space="preserve"> </w:t>
      </w:r>
      <w:r>
        <w:rPr>
          <w:rFonts w:ascii="inherit" w:eastAsia="Times New Roman" w:hAnsi="inherit"/>
          <w:sz w:val="20"/>
          <w:szCs w:val="20"/>
        </w:rPr>
        <w:t>75% of the carrying cost of the property, which were defined in the agreement as operating expenses in excess of</w:t>
      </w:r>
      <w:r>
        <w:rPr>
          <w:rFonts w:ascii="inherit" w:eastAsia="Times New Roman" w:hAnsi="inherit"/>
          <w:sz w:val="20"/>
          <w:szCs w:val="20"/>
        </w:rPr>
        <w:t xml:space="preserve"> revenues, debt service and capital expenditures. Accordingly, the Company reduced</w:t>
      </w:r>
      <w:r>
        <w:rPr>
          <w:rFonts w:ascii="inherit" w:eastAsia="Times New Roman" w:hAnsi="inherit"/>
          <w:sz w:val="20"/>
          <w:szCs w:val="20"/>
        </w:rPr>
        <w:t xml:space="preserve"> </w:t>
      </w:r>
      <w:r>
        <w:rPr>
          <w:rFonts w:ascii="inherit" w:eastAsia="Times New Roman" w:hAnsi="inherit"/>
          <w:sz w:val="20"/>
          <w:szCs w:val="20"/>
        </w:rPr>
        <w:t>leasing revenue, other revenue, shopping center and operating expenses and interest expense by its partner's</w:t>
      </w:r>
      <w:r>
        <w:rPr>
          <w:rFonts w:ascii="inherit" w:eastAsia="Times New Roman" w:hAnsi="inherit"/>
          <w:sz w:val="20"/>
          <w:szCs w:val="20"/>
        </w:rPr>
        <w:t xml:space="preserve"> </w:t>
      </w:r>
      <w:r>
        <w:rPr>
          <w:rFonts w:ascii="inherit" w:eastAsia="Times New Roman" w:hAnsi="inherit"/>
          <w:sz w:val="20"/>
          <w:szCs w:val="20"/>
        </w:rPr>
        <w:t xml:space="preserve">75% share and recorded a receivable due from its partner, which </w:t>
      </w:r>
      <w:r>
        <w:rPr>
          <w:rFonts w:ascii="inherit" w:eastAsia="Times New Roman" w:hAnsi="inherit"/>
          <w:sz w:val="20"/>
          <w:szCs w:val="20"/>
        </w:rPr>
        <w:t>was settled upon completion of the transfer of the property. In addition, the Company was reimbursed by its partner for its</w:t>
      </w:r>
      <w:r>
        <w:rPr>
          <w:rFonts w:ascii="inherit" w:eastAsia="Times New Roman" w:hAnsi="inherit"/>
          <w:sz w:val="20"/>
          <w:szCs w:val="20"/>
        </w:rPr>
        <w:t xml:space="preserve"> </w:t>
      </w:r>
      <w:r>
        <w:rPr>
          <w:rFonts w:ascii="inherit" w:eastAsia="Times New Roman" w:hAnsi="inherit"/>
          <w:sz w:val="20"/>
          <w:szCs w:val="20"/>
        </w:rPr>
        <w:t>75% share of mortgage loan principal payments and capital expenditures during the period. Since completion of the transfer, the Comp</w:t>
      </w:r>
      <w:r>
        <w:rPr>
          <w:rFonts w:ascii="inherit" w:eastAsia="Times New Roman" w:hAnsi="inherit"/>
          <w:sz w:val="20"/>
          <w:szCs w:val="20"/>
        </w:rPr>
        <w:t>any has accounted for its investment in</w:t>
      </w:r>
      <w:r>
        <w:rPr>
          <w:rFonts w:ascii="inherit" w:eastAsia="Times New Roman" w:hAnsi="inherit"/>
          <w:sz w:val="20"/>
          <w:szCs w:val="20"/>
        </w:rPr>
        <w:t xml:space="preserve"> </w:t>
      </w:r>
      <w:r>
        <w:rPr>
          <w:rFonts w:ascii="inherit" w:eastAsia="Times New Roman" w:hAnsi="inherit"/>
          <w:sz w:val="20"/>
          <w:szCs w:val="20"/>
        </w:rPr>
        <w:t>One Westside under the equity method of accounting (See Note 4—Investments in Unconsolidated Joint Ventures).</w:t>
      </w:r>
    </w:p>
    <w:p w:rsidR="00000000" w:rsidRDefault="003B5E65">
      <w:pPr>
        <w:spacing w:line="288" w:lineRule="auto"/>
        <w:divId w:val="1512066801"/>
        <w:rPr>
          <w:rFonts w:eastAsia="Times New Roman"/>
          <w:sz w:val="20"/>
          <w:szCs w:val="20"/>
        </w:rPr>
      </w:pPr>
      <w:bookmarkStart w:id="24" w:name="s141b27e25e5f4d218741db9b689b5c6a"/>
      <w:bookmarkEnd w:id="24"/>
      <w:r>
        <w:rPr>
          <w:rFonts w:ascii="inherit" w:eastAsia="Times New Roman" w:hAnsi="inherit"/>
          <w:b/>
          <w:bCs/>
          <w:sz w:val="20"/>
          <w:szCs w:val="20"/>
        </w:rPr>
        <w:t>16.</w:t>
      </w:r>
      <w:r>
        <w:rPr>
          <w:rFonts w:ascii="inherit" w:eastAsia="Times New Roman" w:hAnsi="inherit"/>
          <w:b/>
          <w:bCs/>
          <w:sz w:val="20"/>
          <w:szCs w:val="20"/>
        </w:rPr>
        <w:t xml:space="preserve"> </w:t>
      </w:r>
      <w:r>
        <w:rPr>
          <w:rFonts w:ascii="inherit" w:eastAsia="Times New Roman" w:hAnsi="inherit"/>
          <w:b/>
          <w:bCs/>
          <w:sz w:val="20"/>
          <w:szCs w:val="20"/>
        </w:rPr>
        <w:t>Dispositions:</w:t>
      </w:r>
    </w:p>
    <w:p w:rsidR="00000000" w:rsidRDefault="003B5E65">
      <w:pPr>
        <w:spacing w:line="288" w:lineRule="auto"/>
        <w:ind w:firstLine="480"/>
        <w:divId w:val="4214712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17, 2018, the Company sold</w:t>
      </w:r>
      <w:r>
        <w:rPr>
          <w:rFonts w:ascii="inherit" w:eastAsia="Times New Roman" w:hAnsi="inherit"/>
          <w:sz w:val="20"/>
          <w:szCs w:val="20"/>
        </w:rPr>
        <w:t xml:space="preserve"> </w:t>
      </w:r>
      <w:r>
        <w:rPr>
          <w:rFonts w:ascii="inherit" w:eastAsia="Times New Roman" w:hAnsi="inherit"/>
          <w:sz w:val="20"/>
          <w:szCs w:val="20"/>
        </w:rPr>
        <w:t>Promenade at Casa Grande, a</w:t>
      </w:r>
      <w:r>
        <w:rPr>
          <w:rFonts w:ascii="inherit" w:eastAsia="Times New Roman" w:hAnsi="inherit"/>
          <w:sz w:val="20"/>
          <w:szCs w:val="20"/>
        </w:rPr>
        <w:t xml:space="preserve"> </w:t>
      </w:r>
      <w:r>
        <w:rPr>
          <w:rFonts w:ascii="inherit" w:eastAsia="Times New Roman" w:hAnsi="inherit"/>
          <w:sz w:val="20"/>
          <w:szCs w:val="20"/>
        </w:rPr>
        <w:t>761,000 square foot</w:t>
      </w:r>
      <w:r>
        <w:rPr>
          <w:rFonts w:ascii="inherit" w:eastAsia="Times New Roman" w:hAnsi="inherit"/>
          <w:sz w:val="20"/>
          <w:szCs w:val="20"/>
        </w:rPr>
        <w:t xml:space="preserve"> </w:t>
      </w:r>
      <w:r>
        <w:rPr>
          <w:rFonts w:ascii="inherit" w:eastAsia="Times New Roman" w:hAnsi="inherit"/>
          <w:sz w:val="20"/>
          <w:szCs w:val="20"/>
        </w:rPr>
        <w:t>commun</w:t>
      </w:r>
      <w:r>
        <w:rPr>
          <w:rFonts w:ascii="inherit" w:eastAsia="Times New Roman" w:hAnsi="inherit"/>
          <w:sz w:val="20"/>
          <w:szCs w:val="20"/>
        </w:rPr>
        <w:t>ity center in</w:t>
      </w:r>
      <w:r>
        <w:rPr>
          <w:rFonts w:ascii="inherit" w:eastAsia="Times New Roman" w:hAnsi="inherit"/>
          <w:sz w:val="20"/>
          <w:szCs w:val="20"/>
        </w:rPr>
        <w:t xml:space="preserve"> </w:t>
      </w:r>
      <w:r>
        <w:rPr>
          <w:rFonts w:ascii="inherit" w:eastAsia="Times New Roman" w:hAnsi="inherit"/>
          <w:sz w:val="20"/>
          <w:szCs w:val="20"/>
        </w:rPr>
        <w:t>Casa Grande,</w:t>
      </w:r>
      <w:r>
        <w:rPr>
          <w:rFonts w:ascii="inherit" w:eastAsia="Times New Roman" w:hAnsi="inherit"/>
          <w:sz w:val="20"/>
          <w:szCs w:val="20"/>
        </w:rPr>
        <w:t xml:space="preserve"> </w:t>
      </w:r>
      <w:r>
        <w:rPr>
          <w:rFonts w:ascii="inherit" w:eastAsia="Times New Roman" w:hAnsi="inherit"/>
          <w:sz w:val="20"/>
          <w:szCs w:val="20"/>
        </w:rPr>
        <w:t>Arizona, for</w:t>
      </w:r>
      <w:r>
        <w:rPr>
          <w:rFonts w:ascii="inherit" w:eastAsia="Times New Roman" w:hAnsi="inherit"/>
          <w:sz w:val="20"/>
          <w:szCs w:val="20"/>
        </w:rPr>
        <w:t xml:space="preserve"> </w:t>
      </w:r>
      <w:r>
        <w:rPr>
          <w:rFonts w:ascii="inherit" w:eastAsia="Times New Roman" w:hAnsi="inherit"/>
          <w:sz w:val="20"/>
          <w:szCs w:val="20"/>
        </w:rPr>
        <w:t>$26,000, resulting in a loss on sale of assets of</w:t>
      </w:r>
      <w:r>
        <w:rPr>
          <w:rFonts w:ascii="inherit" w:eastAsia="Times New Roman" w:hAnsi="inherit"/>
          <w:sz w:val="20"/>
          <w:szCs w:val="20"/>
        </w:rPr>
        <w:t xml:space="preserve"> </w:t>
      </w:r>
      <w:r>
        <w:rPr>
          <w:rFonts w:ascii="inherit" w:eastAsia="Times New Roman" w:hAnsi="inherit"/>
          <w:sz w:val="20"/>
          <w:szCs w:val="20"/>
        </w:rPr>
        <w:t>$311. The Company used the proceeds from the sale to pay down its line of credit and for other general corporate purposes.</w:t>
      </w:r>
    </w:p>
    <w:p w:rsidR="00000000" w:rsidRDefault="003B5E65">
      <w:pPr>
        <w:spacing w:line="288" w:lineRule="auto"/>
        <w:divId w:val="1005742930"/>
        <w:rPr>
          <w:rFonts w:eastAsia="Times New Roman"/>
          <w:sz w:val="20"/>
          <w:szCs w:val="20"/>
        </w:rPr>
      </w:pPr>
      <w:bookmarkStart w:id="25" w:name="s49FA2629BD505D6DBBC00E8BAF710E0E"/>
      <w:bookmarkEnd w:id="25"/>
      <w:r>
        <w:rPr>
          <w:rFonts w:ascii="inherit" w:eastAsia="Times New Roman" w:hAnsi="inherit"/>
          <w:b/>
          <w:bCs/>
          <w:sz w:val="20"/>
          <w:szCs w:val="20"/>
        </w:rPr>
        <w:t>17.</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3B5E65">
      <w:pPr>
        <w:spacing w:line="288" w:lineRule="auto"/>
        <w:ind w:firstLine="480"/>
        <w:divId w:val="1083650501"/>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w:t>
      </w:r>
      <w:r>
        <w:rPr>
          <w:rFonts w:ascii="inherit" w:eastAsia="Times New Roman" w:hAnsi="inherit"/>
          <w:color w:val="000000"/>
          <w:sz w:val="20"/>
          <w:szCs w:val="20"/>
        </w:rPr>
        <w:t>rch 31, 2019</w:t>
      </w:r>
      <w:r>
        <w:rPr>
          <w:rFonts w:ascii="inherit" w:eastAsia="Times New Roman" w:hAnsi="inherit"/>
          <w:sz w:val="20"/>
          <w:szCs w:val="20"/>
        </w:rPr>
        <w:t>, the Company was contingently liable for</w:t>
      </w:r>
      <w:r>
        <w:rPr>
          <w:rFonts w:ascii="inherit" w:eastAsia="Times New Roman" w:hAnsi="inherit"/>
          <w:sz w:val="20"/>
          <w:szCs w:val="20"/>
        </w:rPr>
        <w:t xml:space="preserve"> </w:t>
      </w:r>
      <w:r>
        <w:rPr>
          <w:rFonts w:ascii="inherit" w:eastAsia="Times New Roman" w:hAnsi="inherit"/>
          <w:color w:val="000000"/>
          <w:sz w:val="20"/>
          <w:szCs w:val="20"/>
        </w:rPr>
        <w:t>$65,814</w:t>
      </w:r>
      <w:r>
        <w:rPr>
          <w:rFonts w:ascii="inherit" w:eastAsia="Times New Roman" w:hAnsi="inherit"/>
          <w:sz w:val="20"/>
          <w:szCs w:val="20"/>
        </w:rPr>
        <w:t xml:space="preserve"> in letters of credit guaranteeing performance by the Company of certain obligations relating to the Centers. The Company does not believe that these letters of credit will result in a liability </w:t>
      </w:r>
      <w:r>
        <w:rPr>
          <w:rFonts w:ascii="inherit" w:eastAsia="Times New Roman" w:hAnsi="inherit"/>
          <w:sz w:val="20"/>
          <w:szCs w:val="20"/>
        </w:rPr>
        <w:t>to the Company.</w:t>
      </w:r>
    </w:p>
    <w:p w:rsidR="00000000" w:rsidRDefault="003B5E65">
      <w:pPr>
        <w:spacing w:line="288" w:lineRule="auto"/>
        <w:ind w:firstLine="480"/>
        <w:divId w:val="2059890716"/>
        <w:rPr>
          <w:rFonts w:eastAsia="Times New Roman"/>
          <w:sz w:val="20"/>
          <w:szCs w:val="20"/>
        </w:rPr>
      </w:pPr>
      <w:r>
        <w:rPr>
          <w:rFonts w:ascii="inherit" w:eastAsia="Times New Roman" w:hAnsi="inherit"/>
          <w:sz w:val="20"/>
          <w:szCs w:val="20"/>
        </w:rPr>
        <w:t xml:space="preserve">The Company has entered into a number of construction agreements related to its redevelopment and development activities. Obligations under these agreements are contingent upon the completion of the services within the guidelines specified </w:t>
      </w:r>
      <w:r>
        <w:rPr>
          <w:rFonts w:ascii="inherit" w:eastAsia="Times New Roman" w:hAnsi="inherit"/>
          <w:sz w:val="20"/>
          <w:szCs w:val="20"/>
        </w:rPr>
        <w:t>in the agreements.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 Company had</w:t>
      </w:r>
      <w:r>
        <w:rPr>
          <w:rFonts w:ascii="inherit" w:eastAsia="Times New Roman" w:hAnsi="inherit"/>
          <w:sz w:val="20"/>
          <w:szCs w:val="20"/>
        </w:rPr>
        <w:t xml:space="preserve"> </w:t>
      </w:r>
      <w:r>
        <w:rPr>
          <w:rFonts w:ascii="inherit" w:eastAsia="Times New Roman" w:hAnsi="inherit"/>
          <w:color w:val="000000"/>
          <w:sz w:val="20"/>
          <w:szCs w:val="20"/>
        </w:rPr>
        <w:t>$13,068</w:t>
      </w:r>
      <w:r>
        <w:rPr>
          <w:rFonts w:ascii="inherit" w:eastAsia="Times New Roman" w:hAnsi="inherit"/>
          <w:sz w:val="20"/>
          <w:szCs w:val="20"/>
        </w:rPr>
        <w:t xml:space="preserve"> in outstanding obligations which it believes will be settled in the next twelve months.</w:t>
      </w:r>
    </w:p>
    <w:p w:rsidR="00000000" w:rsidRDefault="003B5E65">
      <w:pPr>
        <w:divId w:val="59987531"/>
        <w:rPr>
          <w:rFonts w:eastAsia="Times New Roman"/>
          <w:sz w:val="20"/>
          <w:szCs w:val="20"/>
        </w:rPr>
      </w:pPr>
    </w:p>
    <w:p w:rsidR="00000000" w:rsidRDefault="003B5E65">
      <w:pPr>
        <w:spacing w:line="288" w:lineRule="auto"/>
        <w:jc w:val="center"/>
        <w:divId w:val="436609070"/>
        <w:rPr>
          <w:rFonts w:eastAsia="Times New Roman"/>
          <w:sz w:val="20"/>
          <w:szCs w:val="20"/>
        </w:rPr>
      </w:pPr>
      <w:r>
        <w:rPr>
          <w:rFonts w:ascii="inherit" w:eastAsia="Times New Roman" w:hAnsi="inherit"/>
          <w:sz w:val="20"/>
          <w:szCs w:val="20"/>
        </w:rPr>
        <w:t>22</w:t>
      </w:r>
    </w:p>
    <w:p w:rsidR="00000000" w:rsidRDefault="003B5E65">
      <w:pPr>
        <w:rPr>
          <w:rFonts w:eastAsia="Times New Roman"/>
          <w:sz w:val="20"/>
          <w:szCs w:val="20"/>
        </w:rPr>
      </w:pPr>
      <w:r>
        <w:rPr>
          <w:rFonts w:eastAsia="Times New Roman"/>
          <w:sz w:val="20"/>
          <w:szCs w:val="20"/>
        </w:rPr>
        <w:pict>
          <v:rect id="_x0000_i1048" style="width:0;height:1.5pt" o:hralign="center" o:hrstd="t" o:hr="t" fillcolor="#a0a0a0" stroked="f"/>
        </w:pict>
      </w:r>
    </w:p>
    <w:bookmarkStart w:id="26" w:name="s1FFC448BDDCB561EB5ACE004D20AF165"/>
    <w:bookmarkEnd w:id="26"/>
    <w:p w:rsidR="00000000" w:rsidRDefault="003B5E65">
      <w:pPr>
        <w:spacing w:line="288" w:lineRule="auto"/>
        <w:divId w:val="124928595"/>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spacing w:line="288" w:lineRule="auto"/>
        <w:jc w:val="center"/>
        <w:divId w:val="124928595"/>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24928595"/>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24928595"/>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24928595"/>
        <w:rPr>
          <w:rFonts w:eastAsia="Times New Roman"/>
          <w:sz w:val="20"/>
          <w:szCs w:val="20"/>
        </w:rPr>
      </w:pPr>
      <w:r>
        <w:rPr>
          <w:rFonts w:ascii="inherit" w:eastAsia="Times New Roman" w:hAnsi="inherit"/>
          <w:b/>
          <w:bCs/>
          <w:sz w:val="20"/>
          <w:szCs w:val="20"/>
        </w:rPr>
        <w:t>(Unaudited)</w:t>
      </w:r>
    </w:p>
    <w:p w:rsidR="00000000" w:rsidRDefault="003B5E65">
      <w:pPr>
        <w:divId w:val="2073888915"/>
        <w:rPr>
          <w:rFonts w:eastAsia="Times New Roman"/>
          <w:sz w:val="20"/>
          <w:szCs w:val="20"/>
        </w:rPr>
      </w:pPr>
    </w:p>
    <w:p w:rsidR="00000000" w:rsidRDefault="003B5E65">
      <w:pPr>
        <w:spacing w:line="288" w:lineRule="auto"/>
        <w:divId w:val="1878733607"/>
        <w:rPr>
          <w:rFonts w:eastAsia="Times New Roman"/>
          <w:sz w:val="20"/>
          <w:szCs w:val="20"/>
        </w:rPr>
      </w:pPr>
      <w:r>
        <w:rPr>
          <w:rFonts w:ascii="inherit" w:eastAsia="Times New Roman" w:hAnsi="inherit"/>
          <w:b/>
          <w:bCs/>
          <w:sz w:val="20"/>
          <w:szCs w:val="20"/>
        </w:rPr>
        <w:t>18.</w:t>
      </w:r>
      <w:r>
        <w:rPr>
          <w:rFonts w:ascii="inherit" w:eastAsia="Times New Roman" w:hAnsi="inherit"/>
          <w:b/>
          <w:bCs/>
          <w:sz w:val="20"/>
          <w:szCs w:val="20"/>
        </w:rPr>
        <w:t xml:space="preserve"> </w:t>
      </w:r>
      <w:r>
        <w:rPr>
          <w:rFonts w:ascii="inherit" w:eastAsia="Times New Roman" w:hAnsi="inherit"/>
          <w:b/>
          <w:bCs/>
          <w:sz w:val="20"/>
          <w:szCs w:val="20"/>
        </w:rPr>
        <w:t>Related Party Transacti</w:t>
      </w:r>
      <w:r>
        <w:rPr>
          <w:rFonts w:ascii="inherit" w:eastAsia="Times New Roman" w:hAnsi="inherit"/>
          <w:b/>
          <w:bCs/>
          <w:sz w:val="20"/>
          <w:szCs w:val="20"/>
        </w:rPr>
        <w:t>ons:</w:t>
      </w:r>
    </w:p>
    <w:p w:rsidR="00000000" w:rsidRDefault="003B5E65">
      <w:pPr>
        <w:spacing w:line="288" w:lineRule="auto"/>
        <w:ind w:firstLine="480"/>
        <w:divId w:val="152180570"/>
        <w:rPr>
          <w:rFonts w:eastAsia="Times New Roman"/>
          <w:sz w:val="20"/>
          <w:szCs w:val="20"/>
        </w:rPr>
      </w:pPr>
      <w:r>
        <w:rPr>
          <w:rFonts w:ascii="inherit" w:eastAsia="Times New Roman" w:hAnsi="inherit"/>
          <w:sz w:val="20"/>
          <w:szCs w:val="20"/>
        </w:rPr>
        <w:t>Certain unconsolidated joint ventures have engaged the Management Companies to manage the operations of the Centers. Under these arrangements, the Management Companies are reimbursed for compensation paid to on-site employees, leasing agents and proje</w:t>
      </w:r>
      <w:r>
        <w:rPr>
          <w:rFonts w:ascii="inherit" w:eastAsia="Times New Roman" w:hAnsi="inherit"/>
          <w:sz w:val="20"/>
          <w:szCs w:val="20"/>
        </w:rPr>
        <w:t>ct managers at the Centers, as well as insurance costs and other administrative expenses.</w:t>
      </w:r>
      <w:r>
        <w:rPr>
          <w:rFonts w:ascii="inherit" w:eastAsia="Times New Roman" w:hAnsi="inherit"/>
          <w:sz w:val="20"/>
          <w:szCs w:val="20"/>
        </w:rPr>
        <w:t xml:space="preserve"> </w:t>
      </w:r>
    </w:p>
    <w:p w:rsidR="00000000" w:rsidRDefault="003B5E65">
      <w:pPr>
        <w:spacing w:line="288" w:lineRule="auto"/>
        <w:ind w:firstLine="480"/>
        <w:divId w:val="2030905299"/>
        <w:rPr>
          <w:rFonts w:eastAsia="Times New Roman"/>
          <w:sz w:val="20"/>
          <w:szCs w:val="20"/>
        </w:rPr>
      </w:pPr>
      <w:r>
        <w:rPr>
          <w:rFonts w:ascii="inherit" w:eastAsia="Times New Roman" w:hAnsi="inherit"/>
          <w:sz w:val="20"/>
          <w:szCs w:val="20"/>
        </w:rPr>
        <w:t>The following are fees charged to unconsolidated joint ventures:</w:t>
      </w:r>
    </w:p>
    <w:tbl>
      <w:tblPr>
        <w:tblW w:w="5415" w:type="dxa"/>
        <w:jc w:val="center"/>
        <w:tblCellMar>
          <w:left w:w="0" w:type="dxa"/>
          <w:right w:w="0" w:type="dxa"/>
        </w:tblCellMar>
        <w:tblLook w:val="04A0" w:firstRow="1" w:lastRow="0" w:firstColumn="1" w:lastColumn="0" w:noHBand="0" w:noVBand="1"/>
      </w:tblPr>
      <w:tblGrid>
        <w:gridCol w:w="2855"/>
        <w:gridCol w:w="105"/>
        <w:gridCol w:w="187"/>
        <w:gridCol w:w="900"/>
        <w:gridCol w:w="68"/>
        <w:gridCol w:w="145"/>
        <w:gridCol w:w="187"/>
        <w:gridCol w:w="900"/>
        <w:gridCol w:w="68"/>
      </w:tblGrid>
      <w:tr w:rsidR="00000000">
        <w:trPr>
          <w:divId w:val="1247229678"/>
          <w:jc w:val="center"/>
        </w:trPr>
        <w:tc>
          <w:tcPr>
            <w:tcW w:w="0" w:type="auto"/>
            <w:gridSpan w:val="9"/>
            <w:vAlign w:val="center"/>
            <w:hideMark/>
          </w:tcPr>
          <w:p w:rsidR="00000000" w:rsidRDefault="003B5E65">
            <w:pPr>
              <w:spacing w:line="288" w:lineRule="auto"/>
              <w:ind w:firstLine="480"/>
              <w:rPr>
                <w:rFonts w:eastAsia="Times New Roman"/>
                <w:sz w:val="20"/>
                <w:szCs w:val="20"/>
              </w:rPr>
            </w:pPr>
          </w:p>
        </w:tc>
      </w:tr>
      <w:tr w:rsidR="00000000">
        <w:trPr>
          <w:divId w:val="1247229678"/>
          <w:jc w:val="center"/>
        </w:trPr>
        <w:tc>
          <w:tcPr>
            <w:tcW w:w="349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69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69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247229678"/>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16505501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1247229678"/>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1152793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2297271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124722967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Management fees</w:t>
            </w:r>
          </w:p>
        </w:tc>
        <w:tc>
          <w:tcPr>
            <w:tcW w:w="0" w:type="auto"/>
            <w:shd w:val="clear" w:color="auto" w:fill="CCEEFF"/>
            <w:tcMar>
              <w:top w:w="30" w:type="dxa"/>
              <w:left w:w="30" w:type="dxa"/>
              <w:bottom w:w="30" w:type="dxa"/>
              <w:right w:w="30" w:type="dxa"/>
            </w:tcMar>
            <w:vAlign w:val="bottom"/>
            <w:hideMark/>
          </w:tcPr>
          <w:p w:rsidR="00000000" w:rsidRDefault="003B5E65">
            <w:pPr>
              <w:divId w:val="17730835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4,481</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077489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4,679</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247229678"/>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Development and leasing fees</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divId w:val="6783925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3,496</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271159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3,604</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1247229678"/>
          <w:jc w:val="center"/>
        </w:trPr>
        <w:tc>
          <w:tcPr>
            <w:tcW w:w="0" w:type="auto"/>
            <w:shd w:val="clear" w:color="auto" w:fill="CCEEFF"/>
            <w:tcMar>
              <w:top w:w="30" w:type="dxa"/>
              <w:left w:w="30" w:type="dxa"/>
              <w:bottom w:w="30" w:type="dxa"/>
              <w:right w:w="30" w:type="dxa"/>
            </w:tcMar>
            <w:vAlign w:val="bottom"/>
            <w:hideMark/>
          </w:tcPr>
          <w:p w:rsidR="00000000" w:rsidRDefault="003B5E65">
            <w:pPr>
              <w:divId w:val="9589545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divId w:val="679746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7,977</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039071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8,283</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ind w:firstLine="480"/>
        <w:divId w:val="1530947589"/>
        <w:rPr>
          <w:rFonts w:eastAsia="Times New Roman"/>
          <w:sz w:val="20"/>
          <w:szCs w:val="20"/>
        </w:rPr>
      </w:pPr>
      <w:r>
        <w:rPr>
          <w:rFonts w:ascii="inherit" w:eastAsia="Times New Roman" w:hAnsi="inherit"/>
          <w:sz w:val="20"/>
          <w:szCs w:val="20"/>
        </w:rPr>
        <w:t>Certain mortgage notes on the properties are held by NML. NML was considered a related party due its ownership interest in</w:t>
      </w:r>
      <w:r>
        <w:rPr>
          <w:rFonts w:ascii="inherit" w:eastAsia="Times New Roman" w:hAnsi="inherit"/>
          <w:sz w:val="20"/>
          <w:szCs w:val="20"/>
        </w:rPr>
        <w:t xml:space="preserve"> </w:t>
      </w:r>
      <w:r>
        <w:rPr>
          <w:rFonts w:ascii="inherit" w:eastAsia="Times New Roman" w:hAnsi="inherit"/>
          <w:sz w:val="20"/>
          <w:szCs w:val="20"/>
        </w:rPr>
        <w:t>Broadway Plaza until it sold its ownership interest in the property to a third party on October 12, 2018.</w:t>
      </w:r>
      <w:r>
        <w:rPr>
          <w:rFonts w:ascii="inherit" w:eastAsia="Times New Roman" w:hAnsi="inherit"/>
          <w:sz w:val="20"/>
          <w:szCs w:val="20"/>
        </w:rPr>
        <w:t xml:space="preserve"> </w:t>
      </w:r>
      <w:r>
        <w:rPr>
          <w:rFonts w:ascii="inherit" w:eastAsia="Times New Roman" w:hAnsi="inherit"/>
          <w:sz w:val="20"/>
          <w:szCs w:val="20"/>
        </w:rPr>
        <w:t>Interest expense in connect</w:t>
      </w:r>
      <w:r>
        <w:rPr>
          <w:rFonts w:ascii="inherit" w:eastAsia="Times New Roman" w:hAnsi="inherit"/>
          <w:sz w:val="20"/>
          <w:szCs w:val="20"/>
        </w:rPr>
        <w:t>ion with these notes, during the period NML that was a related party, was</w:t>
      </w:r>
      <w:r>
        <w:rPr>
          <w:rFonts w:ascii="inherit" w:eastAsia="Times New Roman" w:hAnsi="inherit"/>
          <w:sz w:val="20"/>
          <w:szCs w:val="20"/>
        </w:rPr>
        <w:t xml:space="preserve"> </w:t>
      </w:r>
      <w:r>
        <w:rPr>
          <w:rFonts w:ascii="inherit" w:eastAsia="Times New Roman" w:hAnsi="inherit"/>
          <w:sz w:val="20"/>
          <w:szCs w:val="20"/>
        </w:rPr>
        <w:t>$2,147 for the</w:t>
      </w:r>
      <w:r>
        <w:rPr>
          <w:rFonts w:ascii="inherit" w:eastAsia="Times New Roman" w:hAnsi="inherit"/>
          <w:sz w:val="20"/>
          <w:szCs w:val="20"/>
        </w:rPr>
        <w:t xml:space="preserve"> </w:t>
      </w:r>
      <w:r>
        <w:rPr>
          <w:rFonts w:ascii="inherit" w:eastAsia="Times New Roman" w:hAnsi="inherit"/>
          <w:color w:val="000000"/>
          <w:sz w:val="20"/>
          <w:szCs w:val="20"/>
        </w:rPr>
        <w:t>three months ended</w:t>
      </w:r>
      <w:r>
        <w:rPr>
          <w:rFonts w:ascii="inherit" w:eastAsia="Times New Roman" w:hAnsi="inherit"/>
          <w:sz w:val="20"/>
          <w:szCs w:val="20"/>
        </w:rPr>
        <w:t xml:space="preserve"> March 31, 2018.</w:t>
      </w:r>
    </w:p>
    <w:p w:rsidR="00000000" w:rsidRDefault="003B5E65">
      <w:pPr>
        <w:spacing w:line="288" w:lineRule="auto"/>
        <w:ind w:firstLine="480"/>
        <w:divId w:val="810825550"/>
        <w:rPr>
          <w:rFonts w:eastAsia="Times New Roman"/>
          <w:sz w:val="20"/>
          <w:szCs w:val="20"/>
        </w:rPr>
      </w:pPr>
      <w:r>
        <w:rPr>
          <w:rFonts w:ascii="inherit" w:eastAsia="Times New Roman" w:hAnsi="inherit"/>
          <w:sz w:val="20"/>
          <w:szCs w:val="20"/>
        </w:rPr>
        <w:t>Interest (income) expense from related party transactions also includes</w:t>
      </w:r>
      <w:r>
        <w:rPr>
          <w:rFonts w:ascii="inherit" w:eastAsia="Times New Roman" w:hAnsi="inherit"/>
          <w:sz w:val="20"/>
          <w:szCs w:val="20"/>
        </w:rPr>
        <w:t xml:space="preserve"> </w:t>
      </w:r>
      <w:r>
        <w:rPr>
          <w:rFonts w:ascii="inherit" w:eastAsia="Times New Roman" w:hAnsi="inherit"/>
          <w:sz w:val="20"/>
          <w:szCs w:val="20"/>
        </w:rPr>
        <w:t>$(10,447) and</w:t>
      </w:r>
      <w:r>
        <w:rPr>
          <w:rFonts w:ascii="inherit" w:eastAsia="Times New Roman" w:hAnsi="inherit"/>
          <w:sz w:val="20"/>
          <w:szCs w:val="20"/>
        </w:rPr>
        <w:t xml:space="preserve"> </w:t>
      </w:r>
      <w:r>
        <w:rPr>
          <w:rFonts w:ascii="inherit" w:eastAsia="Times New Roman" w:hAnsi="inherit"/>
          <w:sz w:val="20"/>
          <w:szCs w:val="20"/>
        </w:rPr>
        <w:t>$8,022 for the</w:t>
      </w:r>
      <w:r>
        <w:rPr>
          <w:rFonts w:ascii="inherit" w:eastAsia="Times New Roman" w:hAnsi="inherit"/>
          <w:sz w:val="20"/>
          <w:szCs w:val="20"/>
        </w:rPr>
        <w:t xml:space="preserve"> </w:t>
      </w:r>
      <w:r>
        <w:rPr>
          <w:rFonts w:ascii="inherit" w:eastAsia="Times New Roman" w:hAnsi="inherit"/>
          <w:sz w:val="20"/>
          <w:szCs w:val="20"/>
        </w:rPr>
        <w:t>three months ended March 31, 20</w:t>
      </w:r>
      <w:r>
        <w:rPr>
          <w:rFonts w:ascii="inherit" w:eastAsia="Times New Roman" w:hAnsi="inherit"/>
          <w:sz w:val="20"/>
          <w:szCs w:val="20"/>
        </w:rPr>
        <w:t>19 and</w:t>
      </w:r>
      <w:r>
        <w:rPr>
          <w:rFonts w:ascii="inherit" w:eastAsia="Times New Roman" w:hAnsi="inherit"/>
          <w:sz w:val="20"/>
          <w:szCs w:val="20"/>
        </w:rPr>
        <w:t xml:space="preserve"> </w:t>
      </w:r>
      <w:r>
        <w:rPr>
          <w:rFonts w:ascii="inherit" w:eastAsia="Times New Roman" w:hAnsi="inherit"/>
          <w:sz w:val="20"/>
          <w:szCs w:val="20"/>
        </w:rPr>
        <w:t>2018, respectively, in connection with the Financing Arrangement (See Note 12—Financing Arrangement).</w:t>
      </w:r>
      <w:r>
        <w:rPr>
          <w:rFonts w:ascii="inherit" w:eastAsia="Times New Roman" w:hAnsi="inherit"/>
          <w:sz w:val="20"/>
          <w:szCs w:val="20"/>
        </w:rPr>
        <w:t xml:space="preserve"> </w:t>
      </w:r>
    </w:p>
    <w:p w:rsidR="00000000" w:rsidRDefault="003B5E65">
      <w:pPr>
        <w:spacing w:line="288" w:lineRule="auto"/>
        <w:ind w:firstLine="480"/>
        <w:divId w:val="926689087"/>
        <w:rPr>
          <w:rFonts w:eastAsia="Times New Roman"/>
          <w:sz w:val="20"/>
          <w:szCs w:val="20"/>
        </w:rPr>
      </w:pPr>
      <w:r>
        <w:rPr>
          <w:rFonts w:ascii="inherit" w:eastAsia="Times New Roman" w:hAnsi="inherit"/>
          <w:sz w:val="20"/>
          <w:szCs w:val="20"/>
        </w:rPr>
        <w:t>Due from affiliates includes unreimbursed costs and fees from unconsolidated joint ventures due to the Management Companies. As of</w:t>
      </w:r>
      <w:r>
        <w:rPr>
          <w:rFonts w:ascii="inherit" w:eastAsia="Times New Roman" w:hAnsi="inherit"/>
          <w:sz w:val="20"/>
          <w:szCs w:val="20"/>
        </w:rPr>
        <w:t xml:space="preserve"> </w:t>
      </w:r>
      <w:r>
        <w:rPr>
          <w:rFonts w:ascii="inherit" w:eastAsia="Times New Roman" w:hAnsi="inherit"/>
          <w:sz w:val="20"/>
          <w:szCs w:val="20"/>
        </w:rPr>
        <w:t xml:space="preserve">March 31, 2019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amounts due from the unconsolidated joint ventures was</w:t>
      </w:r>
      <w:r>
        <w:rPr>
          <w:rFonts w:ascii="inherit" w:eastAsia="Times New Roman" w:hAnsi="inherit"/>
          <w:sz w:val="20"/>
          <w:szCs w:val="20"/>
        </w:rPr>
        <w:t xml:space="preserve"> </w:t>
      </w:r>
      <w:r>
        <w:rPr>
          <w:rFonts w:ascii="inherit" w:eastAsia="Times New Roman" w:hAnsi="inherit"/>
          <w:sz w:val="20"/>
          <w:szCs w:val="20"/>
        </w:rPr>
        <w:t>$11,432 and</w:t>
      </w:r>
      <w:r>
        <w:rPr>
          <w:rFonts w:ascii="inherit" w:eastAsia="Times New Roman" w:hAnsi="inherit"/>
          <w:sz w:val="20"/>
          <w:szCs w:val="20"/>
        </w:rPr>
        <w:t xml:space="preserve"> </w:t>
      </w:r>
      <w:r>
        <w:rPr>
          <w:rFonts w:ascii="inherit" w:eastAsia="Times New Roman" w:hAnsi="inherit"/>
          <w:sz w:val="20"/>
          <w:szCs w:val="20"/>
        </w:rPr>
        <w:t>$6,385, respectively.</w:t>
      </w:r>
    </w:p>
    <w:p w:rsidR="00000000" w:rsidRDefault="003B5E65">
      <w:pPr>
        <w:spacing w:line="288" w:lineRule="auto"/>
        <w:ind w:firstLine="480"/>
        <w:divId w:val="520122899"/>
        <w:rPr>
          <w:rFonts w:eastAsia="Times New Roman"/>
          <w:sz w:val="20"/>
          <w:szCs w:val="20"/>
        </w:rPr>
      </w:pPr>
      <w:r>
        <w:rPr>
          <w:rFonts w:ascii="inherit" w:eastAsia="Times New Roman" w:hAnsi="inherit"/>
          <w:sz w:val="20"/>
          <w:szCs w:val="20"/>
        </w:rPr>
        <w:t>In addition, due from affiliates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December 31, 2018 included a note receivable from RED/303 LLC ("RED") that bears inte</w:t>
      </w:r>
      <w:r>
        <w:rPr>
          <w:rFonts w:ascii="inherit" w:eastAsia="Times New Roman" w:hAnsi="inherit"/>
          <w:sz w:val="20"/>
          <w:szCs w:val="20"/>
        </w:rPr>
        <w:t>rest at</w:t>
      </w:r>
      <w:r>
        <w:rPr>
          <w:rFonts w:ascii="inherit" w:eastAsia="Times New Roman" w:hAnsi="inherit"/>
          <w:sz w:val="20"/>
          <w:szCs w:val="20"/>
        </w:rPr>
        <w:t xml:space="preserve"> </w:t>
      </w:r>
      <w:r>
        <w:rPr>
          <w:rFonts w:ascii="inherit" w:eastAsia="Times New Roman" w:hAnsi="inherit"/>
          <w:color w:val="000000"/>
          <w:sz w:val="20"/>
          <w:szCs w:val="20"/>
        </w:rPr>
        <w:t>5.25%</w:t>
      </w:r>
      <w:r>
        <w:rPr>
          <w:rFonts w:ascii="inherit" w:eastAsia="Times New Roman" w:hAnsi="inherit"/>
          <w:sz w:val="20"/>
          <w:szCs w:val="20"/>
        </w:rPr>
        <w:t xml:space="preserve"> and matures on May 30, 2021. Interest income earned on this note was</w:t>
      </w:r>
      <w:r>
        <w:rPr>
          <w:rFonts w:ascii="inherit" w:eastAsia="Times New Roman" w:hAnsi="inherit"/>
          <w:sz w:val="20"/>
          <w:szCs w:val="20"/>
        </w:rPr>
        <w:t xml:space="preserve"> </w:t>
      </w:r>
      <w:r>
        <w:rPr>
          <w:rFonts w:ascii="inherit" w:eastAsia="Times New Roman" w:hAnsi="inherit"/>
          <w:sz w:val="20"/>
          <w:szCs w:val="20"/>
        </w:rPr>
        <w:t>$48 and</w:t>
      </w:r>
      <w:r>
        <w:rPr>
          <w:rFonts w:ascii="inherit" w:eastAsia="Times New Roman" w:hAnsi="inherit"/>
          <w:sz w:val="20"/>
          <w:szCs w:val="20"/>
        </w:rPr>
        <w:t xml:space="preserve"> </w:t>
      </w:r>
      <w:r>
        <w:rPr>
          <w:rFonts w:ascii="inherit" w:eastAsia="Times New Roman" w:hAnsi="inherit"/>
          <w:sz w:val="20"/>
          <w:szCs w:val="20"/>
        </w:rPr>
        <w:t>$60 for the</w:t>
      </w:r>
      <w:r>
        <w:rPr>
          <w:rFonts w:ascii="inherit" w:eastAsia="Times New Roman" w:hAnsi="inherit"/>
          <w:sz w:val="20"/>
          <w:szCs w:val="20"/>
        </w:rPr>
        <w:t xml:space="preserve"> </w:t>
      </w:r>
      <w:r>
        <w:rPr>
          <w:rFonts w:ascii="inherit" w:eastAsia="Times New Roman" w:hAnsi="inherit"/>
          <w:color w:val="000000"/>
          <w:sz w:val="20"/>
          <w:szCs w:val="20"/>
        </w:rPr>
        <w:t>three months ended</w:t>
      </w:r>
      <w:r>
        <w:rPr>
          <w:rFonts w:ascii="inherit" w:eastAsia="Times New Roman" w:hAnsi="inherit"/>
          <w:sz w:val="20"/>
          <w:szCs w:val="20"/>
        </w:rPr>
        <w:t xml:space="preserve"> March 31, 2019 and</w:t>
      </w:r>
      <w:r>
        <w:rPr>
          <w:rFonts w:ascii="inherit" w:eastAsia="Times New Roman" w:hAnsi="inherit"/>
          <w:sz w:val="20"/>
          <w:szCs w:val="20"/>
        </w:rPr>
        <w:t xml:space="preserve"> </w:t>
      </w:r>
      <w:r>
        <w:rPr>
          <w:rFonts w:ascii="inherit" w:eastAsia="Times New Roman" w:hAnsi="inherit"/>
          <w:sz w:val="20"/>
          <w:szCs w:val="20"/>
        </w:rPr>
        <w:t>2018, respectively. The balance on this note was</w:t>
      </w:r>
      <w:r>
        <w:rPr>
          <w:rFonts w:ascii="inherit" w:eastAsia="Times New Roman" w:hAnsi="inherit"/>
          <w:sz w:val="20"/>
          <w:szCs w:val="20"/>
        </w:rPr>
        <w:t xml:space="preserve"> </w:t>
      </w:r>
      <w:r>
        <w:rPr>
          <w:rFonts w:ascii="inherit" w:eastAsia="Times New Roman" w:hAnsi="inherit"/>
          <w:sz w:val="20"/>
          <w:szCs w:val="20"/>
        </w:rPr>
        <w:t>$3,471 and</w:t>
      </w:r>
      <w:r>
        <w:rPr>
          <w:rFonts w:ascii="inherit" w:eastAsia="Times New Roman" w:hAnsi="inherit"/>
          <w:sz w:val="20"/>
          <w:szCs w:val="20"/>
        </w:rPr>
        <w:t xml:space="preserve"> </w:t>
      </w:r>
      <w:r>
        <w:rPr>
          <w:rFonts w:ascii="inherit" w:eastAsia="Times New Roman" w:hAnsi="inherit"/>
          <w:sz w:val="20"/>
          <w:szCs w:val="20"/>
        </w:rPr>
        <w:t>$3,689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 respect</w:t>
      </w:r>
      <w:r>
        <w:rPr>
          <w:rFonts w:ascii="inherit" w:eastAsia="Times New Roman" w:hAnsi="inherit"/>
          <w:sz w:val="20"/>
          <w:szCs w:val="20"/>
        </w:rPr>
        <w:t>ively. RED is considered a related party because it is a partner in a joint venture development project. The note is collateralized by RED's membership interest in the development project.</w:t>
      </w:r>
    </w:p>
    <w:p w:rsidR="00000000" w:rsidRDefault="003B5E65">
      <w:pPr>
        <w:spacing w:line="288" w:lineRule="auto"/>
        <w:ind w:firstLine="480"/>
        <w:divId w:val="2130468875"/>
        <w:rPr>
          <w:rFonts w:eastAsia="Times New Roman"/>
          <w:sz w:val="20"/>
          <w:szCs w:val="20"/>
        </w:rPr>
      </w:pPr>
      <w:r>
        <w:rPr>
          <w:rFonts w:ascii="inherit" w:eastAsia="Times New Roman" w:hAnsi="inherit"/>
          <w:sz w:val="20"/>
          <w:szCs w:val="20"/>
        </w:rPr>
        <w:t>Also included in due from affiliates at</w:t>
      </w:r>
      <w:r>
        <w:rPr>
          <w:rFonts w:ascii="inherit" w:eastAsia="Times New Roman" w:hAnsi="inherit"/>
          <w:sz w:val="20"/>
          <w:szCs w:val="20"/>
        </w:rPr>
        <w:t xml:space="preserve"> </w:t>
      </w:r>
      <w:r>
        <w:rPr>
          <w:rFonts w:ascii="inherit" w:eastAsia="Times New Roman" w:hAnsi="inherit"/>
          <w:sz w:val="20"/>
          <w:szCs w:val="20"/>
        </w:rPr>
        <w:t>December 31, 2018 was a not</w:t>
      </w:r>
      <w:r>
        <w:rPr>
          <w:rFonts w:ascii="inherit" w:eastAsia="Times New Roman" w:hAnsi="inherit"/>
          <w:sz w:val="20"/>
          <w:szCs w:val="20"/>
        </w:rPr>
        <w:t>e receivable from</w:t>
      </w:r>
      <w:r>
        <w:rPr>
          <w:rFonts w:ascii="inherit" w:eastAsia="Times New Roman" w:hAnsi="inherit"/>
          <w:sz w:val="20"/>
          <w:szCs w:val="20"/>
        </w:rPr>
        <w:t xml:space="preserve"> </w:t>
      </w:r>
      <w:r>
        <w:rPr>
          <w:rFonts w:ascii="inherit" w:eastAsia="Times New Roman" w:hAnsi="inherit"/>
          <w:sz w:val="20"/>
          <w:szCs w:val="20"/>
        </w:rPr>
        <w:t>Lennar Corporation that bore interest at LIBOR plus</w:t>
      </w:r>
      <w:r>
        <w:rPr>
          <w:rFonts w:ascii="inherit" w:eastAsia="Times New Roman" w:hAnsi="inherit"/>
          <w:sz w:val="20"/>
          <w:szCs w:val="20"/>
        </w:rPr>
        <w:t xml:space="preserve"> </w:t>
      </w:r>
      <w:r>
        <w:rPr>
          <w:rFonts w:ascii="inherit" w:eastAsia="Times New Roman" w:hAnsi="inherit"/>
          <w:sz w:val="20"/>
          <w:szCs w:val="20"/>
        </w:rPr>
        <w:t>2% and was to mature upon the completion of certain milestones in connection with the development of</w:t>
      </w:r>
      <w:r>
        <w:rPr>
          <w:rFonts w:ascii="inherit" w:eastAsia="Times New Roman" w:hAnsi="inherit"/>
          <w:sz w:val="20"/>
          <w:szCs w:val="20"/>
        </w:rPr>
        <w:t xml:space="preserve"> </w:t>
      </w:r>
      <w:r>
        <w:rPr>
          <w:rFonts w:ascii="inherit" w:eastAsia="Times New Roman" w:hAnsi="inherit"/>
          <w:sz w:val="20"/>
          <w:szCs w:val="20"/>
        </w:rPr>
        <w:t>Fashion Outlets of San Francisco. As a result of those milestones not being completed</w:t>
      </w:r>
      <w:r>
        <w:rPr>
          <w:rFonts w:ascii="inherit" w:eastAsia="Times New Roman" w:hAnsi="inherit"/>
          <w:sz w:val="20"/>
          <w:szCs w:val="20"/>
        </w:rPr>
        <w:t>, the Company elected to terminate the development agreement and the note was paid off on February 13, 2019. Interest income earned on this note was</w:t>
      </w:r>
      <w:r>
        <w:rPr>
          <w:rFonts w:ascii="inherit" w:eastAsia="Times New Roman" w:hAnsi="inherit"/>
          <w:sz w:val="20"/>
          <w:szCs w:val="20"/>
        </w:rPr>
        <w:t xml:space="preserve"> </w:t>
      </w:r>
      <w:r>
        <w:rPr>
          <w:rFonts w:ascii="inherit" w:eastAsia="Times New Roman" w:hAnsi="inherit"/>
          <w:sz w:val="20"/>
          <w:szCs w:val="20"/>
        </w:rPr>
        <w:t>$1,112 and</w:t>
      </w:r>
      <w:r>
        <w:rPr>
          <w:rFonts w:ascii="inherit" w:eastAsia="Times New Roman" w:hAnsi="inherit"/>
          <w:sz w:val="20"/>
          <w:szCs w:val="20"/>
        </w:rPr>
        <w:t xml:space="preserve"> </w:t>
      </w:r>
      <w:r>
        <w:rPr>
          <w:rFonts w:ascii="inherit" w:eastAsia="Times New Roman" w:hAnsi="inherit"/>
          <w:sz w:val="20"/>
          <w:szCs w:val="20"/>
        </w:rPr>
        <w:t>$749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 The balance on this note,</w:t>
      </w:r>
      <w:r>
        <w:rPr>
          <w:rFonts w:ascii="inherit" w:eastAsia="Times New Roman" w:hAnsi="inherit"/>
          <w:sz w:val="20"/>
          <w:szCs w:val="20"/>
        </w:rPr>
        <w:t xml:space="preserve"> including interest, was</w:t>
      </w:r>
      <w:r>
        <w:rPr>
          <w:rFonts w:ascii="inherit" w:eastAsia="Times New Roman" w:hAnsi="inherit"/>
          <w:sz w:val="20"/>
          <w:szCs w:val="20"/>
        </w:rPr>
        <w:t xml:space="preserve"> </w:t>
      </w:r>
      <w:r>
        <w:rPr>
          <w:rFonts w:ascii="inherit" w:eastAsia="Times New Roman" w:hAnsi="inherit"/>
          <w:sz w:val="20"/>
          <w:szCs w:val="20"/>
        </w:rPr>
        <w:t>$75,107 at</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Lennar Corporation was considered a related party because it was a joint venture partner in the project.</w:t>
      </w:r>
      <w:r>
        <w:rPr>
          <w:rFonts w:ascii="inherit" w:eastAsia="Times New Roman" w:hAnsi="inherit"/>
          <w:sz w:val="20"/>
          <w:szCs w:val="20"/>
        </w:rPr>
        <w:t xml:space="preserve"> </w:t>
      </w:r>
    </w:p>
    <w:p w:rsidR="00000000" w:rsidRDefault="003B5E65">
      <w:pPr>
        <w:spacing w:line="288" w:lineRule="auto"/>
        <w:divId w:val="504368939"/>
        <w:rPr>
          <w:rFonts w:eastAsia="Times New Roman"/>
          <w:sz w:val="20"/>
          <w:szCs w:val="20"/>
        </w:rPr>
      </w:pPr>
      <w:bookmarkStart w:id="27" w:name="s4D0403984144535682132387C0C648DD"/>
      <w:bookmarkEnd w:id="27"/>
      <w:r>
        <w:rPr>
          <w:rFonts w:ascii="inherit" w:eastAsia="Times New Roman" w:hAnsi="inherit"/>
          <w:b/>
          <w:bCs/>
          <w:sz w:val="20"/>
          <w:szCs w:val="20"/>
        </w:rPr>
        <w:t>19.</w:t>
      </w:r>
      <w:r>
        <w:rPr>
          <w:rFonts w:ascii="inherit" w:eastAsia="Times New Roman" w:hAnsi="inherit"/>
          <w:b/>
          <w:bCs/>
          <w:sz w:val="20"/>
          <w:szCs w:val="20"/>
        </w:rPr>
        <w:t xml:space="preserve"> </w:t>
      </w:r>
      <w:r>
        <w:rPr>
          <w:rFonts w:ascii="inherit" w:eastAsia="Times New Roman" w:hAnsi="inherit"/>
          <w:b/>
          <w:bCs/>
          <w:sz w:val="20"/>
          <w:szCs w:val="20"/>
        </w:rPr>
        <w:t>Share and Unit-Based Plans:</w:t>
      </w:r>
    </w:p>
    <w:p w:rsidR="00000000" w:rsidRDefault="003B5E65">
      <w:pPr>
        <w:spacing w:line="288" w:lineRule="auto"/>
        <w:ind w:firstLine="480"/>
        <w:divId w:val="1794400636"/>
        <w:rPr>
          <w:rFonts w:eastAsia="Times New Roman"/>
          <w:sz w:val="20"/>
          <w:szCs w:val="20"/>
        </w:rPr>
      </w:pPr>
      <w:r>
        <w:rPr>
          <w:rFonts w:ascii="inherit" w:eastAsia="Times New Roman" w:hAnsi="inherit"/>
          <w:sz w:val="20"/>
          <w:szCs w:val="20"/>
        </w:rPr>
        <w:t>Under the Long-Term Incentive Plan ("LTIP"), each award recipie</w:t>
      </w:r>
      <w:r>
        <w:rPr>
          <w:rFonts w:ascii="inherit" w:eastAsia="Times New Roman" w:hAnsi="inherit"/>
          <w:sz w:val="20"/>
          <w:szCs w:val="20"/>
        </w:rPr>
        <w:t>nt is issued a form of units ("LTIP Units") in the Operating Partnership. Upon the occurrence of specified events and subject to the satisfaction of applicable vesting conditions, LTIP Units (after conversion into OP Units) are ultimately redeemable for co</w:t>
      </w:r>
      <w:r>
        <w:rPr>
          <w:rFonts w:ascii="inherit" w:eastAsia="Times New Roman" w:hAnsi="inherit"/>
          <w:sz w:val="20"/>
          <w:szCs w:val="20"/>
        </w:rPr>
        <w:t>mmon stock of the Company, or cash at the Company's option, on a</w:t>
      </w:r>
      <w:r>
        <w:rPr>
          <w:rFonts w:ascii="inherit" w:eastAsia="Times New Roman" w:hAnsi="inherit"/>
          <w:sz w:val="20"/>
          <w:szCs w:val="20"/>
        </w:rPr>
        <w:t xml:space="preserve"> </w:t>
      </w:r>
      <w:r>
        <w:rPr>
          <w:rFonts w:ascii="inherit" w:eastAsia="Times New Roman" w:hAnsi="inherit"/>
          <w:sz w:val="20"/>
          <w:szCs w:val="20"/>
        </w:rPr>
        <w:t>one-unit for</w:t>
      </w:r>
      <w:r>
        <w:rPr>
          <w:rFonts w:ascii="inherit" w:eastAsia="Times New Roman" w:hAnsi="inherit"/>
          <w:sz w:val="20"/>
          <w:szCs w:val="20"/>
        </w:rPr>
        <w:t xml:space="preserve"> </w:t>
      </w:r>
      <w:r>
        <w:rPr>
          <w:rFonts w:ascii="inherit" w:eastAsia="Times New Roman" w:hAnsi="inherit"/>
          <w:sz w:val="20"/>
          <w:szCs w:val="20"/>
        </w:rPr>
        <w:t>one-share basis. LTIP Units receive cash dividends based on the dividend amount paid on the common stock of the Company. The LTIP may include both market-indexed awards and servi</w:t>
      </w:r>
      <w:r>
        <w:rPr>
          <w:rFonts w:ascii="inherit" w:eastAsia="Times New Roman" w:hAnsi="inherit"/>
          <w:sz w:val="20"/>
          <w:szCs w:val="20"/>
        </w:rPr>
        <w:t>ce-based awards.</w:t>
      </w:r>
      <w:r>
        <w:rPr>
          <w:rFonts w:ascii="inherit" w:eastAsia="Times New Roman" w:hAnsi="inherit"/>
          <w:sz w:val="20"/>
          <w:szCs w:val="20"/>
        </w:rPr>
        <w:t xml:space="preserve"> </w:t>
      </w:r>
    </w:p>
    <w:p w:rsidR="00000000" w:rsidRDefault="003B5E65">
      <w:pPr>
        <w:divId w:val="140929617"/>
        <w:rPr>
          <w:rFonts w:eastAsia="Times New Roman"/>
          <w:sz w:val="20"/>
          <w:szCs w:val="20"/>
        </w:rPr>
      </w:pPr>
    </w:p>
    <w:p w:rsidR="00000000" w:rsidRDefault="003B5E65">
      <w:pPr>
        <w:spacing w:line="288" w:lineRule="auto"/>
        <w:jc w:val="center"/>
        <w:divId w:val="1578712031"/>
        <w:rPr>
          <w:rFonts w:eastAsia="Times New Roman"/>
          <w:sz w:val="20"/>
          <w:szCs w:val="20"/>
        </w:rPr>
      </w:pPr>
      <w:r>
        <w:rPr>
          <w:rFonts w:ascii="inherit" w:eastAsia="Times New Roman" w:hAnsi="inherit"/>
          <w:sz w:val="20"/>
          <w:szCs w:val="20"/>
        </w:rPr>
        <w:t>23</w:t>
      </w:r>
    </w:p>
    <w:p w:rsidR="00000000" w:rsidRDefault="003B5E65">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3B5E65">
      <w:pPr>
        <w:spacing w:line="288" w:lineRule="auto"/>
        <w:divId w:val="1722747550"/>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1722747550"/>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722747550"/>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722747550"/>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722747550"/>
        <w:rPr>
          <w:rFonts w:eastAsia="Times New Roman"/>
          <w:sz w:val="20"/>
          <w:szCs w:val="20"/>
        </w:rPr>
      </w:pPr>
      <w:r>
        <w:rPr>
          <w:rFonts w:ascii="inherit" w:eastAsia="Times New Roman" w:hAnsi="inherit"/>
          <w:b/>
          <w:bCs/>
          <w:sz w:val="20"/>
          <w:szCs w:val="20"/>
        </w:rPr>
        <w:t>(Unau</w:t>
      </w:r>
      <w:r>
        <w:rPr>
          <w:rFonts w:ascii="inherit" w:eastAsia="Times New Roman" w:hAnsi="inherit"/>
          <w:b/>
          <w:bCs/>
          <w:sz w:val="20"/>
          <w:szCs w:val="20"/>
        </w:rPr>
        <w:t>dited)</w:t>
      </w:r>
    </w:p>
    <w:p w:rsidR="00000000" w:rsidRDefault="003B5E65">
      <w:pPr>
        <w:spacing w:line="288" w:lineRule="auto"/>
        <w:ind w:hanging="360"/>
        <w:divId w:val="1933538905"/>
        <w:rPr>
          <w:rFonts w:eastAsia="Times New Roman"/>
          <w:sz w:val="20"/>
          <w:szCs w:val="20"/>
        </w:rPr>
      </w:pPr>
      <w:r>
        <w:rPr>
          <w:rFonts w:ascii="inherit" w:eastAsia="Times New Roman" w:hAnsi="inherit"/>
          <w:b/>
          <w:bCs/>
          <w:sz w:val="20"/>
          <w:szCs w:val="20"/>
        </w:rPr>
        <w:t>19.</w:t>
      </w:r>
      <w:r>
        <w:rPr>
          <w:rFonts w:ascii="inherit" w:eastAsia="Times New Roman" w:hAnsi="inherit"/>
          <w:b/>
          <w:bCs/>
          <w:sz w:val="20"/>
          <w:szCs w:val="20"/>
        </w:rPr>
        <w:t xml:space="preserve"> </w:t>
      </w:r>
      <w:r>
        <w:rPr>
          <w:rFonts w:ascii="inherit" w:eastAsia="Times New Roman" w:hAnsi="inherit"/>
          <w:b/>
          <w:bCs/>
          <w:sz w:val="20"/>
          <w:szCs w:val="20"/>
        </w:rPr>
        <w:t>Share and Unit-Based Plans: (Continued)</w:t>
      </w:r>
    </w:p>
    <w:p w:rsidR="00000000" w:rsidRDefault="003B5E65">
      <w:pPr>
        <w:divId w:val="1626157328"/>
        <w:rPr>
          <w:rFonts w:eastAsia="Times New Roman"/>
          <w:sz w:val="20"/>
          <w:szCs w:val="20"/>
        </w:rPr>
      </w:pPr>
    </w:p>
    <w:p w:rsidR="00000000" w:rsidRDefault="003B5E65">
      <w:pPr>
        <w:spacing w:line="288" w:lineRule="auto"/>
        <w:ind w:firstLine="480"/>
        <w:divId w:val="1286228401"/>
        <w:rPr>
          <w:rFonts w:eastAsia="Times New Roman"/>
          <w:sz w:val="20"/>
          <w:szCs w:val="20"/>
        </w:rPr>
      </w:pPr>
      <w:r>
        <w:rPr>
          <w:rFonts w:ascii="inherit" w:eastAsia="Times New Roman" w:hAnsi="inherit"/>
          <w:sz w:val="20"/>
          <w:szCs w:val="20"/>
        </w:rPr>
        <w:t>The market-indexed LTIP Units vest over the service period of the award based on the percentile ranking of the Company in terms of total return to stockholders (the "Total Return") per share of common stock relative to the Total Return of a group of peer R</w:t>
      </w:r>
      <w:r>
        <w:rPr>
          <w:rFonts w:ascii="inherit" w:eastAsia="Times New Roman" w:hAnsi="inherit"/>
          <w:sz w:val="20"/>
          <w:szCs w:val="20"/>
        </w:rPr>
        <w:t>EITs, as measured at the end of the measurement period.</w:t>
      </w:r>
    </w:p>
    <w:p w:rsidR="00000000" w:rsidRDefault="003B5E65">
      <w:pPr>
        <w:spacing w:line="288" w:lineRule="auto"/>
        <w:ind w:firstLine="480"/>
        <w:divId w:val="481853073"/>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2019, the Company granted the following LTIP Units:</w:t>
      </w:r>
    </w:p>
    <w:tbl>
      <w:tblPr>
        <w:tblW w:w="6885" w:type="dxa"/>
        <w:jc w:val="center"/>
        <w:tblCellMar>
          <w:left w:w="0" w:type="dxa"/>
          <w:right w:w="0" w:type="dxa"/>
        </w:tblCellMar>
        <w:tblLook w:val="04A0" w:firstRow="1" w:lastRow="0" w:firstColumn="1" w:lastColumn="0" w:noHBand="0" w:noVBand="1"/>
      </w:tblPr>
      <w:tblGrid>
        <w:gridCol w:w="1102"/>
        <w:gridCol w:w="116"/>
        <w:gridCol w:w="977"/>
        <w:gridCol w:w="46"/>
        <w:gridCol w:w="116"/>
        <w:gridCol w:w="1475"/>
        <w:gridCol w:w="116"/>
        <w:gridCol w:w="205"/>
        <w:gridCol w:w="1387"/>
        <w:gridCol w:w="77"/>
        <w:gridCol w:w="105"/>
        <w:gridCol w:w="1163"/>
      </w:tblGrid>
      <w:tr w:rsidR="00000000">
        <w:trPr>
          <w:divId w:val="1043554847"/>
          <w:jc w:val="center"/>
        </w:trPr>
        <w:tc>
          <w:tcPr>
            <w:tcW w:w="0" w:type="auto"/>
            <w:gridSpan w:val="12"/>
            <w:vAlign w:val="center"/>
            <w:hideMark/>
          </w:tcPr>
          <w:p w:rsidR="00000000" w:rsidRDefault="003B5E65">
            <w:pPr>
              <w:spacing w:line="288" w:lineRule="auto"/>
              <w:ind w:firstLine="480"/>
              <w:rPr>
                <w:rFonts w:eastAsia="Times New Roman"/>
                <w:sz w:val="20"/>
                <w:szCs w:val="20"/>
              </w:rPr>
            </w:pPr>
          </w:p>
        </w:tc>
      </w:tr>
      <w:tr w:rsidR="00000000">
        <w:trPr>
          <w:divId w:val="1043554847"/>
          <w:jc w:val="center"/>
        </w:trPr>
        <w:tc>
          <w:tcPr>
            <w:tcW w:w="117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106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174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0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170" w:type="dxa"/>
            <w:vAlign w:val="center"/>
            <w:hideMark/>
          </w:tcPr>
          <w:p w:rsidR="00000000" w:rsidRDefault="003B5E65">
            <w:pPr>
              <w:rPr>
                <w:rFonts w:eastAsia="Times New Roman"/>
                <w:sz w:val="20"/>
                <w:szCs w:val="20"/>
              </w:rPr>
            </w:pPr>
          </w:p>
        </w:tc>
      </w:tr>
      <w:tr w:rsidR="00000000">
        <w:trPr>
          <w:divId w:val="10435548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Grant Date</w:t>
            </w:r>
          </w:p>
        </w:tc>
        <w:tc>
          <w:tcPr>
            <w:tcW w:w="0" w:type="auto"/>
            <w:tcMar>
              <w:top w:w="30" w:type="dxa"/>
              <w:left w:w="30" w:type="dxa"/>
              <w:bottom w:w="30" w:type="dxa"/>
              <w:right w:w="30" w:type="dxa"/>
            </w:tcMar>
            <w:vAlign w:val="bottom"/>
            <w:hideMark/>
          </w:tcPr>
          <w:p w:rsidR="00000000" w:rsidRDefault="003B5E65">
            <w:pPr>
              <w:divId w:val="717702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Units</w:t>
            </w:r>
          </w:p>
        </w:tc>
        <w:tc>
          <w:tcPr>
            <w:tcW w:w="0" w:type="auto"/>
            <w:tcMar>
              <w:top w:w="30" w:type="dxa"/>
              <w:left w:w="30" w:type="dxa"/>
              <w:bottom w:w="30" w:type="dxa"/>
              <w:right w:w="30" w:type="dxa"/>
            </w:tcMar>
            <w:vAlign w:val="bottom"/>
            <w:hideMark/>
          </w:tcPr>
          <w:p w:rsidR="00000000" w:rsidRDefault="003B5E65">
            <w:pPr>
              <w:divId w:val="21399537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Type</w:t>
            </w:r>
          </w:p>
        </w:tc>
        <w:tc>
          <w:tcPr>
            <w:tcW w:w="0" w:type="auto"/>
            <w:tcMar>
              <w:top w:w="30" w:type="dxa"/>
              <w:left w:w="30" w:type="dxa"/>
              <w:bottom w:w="30" w:type="dxa"/>
              <w:right w:w="30" w:type="dxa"/>
            </w:tcMar>
            <w:vAlign w:val="bottom"/>
            <w:hideMark/>
          </w:tcPr>
          <w:p w:rsidR="00000000" w:rsidRDefault="003B5E65">
            <w:pPr>
              <w:divId w:val="1082022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Fair Value per LTIP Unit</w:t>
            </w:r>
          </w:p>
        </w:tc>
        <w:tc>
          <w:tcPr>
            <w:tcW w:w="0" w:type="auto"/>
            <w:tcMar>
              <w:top w:w="30" w:type="dxa"/>
              <w:left w:w="30" w:type="dxa"/>
              <w:bottom w:w="30" w:type="dxa"/>
              <w:right w:w="30" w:type="dxa"/>
            </w:tcMar>
            <w:vAlign w:val="bottom"/>
            <w:hideMark/>
          </w:tcPr>
          <w:p w:rsidR="00000000" w:rsidRDefault="003B5E65">
            <w:pPr>
              <w:divId w:val="4566108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Vest Date</w:t>
            </w:r>
          </w:p>
        </w:tc>
      </w:tr>
      <w:tr w:rsidR="00000000">
        <w:trPr>
          <w:divId w:val="1043554847"/>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1/1/2019</w:t>
            </w:r>
          </w:p>
        </w:tc>
        <w:tc>
          <w:tcPr>
            <w:tcW w:w="0" w:type="auto"/>
            <w:shd w:val="clear" w:color="auto" w:fill="CCEEFF"/>
            <w:tcMar>
              <w:top w:w="30" w:type="dxa"/>
              <w:left w:w="30" w:type="dxa"/>
              <w:bottom w:w="30" w:type="dxa"/>
              <w:right w:w="30" w:type="dxa"/>
            </w:tcMar>
            <w:vAlign w:val="bottom"/>
            <w:hideMark/>
          </w:tcPr>
          <w:p w:rsidR="00000000" w:rsidRDefault="003B5E65">
            <w:pPr>
              <w:divId w:val="18648567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81,732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5439086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Service-based</w:t>
            </w:r>
          </w:p>
        </w:tc>
        <w:tc>
          <w:tcPr>
            <w:tcW w:w="0" w:type="auto"/>
            <w:shd w:val="clear" w:color="auto" w:fill="CCEEFF"/>
            <w:tcMar>
              <w:top w:w="30" w:type="dxa"/>
              <w:left w:w="30" w:type="dxa"/>
              <w:bottom w:w="30" w:type="dxa"/>
              <w:right w:w="30" w:type="dxa"/>
            </w:tcMar>
            <w:vAlign w:val="bottom"/>
            <w:hideMark/>
          </w:tcPr>
          <w:p w:rsidR="00000000" w:rsidRDefault="003B5E65">
            <w:pPr>
              <w:divId w:val="2106421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43.28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730767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12/31/2021</w:t>
            </w:r>
          </w:p>
        </w:tc>
      </w:tr>
      <w:tr w:rsidR="00000000">
        <w:trPr>
          <w:divId w:val="1043554847"/>
          <w:jc w:val="center"/>
        </w:trPr>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1/1/2019</w:t>
            </w:r>
          </w:p>
        </w:tc>
        <w:tc>
          <w:tcPr>
            <w:tcW w:w="0" w:type="auto"/>
            <w:tcMar>
              <w:top w:w="30" w:type="dxa"/>
              <w:left w:w="30" w:type="dxa"/>
              <w:bottom w:w="30" w:type="dxa"/>
              <w:right w:w="30" w:type="dxa"/>
            </w:tcMar>
            <w:vAlign w:val="bottom"/>
            <w:hideMark/>
          </w:tcPr>
          <w:p w:rsidR="00000000" w:rsidRDefault="003B5E65">
            <w:pPr>
              <w:divId w:val="3143377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250,852</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37130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Market-indexed</w:t>
            </w:r>
          </w:p>
        </w:tc>
        <w:tc>
          <w:tcPr>
            <w:tcW w:w="0" w:type="auto"/>
            <w:tcMar>
              <w:top w:w="30" w:type="dxa"/>
              <w:left w:w="30" w:type="dxa"/>
              <w:bottom w:w="30" w:type="dxa"/>
              <w:right w:w="30" w:type="dxa"/>
            </w:tcMar>
            <w:vAlign w:val="bottom"/>
            <w:hideMark/>
          </w:tcPr>
          <w:p w:rsidR="00000000" w:rsidRDefault="003B5E65">
            <w:pPr>
              <w:divId w:val="1505899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29.25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9562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12/31/2021</w:t>
            </w:r>
          </w:p>
        </w:tc>
      </w:tr>
      <w:tr w:rsidR="00000000">
        <w:trPr>
          <w:divId w:val="1043554847"/>
          <w:jc w:val="center"/>
        </w:trPr>
        <w:tc>
          <w:tcPr>
            <w:tcW w:w="0" w:type="auto"/>
            <w:shd w:val="clear" w:color="auto" w:fill="CCEEFF"/>
            <w:tcMar>
              <w:top w:w="30" w:type="dxa"/>
              <w:left w:w="30" w:type="dxa"/>
              <w:bottom w:w="30" w:type="dxa"/>
              <w:right w:w="30" w:type="dxa"/>
            </w:tcMar>
            <w:vAlign w:val="bottom"/>
            <w:hideMark/>
          </w:tcPr>
          <w:p w:rsidR="00000000" w:rsidRDefault="003B5E65">
            <w:pPr>
              <w:divId w:val="1530296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5627850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332,584</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6552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303774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515857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515923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2024550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686856338"/>
              <w:rPr>
                <w:rFonts w:eastAsia="Times New Roman"/>
                <w:sz w:val="20"/>
                <w:szCs w:val="20"/>
              </w:rPr>
            </w:pPr>
            <w:r>
              <w:rPr>
                <w:rFonts w:ascii="inherit" w:eastAsia="Times New Roman" w:hAnsi="inherit"/>
                <w:sz w:val="20"/>
                <w:szCs w:val="20"/>
              </w:rPr>
              <w:t> </w:t>
            </w:r>
          </w:p>
        </w:tc>
      </w:tr>
    </w:tbl>
    <w:p w:rsidR="00000000" w:rsidRDefault="003B5E65">
      <w:pPr>
        <w:spacing w:line="288" w:lineRule="auto"/>
        <w:ind w:firstLine="480"/>
        <w:divId w:val="1472938878"/>
        <w:rPr>
          <w:rFonts w:eastAsia="Times New Roman"/>
          <w:sz w:val="20"/>
          <w:szCs w:val="20"/>
        </w:rPr>
      </w:pPr>
      <w:r>
        <w:rPr>
          <w:rFonts w:ascii="inherit" w:eastAsia="Times New Roman" w:hAnsi="inherit"/>
          <w:sz w:val="20"/>
          <w:szCs w:val="20"/>
        </w:rPr>
        <w:t>The fair value of the market-indexed LTIP Units (Level 3) granted on</w:t>
      </w:r>
      <w:r>
        <w:rPr>
          <w:rFonts w:ascii="inherit" w:eastAsia="Times New Roman" w:hAnsi="inherit"/>
          <w:sz w:val="20"/>
          <w:szCs w:val="20"/>
        </w:rPr>
        <w:t xml:space="preserve"> </w:t>
      </w:r>
      <w:r>
        <w:rPr>
          <w:rFonts w:ascii="inherit" w:eastAsia="Times New Roman" w:hAnsi="inherit"/>
          <w:sz w:val="20"/>
          <w:szCs w:val="20"/>
        </w:rPr>
        <w:t>January 1, 2019 was estimated on the date of grant using a Monte Carlo Simulation model that assumed a risk free interest rate of</w:t>
      </w:r>
      <w:r>
        <w:rPr>
          <w:rFonts w:ascii="inherit" w:eastAsia="Times New Roman" w:hAnsi="inherit"/>
          <w:sz w:val="20"/>
          <w:szCs w:val="20"/>
        </w:rPr>
        <w:t xml:space="preserve"> </w:t>
      </w:r>
      <w:r>
        <w:rPr>
          <w:rFonts w:ascii="inherit" w:eastAsia="Times New Roman" w:hAnsi="inherit"/>
          <w:sz w:val="20"/>
          <w:szCs w:val="20"/>
        </w:rPr>
        <w:t>2.46% and an expected volatility of</w:t>
      </w:r>
      <w:r>
        <w:rPr>
          <w:rFonts w:ascii="inherit" w:eastAsia="Times New Roman" w:hAnsi="inherit"/>
          <w:sz w:val="20"/>
          <w:szCs w:val="20"/>
        </w:rPr>
        <w:t xml:space="preserve"> </w:t>
      </w:r>
      <w:r>
        <w:rPr>
          <w:rFonts w:ascii="inherit" w:eastAsia="Times New Roman" w:hAnsi="inherit"/>
          <w:sz w:val="20"/>
          <w:szCs w:val="20"/>
        </w:rPr>
        <w:t>23.52%.</w:t>
      </w:r>
      <w:r>
        <w:rPr>
          <w:rFonts w:ascii="inherit" w:eastAsia="Times New Roman" w:hAnsi="inherit"/>
          <w:sz w:val="20"/>
          <w:szCs w:val="20"/>
        </w:rPr>
        <w:t xml:space="preserve"> </w:t>
      </w:r>
    </w:p>
    <w:p w:rsidR="00000000" w:rsidRDefault="003B5E65">
      <w:pPr>
        <w:spacing w:line="288" w:lineRule="auto"/>
        <w:ind w:firstLine="480"/>
        <w:divId w:val="1399130382"/>
        <w:rPr>
          <w:rFonts w:eastAsia="Times New Roman"/>
          <w:sz w:val="20"/>
          <w:szCs w:val="20"/>
        </w:rPr>
      </w:pPr>
      <w:r>
        <w:rPr>
          <w:rFonts w:ascii="inherit" w:eastAsia="Times New Roman" w:hAnsi="inherit"/>
          <w:sz w:val="20"/>
          <w:szCs w:val="20"/>
        </w:rPr>
        <w:t>The followin</w:t>
      </w:r>
      <w:r>
        <w:rPr>
          <w:rFonts w:ascii="inherit" w:eastAsia="Times New Roman" w:hAnsi="inherit"/>
          <w:sz w:val="20"/>
          <w:szCs w:val="20"/>
        </w:rPr>
        <w:t>g table summarizes the activity of the non-vested LTIP Units, phantom stock units and stock units:</w:t>
      </w:r>
    </w:p>
    <w:tbl>
      <w:tblPr>
        <w:tblW w:w="8205" w:type="dxa"/>
        <w:jc w:val="center"/>
        <w:tblCellMar>
          <w:left w:w="0" w:type="dxa"/>
          <w:right w:w="0" w:type="dxa"/>
        </w:tblCellMar>
        <w:tblLook w:val="04A0" w:firstRow="1" w:lastRow="0" w:firstColumn="1" w:lastColumn="0" w:noHBand="0" w:noVBand="1"/>
      </w:tblPr>
      <w:tblGrid>
        <w:gridCol w:w="2310"/>
        <w:gridCol w:w="802"/>
        <w:gridCol w:w="92"/>
        <w:gridCol w:w="105"/>
        <w:gridCol w:w="111"/>
        <w:gridCol w:w="733"/>
        <w:gridCol w:w="55"/>
        <w:gridCol w:w="105"/>
        <w:gridCol w:w="793"/>
        <w:gridCol w:w="92"/>
        <w:gridCol w:w="105"/>
        <w:gridCol w:w="111"/>
        <w:gridCol w:w="733"/>
        <w:gridCol w:w="55"/>
        <w:gridCol w:w="105"/>
        <w:gridCol w:w="802"/>
        <w:gridCol w:w="92"/>
        <w:gridCol w:w="105"/>
        <w:gridCol w:w="111"/>
        <w:gridCol w:w="733"/>
        <w:gridCol w:w="55"/>
      </w:tblGrid>
      <w:tr w:rsidR="00000000">
        <w:trPr>
          <w:divId w:val="576525207"/>
          <w:jc w:val="center"/>
        </w:trPr>
        <w:tc>
          <w:tcPr>
            <w:tcW w:w="0" w:type="auto"/>
            <w:gridSpan w:val="21"/>
            <w:vAlign w:val="center"/>
            <w:hideMark/>
          </w:tcPr>
          <w:p w:rsidR="00000000" w:rsidRDefault="003B5E65">
            <w:pPr>
              <w:spacing w:line="288" w:lineRule="auto"/>
              <w:ind w:firstLine="480"/>
              <w:rPr>
                <w:rFonts w:eastAsia="Times New Roman"/>
                <w:sz w:val="20"/>
                <w:szCs w:val="20"/>
              </w:rPr>
            </w:pPr>
          </w:p>
        </w:tc>
      </w:tr>
      <w:tr w:rsidR="00000000">
        <w:trPr>
          <w:divId w:val="576525207"/>
          <w:jc w:val="center"/>
        </w:trPr>
        <w:tc>
          <w:tcPr>
            <w:tcW w:w="2475" w:type="dxa"/>
            <w:vAlign w:val="center"/>
            <w:hideMark/>
          </w:tcPr>
          <w:p w:rsidR="00000000" w:rsidRDefault="003B5E65">
            <w:pPr>
              <w:rPr>
                <w:rFonts w:eastAsia="Times New Roman"/>
                <w:sz w:val="20"/>
                <w:szCs w:val="20"/>
              </w:rPr>
            </w:pPr>
          </w:p>
        </w:tc>
        <w:tc>
          <w:tcPr>
            <w:tcW w:w="82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2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2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576525207"/>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LTIP Units</w:t>
            </w:r>
          </w:p>
        </w:tc>
        <w:tc>
          <w:tcPr>
            <w:tcW w:w="0" w:type="auto"/>
            <w:tcMar>
              <w:top w:w="30" w:type="dxa"/>
              <w:left w:w="30" w:type="dxa"/>
              <w:bottom w:w="30" w:type="dxa"/>
              <w:right w:w="30" w:type="dxa"/>
            </w:tcMar>
            <w:vAlign w:val="bottom"/>
            <w:hideMark/>
          </w:tcPr>
          <w:p w:rsidR="00000000" w:rsidRDefault="003B5E65">
            <w:pPr>
              <w:divId w:val="152621598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Phantom Stock Units</w:t>
            </w:r>
          </w:p>
        </w:tc>
        <w:tc>
          <w:tcPr>
            <w:tcW w:w="0" w:type="auto"/>
            <w:tcMar>
              <w:top w:w="30" w:type="dxa"/>
              <w:left w:w="30" w:type="dxa"/>
              <w:bottom w:w="30" w:type="dxa"/>
              <w:right w:w="30" w:type="dxa"/>
            </w:tcMar>
            <w:vAlign w:val="bottom"/>
            <w:hideMark/>
          </w:tcPr>
          <w:p w:rsidR="00000000" w:rsidRDefault="003B5E65">
            <w:pPr>
              <w:divId w:val="138995481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Stock Units</w:t>
            </w:r>
          </w:p>
        </w:tc>
      </w:tr>
      <w:tr w:rsidR="00000000">
        <w:trPr>
          <w:divId w:val="576525207"/>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rsidR="00000000" w:rsidRDefault="003B5E65">
            <w:pPr>
              <w:divId w:val="472479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Value(1)</w:t>
            </w:r>
          </w:p>
        </w:tc>
        <w:tc>
          <w:tcPr>
            <w:tcW w:w="0" w:type="auto"/>
            <w:tcMar>
              <w:top w:w="30" w:type="dxa"/>
              <w:left w:w="30" w:type="dxa"/>
              <w:bottom w:w="30" w:type="dxa"/>
              <w:right w:w="30" w:type="dxa"/>
            </w:tcMar>
            <w:vAlign w:val="bottom"/>
            <w:hideMark/>
          </w:tcPr>
          <w:p w:rsidR="00000000" w:rsidRDefault="003B5E65">
            <w:pPr>
              <w:divId w:val="472794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rsidR="00000000" w:rsidRDefault="003B5E65">
            <w:pPr>
              <w:divId w:val="15989754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Value(1)</w:t>
            </w:r>
          </w:p>
        </w:tc>
        <w:tc>
          <w:tcPr>
            <w:tcW w:w="0" w:type="auto"/>
            <w:tcMar>
              <w:top w:w="30" w:type="dxa"/>
              <w:left w:w="30" w:type="dxa"/>
              <w:bottom w:w="30" w:type="dxa"/>
              <w:right w:w="30" w:type="dxa"/>
            </w:tcMar>
            <w:vAlign w:val="bottom"/>
            <w:hideMark/>
          </w:tcPr>
          <w:p w:rsidR="00000000" w:rsidRDefault="003B5E65">
            <w:pPr>
              <w:divId w:val="912081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rsidR="00000000" w:rsidRDefault="003B5E65">
            <w:pPr>
              <w:divId w:val="123481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Value(1)</w:t>
            </w:r>
          </w:p>
        </w:tc>
      </w:tr>
      <w:tr w:rsidR="00000000">
        <w:trPr>
          <w:divId w:val="576525207"/>
          <w:jc w:val="center"/>
        </w:trPr>
        <w:tc>
          <w:tcPr>
            <w:tcW w:w="0" w:type="auto"/>
            <w:shd w:val="clear" w:color="auto" w:fill="CCEEFF"/>
            <w:tcMar>
              <w:top w:w="30" w:type="dxa"/>
              <w:left w:w="30" w:type="dxa"/>
              <w:bottom w:w="30" w:type="dxa"/>
              <w:right w:w="30" w:type="dxa"/>
            </w:tcMar>
            <w:vAlign w:val="bottom"/>
            <w:hideMark/>
          </w:tcPr>
          <w:p w:rsidR="00000000" w:rsidRDefault="003B5E65">
            <w:pPr>
              <w:divId w:val="1661350152"/>
              <w:rPr>
                <w:rFonts w:eastAsia="Times New Roman"/>
                <w:sz w:val="16"/>
                <w:szCs w:val="16"/>
              </w:rPr>
            </w:pPr>
            <w:r>
              <w:rPr>
                <w:rFonts w:ascii="inherit" w:eastAsia="Times New Roman" w:hAnsi="inherit"/>
                <w:sz w:val="16"/>
                <w:szCs w:val="16"/>
              </w:rPr>
              <w:t>Balance at January 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661,578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269797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48.38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683771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778399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5110702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129,457</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193891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64.21</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576525207"/>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Granted</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332,584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43495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32.70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4335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18,315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49148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43.13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59327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89,505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39490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42.00</w:t>
            </w:r>
          </w:p>
        </w:tc>
        <w:tc>
          <w:tcPr>
            <w:tcW w:w="0" w:type="auto"/>
            <w:vAlign w:val="bottom"/>
            <w:hideMark/>
          </w:tcPr>
          <w:p w:rsidR="00000000" w:rsidRDefault="003B5E65">
            <w:pPr>
              <w:rPr>
                <w:rFonts w:eastAsia="Times New Roman"/>
                <w:sz w:val="20"/>
                <w:szCs w:val="20"/>
              </w:rPr>
            </w:pPr>
          </w:p>
        </w:tc>
      </w:tr>
      <w:tr w:rsidR="00000000">
        <w:trPr>
          <w:divId w:val="576525207"/>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Vested</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(7,654</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2129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59.85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0661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(3,934</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2058236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45.55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87587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(80,954</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608315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64.53</w:t>
            </w:r>
          </w:p>
        </w:tc>
        <w:tc>
          <w:tcPr>
            <w:tcW w:w="0" w:type="auto"/>
            <w:shd w:val="clear" w:color="auto" w:fill="CCEEFF"/>
            <w:vAlign w:val="bottom"/>
            <w:hideMark/>
          </w:tcPr>
          <w:p w:rsidR="00000000" w:rsidRDefault="003B5E65">
            <w:pPr>
              <w:rPr>
                <w:rFonts w:eastAsia="Times New Roman"/>
                <w:sz w:val="20"/>
                <w:szCs w:val="20"/>
              </w:rPr>
            </w:pPr>
          </w:p>
        </w:tc>
      </w:tr>
      <w:tr w:rsidR="00000000">
        <w:trPr>
          <w:divId w:val="576525207"/>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Forfeited</w:t>
            </w:r>
          </w:p>
        </w:tc>
        <w:tc>
          <w:tcPr>
            <w:tcW w:w="0" w:type="auto"/>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(14,635</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720741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34.26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174452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23410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303423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01949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r>
      <w:tr w:rsidR="00000000">
        <w:trPr>
          <w:divId w:val="576525207"/>
          <w:jc w:val="center"/>
        </w:trPr>
        <w:tc>
          <w:tcPr>
            <w:tcW w:w="0" w:type="auto"/>
            <w:shd w:val="clear" w:color="auto" w:fill="CCEEFF"/>
            <w:tcMar>
              <w:top w:w="30" w:type="dxa"/>
              <w:left w:w="30" w:type="dxa"/>
              <w:bottom w:w="30" w:type="dxa"/>
              <w:right w:w="30" w:type="dxa"/>
            </w:tcMar>
            <w:vAlign w:val="bottom"/>
            <w:hideMark/>
          </w:tcPr>
          <w:p w:rsidR="00000000" w:rsidRDefault="003B5E65">
            <w:pPr>
              <w:divId w:val="1866091652"/>
              <w:rPr>
                <w:rFonts w:eastAsia="Times New Roman"/>
                <w:sz w:val="16"/>
                <w:szCs w:val="16"/>
              </w:rPr>
            </w:pPr>
            <w:r>
              <w:rPr>
                <w:rFonts w:ascii="inherit" w:eastAsia="Times New Roman" w:hAnsi="inherit"/>
                <w:sz w:val="16"/>
                <w:szCs w:val="16"/>
              </w:rPr>
              <w:t>Balance at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971,873</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88448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43.13</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83337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14,381</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48093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42.46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999753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138,008</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73649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49.62</w:t>
            </w:r>
          </w:p>
        </w:tc>
        <w:tc>
          <w:tcPr>
            <w:tcW w:w="0" w:type="auto"/>
            <w:shd w:val="clear" w:color="auto" w:fill="CCEEFF"/>
            <w:vAlign w:val="bottom"/>
            <w:hideMark/>
          </w:tcPr>
          <w:p w:rsidR="00000000" w:rsidRDefault="003B5E65">
            <w:pPr>
              <w:rPr>
                <w:rFonts w:eastAsia="Times New Roman"/>
                <w:sz w:val="20"/>
                <w:szCs w:val="20"/>
              </w:rPr>
            </w:pPr>
          </w:p>
        </w:tc>
      </w:tr>
      <w:tr w:rsidR="00000000">
        <w:trPr>
          <w:divId w:val="576525207"/>
          <w:jc w:val="center"/>
        </w:trPr>
        <w:tc>
          <w:tcPr>
            <w:tcW w:w="0" w:type="auto"/>
            <w:tcMar>
              <w:top w:w="30" w:type="dxa"/>
              <w:left w:w="30" w:type="dxa"/>
              <w:bottom w:w="30" w:type="dxa"/>
              <w:right w:w="30" w:type="dxa"/>
            </w:tcMar>
            <w:vAlign w:val="bottom"/>
            <w:hideMark/>
          </w:tcPr>
          <w:p w:rsidR="00000000" w:rsidRDefault="003B5E65">
            <w:pPr>
              <w:divId w:val="996692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1501043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04154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198471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464202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558201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67059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692531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73016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638533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97026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043864156"/>
              <w:rPr>
                <w:rFonts w:eastAsia="Times New Roman"/>
                <w:sz w:val="20"/>
                <w:szCs w:val="20"/>
              </w:rPr>
            </w:pPr>
            <w:r>
              <w:rPr>
                <w:rFonts w:ascii="inherit" w:eastAsia="Times New Roman" w:hAnsi="inherit"/>
                <w:sz w:val="20"/>
                <w:szCs w:val="20"/>
              </w:rPr>
              <w:t> </w:t>
            </w:r>
          </w:p>
        </w:tc>
      </w:tr>
      <w:tr w:rsidR="00000000">
        <w:trPr>
          <w:divId w:val="576525207"/>
          <w:jc w:val="center"/>
        </w:trPr>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12335884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3B5E65">
            <w:pPr>
              <w:divId w:val="17935509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1149634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2116778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881286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1897929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0710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959996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99098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280888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563032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24907918"/>
              <w:rPr>
                <w:rFonts w:eastAsia="Times New Roman"/>
                <w:sz w:val="20"/>
                <w:szCs w:val="20"/>
              </w:rPr>
            </w:pPr>
            <w:r>
              <w:rPr>
                <w:rFonts w:ascii="inherit" w:eastAsia="Times New Roman" w:hAnsi="inherit"/>
                <w:sz w:val="20"/>
                <w:szCs w:val="20"/>
              </w:rPr>
              <w:t> </w:t>
            </w:r>
          </w:p>
        </w:tc>
      </w:tr>
      <w:tr w:rsidR="00000000">
        <w:trPr>
          <w:divId w:val="576525207"/>
          <w:jc w:val="center"/>
        </w:trPr>
        <w:tc>
          <w:tcPr>
            <w:tcW w:w="0" w:type="auto"/>
            <w:gridSpan w:val="21"/>
            <w:tcMar>
              <w:top w:w="30" w:type="dxa"/>
              <w:left w:w="30" w:type="dxa"/>
              <w:bottom w:w="30" w:type="dxa"/>
              <w:right w:w="30" w:type="dxa"/>
            </w:tcMar>
            <w:vAlign w:val="bottom"/>
            <w:hideMark/>
          </w:tcPr>
          <w:p w:rsidR="00000000" w:rsidRDefault="003B5E65">
            <w:pPr>
              <w:ind w:hanging="450"/>
              <w:rPr>
                <w:rFonts w:eastAsia="Times New Roman"/>
                <w:sz w:val="18"/>
                <w:szCs w:val="18"/>
              </w:rPr>
            </w:pPr>
            <w:r>
              <w:rPr>
                <w:rFonts w:ascii="inherit" w:eastAsia="Times New Roman" w:hAnsi="inherit"/>
                <w:sz w:val="18"/>
                <w:szCs w:val="18"/>
              </w:rPr>
              <w:t>(1)</w:t>
            </w:r>
            <w:r>
              <w:rPr>
                <w:rFonts w:ascii="inherit" w:eastAsia="Times New Roman" w:hAnsi="inherit"/>
                <w:sz w:val="18"/>
                <w:szCs w:val="18"/>
              </w:rPr>
              <w:t xml:space="preserve"> </w:t>
            </w:r>
            <w:r>
              <w:rPr>
                <w:rFonts w:ascii="inherit" w:eastAsia="Times New Roman" w:hAnsi="inherit"/>
                <w:sz w:val="18"/>
                <w:szCs w:val="18"/>
              </w:rPr>
              <w:t>Value represents the weighted average grant date fair value.</w:t>
            </w:r>
          </w:p>
        </w:tc>
      </w:tr>
    </w:tbl>
    <w:p w:rsidR="00000000" w:rsidRDefault="003B5E65">
      <w:pPr>
        <w:spacing w:line="288" w:lineRule="auto"/>
        <w:ind w:firstLine="1440"/>
        <w:divId w:val="105974926"/>
        <w:rPr>
          <w:rFonts w:eastAsia="Times New Roman"/>
          <w:sz w:val="20"/>
          <w:szCs w:val="20"/>
        </w:rPr>
      </w:pPr>
      <w:r>
        <w:rPr>
          <w:rFonts w:ascii="inherit" w:eastAsia="Times New Roman" w:hAnsi="inherit"/>
          <w:sz w:val="18"/>
          <w:szCs w:val="18"/>
        </w:rPr>
        <w:t>    </w:t>
      </w:r>
      <w:r>
        <w:rPr>
          <w:rFonts w:ascii="inherit" w:eastAsia="Times New Roman" w:hAnsi="inherit"/>
          <w:sz w:val="20"/>
          <w:szCs w:val="20"/>
        </w:rPr>
        <w:t>    </w:t>
      </w:r>
    </w:p>
    <w:p w:rsidR="00000000" w:rsidRDefault="003B5E65">
      <w:pPr>
        <w:spacing w:line="288" w:lineRule="auto"/>
        <w:ind w:hanging="450"/>
        <w:divId w:val="554901188"/>
        <w:rPr>
          <w:rFonts w:eastAsia="Times New Roman"/>
          <w:sz w:val="20"/>
          <w:szCs w:val="20"/>
        </w:rPr>
      </w:pPr>
      <w:r>
        <w:rPr>
          <w:rFonts w:ascii="inherit" w:eastAsia="Times New Roman" w:hAnsi="inherit"/>
          <w:sz w:val="20"/>
          <w:szCs w:val="20"/>
        </w:rPr>
        <w:t>The following table summarizes the activity of the stock options outstanding:</w:t>
      </w:r>
    </w:p>
    <w:tbl>
      <w:tblPr>
        <w:tblW w:w="4410" w:type="dxa"/>
        <w:jc w:val="center"/>
        <w:tblCellMar>
          <w:left w:w="0" w:type="dxa"/>
          <w:right w:w="0" w:type="dxa"/>
        </w:tblCellMar>
        <w:tblLook w:val="04A0" w:firstRow="1" w:lastRow="0" w:firstColumn="1" w:lastColumn="0" w:noHBand="0" w:noVBand="1"/>
      </w:tblPr>
      <w:tblGrid>
        <w:gridCol w:w="2416"/>
        <w:gridCol w:w="105"/>
        <w:gridCol w:w="813"/>
        <w:gridCol w:w="58"/>
        <w:gridCol w:w="105"/>
        <w:gridCol w:w="111"/>
        <w:gridCol w:w="744"/>
        <w:gridCol w:w="58"/>
      </w:tblGrid>
      <w:tr w:rsidR="00000000">
        <w:trPr>
          <w:divId w:val="339044451"/>
          <w:jc w:val="center"/>
        </w:trPr>
        <w:tc>
          <w:tcPr>
            <w:tcW w:w="0" w:type="auto"/>
            <w:gridSpan w:val="8"/>
            <w:vAlign w:val="center"/>
            <w:hideMark/>
          </w:tcPr>
          <w:p w:rsidR="00000000" w:rsidRDefault="003B5E65">
            <w:pPr>
              <w:spacing w:line="288" w:lineRule="auto"/>
              <w:ind w:hanging="450"/>
              <w:rPr>
                <w:rFonts w:eastAsia="Times New Roman"/>
                <w:sz w:val="20"/>
                <w:szCs w:val="20"/>
              </w:rPr>
            </w:pPr>
          </w:p>
        </w:tc>
      </w:tr>
      <w:tr w:rsidR="00000000">
        <w:trPr>
          <w:divId w:val="339044451"/>
          <w:jc w:val="center"/>
        </w:trPr>
        <w:tc>
          <w:tcPr>
            <w:tcW w:w="24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2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339044451"/>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17012064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Stock Options</w:t>
            </w:r>
          </w:p>
        </w:tc>
      </w:tr>
      <w:tr w:rsidR="00000000">
        <w:trPr>
          <w:divId w:val="339044451"/>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2056853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rsidR="00000000" w:rsidRDefault="003B5E65">
            <w:pPr>
              <w:divId w:val="5887758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Value(1)</w:t>
            </w:r>
          </w:p>
        </w:tc>
      </w:tr>
      <w:tr w:rsidR="00000000">
        <w:trPr>
          <w:divId w:val="339044451"/>
          <w:jc w:val="center"/>
        </w:trPr>
        <w:tc>
          <w:tcPr>
            <w:tcW w:w="0" w:type="auto"/>
            <w:shd w:val="clear" w:color="auto" w:fill="CCEEFF"/>
            <w:tcMar>
              <w:top w:w="30" w:type="dxa"/>
              <w:left w:w="30" w:type="dxa"/>
              <w:bottom w:w="30" w:type="dxa"/>
              <w:right w:w="30" w:type="dxa"/>
            </w:tcMar>
            <w:vAlign w:val="bottom"/>
            <w:hideMark/>
          </w:tcPr>
          <w:p w:rsidR="00000000" w:rsidRDefault="003B5E65">
            <w:pPr>
              <w:divId w:val="474643994"/>
              <w:rPr>
                <w:rFonts w:eastAsia="Times New Roman"/>
                <w:sz w:val="16"/>
                <w:szCs w:val="16"/>
              </w:rPr>
            </w:pPr>
            <w:r>
              <w:rPr>
                <w:rFonts w:ascii="inherit" w:eastAsia="Times New Roman" w:hAnsi="inherit"/>
                <w:sz w:val="16"/>
                <w:szCs w:val="16"/>
              </w:rPr>
              <w:t>Balance at January 1, 2019</w:t>
            </w:r>
          </w:p>
        </w:tc>
        <w:tc>
          <w:tcPr>
            <w:tcW w:w="0" w:type="auto"/>
            <w:shd w:val="clear" w:color="auto" w:fill="CCEEFF"/>
            <w:tcMar>
              <w:top w:w="30" w:type="dxa"/>
              <w:left w:w="30" w:type="dxa"/>
              <w:bottom w:w="30" w:type="dxa"/>
              <w:right w:w="30" w:type="dxa"/>
            </w:tcMar>
            <w:vAlign w:val="bottom"/>
            <w:hideMark/>
          </w:tcPr>
          <w:p w:rsidR="00000000" w:rsidRDefault="003B5E65">
            <w:pPr>
              <w:divId w:val="15255124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35,565</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485134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57.32</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339044451"/>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Granted</w:t>
            </w:r>
          </w:p>
        </w:tc>
        <w:tc>
          <w:tcPr>
            <w:tcW w:w="0" w:type="auto"/>
            <w:tcMar>
              <w:top w:w="30" w:type="dxa"/>
              <w:left w:w="30" w:type="dxa"/>
              <w:bottom w:w="30" w:type="dxa"/>
              <w:right w:w="30" w:type="dxa"/>
            </w:tcMar>
            <w:vAlign w:val="bottom"/>
            <w:hideMark/>
          </w:tcPr>
          <w:p w:rsidR="00000000" w:rsidRDefault="003B5E65">
            <w:pPr>
              <w:divId w:val="251008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20733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r>
      <w:tr w:rsidR="00000000">
        <w:trPr>
          <w:divId w:val="339044451"/>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Exercised</w:t>
            </w:r>
          </w:p>
        </w:tc>
        <w:tc>
          <w:tcPr>
            <w:tcW w:w="0" w:type="auto"/>
            <w:shd w:val="clear" w:color="auto" w:fill="CCEEFF"/>
            <w:tcMar>
              <w:top w:w="30" w:type="dxa"/>
              <w:left w:w="30" w:type="dxa"/>
              <w:bottom w:w="30" w:type="dxa"/>
              <w:right w:w="30" w:type="dxa"/>
            </w:tcMar>
            <w:vAlign w:val="bottom"/>
            <w:hideMark/>
          </w:tcPr>
          <w:p w:rsidR="00000000" w:rsidRDefault="003B5E65">
            <w:pPr>
              <w:divId w:val="563295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54426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r>
      <w:tr w:rsidR="00000000">
        <w:trPr>
          <w:divId w:val="339044451"/>
          <w:jc w:val="center"/>
        </w:trPr>
        <w:tc>
          <w:tcPr>
            <w:tcW w:w="0" w:type="auto"/>
            <w:tcMar>
              <w:top w:w="30" w:type="dxa"/>
              <w:left w:w="30" w:type="dxa"/>
              <w:bottom w:w="30" w:type="dxa"/>
              <w:right w:w="30" w:type="dxa"/>
            </w:tcMar>
            <w:vAlign w:val="bottom"/>
            <w:hideMark/>
          </w:tcPr>
          <w:p w:rsidR="00000000" w:rsidRDefault="003B5E65">
            <w:pPr>
              <w:divId w:val="515995503"/>
              <w:rPr>
                <w:rFonts w:eastAsia="Times New Roman"/>
                <w:sz w:val="16"/>
                <w:szCs w:val="16"/>
              </w:rPr>
            </w:pPr>
            <w:r>
              <w:rPr>
                <w:rFonts w:ascii="inherit" w:eastAsia="Times New Roman" w:hAnsi="inherit"/>
                <w:sz w:val="16"/>
                <w:szCs w:val="16"/>
              </w:rPr>
              <w:t>Balance at March 31, 2019</w:t>
            </w:r>
          </w:p>
        </w:tc>
        <w:tc>
          <w:tcPr>
            <w:tcW w:w="0" w:type="auto"/>
            <w:tcMar>
              <w:top w:w="30" w:type="dxa"/>
              <w:left w:w="30" w:type="dxa"/>
              <w:bottom w:w="30" w:type="dxa"/>
              <w:right w:w="30" w:type="dxa"/>
            </w:tcMar>
            <w:vAlign w:val="bottom"/>
            <w:hideMark/>
          </w:tcPr>
          <w:p w:rsidR="00000000" w:rsidRDefault="003B5E65">
            <w:pPr>
              <w:divId w:val="751758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35,565</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95592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57.32</w:t>
            </w:r>
          </w:p>
        </w:tc>
        <w:tc>
          <w:tcPr>
            <w:tcW w:w="0" w:type="auto"/>
            <w:vAlign w:val="bottom"/>
            <w:hideMark/>
          </w:tcPr>
          <w:p w:rsidR="00000000" w:rsidRDefault="003B5E65">
            <w:pPr>
              <w:rPr>
                <w:rFonts w:eastAsia="Times New Roman"/>
                <w:sz w:val="20"/>
                <w:szCs w:val="20"/>
              </w:rPr>
            </w:pPr>
          </w:p>
        </w:tc>
      </w:tr>
      <w:tr w:rsidR="00000000">
        <w:trPr>
          <w:divId w:val="339044451"/>
          <w:jc w:val="center"/>
        </w:trPr>
        <w:tc>
          <w:tcPr>
            <w:tcW w:w="0" w:type="auto"/>
            <w:tcMar>
              <w:top w:w="30" w:type="dxa"/>
              <w:left w:w="30" w:type="dxa"/>
              <w:bottom w:w="30" w:type="dxa"/>
              <w:right w:w="30" w:type="dxa"/>
            </w:tcMar>
            <w:vAlign w:val="bottom"/>
            <w:hideMark/>
          </w:tcPr>
          <w:p w:rsidR="00000000" w:rsidRDefault="003B5E65">
            <w:pPr>
              <w:divId w:val="984314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511480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2066905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486387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67314735"/>
              <w:rPr>
                <w:rFonts w:eastAsia="Times New Roman"/>
                <w:sz w:val="20"/>
                <w:szCs w:val="20"/>
              </w:rPr>
            </w:pPr>
            <w:r>
              <w:rPr>
                <w:rFonts w:ascii="inherit" w:eastAsia="Times New Roman" w:hAnsi="inherit"/>
                <w:sz w:val="20"/>
                <w:szCs w:val="20"/>
              </w:rPr>
              <w:t> </w:t>
            </w:r>
          </w:p>
        </w:tc>
      </w:tr>
      <w:tr w:rsidR="00000000">
        <w:trPr>
          <w:divId w:val="339044451"/>
          <w:jc w:val="center"/>
        </w:trPr>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810631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18830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divId w:val="551698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563680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297444873"/>
              <w:rPr>
                <w:rFonts w:eastAsia="Times New Roman"/>
                <w:sz w:val="20"/>
                <w:szCs w:val="20"/>
              </w:rPr>
            </w:pPr>
            <w:r>
              <w:rPr>
                <w:rFonts w:ascii="inherit" w:eastAsia="Times New Roman" w:hAnsi="inherit"/>
                <w:sz w:val="20"/>
                <w:szCs w:val="20"/>
              </w:rPr>
              <w:t> </w:t>
            </w:r>
          </w:p>
        </w:tc>
      </w:tr>
      <w:tr w:rsidR="00000000">
        <w:trPr>
          <w:divId w:val="339044451"/>
          <w:jc w:val="center"/>
        </w:trPr>
        <w:tc>
          <w:tcPr>
            <w:tcW w:w="0" w:type="auto"/>
            <w:gridSpan w:val="8"/>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(1)</w:t>
            </w:r>
            <w:r>
              <w:rPr>
                <w:rFonts w:ascii="inherit" w:eastAsia="Times New Roman" w:hAnsi="inherit"/>
                <w:sz w:val="18"/>
                <w:szCs w:val="18"/>
              </w:rPr>
              <w:t xml:space="preserve"> </w:t>
            </w:r>
            <w:r>
              <w:rPr>
                <w:rFonts w:ascii="inherit" w:eastAsia="Times New Roman" w:hAnsi="inherit"/>
                <w:sz w:val="18"/>
                <w:szCs w:val="18"/>
              </w:rPr>
              <w:t>Value represents the weighted average exercise price.</w:t>
            </w:r>
          </w:p>
        </w:tc>
      </w:tr>
    </w:tbl>
    <w:p w:rsidR="00000000" w:rsidRDefault="003B5E65">
      <w:pPr>
        <w:divId w:val="971834990"/>
        <w:rPr>
          <w:rFonts w:eastAsia="Times New Roman"/>
          <w:sz w:val="20"/>
          <w:szCs w:val="20"/>
        </w:rPr>
      </w:pPr>
    </w:p>
    <w:p w:rsidR="00000000" w:rsidRDefault="003B5E65">
      <w:pPr>
        <w:spacing w:line="288" w:lineRule="auto"/>
        <w:jc w:val="center"/>
        <w:divId w:val="719404078"/>
        <w:rPr>
          <w:rFonts w:eastAsia="Times New Roman"/>
          <w:sz w:val="20"/>
          <w:szCs w:val="20"/>
        </w:rPr>
      </w:pPr>
      <w:r>
        <w:rPr>
          <w:rFonts w:ascii="inherit" w:eastAsia="Times New Roman" w:hAnsi="inherit"/>
          <w:sz w:val="20"/>
          <w:szCs w:val="20"/>
        </w:rPr>
        <w:t>24</w:t>
      </w:r>
    </w:p>
    <w:p w:rsidR="00000000" w:rsidRDefault="003B5E65">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3B5E65">
      <w:pPr>
        <w:spacing w:line="288" w:lineRule="auto"/>
        <w:divId w:val="1728725365"/>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spacing w:line="288" w:lineRule="auto"/>
        <w:jc w:val="center"/>
        <w:divId w:val="1728725365"/>
        <w:rPr>
          <w:rFonts w:eastAsia="Times New Roman"/>
          <w:sz w:val="20"/>
          <w:szCs w:val="20"/>
        </w:rPr>
      </w:pPr>
      <w:r>
        <w:rPr>
          <w:rFonts w:ascii="inherit" w:eastAsia="Times New Roman" w:hAnsi="inherit"/>
          <w:b/>
          <w:bCs/>
          <w:sz w:val="20"/>
          <w:szCs w:val="20"/>
        </w:rPr>
        <w:t>THE MACERICH COMPANY</w:t>
      </w:r>
    </w:p>
    <w:p w:rsidR="00000000" w:rsidRDefault="003B5E65">
      <w:pPr>
        <w:spacing w:line="288" w:lineRule="auto"/>
        <w:jc w:val="center"/>
        <w:divId w:val="1728725365"/>
        <w:rPr>
          <w:rFonts w:eastAsia="Times New Roman"/>
          <w:sz w:val="20"/>
          <w:szCs w:val="20"/>
        </w:rPr>
      </w:pPr>
      <w:r>
        <w:rPr>
          <w:rFonts w:ascii="inherit" w:eastAsia="Times New Roman" w:hAnsi="inherit"/>
          <w:b/>
          <w:bCs/>
          <w:sz w:val="20"/>
          <w:szCs w:val="20"/>
        </w:rPr>
        <w:t>NOTES TO CONSOLIDATED FINANCIAL STATEMENTS (Continued)</w:t>
      </w:r>
    </w:p>
    <w:p w:rsidR="00000000" w:rsidRDefault="003B5E65">
      <w:pPr>
        <w:spacing w:line="288" w:lineRule="auto"/>
        <w:jc w:val="center"/>
        <w:divId w:val="1728725365"/>
        <w:rPr>
          <w:rFonts w:eastAsia="Times New Roman"/>
          <w:sz w:val="20"/>
          <w:szCs w:val="20"/>
        </w:rPr>
      </w:pPr>
      <w:r>
        <w:rPr>
          <w:rFonts w:ascii="inherit" w:eastAsia="Times New Roman" w:hAnsi="inherit"/>
          <w:b/>
          <w:bCs/>
          <w:sz w:val="20"/>
          <w:szCs w:val="20"/>
        </w:rPr>
        <w:t>(Dollars in thousands, except per share and square foot amounts)</w:t>
      </w:r>
    </w:p>
    <w:p w:rsidR="00000000" w:rsidRDefault="003B5E65">
      <w:pPr>
        <w:spacing w:line="288" w:lineRule="auto"/>
        <w:jc w:val="center"/>
        <w:divId w:val="1728725365"/>
        <w:rPr>
          <w:rFonts w:eastAsia="Times New Roman"/>
          <w:sz w:val="20"/>
          <w:szCs w:val="20"/>
        </w:rPr>
      </w:pPr>
      <w:r>
        <w:rPr>
          <w:rFonts w:ascii="inherit" w:eastAsia="Times New Roman" w:hAnsi="inherit"/>
          <w:b/>
          <w:bCs/>
          <w:sz w:val="20"/>
          <w:szCs w:val="20"/>
        </w:rPr>
        <w:t>(Unau</w:t>
      </w:r>
      <w:r>
        <w:rPr>
          <w:rFonts w:ascii="inherit" w:eastAsia="Times New Roman" w:hAnsi="inherit"/>
          <w:b/>
          <w:bCs/>
          <w:sz w:val="20"/>
          <w:szCs w:val="20"/>
        </w:rPr>
        <w:t>dited)</w:t>
      </w:r>
    </w:p>
    <w:p w:rsidR="00000000" w:rsidRDefault="003B5E65">
      <w:pPr>
        <w:spacing w:line="288" w:lineRule="auto"/>
        <w:ind w:hanging="360"/>
        <w:divId w:val="1029262641"/>
        <w:rPr>
          <w:rFonts w:eastAsia="Times New Roman"/>
          <w:sz w:val="20"/>
          <w:szCs w:val="20"/>
        </w:rPr>
      </w:pPr>
      <w:r>
        <w:rPr>
          <w:rFonts w:ascii="inherit" w:eastAsia="Times New Roman" w:hAnsi="inherit"/>
          <w:b/>
          <w:bCs/>
          <w:sz w:val="20"/>
          <w:szCs w:val="20"/>
        </w:rPr>
        <w:t>19.</w:t>
      </w:r>
      <w:r>
        <w:rPr>
          <w:rFonts w:ascii="inherit" w:eastAsia="Times New Roman" w:hAnsi="inherit"/>
          <w:b/>
          <w:bCs/>
          <w:sz w:val="20"/>
          <w:szCs w:val="20"/>
        </w:rPr>
        <w:t xml:space="preserve"> </w:t>
      </w:r>
      <w:r>
        <w:rPr>
          <w:rFonts w:ascii="inherit" w:eastAsia="Times New Roman" w:hAnsi="inherit"/>
          <w:b/>
          <w:bCs/>
          <w:sz w:val="20"/>
          <w:szCs w:val="20"/>
        </w:rPr>
        <w:t>Share and Unit-Based Plans: (Continued)</w:t>
      </w:r>
    </w:p>
    <w:p w:rsidR="00000000" w:rsidRDefault="003B5E65">
      <w:pPr>
        <w:divId w:val="905922734"/>
        <w:rPr>
          <w:rFonts w:eastAsia="Times New Roman"/>
          <w:sz w:val="20"/>
          <w:szCs w:val="20"/>
        </w:rPr>
      </w:pPr>
    </w:p>
    <w:p w:rsidR="00000000" w:rsidRDefault="003B5E65">
      <w:pPr>
        <w:spacing w:line="288" w:lineRule="auto"/>
        <w:ind w:firstLine="480"/>
        <w:divId w:val="1237470739"/>
        <w:rPr>
          <w:rFonts w:eastAsia="Times New Roman"/>
          <w:sz w:val="20"/>
          <w:szCs w:val="20"/>
        </w:rPr>
      </w:pPr>
      <w:r>
        <w:rPr>
          <w:rFonts w:ascii="inherit" w:eastAsia="Times New Roman" w:hAnsi="inherit"/>
          <w:sz w:val="20"/>
          <w:szCs w:val="20"/>
        </w:rPr>
        <w:t>The following summarizes the compensation cost under the share and unit-based plans:</w:t>
      </w:r>
    </w:p>
    <w:tbl>
      <w:tblPr>
        <w:tblW w:w="6705" w:type="dxa"/>
        <w:jc w:val="center"/>
        <w:tblCellMar>
          <w:left w:w="0" w:type="dxa"/>
          <w:right w:w="0" w:type="dxa"/>
        </w:tblCellMar>
        <w:tblLook w:val="04A0" w:firstRow="1" w:lastRow="0" w:firstColumn="1" w:lastColumn="0" w:noHBand="0" w:noVBand="1"/>
      </w:tblPr>
      <w:tblGrid>
        <w:gridCol w:w="4004"/>
        <w:gridCol w:w="105"/>
        <w:gridCol w:w="195"/>
        <w:gridCol w:w="959"/>
        <w:gridCol w:w="76"/>
        <w:gridCol w:w="152"/>
        <w:gridCol w:w="195"/>
        <w:gridCol w:w="943"/>
        <w:gridCol w:w="76"/>
      </w:tblGrid>
      <w:tr w:rsidR="00000000">
        <w:trPr>
          <w:divId w:val="1083408222"/>
          <w:jc w:val="center"/>
        </w:trPr>
        <w:tc>
          <w:tcPr>
            <w:tcW w:w="0" w:type="auto"/>
            <w:gridSpan w:val="9"/>
            <w:vAlign w:val="center"/>
            <w:hideMark/>
          </w:tcPr>
          <w:p w:rsidR="00000000" w:rsidRDefault="003B5E65">
            <w:pPr>
              <w:spacing w:line="288" w:lineRule="auto"/>
              <w:ind w:firstLine="480"/>
              <w:rPr>
                <w:rFonts w:eastAsia="Times New Roman"/>
                <w:sz w:val="20"/>
                <w:szCs w:val="20"/>
              </w:rPr>
            </w:pPr>
          </w:p>
        </w:tc>
      </w:tr>
      <w:tr w:rsidR="00000000">
        <w:trPr>
          <w:divId w:val="1083408222"/>
          <w:jc w:val="center"/>
        </w:trPr>
        <w:tc>
          <w:tcPr>
            <w:tcW w:w="480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69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66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08340822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13433214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1083408222"/>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18768475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7745458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108340822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LTIP Units</w:t>
            </w:r>
          </w:p>
        </w:tc>
        <w:tc>
          <w:tcPr>
            <w:tcW w:w="0" w:type="auto"/>
            <w:shd w:val="clear" w:color="auto" w:fill="CCEEFF"/>
            <w:tcMar>
              <w:top w:w="30" w:type="dxa"/>
              <w:left w:w="30" w:type="dxa"/>
              <w:bottom w:w="30" w:type="dxa"/>
              <w:right w:w="30" w:type="dxa"/>
            </w:tcMar>
            <w:vAlign w:val="bottom"/>
            <w:hideMark/>
          </w:tcPr>
          <w:p w:rsidR="00000000" w:rsidRDefault="003B5E65">
            <w:pPr>
              <w:divId w:val="9648952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3,714</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816915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10,108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08340822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Stock units</w:t>
            </w:r>
          </w:p>
        </w:tc>
        <w:tc>
          <w:tcPr>
            <w:tcW w:w="0" w:type="auto"/>
            <w:tcMar>
              <w:top w:w="30" w:type="dxa"/>
              <w:left w:w="30" w:type="dxa"/>
              <w:bottom w:w="30" w:type="dxa"/>
              <w:right w:w="30" w:type="dxa"/>
            </w:tcMar>
            <w:vAlign w:val="bottom"/>
            <w:hideMark/>
          </w:tcPr>
          <w:p w:rsidR="00000000" w:rsidRDefault="003B5E65">
            <w:pPr>
              <w:divId w:val="352221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2,660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06651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3,230</w:t>
            </w:r>
          </w:p>
        </w:tc>
        <w:tc>
          <w:tcPr>
            <w:tcW w:w="0" w:type="auto"/>
            <w:vAlign w:val="bottom"/>
            <w:hideMark/>
          </w:tcPr>
          <w:p w:rsidR="00000000" w:rsidRDefault="003B5E65">
            <w:pPr>
              <w:rPr>
                <w:rFonts w:eastAsia="Times New Roman"/>
                <w:sz w:val="20"/>
                <w:szCs w:val="20"/>
              </w:rPr>
            </w:pPr>
          </w:p>
        </w:tc>
      </w:tr>
      <w:tr w:rsidR="00000000">
        <w:trPr>
          <w:divId w:val="1083408222"/>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Stock options</w:t>
            </w:r>
          </w:p>
        </w:tc>
        <w:tc>
          <w:tcPr>
            <w:tcW w:w="0" w:type="auto"/>
            <w:shd w:val="clear" w:color="auto" w:fill="CCEEFF"/>
            <w:tcMar>
              <w:top w:w="30" w:type="dxa"/>
              <w:left w:w="30" w:type="dxa"/>
              <w:bottom w:w="30" w:type="dxa"/>
              <w:right w:w="30" w:type="dxa"/>
            </w:tcMar>
            <w:vAlign w:val="bottom"/>
            <w:hideMark/>
          </w:tcPr>
          <w:p w:rsidR="00000000" w:rsidRDefault="003B5E65">
            <w:pPr>
              <w:divId w:val="855726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0996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083408222"/>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Phantom stock units</w:t>
            </w:r>
          </w:p>
        </w:tc>
        <w:tc>
          <w:tcPr>
            <w:tcW w:w="0" w:type="auto"/>
            <w:tcMar>
              <w:top w:w="30" w:type="dxa"/>
              <w:left w:w="30" w:type="dxa"/>
              <w:bottom w:w="30" w:type="dxa"/>
              <w:right w:w="30" w:type="dxa"/>
            </w:tcMar>
            <w:vAlign w:val="bottom"/>
            <w:hideMark/>
          </w:tcPr>
          <w:p w:rsidR="00000000" w:rsidRDefault="003B5E65">
            <w:pPr>
              <w:divId w:val="395199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240</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88845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243</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1083408222"/>
          <w:jc w:val="center"/>
        </w:trPr>
        <w:tc>
          <w:tcPr>
            <w:tcW w:w="0" w:type="auto"/>
            <w:shd w:val="clear" w:color="auto" w:fill="CCEEFF"/>
            <w:tcMar>
              <w:top w:w="30" w:type="dxa"/>
              <w:left w:w="30" w:type="dxa"/>
              <w:bottom w:w="30" w:type="dxa"/>
              <w:right w:w="30" w:type="dxa"/>
            </w:tcMar>
            <w:vAlign w:val="bottom"/>
            <w:hideMark/>
          </w:tcPr>
          <w:p w:rsidR="00000000" w:rsidRDefault="003B5E65">
            <w:pPr>
              <w:divId w:val="467743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994992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6,665</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34321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13,612</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divId w:val="1526869990"/>
        <w:rPr>
          <w:rFonts w:eastAsia="Times New Roman"/>
          <w:sz w:val="20"/>
          <w:szCs w:val="20"/>
        </w:rPr>
      </w:pPr>
    </w:p>
    <w:p w:rsidR="00000000" w:rsidRDefault="003B5E65">
      <w:pPr>
        <w:spacing w:line="288" w:lineRule="auto"/>
        <w:ind w:firstLine="480"/>
        <w:divId w:val="797407707"/>
        <w:rPr>
          <w:rFonts w:eastAsia="Times New Roman"/>
          <w:sz w:val="20"/>
          <w:szCs w:val="20"/>
        </w:rPr>
      </w:pPr>
      <w:r>
        <w:rPr>
          <w:rFonts w:ascii="inherit" w:eastAsia="Times New Roman" w:hAnsi="inherit"/>
          <w:sz w:val="20"/>
          <w:szCs w:val="20"/>
        </w:rPr>
        <w:t>The Company capitalized share and unit-based compensation costs of</w:t>
      </w:r>
      <w:r>
        <w:rPr>
          <w:rFonts w:ascii="inherit" w:eastAsia="Times New Roman" w:hAnsi="inherit"/>
          <w:sz w:val="20"/>
          <w:szCs w:val="20"/>
        </w:rPr>
        <w:t xml:space="preserve"> </w:t>
      </w:r>
      <w:r>
        <w:rPr>
          <w:rFonts w:ascii="inherit" w:eastAsia="Times New Roman" w:hAnsi="inherit"/>
          <w:sz w:val="20"/>
          <w:szCs w:val="20"/>
        </w:rPr>
        <w:t>$1,146 and</w:t>
      </w:r>
      <w:r>
        <w:rPr>
          <w:rFonts w:ascii="inherit" w:eastAsia="Times New Roman" w:hAnsi="inherit"/>
          <w:sz w:val="20"/>
          <w:szCs w:val="20"/>
        </w:rPr>
        <w:t xml:space="preserve"> </w:t>
      </w:r>
      <w:r>
        <w:rPr>
          <w:rFonts w:ascii="inherit" w:eastAsia="Times New Roman" w:hAnsi="inherit"/>
          <w:sz w:val="20"/>
          <w:szCs w:val="20"/>
        </w:rPr>
        <w:t>$2,609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 Unrecognized compensation costs of share and unit-based plans at</w:t>
      </w:r>
      <w:r>
        <w:rPr>
          <w:rFonts w:ascii="inherit" w:eastAsia="Times New Roman" w:hAnsi="inherit"/>
          <w:sz w:val="20"/>
          <w:szCs w:val="20"/>
        </w:rPr>
        <w:t xml:space="preserve"> </w:t>
      </w:r>
      <w:r>
        <w:rPr>
          <w:rFonts w:ascii="inherit" w:eastAsia="Times New Roman" w:hAnsi="inherit"/>
          <w:sz w:val="20"/>
          <w:szCs w:val="20"/>
        </w:rPr>
        <w:t>March 31, 2019 consisted of</w:t>
      </w:r>
      <w:r>
        <w:rPr>
          <w:rFonts w:ascii="inherit" w:eastAsia="Times New Roman" w:hAnsi="inherit"/>
          <w:sz w:val="20"/>
          <w:szCs w:val="20"/>
        </w:rPr>
        <w:t xml:space="preserve"> </w:t>
      </w:r>
      <w:r>
        <w:rPr>
          <w:rFonts w:ascii="inherit" w:eastAsia="Times New Roman" w:hAnsi="inherit"/>
          <w:sz w:val="20"/>
          <w:szCs w:val="20"/>
        </w:rPr>
        <w:t xml:space="preserve">$9,050 from </w:t>
      </w:r>
      <w:r>
        <w:rPr>
          <w:rFonts w:ascii="inherit" w:eastAsia="Times New Roman" w:hAnsi="inherit"/>
          <w:sz w:val="20"/>
          <w:szCs w:val="20"/>
        </w:rPr>
        <w:t>LTIP Units,</w:t>
      </w:r>
      <w:r>
        <w:rPr>
          <w:rFonts w:ascii="inherit" w:eastAsia="Times New Roman" w:hAnsi="inherit"/>
          <w:sz w:val="20"/>
          <w:szCs w:val="20"/>
        </w:rPr>
        <w:t xml:space="preserve"> </w:t>
      </w:r>
      <w:r>
        <w:rPr>
          <w:rFonts w:ascii="inherit" w:eastAsia="Times New Roman" w:hAnsi="inherit"/>
          <w:sz w:val="20"/>
          <w:szCs w:val="20"/>
        </w:rPr>
        <w:t>$2,921 from stock units and</w:t>
      </w:r>
      <w:r>
        <w:rPr>
          <w:rFonts w:ascii="inherit" w:eastAsia="Times New Roman" w:hAnsi="inherit"/>
          <w:sz w:val="20"/>
          <w:szCs w:val="20"/>
        </w:rPr>
        <w:t xml:space="preserve"> </w:t>
      </w:r>
      <w:r>
        <w:rPr>
          <w:rFonts w:ascii="inherit" w:eastAsia="Times New Roman" w:hAnsi="inherit"/>
          <w:sz w:val="20"/>
          <w:szCs w:val="20"/>
        </w:rPr>
        <w:t>$611 from phantom stock units.</w:t>
      </w:r>
      <w:r>
        <w:rPr>
          <w:rFonts w:ascii="inherit" w:eastAsia="Times New Roman" w:hAnsi="inherit"/>
          <w:sz w:val="20"/>
          <w:szCs w:val="20"/>
        </w:rPr>
        <w:t xml:space="preserve"> </w:t>
      </w:r>
    </w:p>
    <w:p w:rsidR="00000000" w:rsidRDefault="003B5E65">
      <w:pPr>
        <w:spacing w:line="288" w:lineRule="auto"/>
        <w:divId w:val="1609006319"/>
        <w:rPr>
          <w:rFonts w:eastAsia="Times New Roman"/>
          <w:sz w:val="20"/>
          <w:szCs w:val="20"/>
        </w:rPr>
      </w:pPr>
      <w:bookmarkStart w:id="28" w:name="sC454EF12EA875C8EB145F040F2B33822"/>
      <w:bookmarkEnd w:id="28"/>
      <w:r>
        <w:rPr>
          <w:rFonts w:ascii="inherit" w:eastAsia="Times New Roman" w:hAnsi="inherit"/>
          <w:b/>
          <w:bCs/>
          <w:sz w:val="20"/>
          <w:szCs w:val="20"/>
        </w:rPr>
        <w:t>20.</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3B5E65">
      <w:pPr>
        <w:spacing w:line="288" w:lineRule="auto"/>
        <w:ind w:firstLine="480"/>
        <w:divId w:val="394553995"/>
        <w:rPr>
          <w:rFonts w:eastAsia="Times New Roman"/>
          <w:sz w:val="20"/>
          <w:szCs w:val="20"/>
        </w:rPr>
      </w:pPr>
      <w:r>
        <w:rPr>
          <w:rFonts w:ascii="inherit" w:eastAsia="Times New Roman" w:hAnsi="inherit"/>
          <w:sz w:val="20"/>
          <w:szCs w:val="20"/>
        </w:rPr>
        <w:t xml:space="preserve">The Company has made taxable REIT subsidiary elections for all of its corporate subsidiaries other than its qualified REIT subsidiaries. The elections, effective for </w:t>
      </w:r>
      <w:r>
        <w:rPr>
          <w:rFonts w:ascii="inherit" w:eastAsia="Times New Roman" w:hAnsi="inherit"/>
          <w:sz w:val="20"/>
          <w:szCs w:val="20"/>
        </w:rPr>
        <w:t>the year beginning</w:t>
      </w:r>
      <w:r>
        <w:rPr>
          <w:rFonts w:ascii="inherit" w:eastAsia="Times New Roman" w:hAnsi="inherit"/>
          <w:sz w:val="20"/>
          <w:szCs w:val="20"/>
        </w:rPr>
        <w:t xml:space="preserve"> </w:t>
      </w:r>
      <w:r>
        <w:rPr>
          <w:rFonts w:ascii="inherit" w:eastAsia="Times New Roman" w:hAnsi="inherit"/>
          <w:sz w:val="20"/>
          <w:szCs w:val="20"/>
        </w:rPr>
        <w:t>January 1, 2001 and future years, were made pursuant to Section 856(l) of the Code. The Company's taxable REIT subsidiaries ("TRSs") are subject to corporate level income taxes which are provided for in the Company's consolidated financi</w:t>
      </w:r>
      <w:r>
        <w:rPr>
          <w:rFonts w:ascii="inherit" w:eastAsia="Times New Roman" w:hAnsi="inherit"/>
          <w:sz w:val="20"/>
          <w:szCs w:val="20"/>
        </w:rPr>
        <w:t>al statements. The Company's primary TRSs include Macerich Management Company and Macerich Arizona Partners LLC.</w:t>
      </w:r>
    </w:p>
    <w:p w:rsidR="00000000" w:rsidRDefault="003B5E65">
      <w:pPr>
        <w:spacing w:line="288" w:lineRule="auto"/>
        <w:ind w:firstLine="480"/>
        <w:divId w:val="190337002"/>
        <w:rPr>
          <w:rFonts w:eastAsia="Times New Roman"/>
          <w:sz w:val="20"/>
          <w:szCs w:val="20"/>
        </w:rPr>
      </w:pPr>
      <w:r>
        <w:rPr>
          <w:rFonts w:ascii="inherit" w:eastAsia="Times New Roman" w:hAnsi="inherit"/>
          <w:sz w:val="20"/>
          <w:szCs w:val="20"/>
        </w:rPr>
        <w:t>The income tax provision of the TRSs are as follows:</w:t>
      </w:r>
    </w:p>
    <w:tbl>
      <w:tblPr>
        <w:tblW w:w="6345" w:type="dxa"/>
        <w:jc w:val="center"/>
        <w:tblCellMar>
          <w:left w:w="0" w:type="dxa"/>
          <w:right w:w="0" w:type="dxa"/>
        </w:tblCellMar>
        <w:tblLook w:val="04A0" w:firstRow="1" w:lastRow="0" w:firstColumn="1" w:lastColumn="0" w:noHBand="0" w:noVBand="1"/>
      </w:tblPr>
      <w:tblGrid>
        <w:gridCol w:w="3581"/>
        <w:gridCol w:w="105"/>
        <w:gridCol w:w="165"/>
        <w:gridCol w:w="996"/>
        <w:gridCol w:w="131"/>
        <w:gridCol w:w="129"/>
        <w:gridCol w:w="165"/>
        <w:gridCol w:w="1007"/>
        <w:gridCol w:w="66"/>
      </w:tblGrid>
      <w:tr w:rsidR="00000000">
        <w:trPr>
          <w:divId w:val="657464431"/>
          <w:jc w:val="center"/>
        </w:trPr>
        <w:tc>
          <w:tcPr>
            <w:tcW w:w="0" w:type="auto"/>
            <w:gridSpan w:val="9"/>
            <w:vAlign w:val="center"/>
            <w:hideMark/>
          </w:tcPr>
          <w:p w:rsidR="00000000" w:rsidRDefault="003B5E65">
            <w:pPr>
              <w:spacing w:line="288" w:lineRule="auto"/>
              <w:ind w:firstLine="480"/>
              <w:rPr>
                <w:rFonts w:eastAsia="Times New Roman"/>
                <w:sz w:val="20"/>
                <w:szCs w:val="20"/>
              </w:rPr>
            </w:pPr>
          </w:p>
        </w:tc>
      </w:tr>
      <w:tr w:rsidR="00000000">
        <w:trPr>
          <w:divId w:val="657464431"/>
          <w:jc w:val="center"/>
        </w:trPr>
        <w:tc>
          <w:tcPr>
            <w:tcW w:w="405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7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7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657464431"/>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15945116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657464431"/>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19479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564410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65746443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30" w:type="dxa"/>
            </w:tcMar>
            <w:vAlign w:val="bottom"/>
            <w:hideMark/>
          </w:tcPr>
          <w:p w:rsidR="00000000" w:rsidRDefault="003B5E65">
            <w:pPr>
              <w:divId w:val="10306482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156439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439</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657464431"/>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Deferred</w:t>
            </w:r>
          </w:p>
        </w:tc>
        <w:tc>
          <w:tcPr>
            <w:tcW w:w="0" w:type="auto"/>
            <w:tcMar>
              <w:top w:w="30" w:type="dxa"/>
              <w:left w:w="30" w:type="dxa"/>
              <w:bottom w:w="30" w:type="dxa"/>
              <w:right w:w="30" w:type="dxa"/>
            </w:tcMar>
            <w:vAlign w:val="bottom"/>
            <w:hideMark/>
          </w:tcPr>
          <w:p w:rsidR="00000000" w:rsidRDefault="003B5E65">
            <w:pPr>
              <w:divId w:val="653683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(346</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B5E65">
            <w:pPr>
              <w:divId w:val="358942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2,510</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657464431"/>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Total income tax (expense) benefit</w:t>
            </w:r>
          </w:p>
        </w:tc>
        <w:tc>
          <w:tcPr>
            <w:tcW w:w="0" w:type="auto"/>
            <w:shd w:val="clear" w:color="auto" w:fill="CCEEFF"/>
            <w:tcMar>
              <w:top w:w="30" w:type="dxa"/>
              <w:left w:w="30" w:type="dxa"/>
              <w:bottom w:w="30" w:type="dxa"/>
              <w:right w:w="30" w:type="dxa"/>
            </w:tcMar>
            <w:vAlign w:val="bottom"/>
            <w:hideMark/>
          </w:tcPr>
          <w:p w:rsidR="00000000" w:rsidRDefault="003B5E65">
            <w:pPr>
              <w:divId w:val="1362701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B5E65">
            <w:pPr>
              <w:divId w:val="2041322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2,949</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ind w:firstLine="480"/>
        <w:divId w:val="1723672460"/>
        <w:rPr>
          <w:rFonts w:eastAsia="Times New Roman"/>
          <w:sz w:val="20"/>
          <w:szCs w:val="20"/>
        </w:rPr>
      </w:pPr>
      <w:r>
        <w:rPr>
          <w:rFonts w:ascii="inherit" w:eastAsia="Times New Roman" w:hAnsi="inherit"/>
          <w:sz w:val="20"/>
          <w:szCs w:val="20"/>
        </w:rPr>
        <w:t>The net operating loss ("NOL") carryforwards generated through the 2017 tax year are scheduled to expire through</w:t>
      </w:r>
      <w:r>
        <w:rPr>
          <w:rFonts w:ascii="inherit" w:eastAsia="Times New Roman" w:hAnsi="inherit"/>
          <w:sz w:val="20"/>
          <w:szCs w:val="20"/>
        </w:rPr>
        <w:t xml:space="preserve"> </w:t>
      </w:r>
      <w:r>
        <w:rPr>
          <w:rFonts w:ascii="inherit" w:eastAsia="Times New Roman" w:hAnsi="inherit"/>
          <w:color w:val="000000"/>
          <w:sz w:val="20"/>
          <w:szCs w:val="20"/>
        </w:rPr>
        <w:t>2037</w:t>
      </w:r>
      <w:r>
        <w:rPr>
          <w:rFonts w:ascii="inherit" w:eastAsia="Times New Roman" w:hAnsi="inherit"/>
          <w:sz w:val="20"/>
          <w:szCs w:val="20"/>
        </w:rPr>
        <w:t>, beginning in</w:t>
      </w:r>
      <w:r>
        <w:rPr>
          <w:rFonts w:ascii="inherit" w:eastAsia="Times New Roman" w:hAnsi="inherit"/>
          <w:sz w:val="20"/>
          <w:szCs w:val="20"/>
        </w:rPr>
        <w:t xml:space="preserve"> </w:t>
      </w:r>
      <w:r>
        <w:rPr>
          <w:rFonts w:ascii="inherit" w:eastAsia="Times New Roman" w:hAnsi="inherit"/>
          <w:color w:val="000000"/>
          <w:sz w:val="20"/>
          <w:szCs w:val="20"/>
        </w:rPr>
        <w:t>2025</w:t>
      </w:r>
      <w:r>
        <w:rPr>
          <w:rFonts w:ascii="inherit" w:eastAsia="Times New Roman" w:hAnsi="inherit"/>
          <w:sz w:val="20"/>
          <w:szCs w:val="20"/>
        </w:rPr>
        <w:t>. Pursuant to the Tax Cuts and Jobs Act of 2017, NOLs generated in 2018 and subsequent tax years, carryforward indefinit</w:t>
      </w:r>
      <w:r>
        <w:rPr>
          <w:rFonts w:ascii="inherit" w:eastAsia="Times New Roman" w:hAnsi="inherit"/>
          <w:sz w:val="20"/>
          <w:szCs w:val="20"/>
        </w:rPr>
        <w:t>ely subject to the 80% of taxable income limitation. Net deferred tax assets of</w:t>
      </w:r>
      <w:r>
        <w:rPr>
          <w:rFonts w:ascii="inherit" w:eastAsia="Times New Roman" w:hAnsi="inherit"/>
          <w:sz w:val="20"/>
          <w:szCs w:val="20"/>
        </w:rPr>
        <w:t xml:space="preserve"> </w:t>
      </w:r>
      <w:r>
        <w:rPr>
          <w:rFonts w:ascii="inherit" w:eastAsia="Times New Roman" w:hAnsi="inherit"/>
          <w:color w:val="000000"/>
          <w:sz w:val="20"/>
          <w:szCs w:val="20"/>
        </w:rPr>
        <w:t>$31,851</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$32,197 were included in deferred charges and other assets, net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respectively.</w:t>
      </w:r>
    </w:p>
    <w:p w:rsidR="00000000" w:rsidRDefault="003B5E65">
      <w:pPr>
        <w:spacing w:line="288" w:lineRule="auto"/>
        <w:ind w:firstLine="480"/>
        <w:divId w:val="887911940"/>
        <w:rPr>
          <w:rFonts w:eastAsia="Times New Roman"/>
          <w:sz w:val="20"/>
          <w:szCs w:val="20"/>
        </w:rPr>
      </w:pPr>
      <w:r>
        <w:rPr>
          <w:rFonts w:ascii="inherit" w:eastAsia="Times New Roman" w:hAnsi="inherit"/>
          <w:sz w:val="20"/>
          <w:szCs w:val="20"/>
        </w:rPr>
        <w:t>The tax years</w:t>
      </w:r>
      <w:r>
        <w:rPr>
          <w:rFonts w:ascii="inherit" w:eastAsia="Times New Roman" w:hAnsi="inherit"/>
          <w:sz w:val="20"/>
          <w:szCs w:val="20"/>
        </w:rPr>
        <w:t xml:space="preserve"> </w:t>
      </w:r>
      <w:r>
        <w:rPr>
          <w:rFonts w:ascii="inherit" w:eastAsia="Times New Roman" w:hAnsi="inherit"/>
          <w:color w:val="000000"/>
          <w:sz w:val="20"/>
          <w:szCs w:val="20"/>
        </w:rPr>
        <w:t>2015</w:t>
      </w:r>
      <w:r>
        <w:rPr>
          <w:rFonts w:ascii="inherit" w:eastAsia="Times New Roman" w:hAnsi="inherit"/>
          <w:sz w:val="20"/>
          <w:szCs w:val="20"/>
        </w:rPr>
        <w:t xml:space="preserve"> through</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remain open to examination by the taxing jurisdictions to which the Company is subject. The Company does not expect that the total amount of unrecognized tax benefit will materially change within the next twelve months.</w:t>
      </w:r>
    </w:p>
    <w:p w:rsidR="00000000" w:rsidRDefault="003B5E65">
      <w:pPr>
        <w:spacing w:line="288" w:lineRule="auto"/>
        <w:divId w:val="508250120"/>
        <w:rPr>
          <w:rFonts w:eastAsia="Times New Roman"/>
          <w:sz w:val="20"/>
          <w:szCs w:val="20"/>
        </w:rPr>
      </w:pPr>
      <w:bookmarkStart w:id="29" w:name="s4DE2E0FC53DC5805A664245482F93395"/>
      <w:bookmarkEnd w:id="29"/>
      <w:r>
        <w:rPr>
          <w:rFonts w:ascii="inherit" w:eastAsia="Times New Roman" w:hAnsi="inherit"/>
          <w:b/>
          <w:bCs/>
          <w:sz w:val="20"/>
          <w:szCs w:val="20"/>
        </w:rPr>
        <w:t>21.</w:t>
      </w:r>
      <w:r>
        <w:rPr>
          <w:rFonts w:ascii="inherit" w:eastAsia="Times New Roman" w:hAnsi="inherit"/>
          <w:b/>
          <w:bCs/>
          <w:sz w:val="20"/>
          <w:szCs w:val="20"/>
        </w:rPr>
        <w:t xml:space="preserve"> </w:t>
      </w:r>
      <w:r>
        <w:rPr>
          <w:rFonts w:ascii="inherit" w:eastAsia="Times New Roman" w:hAnsi="inherit"/>
          <w:b/>
          <w:bCs/>
          <w:sz w:val="20"/>
          <w:szCs w:val="20"/>
        </w:rPr>
        <w:t>Subsequent Events:</w:t>
      </w:r>
    </w:p>
    <w:p w:rsidR="00000000" w:rsidRDefault="003B5E65">
      <w:pPr>
        <w:spacing w:line="288" w:lineRule="auto"/>
        <w:ind w:firstLine="480"/>
        <w:divId w:val="173527338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 xml:space="preserve">April 25, </w:t>
      </w:r>
      <w:r>
        <w:rPr>
          <w:rFonts w:ascii="inherit" w:eastAsia="Times New Roman" w:hAnsi="inherit"/>
          <w:sz w:val="20"/>
          <w:szCs w:val="20"/>
        </w:rPr>
        <w:t>2019, the Company announced a dividend/distribution of</w:t>
      </w:r>
      <w:r>
        <w:rPr>
          <w:rFonts w:ascii="inherit" w:eastAsia="Times New Roman" w:hAnsi="inherit"/>
          <w:sz w:val="20"/>
          <w:szCs w:val="20"/>
        </w:rPr>
        <w:t xml:space="preserve"> </w:t>
      </w:r>
      <w:r>
        <w:rPr>
          <w:rFonts w:ascii="inherit" w:eastAsia="Times New Roman" w:hAnsi="inherit"/>
          <w:sz w:val="20"/>
          <w:szCs w:val="20"/>
        </w:rPr>
        <w:t>$0.75 per share for common stockholders and OP Unit holders of record on</w:t>
      </w:r>
      <w:r>
        <w:rPr>
          <w:rFonts w:ascii="inherit" w:eastAsia="Times New Roman" w:hAnsi="inherit"/>
          <w:sz w:val="20"/>
          <w:szCs w:val="20"/>
        </w:rPr>
        <w:t xml:space="preserve"> </w:t>
      </w:r>
      <w:r>
        <w:rPr>
          <w:rFonts w:ascii="inherit" w:eastAsia="Times New Roman" w:hAnsi="inherit"/>
          <w:sz w:val="20"/>
          <w:szCs w:val="20"/>
        </w:rPr>
        <w:t>May 8, 2019. All dividends/distributions will be paid 100% in cash on</w:t>
      </w:r>
      <w:r>
        <w:rPr>
          <w:rFonts w:ascii="inherit" w:eastAsia="Times New Roman" w:hAnsi="inherit"/>
          <w:sz w:val="20"/>
          <w:szCs w:val="20"/>
        </w:rPr>
        <w:t xml:space="preserve"> </w:t>
      </w:r>
      <w:r>
        <w:rPr>
          <w:rFonts w:ascii="inherit" w:eastAsia="Times New Roman" w:hAnsi="inherit"/>
          <w:sz w:val="20"/>
          <w:szCs w:val="20"/>
        </w:rPr>
        <w:t>June 3, 2019.</w:t>
      </w:r>
    </w:p>
    <w:p w:rsidR="00000000" w:rsidRDefault="003B5E65">
      <w:pPr>
        <w:divId w:val="227813774"/>
        <w:rPr>
          <w:rFonts w:eastAsia="Times New Roman"/>
          <w:sz w:val="20"/>
          <w:szCs w:val="20"/>
        </w:rPr>
      </w:pPr>
    </w:p>
    <w:p w:rsidR="00000000" w:rsidRDefault="003B5E65">
      <w:pPr>
        <w:spacing w:line="288" w:lineRule="auto"/>
        <w:jc w:val="center"/>
        <w:divId w:val="1267232939"/>
        <w:rPr>
          <w:rFonts w:eastAsia="Times New Roman"/>
          <w:sz w:val="20"/>
          <w:szCs w:val="20"/>
        </w:rPr>
      </w:pPr>
      <w:r>
        <w:rPr>
          <w:rFonts w:ascii="inherit" w:eastAsia="Times New Roman" w:hAnsi="inherit"/>
          <w:sz w:val="20"/>
          <w:szCs w:val="20"/>
        </w:rPr>
        <w:t>25</w:t>
      </w:r>
    </w:p>
    <w:p w:rsidR="00000000" w:rsidRDefault="003B5E65">
      <w:pPr>
        <w:rPr>
          <w:rFonts w:eastAsia="Times New Roman"/>
          <w:sz w:val="20"/>
          <w:szCs w:val="20"/>
        </w:rPr>
      </w:pPr>
      <w:r>
        <w:rPr>
          <w:rFonts w:eastAsia="Times New Roman"/>
          <w:sz w:val="20"/>
          <w:szCs w:val="20"/>
        </w:rPr>
        <w:pict>
          <v:rect id="_x0000_i1051" style="width:0;height:1.5pt" o:hralign="center" o:hrstd="t" o:hr="t" fillcolor="#a0a0a0" stroked="f"/>
        </w:pict>
      </w:r>
    </w:p>
    <w:bookmarkStart w:id="30" w:name="s7CF46563C1225B7ABD45CDF3102938D4"/>
    <w:bookmarkEnd w:id="30"/>
    <w:p w:rsidR="00000000" w:rsidRDefault="003B5E65">
      <w:pPr>
        <w:spacing w:line="288" w:lineRule="auto"/>
        <w:divId w:val="2136827215"/>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w:instrText>
      </w:r>
      <w:r>
        <w:rPr>
          <w:rFonts w:eastAsia="Times New Roman"/>
          <w:sz w:val="16"/>
          <w:szCs w:val="16"/>
        </w:rPr>
        <w:instrText>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1439908489"/>
        <w:rPr>
          <w:rFonts w:eastAsia="Times New Roman"/>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211113100"/>
              <w:rPr>
                <w:rFonts w:eastAsia="Times New Roman"/>
                <w:sz w:val="20"/>
                <w:szCs w:val="20"/>
              </w:rPr>
            </w:pPr>
            <w:r>
              <w:rPr>
                <w:rFonts w:ascii="inherit" w:eastAsia="Times New Roman" w:hAnsi="inherit"/>
                <w:b/>
                <w:bCs/>
                <w:sz w:val="20"/>
                <w:szCs w:val="20"/>
              </w:rPr>
              <w:t>Item 2.</w:t>
            </w:r>
          </w:p>
        </w:tc>
        <w:tc>
          <w:tcPr>
            <w:tcW w:w="0" w:type="auto"/>
            <w:hideMark/>
          </w:tcPr>
          <w:p w:rsidR="00000000" w:rsidRDefault="003B5E65">
            <w:pPr>
              <w:spacing w:line="288" w:lineRule="auto"/>
              <w:divId w:val="533737814"/>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rsidR="00000000" w:rsidRDefault="003B5E65">
      <w:pPr>
        <w:spacing w:line="288" w:lineRule="auto"/>
        <w:divId w:val="1028675303"/>
        <w:rPr>
          <w:rFonts w:eastAsia="Times New Roman"/>
          <w:sz w:val="20"/>
          <w:szCs w:val="20"/>
        </w:rPr>
      </w:pPr>
      <w:r>
        <w:rPr>
          <w:rFonts w:ascii="inherit" w:eastAsia="Times New Roman" w:hAnsi="inherit"/>
          <w:b/>
          <w:bCs/>
          <w:sz w:val="20"/>
          <w:szCs w:val="20"/>
        </w:rPr>
        <w:t>IMPORTANT INFORMATION RELATED TO FORWARD-LOOKING STATEMENTS</w:t>
      </w:r>
    </w:p>
    <w:p w:rsidR="00000000" w:rsidRDefault="003B5E65">
      <w:pPr>
        <w:spacing w:line="288" w:lineRule="auto"/>
        <w:ind w:firstLine="480"/>
        <w:divId w:val="2061978757"/>
        <w:rPr>
          <w:rFonts w:eastAsia="Times New Roman"/>
          <w:sz w:val="20"/>
          <w:szCs w:val="20"/>
        </w:rPr>
      </w:pPr>
      <w:r>
        <w:rPr>
          <w:rFonts w:ascii="inherit" w:eastAsia="Times New Roman" w:hAnsi="inherit"/>
          <w:sz w:val="20"/>
          <w:szCs w:val="20"/>
        </w:rPr>
        <w:t>This Quarterly Report on Form 10-Q of The Macerich Company (the "Company") contains or incorporates statements that constitute forward-looking statements within the meaning of the federal securiti</w:t>
      </w:r>
      <w:r>
        <w:rPr>
          <w:rFonts w:ascii="inherit" w:eastAsia="Times New Roman" w:hAnsi="inherit"/>
          <w:sz w:val="20"/>
          <w:szCs w:val="20"/>
        </w:rPr>
        <w:t>es laws. Any statements that do not relate to historical or current facts or matters are forward-looking statements. You can identify some of the forward-looking statements by the use of forward-looking words, such as "may," "will," "could," "should," "exp</w:t>
      </w:r>
      <w:r>
        <w:rPr>
          <w:rFonts w:ascii="inherit" w:eastAsia="Times New Roman" w:hAnsi="inherit"/>
          <w:sz w:val="20"/>
          <w:szCs w:val="20"/>
        </w:rPr>
        <w:t>ects," "anticipates," "intends," "projects," "predicts," "plans," "believes," "seeks," "estimates," "scheduled" and variations of these words and similar expressions. Statements concerning current conditions may also be forward-looking if they imply a cont</w:t>
      </w:r>
      <w:r>
        <w:rPr>
          <w:rFonts w:ascii="inherit" w:eastAsia="Times New Roman" w:hAnsi="inherit"/>
          <w:sz w:val="20"/>
          <w:szCs w:val="20"/>
        </w:rPr>
        <w:t>inuation of current conditions. Forward-looking statements appear in a number of places in this Form 10-Q and include statements regarding, among other matters:</w:t>
      </w:r>
    </w:p>
    <w:tbl>
      <w:tblPr>
        <w:tblW w:w="0" w:type="auto"/>
        <w:tblCellSpacing w:w="0" w:type="dxa"/>
        <w:tblCellMar>
          <w:top w:w="60" w:type="dxa"/>
          <w:left w:w="0" w:type="dxa"/>
          <w:right w:w="0" w:type="dxa"/>
        </w:tblCellMar>
        <w:tblLook w:val="04A0" w:firstRow="1" w:lastRow="0" w:firstColumn="1" w:lastColumn="0" w:noHBand="0" w:noVBand="1"/>
      </w:tblPr>
      <w:tblGrid>
        <w:gridCol w:w="1440"/>
        <w:gridCol w:w="3985"/>
      </w:tblGrid>
      <w:tr w:rsidR="00000000">
        <w:trPr>
          <w:tblCellSpacing w:w="0" w:type="dxa"/>
        </w:trPr>
        <w:tc>
          <w:tcPr>
            <w:tcW w:w="1440" w:type="dxa"/>
            <w:vAlign w:val="center"/>
            <w:hideMark/>
          </w:tcPr>
          <w:p w:rsidR="00000000" w:rsidRDefault="003B5E65">
            <w:pPr>
              <w:spacing w:line="288" w:lineRule="auto"/>
              <w:ind w:firstLine="480"/>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004211571"/>
              <w:rPr>
                <w:rFonts w:eastAsia="Times New Roman"/>
                <w:sz w:val="20"/>
                <w:szCs w:val="20"/>
              </w:rPr>
            </w:pPr>
            <w:r>
              <w:rPr>
                <w:rFonts w:ascii="inherit" w:eastAsia="Times New Roman" w:hAnsi="inherit"/>
                <w:sz w:val="20"/>
                <w:szCs w:val="20"/>
              </w:rPr>
              <w:t>•</w:t>
            </w:r>
          </w:p>
        </w:tc>
        <w:tc>
          <w:tcPr>
            <w:tcW w:w="0" w:type="auto"/>
            <w:hideMark/>
          </w:tcPr>
          <w:p w:rsidR="00000000" w:rsidRDefault="003B5E65">
            <w:pPr>
              <w:spacing w:line="288" w:lineRule="auto"/>
              <w:divId w:val="1972511063"/>
              <w:rPr>
                <w:rFonts w:eastAsia="Times New Roman"/>
                <w:sz w:val="20"/>
                <w:szCs w:val="20"/>
              </w:rPr>
            </w:pPr>
            <w:r>
              <w:rPr>
                <w:rFonts w:ascii="inherit" w:eastAsia="Times New Roman" w:hAnsi="inherit"/>
                <w:sz w:val="20"/>
                <w:szCs w:val="20"/>
              </w:rPr>
              <w:t>expectations regarding the Company's growth;</w:t>
            </w:r>
          </w:p>
        </w:tc>
      </w:tr>
    </w:tbl>
    <w:p w:rsidR="00000000" w:rsidRDefault="003B5E65">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227958760"/>
              <w:rPr>
                <w:rFonts w:eastAsia="Times New Roman"/>
                <w:sz w:val="20"/>
                <w:szCs w:val="20"/>
              </w:rPr>
            </w:pPr>
            <w:r>
              <w:rPr>
                <w:rFonts w:ascii="inherit" w:eastAsia="Times New Roman" w:hAnsi="inherit"/>
                <w:sz w:val="20"/>
                <w:szCs w:val="20"/>
              </w:rPr>
              <w:t>•</w:t>
            </w:r>
          </w:p>
        </w:tc>
        <w:tc>
          <w:tcPr>
            <w:tcW w:w="0" w:type="auto"/>
            <w:hideMark/>
          </w:tcPr>
          <w:p w:rsidR="00000000" w:rsidRDefault="003B5E65">
            <w:pPr>
              <w:spacing w:line="288" w:lineRule="auto"/>
              <w:divId w:val="1990859286"/>
              <w:rPr>
                <w:rFonts w:eastAsia="Times New Roman"/>
                <w:sz w:val="20"/>
                <w:szCs w:val="20"/>
              </w:rPr>
            </w:pPr>
            <w:r>
              <w:rPr>
                <w:rFonts w:ascii="inherit" w:eastAsia="Times New Roman" w:hAnsi="inherit"/>
                <w:sz w:val="20"/>
                <w:szCs w:val="20"/>
              </w:rPr>
              <w:t>the Company's beliefs regarding its ac</w:t>
            </w:r>
            <w:r>
              <w:rPr>
                <w:rFonts w:ascii="inherit" w:eastAsia="Times New Roman" w:hAnsi="inherit"/>
                <w:sz w:val="20"/>
                <w:szCs w:val="20"/>
              </w:rPr>
              <w:t>quisition, redevelopment, development, leasing and operational activities and opportunities, including the performance of its retailers;</w:t>
            </w:r>
          </w:p>
        </w:tc>
      </w:tr>
    </w:tbl>
    <w:p w:rsidR="00000000" w:rsidRDefault="003B5E65">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5092"/>
      </w:tblGrid>
      <w:tr w:rsidR="00000000">
        <w:trPr>
          <w:tblCellSpacing w:w="0" w:type="dxa"/>
        </w:trPr>
        <w:tc>
          <w:tcPr>
            <w:tcW w:w="144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357461237"/>
              <w:rPr>
                <w:rFonts w:eastAsia="Times New Roman"/>
                <w:sz w:val="20"/>
                <w:szCs w:val="20"/>
              </w:rPr>
            </w:pPr>
            <w:r>
              <w:rPr>
                <w:rFonts w:ascii="inherit" w:eastAsia="Times New Roman" w:hAnsi="inherit"/>
                <w:sz w:val="20"/>
                <w:szCs w:val="20"/>
              </w:rPr>
              <w:t>•</w:t>
            </w:r>
          </w:p>
        </w:tc>
        <w:tc>
          <w:tcPr>
            <w:tcW w:w="0" w:type="auto"/>
            <w:hideMark/>
          </w:tcPr>
          <w:p w:rsidR="00000000" w:rsidRDefault="003B5E65">
            <w:pPr>
              <w:spacing w:line="288" w:lineRule="auto"/>
              <w:divId w:val="1679580335"/>
              <w:rPr>
                <w:rFonts w:eastAsia="Times New Roman"/>
                <w:sz w:val="20"/>
                <w:szCs w:val="20"/>
              </w:rPr>
            </w:pPr>
            <w:r>
              <w:rPr>
                <w:rFonts w:ascii="inherit" w:eastAsia="Times New Roman" w:hAnsi="inherit"/>
                <w:sz w:val="20"/>
                <w:szCs w:val="20"/>
              </w:rPr>
              <w:t>the Company's acquisition, disposition and other strategies;</w:t>
            </w:r>
          </w:p>
        </w:tc>
      </w:tr>
    </w:tbl>
    <w:p w:rsidR="00000000" w:rsidRDefault="003B5E65">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517"/>
      </w:tblGrid>
      <w:tr w:rsidR="00000000">
        <w:trPr>
          <w:tblCellSpacing w:w="0" w:type="dxa"/>
        </w:trPr>
        <w:tc>
          <w:tcPr>
            <w:tcW w:w="144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233546508"/>
              <w:rPr>
                <w:rFonts w:eastAsia="Times New Roman"/>
                <w:sz w:val="20"/>
                <w:szCs w:val="20"/>
              </w:rPr>
            </w:pPr>
            <w:r>
              <w:rPr>
                <w:rFonts w:ascii="inherit" w:eastAsia="Times New Roman" w:hAnsi="inherit"/>
                <w:sz w:val="20"/>
                <w:szCs w:val="20"/>
              </w:rPr>
              <w:t>•</w:t>
            </w:r>
          </w:p>
        </w:tc>
        <w:tc>
          <w:tcPr>
            <w:tcW w:w="0" w:type="auto"/>
            <w:hideMark/>
          </w:tcPr>
          <w:p w:rsidR="00000000" w:rsidRDefault="003B5E65">
            <w:pPr>
              <w:spacing w:line="288" w:lineRule="auto"/>
              <w:divId w:val="2136096997"/>
              <w:rPr>
                <w:rFonts w:eastAsia="Times New Roman"/>
                <w:sz w:val="20"/>
                <w:szCs w:val="20"/>
              </w:rPr>
            </w:pPr>
            <w:r>
              <w:rPr>
                <w:rFonts w:ascii="inherit" w:eastAsia="Times New Roman" w:hAnsi="inherit"/>
                <w:sz w:val="20"/>
                <w:szCs w:val="20"/>
              </w:rPr>
              <w:t>regulatory matters pertaining to compliance with governmental regulations;</w:t>
            </w:r>
          </w:p>
        </w:tc>
      </w:tr>
    </w:tbl>
    <w:p w:rsidR="00000000" w:rsidRDefault="003B5E65">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425882860"/>
              <w:rPr>
                <w:rFonts w:eastAsia="Times New Roman"/>
                <w:sz w:val="20"/>
                <w:szCs w:val="20"/>
              </w:rPr>
            </w:pPr>
            <w:r>
              <w:rPr>
                <w:rFonts w:ascii="inherit" w:eastAsia="Times New Roman" w:hAnsi="inherit"/>
                <w:sz w:val="20"/>
                <w:szCs w:val="20"/>
              </w:rPr>
              <w:t>•</w:t>
            </w:r>
          </w:p>
        </w:tc>
        <w:tc>
          <w:tcPr>
            <w:tcW w:w="0" w:type="auto"/>
            <w:hideMark/>
          </w:tcPr>
          <w:p w:rsidR="00000000" w:rsidRDefault="003B5E65">
            <w:pPr>
              <w:spacing w:line="288" w:lineRule="auto"/>
              <w:divId w:val="255097226"/>
              <w:rPr>
                <w:rFonts w:eastAsia="Times New Roman"/>
                <w:sz w:val="20"/>
                <w:szCs w:val="20"/>
              </w:rPr>
            </w:pPr>
            <w:r>
              <w:rPr>
                <w:rFonts w:ascii="inherit" w:eastAsia="Times New Roman" w:hAnsi="inherit"/>
                <w:sz w:val="20"/>
                <w:szCs w:val="20"/>
              </w:rPr>
              <w:t>the Company's capital expenditure plans and expectations for obtaining capital for expenditures;</w:t>
            </w:r>
          </w:p>
        </w:tc>
      </w:tr>
    </w:tbl>
    <w:p w:rsidR="00000000" w:rsidRDefault="003B5E65">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5026"/>
      </w:tblGrid>
      <w:tr w:rsidR="00000000">
        <w:trPr>
          <w:tblCellSpacing w:w="0" w:type="dxa"/>
        </w:trPr>
        <w:tc>
          <w:tcPr>
            <w:tcW w:w="144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296791869"/>
              <w:rPr>
                <w:rFonts w:eastAsia="Times New Roman"/>
                <w:sz w:val="20"/>
                <w:szCs w:val="20"/>
              </w:rPr>
            </w:pPr>
            <w:r>
              <w:rPr>
                <w:rFonts w:ascii="inherit" w:eastAsia="Times New Roman" w:hAnsi="inherit"/>
                <w:sz w:val="20"/>
                <w:szCs w:val="20"/>
              </w:rPr>
              <w:t>•</w:t>
            </w:r>
          </w:p>
        </w:tc>
        <w:tc>
          <w:tcPr>
            <w:tcW w:w="0" w:type="auto"/>
            <w:hideMark/>
          </w:tcPr>
          <w:p w:rsidR="00000000" w:rsidRDefault="003B5E65">
            <w:pPr>
              <w:spacing w:line="288" w:lineRule="auto"/>
              <w:divId w:val="1205949563"/>
              <w:rPr>
                <w:rFonts w:eastAsia="Times New Roman"/>
                <w:sz w:val="20"/>
                <w:szCs w:val="20"/>
              </w:rPr>
            </w:pPr>
            <w:r>
              <w:rPr>
                <w:rFonts w:ascii="inherit" w:eastAsia="Times New Roman" w:hAnsi="inherit"/>
                <w:sz w:val="20"/>
                <w:szCs w:val="20"/>
              </w:rPr>
              <w:t>the Company's expectations regarding income tax benefits;</w:t>
            </w:r>
          </w:p>
        </w:tc>
      </w:tr>
    </w:tbl>
    <w:p w:rsidR="00000000" w:rsidRDefault="003B5E65">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758205220"/>
              <w:rPr>
                <w:rFonts w:eastAsia="Times New Roman"/>
                <w:sz w:val="20"/>
                <w:szCs w:val="20"/>
              </w:rPr>
            </w:pPr>
            <w:r>
              <w:rPr>
                <w:rFonts w:ascii="inherit" w:eastAsia="Times New Roman" w:hAnsi="inherit"/>
                <w:sz w:val="20"/>
                <w:szCs w:val="20"/>
              </w:rPr>
              <w:t>•</w:t>
            </w:r>
          </w:p>
        </w:tc>
        <w:tc>
          <w:tcPr>
            <w:tcW w:w="0" w:type="auto"/>
            <w:hideMark/>
          </w:tcPr>
          <w:p w:rsidR="00000000" w:rsidRDefault="003B5E65">
            <w:pPr>
              <w:spacing w:line="288" w:lineRule="auto"/>
              <w:divId w:val="456224308"/>
              <w:rPr>
                <w:rFonts w:eastAsia="Times New Roman"/>
                <w:sz w:val="20"/>
                <w:szCs w:val="20"/>
              </w:rPr>
            </w:pPr>
            <w:r>
              <w:rPr>
                <w:rFonts w:ascii="inherit" w:eastAsia="Times New Roman" w:hAnsi="inherit"/>
                <w:sz w:val="20"/>
                <w:szCs w:val="20"/>
              </w:rPr>
              <w:t>the Company's expectations regarding its financial condition or results of operations; and</w:t>
            </w:r>
          </w:p>
        </w:tc>
      </w:tr>
    </w:tbl>
    <w:p w:rsidR="00000000" w:rsidRDefault="003B5E65">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364552927"/>
              <w:rPr>
                <w:rFonts w:eastAsia="Times New Roman"/>
                <w:sz w:val="20"/>
                <w:szCs w:val="20"/>
              </w:rPr>
            </w:pPr>
            <w:r>
              <w:rPr>
                <w:rFonts w:ascii="inherit" w:eastAsia="Times New Roman" w:hAnsi="inherit"/>
                <w:sz w:val="20"/>
                <w:szCs w:val="20"/>
              </w:rPr>
              <w:t>•</w:t>
            </w:r>
          </w:p>
        </w:tc>
        <w:tc>
          <w:tcPr>
            <w:tcW w:w="0" w:type="auto"/>
            <w:hideMark/>
          </w:tcPr>
          <w:p w:rsidR="00000000" w:rsidRDefault="003B5E65">
            <w:pPr>
              <w:spacing w:line="288" w:lineRule="auto"/>
              <w:divId w:val="1449468648"/>
              <w:rPr>
                <w:rFonts w:eastAsia="Times New Roman"/>
                <w:sz w:val="20"/>
                <w:szCs w:val="20"/>
              </w:rPr>
            </w:pPr>
            <w:r>
              <w:rPr>
                <w:rFonts w:ascii="inherit" w:eastAsia="Times New Roman" w:hAnsi="inherit"/>
                <w:sz w:val="20"/>
                <w:szCs w:val="20"/>
              </w:rPr>
              <w:t>the Company's expectations for refinancing its indebtedness, entering into and servicing debt obligations and entering into joint venture arrangements.</w:t>
            </w:r>
          </w:p>
        </w:tc>
      </w:tr>
    </w:tbl>
    <w:p w:rsidR="00000000" w:rsidRDefault="003B5E65">
      <w:pPr>
        <w:spacing w:line="288" w:lineRule="auto"/>
        <w:ind w:firstLine="480"/>
        <w:divId w:val="436950813"/>
        <w:rPr>
          <w:rFonts w:eastAsia="Times New Roman"/>
          <w:sz w:val="20"/>
          <w:szCs w:val="20"/>
        </w:rPr>
      </w:pPr>
      <w:r>
        <w:rPr>
          <w:rFonts w:ascii="inherit" w:eastAsia="Times New Roman" w:hAnsi="inherit"/>
          <w:sz w:val="20"/>
          <w:szCs w:val="20"/>
        </w:rPr>
        <w:t>Stockholders are cautioned that any such forward-looking statements are not guarantees of future performance and involve risks, uncertainties and other factors that may cause actual results, performance or achievements of the Company or the industry to dif</w:t>
      </w:r>
      <w:r>
        <w:rPr>
          <w:rFonts w:ascii="inherit" w:eastAsia="Times New Roman" w:hAnsi="inherit"/>
          <w:sz w:val="20"/>
          <w:szCs w:val="20"/>
        </w:rPr>
        <w:t xml:space="preserve">fer materially from the Company's future results, performance or achievements, or those of the industry, expressed or implied in such forward-looking statements. Such factors include, among others, general industry, as well as national, regional and local </w:t>
      </w:r>
      <w:r>
        <w:rPr>
          <w:rFonts w:ascii="inherit" w:eastAsia="Times New Roman" w:hAnsi="inherit"/>
          <w:sz w:val="20"/>
          <w:szCs w:val="20"/>
        </w:rPr>
        <w:t>economic and business conditions, which will, among other things, affect demand for retail space or retail goods, availability and creditworthiness of current and prospective tenants, anchor or tenant bankruptcies, closures, mergers or consolidations, leas</w:t>
      </w:r>
      <w:r>
        <w:rPr>
          <w:rFonts w:ascii="inherit" w:eastAsia="Times New Roman" w:hAnsi="inherit"/>
          <w:sz w:val="20"/>
          <w:szCs w:val="20"/>
        </w:rPr>
        <w:t>e rates, terms and payments, interest rate fluctuations, availability, terms and cost of financing and operating expenses; adverse changes in the real estate markets including, among other things, competition from other companies, retail formats and techno</w:t>
      </w:r>
      <w:r>
        <w:rPr>
          <w:rFonts w:ascii="inherit" w:eastAsia="Times New Roman" w:hAnsi="inherit"/>
          <w:sz w:val="20"/>
          <w:szCs w:val="20"/>
        </w:rPr>
        <w:t>logy, risks of real estate development and redevelopment, acquisitions and dispositions; the liquidity of real estate investments, governmental actions and initiatives (including legislative and regulatory changes); environmental and safety requirements; a</w:t>
      </w:r>
      <w:r>
        <w:rPr>
          <w:rFonts w:ascii="inherit" w:eastAsia="Times New Roman" w:hAnsi="inherit"/>
          <w:sz w:val="20"/>
          <w:szCs w:val="20"/>
        </w:rPr>
        <w:t xml:space="preserve">nd terrorist activities or other acts of violence which could adversely affect all of the above factors. You are urged to carefully review the disclosures we make concerning these risks and other factors that may affect our business and operating results, </w:t>
      </w:r>
      <w:r>
        <w:rPr>
          <w:rFonts w:ascii="inherit" w:eastAsia="Times New Roman" w:hAnsi="inherit"/>
          <w:sz w:val="20"/>
          <w:szCs w:val="20"/>
        </w:rPr>
        <w:t>under "Item 1A. Risk Factors" in our Annual Report on Form 10-K for the year ended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as well as our other reports filed with the Securities and Exchange Commission (the "SEC"), which disclosures are incorporated herein by reference. You ar</w:t>
      </w:r>
      <w:r>
        <w:rPr>
          <w:rFonts w:ascii="inherit" w:eastAsia="Times New Roman" w:hAnsi="inherit"/>
          <w:sz w:val="20"/>
          <w:szCs w:val="20"/>
        </w:rPr>
        <w:t>e cautioned not to place undue reliance on these forward-looking statements, which speak only as of the date of this document. The Company does not intend, and undertakes no obligation, to update any forward-looking information to reflect events or circums</w:t>
      </w:r>
      <w:r>
        <w:rPr>
          <w:rFonts w:ascii="inherit" w:eastAsia="Times New Roman" w:hAnsi="inherit"/>
          <w:sz w:val="20"/>
          <w:szCs w:val="20"/>
        </w:rPr>
        <w:t>tances after the date of this document or to reflect the occurrence of unanticipated events, unless required by law to do so.</w:t>
      </w:r>
    </w:p>
    <w:p w:rsidR="00000000" w:rsidRDefault="003B5E65">
      <w:pPr>
        <w:spacing w:line="288" w:lineRule="auto"/>
        <w:divId w:val="431126891"/>
        <w:rPr>
          <w:rFonts w:eastAsia="Times New Roman"/>
          <w:sz w:val="20"/>
          <w:szCs w:val="20"/>
        </w:rPr>
      </w:pPr>
      <w:bookmarkStart w:id="31" w:name="sDB66C4AA915D5C309CCD3C5DA096CC57"/>
      <w:bookmarkEnd w:id="31"/>
      <w:r>
        <w:rPr>
          <w:rFonts w:ascii="inherit" w:eastAsia="Times New Roman" w:hAnsi="inherit"/>
          <w:b/>
          <w:bCs/>
          <w:sz w:val="20"/>
          <w:szCs w:val="20"/>
        </w:rPr>
        <w:t>Management's Overview and Summary</w:t>
      </w:r>
    </w:p>
    <w:p w:rsidR="00000000" w:rsidRDefault="003B5E65">
      <w:pPr>
        <w:spacing w:line="288" w:lineRule="auto"/>
        <w:ind w:firstLine="480"/>
        <w:divId w:val="396127267"/>
        <w:rPr>
          <w:rFonts w:eastAsia="Times New Roman"/>
          <w:sz w:val="20"/>
          <w:szCs w:val="20"/>
        </w:rPr>
      </w:pPr>
      <w:r>
        <w:rPr>
          <w:rFonts w:ascii="inherit" w:eastAsia="Times New Roman" w:hAnsi="inherit"/>
          <w:sz w:val="20"/>
          <w:szCs w:val="20"/>
        </w:rPr>
        <w:t>The Company is involved in the acquisition, ownership, development, redevelopment, management an</w:t>
      </w:r>
      <w:r>
        <w:rPr>
          <w:rFonts w:ascii="inherit" w:eastAsia="Times New Roman" w:hAnsi="inherit"/>
          <w:sz w:val="20"/>
          <w:szCs w:val="20"/>
        </w:rPr>
        <w:t>d leasing of regional and community/power shopping centers located throughout the United States. The Company is the sole general partner of, and owns a majority of the ownership interests in, The Macerich Partnership, L.P. (the "Operating Partnership").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 Operating Partnership owned or had an ownership interest in</w:t>
      </w:r>
      <w:r>
        <w:rPr>
          <w:rFonts w:ascii="inherit" w:eastAsia="Times New Roman" w:hAnsi="inherit"/>
          <w:sz w:val="20"/>
          <w:szCs w:val="20"/>
        </w:rPr>
        <w:t xml:space="preserve"> </w:t>
      </w:r>
      <w:r>
        <w:rPr>
          <w:rFonts w:ascii="inherit" w:eastAsia="Times New Roman" w:hAnsi="inherit"/>
          <w:color w:val="000000"/>
          <w:sz w:val="20"/>
          <w:szCs w:val="20"/>
        </w:rPr>
        <w:t>47</w:t>
      </w:r>
      <w:r>
        <w:rPr>
          <w:rFonts w:ascii="inherit" w:eastAsia="Times New Roman" w:hAnsi="inherit"/>
          <w:sz w:val="20"/>
          <w:szCs w:val="20"/>
        </w:rPr>
        <w:t xml:space="preserve"> regional shopping centers and</w:t>
      </w:r>
      <w:r>
        <w:rPr>
          <w:rFonts w:ascii="inherit" w:eastAsia="Times New Roman" w:hAnsi="inherit"/>
          <w:sz w:val="20"/>
          <w:szCs w:val="20"/>
        </w:rPr>
        <w:t xml:space="preserve"> </w:t>
      </w:r>
      <w:r>
        <w:rPr>
          <w:rFonts w:ascii="inherit" w:eastAsia="Times New Roman" w:hAnsi="inherit"/>
          <w:color w:val="000000"/>
          <w:sz w:val="20"/>
          <w:szCs w:val="20"/>
        </w:rPr>
        <w:t>five</w:t>
      </w:r>
      <w:r>
        <w:rPr>
          <w:rFonts w:ascii="inherit" w:eastAsia="Times New Roman" w:hAnsi="inherit"/>
          <w:sz w:val="20"/>
          <w:szCs w:val="20"/>
        </w:rPr>
        <w:t xml:space="preserve"> community/power shopping centers aggregating approximately</w:t>
      </w:r>
      <w:r>
        <w:rPr>
          <w:rFonts w:ascii="inherit" w:eastAsia="Times New Roman" w:hAnsi="inherit"/>
          <w:sz w:val="20"/>
          <w:szCs w:val="20"/>
        </w:rPr>
        <w:t xml:space="preserve"> </w:t>
      </w:r>
      <w:r>
        <w:rPr>
          <w:rFonts w:ascii="inherit" w:eastAsia="Times New Roman" w:hAnsi="inherit"/>
          <w:sz w:val="20"/>
          <w:szCs w:val="20"/>
        </w:rPr>
        <w:t>51 million square feet of gross leasable area. These</w:t>
      </w:r>
      <w:r>
        <w:rPr>
          <w:rFonts w:ascii="inherit" w:eastAsia="Times New Roman" w:hAnsi="inherit"/>
          <w:sz w:val="20"/>
          <w:szCs w:val="20"/>
        </w:rPr>
        <w:t xml:space="preserve"> </w:t>
      </w:r>
      <w:r>
        <w:rPr>
          <w:rFonts w:ascii="inherit" w:eastAsia="Times New Roman" w:hAnsi="inherit"/>
          <w:color w:val="000000"/>
          <w:sz w:val="20"/>
          <w:szCs w:val="20"/>
        </w:rPr>
        <w:t>52</w:t>
      </w:r>
      <w:r>
        <w:rPr>
          <w:rFonts w:ascii="inherit" w:eastAsia="Times New Roman" w:hAnsi="inherit"/>
          <w:sz w:val="20"/>
          <w:szCs w:val="20"/>
        </w:rPr>
        <w:t xml:space="preserve"> regional and commun</w:t>
      </w:r>
      <w:r>
        <w:rPr>
          <w:rFonts w:ascii="inherit" w:eastAsia="Times New Roman" w:hAnsi="inherit"/>
          <w:sz w:val="20"/>
          <w:szCs w:val="20"/>
        </w:rPr>
        <w:t>ity/power shopping centers are referred to hereinafter as the "Centers," unless the context otherwise requires. The Company is a self-administered and self-managed real estate investment trust ("REIT") and conducts all of its operations through the Operati</w:t>
      </w:r>
      <w:r>
        <w:rPr>
          <w:rFonts w:ascii="inherit" w:eastAsia="Times New Roman" w:hAnsi="inherit"/>
          <w:sz w:val="20"/>
          <w:szCs w:val="20"/>
        </w:rPr>
        <w:t>ng Partnership and the Management Companies.</w:t>
      </w:r>
    </w:p>
    <w:p w:rsidR="00000000" w:rsidRDefault="003B5E65">
      <w:pPr>
        <w:spacing w:line="288" w:lineRule="auto"/>
        <w:ind w:firstLine="480"/>
        <w:divId w:val="821695583"/>
        <w:rPr>
          <w:rFonts w:eastAsia="Times New Roman"/>
          <w:sz w:val="20"/>
          <w:szCs w:val="20"/>
        </w:rPr>
      </w:pPr>
      <w:r>
        <w:rPr>
          <w:rFonts w:ascii="inherit" w:eastAsia="Times New Roman" w:hAnsi="inherit"/>
          <w:sz w:val="20"/>
          <w:szCs w:val="20"/>
        </w:rPr>
        <w:t>The following discussion is based primarily on the consolidated financial statements of the Company for the</w:t>
      </w:r>
      <w:r>
        <w:rPr>
          <w:rFonts w:ascii="inherit" w:eastAsia="Times New Roman" w:hAnsi="inherit"/>
          <w:sz w:val="20"/>
          <w:szCs w:val="20"/>
        </w:rPr>
        <w:t xml:space="preserve"> </w:t>
      </w:r>
      <w:r>
        <w:rPr>
          <w:rFonts w:ascii="inherit" w:eastAsia="Times New Roman" w:hAnsi="inherit"/>
          <w:color w:val="000000"/>
          <w:sz w:val="20"/>
          <w:szCs w:val="20"/>
        </w:rPr>
        <w:t>three 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It compares the results of operations and cash flows for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three months ended March 31, 2019 to the results of operations and cash flows for the</w:t>
      </w:r>
      <w:r>
        <w:rPr>
          <w:rFonts w:ascii="inherit" w:eastAsia="Times New Roman" w:hAnsi="inherit"/>
          <w:sz w:val="20"/>
          <w:szCs w:val="20"/>
        </w:rPr>
        <w:t xml:space="preserve"> </w:t>
      </w:r>
      <w:r>
        <w:rPr>
          <w:rFonts w:ascii="inherit" w:eastAsia="Times New Roman" w:hAnsi="inherit"/>
          <w:sz w:val="20"/>
          <w:szCs w:val="20"/>
        </w:rPr>
        <w:t>three months ended March 31, 2018.</w:t>
      </w:r>
      <w:r>
        <w:rPr>
          <w:rFonts w:ascii="inherit" w:eastAsia="Times New Roman" w:hAnsi="inherit"/>
          <w:sz w:val="20"/>
          <w:szCs w:val="20"/>
        </w:rPr>
        <w:t xml:space="preserve"> </w:t>
      </w:r>
    </w:p>
    <w:p w:rsidR="00000000" w:rsidRDefault="003B5E65">
      <w:pPr>
        <w:divId w:val="541403301"/>
        <w:rPr>
          <w:rFonts w:eastAsia="Times New Roman"/>
          <w:sz w:val="20"/>
          <w:szCs w:val="20"/>
        </w:rPr>
      </w:pPr>
    </w:p>
    <w:p w:rsidR="00000000" w:rsidRDefault="003B5E65">
      <w:pPr>
        <w:spacing w:line="288" w:lineRule="auto"/>
        <w:jc w:val="center"/>
        <w:divId w:val="1495758602"/>
        <w:rPr>
          <w:rFonts w:eastAsia="Times New Roman"/>
          <w:sz w:val="20"/>
          <w:szCs w:val="20"/>
        </w:rPr>
      </w:pPr>
      <w:r>
        <w:rPr>
          <w:rFonts w:ascii="inherit" w:eastAsia="Times New Roman" w:hAnsi="inherit"/>
          <w:sz w:val="20"/>
          <w:szCs w:val="20"/>
        </w:rPr>
        <w:t>26</w:t>
      </w:r>
    </w:p>
    <w:p w:rsidR="00000000" w:rsidRDefault="003B5E65">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3B5E65">
      <w:pPr>
        <w:spacing w:line="288" w:lineRule="auto"/>
        <w:divId w:val="1459907880"/>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202085084"/>
        <w:rPr>
          <w:rFonts w:eastAsia="Times New Roman"/>
          <w:sz w:val="20"/>
          <w:szCs w:val="20"/>
        </w:rPr>
      </w:pPr>
    </w:p>
    <w:p w:rsidR="00000000" w:rsidRDefault="003B5E65">
      <w:pPr>
        <w:spacing w:line="288" w:lineRule="auto"/>
        <w:ind w:firstLine="480"/>
        <w:divId w:val="2008510905"/>
        <w:rPr>
          <w:rFonts w:eastAsia="Times New Roman"/>
          <w:sz w:val="20"/>
          <w:szCs w:val="20"/>
        </w:rPr>
      </w:pPr>
      <w:r>
        <w:rPr>
          <w:rFonts w:ascii="inherit" w:eastAsia="Times New Roman" w:hAnsi="inherit"/>
          <w:sz w:val="20"/>
          <w:szCs w:val="20"/>
        </w:rPr>
        <w:t>This informati</w:t>
      </w:r>
      <w:r>
        <w:rPr>
          <w:rFonts w:ascii="inherit" w:eastAsia="Times New Roman" w:hAnsi="inherit"/>
          <w:sz w:val="20"/>
          <w:szCs w:val="20"/>
        </w:rPr>
        <w:t>on should be read in conjunction with the accompanying consolidated financial statements and notes thereto.</w:t>
      </w:r>
    </w:p>
    <w:p w:rsidR="00000000" w:rsidRDefault="003B5E65">
      <w:pPr>
        <w:spacing w:line="288" w:lineRule="auto"/>
        <w:ind w:firstLine="450"/>
        <w:divId w:val="2123331354"/>
        <w:rPr>
          <w:rFonts w:eastAsia="Times New Roman"/>
          <w:sz w:val="20"/>
          <w:szCs w:val="20"/>
        </w:rPr>
      </w:pPr>
      <w:r>
        <w:rPr>
          <w:rFonts w:ascii="inherit" w:eastAsia="Times New Roman" w:hAnsi="inherit"/>
          <w:i/>
          <w:iCs/>
          <w:sz w:val="20"/>
          <w:szCs w:val="20"/>
        </w:rPr>
        <w:t>Acquisitions and Dispositions:</w:t>
      </w:r>
    </w:p>
    <w:p w:rsidR="00000000" w:rsidRDefault="003B5E65">
      <w:pPr>
        <w:spacing w:line="288" w:lineRule="auto"/>
        <w:ind w:firstLine="480"/>
        <w:divId w:val="1074160002"/>
        <w:rPr>
          <w:rFonts w:eastAsia="Times New Roman"/>
          <w:sz w:val="20"/>
          <w:szCs w:val="20"/>
        </w:rPr>
      </w:pPr>
      <w:r>
        <w:rPr>
          <w:rFonts w:ascii="inherit" w:eastAsia="Times New Roman" w:hAnsi="inherit"/>
          <w:sz w:val="20"/>
          <w:szCs w:val="20"/>
        </w:rPr>
        <w:t xml:space="preserve">The financial statements reflect the following acquisitions, dispositions and changes in ownership subsequent to the </w:t>
      </w:r>
      <w:r>
        <w:rPr>
          <w:rFonts w:ascii="inherit" w:eastAsia="Times New Roman" w:hAnsi="inherit"/>
          <w:sz w:val="20"/>
          <w:szCs w:val="20"/>
        </w:rPr>
        <w:t>occurrence of each transaction.</w:t>
      </w:r>
    </w:p>
    <w:p w:rsidR="00000000" w:rsidRDefault="003B5E65">
      <w:pPr>
        <w:spacing w:line="288" w:lineRule="auto"/>
        <w:ind w:firstLine="480"/>
        <w:divId w:val="1868441762"/>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16, 2018, the Company's joint venture in</w:t>
      </w:r>
      <w:r>
        <w:rPr>
          <w:rFonts w:ascii="inherit" w:eastAsia="Times New Roman" w:hAnsi="inherit"/>
          <w:sz w:val="20"/>
          <w:szCs w:val="20"/>
        </w:rPr>
        <w:t xml:space="preserve"> </w:t>
      </w:r>
      <w:r>
        <w:rPr>
          <w:rFonts w:ascii="inherit" w:eastAsia="Times New Roman" w:hAnsi="inherit"/>
          <w:sz w:val="20"/>
          <w:szCs w:val="20"/>
        </w:rPr>
        <w:t>Fashion District Philadelphia sold its share of an office building for</w:t>
      </w:r>
      <w:r>
        <w:rPr>
          <w:rFonts w:ascii="inherit" w:eastAsia="Times New Roman" w:hAnsi="inherit"/>
          <w:sz w:val="20"/>
          <w:szCs w:val="20"/>
        </w:rPr>
        <w:t xml:space="preserve"> </w:t>
      </w:r>
      <w:r>
        <w:rPr>
          <w:rFonts w:ascii="inherit" w:eastAsia="Times New Roman" w:hAnsi="inherit"/>
          <w:sz w:val="20"/>
          <w:szCs w:val="20"/>
        </w:rPr>
        <w:t>$41.8 million, resulting in a gain on sale of assets of</w:t>
      </w:r>
      <w:r>
        <w:rPr>
          <w:rFonts w:ascii="inherit" w:eastAsia="Times New Roman" w:hAnsi="inherit"/>
          <w:sz w:val="20"/>
          <w:szCs w:val="20"/>
        </w:rPr>
        <w:t xml:space="preserve"> </w:t>
      </w:r>
      <w:r>
        <w:rPr>
          <w:rFonts w:ascii="inherit" w:eastAsia="Times New Roman" w:hAnsi="inherit"/>
          <w:sz w:val="20"/>
          <w:szCs w:val="20"/>
        </w:rPr>
        <w:t>$5.5 million. The Company's pro rata share o</w:t>
      </w:r>
      <w:r>
        <w:rPr>
          <w:rFonts w:ascii="inherit" w:eastAsia="Times New Roman" w:hAnsi="inherit"/>
          <w:sz w:val="20"/>
          <w:szCs w:val="20"/>
        </w:rPr>
        <w:t>f the gain on the sale of assets of</w:t>
      </w:r>
      <w:r>
        <w:rPr>
          <w:rFonts w:ascii="inherit" w:eastAsia="Times New Roman" w:hAnsi="inherit"/>
          <w:sz w:val="20"/>
          <w:szCs w:val="20"/>
        </w:rPr>
        <w:t xml:space="preserve"> </w:t>
      </w:r>
      <w:r>
        <w:rPr>
          <w:rFonts w:ascii="inherit" w:eastAsia="Times New Roman" w:hAnsi="inherit"/>
          <w:sz w:val="20"/>
          <w:szCs w:val="20"/>
        </w:rPr>
        <w:t>$2.8 million was included in equity in income from unconsolidated joint ventures. The Company used its portion of the proceeds to pay down its line of credit and for general corporate purposes.</w:t>
      </w:r>
    </w:p>
    <w:p w:rsidR="00000000" w:rsidRDefault="003B5E65">
      <w:pPr>
        <w:spacing w:line="288" w:lineRule="auto"/>
        <w:ind w:firstLine="480"/>
        <w:divId w:val="1433284277"/>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1, 2018, the Comp</w:t>
      </w:r>
      <w:r>
        <w:rPr>
          <w:rFonts w:ascii="inherit" w:eastAsia="Times New Roman" w:hAnsi="inherit"/>
          <w:sz w:val="20"/>
          <w:szCs w:val="20"/>
        </w:rPr>
        <w:t>any formed a 25/75 joint venture with</w:t>
      </w:r>
      <w:r>
        <w:rPr>
          <w:rFonts w:ascii="inherit" w:eastAsia="Times New Roman" w:hAnsi="inherit"/>
          <w:sz w:val="20"/>
          <w:szCs w:val="20"/>
        </w:rPr>
        <w:t xml:space="preserve"> </w:t>
      </w:r>
      <w:r>
        <w:rPr>
          <w:rFonts w:ascii="inherit" w:eastAsia="Times New Roman" w:hAnsi="inherit"/>
          <w:sz w:val="20"/>
          <w:szCs w:val="20"/>
        </w:rPr>
        <w:t>Hudson Pacific Properties, whereby the Company agreed to contribute</w:t>
      </w:r>
      <w:r>
        <w:rPr>
          <w:rFonts w:ascii="inherit" w:eastAsia="Times New Roman" w:hAnsi="inherit"/>
          <w:sz w:val="20"/>
          <w:szCs w:val="20"/>
        </w:rPr>
        <w:t xml:space="preserve"> </w:t>
      </w:r>
      <w:r>
        <w:rPr>
          <w:rFonts w:ascii="inherit" w:eastAsia="Times New Roman" w:hAnsi="inherit"/>
          <w:sz w:val="20"/>
          <w:szCs w:val="20"/>
        </w:rPr>
        <w:t>Westside Pavilion (referred to hereafter as</w:t>
      </w:r>
      <w:r>
        <w:rPr>
          <w:rFonts w:ascii="inherit" w:eastAsia="Times New Roman" w:hAnsi="inherit"/>
          <w:sz w:val="20"/>
          <w:szCs w:val="20"/>
        </w:rPr>
        <w:t xml:space="preserve"> </w:t>
      </w:r>
      <w:r>
        <w:rPr>
          <w:rFonts w:ascii="inherit" w:eastAsia="Times New Roman" w:hAnsi="inherit"/>
          <w:sz w:val="20"/>
          <w:szCs w:val="20"/>
        </w:rPr>
        <w:t>One Westside), a</w:t>
      </w:r>
      <w:r>
        <w:rPr>
          <w:rFonts w:ascii="inherit" w:eastAsia="Times New Roman" w:hAnsi="inherit"/>
          <w:sz w:val="20"/>
          <w:szCs w:val="20"/>
        </w:rPr>
        <w:t xml:space="preserve"> </w:t>
      </w:r>
      <w:r>
        <w:rPr>
          <w:rFonts w:ascii="inherit" w:eastAsia="Times New Roman" w:hAnsi="inherit"/>
          <w:sz w:val="20"/>
          <w:szCs w:val="20"/>
        </w:rPr>
        <w:t>680,000 square foot regional shopping center in</w:t>
      </w:r>
      <w:r>
        <w:rPr>
          <w:rFonts w:ascii="inherit" w:eastAsia="Times New Roman" w:hAnsi="inherit"/>
          <w:sz w:val="20"/>
          <w:szCs w:val="20"/>
        </w:rPr>
        <w:t xml:space="preserve"> </w:t>
      </w:r>
      <w:r>
        <w:rPr>
          <w:rFonts w:ascii="inherit" w:eastAsia="Times New Roman" w:hAnsi="inherit"/>
          <w:sz w:val="20"/>
          <w:szCs w:val="20"/>
        </w:rPr>
        <w:t>Los Angeles,</w:t>
      </w:r>
      <w:r>
        <w:rPr>
          <w:rFonts w:ascii="inherit" w:eastAsia="Times New Roman" w:hAnsi="inherit"/>
          <w:sz w:val="20"/>
          <w:szCs w:val="20"/>
        </w:rPr>
        <w:t xml:space="preserve"> </w:t>
      </w:r>
      <w:r>
        <w:rPr>
          <w:rFonts w:ascii="inherit" w:eastAsia="Times New Roman" w:hAnsi="inherit"/>
          <w:sz w:val="20"/>
          <w:szCs w:val="20"/>
        </w:rPr>
        <w:t>California in exchange for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142.5 million. The Company completed the sale of the</w:t>
      </w:r>
      <w:r>
        <w:rPr>
          <w:rFonts w:ascii="inherit" w:eastAsia="Times New Roman" w:hAnsi="inherit"/>
          <w:sz w:val="20"/>
          <w:szCs w:val="20"/>
        </w:rPr>
        <w:t xml:space="preserve"> </w:t>
      </w:r>
      <w:r>
        <w:rPr>
          <w:rFonts w:ascii="inherit" w:eastAsia="Times New Roman" w:hAnsi="inherit"/>
          <w:sz w:val="20"/>
          <w:szCs w:val="20"/>
        </w:rPr>
        <w:t>75% ownership interest in the property to</w:t>
      </w:r>
      <w:r>
        <w:rPr>
          <w:rFonts w:ascii="inherit" w:eastAsia="Times New Roman" w:hAnsi="inherit"/>
          <w:sz w:val="20"/>
          <w:szCs w:val="20"/>
        </w:rPr>
        <w:t xml:space="preserve"> </w:t>
      </w:r>
      <w:r>
        <w:rPr>
          <w:rFonts w:ascii="inherit" w:eastAsia="Times New Roman" w:hAnsi="inherit"/>
          <w:sz w:val="20"/>
          <w:szCs w:val="20"/>
        </w:rPr>
        <w:t>Hudson Pacific Properties on</w:t>
      </w:r>
      <w:r>
        <w:rPr>
          <w:rFonts w:ascii="inherit" w:eastAsia="Times New Roman" w:hAnsi="inherit"/>
          <w:sz w:val="20"/>
          <w:szCs w:val="20"/>
        </w:rPr>
        <w:t xml:space="preserve"> </w:t>
      </w:r>
      <w:r>
        <w:rPr>
          <w:rFonts w:ascii="inherit" w:eastAsia="Times New Roman" w:hAnsi="inherit"/>
          <w:sz w:val="20"/>
          <w:szCs w:val="20"/>
        </w:rPr>
        <w:t>August 31, 2018, resulting in a gain on sale of assets of</w:t>
      </w:r>
      <w:r>
        <w:rPr>
          <w:rFonts w:ascii="inherit" w:eastAsia="Times New Roman" w:hAnsi="inherit"/>
          <w:sz w:val="20"/>
          <w:szCs w:val="20"/>
        </w:rPr>
        <w:t xml:space="preserve"> </w:t>
      </w:r>
      <w:r>
        <w:rPr>
          <w:rFonts w:ascii="inherit" w:eastAsia="Times New Roman" w:hAnsi="inherit"/>
          <w:sz w:val="20"/>
          <w:szCs w:val="20"/>
        </w:rPr>
        <w:t>$46.2 million. The sales price was funded by a cash payment of</w:t>
      </w:r>
      <w:r>
        <w:rPr>
          <w:rFonts w:ascii="inherit" w:eastAsia="Times New Roman" w:hAnsi="inherit"/>
          <w:sz w:val="20"/>
          <w:szCs w:val="20"/>
        </w:rPr>
        <w:t xml:space="preserve"> </w:t>
      </w:r>
      <w:r>
        <w:rPr>
          <w:rFonts w:ascii="inherit" w:eastAsia="Times New Roman" w:hAnsi="inherit"/>
          <w:sz w:val="20"/>
          <w:szCs w:val="20"/>
        </w:rPr>
        <w:t>$36.9 milli</w:t>
      </w:r>
      <w:r>
        <w:rPr>
          <w:rFonts w:ascii="inherit" w:eastAsia="Times New Roman" w:hAnsi="inherit"/>
          <w:sz w:val="20"/>
          <w:szCs w:val="20"/>
        </w:rPr>
        <w:t>on and the assumption of a pro rata share of the mortgage note payable on the property of</w:t>
      </w:r>
      <w:r>
        <w:rPr>
          <w:rFonts w:ascii="inherit" w:eastAsia="Times New Roman" w:hAnsi="inherit"/>
          <w:sz w:val="20"/>
          <w:szCs w:val="20"/>
        </w:rPr>
        <w:t xml:space="preserve"> </w:t>
      </w:r>
      <w:r>
        <w:rPr>
          <w:rFonts w:ascii="inherit" w:eastAsia="Times New Roman" w:hAnsi="inherit"/>
          <w:sz w:val="20"/>
          <w:szCs w:val="20"/>
        </w:rPr>
        <w:t>$105.6 million. The Company used the proceeds to fund its share of the cost to defease the mortgage note payable on the property (See "Financing Activities"). From Ma</w:t>
      </w:r>
      <w:r>
        <w:rPr>
          <w:rFonts w:ascii="inherit" w:eastAsia="Times New Roman" w:hAnsi="inherit"/>
          <w:sz w:val="20"/>
          <w:szCs w:val="20"/>
        </w:rPr>
        <w:t>rch 1, 2018 to the completion of the sale, the Company accounted for its interest in the property as a collaborative arrangement (See Note 15—Collaborative Arrangement of the Company's consolidated financial statements). Upon completion of the sale, the Co</w:t>
      </w:r>
      <w:r>
        <w:rPr>
          <w:rFonts w:ascii="inherit" w:eastAsia="Times New Roman" w:hAnsi="inherit"/>
          <w:sz w:val="20"/>
          <w:szCs w:val="20"/>
        </w:rPr>
        <w:t>mpany has accounted for its ownership interest in the property under the equity method of accounting.</w:t>
      </w:r>
      <w:r>
        <w:rPr>
          <w:rFonts w:ascii="inherit" w:eastAsia="Times New Roman" w:hAnsi="inherit"/>
          <w:sz w:val="20"/>
          <w:szCs w:val="20"/>
        </w:rPr>
        <w:t xml:space="preserve"> </w:t>
      </w:r>
    </w:p>
    <w:p w:rsidR="00000000" w:rsidRDefault="003B5E65">
      <w:pPr>
        <w:spacing w:line="288" w:lineRule="auto"/>
        <w:ind w:firstLine="480"/>
        <w:divId w:val="179185022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17, 2018, the Company sold</w:t>
      </w:r>
      <w:r>
        <w:rPr>
          <w:rFonts w:ascii="inherit" w:eastAsia="Times New Roman" w:hAnsi="inherit"/>
          <w:sz w:val="20"/>
          <w:szCs w:val="20"/>
        </w:rPr>
        <w:t xml:space="preserve"> </w:t>
      </w:r>
      <w:r>
        <w:rPr>
          <w:rFonts w:ascii="inherit" w:eastAsia="Times New Roman" w:hAnsi="inherit"/>
          <w:sz w:val="20"/>
          <w:szCs w:val="20"/>
        </w:rPr>
        <w:t>Promenade at Casa Grande, a</w:t>
      </w:r>
      <w:r>
        <w:rPr>
          <w:rFonts w:ascii="inherit" w:eastAsia="Times New Roman" w:hAnsi="inherit"/>
          <w:sz w:val="20"/>
          <w:szCs w:val="20"/>
        </w:rPr>
        <w:t xml:space="preserve"> </w:t>
      </w:r>
      <w:r>
        <w:rPr>
          <w:rFonts w:ascii="inherit" w:eastAsia="Times New Roman" w:hAnsi="inherit"/>
          <w:sz w:val="20"/>
          <w:szCs w:val="20"/>
        </w:rPr>
        <w:t>761,000 square foot</w:t>
      </w:r>
      <w:r>
        <w:rPr>
          <w:rFonts w:ascii="inherit" w:eastAsia="Times New Roman" w:hAnsi="inherit"/>
          <w:sz w:val="20"/>
          <w:szCs w:val="20"/>
        </w:rPr>
        <w:t xml:space="preserve"> </w:t>
      </w:r>
      <w:r>
        <w:rPr>
          <w:rFonts w:ascii="inherit" w:eastAsia="Times New Roman" w:hAnsi="inherit"/>
          <w:sz w:val="20"/>
          <w:szCs w:val="20"/>
        </w:rPr>
        <w:t>community center in</w:t>
      </w:r>
      <w:r>
        <w:rPr>
          <w:rFonts w:ascii="inherit" w:eastAsia="Times New Roman" w:hAnsi="inherit"/>
          <w:sz w:val="20"/>
          <w:szCs w:val="20"/>
        </w:rPr>
        <w:t xml:space="preserve"> </w:t>
      </w:r>
      <w:r>
        <w:rPr>
          <w:rFonts w:ascii="inherit" w:eastAsia="Times New Roman" w:hAnsi="inherit"/>
          <w:sz w:val="20"/>
          <w:szCs w:val="20"/>
        </w:rPr>
        <w:t>Casa Grande,</w:t>
      </w:r>
      <w:r>
        <w:rPr>
          <w:rFonts w:ascii="inherit" w:eastAsia="Times New Roman" w:hAnsi="inherit"/>
          <w:sz w:val="20"/>
          <w:szCs w:val="20"/>
        </w:rPr>
        <w:t xml:space="preserve"> </w:t>
      </w:r>
      <w:r>
        <w:rPr>
          <w:rFonts w:ascii="inherit" w:eastAsia="Times New Roman" w:hAnsi="inherit"/>
          <w:sz w:val="20"/>
          <w:szCs w:val="20"/>
        </w:rPr>
        <w:t>Arizona for</w:t>
      </w:r>
      <w:r>
        <w:rPr>
          <w:rFonts w:ascii="inherit" w:eastAsia="Times New Roman" w:hAnsi="inherit"/>
          <w:sz w:val="20"/>
          <w:szCs w:val="20"/>
        </w:rPr>
        <w:t xml:space="preserve"> </w:t>
      </w:r>
      <w:r>
        <w:rPr>
          <w:rFonts w:ascii="inherit" w:eastAsia="Times New Roman" w:hAnsi="inherit"/>
          <w:sz w:val="20"/>
          <w:szCs w:val="20"/>
        </w:rPr>
        <w:t>$26.0 million, resulting i</w:t>
      </w:r>
      <w:r>
        <w:rPr>
          <w:rFonts w:ascii="inherit" w:eastAsia="Times New Roman" w:hAnsi="inherit"/>
          <w:sz w:val="20"/>
          <w:szCs w:val="20"/>
        </w:rPr>
        <w:t>n a loss on sale of assets of</w:t>
      </w:r>
      <w:r>
        <w:rPr>
          <w:rFonts w:ascii="inherit" w:eastAsia="Times New Roman" w:hAnsi="inherit"/>
          <w:sz w:val="20"/>
          <w:szCs w:val="20"/>
        </w:rPr>
        <w:t xml:space="preserve"> </w:t>
      </w:r>
      <w:r>
        <w:rPr>
          <w:rFonts w:ascii="inherit" w:eastAsia="Times New Roman" w:hAnsi="inherit"/>
          <w:sz w:val="20"/>
          <w:szCs w:val="20"/>
        </w:rPr>
        <w:t>$0.3 million. The Company used the proceeds from the sale to pay down its line of credit and for other general corporate purposes.</w:t>
      </w:r>
    </w:p>
    <w:p w:rsidR="00000000" w:rsidRDefault="003B5E65">
      <w:pPr>
        <w:spacing w:line="288" w:lineRule="auto"/>
        <w:ind w:firstLine="720"/>
        <w:divId w:val="460926311"/>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6, 2018, the Company’s joint venture in</w:t>
      </w:r>
      <w:r>
        <w:rPr>
          <w:rFonts w:ascii="inherit" w:eastAsia="Times New Roman" w:hAnsi="inherit"/>
          <w:sz w:val="20"/>
          <w:szCs w:val="20"/>
        </w:rPr>
        <w:t xml:space="preserve"> </w:t>
      </w:r>
      <w:r>
        <w:rPr>
          <w:rFonts w:ascii="inherit" w:eastAsia="Times New Roman" w:hAnsi="inherit"/>
          <w:sz w:val="20"/>
          <w:szCs w:val="20"/>
        </w:rPr>
        <w:t>The Market at Estrella Falls, a</w:t>
      </w:r>
      <w:r>
        <w:rPr>
          <w:rFonts w:ascii="inherit" w:eastAsia="Times New Roman" w:hAnsi="inherit"/>
          <w:sz w:val="20"/>
          <w:szCs w:val="20"/>
        </w:rPr>
        <w:t xml:space="preserve"> </w:t>
      </w:r>
      <w:r>
        <w:rPr>
          <w:rFonts w:ascii="inherit" w:eastAsia="Times New Roman" w:hAnsi="inherit"/>
          <w:sz w:val="20"/>
          <w:szCs w:val="20"/>
        </w:rPr>
        <w:t xml:space="preserve">298,000 square </w:t>
      </w:r>
      <w:r>
        <w:rPr>
          <w:rFonts w:ascii="inherit" w:eastAsia="Times New Roman" w:hAnsi="inherit"/>
          <w:sz w:val="20"/>
          <w:szCs w:val="20"/>
        </w:rPr>
        <w:t>foot</w:t>
      </w:r>
      <w:r>
        <w:rPr>
          <w:rFonts w:ascii="inherit" w:eastAsia="Times New Roman" w:hAnsi="inherit"/>
          <w:sz w:val="20"/>
          <w:szCs w:val="20"/>
        </w:rPr>
        <w:t xml:space="preserve"> </w:t>
      </w:r>
      <w:r>
        <w:rPr>
          <w:rFonts w:ascii="inherit" w:eastAsia="Times New Roman" w:hAnsi="inherit"/>
          <w:sz w:val="20"/>
          <w:szCs w:val="20"/>
        </w:rPr>
        <w:t>community center in</w:t>
      </w:r>
      <w:r>
        <w:rPr>
          <w:rFonts w:ascii="inherit" w:eastAsia="Times New Roman" w:hAnsi="inherit"/>
          <w:sz w:val="20"/>
          <w:szCs w:val="20"/>
        </w:rPr>
        <w:t xml:space="preserve"> </w:t>
      </w:r>
      <w:r>
        <w:rPr>
          <w:rFonts w:ascii="inherit" w:eastAsia="Times New Roman" w:hAnsi="inherit"/>
          <w:sz w:val="20"/>
          <w:szCs w:val="20"/>
        </w:rPr>
        <w:t>Goodyear,</w:t>
      </w:r>
      <w:r>
        <w:rPr>
          <w:rFonts w:ascii="inherit" w:eastAsia="Times New Roman" w:hAnsi="inherit"/>
          <w:sz w:val="20"/>
          <w:szCs w:val="20"/>
        </w:rPr>
        <w:t xml:space="preserve"> </w:t>
      </w:r>
      <w:r>
        <w:rPr>
          <w:rFonts w:ascii="inherit" w:eastAsia="Times New Roman" w:hAnsi="inherit"/>
          <w:sz w:val="20"/>
          <w:szCs w:val="20"/>
        </w:rPr>
        <w:t>Arizona, sold the property for</w:t>
      </w:r>
      <w:r>
        <w:rPr>
          <w:rFonts w:ascii="inherit" w:eastAsia="Times New Roman" w:hAnsi="inherit"/>
          <w:sz w:val="20"/>
          <w:szCs w:val="20"/>
        </w:rPr>
        <w:t xml:space="preserve"> </w:t>
      </w:r>
      <w:r>
        <w:rPr>
          <w:rFonts w:ascii="inherit" w:eastAsia="Times New Roman" w:hAnsi="inherit"/>
          <w:sz w:val="20"/>
          <w:szCs w:val="20"/>
        </w:rPr>
        <w:t>$49.1 million, resulting in a gain on sale of assets of</w:t>
      </w:r>
      <w:r>
        <w:rPr>
          <w:rFonts w:ascii="inherit" w:eastAsia="Times New Roman" w:hAnsi="inherit"/>
          <w:sz w:val="20"/>
          <w:szCs w:val="20"/>
        </w:rPr>
        <w:t xml:space="preserve"> </w:t>
      </w:r>
      <w:r>
        <w:rPr>
          <w:rFonts w:ascii="inherit" w:eastAsia="Times New Roman" w:hAnsi="inherit"/>
          <w:sz w:val="20"/>
          <w:szCs w:val="20"/>
        </w:rPr>
        <w:t>$12.6 million. The Company's share of the gain of</w:t>
      </w:r>
      <w:r>
        <w:rPr>
          <w:rFonts w:ascii="inherit" w:eastAsia="Times New Roman" w:hAnsi="inherit"/>
          <w:sz w:val="20"/>
          <w:szCs w:val="20"/>
        </w:rPr>
        <w:t xml:space="preserve"> </w:t>
      </w:r>
      <w:r>
        <w:rPr>
          <w:rFonts w:ascii="inherit" w:eastAsia="Times New Roman" w:hAnsi="inherit"/>
          <w:sz w:val="20"/>
          <w:szCs w:val="20"/>
        </w:rPr>
        <w:t>$3.0 million was included in equity in income from unconsolidated joint ventures. Th</w:t>
      </w:r>
      <w:r>
        <w:rPr>
          <w:rFonts w:ascii="inherit" w:eastAsia="Times New Roman" w:hAnsi="inherit"/>
          <w:sz w:val="20"/>
          <w:szCs w:val="20"/>
        </w:rPr>
        <w:t>e proceeds were used to pay off the</w:t>
      </w:r>
      <w:r>
        <w:rPr>
          <w:rFonts w:ascii="inherit" w:eastAsia="Times New Roman" w:hAnsi="inherit"/>
          <w:sz w:val="20"/>
          <w:szCs w:val="20"/>
        </w:rPr>
        <w:t xml:space="preserve"> </w:t>
      </w:r>
      <w:r>
        <w:rPr>
          <w:rFonts w:ascii="inherit" w:eastAsia="Times New Roman" w:hAnsi="inherit"/>
          <w:sz w:val="20"/>
          <w:szCs w:val="20"/>
        </w:rPr>
        <w:t>$24.1 million mortgage loan payable on the property, settle development obligations and for distributions to the partners. The Company used its share of the net proceeds for general corporate purposes.</w:t>
      </w:r>
    </w:p>
    <w:p w:rsidR="00000000" w:rsidRDefault="003B5E65">
      <w:pPr>
        <w:spacing w:line="288" w:lineRule="auto"/>
        <w:ind w:firstLine="480"/>
        <w:divId w:val="1269846752"/>
        <w:rPr>
          <w:rFonts w:eastAsia="Times New Roman"/>
          <w:sz w:val="20"/>
          <w:szCs w:val="20"/>
        </w:rPr>
      </w:pPr>
      <w:r>
        <w:rPr>
          <w:rFonts w:ascii="inherit" w:eastAsia="Times New Roman" w:hAnsi="inherit"/>
          <w:i/>
          <w:iCs/>
          <w:sz w:val="20"/>
          <w:szCs w:val="20"/>
        </w:rPr>
        <w:t>Financing Activities:</w:t>
      </w:r>
    </w:p>
    <w:p w:rsidR="00000000" w:rsidRDefault="003B5E65">
      <w:pPr>
        <w:spacing w:line="288" w:lineRule="auto"/>
        <w:ind w:firstLine="480"/>
        <w:divId w:val="146751014"/>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22, 2018, the Company's joint venture in</w:t>
      </w:r>
      <w:r>
        <w:rPr>
          <w:rFonts w:ascii="inherit" w:eastAsia="Times New Roman" w:hAnsi="inherit"/>
          <w:sz w:val="20"/>
          <w:szCs w:val="20"/>
        </w:rPr>
        <w:t xml:space="preserve"> </w:t>
      </w:r>
      <w:r>
        <w:rPr>
          <w:rFonts w:ascii="inherit" w:eastAsia="Times New Roman" w:hAnsi="inherit"/>
          <w:sz w:val="20"/>
          <w:szCs w:val="20"/>
        </w:rPr>
        <w:t>Fashion District Philadelphia obtained a</w:t>
      </w:r>
      <w:r>
        <w:rPr>
          <w:rFonts w:ascii="inherit" w:eastAsia="Times New Roman" w:hAnsi="inherit"/>
          <w:sz w:val="20"/>
          <w:szCs w:val="20"/>
        </w:rPr>
        <w:t xml:space="preserve"> </w:t>
      </w:r>
      <w:r>
        <w:rPr>
          <w:rFonts w:ascii="inherit" w:eastAsia="Times New Roman" w:hAnsi="inherit"/>
          <w:sz w:val="20"/>
          <w:szCs w:val="20"/>
        </w:rPr>
        <w:t>$250.0 million term loan that bears interest at</w:t>
      </w:r>
      <w:r>
        <w:rPr>
          <w:rFonts w:ascii="inherit" w:eastAsia="Times New Roman" w:hAnsi="inherit"/>
          <w:sz w:val="20"/>
          <w:szCs w:val="20"/>
        </w:rPr>
        <w:t xml:space="preserve"> </w:t>
      </w:r>
      <w:r>
        <w:rPr>
          <w:rFonts w:ascii="inherit" w:eastAsia="Times New Roman" w:hAnsi="inherit"/>
          <w:sz w:val="20"/>
          <w:szCs w:val="20"/>
        </w:rPr>
        <w:t>LIBOR plus</w:t>
      </w:r>
      <w:r>
        <w:rPr>
          <w:rFonts w:ascii="inherit" w:eastAsia="Times New Roman" w:hAnsi="inherit"/>
          <w:sz w:val="20"/>
          <w:szCs w:val="20"/>
        </w:rPr>
        <w:t xml:space="preserve"> </w:t>
      </w:r>
      <w:r>
        <w:rPr>
          <w:rFonts w:ascii="inherit" w:eastAsia="Times New Roman" w:hAnsi="inherit"/>
          <w:sz w:val="20"/>
          <w:szCs w:val="20"/>
        </w:rPr>
        <w:t>2.0% and matures on</w:t>
      </w:r>
      <w:r>
        <w:rPr>
          <w:rFonts w:ascii="inherit" w:eastAsia="Times New Roman" w:hAnsi="inherit"/>
          <w:sz w:val="20"/>
          <w:szCs w:val="20"/>
        </w:rPr>
        <w:t xml:space="preserve"> </w:t>
      </w:r>
      <w:r>
        <w:rPr>
          <w:rFonts w:ascii="inherit" w:eastAsia="Times New Roman" w:hAnsi="inherit"/>
          <w:sz w:val="20"/>
          <w:szCs w:val="20"/>
        </w:rPr>
        <w:t xml:space="preserve">January 22, 2023. Concurrent with the loan closing, the joint </w:t>
      </w:r>
      <w:r>
        <w:rPr>
          <w:rFonts w:ascii="inherit" w:eastAsia="Times New Roman" w:hAnsi="inherit"/>
          <w:sz w:val="20"/>
          <w:szCs w:val="20"/>
        </w:rPr>
        <w:t>venture borrowed</w:t>
      </w:r>
      <w:r>
        <w:rPr>
          <w:rFonts w:ascii="inherit" w:eastAsia="Times New Roman" w:hAnsi="inherit"/>
          <w:sz w:val="20"/>
          <w:szCs w:val="20"/>
        </w:rPr>
        <w:t xml:space="preserve"> </w:t>
      </w:r>
      <w:r>
        <w:rPr>
          <w:rFonts w:ascii="inherit" w:eastAsia="Times New Roman" w:hAnsi="inherit"/>
          <w:sz w:val="20"/>
          <w:szCs w:val="20"/>
        </w:rPr>
        <w:t>$150.0 million on the term loan and borrowed the remaining</w:t>
      </w:r>
      <w:r>
        <w:rPr>
          <w:rFonts w:ascii="inherit" w:eastAsia="Times New Roman" w:hAnsi="inherit"/>
          <w:sz w:val="20"/>
          <w:szCs w:val="20"/>
        </w:rPr>
        <w:t xml:space="preserve"> </w:t>
      </w:r>
      <w:r>
        <w:rPr>
          <w:rFonts w:ascii="inherit" w:eastAsia="Times New Roman" w:hAnsi="inherit"/>
          <w:sz w:val="20"/>
          <w:szCs w:val="20"/>
        </w:rPr>
        <w:t>$100.0 million on</w:t>
      </w:r>
      <w:r>
        <w:rPr>
          <w:rFonts w:ascii="inherit" w:eastAsia="Times New Roman" w:hAnsi="inherit"/>
          <w:sz w:val="20"/>
          <w:szCs w:val="20"/>
        </w:rPr>
        <w:t xml:space="preserve"> </w:t>
      </w:r>
      <w:r>
        <w:rPr>
          <w:rFonts w:ascii="inherit" w:eastAsia="Times New Roman" w:hAnsi="inherit"/>
          <w:sz w:val="20"/>
          <w:szCs w:val="20"/>
        </w:rPr>
        <w:t>March 26, 2018. The Company used its share of the proceeds to pay down its line of credit and for general corporate purposes.</w:t>
      </w:r>
    </w:p>
    <w:p w:rsidR="00000000" w:rsidRDefault="003B5E65">
      <w:pPr>
        <w:spacing w:line="288" w:lineRule="auto"/>
        <w:ind w:firstLine="480"/>
        <w:divId w:val="159797640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29, 2018, the Company's joi</w:t>
      </w:r>
      <w:r>
        <w:rPr>
          <w:rFonts w:ascii="inherit" w:eastAsia="Times New Roman" w:hAnsi="inherit"/>
          <w:sz w:val="20"/>
          <w:szCs w:val="20"/>
        </w:rPr>
        <w:t>nt venture in</w:t>
      </w:r>
      <w:r>
        <w:rPr>
          <w:rFonts w:ascii="inherit" w:eastAsia="Times New Roman" w:hAnsi="inherit"/>
          <w:sz w:val="20"/>
          <w:szCs w:val="20"/>
        </w:rPr>
        <w:t xml:space="preserve"> </w:t>
      </w:r>
      <w:r>
        <w:rPr>
          <w:rFonts w:ascii="inherit" w:eastAsia="Times New Roman" w:hAnsi="inherit"/>
          <w:sz w:val="20"/>
          <w:szCs w:val="20"/>
        </w:rPr>
        <w:t>Broadway Plaza placed a</w:t>
      </w:r>
      <w:r>
        <w:rPr>
          <w:rFonts w:ascii="inherit" w:eastAsia="Times New Roman" w:hAnsi="inherit"/>
          <w:sz w:val="20"/>
          <w:szCs w:val="20"/>
        </w:rPr>
        <w:t xml:space="preserve"> </w:t>
      </w:r>
      <w:r>
        <w:rPr>
          <w:rFonts w:ascii="inherit" w:eastAsia="Times New Roman" w:hAnsi="inherit"/>
          <w:sz w:val="20"/>
          <w:szCs w:val="20"/>
        </w:rPr>
        <w:t>$450.0 million loan on the property that bears interest at an effective rate of</w:t>
      </w:r>
      <w:r>
        <w:rPr>
          <w:rFonts w:ascii="inherit" w:eastAsia="Times New Roman" w:hAnsi="inherit"/>
          <w:sz w:val="20"/>
          <w:szCs w:val="20"/>
        </w:rPr>
        <w:t xml:space="preserve"> </w:t>
      </w:r>
      <w:r>
        <w:rPr>
          <w:rFonts w:ascii="inherit" w:eastAsia="Times New Roman" w:hAnsi="inherit"/>
          <w:sz w:val="20"/>
          <w:szCs w:val="20"/>
        </w:rPr>
        <w:t>4.19% and matures on</w:t>
      </w:r>
      <w:r>
        <w:rPr>
          <w:rFonts w:ascii="inherit" w:eastAsia="Times New Roman" w:hAnsi="inherit"/>
          <w:sz w:val="20"/>
          <w:szCs w:val="20"/>
        </w:rPr>
        <w:t xml:space="preserve"> </w:t>
      </w:r>
      <w:r>
        <w:rPr>
          <w:rFonts w:ascii="inherit" w:eastAsia="Times New Roman" w:hAnsi="inherit"/>
          <w:sz w:val="20"/>
          <w:szCs w:val="20"/>
        </w:rPr>
        <w:t>April 1, 2030. The Company used its share of the proceeds to pay down its line of credit and for general corporate pu</w:t>
      </w:r>
      <w:r>
        <w:rPr>
          <w:rFonts w:ascii="inherit" w:eastAsia="Times New Roman" w:hAnsi="inherit"/>
          <w:sz w:val="20"/>
          <w:szCs w:val="20"/>
        </w:rPr>
        <w:t>rposes.</w:t>
      </w:r>
    </w:p>
    <w:p w:rsidR="00000000" w:rsidRDefault="003B5E65">
      <w:pPr>
        <w:spacing w:line="288" w:lineRule="auto"/>
        <w:ind w:firstLine="480"/>
        <w:divId w:val="240608381"/>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31, 2018, concurrent with the sale of the ownership interest in</w:t>
      </w:r>
      <w:r>
        <w:rPr>
          <w:rFonts w:ascii="inherit" w:eastAsia="Times New Roman" w:hAnsi="inherit"/>
          <w:sz w:val="20"/>
          <w:szCs w:val="20"/>
        </w:rPr>
        <w:t xml:space="preserve"> </w:t>
      </w:r>
      <w:r>
        <w:rPr>
          <w:rFonts w:ascii="inherit" w:eastAsia="Times New Roman" w:hAnsi="inherit"/>
          <w:sz w:val="20"/>
          <w:szCs w:val="20"/>
        </w:rPr>
        <w:t>One Westside (See "Acquisitions and Dispositions"), the joint venture defeased the</w:t>
      </w:r>
      <w:r>
        <w:rPr>
          <w:rFonts w:ascii="inherit" w:eastAsia="Times New Roman" w:hAnsi="inherit"/>
          <w:sz w:val="20"/>
          <w:szCs w:val="20"/>
        </w:rPr>
        <w:t xml:space="preserve"> </w:t>
      </w:r>
      <w:r>
        <w:rPr>
          <w:rFonts w:ascii="inherit" w:eastAsia="Times New Roman" w:hAnsi="inherit"/>
          <w:sz w:val="20"/>
          <w:szCs w:val="20"/>
        </w:rPr>
        <w:t>$140.8 million mortgage note payable on the property by providing a</w:t>
      </w:r>
      <w:r>
        <w:rPr>
          <w:rFonts w:ascii="inherit" w:eastAsia="Times New Roman" w:hAnsi="inherit"/>
          <w:sz w:val="20"/>
          <w:szCs w:val="20"/>
        </w:rPr>
        <w:t xml:space="preserve"> </w:t>
      </w:r>
      <w:r>
        <w:rPr>
          <w:rFonts w:ascii="inherit" w:eastAsia="Times New Roman" w:hAnsi="inherit"/>
          <w:sz w:val="20"/>
          <w:szCs w:val="20"/>
        </w:rPr>
        <w:t>$149.2 million portfoli</w:t>
      </w:r>
      <w:r>
        <w:rPr>
          <w:rFonts w:ascii="inherit" w:eastAsia="Times New Roman" w:hAnsi="inherit"/>
          <w:sz w:val="20"/>
          <w:szCs w:val="20"/>
        </w:rPr>
        <w:t>o of marketable securities as replacement collateral in lieu of the property. The Company funded its</w:t>
      </w:r>
      <w:r>
        <w:rPr>
          <w:rFonts w:ascii="inherit" w:eastAsia="Times New Roman" w:hAnsi="inherit"/>
          <w:sz w:val="20"/>
          <w:szCs w:val="20"/>
        </w:rPr>
        <w:t xml:space="preserve"> </w:t>
      </w:r>
      <w:r>
        <w:rPr>
          <w:rFonts w:ascii="inherit" w:eastAsia="Times New Roman" w:hAnsi="inherit"/>
          <w:sz w:val="20"/>
          <w:szCs w:val="20"/>
        </w:rPr>
        <w:t>$37.3 million share of the purchase price of the marketable securities portfolio with the proceeds from the sale of the ownership interest in the property.</w:t>
      </w:r>
    </w:p>
    <w:p w:rsidR="00000000" w:rsidRDefault="003B5E65">
      <w:pPr>
        <w:spacing w:line="288" w:lineRule="auto"/>
        <w:ind w:firstLine="480"/>
        <w:divId w:val="68551838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September 14, 2018, the Company entered into four interest rate swap agreements that effectively convert a total of</w:t>
      </w:r>
      <w:r>
        <w:rPr>
          <w:rFonts w:ascii="inherit" w:eastAsia="Times New Roman" w:hAnsi="inherit"/>
          <w:sz w:val="20"/>
          <w:szCs w:val="20"/>
        </w:rPr>
        <w:t xml:space="preserve"> </w:t>
      </w:r>
      <w:r>
        <w:rPr>
          <w:rFonts w:ascii="inherit" w:eastAsia="Times New Roman" w:hAnsi="inherit"/>
          <w:sz w:val="20"/>
          <w:szCs w:val="20"/>
        </w:rPr>
        <w:t>$400.0 million of the outstanding balance of the Company’</w:t>
      </w:r>
      <w:r>
        <w:rPr>
          <w:rFonts w:ascii="inherit" w:eastAsia="Times New Roman" w:hAnsi="inherit"/>
          <w:sz w:val="20"/>
          <w:szCs w:val="20"/>
        </w:rPr>
        <w:t>s line of credit from floating rate debt of LIBOR plus 1.45% to fixed rate debt of</w:t>
      </w:r>
      <w:r>
        <w:rPr>
          <w:rFonts w:ascii="inherit" w:eastAsia="Times New Roman" w:hAnsi="inherit"/>
          <w:sz w:val="20"/>
          <w:szCs w:val="20"/>
        </w:rPr>
        <w:t xml:space="preserve"> </w:t>
      </w:r>
      <w:r>
        <w:rPr>
          <w:rFonts w:ascii="inherit" w:eastAsia="Times New Roman" w:hAnsi="inherit"/>
          <w:sz w:val="20"/>
          <w:szCs w:val="20"/>
        </w:rPr>
        <w:t>4.30% until</w:t>
      </w:r>
      <w:r>
        <w:rPr>
          <w:rFonts w:ascii="inherit" w:eastAsia="Times New Roman" w:hAnsi="inherit"/>
          <w:sz w:val="20"/>
          <w:szCs w:val="20"/>
        </w:rPr>
        <w:t xml:space="preserve"> </w:t>
      </w:r>
      <w:r>
        <w:rPr>
          <w:rFonts w:ascii="inherit" w:eastAsia="Times New Roman" w:hAnsi="inherit"/>
          <w:sz w:val="20"/>
          <w:szCs w:val="20"/>
        </w:rPr>
        <w:t>September 30, 2021.</w:t>
      </w:r>
    </w:p>
    <w:p w:rsidR="00000000" w:rsidRDefault="003B5E65">
      <w:pPr>
        <w:spacing w:line="288" w:lineRule="auto"/>
        <w:ind w:firstLine="480"/>
        <w:divId w:val="1027218782"/>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November 7, 2018, the Company's joint venture in</w:t>
      </w:r>
      <w:r>
        <w:rPr>
          <w:rFonts w:ascii="inherit" w:eastAsia="Times New Roman" w:hAnsi="inherit"/>
          <w:sz w:val="20"/>
          <w:szCs w:val="20"/>
        </w:rPr>
        <w:t xml:space="preserve"> </w:t>
      </w:r>
      <w:r>
        <w:rPr>
          <w:rFonts w:ascii="inherit" w:eastAsia="Times New Roman" w:hAnsi="inherit"/>
          <w:sz w:val="20"/>
          <w:szCs w:val="20"/>
        </w:rPr>
        <w:t>Boulevard Shops replaced the existing loan on the property with a new</w:t>
      </w:r>
      <w:r>
        <w:rPr>
          <w:rFonts w:ascii="inherit" w:eastAsia="Times New Roman" w:hAnsi="inherit"/>
          <w:sz w:val="20"/>
          <w:szCs w:val="20"/>
        </w:rPr>
        <w:t xml:space="preserve"> </w:t>
      </w:r>
      <w:r>
        <w:rPr>
          <w:rFonts w:ascii="inherit" w:eastAsia="Times New Roman" w:hAnsi="inherit"/>
          <w:sz w:val="20"/>
          <w:szCs w:val="20"/>
        </w:rPr>
        <w:t xml:space="preserve">$18.8 million loan </w:t>
      </w:r>
      <w:r>
        <w:rPr>
          <w:rFonts w:ascii="inherit" w:eastAsia="Times New Roman" w:hAnsi="inherit"/>
          <w:sz w:val="20"/>
          <w:szCs w:val="20"/>
        </w:rPr>
        <w:t>that bears interest at</w:t>
      </w:r>
      <w:r>
        <w:rPr>
          <w:rFonts w:ascii="inherit" w:eastAsia="Times New Roman" w:hAnsi="inherit"/>
          <w:sz w:val="20"/>
          <w:szCs w:val="20"/>
        </w:rPr>
        <w:t xml:space="preserve"> </w:t>
      </w:r>
      <w:r>
        <w:rPr>
          <w:rFonts w:ascii="inherit" w:eastAsia="Times New Roman" w:hAnsi="inherit"/>
          <w:sz w:val="20"/>
          <w:szCs w:val="20"/>
        </w:rPr>
        <w:t>LIBOR plus</w:t>
      </w:r>
      <w:r>
        <w:rPr>
          <w:rFonts w:ascii="inherit" w:eastAsia="Times New Roman" w:hAnsi="inherit"/>
          <w:sz w:val="20"/>
          <w:szCs w:val="20"/>
        </w:rPr>
        <w:t xml:space="preserve"> </w:t>
      </w:r>
      <w:r>
        <w:rPr>
          <w:rFonts w:ascii="inherit" w:eastAsia="Times New Roman" w:hAnsi="inherit"/>
          <w:sz w:val="20"/>
          <w:szCs w:val="20"/>
        </w:rPr>
        <w:t>1.85% and matures on</w:t>
      </w:r>
      <w:r>
        <w:rPr>
          <w:rFonts w:ascii="inherit" w:eastAsia="Times New Roman" w:hAnsi="inherit"/>
          <w:sz w:val="20"/>
          <w:szCs w:val="20"/>
        </w:rPr>
        <w:t xml:space="preserve"> </w:t>
      </w:r>
      <w:r>
        <w:rPr>
          <w:rFonts w:ascii="inherit" w:eastAsia="Times New Roman" w:hAnsi="inherit"/>
          <w:sz w:val="20"/>
          <w:szCs w:val="20"/>
        </w:rPr>
        <w:t>December 5, 2023. The loan can be expanded, depending on certain conditions, up to</w:t>
      </w:r>
      <w:r>
        <w:rPr>
          <w:rFonts w:ascii="inherit" w:eastAsia="Times New Roman" w:hAnsi="inherit"/>
          <w:sz w:val="20"/>
          <w:szCs w:val="20"/>
        </w:rPr>
        <w:t xml:space="preserve"> </w:t>
      </w:r>
      <w:r>
        <w:rPr>
          <w:rFonts w:ascii="inherit" w:eastAsia="Times New Roman" w:hAnsi="inherit"/>
          <w:sz w:val="20"/>
          <w:szCs w:val="20"/>
        </w:rPr>
        <w:t>$23.0 million. The Company used its share of the proceeds to pay down its line of credit and for general corporate pur</w:t>
      </w:r>
      <w:r>
        <w:rPr>
          <w:rFonts w:ascii="inherit" w:eastAsia="Times New Roman" w:hAnsi="inherit"/>
          <w:sz w:val="20"/>
          <w:szCs w:val="20"/>
        </w:rPr>
        <w:t>poses.</w:t>
      </w:r>
    </w:p>
    <w:p w:rsidR="00000000" w:rsidRDefault="003B5E65">
      <w:pPr>
        <w:spacing w:line="288" w:lineRule="auto"/>
        <w:ind w:firstLine="480"/>
        <w:divId w:val="90275917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10, 2019, the Company replaced the existing loan on</w:t>
      </w:r>
      <w:r>
        <w:rPr>
          <w:rFonts w:ascii="inherit" w:eastAsia="Times New Roman" w:hAnsi="inherit"/>
          <w:sz w:val="20"/>
          <w:szCs w:val="20"/>
        </w:rPr>
        <w:t xml:space="preserve"> </w:t>
      </w:r>
      <w:r>
        <w:rPr>
          <w:rFonts w:ascii="inherit" w:eastAsia="Times New Roman" w:hAnsi="inherit"/>
          <w:sz w:val="20"/>
          <w:szCs w:val="20"/>
        </w:rPr>
        <w:t>Fashion Outlets of Chicago with a new</w:t>
      </w:r>
      <w:r>
        <w:rPr>
          <w:rFonts w:ascii="inherit" w:eastAsia="Times New Roman" w:hAnsi="inherit"/>
          <w:sz w:val="20"/>
          <w:szCs w:val="20"/>
        </w:rPr>
        <w:t xml:space="preserve"> </w:t>
      </w:r>
      <w:r>
        <w:rPr>
          <w:rFonts w:ascii="inherit" w:eastAsia="Times New Roman" w:hAnsi="inherit"/>
          <w:sz w:val="20"/>
          <w:szCs w:val="20"/>
        </w:rPr>
        <w:t>$300.0 million loan that bears interest at an effective rate of</w:t>
      </w:r>
      <w:r>
        <w:rPr>
          <w:rFonts w:ascii="inherit" w:eastAsia="Times New Roman" w:hAnsi="inherit"/>
          <w:sz w:val="20"/>
          <w:szCs w:val="20"/>
        </w:rPr>
        <w:t xml:space="preserve"> </w:t>
      </w:r>
      <w:r>
        <w:rPr>
          <w:rFonts w:ascii="inherit" w:eastAsia="Times New Roman" w:hAnsi="inherit"/>
          <w:sz w:val="20"/>
          <w:szCs w:val="20"/>
        </w:rPr>
        <w:t>4.61% and matures on</w:t>
      </w:r>
      <w:r>
        <w:rPr>
          <w:rFonts w:ascii="inherit" w:eastAsia="Times New Roman" w:hAnsi="inherit"/>
          <w:sz w:val="20"/>
          <w:szCs w:val="20"/>
        </w:rPr>
        <w:t xml:space="preserve"> </w:t>
      </w:r>
      <w:r>
        <w:rPr>
          <w:rFonts w:ascii="inherit" w:eastAsia="Times New Roman" w:hAnsi="inherit"/>
          <w:sz w:val="20"/>
          <w:szCs w:val="20"/>
        </w:rPr>
        <w:t>February 1, 2031. The Company used the net proceeds to pay down</w:t>
      </w:r>
      <w:r>
        <w:rPr>
          <w:rFonts w:ascii="inherit" w:eastAsia="Times New Roman" w:hAnsi="inherit"/>
          <w:sz w:val="20"/>
          <w:szCs w:val="20"/>
        </w:rPr>
        <w:t xml:space="preserve"> its line of credit and for general corporate purposes.</w:t>
      </w:r>
    </w:p>
    <w:p w:rsidR="00000000" w:rsidRDefault="003B5E65">
      <w:pPr>
        <w:divId w:val="1524323504"/>
        <w:rPr>
          <w:rFonts w:eastAsia="Times New Roman"/>
          <w:sz w:val="20"/>
          <w:szCs w:val="20"/>
        </w:rPr>
      </w:pPr>
    </w:p>
    <w:p w:rsidR="00000000" w:rsidRDefault="003B5E65">
      <w:pPr>
        <w:spacing w:line="288" w:lineRule="auto"/>
        <w:jc w:val="center"/>
        <w:divId w:val="2116750984"/>
        <w:rPr>
          <w:rFonts w:eastAsia="Times New Roman"/>
          <w:sz w:val="20"/>
          <w:szCs w:val="20"/>
        </w:rPr>
      </w:pPr>
      <w:r>
        <w:rPr>
          <w:rFonts w:ascii="inherit" w:eastAsia="Times New Roman" w:hAnsi="inherit"/>
          <w:sz w:val="20"/>
          <w:szCs w:val="20"/>
        </w:rPr>
        <w:t>27</w:t>
      </w:r>
    </w:p>
    <w:p w:rsidR="00000000" w:rsidRDefault="003B5E65">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3B5E65">
      <w:pPr>
        <w:spacing w:line="288" w:lineRule="auto"/>
        <w:divId w:val="1896428722"/>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658219326"/>
        <w:rPr>
          <w:rFonts w:eastAsia="Times New Roman"/>
          <w:sz w:val="20"/>
          <w:szCs w:val="20"/>
        </w:rPr>
      </w:pPr>
    </w:p>
    <w:p w:rsidR="00000000" w:rsidRDefault="003B5E65">
      <w:pPr>
        <w:spacing w:line="288" w:lineRule="auto"/>
        <w:ind w:firstLine="480"/>
        <w:divId w:val="1639801069"/>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13, 2019, the Company’s joint venture in</w:t>
      </w:r>
      <w:r>
        <w:rPr>
          <w:rFonts w:ascii="inherit" w:eastAsia="Times New Roman" w:hAnsi="inherit"/>
          <w:sz w:val="20"/>
          <w:szCs w:val="20"/>
        </w:rPr>
        <w:t xml:space="preserve"> </w:t>
      </w:r>
      <w:r>
        <w:rPr>
          <w:rFonts w:ascii="inherit" w:eastAsia="Times New Roman" w:hAnsi="inherit"/>
          <w:sz w:val="20"/>
          <w:szCs w:val="20"/>
        </w:rPr>
        <w:t>SanTan Village Regional Cente</w:t>
      </w:r>
      <w:r>
        <w:rPr>
          <w:rFonts w:ascii="inherit" w:eastAsia="Times New Roman" w:hAnsi="inherit"/>
          <w:sz w:val="20"/>
          <w:szCs w:val="20"/>
        </w:rPr>
        <w:t>r entered into a commitment for a ten-year</w:t>
      </w:r>
      <w:r>
        <w:rPr>
          <w:rFonts w:ascii="inherit" w:eastAsia="Times New Roman" w:hAnsi="inherit"/>
          <w:sz w:val="20"/>
          <w:szCs w:val="20"/>
        </w:rPr>
        <w:t xml:space="preserve"> </w:t>
      </w:r>
      <w:r>
        <w:rPr>
          <w:rFonts w:ascii="inherit" w:eastAsia="Times New Roman" w:hAnsi="inherit"/>
          <w:sz w:val="20"/>
          <w:szCs w:val="20"/>
        </w:rPr>
        <w:t>$220.0 million loan to replace the existing loan on the property. The new loan will bear interest at a fixed rate of</w:t>
      </w:r>
      <w:r>
        <w:rPr>
          <w:rFonts w:ascii="inherit" w:eastAsia="Times New Roman" w:hAnsi="inherit"/>
          <w:sz w:val="20"/>
          <w:szCs w:val="20"/>
        </w:rPr>
        <w:t xml:space="preserve"> </w:t>
      </w:r>
      <w:r>
        <w:rPr>
          <w:rFonts w:ascii="inherit" w:eastAsia="Times New Roman" w:hAnsi="inherit"/>
          <w:sz w:val="20"/>
          <w:szCs w:val="20"/>
        </w:rPr>
        <w:t>4.30% and is expected to close during the second quarter of 2019.</w:t>
      </w:r>
    </w:p>
    <w:p w:rsidR="00000000" w:rsidRDefault="003B5E65">
      <w:pPr>
        <w:spacing w:line="288" w:lineRule="auto"/>
        <w:ind w:firstLine="480"/>
        <w:divId w:val="238564823"/>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22, 2019, the Comp</w:t>
      </w:r>
      <w:r>
        <w:rPr>
          <w:rFonts w:ascii="inherit" w:eastAsia="Times New Roman" w:hAnsi="inherit"/>
          <w:sz w:val="20"/>
          <w:szCs w:val="20"/>
        </w:rPr>
        <w:t>any’s joint venture in</w:t>
      </w:r>
      <w:r>
        <w:rPr>
          <w:rFonts w:ascii="inherit" w:eastAsia="Times New Roman" w:hAnsi="inherit"/>
          <w:sz w:val="20"/>
          <w:szCs w:val="20"/>
        </w:rPr>
        <w:t xml:space="preserve"> </w:t>
      </w:r>
      <w:r>
        <w:rPr>
          <w:rFonts w:ascii="inherit" w:eastAsia="Times New Roman" w:hAnsi="inherit"/>
          <w:sz w:val="20"/>
          <w:szCs w:val="20"/>
        </w:rPr>
        <w:t>The Shops at Atlas Park entered into an agreement to increase the total borrowing capacity of the existing loan on the property from</w:t>
      </w:r>
      <w:r>
        <w:rPr>
          <w:rFonts w:ascii="inherit" w:eastAsia="Times New Roman" w:hAnsi="inherit"/>
          <w:sz w:val="20"/>
          <w:szCs w:val="20"/>
        </w:rPr>
        <w:t xml:space="preserve"> </w:t>
      </w:r>
      <w:r>
        <w:rPr>
          <w:rFonts w:ascii="inherit" w:eastAsia="Times New Roman" w:hAnsi="inherit"/>
          <w:sz w:val="20"/>
          <w:szCs w:val="20"/>
        </w:rPr>
        <w:t>$57.8 million to</w:t>
      </w:r>
      <w:r>
        <w:rPr>
          <w:rFonts w:ascii="inherit" w:eastAsia="Times New Roman" w:hAnsi="inherit"/>
          <w:sz w:val="20"/>
          <w:szCs w:val="20"/>
        </w:rPr>
        <w:t xml:space="preserve"> </w:t>
      </w:r>
      <w:r>
        <w:rPr>
          <w:rFonts w:ascii="inherit" w:eastAsia="Times New Roman" w:hAnsi="inherit"/>
          <w:sz w:val="20"/>
          <w:szCs w:val="20"/>
        </w:rPr>
        <w:t>$80.0 million, and to extend the maturity date to</w:t>
      </w:r>
      <w:r>
        <w:rPr>
          <w:rFonts w:ascii="inherit" w:eastAsia="Times New Roman" w:hAnsi="inherit"/>
          <w:sz w:val="20"/>
          <w:szCs w:val="20"/>
        </w:rPr>
        <w:t xml:space="preserve"> </w:t>
      </w:r>
      <w:r>
        <w:rPr>
          <w:rFonts w:ascii="inherit" w:eastAsia="Times New Roman" w:hAnsi="inherit"/>
          <w:sz w:val="20"/>
          <w:szCs w:val="20"/>
        </w:rPr>
        <w:t>October 28, 2021, including exten</w:t>
      </w:r>
      <w:r>
        <w:rPr>
          <w:rFonts w:ascii="inherit" w:eastAsia="Times New Roman" w:hAnsi="inherit"/>
          <w:sz w:val="20"/>
          <w:szCs w:val="20"/>
        </w:rPr>
        <w:t>sion options. Concurrent with the loan modification, the joint venture borrowed an additional</w:t>
      </w:r>
      <w:r>
        <w:rPr>
          <w:rFonts w:ascii="inherit" w:eastAsia="Times New Roman" w:hAnsi="inherit"/>
          <w:sz w:val="20"/>
          <w:szCs w:val="20"/>
        </w:rPr>
        <w:t xml:space="preserve"> </w:t>
      </w:r>
      <w:r>
        <w:rPr>
          <w:rFonts w:ascii="inherit" w:eastAsia="Times New Roman" w:hAnsi="inherit"/>
          <w:sz w:val="20"/>
          <w:szCs w:val="20"/>
        </w:rPr>
        <w:t>$18.4 million. The Company used its</w:t>
      </w:r>
      <w:r>
        <w:rPr>
          <w:rFonts w:ascii="inherit" w:eastAsia="Times New Roman" w:hAnsi="inherit"/>
          <w:sz w:val="20"/>
          <w:szCs w:val="20"/>
        </w:rPr>
        <w:t xml:space="preserve"> </w:t>
      </w:r>
      <w:r>
        <w:rPr>
          <w:rFonts w:ascii="inherit" w:eastAsia="Times New Roman" w:hAnsi="inherit"/>
          <w:sz w:val="20"/>
          <w:szCs w:val="20"/>
        </w:rPr>
        <w:t>$9.2 million share of the additional proceeds to pay down its line of credit and for general corporate purposes.</w:t>
      </w:r>
      <w:r>
        <w:rPr>
          <w:rFonts w:ascii="inherit" w:eastAsia="Times New Roman" w:hAnsi="inherit"/>
          <w:sz w:val="20"/>
          <w:szCs w:val="20"/>
        </w:rPr>
        <w:t xml:space="preserve"> </w:t>
      </w:r>
    </w:p>
    <w:p w:rsidR="00000000" w:rsidRDefault="003B5E65">
      <w:pPr>
        <w:spacing w:line="288" w:lineRule="auto"/>
        <w:ind w:firstLine="480"/>
        <w:divId w:val="266232711"/>
        <w:rPr>
          <w:rFonts w:eastAsia="Times New Roman"/>
          <w:sz w:val="20"/>
          <w:szCs w:val="20"/>
        </w:rPr>
      </w:pPr>
      <w:r>
        <w:rPr>
          <w:rFonts w:ascii="inherit" w:eastAsia="Times New Roman" w:hAnsi="inherit"/>
          <w:i/>
          <w:iCs/>
          <w:sz w:val="20"/>
          <w:szCs w:val="20"/>
        </w:rPr>
        <w:t>Redevelopmen</w:t>
      </w:r>
      <w:r>
        <w:rPr>
          <w:rFonts w:ascii="inherit" w:eastAsia="Times New Roman" w:hAnsi="inherit"/>
          <w:i/>
          <w:iCs/>
          <w:sz w:val="20"/>
          <w:szCs w:val="20"/>
        </w:rPr>
        <w:t>t and Development Activities:</w:t>
      </w:r>
    </w:p>
    <w:p w:rsidR="00000000" w:rsidRDefault="003B5E65">
      <w:pPr>
        <w:spacing w:line="288" w:lineRule="auto"/>
        <w:ind w:firstLine="480"/>
        <w:divId w:val="1533836046"/>
        <w:rPr>
          <w:rFonts w:eastAsia="Times New Roman"/>
          <w:sz w:val="20"/>
          <w:szCs w:val="20"/>
        </w:rPr>
      </w:pPr>
      <w:r>
        <w:rPr>
          <w:rFonts w:ascii="inherit" w:eastAsia="Times New Roman" w:hAnsi="inherit"/>
          <w:sz w:val="20"/>
          <w:szCs w:val="20"/>
        </w:rPr>
        <w:t>The Company's joint venture is proceeding with the redevelopment of</w:t>
      </w:r>
      <w:r>
        <w:rPr>
          <w:rFonts w:ascii="inherit" w:eastAsia="Times New Roman" w:hAnsi="inherit"/>
          <w:sz w:val="20"/>
          <w:szCs w:val="20"/>
        </w:rPr>
        <w:t xml:space="preserve"> </w:t>
      </w:r>
      <w:r>
        <w:rPr>
          <w:rFonts w:ascii="inherit" w:eastAsia="Times New Roman" w:hAnsi="inherit"/>
          <w:sz w:val="20"/>
          <w:szCs w:val="20"/>
        </w:rPr>
        <w:t>Fashion District Philadelphia, an</w:t>
      </w:r>
      <w:r>
        <w:rPr>
          <w:rFonts w:ascii="inherit" w:eastAsia="Times New Roman" w:hAnsi="inherit"/>
          <w:sz w:val="20"/>
          <w:szCs w:val="20"/>
        </w:rPr>
        <w:t xml:space="preserve"> </w:t>
      </w:r>
      <w:r>
        <w:rPr>
          <w:rFonts w:ascii="inherit" w:eastAsia="Times New Roman" w:hAnsi="inherit"/>
          <w:sz w:val="20"/>
          <w:szCs w:val="20"/>
        </w:rPr>
        <w:t>850,000 square foot shopping center in</w:t>
      </w:r>
      <w:r>
        <w:rPr>
          <w:rFonts w:ascii="inherit" w:eastAsia="Times New Roman" w:hAnsi="inherit"/>
          <w:sz w:val="20"/>
          <w:szCs w:val="20"/>
        </w:rPr>
        <w:t xml:space="preserve"> </w:t>
      </w:r>
      <w:r>
        <w:rPr>
          <w:rFonts w:ascii="inherit" w:eastAsia="Times New Roman" w:hAnsi="inherit"/>
          <w:sz w:val="20"/>
          <w:szCs w:val="20"/>
        </w:rPr>
        <w:t>Philadelphia,</w:t>
      </w:r>
      <w:r>
        <w:rPr>
          <w:rFonts w:ascii="inherit" w:eastAsia="Times New Roman" w:hAnsi="inherit"/>
          <w:sz w:val="20"/>
          <w:szCs w:val="20"/>
        </w:rPr>
        <w:t xml:space="preserve"> </w:t>
      </w:r>
      <w:r>
        <w:rPr>
          <w:rFonts w:ascii="inherit" w:eastAsia="Times New Roman" w:hAnsi="inherit"/>
          <w:sz w:val="20"/>
          <w:szCs w:val="20"/>
        </w:rPr>
        <w:t>Pennsylvania. The project is expected to be completed in September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The total cost of the project is estimated to be between</w:t>
      </w:r>
      <w:r>
        <w:rPr>
          <w:rFonts w:ascii="inherit" w:eastAsia="Times New Roman" w:hAnsi="inherit"/>
          <w:sz w:val="20"/>
          <w:szCs w:val="20"/>
        </w:rPr>
        <w:t xml:space="preserve"> </w:t>
      </w:r>
      <w:r>
        <w:rPr>
          <w:rFonts w:ascii="inherit" w:eastAsia="Times New Roman" w:hAnsi="inherit"/>
          <w:sz w:val="20"/>
          <w:szCs w:val="20"/>
        </w:rPr>
        <w:t>$400.0 million and</w:t>
      </w:r>
      <w:r>
        <w:rPr>
          <w:rFonts w:ascii="inherit" w:eastAsia="Times New Roman" w:hAnsi="inherit"/>
          <w:sz w:val="20"/>
          <w:szCs w:val="20"/>
        </w:rPr>
        <w:t xml:space="preserve"> </w:t>
      </w:r>
      <w:r>
        <w:rPr>
          <w:rFonts w:ascii="inherit" w:eastAsia="Times New Roman" w:hAnsi="inherit"/>
          <w:sz w:val="20"/>
          <w:szCs w:val="20"/>
        </w:rPr>
        <w:t>$420.0 million, with</w:t>
      </w:r>
      <w:r>
        <w:rPr>
          <w:rFonts w:ascii="inherit" w:eastAsia="Times New Roman" w:hAnsi="inherit"/>
          <w:sz w:val="20"/>
          <w:szCs w:val="20"/>
        </w:rPr>
        <w:t xml:space="preserve"> </w:t>
      </w:r>
      <w:r>
        <w:rPr>
          <w:rFonts w:ascii="inherit" w:eastAsia="Times New Roman" w:hAnsi="inherit"/>
          <w:sz w:val="20"/>
          <w:szCs w:val="20"/>
        </w:rPr>
        <w:t>$200.0 million to</w:t>
      </w:r>
      <w:r>
        <w:rPr>
          <w:rFonts w:ascii="inherit" w:eastAsia="Times New Roman" w:hAnsi="inherit"/>
          <w:sz w:val="20"/>
          <w:szCs w:val="20"/>
        </w:rPr>
        <w:t xml:space="preserve"> </w:t>
      </w:r>
      <w:r>
        <w:rPr>
          <w:rFonts w:ascii="inherit" w:eastAsia="Times New Roman" w:hAnsi="inherit"/>
          <w:sz w:val="20"/>
          <w:szCs w:val="20"/>
        </w:rPr>
        <w:t>$210.0 million estimated to be the Company's pro rata share. The Company has funded</w:t>
      </w:r>
      <w:r>
        <w:rPr>
          <w:rFonts w:ascii="inherit" w:eastAsia="Times New Roman" w:hAnsi="inherit"/>
          <w:sz w:val="20"/>
          <w:szCs w:val="20"/>
        </w:rPr>
        <w:t xml:space="preserve"> </w:t>
      </w:r>
      <w:r>
        <w:rPr>
          <w:rFonts w:ascii="inherit" w:eastAsia="Times New Roman" w:hAnsi="inherit"/>
          <w:sz w:val="20"/>
          <w:szCs w:val="20"/>
        </w:rPr>
        <w:t>$158.5 million of the total</w:t>
      </w:r>
      <w:r>
        <w:rPr>
          <w:rFonts w:ascii="inherit" w:eastAsia="Times New Roman" w:hAnsi="inherit"/>
          <w:sz w:val="20"/>
          <w:szCs w:val="20"/>
        </w:rPr>
        <w:t xml:space="preserve"> </w:t>
      </w:r>
      <w:r>
        <w:rPr>
          <w:rFonts w:ascii="inherit" w:eastAsia="Times New Roman" w:hAnsi="inherit"/>
          <w:sz w:val="20"/>
          <w:szCs w:val="20"/>
        </w:rPr>
        <w:t xml:space="preserve">$317.1 million incurred by </w:t>
      </w:r>
      <w:r>
        <w:rPr>
          <w:rFonts w:ascii="inherit" w:eastAsia="Times New Roman" w:hAnsi="inherit"/>
          <w:sz w:val="20"/>
          <w:szCs w:val="20"/>
        </w:rPr>
        <w:t>the joint venture as of</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3B5E65">
      <w:pPr>
        <w:spacing w:line="288" w:lineRule="auto"/>
        <w:ind w:firstLine="480"/>
        <w:divId w:val="1835487335"/>
        <w:rPr>
          <w:rFonts w:eastAsia="Times New Roman"/>
          <w:sz w:val="20"/>
          <w:szCs w:val="20"/>
        </w:rPr>
      </w:pPr>
      <w:r>
        <w:rPr>
          <w:rFonts w:ascii="inherit" w:eastAsia="Times New Roman" w:hAnsi="inherit"/>
          <w:sz w:val="20"/>
          <w:szCs w:val="20"/>
        </w:rPr>
        <w:t>The Company's joint venture in</w:t>
      </w:r>
      <w:r>
        <w:rPr>
          <w:rFonts w:ascii="inherit" w:eastAsia="Times New Roman" w:hAnsi="inherit"/>
          <w:sz w:val="20"/>
          <w:szCs w:val="20"/>
        </w:rPr>
        <w:t xml:space="preserve"> </w:t>
      </w:r>
      <w:r>
        <w:rPr>
          <w:rFonts w:ascii="inherit" w:eastAsia="Times New Roman" w:hAnsi="inherit"/>
          <w:sz w:val="20"/>
          <w:szCs w:val="20"/>
        </w:rPr>
        <w:t>Scottsdale Fashion Square is redeveloping a former Barney's store and an 80,000 square foot exterior expansion. The project is expected to be completed in</w:t>
      </w:r>
      <w:r>
        <w:rPr>
          <w:rFonts w:ascii="inherit" w:eastAsia="Times New Roman" w:hAnsi="inherit"/>
          <w:sz w:val="20"/>
          <w:szCs w:val="20"/>
        </w:rPr>
        <w:t xml:space="preserve"> </w:t>
      </w:r>
      <w:r>
        <w:rPr>
          <w:rFonts w:ascii="inherit" w:eastAsia="Times New Roman" w:hAnsi="inherit"/>
          <w:sz w:val="20"/>
          <w:szCs w:val="20"/>
        </w:rPr>
        <w:t>2019. The total cost of the pr</w:t>
      </w:r>
      <w:r>
        <w:rPr>
          <w:rFonts w:ascii="inherit" w:eastAsia="Times New Roman" w:hAnsi="inherit"/>
          <w:sz w:val="20"/>
          <w:szCs w:val="20"/>
        </w:rPr>
        <w:t>oject is estimated to be between</w:t>
      </w:r>
      <w:r>
        <w:rPr>
          <w:rFonts w:ascii="inherit" w:eastAsia="Times New Roman" w:hAnsi="inherit"/>
          <w:sz w:val="20"/>
          <w:szCs w:val="20"/>
        </w:rPr>
        <w:t xml:space="preserve"> </w:t>
      </w:r>
      <w:r>
        <w:rPr>
          <w:rFonts w:ascii="inherit" w:eastAsia="Times New Roman" w:hAnsi="inherit"/>
          <w:sz w:val="20"/>
          <w:szCs w:val="20"/>
        </w:rPr>
        <w:t>$140.0 million and</w:t>
      </w:r>
      <w:r>
        <w:rPr>
          <w:rFonts w:ascii="inherit" w:eastAsia="Times New Roman" w:hAnsi="inherit"/>
          <w:sz w:val="20"/>
          <w:szCs w:val="20"/>
        </w:rPr>
        <w:t xml:space="preserve"> </w:t>
      </w:r>
      <w:r>
        <w:rPr>
          <w:rFonts w:ascii="inherit" w:eastAsia="Times New Roman" w:hAnsi="inherit"/>
          <w:sz w:val="20"/>
          <w:szCs w:val="20"/>
        </w:rPr>
        <w:t>$160.0 million, with</w:t>
      </w:r>
      <w:r>
        <w:rPr>
          <w:rFonts w:ascii="inherit" w:eastAsia="Times New Roman" w:hAnsi="inherit"/>
          <w:sz w:val="20"/>
          <w:szCs w:val="20"/>
        </w:rPr>
        <w:t xml:space="preserve"> </w:t>
      </w:r>
      <w:r>
        <w:rPr>
          <w:rFonts w:ascii="inherit" w:eastAsia="Times New Roman" w:hAnsi="inherit"/>
          <w:sz w:val="20"/>
          <w:szCs w:val="20"/>
        </w:rPr>
        <w:t>$70.0 million to</w:t>
      </w:r>
      <w:r>
        <w:rPr>
          <w:rFonts w:ascii="inherit" w:eastAsia="Times New Roman" w:hAnsi="inherit"/>
          <w:sz w:val="20"/>
          <w:szCs w:val="20"/>
        </w:rPr>
        <w:t xml:space="preserve"> </w:t>
      </w:r>
      <w:r>
        <w:rPr>
          <w:rFonts w:ascii="inherit" w:eastAsia="Times New Roman" w:hAnsi="inherit"/>
          <w:sz w:val="20"/>
          <w:szCs w:val="20"/>
        </w:rPr>
        <w:t>$80.0 million estimated to be the Company's pro rata share. The Company has funded</w:t>
      </w:r>
      <w:r>
        <w:rPr>
          <w:rFonts w:ascii="inherit" w:eastAsia="Times New Roman" w:hAnsi="inherit"/>
          <w:sz w:val="20"/>
          <w:szCs w:val="20"/>
        </w:rPr>
        <w:t xml:space="preserve"> </w:t>
      </w:r>
      <w:r>
        <w:rPr>
          <w:rFonts w:ascii="inherit" w:eastAsia="Times New Roman" w:hAnsi="inherit"/>
          <w:sz w:val="20"/>
          <w:szCs w:val="20"/>
        </w:rPr>
        <w:t>$29.1 million of the total</w:t>
      </w:r>
      <w:r>
        <w:rPr>
          <w:rFonts w:ascii="inherit" w:eastAsia="Times New Roman" w:hAnsi="inherit"/>
          <w:sz w:val="20"/>
          <w:szCs w:val="20"/>
        </w:rPr>
        <w:t xml:space="preserve"> </w:t>
      </w:r>
      <w:r>
        <w:rPr>
          <w:rFonts w:ascii="inherit" w:eastAsia="Times New Roman" w:hAnsi="inherit"/>
          <w:sz w:val="20"/>
          <w:szCs w:val="20"/>
        </w:rPr>
        <w:t>$58.1 million incurred by the joint venture as of</w:t>
      </w:r>
      <w:r>
        <w:rPr>
          <w:rFonts w:ascii="inherit" w:eastAsia="Times New Roman" w:hAnsi="inherit"/>
          <w:sz w:val="20"/>
          <w:szCs w:val="20"/>
        </w:rPr>
        <w:t xml:space="preserve"> </w:t>
      </w:r>
      <w:r>
        <w:rPr>
          <w:rFonts w:ascii="inherit" w:eastAsia="Times New Roman" w:hAnsi="inherit"/>
          <w:sz w:val="20"/>
          <w:szCs w:val="20"/>
        </w:rPr>
        <w:t>March </w:t>
      </w:r>
      <w:r>
        <w:rPr>
          <w:rFonts w:ascii="inherit" w:eastAsia="Times New Roman" w:hAnsi="inherit"/>
          <w:sz w:val="20"/>
          <w:szCs w:val="20"/>
        </w:rPr>
        <w:t>31, 2019.</w:t>
      </w:r>
    </w:p>
    <w:p w:rsidR="00000000" w:rsidRDefault="003B5E65">
      <w:pPr>
        <w:spacing w:line="288" w:lineRule="auto"/>
        <w:ind w:firstLine="480"/>
        <w:divId w:val="798375223"/>
        <w:rPr>
          <w:rFonts w:eastAsia="Times New Roman"/>
          <w:sz w:val="20"/>
          <w:szCs w:val="20"/>
        </w:rPr>
      </w:pPr>
      <w:r>
        <w:rPr>
          <w:rFonts w:ascii="inherit" w:eastAsia="Times New Roman" w:hAnsi="inherit"/>
          <w:sz w:val="20"/>
          <w:szCs w:val="20"/>
        </w:rPr>
        <w:t>The Company's joint venture with</w:t>
      </w:r>
      <w:r>
        <w:rPr>
          <w:rFonts w:ascii="inherit" w:eastAsia="Times New Roman" w:hAnsi="inherit"/>
          <w:sz w:val="20"/>
          <w:szCs w:val="20"/>
        </w:rPr>
        <w:t xml:space="preserve"> </w:t>
      </w:r>
      <w:r>
        <w:rPr>
          <w:rFonts w:ascii="inherit" w:eastAsia="Times New Roman" w:hAnsi="inherit"/>
          <w:sz w:val="20"/>
          <w:szCs w:val="20"/>
        </w:rPr>
        <w:t>Hudson Pacific Properties is redeveloping</w:t>
      </w:r>
      <w:r>
        <w:rPr>
          <w:rFonts w:ascii="inherit" w:eastAsia="Times New Roman" w:hAnsi="inherit"/>
          <w:sz w:val="20"/>
          <w:szCs w:val="20"/>
        </w:rPr>
        <w:t xml:space="preserve"> </w:t>
      </w:r>
      <w:r>
        <w:rPr>
          <w:rFonts w:ascii="inherit" w:eastAsia="Times New Roman" w:hAnsi="inherit"/>
          <w:sz w:val="20"/>
          <w:szCs w:val="20"/>
        </w:rPr>
        <w:t>One Westside into</w:t>
      </w:r>
      <w:r>
        <w:rPr>
          <w:rFonts w:ascii="inherit" w:eastAsia="Times New Roman" w:hAnsi="inherit"/>
          <w:sz w:val="20"/>
          <w:szCs w:val="20"/>
        </w:rPr>
        <w:t xml:space="preserve"> </w:t>
      </w:r>
      <w:r>
        <w:rPr>
          <w:rFonts w:ascii="inherit" w:eastAsia="Times New Roman" w:hAnsi="inherit"/>
          <w:sz w:val="20"/>
          <w:szCs w:val="20"/>
        </w:rPr>
        <w:t>584,000 square feet of creative office space and</w:t>
      </w:r>
      <w:r>
        <w:rPr>
          <w:rFonts w:ascii="inherit" w:eastAsia="Times New Roman" w:hAnsi="inherit"/>
          <w:sz w:val="20"/>
          <w:szCs w:val="20"/>
        </w:rPr>
        <w:t xml:space="preserve"> </w:t>
      </w:r>
      <w:r>
        <w:rPr>
          <w:rFonts w:ascii="inherit" w:eastAsia="Times New Roman" w:hAnsi="inherit"/>
          <w:sz w:val="20"/>
          <w:szCs w:val="20"/>
        </w:rPr>
        <w:t>96,000 square feet of dining and entertainment space. The entire creative office space has been leased t</w:t>
      </w:r>
      <w:r>
        <w:rPr>
          <w:rFonts w:ascii="inherit" w:eastAsia="Times New Roman" w:hAnsi="inherit"/>
          <w:sz w:val="20"/>
          <w:szCs w:val="20"/>
        </w:rPr>
        <w:t>o Google and is expected to be completed in</w:t>
      </w:r>
      <w:r>
        <w:rPr>
          <w:rFonts w:ascii="inherit" w:eastAsia="Times New Roman" w:hAnsi="inherit"/>
          <w:sz w:val="20"/>
          <w:szCs w:val="20"/>
        </w:rPr>
        <w:t xml:space="preserve"> </w:t>
      </w:r>
      <w:r>
        <w:rPr>
          <w:rFonts w:ascii="inherit" w:eastAsia="Times New Roman" w:hAnsi="inherit"/>
          <w:sz w:val="20"/>
          <w:szCs w:val="20"/>
        </w:rPr>
        <w:t>2022.</w:t>
      </w:r>
      <w:r>
        <w:rPr>
          <w:rFonts w:ascii="inherit" w:eastAsia="Times New Roman" w:hAnsi="inherit"/>
          <w:sz w:val="20"/>
          <w:szCs w:val="20"/>
        </w:rPr>
        <w:t xml:space="preserve"> </w:t>
      </w:r>
      <w:r>
        <w:rPr>
          <w:rFonts w:ascii="inherit" w:eastAsia="Times New Roman" w:hAnsi="inherit"/>
          <w:sz w:val="20"/>
          <w:szCs w:val="20"/>
        </w:rPr>
        <w:t>The total cost of the project is estimated to be between</w:t>
      </w:r>
      <w:r>
        <w:rPr>
          <w:rFonts w:ascii="inherit" w:eastAsia="Times New Roman" w:hAnsi="inherit"/>
          <w:sz w:val="20"/>
          <w:szCs w:val="20"/>
        </w:rPr>
        <w:t xml:space="preserve"> </w:t>
      </w:r>
      <w:r>
        <w:rPr>
          <w:rFonts w:ascii="inherit" w:eastAsia="Times New Roman" w:hAnsi="inherit"/>
          <w:sz w:val="20"/>
          <w:szCs w:val="20"/>
        </w:rPr>
        <w:t>$500.0 million and</w:t>
      </w:r>
      <w:r>
        <w:rPr>
          <w:rFonts w:ascii="inherit" w:eastAsia="Times New Roman" w:hAnsi="inherit"/>
          <w:sz w:val="20"/>
          <w:szCs w:val="20"/>
        </w:rPr>
        <w:t xml:space="preserve"> </w:t>
      </w:r>
      <w:r>
        <w:rPr>
          <w:rFonts w:ascii="inherit" w:eastAsia="Times New Roman" w:hAnsi="inherit"/>
          <w:sz w:val="20"/>
          <w:szCs w:val="20"/>
        </w:rPr>
        <w:t>$550.0 million, with</w:t>
      </w:r>
      <w:r>
        <w:rPr>
          <w:rFonts w:ascii="inherit" w:eastAsia="Times New Roman" w:hAnsi="inherit"/>
          <w:sz w:val="20"/>
          <w:szCs w:val="20"/>
        </w:rPr>
        <w:t xml:space="preserve"> </w:t>
      </w:r>
      <w:r>
        <w:rPr>
          <w:rFonts w:ascii="inherit" w:eastAsia="Times New Roman" w:hAnsi="inherit"/>
          <w:sz w:val="20"/>
          <w:szCs w:val="20"/>
        </w:rPr>
        <w:t>$125.0 million to</w:t>
      </w:r>
      <w:r>
        <w:rPr>
          <w:rFonts w:ascii="inherit" w:eastAsia="Times New Roman" w:hAnsi="inherit"/>
          <w:sz w:val="20"/>
          <w:szCs w:val="20"/>
        </w:rPr>
        <w:t xml:space="preserve"> </w:t>
      </w:r>
      <w:r>
        <w:rPr>
          <w:rFonts w:ascii="inherit" w:eastAsia="Times New Roman" w:hAnsi="inherit"/>
          <w:sz w:val="20"/>
          <w:szCs w:val="20"/>
        </w:rPr>
        <w:t>$137.5 million estimated to be the Company's pro rata share. The Company has funded</w:t>
      </w:r>
      <w:r>
        <w:rPr>
          <w:rFonts w:ascii="inherit" w:eastAsia="Times New Roman" w:hAnsi="inherit"/>
          <w:sz w:val="20"/>
          <w:szCs w:val="20"/>
        </w:rPr>
        <w:t xml:space="preserve"> </w:t>
      </w:r>
      <w:r>
        <w:rPr>
          <w:rFonts w:ascii="inherit" w:eastAsia="Times New Roman" w:hAnsi="inherit"/>
          <w:sz w:val="20"/>
          <w:szCs w:val="20"/>
        </w:rPr>
        <w:t>$36.4 m</w:t>
      </w:r>
      <w:r>
        <w:rPr>
          <w:rFonts w:ascii="inherit" w:eastAsia="Times New Roman" w:hAnsi="inherit"/>
          <w:sz w:val="20"/>
          <w:szCs w:val="20"/>
        </w:rPr>
        <w:t>illion of the total</w:t>
      </w:r>
      <w:r>
        <w:rPr>
          <w:rFonts w:ascii="inherit" w:eastAsia="Times New Roman" w:hAnsi="inherit"/>
          <w:sz w:val="20"/>
          <w:szCs w:val="20"/>
        </w:rPr>
        <w:t xml:space="preserve"> </w:t>
      </w:r>
      <w:r>
        <w:rPr>
          <w:rFonts w:ascii="inherit" w:eastAsia="Times New Roman" w:hAnsi="inherit"/>
          <w:sz w:val="20"/>
          <w:szCs w:val="20"/>
        </w:rPr>
        <w:t>$145.4 million incurred by the joint venture as of</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3B5E65">
      <w:pPr>
        <w:spacing w:line="288" w:lineRule="auto"/>
        <w:ind w:firstLine="480"/>
        <w:divId w:val="32501876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September 6, 2018, the Company formed a 50/50 joint venture with Simon Property Group to develop</w:t>
      </w:r>
      <w:r>
        <w:rPr>
          <w:rFonts w:ascii="inherit" w:eastAsia="Times New Roman" w:hAnsi="inherit"/>
          <w:sz w:val="20"/>
          <w:szCs w:val="20"/>
        </w:rPr>
        <w:t xml:space="preserve"> </w:t>
      </w:r>
      <w:r>
        <w:rPr>
          <w:rFonts w:ascii="inherit" w:eastAsia="Times New Roman" w:hAnsi="inherit"/>
          <w:sz w:val="20"/>
          <w:szCs w:val="20"/>
        </w:rPr>
        <w:t>Los Angeles Premium Outlets, a premium outlet center in Carson, Calif</w:t>
      </w:r>
      <w:r>
        <w:rPr>
          <w:rFonts w:ascii="inherit" w:eastAsia="Times New Roman" w:hAnsi="inherit"/>
          <w:sz w:val="20"/>
          <w:szCs w:val="20"/>
        </w:rPr>
        <w:t>ornia that is planned to open with approximately</w:t>
      </w:r>
      <w:r>
        <w:rPr>
          <w:rFonts w:ascii="inherit" w:eastAsia="Times New Roman" w:hAnsi="inherit"/>
          <w:sz w:val="20"/>
          <w:szCs w:val="20"/>
        </w:rPr>
        <w:t xml:space="preserve"> </w:t>
      </w:r>
      <w:r>
        <w:rPr>
          <w:rFonts w:ascii="inherit" w:eastAsia="Times New Roman" w:hAnsi="inherit"/>
          <w:sz w:val="20"/>
          <w:szCs w:val="20"/>
        </w:rPr>
        <w:t>400,000 square feet, followed by an additional</w:t>
      </w:r>
      <w:r>
        <w:rPr>
          <w:rFonts w:ascii="inherit" w:eastAsia="Times New Roman" w:hAnsi="inherit"/>
          <w:sz w:val="20"/>
          <w:szCs w:val="20"/>
        </w:rPr>
        <w:t xml:space="preserve"> </w:t>
      </w:r>
      <w:r>
        <w:rPr>
          <w:rFonts w:ascii="inherit" w:eastAsia="Times New Roman" w:hAnsi="inherit"/>
          <w:sz w:val="20"/>
          <w:szCs w:val="20"/>
        </w:rPr>
        <w:t>165,000 square feet in the second phase. The first phase of the project is expected to be completed in</w:t>
      </w:r>
      <w:r>
        <w:rPr>
          <w:rFonts w:ascii="inherit" w:eastAsia="Times New Roman" w:hAnsi="inherit"/>
          <w:sz w:val="20"/>
          <w:szCs w:val="20"/>
        </w:rPr>
        <w:t xml:space="preserve"> </w:t>
      </w:r>
      <w:r>
        <w:rPr>
          <w:rFonts w:ascii="inherit" w:eastAsia="Times New Roman" w:hAnsi="inherit"/>
          <w:sz w:val="20"/>
          <w:szCs w:val="20"/>
        </w:rPr>
        <w:t>Fall 2021. The Company has funded</w:t>
      </w:r>
      <w:r>
        <w:rPr>
          <w:rFonts w:ascii="inherit" w:eastAsia="Times New Roman" w:hAnsi="inherit"/>
          <w:sz w:val="20"/>
          <w:szCs w:val="20"/>
        </w:rPr>
        <w:t xml:space="preserve"> </w:t>
      </w:r>
      <w:r>
        <w:rPr>
          <w:rFonts w:ascii="inherit" w:eastAsia="Times New Roman" w:hAnsi="inherit"/>
          <w:sz w:val="20"/>
          <w:szCs w:val="20"/>
        </w:rPr>
        <w:t>$17.1 million of the to</w:t>
      </w:r>
      <w:r>
        <w:rPr>
          <w:rFonts w:ascii="inherit" w:eastAsia="Times New Roman" w:hAnsi="inherit"/>
          <w:sz w:val="20"/>
          <w:szCs w:val="20"/>
        </w:rPr>
        <w:t>tal</w:t>
      </w:r>
      <w:r>
        <w:rPr>
          <w:rFonts w:ascii="inherit" w:eastAsia="Times New Roman" w:hAnsi="inherit"/>
          <w:sz w:val="20"/>
          <w:szCs w:val="20"/>
        </w:rPr>
        <w:t xml:space="preserve"> </w:t>
      </w:r>
      <w:r>
        <w:rPr>
          <w:rFonts w:ascii="inherit" w:eastAsia="Times New Roman" w:hAnsi="inherit"/>
          <w:sz w:val="20"/>
          <w:szCs w:val="20"/>
        </w:rPr>
        <w:t>$34.1 million incurred by the joint venture as of</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3B5E65">
      <w:pPr>
        <w:spacing w:line="288" w:lineRule="auto"/>
        <w:ind w:firstLine="480"/>
        <w:divId w:val="1212881339"/>
        <w:rPr>
          <w:rFonts w:eastAsia="Times New Roman"/>
          <w:sz w:val="20"/>
          <w:szCs w:val="20"/>
        </w:rPr>
      </w:pPr>
      <w:r>
        <w:rPr>
          <w:rFonts w:ascii="inherit" w:eastAsia="Times New Roman" w:hAnsi="inherit"/>
          <w:sz w:val="20"/>
          <w:szCs w:val="20"/>
        </w:rPr>
        <w:t xml:space="preserve">In connection with the anticipated closures and lease rejections of several Sears stores owned or partially owned by the Company, the Company anticipates spending between $250.0 million </w:t>
      </w:r>
      <w:r>
        <w:rPr>
          <w:rFonts w:ascii="inherit" w:eastAsia="Times New Roman" w:hAnsi="inherit"/>
          <w:sz w:val="20"/>
          <w:szCs w:val="20"/>
        </w:rPr>
        <w:t>to $300.0 million at the Company’s pro rata share to redevelop the Sears stores. The anticipated openings of such redevelopments are expected to occur between 2020 and 2024. The estimated range of redevelopment costs could increase if the Company or its jo</w:t>
      </w:r>
      <w:r>
        <w:rPr>
          <w:rFonts w:ascii="inherit" w:eastAsia="Times New Roman" w:hAnsi="inherit"/>
          <w:sz w:val="20"/>
          <w:szCs w:val="20"/>
        </w:rPr>
        <w:t>int venture decide to expand the scope of the redevelopments.</w:t>
      </w:r>
    </w:p>
    <w:p w:rsidR="00000000" w:rsidRDefault="003B5E65">
      <w:pPr>
        <w:spacing w:line="288" w:lineRule="auto"/>
        <w:ind w:firstLine="480"/>
        <w:divId w:val="886188682"/>
        <w:rPr>
          <w:rFonts w:eastAsia="Times New Roman"/>
          <w:sz w:val="20"/>
          <w:szCs w:val="20"/>
        </w:rPr>
      </w:pPr>
      <w:r>
        <w:rPr>
          <w:rFonts w:ascii="inherit" w:eastAsia="Times New Roman" w:hAnsi="inherit"/>
          <w:i/>
          <w:iCs/>
          <w:sz w:val="20"/>
          <w:szCs w:val="20"/>
        </w:rPr>
        <w:t>Other Transactions and Events:</w:t>
      </w:r>
    </w:p>
    <w:p w:rsidR="00000000" w:rsidRDefault="003B5E65">
      <w:pPr>
        <w:spacing w:line="288" w:lineRule="auto"/>
        <w:ind w:firstLine="480"/>
        <w:rPr>
          <w:rFonts w:eastAsia="Times New Roman"/>
          <w:sz w:val="20"/>
          <w:szCs w:val="20"/>
        </w:rPr>
      </w:pPr>
      <w:r>
        <w:rPr>
          <w:rFonts w:ascii="inherit" w:eastAsia="Times New Roman" w:hAnsi="inherit"/>
          <w:sz w:val="20"/>
          <w:szCs w:val="20"/>
        </w:rPr>
        <w:t>On February 1 and 2, 2018, the Company reduced its workforce by approximately 10 percent. The Company incurred a</w:t>
      </w:r>
      <w:r>
        <w:rPr>
          <w:rFonts w:ascii="inherit" w:eastAsia="Times New Roman" w:hAnsi="inherit"/>
          <w:sz w:val="20"/>
          <w:szCs w:val="20"/>
        </w:rPr>
        <w:t xml:space="preserve"> </w:t>
      </w:r>
      <w:r>
        <w:rPr>
          <w:rFonts w:ascii="inherit" w:eastAsia="Times New Roman" w:hAnsi="inherit"/>
          <w:sz w:val="20"/>
          <w:szCs w:val="20"/>
        </w:rPr>
        <w:t>one-time charge of</w:t>
      </w:r>
      <w:r>
        <w:rPr>
          <w:rFonts w:ascii="inherit" w:eastAsia="Times New Roman" w:hAnsi="inherit"/>
          <w:sz w:val="20"/>
          <w:szCs w:val="20"/>
        </w:rPr>
        <w:t xml:space="preserve"> </w:t>
      </w:r>
      <w:r>
        <w:rPr>
          <w:rFonts w:ascii="inherit" w:eastAsia="Times New Roman" w:hAnsi="inherit"/>
          <w:sz w:val="20"/>
          <w:szCs w:val="20"/>
        </w:rPr>
        <w:t>$12.7 million in connection wit</w:t>
      </w:r>
      <w:r>
        <w:rPr>
          <w:rFonts w:ascii="inherit" w:eastAsia="Times New Roman" w:hAnsi="inherit"/>
          <w:sz w:val="20"/>
          <w:szCs w:val="20"/>
        </w:rPr>
        <w:t>h the workforce reduction during the three months ended March 31, 2018. </w:t>
      </w:r>
      <w:r>
        <w:rPr>
          <w:rFonts w:ascii="inherit" w:eastAsia="Times New Roman" w:hAnsi="inherit"/>
          <w:sz w:val="20"/>
          <w:szCs w:val="20"/>
        </w:rPr>
        <w:t xml:space="preserve"> </w:t>
      </w:r>
    </w:p>
    <w:p w:rsidR="00000000" w:rsidRDefault="003B5E65">
      <w:pPr>
        <w:spacing w:line="288" w:lineRule="auto"/>
        <w:ind w:firstLine="480"/>
        <w:divId w:val="195278212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June 30, 2018, the Company incurred $19.4 million in costs associated with activities related to shareholder activism.</w:t>
      </w:r>
      <w:r>
        <w:rPr>
          <w:rFonts w:ascii="inherit" w:eastAsia="Times New Roman" w:hAnsi="inherit"/>
          <w:sz w:val="20"/>
          <w:szCs w:val="20"/>
        </w:rPr>
        <w:t xml:space="preserve"> </w:t>
      </w:r>
      <w:r>
        <w:rPr>
          <w:rFonts w:ascii="inherit" w:eastAsia="Times New Roman" w:hAnsi="inherit"/>
          <w:sz w:val="20"/>
          <w:szCs w:val="20"/>
        </w:rPr>
        <w:t>These costs were primarily for le</w:t>
      </w:r>
      <w:r>
        <w:rPr>
          <w:rFonts w:ascii="inherit" w:eastAsia="Times New Roman" w:hAnsi="inherit"/>
          <w:sz w:val="20"/>
          <w:szCs w:val="20"/>
        </w:rPr>
        <w:t>gal and advisory services.</w:t>
      </w:r>
    </w:p>
    <w:p w:rsidR="00000000" w:rsidRDefault="003B5E65">
      <w:pPr>
        <w:spacing w:line="288" w:lineRule="auto"/>
        <w:ind w:firstLine="480"/>
        <w:divId w:val="2062972959"/>
        <w:rPr>
          <w:rFonts w:eastAsia="Times New Roman"/>
          <w:sz w:val="20"/>
          <w:szCs w:val="20"/>
        </w:rPr>
      </w:pPr>
      <w:r>
        <w:rPr>
          <w:rFonts w:ascii="inherit" w:eastAsia="Times New Roman" w:hAnsi="inherit"/>
          <w:sz w:val="20"/>
          <w:szCs w:val="20"/>
        </w:rPr>
        <w:t>On January 1, 2019, the Company adopted Accounting Standards Codification ("ASC") 842 "Leases", under the cumulative retrospective method. The new standard amended the principles for the recognition, measurement, presentation and</w:t>
      </w:r>
      <w:r>
        <w:rPr>
          <w:rFonts w:ascii="inherit" w:eastAsia="Times New Roman" w:hAnsi="inherit"/>
          <w:sz w:val="20"/>
          <w:szCs w:val="20"/>
        </w:rPr>
        <w:t xml:space="preserve"> disclosure of leases for both parties to a contract (i.e. lessees and lessors). In connection with the adoption of the new lease standard, the Company elected to use the transition packages of practical expedients for implementation provided by the Financ</w:t>
      </w:r>
      <w:r>
        <w:rPr>
          <w:rFonts w:ascii="inherit" w:eastAsia="Times New Roman" w:hAnsi="inherit"/>
          <w:sz w:val="20"/>
          <w:szCs w:val="20"/>
        </w:rPr>
        <w:t>ial Accounting Standards Board ("FASB"), which included (i) relief from re-assessing whether an expired or existing contract meets the definition of a lease, (ii) relief from re-assessing the classification of expired or existing leases at the adoption dat</w:t>
      </w:r>
      <w:r>
        <w:rPr>
          <w:rFonts w:ascii="inherit" w:eastAsia="Times New Roman" w:hAnsi="inherit"/>
          <w:sz w:val="20"/>
          <w:szCs w:val="20"/>
        </w:rPr>
        <w:t>e, (iii) allowing previously capitalized initial direct leasing costs to continue to be amortized, and (iv) application of the standard as of the adoption date rather than to all periods presented.</w:t>
      </w:r>
      <w:r>
        <w:rPr>
          <w:rFonts w:ascii="inherit" w:eastAsia="Times New Roman" w:hAnsi="inherit"/>
          <w:sz w:val="20"/>
          <w:szCs w:val="20"/>
        </w:rPr>
        <w:t xml:space="preserve"> </w:t>
      </w:r>
    </w:p>
    <w:p w:rsidR="00000000" w:rsidRDefault="003B5E65">
      <w:pPr>
        <w:divId w:val="1485659596"/>
        <w:rPr>
          <w:rFonts w:eastAsia="Times New Roman"/>
          <w:sz w:val="20"/>
          <w:szCs w:val="20"/>
        </w:rPr>
      </w:pPr>
    </w:p>
    <w:p w:rsidR="00000000" w:rsidRDefault="003B5E65">
      <w:pPr>
        <w:spacing w:line="288" w:lineRule="auto"/>
        <w:jc w:val="center"/>
        <w:divId w:val="1956133420"/>
        <w:rPr>
          <w:rFonts w:eastAsia="Times New Roman"/>
          <w:sz w:val="20"/>
          <w:szCs w:val="20"/>
        </w:rPr>
      </w:pPr>
      <w:r>
        <w:rPr>
          <w:rFonts w:ascii="inherit" w:eastAsia="Times New Roman" w:hAnsi="inherit"/>
          <w:sz w:val="20"/>
          <w:szCs w:val="20"/>
        </w:rPr>
        <w:t>28</w:t>
      </w:r>
    </w:p>
    <w:p w:rsidR="00000000" w:rsidRDefault="003B5E65">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3B5E65">
      <w:pPr>
        <w:spacing w:line="288" w:lineRule="auto"/>
        <w:divId w:val="1175459297"/>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918398687"/>
        <w:rPr>
          <w:rFonts w:eastAsia="Times New Roman"/>
          <w:sz w:val="20"/>
          <w:szCs w:val="20"/>
        </w:rPr>
      </w:pPr>
    </w:p>
    <w:p w:rsidR="00000000" w:rsidRDefault="003B5E65">
      <w:pPr>
        <w:spacing w:line="288" w:lineRule="auto"/>
        <w:ind w:firstLine="480"/>
        <w:divId w:val="1341809030"/>
        <w:rPr>
          <w:rFonts w:eastAsia="Times New Roman"/>
          <w:sz w:val="20"/>
          <w:szCs w:val="20"/>
        </w:rPr>
      </w:pPr>
      <w:r>
        <w:rPr>
          <w:rFonts w:ascii="inherit" w:eastAsia="Times New Roman" w:hAnsi="inherit"/>
          <w:sz w:val="20"/>
          <w:szCs w:val="20"/>
        </w:rPr>
        <w:t>The new standard requires that lessors expense, on an as-incurred basis, certain initial direct costs that are not incremental in negotiating a lease. Initial direct costs include the salaries and</w:t>
      </w:r>
      <w:r>
        <w:rPr>
          <w:rFonts w:ascii="inherit" w:eastAsia="Times New Roman" w:hAnsi="inherit"/>
          <w:sz w:val="20"/>
          <w:szCs w:val="20"/>
        </w:rPr>
        <w:t xml:space="preserve"> related costs for employees directly working on leasing activities. Prior to January 1, 2019, these costs were capitalizable and therefore the new lease standard resulted in certain of these costs being expensed as incurred. For comparison purposes, the C</w:t>
      </w:r>
      <w:r>
        <w:rPr>
          <w:rFonts w:ascii="inherit" w:eastAsia="Times New Roman" w:hAnsi="inherit"/>
          <w:sz w:val="20"/>
          <w:szCs w:val="20"/>
        </w:rPr>
        <w:t>ompany has reclassified leasing costs that were included in management companies' operating expenses to</w:t>
      </w:r>
      <w:r>
        <w:rPr>
          <w:rFonts w:ascii="inherit" w:eastAsia="Times New Roman" w:hAnsi="inherit"/>
          <w:sz w:val="20"/>
          <w:szCs w:val="20"/>
        </w:rPr>
        <w:t xml:space="preserve"> </w:t>
      </w:r>
      <w:r>
        <w:rPr>
          <w:rFonts w:ascii="inherit" w:eastAsia="Times New Roman" w:hAnsi="inherit"/>
          <w:sz w:val="20"/>
          <w:szCs w:val="20"/>
        </w:rPr>
        <w:t>leasing expenses for the</w:t>
      </w:r>
      <w:r>
        <w:rPr>
          <w:rFonts w:ascii="inherit" w:eastAsia="Times New Roman" w:hAnsi="inherit"/>
          <w:sz w:val="20"/>
          <w:szCs w:val="20"/>
        </w:rPr>
        <w:t xml:space="preserve"> </w:t>
      </w:r>
      <w:r>
        <w:rPr>
          <w:rFonts w:ascii="inherit" w:eastAsia="Times New Roman" w:hAnsi="inherit"/>
          <w:sz w:val="20"/>
          <w:szCs w:val="20"/>
        </w:rPr>
        <w:t>three months ended March 31, 2018, to conform to the presentation for the</w:t>
      </w:r>
      <w:r>
        <w:rPr>
          <w:rFonts w:ascii="inherit" w:eastAsia="Times New Roman" w:hAnsi="inherit"/>
          <w:sz w:val="20"/>
          <w:szCs w:val="20"/>
        </w:rPr>
        <w:t xml:space="preserve"> </w:t>
      </w:r>
      <w:r>
        <w:rPr>
          <w:rFonts w:ascii="inherit" w:eastAsia="Times New Roman" w:hAnsi="inherit"/>
          <w:sz w:val="20"/>
          <w:szCs w:val="20"/>
        </w:rPr>
        <w:t>three months ended March 31, 2019. Upon adoption of t</w:t>
      </w:r>
      <w:r>
        <w:rPr>
          <w:rFonts w:ascii="inherit" w:eastAsia="Times New Roman" w:hAnsi="inherit"/>
          <w:sz w:val="20"/>
          <w:szCs w:val="20"/>
        </w:rPr>
        <w:t>he new standard, the Company has presented all revenues associated with leases as</w:t>
      </w:r>
      <w:r>
        <w:rPr>
          <w:rFonts w:ascii="inherit" w:eastAsia="Times New Roman" w:hAnsi="inherit"/>
          <w:sz w:val="20"/>
          <w:szCs w:val="20"/>
        </w:rPr>
        <w:t xml:space="preserve"> </w:t>
      </w:r>
      <w:r>
        <w:rPr>
          <w:rFonts w:ascii="inherit" w:eastAsia="Times New Roman" w:hAnsi="inherit"/>
          <w:sz w:val="20"/>
          <w:szCs w:val="20"/>
        </w:rPr>
        <w:t>leasing revenue on its consolidated statement of operations. For comparison purposes, the Company has reclassified minimum rents, percentage rents, tenant recoveries and othe</w:t>
      </w:r>
      <w:r>
        <w:rPr>
          <w:rFonts w:ascii="inherit" w:eastAsia="Times New Roman" w:hAnsi="inherit"/>
          <w:sz w:val="20"/>
          <w:szCs w:val="20"/>
        </w:rPr>
        <w:t>r leasing income to</w:t>
      </w:r>
      <w:r>
        <w:rPr>
          <w:rFonts w:ascii="inherit" w:eastAsia="Times New Roman" w:hAnsi="inherit"/>
          <w:sz w:val="20"/>
          <w:szCs w:val="20"/>
        </w:rPr>
        <w:t xml:space="preserve"> </w:t>
      </w:r>
      <w:r>
        <w:rPr>
          <w:rFonts w:ascii="inherit" w:eastAsia="Times New Roman" w:hAnsi="inherit"/>
          <w:sz w:val="20"/>
          <w:szCs w:val="20"/>
        </w:rPr>
        <w:t>leasing revenue for the</w:t>
      </w:r>
      <w:r>
        <w:rPr>
          <w:rFonts w:ascii="inherit" w:eastAsia="Times New Roman" w:hAnsi="inherit"/>
          <w:sz w:val="20"/>
          <w:szCs w:val="20"/>
        </w:rPr>
        <w:t xml:space="preserve"> </w:t>
      </w:r>
      <w:r>
        <w:rPr>
          <w:rFonts w:ascii="inherit" w:eastAsia="Times New Roman" w:hAnsi="inherit"/>
          <w:sz w:val="20"/>
          <w:szCs w:val="20"/>
        </w:rPr>
        <w:t>three months ended March 31, 2018, to conform to the presentation for the</w:t>
      </w:r>
      <w:r>
        <w:rPr>
          <w:rFonts w:ascii="inherit" w:eastAsia="Times New Roman" w:hAnsi="inherit"/>
          <w:sz w:val="20"/>
          <w:szCs w:val="20"/>
        </w:rPr>
        <w:t xml:space="preserve"> </w:t>
      </w:r>
      <w:r>
        <w:rPr>
          <w:rFonts w:ascii="inherit" w:eastAsia="Times New Roman" w:hAnsi="inherit"/>
          <w:sz w:val="20"/>
          <w:szCs w:val="20"/>
        </w:rPr>
        <w:t>three months ended March 31, 2019. The new standard also requires the Company to reduce</w:t>
      </w:r>
      <w:r>
        <w:rPr>
          <w:rFonts w:ascii="inherit" w:eastAsia="Times New Roman" w:hAnsi="inherit"/>
          <w:sz w:val="20"/>
          <w:szCs w:val="20"/>
        </w:rPr>
        <w:t xml:space="preserve"> </w:t>
      </w:r>
      <w:r>
        <w:rPr>
          <w:rFonts w:ascii="inherit" w:eastAsia="Times New Roman" w:hAnsi="inherit"/>
          <w:sz w:val="20"/>
          <w:szCs w:val="20"/>
        </w:rPr>
        <w:t xml:space="preserve">leasing revenue for credit losses associated with </w:t>
      </w:r>
      <w:r>
        <w:rPr>
          <w:rFonts w:ascii="inherit" w:eastAsia="Times New Roman" w:hAnsi="inherit"/>
          <w:sz w:val="20"/>
          <w:szCs w:val="20"/>
        </w:rPr>
        <w:t>lease receivables. In addition, straight-line rent receivables are written off when the Company believes there is uncertainty regarding a tenant's ability to complete the term of the lease. As a result, the Company recognized a cumulative effect adjustment</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$2.2 million upon adoption for the write off of straight-line rent receivables of tenants that were in litigation or bankruptcy.</w:t>
      </w:r>
      <w:r>
        <w:rPr>
          <w:rFonts w:ascii="inherit" w:eastAsia="Times New Roman" w:hAnsi="inherit"/>
          <w:sz w:val="20"/>
          <w:szCs w:val="20"/>
        </w:rPr>
        <w:t xml:space="preserve"> </w:t>
      </w:r>
    </w:p>
    <w:p w:rsidR="00000000" w:rsidRDefault="003B5E65">
      <w:pPr>
        <w:spacing w:line="288" w:lineRule="auto"/>
        <w:ind w:firstLine="450"/>
        <w:divId w:val="44258199"/>
        <w:rPr>
          <w:rFonts w:eastAsia="Times New Roman"/>
          <w:sz w:val="20"/>
          <w:szCs w:val="20"/>
        </w:rPr>
      </w:pPr>
      <w:r>
        <w:rPr>
          <w:rFonts w:ascii="inherit" w:eastAsia="Times New Roman" w:hAnsi="inherit"/>
          <w:i/>
          <w:iCs/>
          <w:sz w:val="20"/>
          <w:szCs w:val="20"/>
        </w:rPr>
        <w:t>Inflation:</w:t>
      </w:r>
    </w:p>
    <w:p w:rsidR="00000000" w:rsidRDefault="003B5E65">
      <w:pPr>
        <w:spacing w:line="288" w:lineRule="auto"/>
        <w:ind w:firstLine="480"/>
        <w:divId w:val="1708679631"/>
        <w:rPr>
          <w:rFonts w:eastAsia="Times New Roman"/>
          <w:sz w:val="20"/>
          <w:szCs w:val="20"/>
        </w:rPr>
      </w:pPr>
      <w:r>
        <w:rPr>
          <w:rFonts w:ascii="inherit" w:eastAsia="Times New Roman" w:hAnsi="inherit"/>
          <w:sz w:val="20"/>
          <w:szCs w:val="20"/>
        </w:rPr>
        <w:t>In the last five years, inflation has not had a significant impact on the Company because of a relatively low inflation rate. Most of the leases at the Centers have rent adjustments periodically throughout the lease term. These rent increases are either in</w:t>
      </w:r>
      <w:r>
        <w:rPr>
          <w:rFonts w:ascii="inherit" w:eastAsia="Times New Roman" w:hAnsi="inherit"/>
          <w:sz w:val="20"/>
          <w:szCs w:val="20"/>
        </w:rPr>
        <w:t xml:space="preserve"> fixed increments or based on using an annual multiple of increases in the Consumer Price Index ("CPI"). In addition, approximately 5% to 15% of the leases for spaces 10,000 square feet and under expire each year, which enables the Company to replace exist</w:t>
      </w:r>
      <w:r>
        <w:rPr>
          <w:rFonts w:ascii="inherit" w:eastAsia="Times New Roman" w:hAnsi="inherit"/>
          <w:sz w:val="20"/>
          <w:szCs w:val="20"/>
        </w:rPr>
        <w:t>ing leases with new leases at higher base rents if the rents of the existing leases are below the then existing market rate. The Company has generally entered into leases that require tenants to pay a stated amount for operating expenses, generally excludi</w:t>
      </w:r>
      <w:r>
        <w:rPr>
          <w:rFonts w:ascii="inherit" w:eastAsia="Times New Roman" w:hAnsi="inherit"/>
          <w:sz w:val="20"/>
          <w:szCs w:val="20"/>
        </w:rPr>
        <w:t>ng property taxes, regardless of the expenses actually incurred at any Center, which places the burden of cost control on the Company. Additionally, certain leases require the tenants to pay their pro rata share of operating expenses.</w:t>
      </w:r>
    </w:p>
    <w:p w:rsidR="00000000" w:rsidRDefault="003B5E65">
      <w:pPr>
        <w:spacing w:line="288" w:lineRule="auto"/>
        <w:ind w:firstLine="450"/>
        <w:divId w:val="1977375893"/>
        <w:rPr>
          <w:rFonts w:eastAsia="Times New Roman"/>
          <w:sz w:val="20"/>
          <w:szCs w:val="20"/>
        </w:rPr>
      </w:pPr>
      <w:r>
        <w:rPr>
          <w:rFonts w:ascii="inherit" w:eastAsia="Times New Roman" w:hAnsi="inherit"/>
          <w:i/>
          <w:iCs/>
          <w:sz w:val="20"/>
          <w:szCs w:val="20"/>
        </w:rPr>
        <w:t>Seasonality:</w:t>
      </w:r>
    </w:p>
    <w:p w:rsidR="00000000" w:rsidRDefault="003B5E65">
      <w:pPr>
        <w:spacing w:line="288" w:lineRule="auto"/>
        <w:ind w:firstLine="480"/>
        <w:divId w:val="1417478236"/>
        <w:rPr>
          <w:rFonts w:eastAsia="Times New Roman"/>
          <w:sz w:val="20"/>
          <w:szCs w:val="20"/>
        </w:rPr>
      </w:pPr>
      <w:r>
        <w:rPr>
          <w:rFonts w:ascii="inherit" w:eastAsia="Times New Roman" w:hAnsi="inherit"/>
          <w:sz w:val="20"/>
          <w:szCs w:val="20"/>
        </w:rPr>
        <w:t>The shopping center industry is seasonal in nature, particularly in the fourth quarter during the holiday season when retailer occupancy and retail sales are typically at their highest levels. In addition, shopping malls achieve a substantial portion of th</w:t>
      </w:r>
      <w:r>
        <w:rPr>
          <w:rFonts w:ascii="inherit" w:eastAsia="Times New Roman" w:hAnsi="inherit"/>
          <w:sz w:val="20"/>
          <w:szCs w:val="20"/>
        </w:rPr>
        <w:t>eir specialty (temporary retailer) rents during the holiday season and the majority of percentage rent is recognized in the fourth quarter. As a result of the above, earnings are generally higher in the fourth quarter.</w:t>
      </w:r>
    </w:p>
    <w:p w:rsidR="00000000" w:rsidRDefault="003B5E65">
      <w:pPr>
        <w:spacing w:line="288" w:lineRule="auto"/>
        <w:divId w:val="1388146312"/>
        <w:rPr>
          <w:rFonts w:eastAsia="Times New Roman"/>
          <w:sz w:val="20"/>
          <w:szCs w:val="20"/>
        </w:rPr>
      </w:pPr>
      <w:bookmarkStart w:id="32" w:name="s73CBD4D31B095249AB7188973102D297"/>
      <w:bookmarkEnd w:id="32"/>
      <w:r>
        <w:rPr>
          <w:rFonts w:ascii="inherit" w:eastAsia="Times New Roman" w:hAnsi="inherit"/>
          <w:b/>
          <w:bCs/>
          <w:sz w:val="20"/>
          <w:szCs w:val="20"/>
        </w:rPr>
        <w:t>Critical Accounting Policies</w:t>
      </w:r>
    </w:p>
    <w:p w:rsidR="00000000" w:rsidRDefault="003B5E65">
      <w:pPr>
        <w:spacing w:line="288" w:lineRule="auto"/>
        <w:ind w:firstLine="480"/>
        <w:divId w:val="1865633508"/>
        <w:rPr>
          <w:rFonts w:eastAsia="Times New Roman"/>
          <w:sz w:val="20"/>
          <w:szCs w:val="20"/>
        </w:rPr>
      </w:pPr>
      <w:r>
        <w:rPr>
          <w:rFonts w:ascii="inherit" w:eastAsia="Times New Roman" w:hAnsi="inherit"/>
          <w:sz w:val="20"/>
          <w:szCs w:val="20"/>
        </w:rPr>
        <w:t>The prep</w:t>
      </w:r>
      <w:r>
        <w:rPr>
          <w:rFonts w:ascii="inherit" w:eastAsia="Times New Roman" w:hAnsi="inherit"/>
          <w:sz w:val="20"/>
          <w:szCs w:val="20"/>
        </w:rPr>
        <w:t>aration of financial statements in conformity with generally accepted accounting principles ("GAAP") in the United States of America requires management to make estimates and assumptions that affect the reported amounts of assets and liabilities and disclo</w:t>
      </w:r>
      <w:r>
        <w:rPr>
          <w:rFonts w:ascii="inherit" w:eastAsia="Times New Roman" w:hAnsi="inherit"/>
          <w:sz w:val="20"/>
          <w:szCs w:val="20"/>
        </w:rPr>
        <w:t>sure of contingent assets and liabilities at the date of the financial statements and the reported amounts of revenues and expenses during the reporting period. Actual results could differ from those estimates.</w:t>
      </w:r>
    </w:p>
    <w:p w:rsidR="00000000" w:rsidRDefault="003B5E65">
      <w:pPr>
        <w:spacing w:line="288" w:lineRule="auto"/>
        <w:ind w:firstLine="480"/>
        <w:divId w:val="390346786"/>
        <w:rPr>
          <w:rFonts w:eastAsia="Times New Roman"/>
          <w:sz w:val="20"/>
          <w:szCs w:val="20"/>
        </w:rPr>
      </w:pPr>
      <w:r>
        <w:rPr>
          <w:rFonts w:ascii="inherit" w:eastAsia="Times New Roman" w:hAnsi="inherit"/>
          <w:sz w:val="20"/>
          <w:szCs w:val="20"/>
        </w:rPr>
        <w:t>Some of these estimates and assumptions inclu</w:t>
      </w:r>
      <w:r>
        <w:rPr>
          <w:rFonts w:ascii="inherit" w:eastAsia="Times New Roman" w:hAnsi="inherit"/>
          <w:sz w:val="20"/>
          <w:szCs w:val="20"/>
        </w:rPr>
        <w:t>de judgments on revenue recognition, estimates for common area maintenance and real estate tax accruals, provisions for uncollectible accounts, impairment of long-lived assets, the allocation of purchase price between tangible and intangible assets, capita</w:t>
      </w:r>
      <w:r>
        <w:rPr>
          <w:rFonts w:ascii="inherit" w:eastAsia="Times New Roman" w:hAnsi="inherit"/>
          <w:sz w:val="20"/>
          <w:szCs w:val="20"/>
        </w:rPr>
        <w:t>lization of costs and fair value measurements. The Company's significant accounting policies are described in more detail in Note 2—Summary of Significant Accounting Policies in the Company's Notes to the Consolidated Financial Statements. However, the fol</w:t>
      </w:r>
      <w:r>
        <w:rPr>
          <w:rFonts w:ascii="inherit" w:eastAsia="Times New Roman" w:hAnsi="inherit"/>
          <w:sz w:val="20"/>
          <w:szCs w:val="20"/>
        </w:rPr>
        <w:t>lowing policies are deemed to be critical.</w:t>
      </w:r>
    </w:p>
    <w:p w:rsidR="00000000" w:rsidRDefault="003B5E65">
      <w:pPr>
        <w:spacing w:line="288" w:lineRule="auto"/>
        <w:ind w:firstLine="480"/>
        <w:divId w:val="18507524"/>
        <w:rPr>
          <w:rFonts w:eastAsia="Times New Roman"/>
          <w:sz w:val="20"/>
          <w:szCs w:val="20"/>
        </w:rPr>
      </w:pPr>
      <w:r>
        <w:rPr>
          <w:rFonts w:ascii="inherit" w:eastAsia="Times New Roman" w:hAnsi="inherit"/>
          <w:i/>
          <w:iCs/>
          <w:sz w:val="20"/>
          <w:szCs w:val="20"/>
        </w:rPr>
        <w:t>Acquisitions:</w:t>
      </w:r>
    </w:p>
    <w:p w:rsidR="00000000" w:rsidRDefault="003B5E65">
      <w:pPr>
        <w:spacing w:line="288" w:lineRule="auto"/>
        <w:ind w:firstLine="480"/>
        <w:divId w:val="454058145"/>
        <w:rPr>
          <w:rFonts w:eastAsia="Times New Roman"/>
          <w:sz w:val="20"/>
          <w:szCs w:val="20"/>
        </w:rPr>
      </w:pPr>
      <w:r>
        <w:rPr>
          <w:rFonts w:ascii="inherit" w:eastAsia="Times New Roman" w:hAnsi="inherit"/>
          <w:sz w:val="20"/>
          <w:szCs w:val="20"/>
        </w:rPr>
        <w:t>The Company allocates the estimated fair value of acquisitions to land, building, tenant improvements and identified intangible assets and liabilities, based on their estimated fair values. In additi</w:t>
      </w:r>
      <w:r>
        <w:rPr>
          <w:rFonts w:ascii="inherit" w:eastAsia="Times New Roman" w:hAnsi="inherit"/>
          <w:sz w:val="20"/>
          <w:szCs w:val="20"/>
        </w:rPr>
        <w:t>on, any assumed mortgage notes payable are recorded at their estimated fair values. The estimated fair value of the land and buildings is determined utilizing an</w:t>
      </w:r>
      <w:r>
        <w:rPr>
          <w:rFonts w:ascii="inherit" w:eastAsia="Times New Roman" w:hAnsi="inherit"/>
          <w:sz w:val="20"/>
          <w:szCs w:val="20"/>
        </w:rPr>
        <w:t xml:space="preserve"> </w:t>
      </w:r>
      <w:r>
        <w:rPr>
          <w:rFonts w:ascii="inherit" w:eastAsia="Times New Roman" w:hAnsi="inherit"/>
          <w:sz w:val="20"/>
          <w:szCs w:val="20"/>
        </w:rPr>
        <w:t>“as if vacant”</w:t>
      </w:r>
      <w:r>
        <w:rPr>
          <w:rFonts w:ascii="inherit" w:eastAsia="Times New Roman" w:hAnsi="inherit"/>
          <w:sz w:val="20"/>
          <w:szCs w:val="20"/>
        </w:rPr>
        <w:t xml:space="preserve"> </w:t>
      </w:r>
      <w:r>
        <w:rPr>
          <w:rFonts w:ascii="inherit" w:eastAsia="Times New Roman" w:hAnsi="inherit"/>
          <w:sz w:val="20"/>
          <w:szCs w:val="20"/>
        </w:rPr>
        <w:t xml:space="preserve">methodology. Tenant improvements represent the tangible assets associated with </w:t>
      </w:r>
      <w:r>
        <w:rPr>
          <w:rFonts w:ascii="inherit" w:eastAsia="Times New Roman" w:hAnsi="inherit"/>
          <w:sz w:val="20"/>
          <w:szCs w:val="20"/>
        </w:rPr>
        <w:t xml:space="preserve">the existing leases valued on a fair value basis at the acquisition date prorated over the remaining lease terms. The tenant improvements are classified as an asset under property and are depreciated over the remaining lease terms. Identifiable intangible </w:t>
      </w:r>
      <w:r>
        <w:rPr>
          <w:rFonts w:ascii="inherit" w:eastAsia="Times New Roman" w:hAnsi="inherit"/>
          <w:sz w:val="20"/>
          <w:szCs w:val="20"/>
        </w:rPr>
        <w:t>assets and liabilities relate to the value of in-place operating leases which come in three forms: (i) leasing commissions and legal costs, which represent the value associated with</w:t>
      </w:r>
      <w:r>
        <w:rPr>
          <w:rFonts w:ascii="inherit" w:eastAsia="Times New Roman" w:hAnsi="inherit"/>
          <w:sz w:val="20"/>
          <w:szCs w:val="20"/>
        </w:rPr>
        <w:t xml:space="preserve"> </w:t>
      </w:r>
      <w:r>
        <w:rPr>
          <w:rFonts w:ascii="inherit" w:eastAsia="Times New Roman" w:hAnsi="inherit"/>
          <w:sz w:val="20"/>
          <w:szCs w:val="20"/>
        </w:rPr>
        <w:t>“cost avoidance”</w:t>
      </w:r>
      <w:r>
        <w:rPr>
          <w:rFonts w:ascii="inherit" w:eastAsia="Times New Roman" w:hAnsi="inherit"/>
          <w:sz w:val="20"/>
          <w:szCs w:val="20"/>
        </w:rPr>
        <w:t xml:space="preserve"> </w:t>
      </w:r>
      <w:r>
        <w:rPr>
          <w:rFonts w:ascii="inherit" w:eastAsia="Times New Roman" w:hAnsi="inherit"/>
          <w:sz w:val="20"/>
          <w:szCs w:val="20"/>
        </w:rPr>
        <w:t>of acquiring in-place leases, such as lease commissions p</w:t>
      </w:r>
      <w:r>
        <w:rPr>
          <w:rFonts w:ascii="inherit" w:eastAsia="Times New Roman" w:hAnsi="inherit"/>
          <w:sz w:val="20"/>
          <w:szCs w:val="20"/>
        </w:rPr>
        <w:t>aid under terms generally experienced in the Company's markets; (ii) value of in-place leases, which represents the estimated loss of revenue and of costs incurred for the period required to lease the</w:t>
      </w:r>
      <w:r>
        <w:rPr>
          <w:rFonts w:ascii="inherit" w:eastAsia="Times New Roman" w:hAnsi="inherit"/>
          <w:sz w:val="20"/>
          <w:szCs w:val="20"/>
        </w:rPr>
        <w:t xml:space="preserve"> </w:t>
      </w:r>
      <w:r>
        <w:rPr>
          <w:rFonts w:ascii="inherit" w:eastAsia="Times New Roman" w:hAnsi="inherit"/>
          <w:sz w:val="20"/>
          <w:szCs w:val="20"/>
        </w:rPr>
        <w:t>“assumed vacant”</w:t>
      </w:r>
      <w:r>
        <w:rPr>
          <w:rFonts w:ascii="inherit" w:eastAsia="Times New Roman" w:hAnsi="inherit"/>
          <w:sz w:val="20"/>
          <w:szCs w:val="20"/>
        </w:rPr>
        <w:t xml:space="preserve"> </w:t>
      </w:r>
      <w:r>
        <w:rPr>
          <w:rFonts w:ascii="inherit" w:eastAsia="Times New Roman" w:hAnsi="inherit"/>
          <w:sz w:val="20"/>
          <w:szCs w:val="20"/>
        </w:rPr>
        <w:t>property to the occupancy level when p</w:t>
      </w:r>
      <w:r>
        <w:rPr>
          <w:rFonts w:ascii="inherit" w:eastAsia="Times New Roman" w:hAnsi="inherit"/>
          <w:sz w:val="20"/>
          <w:szCs w:val="20"/>
        </w:rPr>
        <w:t>urchased; and (iii) above or below-market value of in-place leases, which represents the difference between the contractual rents and market rents at the time of the acquisition, discounted for tenant credit risks. Leasing commissions and legal costs are r</w:t>
      </w:r>
      <w:r>
        <w:rPr>
          <w:rFonts w:ascii="inherit" w:eastAsia="Times New Roman" w:hAnsi="inherit"/>
          <w:sz w:val="20"/>
          <w:szCs w:val="20"/>
        </w:rPr>
        <w:t>ecorded in deferred charges and other assets and are amortized over the remaining lease terms. The value of in-place leases are recorded in deferred charges and other assets and amortized over the remaining lease terms plus any below-market fixed rate rene</w:t>
      </w:r>
      <w:r>
        <w:rPr>
          <w:rFonts w:ascii="inherit" w:eastAsia="Times New Roman" w:hAnsi="inherit"/>
          <w:sz w:val="20"/>
          <w:szCs w:val="20"/>
        </w:rPr>
        <w:t>wal options. Above or</w:t>
      </w:r>
      <w:r>
        <w:rPr>
          <w:rFonts w:ascii="inherit" w:eastAsia="Times New Roman" w:hAnsi="inherit"/>
          <w:sz w:val="20"/>
          <w:szCs w:val="20"/>
        </w:rPr>
        <w:t xml:space="preserve"> </w:t>
      </w:r>
    </w:p>
    <w:p w:rsidR="00000000" w:rsidRDefault="003B5E65">
      <w:pPr>
        <w:divId w:val="693725777"/>
        <w:rPr>
          <w:rFonts w:eastAsia="Times New Roman"/>
          <w:sz w:val="20"/>
          <w:szCs w:val="20"/>
        </w:rPr>
      </w:pPr>
    </w:p>
    <w:p w:rsidR="00000000" w:rsidRDefault="003B5E65">
      <w:pPr>
        <w:spacing w:line="288" w:lineRule="auto"/>
        <w:jc w:val="center"/>
        <w:divId w:val="1369722597"/>
        <w:rPr>
          <w:rFonts w:eastAsia="Times New Roman"/>
          <w:sz w:val="20"/>
          <w:szCs w:val="20"/>
        </w:rPr>
      </w:pPr>
      <w:r>
        <w:rPr>
          <w:rFonts w:ascii="inherit" w:eastAsia="Times New Roman" w:hAnsi="inherit"/>
          <w:sz w:val="20"/>
          <w:szCs w:val="20"/>
        </w:rPr>
        <w:t>29</w:t>
      </w:r>
    </w:p>
    <w:p w:rsidR="00000000" w:rsidRDefault="003B5E65">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3B5E65">
      <w:pPr>
        <w:spacing w:line="288" w:lineRule="auto"/>
        <w:divId w:val="1212963715"/>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672145305"/>
        <w:rPr>
          <w:rFonts w:eastAsia="Times New Roman"/>
          <w:sz w:val="20"/>
          <w:szCs w:val="20"/>
        </w:rPr>
      </w:pPr>
    </w:p>
    <w:p w:rsidR="00000000" w:rsidRDefault="003B5E65">
      <w:pPr>
        <w:spacing w:line="288" w:lineRule="auto"/>
        <w:divId w:val="900167721"/>
        <w:rPr>
          <w:rFonts w:eastAsia="Times New Roman"/>
          <w:sz w:val="20"/>
          <w:szCs w:val="20"/>
        </w:rPr>
      </w:pPr>
      <w:r>
        <w:rPr>
          <w:rFonts w:ascii="inherit" w:eastAsia="Times New Roman" w:hAnsi="inherit"/>
          <w:sz w:val="20"/>
          <w:szCs w:val="20"/>
        </w:rPr>
        <w:t>below-market leases are classified in deferred charges and other assets or in other accrued liabilities, depending o</w:t>
      </w:r>
      <w:r>
        <w:rPr>
          <w:rFonts w:ascii="inherit" w:eastAsia="Times New Roman" w:hAnsi="inherit"/>
          <w:sz w:val="20"/>
          <w:szCs w:val="20"/>
        </w:rPr>
        <w:t>n whether the contractual terms are above or below-market, and the asset or liability is amortized to minimum rents over the remaining terms of the leases. The remaining lease terms of below-market leases may include certain below-market fixed-rate renewal</w:t>
      </w:r>
      <w:r>
        <w:rPr>
          <w:rFonts w:ascii="inherit" w:eastAsia="Times New Roman" w:hAnsi="inherit"/>
          <w:sz w:val="20"/>
          <w:szCs w:val="20"/>
        </w:rPr>
        <w:t xml:space="preserve"> periods. In considering whether or not a lessee will execute a below-market fixed-rate lease renewal option, the Company evaluates economic factors and certain qualitative factors at the time of acquisition such as tenant mix in the Center, the Company's </w:t>
      </w:r>
      <w:r>
        <w:rPr>
          <w:rFonts w:ascii="inherit" w:eastAsia="Times New Roman" w:hAnsi="inherit"/>
          <w:sz w:val="20"/>
          <w:szCs w:val="20"/>
        </w:rPr>
        <w:t>relationship with the tenant and the availability of competing tenant space. The initial allocation of purchase price is based on management's preliminary assessment, which may change when final information becomes available. Subsequent adjustments made to</w:t>
      </w:r>
      <w:r>
        <w:rPr>
          <w:rFonts w:ascii="inherit" w:eastAsia="Times New Roman" w:hAnsi="inherit"/>
          <w:sz w:val="20"/>
          <w:szCs w:val="20"/>
        </w:rPr>
        <w:t xml:space="preserve"> the initial purchase price allocation are made within the allocation period, which does not exceed one year. The purchase price allocation is described as preliminary if it is not yet final. The use of different assumptions in the allocation of the purcha</w:t>
      </w:r>
      <w:r>
        <w:rPr>
          <w:rFonts w:ascii="inherit" w:eastAsia="Times New Roman" w:hAnsi="inherit"/>
          <w:sz w:val="20"/>
          <w:szCs w:val="20"/>
        </w:rPr>
        <w:t>se price of the acquired assets and liabilities assumed could affect the timing of recognition of the related revenues and expenses.</w:t>
      </w:r>
    </w:p>
    <w:p w:rsidR="00000000" w:rsidRDefault="003B5E65">
      <w:pPr>
        <w:spacing w:line="288" w:lineRule="auto"/>
        <w:ind w:firstLine="480"/>
        <w:divId w:val="1925143260"/>
        <w:rPr>
          <w:rFonts w:eastAsia="Times New Roman"/>
          <w:sz w:val="20"/>
          <w:szCs w:val="20"/>
        </w:rPr>
      </w:pPr>
      <w:r>
        <w:rPr>
          <w:rFonts w:ascii="inherit" w:eastAsia="Times New Roman" w:hAnsi="inherit"/>
          <w:sz w:val="20"/>
          <w:szCs w:val="20"/>
        </w:rPr>
        <w:t>The Company immediately expenses costs associated with business combinations as period costs and capitalizes costs associat</w:t>
      </w:r>
      <w:r>
        <w:rPr>
          <w:rFonts w:ascii="inherit" w:eastAsia="Times New Roman" w:hAnsi="inherit"/>
          <w:sz w:val="20"/>
          <w:szCs w:val="20"/>
        </w:rPr>
        <w:t>ed with asset acquisitions.</w:t>
      </w:r>
      <w:r>
        <w:rPr>
          <w:rFonts w:ascii="inherit" w:eastAsia="Times New Roman" w:hAnsi="inherit"/>
          <w:sz w:val="20"/>
          <w:szCs w:val="20"/>
        </w:rPr>
        <w:t xml:space="preserve"> </w:t>
      </w:r>
    </w:p>
    <w:p w:rsidR="00000000" w:rsidRDefault="003B5E65">
      <w:pPr>
        <w:spacing w:line="288" w:lineRule="auto"/>
        <w:ind w:firstLine="480"/>
        <w:divId w:val="987322448"/>
        <w:rPr>
          <w:rFonts w:eastAsia="Times New Roman"/>
          <w:sz w:val="20"/>
          <w:szCs w:val="20"/>
        </w:rPr>
      </w:pPr>
      <w:r>
        <w:rPr>
          <w:rFonts w:ascii="inherit" w:eastAsia="Times New Roman" w:hAnsi="inherit"/>
          <w:sz w:val="20"/>
          <w:szCs w:val="20"/>
        </w:rPr>
        <w:t>Remeasurement gains are recognized when the Company obtains control of an existing equity method investment to the extent that the fair value of the existing equity investment exceeds the carrying value of the investment.</w:t>
      </w:r>
    </w:p>
    <w:p w:rsidR="00000000" w:rsidRDefault="003B5E65">
      <w:pPr>
        <w:spacing w:line="288" w:lineRule="auto"/>
        <w:ind w:firstLine="480"/>
        <w:divId w:val="697466337"/>
        <w:rPr>
          <w:rFonts w:eastAsia="Times New Roman"/>
          <w:sz w:val="20"/>
          <w:szCs w:val="20"/>
        </w:rPr>
      </w:pPr>
      <w:r>
        <w:rPr>
          <w:rFonts w:ascii="inherit" w:eastAsia="Times New Roman" w:hAnsi="inherit"/>
          <w:i/>
          <w:iCs/>
          <w:sz w:val="20"/>
          <w:szCs w:val="20"/>
        </w:rPr>
        <w:t>Asset</w:t>
      </w:r>
      <w:r>
        <w:rPr>
          <w:rFonts w:ascii="inherit" w:eastAsia="Times New Roman" w:hAnsi="inherit"/>
          <w:i/>
          <w:iCs/>
          <w:sz w:val="20"/>
          <w:szCs w:val="20"/>
        </w:rPr>
        <w:t xml:space="preserve"> Impairment:</w:t>
      </w:r>
    </w:p>
    <w:p w:rsidR="00000000" w:rsidRDefault="003B5E65">
      <w:pPr>
        <w:spacing w:line="288" w:lineRule="auto"/>
        <w:ind w:firstLine="480"/>
        <w:divId w:val="1489633930"/>
        <w:rPr>
          <w:rFonts w:eastAsia="Times New Roman"/>
          <w:sz w:val="20"/>
          <w:szCs w:val="20"/>
        </w:rPr>
      </w:pPr>
      <w:r>
        <w:rPr>
          <w:rFonts w:ascii="inherit" w:eastAsia="Times New Roman" w:hAnsi="inherit"/>
          <w:sz w:val="20"/>
          <w:szCs w:val="20"/>
        </w:rPr>
        <w:t>The Company assesses whether</w:t>
      </w:r>
      <w:r>
        <w:rPr>
          <w:rFonts w:ascii="inherit" w:eastAsia="Times New Roman" w:hAnsi="inherit"/>
          <w:sz w:val="20"/>
          <w:szCs w:val="20"/>
        </w:rPr>
        <w:t xml:space="preserve"> </w:t>
      </w:r>
      <w:r>
        <w:rPr>
          <w:rFonts w:ascii="inherit" w:eastAsia="Times New Roman" w:hAnsi="inherit"/>
          <w:sz w:val="20"/>
          <w:szCs w:val="20"/>
        </w:rPr>
        <w:t>an indicator of impairment in the value of its properties exists by considering expected future operating income, trends and prospects, as well as the effects of demand, competition and other economic factors. Such</w:t>
      </w:r>
      <w:r>
        <w:rPr>
          <w:rFonts w:ascii="inherit" w:eastAsia="Times New Roman" w:hAnsi="inherit"/>
          <w:sz w:val="20"/>
          <w:szCs w:val="20"/>
        </w:rPr>
        <w:t xml:space="preserve"> factors include projected rental revenue, operating costs and capital expenditures as well as estimated holding periods and capitalization rates. If an impairment indicator exists, the determination of recoverability is made based upon the estimated undis</w:t>
      </w:r>
      <w:r>
        <w:rPr>
          <w:rFonts w:ascii="inherit" w:eastAsia="Times New Roman" w:hAnsi="inherit"/>
          <w:sz w:val="20"/>
          <w:szCs w:val="20"/>
        </w:rPr>
        <w:t>counted future net cash flows, excluding interest expense. The amount of impairment loss, if any, is determined by comparing the fair value, as determined by a discounted cash flows analysis or a contracted sales price, with the carrying value of the relat</w:t>
      </w:r>
      <w:r>
        <w:rPr>
          <w:rFonts w:ascii="inherit" w:eastAsia="Times New Roman" w:hAnsi="inherit"/>
          <w:sz w:val="20"/>
          <w:szCs w:val="20"/>
        </w:rPr>
        <w:t>ed assets. The Company generally holds and operates its properties long-term, which decreases the likelihood of their carrying values not being recoverable. Properties classified as held for sale are measured at the lower of the carrying amount or fair val</w:t>
      </w:r>
      <w:r>
        <w:rPr>
          <w:rFonts w:ascii="inherit" w:eastAsia="Times New Roman" w:hAnsi="inherit"/>
          <w:sz w:val="20"/>
          <w:szCs w:val="20"/>
        </w:rPr>
        <w:t>ue less cost to sell.</w:t>
      </w:r>
    </w:p>
    <w:p w:rsidR="00000000" w:rsidRDefault="003B5E65">
      <w:pPr>
        <w:spacing w:line="288" w:lineRule="auto"/>
        <w:ind w:firstLine="480"/>
        <w:divId w:val="1833789435"/>
        <w:rPr>
          <w:rFonts w:eastAsia="Times New Roman"/>
          <w:sz w:val="20"/>
          <w:szCs w:val="20"/>
        </w:rPr>
      </w:pPr>
      <w:r>
        <w:rPr>
          <w:rFonts w:ascii="inherit" w:eastAsia="Times New Roman" w:hAnsi="inherit"/>
          <w:sz w:val="20"/>
          <w:szCs w:val="20"/>
        </w:rPr>
        <w:t xml:space="preserve">The Company reviews its investments in unconsolidated joint ventures for a series of operating losses and other factors that may indicate that a decrease in the value of its investments has occurred which is other-than-temporary. The </w:t>
      </w:r>
      <w:r>
        <w:rPr>
          <w:rFonts w:ascii="inherit" w:eastAsia="Times New Roman" w:hAnsi="inherit"/>
          <w:sz w:val="20"/>
          <w:szCs w:val="20"/>
        </w:rPr>
        <w:t>investment in each unconsolidated joint venture is evaluated periodically, and as deemed necessary, for recoverability and valuation declines that are other-than-temporary.</w:t>
      </w:r>
    </w:p>
    <w:p w:rsidR="00000000" w:rsidRDefault="003B5E65">
      <w:pPr>
        <w:spacing w:line="288" w:lineRule="auto"/>
        <w:ind w:firstLine="480"/>
        <w:divId w:val="833032396"/>
        <w:rPr>
          <w:rFonts w:eastAsia="Times New Roman"/>
          <w:sz w:val="20"/>
          <w:szCs w:val="20"/>
        </w:rPr>
      </w:pPr>
      <w:r>
        <w:rPr>
          <w:rFonts w:ascii="inherit" w:eastAsia="Times New Roman" w:hAnsi="inherit"/>
          <w:i/>
          <w:iCs/>
          <w:sz w:val="20"/>
          <w:szCs w:val="20"/>
        </w:rPr>
        <w:t>Fair Value of Financial Instruments:</w:t>
      </w:r>
    </w:p>
    <w:p w:rsidR="00000000" w:rsidRDefault="003B5E65">
      <w:pPr>
        <w:spacing w:line="288" w:lineRule="auto"/>
        <w:ind w:firstLine="480"/>
        <w:divId w:val="1733581659"/>
        <w:rPr>
          <w:rFonts w:eastAsia="Times New Roman"/>
          <w:sz w:val="20"/>
          <w:szCs w:val="20"/>
        </w:rPr>
      </w:pPr>
      <w:r>
        <w:rPr>
          <w:rFonts w:ascii="inherit" w:eastAsia="Times New Roman" w:hAnsi="inherit"/>
          <w:sz w:val="20"/>
          <w:szCs w:val="20"/>
        </w:rPr>
        <w:t>The fair value hierarchy distinguishes between</w:t>
      </w:r>
      <w:r>
        <w:rPr>
          <w:rFonts w:ascii="inherit" w:eastAsia="Times New Roman" w:hAnsi="inherit"/>
          <w:sz w:val="20"/>
          <w:szCs w:val="20"/>
        </w:rPr>
        <w:t xml:space="preserve"> market participant assumptions based on market data obtained from sources independent of the reporting entity and the reporting entity's own assumptions about market participant assumptions.</w:t>
      </w:r>
    </w:p>
    <w:p w:rsidR="00000000" w:rsidRDefault="003B5E65">
      <w:pPr>
        <w:spacing w:line="288" w:lineRule="auto"/>
        <w:ind w:firstLine="480"/>
        <w:divId w:val="1374576015"/>
        <w:rPr>
          <w:rFonts w:eastAsia="Times New Roman"/>
          <w:sz w:val="20"/>
          <w:szCs w:val="20"/>
        </w:rPr>
      </w:pPr>
      <w:r>
        <w:rPr>
          <w:rFonts w:ascii="inherit" w:eastAsia="Times New Roman" w:hAnsi="inherit"/>
          <w:sz w:val="20"/>
          <w:szCs w:val="20"/>
        </w:rPr>
        <w:t>Level 1 inputs utilize quoted prices in active markets for ident</w:t>
      </w:r>
      <w:r>
        <w:rPr>
          <w:rFonts w:ascii="inherit" w:eastAsia="Times New Roman" w:hAnsi="inherit"/>
          <w:sz w:val="20"/>
          <w:szCs w:val="20"/>
        </w:rPr>
        <w:t>ical assets or liabilities that the Company has the ability to access. Level 2 inputs are inputs other than quoted prices included in Level 1 that are observable for the asset or liability, either directly or indirectly. Level 2 inputs may include quoted p</w:t>
      </w:r>
      <w:r>
        <w:rPr>
          <w:rFonts w:ascii="inherit" w:eastAsia="Times New Roman" w:hAnsi="inherit"/>
          <w:sz w:val="20"/>
          <w:szCs w:val="20"/>
        </w:rPr>
        <w:t xml:space="preserve">rices for similar assets and liabilities in active markets, as well as inputs that are observable for the asset or liability (other than quoted prices), such as interest rates, foreign exchange rates and yield curves that are observable at commonly quoted </w:t>
      </w:r>
      <w:r>
        <w:rPr>
          <w:rFonts w:ascii="inherit" w:eastAsia="Times New Roman" w:hAnsi="inherit"/>
          <w:sz w:val="20"/>
          <w:szCs w:val="20"/>
        </w:rPr>
        <w:t>intervals. Level 3 inputs are unobservable inputs for the asset or liability, which is typically based on an entity's own assumptions, as there is little, if any, related market activity. In instances where the determination of the fair value measurement i</w:t>
      </w:r>
      <w:r>
        <w:rPr>
          <w:rFonts w:ascii="inherit" w:eastAsia="Times New Roman" w:hAnsi="inherit"/>
          <w:sz w:val="20"/>
          <w:szCs w:val="20"/>
        </w:rPr>
        <w:t>s based on inputs from different levels of the fair value hierarchy, the level in the fair value hierarchy within which the entire fair value measurement falls is based on the lowest level input that is significant to the fair value measurement in its enti</w:t>
      </w:r>
      <w:r>
        <w:rPr>
          <w:rFonts w:ascii="inherit" w:eastAsia="Times New Roman" w:hAnsi="inherit"/>
          <w:sz w:val="20"/>
          <w:szCs w:val="20"/>
        </w:rPr>
        <w:t>rety. The Company's assessment of the significance of a particular input to the fair value measurement in its entirety requires judgment, and considers factors specific to the asset or liability.</w:t>
      </w:r>
    </w:p>
    <w:p w:rsidR="00000000" w:rsidRDefault="003B5E65">
      <w:pPr>
        <w:spacing w:line="288" w:lineRule="auto"/>
        <w:ind w:firstLine="480"/>
        <w:divId w:val="1567446688"/>
        <w:rPr>
          <w:rFonts w:eastAsia="Times New Roman"/>
          <w:sz w:val="20"/>
          <w:szCs w:val="20"/>
        </w:rPr>
      </w:pPr>
      <w:r>
        <w:rPr>
          <w:rFonts w:ascii="inherit" w:eastAsia="Times New Roman" w:hAnsi="inherit"/>
          <w:sz w:val="20"/>
          <w:szCs w:val="20"/>
        </w:rPr>
        <w:t>The Company calculates the fair value of financial instrumen</w:t>
      </w:r>
      <w:r>
        <w:rPr>
          <w:rFonts w:ascii="inherit" w:eastAsia="Times New Roman" w:hAnsi="inherit"/>
          <w:sz w:val="20"/>
          <w:szCs w:val="20"/>
        </w:rPr>
        <w:t>ts and includes this additional information in the notes to consolidated financial statements when the fair value is different than the carrying value of those financial instruments. When the fair value reasonably approximates the carrying value, no additi</w:t>
      </w:r>
      <w:r>
        <w:rPr>
          <w:rFonts w:ascii="inherit" w:eastAsia="Times New Roman" w:hAnsi="inherit"/>
          <w:sz w:val="20"/>
          <w:szCs w:val="20"/>
        </w:rPr>
        <w:t>onal disclosure is made.</w:t>
      </w:r>
    </w:p>
    <w:p w:rsidR="00000000" w:rsidRDefault="003B5E65">
      <w:pPr>
        <w:spacing w:line="288" w:lineRule="auto"/>
        <w:ind w:firstLine="480"/>
        <w:divId w:val="1410152631"/>
        <w:rPr>
          <w:rFonts w:eastAsia="Times New Roman"/>
          <w:sz w:val="20"/>
          <w:szCs w:val="20"/>
        </w:rPr>
      </w:pPr>
      <w:r>
        <w:rPr>
          <w:rFonts w:ascii="inherit" w:eastAsia="Times New Roman" w:hAnsi="inherit"/>
          <w:sz w:val="20"/>
          <w:szCs w:val="20"/>
        </w:rPr>
        <w:t>The Company records its Financing Arrangement (See Note 12—Financing Arrangement of the Company's consolidated financial statements) obligation at fair value on a recurring basis with changes in fair value being recorded as interes</w:t>
      </w:r>
      <w:r>
        <w:rPr>
          <w:rFonts w:ascii="inherit" w:eastAsia="Times New Roman" w:hAnsi="inherit"/>
          <w:sz w:val="20"/>
          <w:szCs w:val="20"/>
        </w:rPr>
        <w:t xml:space="preserve">t expense in the Company’s consolidated statements of operations. The fair value is determined based on a discounted cash flow model, with the significant unobservable inputs including the multiple of net operating income, discount rate, and market rents. </w:t>
      </w:r>
      <w:r>
        <w:rPr>
          <w:rFonts w:ascii="inherit" w:eastAsia="Times New Roman" w:hAnsi="inherit"/>
          <w:sz w:val="20"/>
          <w:szCs w:val="20"/>
        </w:rPr>
        <w:t>The fair value of the Financing Arrangement obligation is sensitive to these significant unobservable inputs and a change in these inputs may result in a significantly higher or lower fair value measurement.</w:t>
      </w:r>
      <w:r>
        <w:rPr>
          <w:rFonts w:ascii="inherit" w:eastAsia="Times New Roman" w:hAnsi="inherit"/>
          <w:sz w:val="20"/>
          <w:szCs w:val="20"/>
        </w:rPr>
        <w:t xml:space="preserve"> </w:t>
      </w:r>
    </w:p>
    <w:p w:rsidR="00000000" w:rsidRDefault="003B5E65">
      <w:pPr>
        <w:divId w:val="1755782825"/>
        <w:rPr>
          <w:rFonts w:eastAsia="Times New Roman"/>
          <w:sz w:val="20"/>
          <w:szCs w:val="20"/>
        </w:rPr>
      </w:pPr>
    </w:p>
    <w:p w:rsidR="00000000" w:rsidRDefault="003B5E65">
      <w:pPr>
        <w:spacing w:line="288" w:lineRule="auto"/>
        <w:jc w:val="center"/>
        <w:divId w:val="1276402367"/>
        <w:rPr>
          <w:rFonts w:eastAsia="Times New Roman"/>
          <w:sz w:val="20"/>
          <w:szCs w:val="20"/>
        </w:rPr>
      </w:pPr>
      <w:r>
        <w:rPr>
          <w:rFonts w:ascii="inherit" w:eastAsia="Times New Roman" w:hAnsi="inherit"/>
          <w:sz w:val="20"/>
          <w:szCs w:val="20"/>
        </w:rPr>
        <w:t>30</w:t>
      </w:r>
    </w:p>
    <w:p w:rsidR="00000000" w:rsidRDefault="003B5E65">
      <w:pPr>
        <w:rPr>
          <w:rFonts w:eastAsia="Times New Roman"/>
          <w:sz w:val="20"/>
          <w:szCs w:val="20"/>
        </w:rPr>
      </w:pPr>
      <w:r>
        <w:rPr>
          <w:rFonts w:eastAsia="Times New Roman"/>
          <w:sz w:val="20"/>
          <w:szCs w:val="20"/>
        </w:rPr>
        <w:pict>
          <v:rect id="_x0000_i1056" style="width:0;height:1.5pt" o:hralign="center" o:hrstd="t" o:hr="t" fillcolor="#a0a0a0" stroked="f"/>
        </w:pict>
      </w:r>
    </w:p>
    <w:bookmarkStart w:id="33" w:name="sA8CE201BCE9A5276929C3457177A9F3C"/>
    <w:bookmarkEnd w:id="33"/>
    <w:p w:rsidR="00000000" w:rsidRDefault="003B5E65">
      <w:pPr>
        <w:spacing w:line="288" w:lineRule="auto"/>
        <w:divId w:val="29495333"/>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1206258707"/>
        <w:rPr>
          <w:rFonts w:eastAsia="Times New Roman"/>
          <w:sz w:val="20"/>
          <w:szCs w:val="20"/>
        </w:rPr>
      </w:pPr>
    </w:p>
    <w:p w:rsidR="00000000" w:rsidRDefault="003B5E65">
      <w:pPr>
        <w:spacing w:line="288" w:lineRule="auto"/>
        <w:divId w:val="884105568"/>
        <w:rPr>
          <w:rFonts w:eastAsia="Times New Roman"/>
          <w:sz w:val="20"/>
          <w:szCs w:val="20"/>
        </w:rPr>
      </w:pPr>
      <w:r>
        <w:rPr>
          <w:rFonts w:ascii="inherit" w:eastAsia="Times New Roman" w:hAnsi="inherit"/>
          <w:b/>
          <w:bCs/>
          <w:sz w:val="20"/>
          <w:szCs w:val="20"/>
        </w:rPr>
        <w:t>Results of Operations</w:t>
      </w:r>
    </w:p>
    <w:p w:rsidR="00000000" w:rsidRDefault="003B5E65">
      <w:pPr>
        <w:spacing w:line="288" w:lineRule="auto"/>
        <w:ind w:firstLine="480"/>
        <w:divId w:val="872110394"/>
        <w:rPr>
          <w:rFonts w:eastAsia="Times New Roman"/>
          <w:sz w:val="20"/>
          <w:szCs w:val="20"/>
        </w:rPr>
      </w:pPr>
      <w:r>
        <w:rPr>
          <w:rFonts w:ascii="inherit" w:eastAsia="Times New Roman" w:hAnsi="inherit"/>
          <w:sz w:val="20"/>
          <w:szCs w:val="20"/>
        </w:rPr>
        <w:t>Many of the variations in the results of operations, discussed below, occurred because of the transactions affecting the C</w:t>
      </w:r>
      <w:r>
        <w:rPr>
          <w:rFonts w:ascii="inherit" w:eastAsia="Times New Roman" w:hAnsi="inherit"/>
          <w:sz w:val="20"/>
          <w:szCs w:val="20"/>
        </w:rPr>
        <w:t>ompany's properties described in Management's Overview and Summary above, including the</w:t>
      </w:r>
      <w:r>
        <w:rPr>
          <w:rFonts w:ascii="inherit" w:eastAsia="Times New Roman" w:hAnsi="inherit"/>
          <w:sz w:val="20"/>
          <w:szCs w:val="20"/>
        </w:rPr>
        <w:t xml:space="preserve"> </w:t>
      </w:r>
      <w:r>
        <w:rPr>
          <w:rFonts w:ascii="inherit" w:eastAsia="Times New Roman" w:hAnsi="inherit"/>
          <w:sz w:val="20"/>
          <w:szCs w:val="20"/>
        </w:rPr>
        <w:t>Redevelopment Properties and</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JV Transition Center and the</w:t>
      </w:r>
      <w:r>
        <w:rPr>
          <w:rFonts w:ascii="inherit" w:eastAsia="Times New Roman" w:hAnsi="inherit"/>
          <w:sz w:val="20"/>
          <w:szCs w:val="20"/>
        </w:rPr>
        <w:t xml:space="preserve"> </w:t>
      </w:r>
      <w:r>
        <w:rPr>
          <w:rFonts w:ascii="inherit" w:eastAsia="Times New Roman" w:hAnsi="inherit"/>
          <w:sz w:val="20"/>
          <w:szCs w:val="20"/>
        </w:rPr>
        <w:t>Disposition Property (as defined below).</w:t>
      </w:r>
      <w:r>
        <w:rPr>
          <w:rFonts w:ascii="inherit" w:eastAsia="Times New Roman" w:hAnsi="inherit"/>
          <w:sz w:val="20"/>
          <w:szCs w:val="20"/>
        </w:rPr>
        <w:t xml:space="preserve"> </w:t>
      </w:r>
    </w:p>
    <w:p w:rsidR="00000000" w:rsidRDefault="003B5E65">
      <w:pPr>
        <w:spacing w:line="288" w:lineRule="auto"/>
        <w:ind w:firstLine="480"/>
        <w:divId w:val="966280907"/>
        <w:rPr>
          <w:rFonts w:eastAsia="Times New Roman"/>
          <w:sz w:val="20"/>
          <w:szCs w:val="20"/>
        </w:rPr>
      </w:pPr>
      <w:r>
        <w:rPr>
          <w:rFonts w:ascii="inherit" w:eastAsia="Times New Roman" w:hAnsi="inherit"/>
          <w:sz w:val="20"/>
          <w:szCs w:val="20"/>
        </w:rPr>
        <w:t>For purposes of the discussion below, the Company defines "</w:t>
      </w:r>
      <w:r>
        <w:rPr>
          <w:rFonts w:ascii="inherit" w:eastAsia="Times New Roman" w:hAnsi="inherit"/>
          <w:sz w:val="20"/>
          <w:szCs w:val="20"/>
        </w:rPr>
        <w:t>Same Centers" as those Centers that are substantially complete and in operation for the entirety of both periods of the comparison. Non-Same Centers for comparison purposes include those Centers or properties that are going through a substantial redevelopm</w:t>
      </w:r>
      <w:r>
        <w:rPr>
          <w:rFonts w:ascii="inherit" w:eastAsia="Times New Roman" w:hAnsi="inherit"/>
          <w:sz w:val="20"/>
          <w:szCs w:val="20"/>
        </w:rPr>
        <w:t>ent often resulting in the closing of a portion of the Center (“Redevelopment Properties”), those properties that have recently transitioned to or from equity method joint ventures to or from consolidated assets ("JV Transition Center") and properties that</w:t>
      </w:r>
      <w:r>
        <w:rPr>
          <w:rFonts w:ascii="inherit" w:eastAsia="Times New Roman" w:hAnsi="inherit"/>
          <w:sz w:val="20"/>
          <w:szCs w:val="20"/>
        </w:rPr>
        <w:t xml:space="preserve"> have been disposed of ("Disposition Property"). The Company moves a Center in and out of</w:t>
      </w:r>
      <w:r>
        <w:rPr>
          <w:rFonts w:ascii="inherit" w:eastAsia="Times New Roman" w:hAnsi="inherit"/>
          <w:sz w:val="20"/>
          <w:szCs w:val="20"/>
        </w:rPr>
        <w:t xml:space="preserve"> </w:t>
      </w:r>
      <w:r>
        <w:rPr>
          <w:rFonts w:ascii="inherit" w:eastAsia="Times New Roman" w:hAnsi="inherit"/>
          <w:sz w:val="20"/>
          <w:szCs w:val="20"/>
        </w:rPr>
        <w:t>Same Centers based on whether the Center is substantially complete and in operation for the entirety of both periods of the comparison. Accordingly, the</w:t>
      </w:r>
      <w:r>
        <w:rPr>
          <w:rFonts w:ascii="inherit" w:eastAsia="Times New Roman" w:hAnsi="inherit"/>
          <w:sz w:val="20"/>
          <w:szCs w:val="20"/>
        </w:rPr>
        <w:t xml:space="preserve"> </w:t>
      </w:r>
      <w:r>
        <w:rPr>
          <w:rFonts w:ascii="inherit" w:eastAsia="Times New Roman" w:hAnsi="inherit"/>
          <w:sz w:val="20"/>
          <w:szCs w:val="20"/>
        </w:rPr>
        <w:t xml:space="preserve">Same Centers </w:t>
      </w:r>
      <w:r>
        <w:rPr>
          <w:rFonts w:ascii="inherit" w:eastAsia="Times New Roman" w:hAnsi="inherit"/>
          <w:sz w:val="20"/>
          <w:szCs w:val="20"/>
        </w:rPr>
        <w:t>consist of all consolidated Centers, excluding the</w:t>
      </w:r>
      <w:r>
        <w:rPr>
          <w:rFonts w:ascii="inherit" w:eastAsia="Times New Roman" w:hAnsi="inherit"/>
          <w:sz w:val="20"/>
          <w:szCs w:val="20"/>
        </w:rPr>
        <w:t xml:space="preserve"> </w:t>
      </w:r>
      <w:r>
        <w:rPr>
          <w:rFonts w:ascii="inherit" w:eastAsia="Times New Roman" w:hAnsi="inherit"/>
          <w:sz w:val="20"/>
          <w:szCs w:val="20"/>
        </w:rPr>
        <w:t>Redevelopment Properties, the</w:t>
      </w:r>
      <w:r>
        <w:rPr>
          <w:rFonts w:ascii="inherit" w:eastAsia="Times New Roman" w:hAnsi="inherit"/>
          <w:sz w:val="20"/>
          <w:szCs w:val="20"/>
        </w:rPr>
        <w:t xml:space="preserve"> </w:t>
      </w:r>
      <w:r>
        <w:rPr>
          <w:rFonts w:ascii="inherit" w:eastAsia="Times New Roman" w:hAnsi="inherit"/>
          <w:sz w:val="20"/>
          <w:szCs w:val="20"/>
        </w:rPr>
        <w:t>JV Transition Center and the</w:t>
      </w:r>
      <w:r>
        <w:rPr>
          <w:rFonts w:ascii="inherit" w:eastAsia="Times New Roman" w:hAnsi="inherit"/>
          <w:sz w:val="20"/>
          <w:szCs w:val="20"/>
        </w:rPr>
        <w:t xml:space="preserve"> </w:t>
      </w:r>
      <w:r>
        <w:rPr>
          <w:rFonts w:ascii="inherit" w:eastAsia="Times New Roman" w:hAnsi="inherit"/>
          <w:sz w:val="20"/>
          <w:szCs w:val="20"/>
        </w:rPr>
        <w:t>Disposition Property, for the periods of comparison.</w:t>
      </w:r>
    </w:p>
    <w:p w:rsidR="00000000" w:rsidRDefault="003B5E65">
      <w:pPr>
        <w:spacing w:line="288" w:lineRule="auto"/>
        <w:ind w:firstLine="480"/>
        <w:divId w:val="2113351119"/>
        <w:rPr>
          <w:rFonts w:eastAsia="Times New Roman"/>
          <w:sz w:val="20"/>
          <w:szCs w:val="20"/>
        </w:rPr>
      </w:pPr>
      <w:r>
        <w:rPr>
          <w:rFonts w:ascii="inherit" w:eastAsia="Times New Roman" w:hAnsi="inherit"/>
          <w:sz w:val="20"/>
          <w:szCs w:val="20"/>
        </w:rPr>
        <w:t>For the comparison of the</w:t>
      </w:r>
      <w:r>
        <w:rPr>
          <w:rFonts w:ascii="inherit" w:eastAsia="Times New Roman" w:hAnsi="inherit"/>
          <w:sz w:val="20"/>
          <w:szCs w:val="20"/>
        </w:rPr>
        <w:t xml:space="preserve"> </w:t>
      </w:r>
      <w:r>
        <w:rPr>
          <w:rFonts w:ascii="inherit" w:eastAsia="Times New Roman" w:hAnsi="inherit"/>
          <w:sz w:val="20"/>
          <w:szCs w:val="20"/>
        </w:rPr>
        <w:t>three months ended March 31, 2019 to the</w:t>
      </w:r>
      <w:r>
        <w:rPr>
          <w:rFonts w:ascii="inherit" w:eastAsia="Times New Roman" w:hAnsi="inherit"/>
          <w:sz w:val="20"/>
          <w:szCs w:val="20"/>
        </w:rPr>
        <w:t xml:space="preserve"> </w:t>
      </w:r>
      <w:r>
        <w:rPr>
          <w:rFonts w:ascii="inherit" w:eastAsia="Times New Roman" w:hAnsi="inherit"/>
          <w:sz w:val="20"/>
          <w:szCs w:val="20"/>
        </w:rPr>
        <w:t>three months ended March 3</w:t>
      </w:r>
      <w:r>
        <w:rPr>
          <w:rFonts w:ascii="inherit" w:eastAsia="Times New Roman" w:hAnsi="inherit"/>
          <w:sz w:val="20"/>
          <w:szCs w:val="20"/>
        </w:rPr>
        <w:t>1, 2018, the</w:t>
      </w:r>
      <w:r>
        <w:rPr>
          <w:rFonts w:ascii="inherit" w:eastAsia="Times New Roman" w:hAnsi="inherit"/>
          <w:sz w:val="20"/>
          <w:szCs w:val="20"/>
        </w:rPr>
        <w:t xml:space="preserve"> </w:t>
      </w:r>
      <w:r>
        <w:rPr>
          <w:rFonts w:ascii="inherit" w:eastAsia="Times New Roman" w:hAnsi="inherit"/>
          <w:sz w:val="20"/>
          <w:szCs w:val="20"/>
        </w:rPr>
        <w:t>Redevelopment Properties are</w:t>
      </w:r>
      <w:r>
        <w:rPr>
          <w:rFonts w:ascii="inherit" w:eastAsia="Times New Roman" w:hAnsi="inherit"/>
          <w:sz w:val="20"/>
          <w:szCs w:val="20"/>
        </w:rPr>
        <w:t xml:space="preserve"> </w:t>
      </w:r>
      <w:r>
        <w:rPr>
          <w:rFonts w:ascii="inherit" w:eastAsia="Times New Roman" w:hAnsi="inherit"/>
          <w:sz w:val="20"/>
          <w:szCs w:val="20"/>
        </w:rPr>
        <w:t>Paradise Valley Mall and certain ground up developments. For the comparison of the</w:t>
      </w:r>
      <w:r>
        <w:rPr>
          <w:rFonts w:ascii="inherit" w:eastAsia="Times New Roman" w:hAnsi="inherit"/>
          <w:sz w:val="20"/>
          <w:szCs w:val="20"/>
        </w:rPr>
        <w:t xml:space="preserve"> </w:t>
      </w:r>
      <w:r>
        <w:rPr>
          <w:rFonts w:ascii="inherit" w:eastAsia="Times New Roman" w:hAnsi="inherit"/>
          <w:sz w:val="20"/>
          <w:szCs w:val="20"/>
        </w:rPr>
        <w:t>three months ended March 31, 2019 to the</w:t>
      </w:r>
      <w:r>
        <w:rPr>
          <w:rFonts w:ascii="inherit" w:eastAsia="Times New Roman" w:hAnsi="inherit"/>
          <w:sz w:val="20"/>
          <w:szCs w:val="20"/>
        </w:rPr>
        <w:t xml:space="preserve"> </w:t>
      </w:r>
      <w:r>
        <w:rPr>
          <w:rFonts w:ascii="inherit" w:eastAsia="Times New Roman" w:hAnsi="inherit"/>
          <w:sz w:val="20"/>
          <w:szCs w:val="20"/>
        </w:rPr>
        <w:t>three months ended March 31, 2018, the</w:t>
      </w:r>
      <w:r>
        <w:rPr>
          <w:rFonts w:ascii="inherit" w:eastAsia="Times New Roman" w:hAnsi="inherit"/>
          <w:sz w:val="20"/>
          <w:szCs w:val="20"/>
        </w:rPr>
        <w:t xml:space="preserve"> </w:t>
      </w:r>
      <w:r>
        <w:rPr>
          <w:rFonts w:ascii="inherit" w:eastAsia="Times New Roman" w:hAnsi="inherit"/>
          <w:sz w:val="20"/>
          <w:szCs w:val="20"/>
        </w:rPr>
        <w:t>JV Transition Center is</w:t>
      </w:r>
      <w:r>
        <w:rPr>
          <w:rFonts w:ascii="inherit" w:eastAsia="Times New Roman" w:hAnsi="inherit"/>
          <w:sz w:val="20"/>
          <w:szCs w:val="20"/>
        </w:rPr>
        <w:t xml:space="preserve"> </w:t>
      </w:r>
      <w:r>
        <w:rPr>
          <w:rFonts w:ascii="inherit" w:eastAsia="Times New Roman" w:hAnsi="inherit"/>
          <w:sz w:val="20"/>
          <w:szCs w:val="20"/>
        </w:rPr>
        <w:t>One Westside. For the compa</w:t>
      </w:r>
      <w:r>
        <w:rPr>
          <w:rFonts w:ascii="inherit" w:eastAsia="Times New Roman" w:hAnsi="inherit"/>
          <w:sz w:val="20"/>
          <w:szCs w:val="20"/>
        </w:rPr>
        <w:t>rison of the</w:t>
      </w:r>
      <w:r>
        <w:rPr>
          <w:rFonts w:ascii="inherit" w:eastAsia="Times New Roman" w:hAnsi="inherit"/>
          <w:sz w:val="20"/>
          <w:szCs w:val="20"/>
        </w:rPr>
        <w:t xml:space="preserve"> </w:t>
      </w:r>
      <w:r>
        <w:rPr>
          <w:rFonts w:ascii="inherit" w:eastAsia="Times New Roman" w:hAnsi="inherit"/>
          <w:sz w:val="20"/>
          <w:szCs w:val="20"/>
        </w:rPr>
        <w:t>three months ended March 31, 2019 to the</w:t>
      </w:r>
      <w:r>
        <w:rPr>
          <w:rFonts w:ascii="inherit" w:eastAsia="Times New Roman" w:hAnsi="inherit"/>
          <w:sz w:val="20"/>
          <w:szCs w:val="20"/>
        </w:rPr>
        <w:t xml:space="preserve"> </w:t>
      </w:r>
      <w:r>
        <w:rPr>
          <w:rFonts w:ascii="inherit" w:eastAsia="Times New Roman" w:hAnsi="inherit"/>
          <w:sz w:val="20"/>
          <w:szCs w:val="20"/>
        </w:rPr>
        <w:t>three months ended March 31, 2018, the</w:t>
      </w:r>
      <w:r>
        <w:rPr>
          <w:rFonts w:ascii="inherit" w:eastAsia="Times New Roman" w:hAnsi="inherit"/>
          <w:sz w:val="20"/>
          <w:szCs w:val="20"/>
        </w:rPr>
        <w:t xml:space="preserve"> </w:t>
      </w:r>
      <w:r>
        <w:rPr>
          <w:rFonts w:ascii="inherit" w:eastAsia="Times New Roman" w:hAnsi="inherit"/>
          <w:sz w:val="20"/>
          <w:szCs w:val="20"/>
        </w:rPr>
        <w:t>Disposition Property is</w:t>
      </w:r>
      <w:r>
        <w:rPr>
          <w:rFonts w:ascii="inherit" w:eastAsia="Times New Roman" w:hAnsi="inherit"/>
          <w:sz w:val="20"/>
          <w:szCs w:val="20"/>
        </w:rPr>
        <w:t xml:space="preserve"> </w:t>
      </w:r>
      <w:r>
        <w:rPr>
          <w:rFonts w:ascii="inherit" w:eastAsia="Times New Roman" w:hAnsi="inherit"/>
          <w:sz w:val="20"/>
          <w:szCs w:val="20"/>
        </w:rPr>
        <w:t>Promenade at Casa Grande.</w:t>
      </w:r>
      <w:r>
        <w:rPr>
          <w:rFonts w:ascii="inherit" w:eastAsia="Times New Roman" w:hAnsi="inherit"/>
          <w:sz w:val="20"/>
          <w:szCs w:val="20"/>
        </w:rPr>
        <w:t xml:space="preserve"> </w:t>
      </w:r>
    </w:p>
    <w:p w:rsidR="00000000" w:rsidRDefault="003B5E65">
      <w:pPr>
        <w:spacing w:line="288" w:lineRule="auto"/>
        <w:ind w:firstLine="480"/>
        <w:divId w:val="1947958263"/>
        <w:rPr>
          <w:rFonts w:eastAsia="Times New Roman"/>
          <w:sz w:val="20"/>
          <w:szCs w:val="20"/>
        </w:rPr>
      </w:pPr>
      <w:r>
        <w:rPr>
          <w:rFonts w:ascii="inherit" w:eastAsia="Times New Roman" w:hAnsi="inherit"/>
          <w:sz w:val="20"/>
          <w:szCs w:val="20"/>
        </w:rPr>
        <w:t xml:space="preserve">Unconsolidated joint ventures are reflected using the equity method of accounting. The Company's pro rata share </w:t>
      </w:r>
      <w:r>
        <w:rPr>
          <w:rFonts w:ascii="inherit" w:eastAsia="Times New Roman" w:hAnsi="inherit"/>
          <w:sz w:val="20"/>
          <w:szCs w:val="20"/>
        </w:rPr>
        <w:t>of the results from these Centers is reflected in the Consolidated Statements of Operations as equity in income of unconsolidated joint ventures.</w:t>
      </w:r>
    </w:p>
    <w:p w:rsidR="00000000" w:rsidRDefault="003B5E65">
      <w:pPr>
        <w:spacing w:line="288" w:lineRule="auto"/>
        <w:ind w:firstLine="480"/>
        <w:divId w:val="1330254421"/>
        <w:rPr>
          <w:rFonts w:eastAsia="Times New Roman"/>
          <w:sz w:val="20"/>
          <w:szCs w:val="20"/>
        </w:rPr>
      </w:pPr>
      <w:r>
        <w:rPr>
          <w:rFonts w:ascii="inherit" w:eastAsia="Times New Roman" w:hAnsi="inherit"/>
          <w:sz w:val="20"/>
          <w:szCs w:val="20"/>
        </w:rPr>
        <w:t>The Company considers tenant annual sales per square foot (for tenants in place for a minimum of twelve months</w:t>
      </w:r>
      <w:r>
        <w:rPr>
          <w:rFonts w:ascii="inherit" w:eastAsia="Times New Roman" w:hAnsi="inherit"/>
          <w:sz w:val="20"/>
          <w:szCs w:val="20"/>
        </w:rPr>
        <w:t xml:space="preserve"> or longer and 10,000 square feet and under), occupancy rates (excluding large retail stores or "Anchors") and releasing spreads (i.e. a comparison of initial average base rent per square foot on leases executed during the trailing twelve months to average</w:t>
      </w:r>
      <w:r>
        <w:rPr>
          <w:rFonts w:ascii="inherit" w:eastAsia="Times New Roman" w:hAnsi="inherit"/>
          <w:sz w:val="20"/>
          <w:szCs w:val="20"/>
        </w:rPr>
        <w:t xml:space="preserve"> base rent per square foot at expiration for the leases expiring during the trailing twelve months based on the spaces 10,000 square feet and under) to be key performance indicators of the Company's internal growth.</w:t>
      </w:r>
    </w:p>
    <w:p w:rsidR="00000000" w:rsidRDefault="003B5E65">
      <w:pPr>
        <w:spacing w:line="288" w:lineRule="auto"/>
        <w:ind w:firstLine="480"/>
        <w:divId w:val="1215965126"/>
        <w:rPr>
          <w:rFonts w:eastAsia="Times New Roman"/>
          <w:sz w:val="20"/>
          <w:szCs w:val="20"/>
        </w:rPr>
      </w:pPr>
      <w:r>
        <w:rPr>
          <w:rFonts w:ascii="inherit" w:eastAsia="Times New Roman" w:hAnsi="inherit"/>
          <w:sz w:val="20"/>
          <w:szCs w:val="20"/>
        </w:rPr>
        <w:t>Tenant sales per square foot increased f</w:t>
      </w:r>
      <w:r>
        <w:rPr>
          <w:rFonts w:ascii="inherit" w:eastAsia="Times New Roman" w:hAnsi="inherit"/>
          <w:sz w:val="20"/>
          <w:szCs w:val="20"/>
        </w:rPr>
        <w:t>rom</w:t>
      </w:r>
      <w:r>
        <w:rPr>
          <w:rFonts w:ascii="inherit" w:eastAsia="Times New Roman" w:hAnsi="inherit"/>
          <w:sz w:val="20"/>
          <w:szCs w:val="20"/>
        </w:rPr>
        <w:t xml:space="preserve"> </w:t>
      </w:r>
      <w:r>
        <w:rPr>
          <w:rFonts w:ascii="inherit" w:eastAsia="Times New Roman" w:hAnsi="inherit"/>
          <w:sz w:val="20"/>
          <w:szCs w:val="20"/>
        </w:rPr>
        <w:t>$686 for the twelve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$746 for the twelve months ended</w:t>
      </w:r>
      <w:r>
        <w:rPr>
          <w:rFonts w:ascii="inherit" w:eastAsia="Times New Roman" w:hAnsi="inherit"/>
          <w:sz w:val="20"/>
          <w:szCs w:val="20"/>
        </w:rPr>
        <w:t xml:space="preserve"> </w:t>
      </w:r>
      <w:r>
        <w:rPr>
          <w:rFonts w:ascii="inherit" w:eastAsia="Times New Roman" w:hAnsi="inherit"/>
          <w:sz w:val="20"/>
          <w:szCs w:val="20"/>
        </w:rPr>
        <w:t>March 31, 2019. Occupancy rate increased from</w:t>
      </w:r>
      <w:r>
        <w:rPr>
          <w:rFonts w:ascii="inherit" w:eastAsia="Times New Roman" w:hAnsi="inherit"/>
          <w:sz w:val="20"/>
          <w:szCs w:val="20"/>
        </w:rPr>
        <w:t xml:space="preserve"> </w:t>
      </w:r>
      <w:r>
        <w:rPr>
          <w:rFonts w:ascii="inherit" w:eastAsia="Times New Roman" w:hAnsi="inherit"/>
          <w:sz w:val="20"/>
          <w:szCs w:val="20"/>
        </w:rPr>
        <w:t>94.0% at</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94.7% at</w:t>
      </w:r>
      <w:r>
        <w:rPr>
          <w:rFonts w:ascii="inherit" w:eastAsia="Times New Roman" w:hAnsi="inherit"/>
          <w:sz w:val="20"/>
          <w:szCs w:val="20"/>
        </w:rPr>
        <w:t xml:space="preserve"> </w:t>
      </w:r>
      <w:r>
        <w:rPr>
          <w:rFonts w:ascii="inherit" w:eastAsia="Times New Roman" w:hAnsi="inherit"/>
          <w:sz w:val="20"/>
          <w:szCs w:val="20"/>
        </w:rPr>
        <w:t>March 31, 2019. Releasing spreads remained positive as the Company was able to lease a</w:t>
      </w:r>
      <w:r>
        <w:rPr>
          <w:rFonts w:ascii="inherit" w:eastAsia="Times New Roman" w:hAnsi="inherit"/>
          <w:sz w:val="20"/>
          <w:szCs w:val="20"/>
        </w:rPr>
        <w:t>vailable space at higher average rents than the expiring rental rates, resulting in a releasing spread of</w:t>
      </w:r>
      <w:r>
        <w:rPr>
          <w:rFonts w:ascii="inherit" w:eastAsia="Times New Roman" w:hAnsi="inherit"/>
          <w:sz w:val="20"/>
          <w:szCs w:val="20"/>
        </w:rPr>
        <w:t xml:space="preserve"> </w:t>
      </w:r>
      <w:r>
        <w:rPr>
          <w:rFonts w:ascii="inherit" w:eastAsia="Times New Roman" w:hAnsi="inherit"/>
          <w:sz w:val="20"/>
          <w:szCs w:val="20"/>
        </w:rPr>
        <w:t>$5.84 per square foot ($58.85 on new and renewal leases executed compared to</w:t>
      </w:r>
      <w:r>
        <w:rPr>
          <w:rFonts w:ascii="inherit" w:eastAsia="Times New Roman" w:hAnsi="inherit"/>
          <w:sz w:val="20"/>
          <w:szCs w:val="20"/>
        </w:rPr>
        <w:t xml:space="preserve"> </w:t>
      </w:r>
      <w:r>
        <w:rPr>
          <w:rFonts w:ascii="inherit" w:eastAsia="Times New Roman" w:hAnsi="inherit"/>
          <w:sz w:val="20"/>
          <w:szCs w:val="20"/>
        </w:rPr>
        <w:t>$53.01 on leases expiring), representing a</w:t>
      </w:r>
      <w:r>
        <w:rPr>
          <w:rFonts w:ascii="inherit" w:eastAsia="Times New Roman" w:hAnsi="inherit"/>
          <w:sz w:val="20"/>
          <w:szCs w:val="20"/>
        </w:rPr>
        <w:t xml:space="preserve"> </w:t>
      </w:r>
      <w:r>
        <w:rPr>
          <w:rFonts w:ascii="inherit" w:eastAsia="Times New Roman" w:hAnsi="inherit"/>
          <w:sz w:val="20"/>
          <w:szCs w:val="20"/>
        </w:rPr>
        <w:t>11.0% increase for the trailin</w:t>
      </w:r>
      <w:r>
        <w:rPr>
          <w:rFonts w:ascii="inherit" w:eastAsia="Times New Roman" w:hAnsi="inherit"/>
          <w:sz w:val="20"/>
          <w:szCs w:val="20"/>
        </w:rPr>
        <w:t>g twelve months ended</w:t>
      </w:r>
      <w:r>
        <w:rPr>
          <w:rFonts w:ascii="inherit" w:eastAsia="Times New Roman" w:hAnsi="inherit"/>
          <w:sz w:val="20"/>
          <w:szCs w:val="20"/>
        </w:rPr>
        <w:t xml:space="preserve"> </w:t>
      </w:r>
      <w:r>
        <w:rPr>
          <w:rFonts w:ascii="inherit" w:eastAsia="Times New Roman" w:hAnsi="inherit"/>
          <w:sz w:val="20"/>
          <w:szCs w:val="20"/>
        </w:rPr>
        <w:t>March 31, 2019. The Company expects that releasing spreads will continue to be positive for the remainder of 2019 as it renews or relets leases that are scheduled to expire. These leases that are scheduled to expire in the next twelve</w:t>
      </w:r>
      <w:r>
        <w:rPr>
          <w:rFonts w:ascii="inherit" w:eastAsia="Times New Roman" w:hAnsi="inherit"/>
          <w:sz w:val="20"/>
          <w:szCs w:val="20"/>
        </w:rPr>
        <w:t xml:space="preserve"> months represent</w:t>
      </w:r>
      <w:r>
        <w:rPr>
          <w:rFonts w:ascii="inherit" w:eastAsia="Times New Roman" w:hAnsi="inherit"/>
          <w:sz w:val="20"/>
          <w:szCs w:val="20"/>
        </w:rPr>
        <w:t xml:space="preserve"> </w:t>
      </w:r>
      <w:r>
        <w:rPr>
          <w:rFonts w:ascii="inherit" w:eastAsia="Times New Roman" w:hAnsi="inherit"/>
          <w:sz w:val="20"/>
          <w:szCs w:val="20"/>
        </w:rPr>
        <w:t>0.9 million square feet of the Centers, accounting for</w:t>
      </w:r>
      <w:r>
        <w:rPr>
          <w:rFonts w:ascii="inherit" w:eastAsia="Times New Roman" w:hAnsi="inherit"/>
          <w:sz w:val="20"/>
          <w:szCs w:val="20"/>
        </w:rPr>
        <w:t xml:space="preserve"> </w:t>
      </w:r>
      <w:r>
        <w:rPr>
          <w:rFonts w:ascii="inherit" w:eastAsia="Times New Roman" w:hAnsi="inherit"/>
          <w:sz w:val="20"/>
          <w:szCs w:val="20"/>
        </w:rPr>
        <w:t>12.5% of the gross leasable area ("GLA") of mall stores and freestanding stores, for spaces 10,000 square feet and under,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These calculations exclude Centers unde</w:t>
      </w:r>
      <w:r>
        <w:rPr>
          <w:rFonts w:ascii="inherit" w:eastAsia="Times New Roman" w:hAnsi="inherit"/>
          <w:sz w:val="20"/>
          <w:szCs w:val="20"/>
        </w:rPr>
        <w:t>r development or redevelopment and property dispositions (See "Acquisitions and Dispositions" and "Redevelopment and Development Activities" in Management's Overview and Summary).</w:t>
      </w:r>
      <w:r>
        <w:rPr>
          <w:rFonts w:ascii="inherit" w:eastAsia="Times New Roman" w:hAnsi="inherit"/>
          <w:sz w:val="20"/>
          <w:szCs w:val="20"/>
        </w:rPr>
        <w:t xml:space="preserve"> </w:t>
      </w:r>
    </w:p>
    <w:p w:rsidR="00000000" w:rsidRDefault="003B5E65">
      <w:pPr>
        <w:spacing w:line="288" w:lineRule="auto"/>
        <w:ind w:firstLine="480"/>
        <w:divId w:val="1941521510"/>
        <w:rPr>
          <w:rFonts w:eastAsia="Times New Roman"/>
          <w:sz w:val="20"/>
          <w:szCs w:val="20"/>
        </w:rPr>
      </w:pPr>
      <w:r>
        <w:rPr>
          <w:rFonts w:ascii="inherit" w:eastAsia="Times New Roman" w:hAnsi="inherit"/>
          <w:sz w:val="20"/>
          <w:szCs w:val="20"/>
        </w:rPr>
        <w:t>During the trailing twelve months ended</w:t>
      </w:r>
      <w:r>
        <w:rPr>
          <w:rFonts w:ascii="inherit" w:eastAsia="Times New Roman" w:hAnsi="inherit"/>
          <w:sz w:val="20"/>
          <w:szCs w:val="20"/>
        </w:rPr>
        <w:t xml:space="preserve"> </w:t>
      </w:r>
      <w:r>
        <w:rPr>
          <w:rFonts w:ascii="inherit" w:eastAsia="Times New Roman" w:hAnsi="inherit"/>
          <w:sz w:val="20"/>
          <w:szCs w:val="20"/>
        </w:rPr>
        <w:t>March 31, 2019, the Company signed</w:t>
      </w:r>
      <w:r>
        <w:rPr>
          <w:rFonts w:ascii="inherit" w:eastAsia="Times New Roman" w:hAnsi="inherit"/>
          <w:sz w:val="20"/>
          <w:szCs w:val="20"/>
        </w:rPr>
        <w:t xml:space="preserve"> </w:t>
      </w:r>
      <w:r>
        <w:rPr>
          <w:rFonts w:ascii="inherit" w:eastAsia="Times New Roman" w:hAnsi="inherit"/>
          <w:sz w:val="20"/>
          <w:szCs w:val="20"/>
        </w:rPr>
        <w:t>258 new leases and</w:t>
      </w:r>
      <w:r>
        <w:rPr>
          <w:rFonts w:ascii="inherit" w:eastAsia="Times New Roman" w:hAnsi="inherit"/>
          <w:sz w:val="20"/>
          <w:szCs w:val="20"/>
        </w:rPr>
        <w:t xml:space="preserve"> </w:t>
      </w:r>
      <w:r>
        <w:rPr>
          <w:rFonts w:ascii="inherit" w:eastAsia="Times New Roman" w:hAnsi="inherit"/>
          <w:sz w:val="20"/>
          <w:szCs w:val="20"/>
        </w:rPr>
        <w:t>399 renewal leases comprising approximately</w:t>
      </w:r>
      <w:r>
        <w:rPr>
          <w:rFonts w:ascii="inherit" w:eastAsia="Times New Roman" w:hAnsi="inherit"/>
          <w:sz w:val="20"/>
          <w:szCs w:val="20"/>
        </w:rPr>
        <w:t xml:space="preserve"> </w:t>
      </w:r>
      <w:r>
        <w:rPr>
          <w:rFonts w:ascii="inherit" w:eastAsia="Times New Roman" w:hAnsi="inherit"/>
          <w:sz w:val="20"/>
          <w:szCs w:val="20"/>
        </w:rPr>
        <w:t>1.0 million square feet of GLA, of which</w:t>
      </w:r>
      <w:r>
        <w:rPr>
          <w:rFonts w:ascii="inherit" w:eastAsia="Times New Roman" w:hAnsi="inherit"/>
          <w:sz w:val="20"/>
          <w:szCs w:val="20"/>
        </w:rPr>
        <w:t xml:space="preserve"> </w:t>
      </w:r>
      <w:r>
        <w:rPr>
          <w:rFonts w:ascii="inherit" w:eastAsia="Times New Roman" w:hAnsi="inherit"/>
          <w:sz w:val="20"/>
          <w:szCs w:val="20"/>
        </w:rPr>
        <w:t>0.7 million square feet related to the consolidated Centers. The annual initial average base rent for new and renewal leases was</w:t>
      </w:r>
      <w:r>
        <w:rPr>
          <w:rFonts w:ascii="inherit" w:eastAsia="Times New Roman" w:hAnsi="inherit"/>
          <w:sz w:val="20"/>
          <w:szCs w:val="20"/>
        </w:rPr>
        <w:t xml:space="preserve"> </w:t>
      </w:r>
      <w:r>
        <w:rPr>
          <w:rFonts w:ascii="inherit" w:eastAsia="Times New Roman" w:hAnsi="inherit"/>
          <w:sz w:val="20"/>
          <w:szCs w:val="20"/>
        </w:rPr>
        <w:t xml:space="preserve">$58.85 per square foot </w:t>
      </w:r>
      <w:r>
        <w:rPr>
          <w:rFonts w:ascii="inherit" w:eastAsia="Times New Roman" w:hAnsi="inherit"/>
          <w:sz w:val="20"/>
          <w:szCs w:val="20"/>
        </w:rPr>
        <w:t>for the trailing twelve months ended</w:t>
      </w:r>
      <w:r>
        <w:rPr>
          <w:rFonts w:ascii="inherit" w:eastAsia="Times New Roman" w:hAnsi="inherit"/>
          <w:sz w:val="20"/>
          <w:szCs w:val="20"/>
        </w:rPr>
        <w:t xml:space="preserve"> </w:t>
      </w:r>
      <w:r>
        <w:rPr>
          <w:rFonts w:ascii="inherit" w:eastAsia="Times New Roman" w:hAnsi="inherit"/>
          <w:sz w:val="20"/>
          <w:szCs w:val="20"/>
        </w:rPr>
        <w:t>March 31, 2019 with an average tenant allowance of</w:t>
      </w:r>
      <w:r>
        <w:rPr>
          <w:rFonts w:ascii="inherit" w:eastAsia="Times New Roman" w:hAnsi="inherit"/>
          <w:sz w:val="20"/>
          <w:szCs w:val="20"/>
        </w:rPr>
        <w:t xml:space="preserve"> </w:t>
      </w:r>
      <w:r>
        <w:rPr>
          <w:rFonts w:ascii="inherit" w:eastAsia="Times New Roman" w:hAnsi="inherit"/>
          <w:sz w:val="20"/>
          <w:szCs w:val="20"/>
        </w:rPr>
        <w:t>$33.51 per square foot.</w:t>
      </w:r>
    </w:p>
    <w:p w:rsidR="00000000" w:rsidRDefault="003B5E65">
      <w:pPr>
        <w:spacing w:line="288" w:lineRule="auto"/>
        <w:divId w:val="303392150"/>
        <w:rPr>
          <w:rFonts w:eastAsia="Times New Roman"/>
          <w:sz w:val="20"/>
          <w:szCs w:val="20"/>
        </w:rPr>
      </w:pPr>
      <w:r>
        <w:rPr>
          <w:rFonts w:ascii="inherit" w:eastAsia="Times New Roman" w:hAnsi="inherit"/>
          <w:b/>
          <w:bCs/>
          <w:sz w:val="20"/>
          <w:szCs w:val="20"/>
        </w:rPr>
        <w:t>Outlook</w:t>
      </w:r>
      <w:r>
        <w:rPr>
          <w:rFonts w:ascii="inherit" w:eastAsia="Times New Roman" w:hAnsi="inherit"/>
          <w:b/>
          <w:bCs/>
          <w:sz w:val="20"/>
          <w:szCs w:val="20"/>
        </w:rPr>
        <w:t xml:space="preserve"> </w:t>
      </w:r>
    </w:p>
    <w:p w:rsidR="00000000" w:rsidRDefault="003B5E65">
      <w:pPr>
        <w:spacing w:line="288" w:lineRule="auto"/>
        <w:ind w:firstLine="480"/>
        <w:divId w:val="1432553540"/>
        <w:rPr>
          <w:rFonts w:eastAsia="Times New Roman"/>
          <w:sz w:val="20"/>
          <w:szCs w:val="20"/>
        </w:rPr>
      </w:pPr>
      <w:r>
        <w:rPr>
          <w:rFonts w:ascii="inherit" w:eastAsia="Times New Roman" w:hAnsi="inherit"/>
          <w:sz w:val="20"/>
          <w:szCs w:val="20"/>
        </w:rPr>
        <w:t>The Company has a long-term four-pronged business strategy that focuses on the acquisition, leasing and management, redevelopment and d</w:t>
      </w:r>
      <w:r>
        <w:rPr>
          <w:rFonts w:ascii="inherit" w:eastAsia="Times New Roman" w:hAnsi="inherit"/>
          <w:sz w:val="20"/>
          <w:szCs w:val="20"/>
        </w:rPr>
        <w:t>evelopment of Regional Shopping Centers. Although the Company believes that overall regional shopping centers fundamentals in its markets appear reasonably strong early in 2019, the Company expects that its results for 2019 will be negatively impacted by r</w:t>
      </w:r>
      <w:r>
        <w:rPr>
          <w:rFonts w:ascii="inherit" w:eastAsia="Times New Roman" w:hAnsi="inherit"/>
          <w:sz w:val="20"/>
          <w:szCs w:val="20"/>
        </w:rPr>
        <w:t>ising interest rates and anticipated Anchor closures and tenant bankruptcies, among other factors.</w:t>
      </w:r>
    </w:p>
    <w:p w:rsidR="00000000" w:rsidRDefault="003B5E65">
      <w:pPr>
        <w:spacing w:line="288" w:lineRule="auto"/>
        <w:ind w:firstLine="480"/>
        <w:divId w:val="636566594"/>
        <w:rPr>
          <w:rFonts w:eastAsia="Times New Roman"/>
          <w:sz w:val="20"/>
          <w:szCs w:val="20"/>
        </w:rPr>
      </w:pPr>
      <w:r>
        <w:rPr>
          <w:rFonts w:ascii="inherit" w:eastAsia="Times New Roman" w:hAnsi="inherit"/>
          <w:sz w:val="20"/>
          <w:szCs w:val="20"/>
        </w:rPr>
        <w:t>Rising interest rates increase the cost of the Company’s borrowings due to its outstanding floating-rate debt and lead to higher interest rates on new fixed-</w:t>
      </w:r>
      <w:r>
        <w:rPr>
          <w:rFonts w:ascii="inherit" w:eastAsia="Times New Roman" w:hAnsi="inherit"/>
          <w:sz w:val="20"/>
          <w:szCs w:val="20"/>
        </w:rPr>
        <w:t>rate debt. In certain cases, the Company may limit its exposure to interest rate fluctuations related to a portion of its floating-rate debt by using interest rate cap and swap agreements. Such agreements, subject to current market conditions, allow the Co</w:t>
      </w:r>
      <w:r>
        <w:rPr>
          <w:rFonts w:ascii="inherit" w:eastAsia="Times New Roman" w:hAnsi="inherit"/>
          <w:sz w:val="20"/>
          <w:szCs w:val="20"/>
        </w:rPr>
        <w:t>mpany to replace floating-rate debt with fixed-rate debt in order to achieve its desired ratio of</w:t>
      </w:r>
      <w:r>
        <w:rPr>
          <w:rFonts w:ascii="inherit" w:eastAsia="Times New Roman" w:hAnsi="inherit"/>
          <w:sz w:val="20"/>
          <w:szCs w:val="20"/>
        </w:rPr>
        <w:t xml:space="preserve"> </w:t>
      </w:r>
    </w:p>
    <w:p w:rsidR="00000000" w:rsidRDefault="003B5E65">
      <w:pPr>
        <w:divId w:val="1189833070"/>
        <w:rPr>
          <w:rFonts w:eastAsia="Times New Roman"/>
          <w:sz w:val="20"/>
          <w:szCs w:val="20"/>
        </w:rPr>
      </w:pPr>
    </w:p>
    <w:p w:rsidR="00000000" w:rsidRDefault="003B5E65">
      <w:pPr>
        <w:spacing w:line="288" w:lineRule="auto"/>
        <w:jc w:val="center"/>
        <w:divId w:val="1177307294"/>
        <w:rPr>
          <w:rFonts w:eastAsia="Times New Roman"/>
          <w:sz w:val="20"/>
          <w:szCs w:val="20"/>
        </w:rPr>
      </w:pPr>
      <w:r>
        <w:rPr>
          <w:rFonts w:ascii="inherit" w:eastAsia="Times New Roman" w:hAnsi="inherit"/>
          <w:sz w:val="20"/>
          <w:szCs w:val="20"/>
        </w:rPr>
        <w:t>31</w:t>
      </w:r>
    </w:p>
    <w:p w:rsidR="00000000" w:rsidRDefault="003B5E65">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3B5E65">
      <w:pPr>
        <w:spacing w:line="288" w:lineRule="auto"/>
        <w:divId w:val="1898275166"/>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478545648"/>
        <w:rPr>
          <w:rFonts w:eastAsia="Times New Roman"/>
          <w:sz w:val="20"/>
          <w:szCs w:val="20"/>
        </w:rPr>
      </w:pPr>
    </w:p>
    <w:p w:rsidR="00000000" w:rsidRDefault="003B5E65">
      <w:pPr>
        <w:spacing w:line="288" w:lineRule="auto"/>
        <w:divId w:val="913246517"/>
        <w:rPr>
          <w:rFonts w:eastAsia="Times New Roman"/>
          <w:sz w:val="20"/>
          <w:szCs w:val="20"/>
        </w:rPr>
      </w:pPr>
      <w:r>
        <w:rPr>
          <w:rFonts w:ascii="inherit" w:eastAsia="Times New Roman" w:hAnsi="inherit"/>
          <w:sz w:val="20"/>
          <w:szCs w:val="20"/>
        </w:rPr>
        <w:t>floating-rate to fixed-rate debt. Howeve</w:t>
      </w:r>
      <w:r>
        <w:rPr>
          <w:rFonts w:ascii="inherit" w:eastAsia="Times New Roman" w:hAnsi="inherit"/>
          <w:sz w:val="20"/>
          <w:szCs w:val="20"/>
        </w:rPr>
        <w:t>r, in an increasing interest rate environment the fixed rates the Company can obtain with such replacement fixed-rate cap and swap agreements or the fixed-rate on new debt will also continue to increase.</w:t>
      </w:r>
    </w:p>
    <w:p w:rsidR="00000000" w:rsidRDefault="003B5E65">
      <w:pPr>
        <w:spacing w:line="288" w:lineRule="auto"/>
        <w:ind w:firstLine="480"/>
        <w:divId w:val="913007184"/>
        <w:rPr>
          <w:rFonts w:eastAsia="Times New Roman"/>
          <w:sz w:val="20"/>
          <w:szCs w:val="20"/>
        </w:rPr>
      </w:pPr>
      <w:r>
        <w:rPr>
          <w:rFonts w:ascii="inherit" w:eastAsia="Times New Roman" w:hAnsi="inherit"/>
          <w:sz w:val="20"/>
          <w:szCs w:val="20"/>
        </w:rPr>
        <w:t>In recent years, a number of companies in the retail</w:t>
      </w:r>
      <w:r>
        <w:rPr>
          <w:rFonts w:ascii="inherit" w:eastAsia="Times New Roman" w:hAnsi="inherit"/>
          <w:sz w:val="20"/>
          <w:szCs w:val="20"/>
        </w:rPr>
        <w:t xml:space="preserve"> industry, including some of the Company’s Anchors, have declared bankruptcy, have gone out of business or have significantly reduced the number of their retail stores. Store closures by an Anchor may impact the Company’s Centers more holistically by causi</w:t>
      </w:r>
      <w:r>
        <w:rPr>
          <w:rFonts w:ascii="inherit" w:eastAsia="Times New Roman" w:hAnsi="inherit"/>
          <w:sz w:val="20"/>
          <w:szCs w:val="20"/>
        </w:rPr>
        <w:t>ng other Anchors and/or certain other tenants to terminate their leases, receive reduced rent and/or cease operating their stores at the Center.</w:t>
      </w:r>
      <w:r>
        <w:rPr>
          <w:rFonts w:ascii="inherit" w:eastAsia="Times New Roman" w:hAnsi="inherit"/>
          <w:sz w:val="20"/>
          <w:szCs w:val="20"/>
        </w:rPr>
        <w:t xml:space="preserve"> </w:t>
      </w:r>
    </w:p>
    <w:p w:rsidR="00000000" w:rsidRDefault="003B5E65">
      <w:pPr>
        <w:spacing w:line="288" w:lineRule="auto"/>
        <w:ind w:firstLine="480"/>
        <w:divId w:val="1118330982"/>
        <w:rPr>
          <w:rFonts w:eastAsia="Times New Roman"/>
          <w:sz w:val="20"/>
          <w:szCs w:val="20"/>
        </w:rPr>
      </w:pPr>
      <w:r>
        <w:rPr>
          <w:rFonts w:ascii="inherit" w:eastAsia="Times New Roman" w:hAnsi="inherit"/>
          <w:sz w:val="20"/>
          <w:szCs w:val="20"/>
        </w:rPr>
        <w:t>On October 15, 2018, Sears filed for bankruptcy and announced additional store closings. At the time of the ba</w:t>
      </w:r>
      <w:r>
        <w:rPr>
          <w:rFonts w:ascii="inherit" w:eastAsia="Times New Roman" w:hAnsi="inherit"/>
          <w:sz w:val="20"/>
          <w:szCs w:val="20"/>
        </w:rPr>
        <w:t>nkruptcy filing, the Company had twenty-one Sears stores in its portfolio totaling approximately 3.1 million square feet and accounted for less than 1% of the Company’s total</w:t>
      </w:r>
      <w:r>
        <w:rPr>
          <w:rFonts w:ascii="inherit" w:eastAsia="Times New Roman" w:hAnsi="inherit"/>
          <w:sz w:val="20"/>
          <w:szCs w:val="20"/>
        </w:rPr>
        <w:t xml:space="preserve"> </w:t>
      </w:r>
      <w:r>
        <w:rPr>
          <w:rFonts w:ascii="inherit" w:eastAsia="Times New Roman" w:hAnsi="inherit"/>
          <w:sz w:val="20"/>
          <w:szCs w:val="20"/>
        </w:rPr>
        <w:t xml:space="preserve">leasing revenue. The twenty-one stores included seven owned by the Company, nine </w:t>
      </w:r>
      <w:r>
        <w:rPr>
          <w:rFonts w:ascii="inherit" w:eastAsia="Times New Roman" w:hAnsi="inherit"/>
          <w:sz w:val="20"/>
          <w:szCs w:val="20"/>
        </w:rPr>
        <w:t>owned by the Company’s joint venture with Seritage Growth Properties (“Seritage”), one store that was owned by Sears and four stores that were owned by Seritage. As of March 31, 2019, following the closure of thirteen stores, eight stores remained open wit</w:t>
      </w:r>
      <w:r>
        <w:rPr>
          <w:rFonts w:ascii="inherit" w:eastAsia="Times New Roman" w:hAnsi="inherit"/>
          <w:sz w:val="20"/>
          <w:szCs w:val="20"/>
        </w:rPr>
        <w:t>hin the Company’s portfolio. As of March 31, 2019, none of the leases had been rejected, including the closed locations. The remaining eight stores include three owned by the Company, three owned by the Company’s joint venture with Seritage and two that ar</w:t>
      </w:r>
      <w:r>
        <w:rPr>
          <w:rFonts w:ascii="inherit" w:eastAsia="Times New Roman" w:hAnsi="inherit"/>
          <w:sz w:val="20"/>
          <w:szCs w:val="20"/>
        </w:rPr>
        <w:t>e owned by Seritage. Due to its bankruptcy filing, Sears may be unable or unwilling to meet its rent obligations and other obligations under its leases with the Company, and the Company may be unable to re-lease a terminated or rejected space on comparable</w:t>
      </w:r>
      <w:r>
        <w:rPr>
          <w:rFonts w:ascii="inherit" w:eastAsia="Times New Roman" w:hAnsi="inherit"/>
          <w:sz w:val="20"/>
          <w:szCs w:val="20"/>
        </w:rPr>
        <w:t xml:space="preserve"> terms or at all.</w:t>
      </w:r>
      <w:r>
        <w:rPr>
          <w:rFonts w:ascii="inherit" w:eastAsia="Times New Roman" w:hAnsi="inherit"/>
          <w:sz w:val="20"/>
          <w:szCs w:val="20"/>
        </w:rPr>
        <w:t xml:space="preserve"> </w:t>
      </w:r>
      <w:r>
        <w:rPr>
          <w:rFonts w:ascii="inherit" w:eastAsia="Times New Roman" w:hAnsi="inherit"/>
          <w:sz w:val="20"/>
          <w:szCs w:val="20"/>
        </w:rPr>
        <w:t> </w:t>
      </w:r>
    </w:p>
    <w:p w:rsidR="00000000" w:rsidRDefault="003B5E65">
      <w:pPr>
        <w:spacing w:line="288" w:lineRule="auto"/>
        <w:ind w:firstLine="480"/>
        <w:divId w:val="1566456206"/>
        <w:rPr>
          <w:rFonts w:eastAsia="Times New Roman"/>
          <w:sz w:val="20"/>
          <w:szCs w:val="20"/>
        </w:rPr>
      </w:pPr>
      <w:r>
        <w:rPr>
          <w:rFonts w:ascii="inherit" w:eastAsia="Times New Roman" w:hAnsi="inherit"/>
          <w:sz w:val="20"/>
          <w:szCs w:val="20"/>
        </w:rPr>
        <w:t>Although, in the short-term, the bankruptcy of an Anchor such as Sears may lead to lost base rent and the triggering of co-tenancy clauses, there is also the potential to create additional future value through the recapturing of space a</w:t>
      </w:r>
      <w:r>
        <w:rPr>
          <w:rFonts w:ascii="inherit" w:eastAsia="Times New Roman" w:hAnsi="inherit"/>
          <w:sz w:val="20"/>
          <w:szCs w:val="20"/>
        </w:rPr>
        <w:t>nd releasing that space to new tenants at higher rent per square foot, which the Company has demonstrated through its joint venture with Seritage and the completed redevelopment of a former Sears store at Kings Plaza Shopping Center in July 2018.</w:t>
      </w:r>
    </w:p>
    <w:p w:rsidR="00000000" w:rsidRDefault="003B5E65">
      <w:pPr>
        <w:spacing w:line="288" w:lineRule="auto"/>
        <w:divId w:val="75253716"/>
        <w:rPr>
          <w:rFonts w:eastAsia="Times New Roman"/>
          <w:sz w:val="20"/>
          <w:szCs w:val="20"/>
        </w:rPr>
      </w:pPr>
      <w:bookmarkStart w:id="34" w:name="s0BFF874FA2E051B293D13C463F9A67E0"/>
      <w:bookmarkEnd w:id="34"/>
      <w:r>
        <w:rPr>
          <w:rFonts w:ascii="inherit" w:eastAsia="Times New Roman" w:hAnsi="inherit"/>
          <w:b/>
          <w:bCs/>
          <w:sz w:val="20"/>
          <w:szCs w:val="20"/>
        </w:rPr>
        <w:t>Compariso</w:t>
      </w:r>
      <w:r>
        <w:rPr>
          <w:rFonts w:ascii="inherit" w:eastAsia="Times New Roman" w:hAnsi="inherit"/>
          <w:b/>
          <w:bCs/>
          <w:sz w:val="20"/>
          <w:szCs w:val="20"/>
        </w:rPr>
        <w:t>n of</w:t>
      </w:r>
      <w:r>
        <w:rPr>
          <w:rFonts w:ascii="inherit" w:eastAsia="Times New Roman" w:hAnsi="inherit"/>
          <w:b/>
          <w:bCs/>
          <w:sz w:val="20"/>
          <w:szCs w:val="20"/>
        </w:rPr>
        <w:t xml:space="preserve"> </w:t>
      </w:r>
      <w:r>
        <w:rPr>
          <w:rFonts w:ascii="inherit" w:eastAsia="Times New Roman" w:hAnsi="inherit"/>
          <w:b/>
          <w:bCs/>
          <w:sz w:val="20"/>
          <w:szCs w:val="20"/>
        </w:rPr>
        <w:t xml:space="preserve">Three Months Ended </w:t>
      </w:r>
      <w:r>
        <w:rPr>
          <w:rFonts w:ascii="inherit" w:eastAsia="Times New Roman" w:hAnsi="inherit"/>
          <w:b/>
          <w:bCs/>
          <w:color w:val="000000"/>
          <w:sz w:val="20"/>
          <w:szCs w:val="20"/>
        </w:rPr>
        <w:t>March 31, 2019</w:t>
      </w:r>
      <w:r>
        <w:rPr>
          <w:rFonts w:ascii="inherit" w:eastAsia="Times New Roman" w:hAnsi="inherit"/>
          <w:b/>
          <w:bCs/>
          <w:sz w:val="20"/>
          <w:szCs w:val="20"/>
        </w:rPr>
        <w:t xml:space="preserve"> and</w:t>
      </w:r>
      <w:r>
        <w:rPr>
          <w:rFonts w:ascii="inherit" w:eastAsia="Times New Roman" w:hAnsi="inherit"/>
          <w:b/>
          <w:bCs/>
          <w:sz w:val="20"/>
          <w:szCs w:val="20"/>
        </w:rPr>
        <w:t xml:space="preserve"> </w:t>
      </w:r>
      <w:r>
        <w:rPr>
          <w:rFonts w:ascii="inherit" w:eastAsia="Times New Roman" w:hAnsi="inherit"/>
          <w:b/>
          <w:bCs/>
          <w:color w:val="000000"/>
          <w:sz w:val="20"/>
          <w:szCs w:val="20"/>
        </w:rPr>
        <w:t>2018</w:t>
      </w:r>
      <w:r>
        <w:rPr>
          <w:rFonts w:ascii="inherit" w:eastAsia="Times New Roman" w:hAnsi="inherit"/>
          <w:b/>
          <w:bCs/>
          <w:sz w:val="20"/>
          <w:szCs w:val="20"/>
        </w:rPr>
        <w:t xml:space="preserve"> </w:t>
      </w:r>
    </w:p>
    <w:p w:rsidR="00000000" w:rsidRDefault="003B5E65">
      <w:pPr>
        <w:spacing w:line="288" w:lineRule="auto"/>
        <w:ind w:firstLine="450"/>
        <w:divId w:val="761340393"/>
        <w:rPr>
          <w:rFonts w:eastAsia="Times New Roman"/>
          <w:sz w:val="20"/>
          <w:szCs w:val="20"/>
        </w:rPr>
      </w:pPr>
      <w:r>
        <w:rPr>
          <w:rFonts w:ascii="inherit" w:eastAsia="Times New Roman" w:hAnsi="inherit"/>
          <w:i/>
          <w:iCs/>
          <w:sz w:val="20"/>
          <w:szCs w:val="20"/>
        </w:rPr>
        <w:t>Revenues:</w:t>
      </w:r>
    </w:p>
    <w:p w:rsidR="00000000" w:rsidRDefault="003B5E65">
      <w:pPr>
        <w:spacing w:line="288" w:lineRule="auto"/>
        <w:ind w:firstLine="480"/>
        <w:divId w:val="1823306932"/>
        <w:rPr>
          <w:rFonts w:eastAsia="Times New Roman"/>
          <w:sz w:val="20"/>
          <w:szCs w:val="20"/>
        </w:rPr>
      </w:pPr>
      <w:r>
        <w:rPr>
          <w:rFonts w:ascii="inherit" w:eastAsia="Times New Roman" w:hAnsi="inherit"/>
          <w:sz w:val="20"/>
          <w:szCs w:val="20"/>
        </w:rPr>
        <w:t>Leasing revenue decreased by</w:t>
      </w:r>
      <w:r>
        <w:rPr>
          <w:rFonts w:ascii="inherit" w:eastAsia="Times New Roman" w:hAnsi="inherit"/>
          <w:sz w:val="20"/>
          <w:szCs w:val="20"/>
        </w:rPr>
        <w:t xml:space="preserve"> </w:t>
      </w:r>
      <w:r>
        <w:rPr>
          <w:rFonts w:ascii="inherit" w:eastAsia="Times New Roman" w:hAnsi="inherit"/>
          <w:sz w:val="20"/>
          <w:szCs w:val="20"/>
        </w:rPr>
        <w:t>$7.1 million, or</w:t>
      </w:r>
      <w:r>
        <w:rPr>
          <w:rFonts w:ascii="inherit" w:eastAsia="Times New Roman" w:hAnsi="inherit"/>
          <w:sz w:val="20"/>
          <w:szCs w:val="20"/>
        </w:rPr>
        <w:t xml:space="preserve"> </w:t>
      </w:r>
      <w:r>
        <w:rPr>
          <w:rFonts w:ascii="inherit" w:eastAsia="Times New Roman" w:hAnsi="inherit"/>
          <w:sz w:val="20"/>
          <w:szCs w:val="20"/>
        </w:rPr>
        <w:t>3.3%, from</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The decrease in</w:t>
      </w:r>
      <w:r>
        <w:rPr>
          <w:rFonts w:ascii="inherit" w:eastAsia="Times New Roman" w:hAnsi="inherit"/>
          <w:sz w:val="20"/>
          <w:szCs w:val="20"/>
        </w:rPr>
        <w:t xml:space="preserve"> </w:t>
      </w:r>
      <w:r>
        <w:rPr>
          <w:rFonts w:ascii="inherit" w:eastAsia="Times New Roman" w:hAnsi="inherit"/>
          <w:sz w:val="20"/>
          <w:szCs w:val="20"/>
        </w:rPr>
        <w:t>leasing revenue is attributed to decreases of</w:t>
      </w:r>
      <w:r>
        <w:rPr>
          <w:rFonts w:ascii="inherit" w:eastAsia="Times New Roman" w:hAnsi="inherit"/>
          <w:sz w:val="20"/>
          <w:szCs w:val="20"/>
        </w:rPr>
        <w:t xml:space="preserve"> </w:t>
      </w:r>
      <w:r>
        <w:rPr>
          <w:rFonts w:ascii="inherit" w:eastAsia="Times New Roman" w:hAnsi="inherit"/>
          <w:sz w:val="20"/>
          <w:szCs w:val="20"/>
        </w:rPr>
        <w:t>$3.0 million from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 xml:space="preserve">$2.4 million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$1.4 million from the</w:t>
      </w:r>
      <w:r>
        <w:rPr>
          <w:rFonts w:ascii="inherit" w:eastAsia="Times New Roman" w:hAnsi="inherit"/>
          <w:sz w:val="20"/>
          <w:szCs w:val="20"/>
        </w:rPr>
        <w:t xml:space="preserve"> </w:t>
      </w:r>
      <w:r>
        <w:rPr>
          <w:rFonts w:ascii="inherit" w:eastAsia="Times New Roman" w:hAnsi="inherit"/>
          <w:sz w:val="20"/>
          <w:szCs w:val="20"/>
        </w:rPr>
        <w:t>Disposition Property and</w:t>
      </w:r>
      <w:r>
        <w:rPr>
          <w:rFonts w:ascii="inherit" w:eastAsia="Times New Roman" w:hAnsi="inherit"/>
          <w:sz w:val="20"/>
          <w:szCs w:val="20"/>
        </w:rPr>
        <w:t xml:space="preserve"> </w:t>
      </w:r>
      <w:r>
        <w:rPr>
          <w:rFonts w:ascii="inherit" w:eastAsia="Times New Roman" w:hAnsi="inherit"/>
          <w:sz w:val="20"/>
          <w:szCs w:val="20"/>
        </w:rPr>
        <w:t>$0.3 million from the</w:t>
      </w:r>
      <w:r>
        <w:rPr>
          <w:rFonts w:ascii="inherit" w:eastAsia="Times New Roman" w:hAnsi="inherit"/>
          <w:sz w:val="20"/>
          <w:szCs w:val="20"/>
        </w:rPr>
        <w:t xml:space="preserve"> </w:t>
      </w:r>
      <w:r>
        <w:rPr>
          <w:rFonts w:ascii="inherit" w:eastAsia="Times New Roman" w:hAnsi="inherit"/>
          <w:sz w:val="20"/>
          <w:szCs w:val="20"/>
        </w:rPr>
        <w:t>Redevelopment Properties.</w:t>
      </w:r>
      <w:r>
        <w:rPr>
          <w:rFonts w:ascii="inherit" w:eastAsia="Times New Roman" w:hAnsi="inherit"/>
          <w:sz w:val="20"/>
          <w:szCs w:val="20"/>
        </w:rPr>
        <w:t xml:space="preserve"> </w:t>
      </w:r>
      <w:r>
        <w:rPr>
          <w:rFonts w:ascii="inherit" w:eastAsia="Times New Roman" w:hAnsi="inherit"/>
          <w:sz w:val="20"/>
          <w:szCs w:val="20"/>
        </w:rPr>
        <w:t xml:space="preserve">Leasing revenue includes the amortization of above and below-market leases, straight-line rents and lease termination income. The </w:t>
      </w:r>
      <w:r>
        <w:rPr>
          <w:rFonts w:ascii="inherit" w:eastAsia="Times New Roman" w:hAnsi="inherit"/>
          <w:sz w:val="20"/>
          <w:szCs w:val="20"/>
        </w:rPr>
        <w:t>amortization of above and below-market leases increased from</w:t>
      </w:r>
      <w:r>
        <w:rPr>
          <w:rFonts w:ascii="inherit" w:eastAsia="Times New Roman" w:hAnsi="inherit"/>
          <w:sz w:val="20"/>
          <w:szCs w:val="20"/>
        </w:rPr>
        <w:t xml:space="preserve"> </w:t>
      </w:r>
      <w:r>
        <w:rPr>
          <w:rFonts w:ascii="inherit" w:eastAsia="Times New Roman" w:hAnsi="inherit"/>
          <w:sz w:val="20"/>
          <w:szCs w:val="20"/>
        </w:rPr>
        <w:t>$(0.2) million in</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$0.6 million 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Straight-line rents</w:t>
      </w:r>
      <w:r>
        <w:rPr>
          <w:rFonts w:ascii="inherit" w:eastAsia="Times New Roman" w:hAnsi="inherit"/>
          <w:sz w:val="20"/>
          <w:szCs w:val="20"/>
        </w:rPr>
        <w:t xml:space="preserve"> </w:t>
      </w:r>
      <w:r>
        <w:rPr>
          <w:rFonts w:ascii="inherit" w:eastAsia="Times New Roman" w:hAnsi="inherit"/>
          <w:sz w:val="20"/>
          <w:szCs w:val="20"/>
        </w:rPr>
        <w:t>decreased from</w:t>
      </w:r>
      <w:r>
        <w:rPr>
          <w:rFonts w:ascii="inherit" w:eastAsia="Times New Roman" w:hAnsi="inherit"/>
          <w:sz w:val="20"/>
          <w:szCs w:val="20"/>
        </w:rPr>
        <w:t xml:space="preserve"> </w:t>
      </w:r>
      <w:r>
        <w:rPr>
          <w:rFonts w:ascii="inherit" w:eastAsia="Times New Roman" w:hAnsi="inherit"/>
          <w:color w:val="000000"/>
          <w:sz w:val="20"/>
          <w:szCs w:val="20"/>
        </w:rPr>
        <w:t>$2.7 million</w:t>
      </w:r>
      <w:r>
        <w:rPr>
          <w:rFonts w:ascii="inherit" w:eastAsia="Times New Roman" w:hAnsi="inherit"/>
          <w:sz w:val="20"/>
          <w:szCs w:val="20"/>
        </w:rPr>
        <w:t xml:space="preserve"> in</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$2.4 million 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Lease termination income</w:t>
      </w:r>
      <w:r>
        <w:rPr>
          <w:rFonts w:ascii="inherit" w:eastAsia="Times New Roman" w:hAnsi="inherit"/>
          <w:sz w:val="20"/>
          <w:szCs w:val="20"/>
        </w:rPr>
        <w:t xml:space="preserve"> </w:t>
      </w:r>
      <w:r>
        <w:rPr>
          <w:rFonts w:ascii="inherit" w:eastAsia="Times New Roman" w:hAnsi="inherit"/>
          <w:color w:val="000000"/>
          <w:sz w:val="20"/>
          <w:szCs w:val="20"/>
        </w:rPr>
        <w:t>decreased</w:t>
      </w:r>
      <w:r>
        <w:rPr>
          <w:rFonts w:ascii="inherit" w:eastAsia="Times New Roman" w:hAnsi="inherit"/>
          <w:sz w:val="20"/>
          <w:szCs w:val="20"/>
        </w:rPr>
        <w:t xml:space="preserve"> from</w:t>
      </w:r>
      <w:r>
        <w:rPr>
          <w:rFonts w:ascii="inherit" w:eastAsia="Times New Roman" w:hAnsi="inherit"/>
          <w:sz w:val="20"/>
          <w:szCs w:val="20"/>
        </w:rPr>
        <w:t xml:space="preserve"> </w:t>
      </w:r>
      <w:r>
        <w:rPr>
          <w:rFonts w:ascii="inherit" w:eastAsia="Times New Roman" w:hAnsi="inherit"/>
          <w:color w:val="000000"/>
          <w:sz w:val="20"/>
          <w:szCs w:val="20"/>
        </w:rPr>
        <w:t>$1.7 million</w:t>
      </w:r>
      <w:r>
        <w:rPr>
          <w:rFonts w:ascii="inherit" w:eastAsia="Times New Roman" w:hAnsi="inherit"/>
          <w:sz w:val="20"/>
          <w:szCs w:val="20"/>
        </w:rPr>
        <w:t xml:space="preserve"> in</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color w:val="000000"/>
          <w:sz w:val="20"/>
          <w:szCs w:val="20"/>
        </w:rPr>
        <w:t>$0.6 million</w:t>
      </w:r>
      <w:r>
        <w:rPr>
          <w:rFonts w:ascii="inherit" w:eastAsia="Times New Roman" w:hAnsi="inherit"/>
          <w:sz w:val="20"/>
          <w:szCs w:val="20"/>
        </w:rPr>
        <w:t xml:space="preserve"> 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The decrease in</w:t>
      </w:r>
      <w:r>
        <w:rPr>
          <w:rFonts w:ascii="inherit" w:eastAsia="Times New Roman" w:hAnsi="inherit"/>
          <w:sz w:val="20"/>
          <w:szCs w:val="20"/>
        </w:rPr>
        <w:t xml:space="preserve"> </w:t>
      </w:r>
      <w:r>
        <w:rPr>
          <w:rFonts w:ascii="inherit" w:eastAsia="Times New Roman" w:hAnsi="inherit"/>
          <w:sz w:val="20"/>
          <w:szCs w:val="20"/>
        </w:rPr>
        <w:t>leasing revenue at the</w:t>
      </w:r>
      <w:r>
        <w:rPr>
          <w:rFonts w:ascii="inherit" w:eastAsia="Times New Roman" w:hAnsi="inherit"/>
          <w:sz w:val="20"/>
          <w:szCs w:val="20"/>
        </w:rPr>
        <w:t xml:space="preserve"> </w:t>
      </w:r>
      <w:r>
        <w:rPr>
          <w:rFonts w:ascii="inherit" w:eastAsia="Times New Roman" w:hAnsi="inherit"/>
          <w:sz w:val="20"/>
          <w:szCs w:val="20"/>
        </w:rPr>
        <w:t>Same Centers is primarily due to the inclusion of bad debt expense in lease revenue in 2019 (See "Other Transactions and Events" in Management's Overview and Summary).</w:t>
      </w:r>
    </w:p>
    <w:p w:rsidR="00000000" w:rsidRDefault="003B5E65">
      <w:pPr>
        <w:spacing w:line="288" w:lineRule="auto"/>
        <w:ind w:firstLine="480"/>
        <w:divId w:val="1495607505"/>
        <w:rPr>
          <w:rFonts w:eastAsia="Times New Roman"/>
          <w:sz w:val="20"/>
          <w:szCs w:val="20"/>
        </w:rPr>
      </w:pPr>
      <w:r>
        <w:rPr>
          <w:rFonts w:ascii="inherit" w:eastAsia="Times New Roman" w:hAnsi="inherit"/>
          <w:sz w:val="20"/>
          <w:szCs w:val="20"/>
        </w:rPr>
        <w:t>Management Companies' reven</w:t>
      </w:r>
      <w:r>
        <w:rPr>
          <w:rFonts w:ascii="inherit" w:eastAsia="Times New Roman" w:hAnsi="inherit"/>
          <w:sz w:val="20"/>
          <w:szCs w:val="20"/>
        </w:rPr>
        <w:t>ue</w:t>
      </w:r>
      <w:r>
        <w:rPr>
          <w:rFonts w:ascii="inherit" w:eastAsia="Times New Roman" w:hAnsi="inherit"/>
          <w:sz w:val="20"/>
          <w:szCs w:val="20"/>
        </w:rPr>
        <w:t xml:space="preserve"> </w:t>
      </w:r>
      <w:r>
        <w:rPr>
          <w:rFonts w:ascii="inherit" w:eastAsia="Times New Roman" w:hAnsi="inherit"/>
          <w:sz w:val="20"/>
          <w:szCs w:val="20"/>
        </w:rPr>
        <w:t>decreased from</w:t>
      </w:r>
      <w:r>
        <w:rPr>
          <w:rFonts w:ascii="inherit" w:eastAsia="Times New Roman" w:hAnsi="inherit"/>
          <w:sz w:val="20"/>
          <w:szCs w:val="20"/>
        </w:rPr>
        <w:t xml:space="preserve"> </w:t>
      </w:r>
      <w:r>
        <w:rPr>
          <w:rFonts w:ascii="inherit" w:eastAsia="Times New Roman" w:hAnsi="inherit"/>
          <w:sz w:val="20"/>
          <w:szCs w:val="20"/>
        </w:rPr>
        <w:t>$10.5 million in</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$10.2 million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3B5E65">
      <w:pPr>
        <w:spacing w:line="288" w:lineRule="auto"/>
        <w:ind w:firstLine="480"/>
        <w:divId w:val="1988976645"/>
        <w:rPr>
          <w:rFonts w:eastAsia="Times New Roman"/>
          <w:sz w:val="20"/>
          <w:szCs w:val="20"/>
        </w:rPr>
      </w:pPr>
      <w:r>
        <w:rPr>
          <w:rFonts w:ascii="inherit" w:eastAsia="Times New Roman" w:hAnsi="inherit"/>
          <w:i/>
          <w:iCs/>
          <w:sz w:val="20"/>
          <w:szCs w:val="20"/>
        </w:rPr>
        <w:t>Shopping Center and Operating Expenses:</w:t>
      </w:r>
    </w:p>
    <w:p w:rsidR="00000000" w:rsidRDefault="003B5E65">
      <w:pPr>
        <w:spacing w:line="288" w:lineRule="auto"/>
        <w:ind w:firstLine="480"/>
        <w:divId w:val="1324697405"/>
        <w:rPr>
          <w:rFonts w:eastAsia="Times New Roman"/>
          <w:sz w:val="20"/>
          <w:szCs w:val="20"/>
        </w:rPr>
      </w:pPr>
      <w:r>
        <w:rPr>
          <w:rFonts w:ascii="inherit" w:eastAsia="Times New Roman" w:hAnsi="inherit"/>
          <w:sz w:val="20"/>
          <w:szCs w:val="20"/>
        </w:rPr>
        <w:t>Shopping center and operating expenses</w:t>
      </w:r>
      <w:r>
        <w:rPr>
          <w:rFonts w:ascii="inherit" w:eastAsia="Times New Roman" w:hAnsi="inherit"/>
          <w:sz w:val="20"/>
          <w:szCs w:val="20"/>
        </w:rPr>
        <w:t xml:space="preserve"> </w:t>
      </w:r>
      <w:r>
        <w:rPr>
          <w:rFonts w:ascii="inherit" w:eastAsia="Times New Roman" w:hAnsi="inherit"/>
          <w:color w:val="000000"/>
          <w:sz w:val="20"/>
          <w:szCs w:val="20"/>
        </w:rPr>
        <w:t>decreased</w:t>
      </w:r>
      <w:r>
        <w:rPr>
          <w:rFonts w:ascii="inherit" w:eastAsia="Times New Roman" w:hAnsi="inherit"/>
          <w:sz w:val="20"/>
          <w:szCs w:val="20"/>
        </w:rPr>
        <w:t xml:space="preserve"> $4.9 million, or</w:t>
      </w:r>
      <w:r>
        <w:rPr>
          <w:rFonts w:ascii="inherit" w:eastAsia="Times New Roman" w:hAnsi="inherit"/>
          <w:sz w:val="20"/>
          <w:szCs w:val="20"/>
        </w:rPr>
        <w:t xml:space="preserve"> </w:t>
      </w:r>
      <w:r>
        <w:rPr>
          <w:rFonts w:ascii="inherit" w:eastAsia="Times New Roman" w:hAnsi="inherit"/>
          <w:color w:val="000000"/>
          <w:sz w:val="20"/>
          <w:szCs w:val="20"/>
        </w:rPr>
        <w:t>6.6%</w:t>
      </w:r>
      <w:r>
        <w:rPr>
          <w:rFonts w:ascii="inherit" w:eastAsia="Times New Roman" w:hAnsi="inherit"/>
          <w:sz w:val="20"/>
          <w:szCs w:val="20"/>
        </w:rPr>
        <w:t>, from</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The decrease in shopping center and operating expenses is </w:t>
      </w:r>
      <w:r>
        <w:rPr>
          <w:rFonts w:ascii="inherit" w:eastAsia="Times New Roman" w:hAnsi="inherit"/>
          <w:sz w:val="20"/>
          <w:szCs w:val="20"/>
        </w:rPr>
        <w:t>attributed to decreases of</w:t>
      </w:r>
      <w:r>
        <w:rPr>
          <w:rFonts w:ascii="inherit" w:eastAsia="Times New Roman" w:hAnsi="inherit"/>
          <w:sz w:val="20"/>
          <w:szCs w:val="20"/>
        </w:rPr>
        <w:t xml:space="preserve"> </w:t>
      </w:r>
      <w:r>
        <w:rPr>
          <w:rFonts w:ascii="inherit" w:eastAsia="Times New Roman" w:hAnsi="inherit"/>
          <w:sz w:val="20"/>
          <w:szCs w:val="20"/>
        </w:rPr>
        <w:t>$2.6 million from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$1.5 million from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$0.7 million from the</w:t>
      </w:r>
      <w:r>
        <w:rPr>
          <w:rFonts w:ascii="inherit" w:eastAsia="Times New Roman" w:hAnsi="inherit"/>
          <w:sz w:val="20"/>
          <w:szCs w:val="20"/>
        </w:rPr>
        <w:t xml:space="preserve"> </w:t>
      </w:r>
      <w:r>
        <w:rPr>
          <w:rFonts w:ascii="inherit" w:eastAsia="Times New Roman" w:hAnsi="inherit"/>
          <w:sz w:val="20"/>
          <w:szCs w:val="20"/>
        </w:rPr>
        <w:t>Disposition Property and</w:t>
      </w:r>
      <w:r>
        <w:rPr>
          <w:rFonts w:ascii="inherit" w:eastAsia="Times New Roman" w:hAnsi="inherit"/>
          <w:sz w:val="20"/>
          <w:szCs w:val="20"/>
        </w:rPr>
        <w:t xml:space="preserve"> </w:t>
      </w:r>
      <w:r>
        <w:rPr>
          <w:rFonts w:ascii="inherit" w:eastAsia="Times New Roman" w:hAnsi="inherit"/>
          <w:sz w:val="20"/>
          <w:szCs w:val="20"/>
        </w:rPr>
        <w:t>$0.1 million from the</w:t>
      </w:r>
      <w:r>
        <w:rPr>
          <w:rFonts w:ascii="inherit" w:eastAsia="Times New Roman" w:hAnsi="inherit"/>
          <w:sz w:val="20"/>
          <w:szCs w:val="20"/>
        </w:rPr>
        <w:t xml:space="preserve"> </w:t>
      </w:r>
      <w:r>
        <w:rPr>
          <w:rFonts w:ascii="inherit" w:eastAsia="Times New Roman" w:hAnsi="inherit"/>
          <w:sz w:val="20"/>
          <w:szCs w:val="20"/>
        </w:rPr>
        <w:t>Redevelopment Properties.</w:t>
      </w:r>
      <w:r>
        <w:rPr>
          <w:rFonts w:ascii="inherit" w:eastAsia="Times New Roman" w:hAnsi="inherit"/>
          <w:sz w:val="20"/>
          <w:szCs w:val="20"/>
        </w:rPr>
        <w:t xml:space="preserve"> </w:t>
      </w:r>
    </w:p>
    <w:p w:rsidR="00000000" w:rsidRDefault="003B5E65">
      <w:pPr>
        <w:spacing w:line="288" w:lineRule="auto"/>
        <w:ind w:firstLine="480"/>
        <w:divId w:val="2103795232"/>
        <w:rPr>
          <w:rFonts w:eastAsia="Times New Roman"/>
          <w:sz w:val="20"/>
          <w:szCs w:val="20"/>
        </w:rPr>
      </w:pPr>
      <w:r>
        <w:rPr>
          <w:rFonts w:ascii="inherit" w:eastAsia="Times New Roman" w:hAnsi="inherit"/>
          <w:i/>
          <w:iCs/>
          <w:sz w:val="20"/>
          <w:szCs w:val="20"/>
        </w:rPr>
        <w:t>Leasing Expenses:</w:t>
      </w:r>
    </w:p>
    <w:p w:rsidR="00000000" w:rsidRDefault="003B5E65">
      <w:pPr>
        <w:spacing w:line="288" w:lineRule="auto"/>
        <w:ind w:firstLine="480"/>
        <w:divId w:val="284584532"/>
        <w:rPr>
          <w:rFonts w:eastAsia="Times New Roman"/>
          <w:sz w:val="20"/>
          <w:szCs w:val="20"/>
        </w:rPr>
      </w:pPr>
      <w:r>
        <w:rPr>
          <w:rFonts w:ascii="inherit" w:eastAsia="Times New Roman" w:hAnsi="inherit"/>
          <w:sz w:val="20"/>
          <w:szCs w:val="20"/>
        </w:rPr>
        <w:t>Leasing expenses increased from</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3 million in</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$7.5 million in</w:t>
      </w:r>
      <w:r>
        <w:rPr>
          <w:rFonts w:ascii="inherit" w:eastAsia="Times New Roman" w:hAnsi="inherit"/>
          <w:sz w:val="20"/>
          <w:szCs w:val="20"/>
        </w:rPr>
        <w:t xml:space="preserve"> </w:t>
      </w:r>
      <w:r>
        <w:rPr>
          <w:rFonts w:ascii="inherit" w:eastAsia="Times New Roman" w:hAnsi="inherit"/>
          <w:sz w:val="20"/>
          <w:szCs w:val="20"/>
        </w:rPr>
        <w:t>2019. The increase in</w:t>
      </w:r>
      <w:r>
        <w:rPr>
          <w:rFonts w:ascii="inherit" w:eastAsia="Times New Roman" w:hAnsi="inherit"/>
          <w:sz w:val="20"/>
          <w:szCs w:val="20"/>
        </w:rPr>
        <w:t xml:space="preserve"> </w:t>
      </w:r>
      <w:r>
        <w:rPr>
          <w:rFonts w:ascii="inherit" w:eastAsia="Times New Roman" w:hAnsi="inherit"/>
          <w:sz w:val="20"/>
          <w:szCs w:val="20"/>
        </w:rPr>
        <w:t>leasing expenses is due to the Company's adoption of ASC 842 in</w:t>
      </w:r>
      <w:r>
        <w:rPr>
          <w:rFonts w:ascii="inherit" w:eastAsia="Times New Roman" w:hAnsi="inherit"/>
          <w:sz w:val="20"/>
          <w:szCs w:val="20"/>
        </w:rPr>
        <w:t xml:space="preserve"> </w:t>
      </w:r>
      <w:r>
        <w:rPr>
          <w:rFonts w:ascii="inherit" w:eastAsia="Times New Roman" w:hAnsi="inherit"/>
          <w:sz w:val="20"/>
          <w:szCs w:val="20"/>
        </w:rPr>
        <w:t>2019 (See "Other Transactions and Events" in Management's Overview and Summary).</w:t>
      </w:r>
      <w:r>
        <w:rPr>
          <w:rFonts w:ascii="inherit" w:eastAsia="Times New Roman" w:hAnsi="inherit"/>
          <w:sz w:val="20"/>
          <w:szCs w:val="20"/>
        </w:rPr>
        <w:t xml:space="preserve"> </w:t>
      </w:r>
    </w:p>
    <w:p w:rsidR="00000000" w:rsidRDefault="003B5E65">
      <w:pPr>
        <w:spacing w:line="288" w:lineRule="auto"/>
        <w:ind w:firstLine="390"/>
        <w:divId w:val="974722434"/>
        <w:rPr>
          <w:rFonts w:eastAsia="Times New Roman"/>
          <w:sz w:val="20"/>
          <w:szCs w:val="20"/>
        </w:rPr>
      </w:pPr>
      <w:r>
        <w:rPr>
          <w:rFonts w:ascii="inherit" w:eastAsia="Times New Roman" w:hAnsi="inherit"/>
          <w:i/>
          <w:iCs/>
          <w:sz w:val="20"/>
          <w:szCs w:val="20"/>
        </w:rPr>
        <w:t>Management Companies' Operating Expenses:</w:t>
      </w:r>
    </w:p>
    <w:p w:rsidR="00000000" w:rsidRDefault="003B5E65">
      <w:pPr>
        <w:spacing w:line="288" w:lineRule="auto"/>
        <w:ind w:firstLine="480"/>
        <w:divId w:val="1015687347"/>
        <w:rPr>
          <w:rFonts w:eastAsia="Times New Roman"/>
          <w:sz w:val="20"/>
          <w:szCs w:val="20"/>
        </w:rPr>
      </w:pPr>
      <w:r>
        <w:rPr>
          <w:rFonts w:ascii="inherit" w:eastAsia="Times New Roman" w:hAnsi="inherit"/>
          <w:sz w:val="20"/>
          <w:szCs w:val="20"/>
        </w:rPr>
        <w:t>Managemen</w:t>
      </w:r>
      <w:r>
        <w:rPr>
          <w:rFonts w:ascii="inherit" w:eastAsia="Times New Roman" w:hAnsi="inherit"/>
          <w:sz w:val="20"/>
          <w:szCs w:val="20"/>
        </w:rPr>
        <w:t>t Companies' operating expenses</w:t>
      </w:r>
      <w:r>
        <w:rPr>
          <w:rFonts w:ascii="inherit" w:eastAsia="Times New Roman" w:hAnsi="inherit"/>
          <w:sz w:val="20"/>
          <w:szCs w:val="20"/>
        </w:rPr>
        <w:t xml:space="preserve"> </w:t>
      </w:r>
      <w:r>
        <w:rPr>
          <w:rFonts w:ascii="inherit" w:eastAsia="Times New Roman" w:hAnsi="inherit"/>
          <w:sz w:val="20"/>
          <w:szCs w:val="20"/>
        </w:rPr>
        <w:t>decreased $16.0 million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The decrease is attributed to a one-time charge of</w:t>
      </w:r>
      <w:r>
        <w:rPr>
          <w:rFonts w:ascii="inherit" w:eastAsia="Times New Roman" w:hAnsi="inherit"/>
          <w:sz w:val="20"/>
          <w:szCs w:val="20"/>
        </w:rPr>
        <w:t xml:space="preserve"> </w:t>
      </w:r>
      <w:r>
        <w:rPr>
          <w:rFonts w:ascii="inherit" w:eastAsia="Times New Roman" w:hAnsi="inherit"/>
          <w:sz w:val="20"/>
          <w:szCs w:val="20"/>
        </w:rPr>
        <w:t>$12.7 million in connection with the Company's reduction in work force in 2018 (See "Other Transactions and Events" in Management'</w:t>
      </w:r>
      <w:r>
        <w:rPr>
          <w:rFonts w:ascii="inherit" w:eastAsia="Times New Roman" w:hAnsi="inherit"/>
          <w:sz w:val="20"/>
          <w:szCs w:val="20"/>
        </w:rPr>
        <w:t>s Overview and Summary) and the subsequent reduction in payroll and share and unit-based compensation costs.</w:t>
      </w:r>
      <w:r>
        <w:rPr>
          <w:rFonts w:ascii="inherit" w:eastAsia="Times New Roman" w:hAnsi="inherit"/>
          <w:sz w:val="20"/>
          <w:szCs w:val="20"/>
        </w:rPr>
        <w:t xml:space="preserve"> </w:t>
      </w:r>
    </w:p>
    <w:p w:rsidR="00000000" w:rsidRDefault="003B5E65">
      <w:pPr>
        <w:spacing w:line="288" w:lineRule="auto"/>
        <w:ind w:firstLine="390"/>
        <w:divId w:val="1864590705"/>
        <w:rPr>
          <w:rFonts w:eastAsia="Times New Roman"/>
          <w:sz w:val="20"/>
          <w:szCs w:val="20"/>
        </w:rPr>
      </w:pPr>
      <w:r>
        <w:rPr>
          <w:rFonts w:ascii="inherit" w:eastAsia="Times New Roman" w:hAnsi="inherit"/>
          <w:i/>
          <w:iCs/>
          <w:sz w:val="20"/>
          <w:szCs w:val="20"/>
        </w:rPr>
        <w:t>REIT General and Administrative Expenses:</w:t>
      </w:r>
    </w:p>
    <w:p w:rsidR="00000000" w:rsidRDefault="003B5E65">
      <w:pPr>
        <w:spacing w:line="288" w:lineRule="auto"/>
        <w:ind w:firstLine="480"/>
        <w:divId w:val="931470993"/>
        <w:rPr>
          <w:rFonts w:eastAsia="Times New Roman"/>
          <w:sz w:val="20"/>
          <w:szCs w:val="20"/>
        </w:rPr>
      </w:pPr>
      <w:r>
        <w:rPr>
          <w:rFonts w:ascii="inherit" w:eastAsia="Times New Roman" w:hAnsi="inherit"/>
          <w:sz w:val="20"/>
          <w:szCs w:val="20"/>
        </w:rPr>
        <w:t>REIT general and administrative expenses</w:t>
      </w:r>
      <w:r>
        <w:rPr>
          <w:rFonts w:ascii="inherit" w:eastAsia="Times New Roman" w:hAnsi="inherit"/>
          <w:sz w:val="20"/>
          <w:szCs w:val="20"/>
        </w:rPr>
        <w:t xml:space="preserve"> </w:t>
      </w:r>
      <w:r>
        <w:rPr>
          <w:rFonts w:ascii="inherit" w:eastAsia="Times New Roman" w:hAnsi="inherit"/>
          <w:color w:val="000000"/>
          <w:sz w:val="20"/>
          <w:szCs w:val="20"/>
        </w:rPr>
        <w:t>decreased</w:t>
      </w:r>
      <w:r>
        <w:rPr>
          <w:rFonts w:ascii="inherit" w:eastAsia="Times New Roman" w:hAnsi="inherit"/>
          <w:sz w:val="20"/>
          <w:szCs w:val="20"/>
        </w:rPr>
        <w:t xml:space="preserve"> </w:t>
      </w:r>
      <w:r>
        <w:rPr>
          <w:rFonts w:ascii="inherit" w:eastAsia="Times New Roman" w:hAnsi="inherit"/>
          <w:color w:val="000000"/>
          <w:sz w:val="20"/>
          <w:szCs w:val="20"/>
        </w:rPr>
        <w:t>$1.1 million</w:t>
      </w:r>
      <w:r>
        <w:rPr>
          <w:rFonts w:ascii="inherit" w:eastAsia="Times New Roman" w:hAnsi="inherit"/>
          <w:sz w:val="20"/>
          <w:szCs w:val="20"/>
        </w:rPr>
        <w:t xml:space="preserve">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 xml:space="preserve">2019 due to a reduction in </w:t>
      </w:r>
      <w:r>
        <w:rPr>
          <w:rFonts w:ascii="inherit" w:eastAsia="Times New Roman" w:hAnsi="inherit"/>
          <w:sz w:val="20"/>
          <w:szCs w:val="20"/>
        </w:rPr>
        <w:t>compensation costs.</w:t>
      </w:r>
    </w:p>
    <w:p w:rsidR="00000000" w:rsidRDefault="003B5E65">
      <w:pPr>
        <w:divId w:val="790828335"/>
        <w:rPr>
          <w:rFonts w:eastAsia="Times New Roman"/>
          <w:sz w:val="20"/>
          <w:szCs w:val="20"/>
        </w:rPr>
      </w:pPr>
    </w:p>
    <w:p w:rsidR="00000000" w:rsidRDefault="003B5E65">
      <w:pPr>
        <w:spacing w:line="288" w:lineRule="auto"/>
        <w:jc w:val="center"/>
        <w:divId w:val="1146506924"/>
        <w:rPr>
          <w:rFonts w:eastAsia="Times New Roman"/>
          <w:sz w:val="20"/>
          <w:szCs w:val="20"/>
        </w:rPr>
      </w:pPr>
      <w:r>
        <w:rPr>
          <w:rFonts w:ascii="inherit" w:eastAsia="Times New Roman" w:hAnsi="inherit"/>
          <w:sz w:val="20"/>
          <w:szCs w:val="20"/>
        </w:rPr>
        <w:t>32</w:t>
      </w:r>
    </w:p>
    <w:p w:rsidR="00000000" w:rsidRDefault="003B5E65">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3B5E65">
      <w:pPr>
        <w:spacing w:line="288" w:lineRule="auto"/>
        <w:divId w:val="736585603"/>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324505806"/>
        <w:rPr>
          <w:rFonts w:eastAsia="Times New Roman"/>
          <w:sz w:val="20"/>
          <w:szCs w:val="20"/>
        </w:rPr>
      </w:pPr>
    </w:p>
    <w:p w:rsidR="00000000" w:rsidRDefault="003B5E65">
      <w:pPr>
        <w:spacing w:line="288" w:lineRule="auto"/>
        <w:ind w:firstLine="480"/>
        <w:divId w:val="729500279"/>
        <w:rPr>
          <w:rFonts w:eastAsia="Times New Roman"/>
          <w:sz w:val="20"/>
          <w:szCs w:val="20"/>
        </w:rPr>
      </w:pPr>
      <w:r>
        <w:rPr>
          <w:rFonts w:ascii="inherit" w:eastAsia="Times New Roman" w:hAnsi="inherit"/>
          <w:i/>
          <w:iCs/>
          <w:sz w:val="20"/>
          <w:szCs w:val="20"/>
        </w:rPr>
        <w:t>Depreciation and Amortization:</w:t>
      </w:r>
    </w:p>
    <w:p w:rsidR="00000000" w:rsidRDefault="003B5E65">
      <w:pPr>
        <w:spacing w:line="288" w:lineRule="auto"/>
        <w:ind w:firstLine="480"/>
        <w:divId w:val="1524437497"/>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increased $1.5 million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The increase in</w:t>
      </w:r>
      <w:r>
        <w:rPr>
          <w:rFonts w:ascii="inherit" w:eastAsia="Times New Roman" w:hAnsi="inherit"/>
          <w:sz w:val="20"/>
          <w:szCs w:val="20"/>
        </w:rPr>
        <w:t xml:space="preserve"> depreciation and amortization is attributed to an increase of</w:t>
      </w:r>
      <w:r>
        <w:rPr>
          <w:rFonts w:ascii="inherit" w:eastAsia="Times New Roman" w:hAnsi="inherit"/>
          <w:sz w:val="20"/>
          <w:szCs w:val="20"/>
        </w:rPr>
        <w:t xml:space="preserve"> </w:t>
      </w:r>
      <w:r>
        <w:rPr>
          <w:rFonts w:ascii="inherit" w:eastAsia="Times New Roman" w:hAnsi="inherit"/>
          <w:sz w:val="20"/>
          <w:szCs w:val="20"/>
        </w:rPr>
        <w:t>$3.2 million from the Same Centers offset in part by decreases of</w:t>
      </w:r>
      <w:r>
        <w:rPr>
          <w:rFonts w:ascii="inherit" w:eastAsia="Times New Roman" w:hAnsi="inherit"/>
          <w:sz w:val="20"/>
          <w:szCs w:val="20"/>
        </w:rPr>
        <w:t xml:space="preserve"> </w:t>
      </w:r>
      <w:r>
        <w:rPr>
          <w:rFonts w:ascii="inherit" w:eastAsia="Times New Roman" w:hAnsi="inherit"/>
          <w:sz w:val="20"/>
          <w:szCs w:val="20"/>
        </w:rPr>
        <w:t>$1.1 million from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$0.4 million from the</w:t>
      </w:r>
      <w:r>
        <w:rPr>
          <w:rFonts w:ascii="inherit" w:eastAsia="Times New Roman" w:hAnsi="inherit"/>
          <w:sz w:val="20"/>
          <w:szCs w:val="20"/>
        </w:rPr>
        <w:t xml:space="preserve"> </w:t>
      </w:r>
      <w:r>
        <w:rPr>
          <w:rFonts w:ascii="inherit" w:eastAsia="Times New Roman" w:hAnsi="inherit"/>
          <w:sz w:val="20"/>
          <w:szCs w:val="20"/>
        </w:rPr>
        <w:t>Disposition Property and</w:t>
      </w:r>
      <w:r>
        <w:rPr>
          <w:rFonts w:ascii="inherit" w:eastAsia="Times New Roman" w:hAnsi="inherit"/>
          <w:sz w:val="20"/>
          <w:szCs w:val="20"/>
        </w:rPr>
        <w:t xml:space="preserve"> </w:t>
      </w:r>
      <w:r>
        <w:rPr>
          <w:rFonts w:ascii="inherit" w:eastAsia="Times New Roman" w:hAnsi="inherit"/>
          <w:sz w:val="20"/>
          <w:szCs w:val="20"/>
        </w:rPr>
        <w:t>$0.2 million from the</w:t>
      </w:r>
      <w:r>
        <w:rPr>
          <w:rFonts w:ascii="inherit" w:eastAsia="Times New Roman" w:hAnsi="inherit"/>
          <w:sz w:val="20"/>
          <w:szCs w:val="20"/>
        </w:rPr>
        <w:t xml:space="preserve"> </w:t>
      </w:r>
      <w:r>
        <w:rPr>
          <w:rFonts w:ascii="inherit" w:eastAsia="Times New Roman" w:hAnsi="inherit"/>
          <w:sz w:val="20"/>
          <w:szCs w:val="20"/>
        </w:rPr>
        <w:t xml:space="preserve">Redevelopment </w:t>
      </w:r>
      <w:r>
        <w:rPr>
          <w:rFonts w:ascii="inherit" w:eastAsia="Times New Roman" w:hAnsi="inherit"/>
          <w:sz w:val="20"/>
          <w:szCs w:val="20"/>
        </w:rPr>
        <w:t>Properties.</w:t>
      </w:r>
    </w:p>
    <w:p w:rsidR="00000000" w:rsidRDefault="003B5E65">
      <w:pPr>
        <w:spacing w:line="288" w:lineRule="auto"/>
        <w:ind w:firstLine="450"/>
        <w:divId w:val="2068143826"/>
        <w:rPr>
          <w:rFonts w:eastAsia="Times New Roman"/>
          <w:sz w:val="20"/>
          <w:szCs w:val="20"/>
        </w:rPr>
      </w:pPr>
      <w:r>
        <w:rPr>
          <w:rFonts w:ascii="inherit" w:eastAsia="Times New Roman" w:hAnsi="inherit"/>
          <w:i/>
          <w:iCs/>
          <w:sz w:val="20"/>
          <w:szCs w:val="20"/>
        </w:rPr>
        <w:t>Interest Expense:</w:t>
      </w:r>
    </w:p>
    <w:p w:rsidR="00000000" w:rsidRDefault="003B5E65">
      <w:pPr>
        <w:spacing w:line="288" w:lineRule="auto"/>
        <w:ind w:firstLine="480"/>
        <w:divId w:val="985625074"/>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 $14.3 million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The decrease in interest expense was attributed to decreases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$18.5 million from the</w:t>
      </w:r>
      <w:r>
        <w:rPr>
          <w:rFonts w:ascii="inherit" w:eastAsia="Times New Roman" w:hAnsi="inherit"/>
          <w:sz w:val="20"/>
          <w:szCs w:val="20"/>
        </w:rPr>
        <w:t xml:space="preserve"> </w:t>
      </w:r>
      <w:r>
        <w:rPr>
          <w:rFonts w:ascii="inherit" w:eastAsia="Times New Roman" w:hAnsi="inherit"/>
          <w:sz w:val="20"/>
          <w:szCs w:val="20"/>
        </w:rPr>
        <w:t xml:space="preserve">Financing Arrangement </w:t>
      </w:r>
      <w:r>
        <w:rPr>
          <w:rFonts w:ascii="inherit" w:eastAsia="Times New Roman" w:hAnsi="inherit"/>
          <w:sz w:val="20"/>
          <w:szCs w:val="20"/>
        </w:rPr>
        <w:t>(See "Other Transactions and Events" in Management's Overview and Summary) and</w:t>
      </w:r>
      <w:r>
        <w:rPr>
          <w:rFonts w:ascii="inherit" w:eastAsia="Times New Roman" w:hAnsi="inherit"/>
          <w:sz w:val="20"/>
          <w:szCs w:val="20"/>
        </w:rPr>
        <w:t xml:space="preserve"> </w:t>
      </w:r>
      <w:r>
        <w:rPr>
          <w:rFonts w:ascii="inherit" w:eastAsia="Times New Roman" w:hAnsi="inherit"/>
          <w:sz w:val="20"/>
          <w:szCs w:val="20"/>
        </w:rPr>
        <w:t>$0.8 million from the</w:t>
      </w:r>
      <w:r>
        <w:rPr>
          <w:rFonts w:ascii="inherit" w:eastAsia="Times New Roman" w:hAnsi="inherit"/>
          <w:sz w:val="20"/>
          <w:szCs w:val="20"/>
        </w:rPr>
        <w:t xml:space="preserve"> </w:t>
      </w:r>
      <w:r>
        <w:rPr>
          <w:rFonts w:ascii="inherit" w:eastAsia="Times New Roman" w:hAnsi="inherit"/>
          <w:sz w:val="20"/>
          <w:szCs w:val="20"/>
        </w:rPr>
        <w:t>JV Transition Center offset in part by increases of</w:t>
      </w:r>
      <w:r>
        <w:rPr>
          <w:rFonts w:ascii="inherit" w:eastAsia="Times New Roman" w:hAnsi="inherit"/>
          <w:sz w:val="20"/>
          <w:szCs w:val="20"/>
        </w:rPr>
        <w:t xml:space="preserve"> </w:t>
      </w:r>
      <w:r>
        <w:rPr>
          <w:rFonts w:ascii="inherit" w:eastAsia="Times New Roman" w:hAnsi="inherit"/>
          <w:sz w:val="20"/>
          <w:szCs w:val="20"/>
        </w:rPr>
        <w:t>$2.1 million from the Same Centers,</w:t>
      </w:r>
      <w:r>
        <w:rPr>
          <w:rFonts w:ascii="inherit" w:eastAsia="Times New Roman" w:hAnsi="inherit"/>
          <w:sz w:val="20"/>
          <w:szCs w:val="20"/>
        </w:rPr>
        <w:t xml:space="preserve"> </w:t>
      </w:r>
      <w:r>
        <w:rPr>
          <w:rFonts w:ascii="inherit" w:eastAsia="Times New Roman" w:hAnsi="inherit"/>
          <w:sz w:val="20"/>
          <w:szCs w:val="20"/>
        </w:rPr>
        <w:t>$1.5 million from the</w:t>
      </w:r>
      <w:r>
        <w:rPr>
          <w:rFonts w:ascii="inherit" w:eastAsia="Times New Roman" w:hAnsi="inherit"/>
          <w:sz w:val="20"/>
          <w:szCs w:val="20"/>
        </w:rPr>
        <w:t xml:space="preserve"> </w:t>
      </w:r>
      <w:r>
        <w:rPr>
          <w:rFonts w:ascii="inherit" w:eastAsia="Times New Roman" w:hAnsi="inherit"/>
          <w:sz w:val="20"/>
          <w:szCs w:val="20"/>
        </w:rPr>
        <w:t>Redevelopment Properties and</w:t>
      </w:r>
      <w:r>
        <w:rPr>
          <w:rFonts w:ascii="inherit" w:eastAsia="Times New Roman" w:hAnsi="inherit"/>
          <w:sz w:val="20"/>
          <w:szCs w:val="20"/>
        </w:rPr>
        <w:t xml:space="preserve"> </w:t>
      </w:r>
      <w:r>
        <w:rPr>
          <w:rFonts w:ascii="inherit" w:eastAsia="Times New Roman" w:hAnsi="inherit"/>
          <w:sz w:val="20"/>
          <w:szCs w:val="20"/>
        </w:rPr>
        <w:t>$1.4 million fro</w:t>
      </w:r>
      <w:r>
        <w:rPr>
          <w:rFonts w:ascii="inherit" w:eastAsia="Times New Roman" w:hAnsi="inherit"/>
          <w:sz w:val="20"/>
          <w:szCs w:val="20"/>
        </w:rPr>
        <w:t>m borrowings under the Company's line of credit. The increase in interest expense at the</w:t>
      </w:r>
      <w:r>
        <w:rPr>
          <w:rFonts w:ascii="inherit" w:eastAsia="Times New Roman" w:hAnsi="inherit"/>
          <w:sz w:val="20"/>
          <w:szCs w:val="20"/>
        </w:rPr>
        <w:t xml:space="preserve"> </w:t>
      </w:r>
      <w:r>
        <w:rPr>
          <w:rFonts w:ascii="inherit" w:eastAsia="Times New Roman" w:hAnsi="inherit"/>
          <w:sz w:val="20"/>
          <w:szCs w:val="20"/>
        </w:rPr>
        <w:t>Same Centers is primarily due the new loan on</w:t>
      </w:r>
      <w:r>
        <w:rPr>
          <w:rFonts w:ascii="inherit" w:eastAsia="Times New Roman" w:hAnsi="inherit"/>
          <w:sz w:val="20"/>
          <w:szCs w:val="20"/>
        </w:rPr>
        <w:t xml:space="preserve"> </w:t>
      </w:r>
      <w:r>
        <w:rPr>
          <w:rFonts w:ascii="inherit" w:eastAsia="Times New Roman" w:hAnsi="inherit"/>
          <w:sz w:val="20"/>
          <w:szCs w:val="20"/>
        </w:rPr>
        <w:t>Fashion Outlets of Chicago (See "Financing Activities" in Management's Overview and Summary).</w:t>
      </w:r>
    </w:p>
    <w:p w:rsidR="00000000" w:rsidRDefault="003B5E65">
      <w:pPr>
        <w:spacing w:line="288" w:lineRule="auto"/>
        <w:ind w:firstLine="480"/>
        <w:divId w:val="2015301457"/>
        <w:rPr>
          <w:rFonts w:eastAsia="Times New Roman"/>
          <w:sz w:val="20"/>
          <w:szCs w:val="20"/>
        </w:rPr>
      </w:pPr>
      <w:r>
        <w:rPr>
          <w:rFonts w:ascii="inherit" w:eastAsia="Times New Roman" w:hAnsi="inherit"/>
          <w:sz w:val="20"/>
          <w:szCs w:val="20"/>
        </w:rPr>
        <w:t xml:space="preserve">The above interest expense </w:t>
      </w:r>
      <w:r>
        <w:rPr>
          <w:rFonts w:ascii="inherit" w:eastAsia="Times New Roman" w:hAnsi="inherit"/>
          <w:sz w:val="20"/>
          <w:szCs w:val="20"/>
        </w:rPr>
        <w:t>items are net of capitalized interest, which</w:t>
      </w:r>
      <w:r>
        <w:rPr>
          <w:rFonts w:ascii="inherit" w:eastAsia="Times New Roman" w:hAnsi="inherit"/>
          <w:sz w:val="20"/>
          <w:szCs w:val="20"/>
        </w:rPr>
        <w:t xml:space="preserve"> </w:t>
      </w:r>
      <w:r>
        <w:rPr>
          <w:rFonts w:ascii="inherit" w:eastAsia="Times New Roman" w:hAnsi="inherit"/>
          <w:sz w:val="20"/>
          <w:szCs w:val="20"/>
        </w:rPr>
        <w:t>decreased from</w:t>
      </w:r>
      <w:r>
        <w:rPr>
          <w:rFonts w:ascii="inherit" w:eastAsia="Times New Roman" w:hAnsi="inherit"/>
          <w:sz w:val="20"/>
          <w:szCs w:val="20"/>
        </w:rPr>
        <w:t xml:space="preserve"> </w:t>
      </w:r>
      <w:r>
        <w:rPr>
          <w:rFonts w:ascii="inherit" w:eastAsia="Times New Roman" w:hAnsi="inherit"/>
          <w:sz w:val="20"/>
          <w:szCs w:val="20"/>
        </w:rPr>
        <w:t>$4.3 million in</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$2.7 million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3B5E65">
      <w:pPr>
        <w:spacing w:line="288" w:lineRule="auto"/>
        <w:ind w:firstLine="450"/>
        <w:divId w:val="406003286"/>
        <w:rPr>
          <w:rFonts w:eastAsia="Times New Roman"/>
          <w:sz w:val="20"/>
          <w:szCs w:val="20"/>
        </w:rPr>
      </w:pPr>
      <w:r>
        <w:rPr>
          <w:rFonts w:ascii="inherit" w:eastAsia="Times New Roman" w:hAnsi="inherit"/>
          <w:i/>
          <w:iCs/>
          <w:sz w:val="20"/>
          <w:szCs w:val="20"/>
        </w:rPr>
        <w:t>Equity in Income of Unconsolidated Joint Ventures:</w:t>
      </w:r>
    </w:p>
    <w:p w:rsidR="00000000" w:rsidRDefault="003B5E65">
      <w:pPr>
        <w:spacing w:line="288" w:lineRule="auto"/>
        <w:ind w:firstLine="480"/>
        <w:divId w:val="1222398918"/>
        <w:rPr>
          <w:rFonts w:eastAsia="Times New Roman"/>
          <w:sz w:val="20"/>
          <w:szCs w:val="20"/>
        </w:rPr>
      </w:pPr>
      <w:r>
        <w:rPr>
          <w:rFonts w:ascii="inherit" w:eastAsia="Times New Roman" w:hAnsi="inherit"/>
          <w:sz w:val="20"/>
          <w:szCs w:val="20"/>
        </w:rPr>
        <w:t>Equity in income of unconsolidated joint ventures</w:t>
      </w:r>
      <w:r>
        <w:rPr>
          <w:rFonts w:ascii="inherit" w:eastAsia="Times New Roman" w:hAnsi="inherit"/>
          <w:sz w:val="20"/>
          <w:szCs w:val="20"/>
        </w:rPr>
        <w:t xml:space="preserve"> </w:t>
      </w:r>
      <w:r>
        <w:rPr>
          <w:rFonts w:ascii="inherit" w:eastAsia="Times New Roman" w:hAnsi="inherit"/>
          <w:sz w:val="20"/>
          <w:szCs w:val="20"/>
        </w:rPr>
        <w:t>decreased $4.6 million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The de</w:t>
      </w:r>
      <w:r>
        <w:rPr>
          <w:rFonts w:ascii="inherit" w:eastAsia="Times New Roman" w:hAnsi="inherit"/>
          <w:sz w:val="20"/>
          <w:szCs w:val="20"/>
        </w:rPr>
        <w:t>crease in equity in income from unconsolidated joint ventures is primarily due to the gain of</w:t>
      </w:r>
      <w:r>
        <w:rPr>
          <w:rFonts w:ascii="inherit" w:eastAsia="Times New Roman" w:hAnsi="inherit"/>
          <w:sz w:val="20"/>
          <w:szCs w:val="20"/>
        </w:rPr>
        <w:t xml:space="preserve"> </w:t>
      </w:r>
      <w:r>
        <w:rPr>
          <w:rFonts w:ascii="inherit" w:eastAsia="Times New Roman" w:hAnsi="inherit"/>
          <w:sz w:val="20"/>
          <w:szCs w:val="20"/>
        </w:rPr>
        <w:t>$2.8 million on the sale of an ownership interest in a building at</w:t>
      </w:r>
      <w:r>
        <w:rPr>
          <w:rFonts w:ascii="inherit" w:eastAsia="Times New Roman" w:hAnsi="inherit"/>
          <w:sz w:val="20"/>
          <w:szCs w:val="20"/>
        </w:rPr>
        <w:t xml:space="preserve"> </w:t>
      </w:r>
      <w:r>
        <w:rPr>
          <w:rFonts w:ascii="inherit" w:eastAsia="Times New Roman" w:hAnsi="inherit"/>
          <w:sz w:val="20"/>
          <w:szCs w:val="20"/>
        </w:rPr>
        <w:t>Fashion District Philadelphia in 2018 (See "Acquisitions and Dispositions" in Management's Over</w:t>
      </w:r>
      <w:r>
        <w:rPr>
          <w:rFonts w:ascii="inherit" w:eastAsia="Times New Roman" w:hAnsi="inherit"/>
          <w:sz w:val="20"/>
          <w:szCs w:val="20"/>
        </w:rPr>
        <w:t>view and Summary) and interest expense from the loan placed on</w:t>
      </w:r>
      <w:r>
        <w:rPr>
          <w:rFonts w:ascii="inherit" w:eastAsia="Times New Roman" w:hAnsi="inherit"/>
          <w:sz w:val="20"/>
          <w:szCs w:val="20"/>
        </w:rPr>
        <w:t xml:space="preserve"> </w:t>
      </w:r>
      <w:r>
        <w:rPr>
          <w:rFonts w:ascii="inherit" w:eastAsia="Times New Roman" w:hAnsi="inherit"/>
          <w:sz w:val="20"/>
          <w:szCs w:val="20"/>
        </w:rPr>
        <w:t>Broadway Plaza in 2018 (See "Financing Activities" in Management's Overview and Summary).</w:t>
      </w:r>
    </w:p>
    <w:p w:rsidR="00000000" w:rsidRDefault="003B5E65">
      <w:pPr>
        <w:spacing w:line="288" w:lineRule="auto"/>
        <w:ind w:firstLine="450"/>
        <w:divId w:val="2110347781"/>
        <w:rPr>
          <w:rFonts w:eastAsia="Times New Roman"/>
          <w:sz w:val="20"/>
          <w:szCs w:val="20"/>
        </w:rPr>
      </w:pPr>
      <w:r>
        <w:rPr>
          <w:rFonts w:ascii="inherit" w:eastAsia="Times New Roman" w:hAnsi="inherit"/>
          <w:i/>
          <w:iCs/>
          <w:sz w:val="20"/>
          <w:szCs w:val="20"/>
        </w:rPr>
        <w:t>Loss on Sale or Write Down of Assets, net:</w:t>
      </w:r>
    </w:p>
    <w:p w:rsidR="00000000" w:rsidRDefault="003B5E65">
      <w:pPr>
        <w:spacing w:line="288" w:lineRule="auto"/>
        <w:ind w:firstLine="480"/>
        <w:divId w:val="63794488"/>
        <w:rPr>
          <w:rFonts w:eastAsia="Times New Roman"/>
          <w:sz w:val="20"/>
          <w:szCs w:val="20"/>
        </w:rPr>
      </w:pPr>
      <w:r>
        <w:rPr>
          <w:rFonts w:ascii="inherit" w:eastAsia="Times New Roman" w:hAnsi="inherit"/>
          <w:sz w:val="20"/>
          <w:szCs w:val="20"/>
        </w:rPr>
        <w:t>Loss on sale or write down of assets, net decreased</w:t>
      </w:r>
      <w:r>
        <w:rPr>
          <w:rFonts w:ascii="inherit" w:eastAsia="Times New Roman" w:hAnsi="inherit"/>
          <w:sz w:val="20"/>
          <w:szCs w:val="20"/>
        </w:rPr>
        <w:t xml:space="preserve"> </w:t>
      </w:r>
      <w:r>
        <w:rPr>
          <w:rFonts w:ascii="inherit" w:eastAsia="Times New Roman" w:hAnsi="inherit"/>
          <w:sz w:val="20"/>
          <w:szCs w:val="20"/>
        </w:rPr>
        <w:t>$31.2 million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The decrease in loss on sale or write down of assets, net is primarily due to impairment losses of</w:t>
      </w:r>
      <w:r>
        <w:rPr>
          <w:rFonts w:ascii="inherit" w:eastAsia="Times New Roman" w:hAnsi="inherit"/>
          <w:sz w:val="20"/>
          <w:szCs w:val="20"/>
        </w:rPr>
        <w:t xml:space="preserve"> </w:t>
      </w:r>
      <w:r>
        <w:rPr>
          <w:rFonts w:ascii="inherit" w:eastAsia="Times New Roman" w:hAnsi="inherit"/>
          <w:sz w:val="20"/>
          <w:szCs w:val="20"/>
        </w:rPr>
        <w:t>$36.3 million on</w:t>
      </w:r>
      <w:r>
        <w:rPr>
          <w:rFonts w:ascii="inherit" w:eastAsia="Times New Roman" w:hAnsi="inherit"/>
          <w:sz w:val="20"/>
          <w:szCs w:val="20"/>
        </w:rPr>
        <w:t xml:space="preserve"> </w:t>
      </w:r>
      <w:r>
        <w:rPr>
          <w:rFonts w:ascii="inherit" w:eastAsia="Times New Roman" w:hAnsi="inherit"/>
          <w:sz w:val="20"/>
          <w:szCs w:val="20"/>
        </w:rPr>
        <w:t>SouthPark Mall and</w:t>
      </w:r>
      <w:r>
        <w:rPr>
          <w:rFonts w:ascii="inherit" w:eastAsia="Times New Roman" w:hAnsi="inherit"/>
          <w:sz w:val="20"/>
          <w:szCs w:val="20"/>
        </w:rPr>
        <w:t xml:space="preserve"> </w:t>
      </w:r>
      <w:r>
        <w:rPr>
          <w:rFonts w:ascii="inherit" w:eastAsia="Times New Roman" w:hAnsi="inherit"/>
          <w:sz w:val="20"/>
          <w:szCs w:val="20"/>
        </w:rPr>
        <w:t>$1.0 million on</w:t>
      </w:r>
      <w:r>
        <w:rPr>
          <w:rFonts w:ascii="inherit" w:eastAsia="Times New Roman" w:hAnsi="inherit"/>
          <w:sz w:val="20"/>
          <w:szCs w:val="20"/>
        </w:rPr>
        <w:t xml:space="preserve"> </w:t>
      </w:r>
      <w:r>
        <w:rPr>
          <w:rFonts w:ascii="inherit" w:eastAsia="Times New Roman" w:hAnsi="inherit"/>
          <w:sz w:val="20"/>
          <w:szCs w:val="20"/>
        </w:rPr>
        <w:t>Promenade at Casa Gr</w:t>
      </w:r>
      <w:r>
        <w:rPr>
          <w:rFonts w:ascii="inherit" w:eastAsia="Times New Roman" w:hAnsi="inherit"/>
          <w:sz w:val="20"/>
          <w:szCs w:val="20"/>
        </w:rPr>
        <w:t>ande in</w:t>
      </w:r>
      <w:r>
        <w:rPr>
          <w:rFonts w:ascii="inherit" w:eastAsia="Times New Roman" w:hAnsi="inherit"/>
          <w:sz w:val="20"/>
          <w:szCs w:val="20"/>
        </w:rPr>
        <w:t xml:space="preserve"> </w:t>
      </w:r>
      <w:r>
        <w:rPr>
          <w:rFonts w:ascii="inherit" w:eastAsia="Times New Roman" w:hAnsi="inherit"/>
          <w:sz w:val="20"/>
          <w:szCs w:val="20"/>
        </w:rPr>
        <w:t>2018 offset in part by the write down of development costs of</w:t>
      </w:r>
      <w:r>
        <w:rPr>
          <w:rFonts w:ascii="inherit" w:eastAsia="Times New Roman" w:hAnsi="inherit"/>
          <w:sz w:val="20"/>
          <w:szCs w:val="20"/>
        </w:rPr>
        <w:t xml:space="preserve"> </w:t>
      </w:r>
      <w:r>
        <w:rPr>
          <w:rFonts w:ascii="inherit" w:eastAsia="Times New Roman" w:hAnsi="inherit"/>
          <w:sz w:val="20"/>
          <w:szCs w:val="20"/>
        </w:rPr>
        <w:t>$6.9 million in</w:t>
      </w:r>
      <w:r>
        <w:rPr>
          <w:rFonts w:ascii="inherit" w:eastAsia="Times New Roman" w:hAnsi="inherit"/>
          <w:sz w:val="20"/>
          <w:szCs w:val="20"/>
        </w:rPr>
        <w:t xml:space="preserve"> </w:t>
      </w:r>
      <w:r>
        <w:rPr>
          <w:rFonts w:ascii="inherit" w:eastAsia="Times New Roman" w:hAnsi="inherit"/>
          <w:sz w:val="20"/>
          <w:szCs w:val="20"/>
        </w:rPr>
        <w:t>2019. The impairment losses were due to the reduction in the estimated holding periods of the properties.</w:t>
      </w:r>
    </w:p>
    <w:p w:rsidR="00000000" w:rsidRDefault="003B5E65">
      <w:pPr>
        <w:spacing w:line="288" w:lineRule="auto"/>
        <w:ind w:firstLine="450"/>
        <w:divId w:val="426464738"/>
        <w:rPr>
          <w:rFonts w:eastAsia="Times New Roman"/>
          <w:sz w:val="20"/>
          <w:szCs w:val="20"/>
        </w:rPr>
      </w:pPr>
      <w:r>
        <w:rPr>
          <w:rFonts w:ascii="inherit" w:eastAsia="Times New Roman" w:hAnsi="inherit"/>
          <w:i/>
          <w:iCs/>
          <w:sz w:val="20"/>
          <w:szCs w:val="20"/>
        </w:rPr>
        <w:t>Net Income (Loss):</w:t>
      </w:r>
    </w:p>
    <w:p w:rsidR="00000000" w:rsidRDefault="003B5E65">
      <w:pPr>
        <w:spacing w:line="288" w:lineRule="auto"/>
        <w:ind w:firstLine="480"/>
        <w:divId w:val="1737315964"/>
        <w:rPr>
          <w:rFonts w:eastAsia="Times New Roman"/>
          <w:sz w:val="20"/>
          <w:szCs w:val="20"/>
        </w:rPr>
      </w:pPr>
      <w:r>
        <w:rPr>
          <w:rFonts w:ascii="inherit" w:eastAsia="Times New Roman" w:hAnsi="inherit"/>
          <w:sz w:val="20"/>
          <w:szCs w:val="20"/>
        </w:rPr>
        <w:t>The change in net income (loss) was</w:t>
      </w:r>
      <w:r>
        <w:rPr>
          <w:rFonts w:ascii="inherit" w:eastAsia="Times New Roman" w:hAnsi="inherit"/>
          <w:sz w:val="20"/>
          <w:szCs w:val="20"/>
        </w:rPr>
        <w:t xml:space="preserve"> </w:t>
      </w:r>
      <w:r>
        <w:rPr>
          <w:rFonts w:ascii="inherit" w:eastAsia="Times New Roman" w:hAnsi="inherit"/>
          <w:sz w:val="20"/>
          <w:szCs w:val="20"/>
        </w:rPr>
        <w:t>$43.2 mil</w:t>
      </w:r>
      <w:r>
        <w:rPr>
          <w:rFonts w:ascii="inherit" w:eastAsia="Times New Roman" w:hAnsi="inherit"/>
          <w:sz w:val="20"/>
          <w:szCs w:val="20"/>
        </w:rPr>
        <w:t>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resulting from net loss of</w:t>
      </w:r>
      <w:r>
        <w:rPr>
          <w:rFonts w:ascii="inherit" w:eastAsia="Times New Roman" w:hAnsi="inherit"/>
          <w:sz w:val="20"/>
          <w:szCs w:val="20"/>
        </w:rPr>
        <w:t xml:space="preserve"> </w:t>
      </w:r>
      <w:r>
        <w:rPr>
          <w:rFonts w:ascii="inherit" w:eastAsia="Times New Roman" w:hAnsi="inherit"/>
          <w:sz w:val="20"/>
          <w:szCs w:val="20"/>
        </w:rPr>
        <w:t>$34.4 million in</w:t>
      </w:r>
      <w:r>
        <w:rPr>
          <w:rFonts w:ascii="inherit" w:eastAsia="Times New Roman" w:hAnsi="inherit"/>
          <w:sz w:val="20"/>
          <w:szCs w:val="20"/>
        </w:rPr>
        <w:t xml:space="preserve"> </w:t>
      </w:r>
      <w:r>
        <w:rPr>
          <w:rFonts w:ascii="inherit" w:eastAsia="Times New Roman" w:hAnsi="inherit"/>
          <w:sz w:val="20"/>
          <w:szCs w:val="20"/>
        </w:rPr>
        <w:t>2018 and net income of</w:t>
      </w:r>
      <w:r>
        <w:rPr>
          <w:rFonts w:ascii="inherit" w:eastAsia="Times New Roman" w:hAnsi="inherit"/>
          <w:sz w:val="20"/>
          <w:szCs w:val="20"/>
        </w:rPr>
        <w:t xml:space="preserve"> </w:t>
      </w:r>
      <w:r>
        <w:rPr>
          <w:rFonts w:ascii="inherit" w:eastAsia="Times New Roman" w:hAnsi="inherit"/>
          <w:sz w:val="20"/>
          <w:szCs w:val="20"/>
        </w:rPr>
        <w:t>$8.8 million in</w:t>
      </w:r>
      <w:r>
        <w:rPr>
          <w:rFonts w:ascii="inherit" w:eastAsia="Times New Roman" w:hAnsi="inherit"/>
          <w:sz w:val="20"/>
          <w:szCs w:val="20"/>
        </w:rPr>
        <w:t xml:space="preserve"> </w:t>
      </w:r>
      <w:r>
        <w:rPr>
          <w:rFonts w:ascii="inherit" w:eastAsia="Times New Roman" w:hAnsi="inherit"/>
          <w:sz w:val="20"/>
          <w:szCs w:val="20"/>
        </w:rPr>
        <w:t>2019. The change in net income (loss) is primarily due to the</w:t>
      </w:r>
      <w:r>
        <w:rPr>
          <w:rFonts w:ascii="inherit" w:eastAsia="Times New Roman" w:hAnsi="inherit"/>
          <w:sz w:val="20"/>
          <w:szCs w:val="20"/>
        </w:rPr>
        <w:t xml:space="preserve"> </w:t>
      </w:r>
      <w:r>
        <w:rPr>
          <w:rFonts w:ascii="inherit" w:eastAsia="Times New Roman" w:hAnsi="inherit"/>
          <w:sz w:val="20"/>
          <w:szCs w:val="20"/>
        </w:rPr>
        <w:t>$31.2 million decrease in loss on sale or write down of assets, net and the one-time ch</w:t>
      </w:r>
      <w:r>
        <w:rPr>
          <w:rFonts w:ascii="inherit" w:eastAsia="Times New Roman" w:hAnsi="inherit"/>
          <w:sz w:val="20"/>
          <w:szCs w:val="20"/>
        </w:rPr>
        <w:t>arge of</w:t>
      </w:r>
      <w:r>
        <w:rPr>
          <w:rFonts w:ascii="inherit" w:eastAsia="Times New Roman" w:hAnsi="inherit"/>
          <w:sz w:val="20"/>
          <w:szCs w:val="20"/>
        </w:rPr>
        <w:t xml:space="preserve"> </w:t>
      </w:r>
      <w:r>
        <w:rPr>
          <w:rFonts w:ascii="inherit" w:eastAsia="Times New Roman" w:hAnsi="inherit"/>
          <w:sz w:val="20"/>
          <w:szCs w:val="20"/>
        </w:rPr>
        <w:t>$12.7 million in connection with the Company's reduction in work force in</w:t>
      </w:r>
      <w:r>
        <w:rPr>
          <w:rFonts w:ascii="inherit" w:eastAsia="Times New Roman" w:hAnsi="inherit"/>
          <w:sz w:val="20"/>
          <w:szCs w:val="20"/>
        </w:rPr>
        <w:t xml:space="preserve"> </w:t>
      </w:r>
      <w:r>
        <w:rPr>
          <w:rFonts w:ascii="inherit" w:eastAsia="Times New Roman" w:hAnsi="inherit"/>
          <w:sz w:val="20"/>
          <w:szCs w:val="20"/>
        </w:rPr>
        <w:t>2018, as discussed above.</w:t>
      </w:r>
    </w:p>
    <w:p w:rsidR="00000000" w:rsidRDefault="003B5E65">
      <w:pPr>
        <w:spacing w:line="288" w:lineRule="auto"/>
        <w:ind w:firstLine="450"/>
        <w:divId w:val="1653946672"/>
        <w:rPr>
          <w:rFonts w:eastAsia="Times New Roman"/>
          <w:sz w:val="20"/>
          <w:szCs w:val="20"/>
        </w:rPr>
      </w:pPr>
      <w:r>
        <w:rPr>
          <w:rFonts w:ascii="inherit" w:eastAsia="Times New Roman" w:hAnsi="inherit"/>
          <w:i/>
          <w:iCs/>
          <w:sz w:val="20"/>
          <w:szCs w:val="20"/>
        </w:rPr>
        <w:t>Funds From Operations ("FFO"):</w:t>
      </w:r>
    </w:p>
    <w:p w:rsidR="00000000" w:rsidRDefault="003B5E65">
      <w:pPr>
        <w:spacing w:line="288" w:lineRule="auto"/>
        <w:ind w:firstLine="480"/>
        <w:divId w:val="2051494461"/>
        <w:rPr>
          <w:rFonts w:eastAsia="Times New Roman"/>
          <w:sz w:val="20"/>
          <w:szCs w:val="20"/>
        </w:rPr>
      </w:pPr>
      <w:r>
        <w:rPr>
          <w:rFonts w:ascii="inherit" w:eastAsia="Times New Roman" w:hAnsi="inherit"/>
          <w:sz w:val="20"/>
          <w:szCs w:val="20"/>
        </w:rPr>
        <w:t>Primarily as a result of the factors mentioned above, FFO attributable to common stockholders and unit holders—dilute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decreased 1.3% from</w:t>
      </w:r>
      <w:r>
        <w:rPr>
          <w:rFonts w:ascii="inherit" w:eastAsia="Times New Roman" w:hAnsi="inherit"/>
          <w:sz w:val="20"/>
          <w:szCs w:val="20"/>
        </w:rPr>
        <w:t xml:space="preserve"> </w:t>
      </w:r>
      <w:r>
        <w:rPr>
          <w:rFonts w:ascii="inherit" w:eastAsia="Times New Roman" w:hAnsi="inherit"/>
          <w:sz w:val="20"/>
          <w:szCs w:val="20"/>
        </w:rPr>
        <w:t>$123.5 million in</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$121.9 million in</w:t>
      </w:r>
      <w:r>
        <w:rPr>
          <w:rFonts w:ascii="inherit" w:eastAsia="Times New Roman" w:hAnsi="inherit"/>
          <w:sz w:val="20"/>
          <w:szCs w:val="20"/>
        </w:rPr>
        <w:t xml:space="preserve"> </w:t>
      </w:r>
      <w:r>
        <w:rPr>
          <w:rFonts w:ascii="inherit" w:eastAsia="Times New Roman" w:hAnsi="inherit"/>
          <w:sz w:val="20"/>
          <w:szCs w:val="20"/>
        </w:rPr>
        <w:t xml:space="preserve">2019. For a reconciliation of net income (loss) attributable to the Company, the most directly comparable GAAP financial measure, to FFO attributable to common stockholders and unit holders </w:t>
      </w:r>
      <w:r>
        <w:rPr>
          <w:rFonts w:ascii="inherit" w:eastAsia="Times New Roman" w:hAnsi="inherit"/>
          <w:sz w:val="20"/>
          <w:szCs w:val="20"/>
        </w:rPr>
        <w:t>and FFO attributable to common stockholders and unit holders—diluted, see "Funds From Operations ("FFO")" below.</w:t>
      </w:r>
    </w:p>
    <w:p w:rsidR="00000000" w:rsidRDefault="003B5E65">
      <w:pPr>
        <w:spacing w:line="288" w:lineRule="auto"/>
        <w:ind w:firstLine="450"/>
        <w:divId w:val="2130196647"/>
        <w:rPr>
          <w:rFonts w:eastAsia="Times New Roman"/>
          <w:sz w:val="20"/>
          <w:szCs w:val="20"/>
        </w:rPr>
      </w:pPr>
      <w:r>
        <w:rPr>
          <w:rFonts w:ascii="inherit" w:eastAsia="Times New Roman" w:hAnsi="inherit"/>
          <w:i/>
          <w:iCs/>
          <w:sz w:val="20"/>
          <w:szCs w:val="20"/>
        </w:rPr>
        <w:t>Operating Activities:</w:t>
      </w:r>
    </w:p>
    <w:p w:rsidR="00000000" w:rsidRDefault="003B5E65">
      <w:pPr>
        <w:spacing w:line="288" w:lineRule="auto"/>
        <w:ind w:firstLine="480"/>
        <w:divId w:val="1800804446"/>
        <w:rPr>
          <w:rFonts w:eastAsia="Times New Roman"/>
          <w:sz w:val="20"/>
          <w:szCs w:val="20"/>
        </w:rPr>
      </w:pPr>
      <w:r>
        <w:rPr>
          <w:rFonts w:ascii="inherit" w:eastAsia="Times New Roman" w:hAnsi="inherit"/>
          <w:sz w:val="20"/>
          <w:szCs w:val="20"/>
        </w:rPr>
        <w:t>Cash provided by operating activities increased</w:t>
      </w:r>
      <w:r>
        <w:rPr>
          <w:rFonts w:ascii="inherit" w:eastAsia="Times New Roman" w:hAnsi="inherit"/>
          <w:sz w:val="20"/>
          <w:szCs w:val="20"/>
        </w:rPr>
        <w:t xml:space="preserve"> </w:t>
      </w:r>
      <w:r>
        <w:rPr>
          <w:rFonts w:ascii="inherit" w:eastAsia="Times New Roman" w:hAnsi="inherit"/>
          <w:sz w:val="20"/>
          <w:szCs w:val="20"/>
        </w:rPr>
        <w:t>$3.9 million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The increase is primarily due to the chan</w:t>
      </w:r>
      <w:r>
        <w:rPr>
          <w:rFonts w:ascii="inherit" w:eastAsia="Times New Roman" w:hAnsi="inherit"/>
          <w:sz w:val="20"/>
          <w:szCs w:val="20"/>
        </w:rPr>
        <w:t>ges in assets and liabilities and the results as discussed above.</w:t>
      </w:r>
    </w:p>
    <w:p w:rsidR="00000000" w:rsidRDefault="003B5E65">
      <w:pPr>
        <w:spacing w:line="288" w:lineRule="auto"/>
        <w:ind w:firstLine="450"/>
        <w:divId w:val="1809853849"/>
        <w:rPr>
          <w:rFonts w:eastAsia="Times New Roman"/>
          <w:sz w:val="20"/>
          <w:szCs w:val="20"/>
        </w:rPr>
      </w:pPr>
      <w:r>
        <w:rPr>
          <w:rFonts w:ascii="inherit" w:eastAsia="Times New Roman" w:hAnsi="inherit"/>
          <w:i/>
          <w:iCs/>
          <w:sz w:val="20"/>
          <w:szCs w:val="20"/>
        </w:rPr>
        <w:t>Investing Activities:</w:t>
      </w:r>
    </w:p>
    <w:p w:rsidR="00000000" w:rsidRDefault="003B5E65">
      <w:pPr>
        <w:spacing w:line="288" w:lineRule="auto"/>
        <w:ind w:firstLine="480"/>
        <w:divId w:val="1810856835"/>
        <w:rPr>
          <w:rFonts w:eastAsia="Times New Roman"/>
          <w:sz w:val="20"/>
          <w:szCs w:val="20"/>
        </w:rPr>
      </w:pPr>
      <w:r>
        <w:rPr>
          <w:rFonts w:ascii="inherit" w:eastAsia="Times New Roman" w:hAnsi="inherit"/>
          <w:sz w:val="20"/>
          <w:szCs w:val="20"/>
        </w:rPr>
        <w:t>Cash provided by investing activities</w:t>
      </w:r>
      <w:r>
        <w:rPr>
          <w:rFonts w:ascii="inherit" w:eastAsia="Times New Roman" w:hAnsi="inherit"/>
          <w:sz w:val="20"/>
          <w:szCs w:val="20"/>
        </w:rPr>
        <w:t xml:space="preserve"> </w:t>
      </w:r>
      <w:r>
        <w:rPr>
          <w:rFonts w:ascii="inherit" w:eastAsia="Times New Roman" w:hAnsi="inherit"/>
          <w:sz w:val="20"/>
          <w:szCs w:val="20"/>
        </w:rPr>
        <w:t>decreased $312.6 million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The decrease in cash provided by investing activities is primarily attributed to a dec</w:t>
      </w:r>
      <w:r>
        <w:rPr>
          <w:rFonts w:ascii="inherit" w:eastAsia="Times New Roman" w:hAnsi="inherit"/>
          <w:sz w:val="20"/>
          <w:szCs w:val="20"/>
        </w:rPr>
        <w:t>rease in distributions from unconsolidated joint ventures of</w:t>
      </w:r>
      <w:r>
        <w:rPr>
          <w:rFonts w:ascii="inherit" w:eastAsia="Times New Roman" w:hAnsi="inherit"/>
          <w:sz w:val="20"/>
          <w:szCs w:val="20"/>
        </w:rPr>
        <w:t xml:space="preserve"> </w:t>
      </w:r>
      <w:r>
        <w:rPr>
          <w:rFonts w:ascii="inherit" w:eastAsia="Times New Roman" w:hAnsi="inherit"/>
          <w:sz w:val="20"/>
          <w:szCs w:val="20"/>
        </w:rPr>
        <w:t>$376.9 million offset in part by an increase in proceeds from notes receivable of</w:t>
      </w:r>
      <w:r>
        <w:rPr>
          <w:rFonts w:ascii="inherit" w:eastAsia="Times New Roman" w:hAnsi="inherit"/>
          <w:sz w:val="20"/>
          <w:szCs w:val="20"/>
        </w:rPr>
        <w:t xml:space="preserve"> </w:t>
      </w:r>
      <w:r>
        <w:rPr>
          <w:rFonts w:ascii="inherit" w:eastAsia="Times New Roman" w:hAnsi="inherit"/>
          <w:sz w:val="20"/>
          <w:szCs w:val="20"/>
        </w:rPr>
        <w:t>$65.1 million.</w:t>
      </w:r>
      <w:r>
        <w:rPr>
          <w:rFonts w:ascii="inherit" w:eastAsia="Times New Roman" w:hAnsi="inherit"/>
          <w:sz w:val="20"/>
          <w:szCs w:val="20"/>
        </w:rPr>
        <w:t xml:space="preserve"> </w:t>
      </w:r>
    </w:p>
    <w:p w:rsidR="00000000" w:rsidRDefault="003B5E65">
      <w:pPr>
        <w:spacing w:line="288" w:lineRule="auto"/>
        <w:ind w:firstLine="480"/>
        <w:divId w:val="1789809490"/>
        <w:rPr>
          <w:rFonts w:eastAsia="Times New Roman"/>
          <w:sz w:val="20"/>
          <w:szCs w:val="20"/>
        </w:rPr>
      </w:pPr>
      <w:r>
        <w:rPr>
          <w:rFonts w:ascii="inherit" w:eastAsia="Times New Roman" w:hAnsi="inherit"/>
          <w:sz w:val="20"/>
          <w:szCs w:val="20"/>
        </w:rPr>
        <w:t>The decrease in distributions from unconsolidated joint ventures is primarily due to the distribu</w:t>
      </w:r>
      <w:r>
        <w:rPr>
          <w:rFonts w:ascii="inherit" w:eastAsia="Times New Roman" w:hAnsi="inherit"/>
          <w:sz w:val="20"/>
          <w:szCs w:val="20"/>
        </w:rPr>
        <w:t>tion of the Company's share of proceeds from the loans placed on</w:t>
      </w:r>
      <w:r>
        <w:rPr>
          <w:rFonts w:ascii="inherit" w:eastAsia="Times New Roman" w:hAnsi="inherit"/>
          <w:sz w:val="20"/>
          <w:szCs w:val="20"/>
        </w:rPr>
        <w:t xml:space="preserve"> </w:t>
      </w:r>
      <w:r>
        <w:rPr>
          <w:rFonts w:ascii="inherit" w:eastAsia="Times New Roman" w:hAnsi="inherit"/>
          <w:sz w:val="20"/>
          <w:szCs w:val="20"/>
        </w:rPr>
        <w:t>Broadway Plaza and</w:t>
      </w:r>
      <w:r>
        <w:rPr>
          <w:rFonts w:ascii="inherit" w:eastAsia="Times New Roman" w:hAnsi="inherit"/>
          <w:sz w:val="20"/>
          <w:szCs w:val="20"/>
        </w:rPr>
        <w:t xml:space="preserve"> </w:t>
      </w:r>
      <w:r>
        <w:rPr>
          <w:rFonts w:ascii="inherit" w:eastAsia="Times New Roman" w:hAnsi="inherit"/>
          <w:sz w:val="20"/>
          <w:szCs w:val="20"/>
        </w:rPr>
        <w:t>Fashion District Philadelphia (See "Financing Activities" in Management's Overview and Summary) and the sale of an ownership interest in an office building at</w:t>
      </w:r>
      <w:r>
        <w:rPr>
          <w:rFonts w:ascii="inherit" w:eastAsia="Times New Roman" w:hAnsi="inherit"/>
          <w:sz w:val="20"/>
          <w:szCs w:val="20"/>
        </w:rPr>
        <w:t xml:space="preserve"> </w:t>
      </w:r>
      <w:r>
        <w:rPr>
          <w:rFonts w:ascii="inherit" w:eastAsia="Times New Roman" w:hAnsi="inherit"/>
          <w:sz w:val="20"/>
          <w:szCs w:val="20"/>
        </w:rPr>
        <w:t>Fashion Distr</w:t>
      </w:r>
      <w:r>
        <w:rPr>
          <w:rFonts w:ascii="inherit" w:eastAsia="Times New Roman" w:hAnsi="inherit"/>
          <w:sz w:val="20"/>
          <w:szCs w:val="20"/>
        </w:rPr>
        <w:t>ict Philadelphia (See "Acquisitions and Dispositions" in Management's Overview and Summary) in 2018. The increase in proceeds from notes receivable is due to the repayment of the note receivable from the Lennar Corporation in 2019 (See Note 18—Related Part</w:t>
      </w:r>
      <w:r>
        <w:rPr>
          <w:rFonts w:ascii="inherit" w:eastAsia="Times New Roman" w:hAnsi="inherit"/>
          <w:sz w:val="20"/>
          <w:szCs w:val="20"/>
        </w:rPr>
        <w:t>y Transactions in the Company's Notes to Consolidated Financial Statements).</w:t>
      </w:r>
    </w:p>
    <w:p w:rsidR="00000000" w:rsidRDefault="003B5E65">
      <w:pPr>
        <w:divId w:val="282733689"/>
        <w:rPr>
          <w:rFonts w:eastAsia="Times New Roman"/>
          <w:sz w:val="20"/>
          <w:szCs w:val="20"/>
        </w:rPr>
      </w:pPr>
    </w:p>
    <w:p w:rsidR="00000000" w:rsidRDefault="003B5E65">
      <w:pPr>
        <w:spacing w:line="288" w:lineRule="auto"/>
        <w:jc w:val="center"/>
        <w:divId w:val="818615864"/>
        <w:rPr>
          <w:rFonts w:eastAsia="Times New Roman"/>
          <w:sz w:val="20"/>
          <w:szCs w:val="20"/>
        </w:rPr>
      </w:pPr>
      <w:r>
        <w:rPr>
          <w:rFonts w:ascii="inherit" w:eastAsia="Times New Roman" w:hAnsi="inherit"/>
          <w:sz w:val="20"/>
          <w:szCs w:val="20"/>
        </w:rPr>
        <w:t>33</w:t>
      </w:r>
    </w:p>
    <w:p w:rsidR="00000000" w:rsidRDefault="003B5E65">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3B5E65">
      <w:pPr>
        <w:spacing w:line="288" w:lineRule="auto"/>
        <w:divId w:val="1680502213"/>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576553513"/>
        <w:rPr>
          <w:rFonts w:eastAsia="Times New Roman"/>
          <w:sz w:val="20"/>
          <w:szCs w:val="20"/>
        </w:rPr>
      </w:pPr>
    </w:p>
    <w:p w:rsidR="00000000" w:rsidRDefault="003B5E65">
      <w:pPr>
        <w:spacing w:line="288" w:lineRule="auto"/>
        <w:ind w:firstLine="450"/>
        <w:divId w:val="1438863681"/>
        <w:rPr>
          <w:rFonts w:eastAsia="Times New Roman"/>
          <w:sz w:val="20"/>
          <w:szCs w:val="20"/>
        </w:rPr>
      </w:pPr>
      <w:r>
        <w:rPr>
          <w:rFonts w:ascii="inherit" w:eastAsia="Times New Roman" w:hAnsi="inherit"/>
          <w:i/>
          <w:iCs/>
          <w:sz w:val="20"/>
          <w:szCs w:val="20"/>
        </w:rPr>
        <w:t>Financing Activities:</w:t>
      </w:r>
    </w:p>
    <w:p w:rsidR="00000000" w:rsidRDefault="003B5E65">
      <w:pPr>
        <w:spacing w:line="288" w:lineRule="auto"/>
        <w:ind w:firstLine="480"/>
        <w:divId w:val="1144540989"/>
        <w:rPr>
          <w:rFonts w:eastAsia="Times New Roman"/>
          <w:sz w:val="20"/>
          <w:szCs w:val="20"/>
        </w:rPr>
      </w:pPr>
      <w:r>
        <w:rPr>
          <w:rFonts w:ascii="inherit" w:eastAsia="Times New Roman" w:hAnsi="inherit"/>
          <w:sz w:val="20"/>
          <w:szCs w:val="20"/>
        </w:rPr>
        <w:t>Cash used in financing activities decrea</w:t>
      </w:r>
      <w:r>
        <w:rPr>
          <w:rFonts w:ascii="inherit" w:eastAsia="Times New Roman" w:hAnsi="inherit"/>
          <w:sz w:val="20"/>
          <w:szCs w:val="20"/>
        </w:rPr>
        <w:t>sed</w:t>
      </w:r>
      <w:r>
        <w:rPr>
          <w:rFonts w:ascii="inherit" w:eastAsia="Times New Roman" w:hAnsi="inherit"/>
          <w:sz w:val="20"/>
          <w:szCs w:val="20"/>
        </w:rPr>
        <w:t xml:space="preserve"> </w:t>
      </w:r>
      <w:r>
        <w:rPr>
          <w:rFonts w:ascii="inherit" w:eastAsia="Times New Roman" w:hAnsi="inherit"/>
          <w:sz w:val="20"/>
          <w:szCs w:val="20"/>
        </w:rPr>
        <w:t>$288.8 million from</w:t>
      </w:r>
      <w:r>
        <w:rPr>
          <w:rFonts w:ascii="inherit" w:eastAsia="Times New Roman" w:hAnsi="inherit"/>
          <w:sz w:val="20"/>
          <w:szCs w:val="20"/>
        </w:rPr>
        <w:t xml:space="preserve"> </w:t>
      </w:r>
      <w:r>
        <w:rPr>
          <w:rFonts w:ascii="inherit" w:eastAsia="Times New Roman" w:hAnsi="inherit"/>
          <w:sz w:val="20"/>
          <w:szCs w:val="20"/>
        </w:rPr>
        <w:t>2018 to</w:t>
      </w:r>
      <w:r>
        <w:rPr>
          <w:rFonts w:ascii="inherit" w:eastAsia="Times New Roman" w:hAnsi="inherit"/>
          <w:sz w:val="20"/>
          <w:szCs w:val="20"/>
        </w:rPr>
        <w:t xml:space="preserve"> </w:t>
      </w:r>
      <w:r>
        <w:rPr>
          <w:rFonts w:ascii="inherit" w:eastAsia="Times New Roman" w:hAnsi="inherit"/>
          <w:sz w:val="20"/>
          <w:szCs w:val="20"/>
        </w:rPr>
        <w:t>2019. The decrease in cash used in financing activities is primarily due to an increase in proceeds from mortgages, bank and other notes payable of</w:t>
      </w:r>
      <w:r>
        <w:rPr>
          <w:rFonts w:ascii="inherit" w:eastAsia="Times New Roman" w:hAnsi="inherit"/>
          <w:sz w:val="20"/>
          <w:szCs w:val="20"/>
        </w:rPr>
        <w:t xml:space="preserve"> </w:t>
      </w:r>
      <w:r>
        <w:rPr>
          <w:rFonts w:ascii="inherit" w:eastAsia="Times New Roman" w:hAnsi="inherit"/>
          <w:sz w:val="20"/>
          <w:szCs w:val="20"/>
        </w:rPr>
        <w:t xml:space="preserve">$305.0 million offset in part by an increase in payments on mortgages, bank </w:t>
      </w:r>
      <w:r>
        <w:rPr>
          <w:rFonts w:ascii="inherit" w:eastAsia="Times New Roman" w:hAnsi="inherit"/>
          <w:sz w:val="20"/>
          <w:szCs w:val="20"/>
        </w:rPr>
        <w:t>and other notes payable of</w:t>
      </w:r>
      <w:r>
        <w:rPr>
          <w:rFonts w:ascii="inherit" w:eastAsia="Times New Roman" w:hAnsi="inherit"/>
          <w:sz w:val="20"/>
          <w:szCs w:val="20"/>
        </w:rPr>
        <w:t xml:space="preserve"> </w:t>
      </w:r>
      <w:r>
        <w:rPr>
          <w:rFonts w:ascii="inherit" w:eastAsia="Times New Roman" w:hAnsi="inherit"/>
          <w:sz w:val="20"/>
          <w:szCs w:val="20"/>
        </w:rPr>
        <w:t>$9.7 million.</w:t>
      </w:r>
    </w:p>
    <w:p w:rsidR="00000000" w:rsidRDefault="003B5E65">
      <w:pPr>
        <w:spacing w:line="288" w:lineRule="auto"/>
        <w:divId w:val="1982617010"/>
        <w:rPr>
          <w:rFonts w:eastAsia="Times New Roman"/>
          <w:sz w:val="20"/>
          <w:szCs w:val="20"/>
        </w:rPr>
      </w:pPr>
      <w:bookmarkStart w:id="35" w:name="sB192FB4B8F185F81972429B068E43FA7"/>
      <w:bookmarkEnd w:id="35"/>
      <w:r>
        <w:rPr>
          <w:rFonts w:ascii="inherit" w:eastAsia="Times New Roman" w:hAnsi="inherit"/>
          <w:b/>
          <w:bCs/>
          <w:sz w:val="20"/>
          <w:szCs w:val="20"/>
        </w:rPr>
        <w:t>Liquidity and Capital Resources</w:t>
      </w:r>
    </w:p>
    <w:p w:rsidR="00000000" w:rsidRDefault="003B5E65">
      <w:pPr>
        <w:spacing w:line="288" w:lineRule="auto"/>
        <w:ind w:firstLine="480"/>
        <w:divId w:val="837162125"/>
        <w:rPr>
          <w:rFonts w:eastAsia="Times New Roman"/>
          <w:sz w:val="20"/>
          <w:szCs w:val="20"/>
        </w:rPr>
      </w:pPr>
      <w:r>
        <w:rPr>
          <w:rFonts w:ascii="inherit" w:eastAsia="Times New Roman" w:hAnsi="inherit"/>
          <w:sz w:val="20"/>
          <w:szCs w:val="20"/>
        </w:rPr>
        <w:t>The Company anticipates meeting its liquidity needs for its operating expenses, debt service and dividend requirements for the next twelve months through cash generated from operation</w:t>
      </w:r>
      <w:r>
        <w:rPr>
          <w:rFonts w:ascii="inherit" w:eastAsia="Times New Roman" w:hAnsi="inherit"/>
          <w:sz w:val="20"/>
          <w:szCs w:val="20"/>
        </w:rPr>
        <w:t>s, distributions from unconsolidated joint ventures, working capital reserves and/or borrowings under its unsecured line of credit. The following tables summarize capital expenditures incurred at the Centers (at the Company's pro rata share):</w:t>
      </w:r>
      <w:r>
        <w:rPr>
          <w:rFonts w:ascii="inherit" w:eastAsia="Times New Roman" w:hAnsi="inherit"/>
          <w:sz w:val="20"/>
          <w:szCs w:val="20"/>
        </w:rPr>
        <w:t xml:space="preserve"> </w:t>
      </w:r>
    </w:p>
    <w:tbl>
      <w:tblPr>
        <w:tblW w:w="7875" w:type="dxa"/>
        <w:jc w:val="center"/>
        <w:tblCellMar>
          <w:left w:w="0" w:type="dxa"/>
          <w:right w:w="0" w:type="dxa"/>
        </w:tblCellMar>
        <w:tblLook w:val="04A0" w:firstRow="1" w:lastRow="0" w:firstColumn="1" w:lastColumn="0" w:noHBand="0" w:noVBand="1"/>
      </w:tblPr>
      <w:tblGrid>
        <w:gridCol w:w="5180"/>
        <w:gridCol w:w="173"/>
        <w:gridCol w:w="1039"/>
        <w:gridCol w:w="69"/>
        <w:gridCol w:w="134"/>
        <w:gridCol w:w="172"/>
        <w:gridCol w:w="1039"/>
        <w:gridCol w:w="69"/>
      </w:tblGrid>
      <w:tr w:rsidR="00000000">
        <w:trPr>
          <w:divId w:val="1877354935"/>
          <w:jc w:val="center"/>
        </w:trPr>
        <w:tc>
          <w:tcPr>
            <w:tcW w:w="0" w:type="auto"/>
            <w:gridSpan w:val="8"/>
            <w:vAlign w:val="center"/>
            <w:hideMark/>
          </w:tcPr>
          <w:p w:rsidR="00000000" w:rsidRDefault="003B5E65">
            <w:pPr>
              <w:spacing w:line="288" w:lineRule="auto"/>
              <w:ind w:firstLine="480"/>
              <w:rPr>
                <w:rFonts w:eastAsia="Times New Roman"/>
                <w:sz w:val="20"/>
                <w:szCs w:val="20"/>
              </w:rPr>
            </w:pPr>
          </w:p>
        </w:tc>
      </w:tr>
      <w:tr w:rsidR="00000000">
        <w:trPr>
          <w:divId w:val="1877354935"/>
          <w:jc w:val="center"/>
        </w:trPr>
        <w:tc>
          <w:tcPr>
            <w:tcW w:w="570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4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84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877354935"/>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1877354935"/>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(Dollars 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20978254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187735493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i/>
                <w:iCs/>
                <w:sz w:val="20"/>
                <w:szCs w:val="20"/>
              </w:rPr>
              <w:t>Consolidated Centers:</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268857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877354935"/>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Acquisitions of property and equipment</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9,932</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202673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4,826</w:t>
            </w:r>
          </w:p>
        </w:tc>
        <w:tc>
          <w:tcPr>
            <w:tcW w:w="0" w:type="auto"/>
            <w:vAlign w:val="bottom"/>
            <w:hideMark/>
          </w:tcPr>
          <w:p w:rsidR="00000000" w:rsidRDefault="003B5E65">
            <w:pPr>
              <w:rPr>
                <w:rFonts w:eastAsia="Times New Roman"/>
                <w:sz w:val="20"/>
                <w:szCs w:val="20"/>
              </w:rPr>
            </w:pPr>
          </w:p>
        </w:tc>
      </w:tr>
      <w:tr w:rsidR="00000000">
        <w:trPr>
          <w:divId w:val="187735493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Development, redevelopment, expansion and renovation of Centers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14,414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15598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37,659</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877354935"/>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Tenant allowances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3,510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65254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2,089</w:t>
            </w:r>
          </w:p>
        </w:tc>
        <w:tc>
          <w:tcPr>
            <w:tcW w:w="0" w:type="auto"/>
            <w:vAlign w:val="bottom"/>
            <w:hideMark/>
          </w:tcPr>
          <w:p w:rsidR="00000000" w:rsidRDefault="003B5E65">
            <w:pPr>
              <w:rPr>
                <w:rFonts w:eastAsia="Times New Roman"/>
                <w:sz w:val="20"/>
                <w:szCs w:val="20"/>
              </w:rPr>
            </w:pPr>
          </w:p>
        </w:tc>
      </w:tr>
      <w:tr w:rsidR="00000000">
        <w:trPr>
          <w:divId w:val="187735493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Deferred leasing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1,388</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63304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5,041</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877354935"/>
          <w:jc w:val="center"/>
        </w:trPr>
        <w:tc>
          <w:tcPr>
            <w:tcW w:w="0" w:type="auto"/>
            <w:tcMar>
              <w:top w:w="30" w:type="dxa"/>
              <w:left w:w="30" w:type="dxa"/>
              <w:bottom w:w="30" w:type="dxa"/>
              <w:right w:w="30" w:type="dxa"/>
            </w:tcMar>
            <w:vAlign w:val="bottom"/>
            <w:hideMark/>
          </w:tcPr>
          <w:p w:rsidR="00000000" w:rsidRDefault="003B5E65">
            <w:pPr>
              <w:divId w:val="21218755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29,244</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632311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49,615</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87735493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i/>
                <w:iCs/>
                <w:sz w:val="20"/>
                <w:szCs w:val="20"/>
              </w:rPr>
              <w:t>Joint Venture Centers: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54278640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 </w:t>
            </w:r>
          </w:p>
        </w:tc>
      </w:tr>
      <w:tr w:rsidR="00000000">
        <w:trPr>
          <w:divId w:val="1877354935"/>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Acquisitions of property and equipment</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1,225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01273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1,910</w:t>
            </w:r>
          </w:p>
        </w:tc>
        <w:tc>
          <w:tcPr>
            <w:tcW w:w="0" w:type="auto"/>
            <w:vAlign w:val="bottom"/>
            <w:hideMark/>
          </w:tcPr>
          <w:p w:rsidR="00000000" w:rsidRDefault="003B5E65">
            <w:pPr>
              <w:rPr>
                <w:rFonts w:eastAsia="Times New Roman"/>
                <w:sz w:val="20"/>
                <w:szCs w:val="20"/>
              </w:rPr>
            </w:pPr>
          </w:p>
        </w:tc>
      </w:tr>
      <w:tr w:rsidR="00000000">
        <w:trPr>
          <w:divId w:val="187735493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Development, redevelopment, expansion and renovation of Centers</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47,888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35701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25,877</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877354935"/>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Tenant allowances</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1,709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82133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904</w:t>
            </w:r>
          </w:p>
        </w:tc>
        <w:tc>
          <w:tcPr>
            <w:tcW w:w="0" w:type="auto"/>
            <w:vAlign w:val="bottom"/>
            <w:hideMark/>
          </w:tcPr>
          <w:p w:rsidR="00000000" w:rsidRDefault="003B5E65">
            <w:pPr>
              <w:rPr>
                <w:rFonts w:eastAsia="Times New Roman"/>
                <w:sz w:val="20"/>
                <w:szCs w:val="20"/>
              </w:rPr>
            </w:pPr>
          </w:p>
        </w:tc>
      </w:tr>
      <w:tr w:rsidR="00000000">
        <w:trPr>
          <w:divId w:val="187735493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Deferred leasing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911</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08879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2,827</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877354935"/>
          <w:jc w:val="center"/>
        </w:trPr>
        <w:tc>
          <w:tcPr>
            <w:tcW w:w="0" w:type="auto"/>
            <w:tcMar>
              <w:top w:w="30" w:type="dxa"/>
              <w:left w:w="30" w:type="dxa"/>
              <w:bottom w:w="30" w:type="dxa"/>
              <w:right w:w="30" w:type="dxa"/>
            </w:tcMar>
            <w:vAlign w:val="bottom"/>
            <w:hideMark/>
          </w:tcPr>
          <w:p w:rsidR="00000000" w:rsidRDefault="003B5E65">
            <w:pPr>
              <w:divId w:val="1402488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51,733</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79723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31,518</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r>
    </w:tbl>
    <w:p w:rsidR="00000000" w:rsidRDefault="003B5E65">
      <w:pPr>
        <w:spacing w:line="288" w:lineRule="auto"/>
        <w:ind w:firstLine="480"/>
        <w:divId w:val="1468543851"/>
        <w:rPr>
          <w:rFonts w:eastAsia="Times New Roman"/>
          <w:sz w:val="20"/>
          <w:szCs w:val="20"/>
        </w:rPr>
      </w:pPr>
      <w:r>
        <w:rPr>
          <w:rFonts w:ascii="inherit" w:eastAsia="Times New Roman" w:hAnsi="inherit"/>
          <w:sz w:val="20"/>
          <w:szCs w:val="20"/>
        </w:rPr>
        <w:t>The Company expects amounts to be incurred during the next twelve months for tenant allowances and deferred leasing charges to be comparable or less than 2018 and that capital for those expenditures will be available from working capital, cash flow from op</w:t>
      </w:r>
      <w:r>
        <w:rPr>
          <w:rFonts w:ascii="inherit" w:eastAsia="Times New Roman" w:hAnsi="inherit"/>
          <w:sz w:val="20"/>
          <w:szCs w:val="20"/>
        </w:rPr>
        <w:t>erations, borrowings on property specific debt or unsecured corporate borrowings. Although the amounts incurred for deferred leasing charges during the next twelve months are expected to be comparable or less than 2018, the Company began expensing a signif</w:t>
      </w:r>
      <w:r>
        <w:rPr>
          <w:rFonts w:ascii="inherit" w:eastAsia="Times New Roman" w:hAnsi="inherit"/>
          <w:sz w:val="20"/>
          <w:szCs w:val="20"/>
        </w:rPr>
        <w:t>icant portion of its leasing costs in 2019 in accordance with its adoption of ASC 842 (See "Other Transactions and Events" in Management's Overview and Summary). The Company expects to incur between</w:t>
      </w:r>
      <w:r>
        <w:rPr>
          <w:rFonts w:ascii="inherit" w:eastAsia="Times New Roman" w:hAnsi="inherit"/>
          <w:sz w:val="20"/>
          <w:szCs w:val="20"/>
        </w:rPr>
        <w:t xml:space="preserve"> </w:t>
      </w:r>
      <w:r>
        <w:rPr>
          <w:rFonts w:ascii="inherit" w:eastAsia="Times New Roman" w:hAnsi="inherit"/>
          <w:sz w:val="20"/>
          <w:szCs w:val="20"/>
        </w:rPr>
        <w:t>$250 million and</w:t>
      </w:r>
      <w:r>
        <w:rPr>
          <w:rFonts w:ascii="inherit" w:eastAsia="Times New Roman" w:hAnsi="inherit"/>
          <w:sz w:val="20"/>
          <w:szCs w:val="20"/>
        </w:rPr>
        <w:t xml:space="preserve"> </w:t>
      </w:r>
      <w:r>
        <w:rPr>
          <w:rFonts w:ascii="inherit" w:eastAsia="Times New Roman" w:hAnsi="inherit"/>
          <w:sz w:val="20"/>
          <w:szCs w:val="20"/>
        </w:rPr>
        <w:t>$350 million during the next twelve mont</w:t>
      </w:r>
      <w:r>
        <w:rPr>
          <w:rFonts w:ascii="inherit" w:eastAsia="Times New Roman" w:hAnsi="inherit"/>
          <w:sz w:val="20"/>
          <w:szCs w:val="20"/>
        </w:rPr>
        <w:t>hs for development, redevelopment, expansion and renovations. Capital for these major expenditures, developments and/or redevelopments has been, and is expected to continue to be, obtained from a combination of debt or equity financings, which are expected</w:t>
      </w:r>
      <w:r>
        <w:rPr>
          <w:rFonts w:ascii="inherit" w:eastAsia="Times New Roman" w:hAnsi="inherit"/>
          <w:sz w:val="20"/>
          <w:szCs w:val="20"/>
        </w:rPr>
        <w:t xml:space="preserve"> to include borrowings under the Company's line of credit and construction loans.</w:t>
      </w:r>
      <w:r>
        <w:rPr>
          <w:rFonts w:ascii="inherit" w:eastAsia="Times New Roman" w:hAnsi="inherit"/>
          <w:sz w:val="20"/>
          <w:szCs w:val="20"/>
        </w:rPr>
        <w:t xml:space="preserve"> </w:t>
      </w:r>
    </w:p>
    <w:p w:rsidR="00000000" w:rsidRDefault="003B5E65">
      <w:pPr>
        <w:spacing w:line="288" w:lineRule="auto"/>
        <w:ind w:firstLine="480"/>
        <w:divId w:val="595090672"/>
        <w:rPr>
          <w:rFonts w:eastAsia="Times New Roman"/>
          <w:sz w:val="20"/>
          <w:szCs w:val="20"/>
        </w:rPr>
      </w:pPr>
      <w:r>
        <w:rPr>
          <w:rFonts w:ascii="inherit" w:eastAsia="Times New Roman" w:hAnsi="inherit"/>
          <w:sz w:val="20"/>
          <w:szCs w:val="20"/>
        </w:rPr>
        <w:t>The Company has also generated liquidity in the past, and may continue to do so in the future, through equity offerings and issuances, property refinancings, joint venture t</w:t>
      </w:r>
      <w:r>
        <w:rPr>
          <w:rFonts w:ascii="inherit" w:eastAsia="Times New Roman" w:hAnsi="inherit"/>
          <w:sz w:val="20"/>
          <w:szCs w:val="20"/>
        </w:rPr>
        <w:t>ransactions and the sale of non-core assets. For example, the Company's sales of ownership interests in</w:t>
      </w:r>
      <w:r>
        <w:rPr>
          <w:rFonts w:ascii="inherit" w:eastAsia="Times New Roman" w:hAnsi="inherit"/>
          <w:sz w:val="20"/>
          <w:szCs w:val="20"/>
        </w:rPr>
        <w:t xml:space="preserve"> </w:t>
      </w:r>
      <w:r>
        <w:rPr>
          <w:rFonts w:ascii="inherit" w:eastAsia="Times New Roman" w:hAnsi="inherit"/>
          <w:sz w:val="20"/>
          <w:szCs w:val="20"/>
        </w:rPr>
        <w:t>One Westside and office buildings at</w:t>
      </w:r>
      <w:r>
        <w:rPr>
          <w:rFonts w:ascii="inherit" w:eastAsia="Times New Roman" w:hAnsi="inherit"/>
          <w:sz w:val="20"/>
          <w:szCs w:val="20"/>
        </w:rPr>
        <w:t xml:space="preserve"> </w:t>
      </w:r>
      <w:r>
        <w:rPr>
          <w:rFonts w:ascii="inherit" w:eastAsia="Times New Roman" w:hAnsi="inherit"/>
          <w:sz w:val="20"/>
          <w:szCs w:val="20"/>
        </w:rPr>
        <w:t>Fashion District Philadelphia and</w:t>
      </w:r>
      <w:r>
        <w:rPr>
          <w:rFonts w:ascii="inherit" w:eastAsia="Times New Roman" w:hAnsi="inherit"/>
          <w:sz w:val="20"/>
          <w:szCs w:val="20"/>
        </w:rPr>
        <w:t xml:space="preserve"> </w:t>
      </w:r>
      <w:r>
        <w:rPr>
          <w:rFonts w:ascii="inherit" w:eastAsia="Times New Roman" w:hAnsi="inherit"/>
          <w:sz w:val="20"/>
          <w:szCs w:val="20"/>
        </w:rPr>
        <w:t xml:space="preserve">Country Club Plaza (See "Acquisitions and Dispositions" in Management's Overview </w:t>
      </w:r>
      <w:r>
        <w:rPr>
          <w:rFonts w:ascii="inherit" w:eastAsia="Times New Roman" w:hAnsi="inherit"/>
          <w:sz w:val="20"/>
          <w:szCs w:val="20"/>
        </w:rPr>
        <w:t>and Summary), the sales of</w:t>
      </w:r>
      <w:r>
        <w:rPr>
          <w:rFonts w:ascii="inherit" w:eastAsia="Times New Roman" w:hAnsi="inherit"/>
          <w:sz w:val="20"/>
          <w:szCs w:val="20"/>
        </w:rPr>
        <w:t xml:space="preserve"> </w:t>
      </w:r>
      <w:r>
        <w:rPr>
          <w:rFonts w:ascii="inherit" w:eastAsia="Times New Roman" w:hAnsi="inherit"/>
          <w:sz w:val="20"/>
          <w:szCs w:val="20"/>
        </w:rPr>
        <w:t>The Market at Estrella Falls and</w:t>
      </w:r>
      <w:r>
        <w:rPr>
          <w:rFonts w:ascii="inherit" w:eastAsia="Times New Roman" w:hAnsi="inherit"/>
          <w:sz w:val="20"/>
          <w:szCs w:val="20"/>
        </w:rPr>
        <w:t xml:space="preserve"> </w:t>
      </w:r>
      <w:r>
        <w:rPr>
          <w:rFonts w:ascii="inherit" w:eastAsia="Times New Roman" w:hAnsi="inherit"/>
          <w:sz w:val="20"/>
          <w:szCs w:val="20"/>
        </w:rPr>
        <w:t>Promenade at Casa Grande, and the financing of</w:t>
      </w:r>
      <w:r>
        <w:rPr>
          <w:rFonts w:ascii="inherit" w:eastAsia="Times New Roman" w:hAnsi="inherit"/>
          <w:sz w:val="20"/>
          <w:szCs w:val="20"/>
        </w:rPr>
        <w:t xml:space="preserve"> </w:t>
      </w:r>
      <w:r>
        <w:rPr>
          <w:rFonts w:ascii="inherit" w:eastAsia="Times New Roman" w:hAnsi="inherit"/>
          <w:sz w:val="20"/>
          <w:szCs w:val="20"/>
        </w:rPr>
        <w:t>Fashion Outlets of Chicago,</w:t>
      </w:r>
      <w:r>
        <w:rPr>
          <w:rFonts w:ascii="inherit" w:eastAsia="Times New Roman" w:hAnsi="inherit"/>
          <w:sz w:val="20"/>
          <w:szCs w:val="20"/>
        </w:rPr>
        <w:t xml:space="preserve"> </w:t>
      </w:r>
      <w:r>
        <w:rPr>
          <w:rFonts w:ascii="inherit" w:eastAsia="Times New Roman" w:hAnsi="inherit"/>
          <w:sz w:val="20"/>
          <w:szCs w:val="20"/>
        </w:rPr>
        <w:t>Fashion District Philadelphia and</w:t>
      </w:r>
      <w:r>
        <w:rPr>
          <w:rFonts w:ascii="inherit" w:eastAsia="Times New Roman" w:hAnsi="inherit"/>
          <w:sz w:val="20"/>
          <w:szCs w:val="20"/>
        </w:rPr>
        <w:t xml:space="preserve"> </w:t>
      </w:r>
      <w:r>
        <w:rPr>
          <w:rFonts w:ascii="inherit" w:eastAsia="Times New Roman" w:hAnsi="inherit"/>
          <w:sz w:val="20"/>
          <w:szCs w:val="20"/>
        </w:rPr>
        <w:t>Broadway Plaza (See "Financing Activities" in Management's Overview and Summary). The C</w:t>
      </w:r>
      <w:r>
        <w:rPr>
          <w:rFonts w:ascii="inherit" w:eastAsia="Times New Roman" w:hAnsi="inherit"/>
          <w:sz w:val="20"/>
          <w:szCs w:val="20"/>
        </w:rPr>
        <w:t>ompany used the proceeds from these transactions to pay down its line of credit and for other general corporate purposes, which included the repurchases of the Company's common stock under the</w:t>
      </w:r>
      <w:r>
        <w:rPr>
          <w:rFonts w:ascii="inherit" w:eastAsia="Times New Roman" w:hAnsi="inherit"/>
          <w:sz w:val="20"/>
          <w:szCs w:val="20"/>
        </w:rPr>
        <w:t xml:space="preserve"> </w:t>
      </w:r>
      <w:r>
        <w:rPr>
          <w:rFonts w:ascii="inherit" w:eastAsia="Times New Roman" w:hAnsi="inherit"/>
          <w:sz w:val="20"/>
          <w:szCs w:val="20"/>
        </w:rPr>
        <w:t>2017 Stock Buyback Program (See Note 14—Stockholders' Equity in</w:t>
      </w:r>
      <w:r>
        <w:rPr>
          <w:rFonts w:ascii="inherit" w:eastAsia="Times New Roman" w:hAnsi="inherit"/>
          <w:sz w:val="20"/>
          <w:szCs w:val="20"/>
        </w:rPr>
        <w:t xml:space="preserve"> the Company's Notes to Consolidated Financial Statements). Furthermore, the Company has filed a shelf registration statement, which registered an unspecified amount of common stock, preferred stock, depositary shares, debt securities, warrants, rights, st</w:t>
      </w:r>
      <w:r>
        <w:rPr>
          <w:rFonts w:ascii="inherit" w:eastAsia="Times New Roman" w:hAnsi="inherit"/>
          <w:sz w:val="20"/>
          <w:szCs w:val="20"/>
        </w:rPr>
        <w:t>ock purchase contracts and units that may be sold from time to time by the Company. The Company expects any additional repurchases of the Company's common stock under the</w:t>
      </w:r>
      <w:r>
        <w:rPr>
          <w:rFonts w:ascii="inherit" w:eastAsia="Times New Roman" w:hAnsi="inherit"/>
          <w:sz w:val="20"/>
          <w:szCs w:val="20"/>
        </w:rPr>
        <w:t xml:space="preserve"> </w:t>
      </w:r>
      <w:r>
        <w:rPr>
          <w:rFonts w:ascii="inherit" w:eastAsia="Times New Roman" w:hAnsi="inherit"/>
          <w:sz w:val="20"/>
          <w:szCs w:val="20"/>
        </w:rPr>
        <w:t>2017 Stock Buyback Program to be funded by future sales of non-core assets, borrowing</w:t>
      </w:r>
      <w:r>
        <w:rPr>
          <w:rFonts w:ascii="inherit" w:eastAsia="Times New Roman" w:hAnsi="inherit"/>
          <w:sz w:val="20"/>
          <w:szCs w:val="20"/>
        </w:rPr>
        <w:t>s under its line of credit and/or refinancing transactions.</w:t>
      </w:r>
    </w:p>
    <w:p w:rsidR="00000000" w:rsidRDefault="003B5E65">
      <w:pPr>
        <w:divId w:val="211040953"/>
        <w:rPr>
          <w:rFonts w:eastAsia="Times New Roman"/>
          <w:sz w:val="20"/>
          <w:szCs w:val="20"/>
        </w:rPr>
      </w:pPr>
    </w:p>
    <w:p w:rsidR="00000000" w:rsidRDefault="003B5E65">
      <w:pPr>
        <w:spacing w:line="288" w:lineRule="auto"/>
        <w:jc w:val="center"/>
        <w:divId w:val="1392844173"/>
        <w:rPr>
          <w:rFonts w:eastAsia="Times New Roman"/>
          <w:sz w:val="20"/>
          <w:szCs w:val="20"/>
        </w:rPr>
      </w:pPr>
      <w:r>
        <w:rPr>
          <w:rFonts w:ascii="inherit" w:eastAsia="Times New Roman" w:hAnsi="inherit"/>
          <w:sz w:val="20"/>
          <w:szCs w:val="20"/>
        </w:rPr>
        <w:t>34</w:t>
      </w:r>
    </w:p>
    <w:p w:rsidR="00000000" w:rsidRDefault="003B5E65">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3B5E65">
      <w:pPr>
        <w:spacing w:line="288" w:lineRule="auto"/>
        <w:divId w:val="933316782"/>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105688679"/>
        <w:rPr>
          <w:rFonts w:eastAsia="Times New Roman"/>
          <w:sz w:val="20"/>
          <w:szCs w:val="20"/>
        </w:rPr>
      </w:pPr>
    </w:p>
    <w:p w:rsidR="00000000" w:rsidRDefault="003B5E65">
      <w:pPr>
        <w:spacing w:line="288" w:lineRule="auto"/>
        <w:ind w:firstLine="480"/>
        <w:divId w:val="869415258"/>
        <w:rPr>
          <w:rFonts w:eastAsia="Times New Roman"/>
          <w:sz w:val="20"/>
          <w:szCs w:val="20"/>
        </w:rPr>
      </w:pPr>
      <w:r>
        <w:rPr>
          <w:rFonts w:ascii="inherit" w:eastAsia="Times New Roman" w:hAnsi="inherit"/>
          <w:sz w:val="20"/>
          <w:szCs w:val="20"/>
        </w:rPr>
        <w:t>The capital and credit markets can fluctuate and, at times, limit access to debt and equity financing for companies. As demonstrated by the Company's recent activity as discussed below, the Company has been able to access capital; however, there is no assu</w:t>
      </w:r>
      <w:r>
        <w:rPr>
          <w:rFonts w:ascii="inherit" w:eastAsia="Times New Roman" w:hAnsi="inherit"/>
          <w:sz w:val="20"/>
          <w:szCs w:val="20"/>
        </w:rPr>
        <w:t>rance the Company will be able to do so in future periods or on similar terms and conditions. Many factors impact the Company's ability to access capital, such as its overall debt level, interest rates, interest coverage ratios and prevailing market condit</w:t>
      </w:r>
      <w:r>
        <w:rPr>
          <w:rFonts w:ascii="inherit" w:eastAsia="Times New Roman" w:hAnsi="inherit"/>
          <w:sz w:val="20"/>
          <w:szCs w:val="20"/>
        </w:rPr>
        <w:t xml:space="preserve">ions. In the event that the Company has significant tenant defaults as a result of the overall economy and general market conditions, the Company could have a decrease in cash flow from operations, which could result in increased borrowings under its line </w:t>
      </w:r>
      <w:r>
        <w:rPr>
          <w:rFonts w:ascii="inherit" w:eastAsia="Times New Roman" w:hAnsi="inherit"/>
          <w:sz w:val="20"/>
          <w:szCs w:val="20"/>
        </w:rPr>
        <w:t>of credit. These events could result in an increase in the Company's proportion of floating rate debt, which would cause it to be subject to interest rate fluctuations in the future.</w:t>
      </w:r>
    </w:p>
    <w:p w:rsidR="00000000" w:rsidRDefault="003B5E65">
      <w:pPr>
        <w:spacing w:line="288" w:lineRule="auto"/>
        <w:ind w:firstLine="480"/>
        <w:divId w:val="1349792842"/>
        <w:rPr>
          <w:rFonts w:eastAsia="Times New Roman"/>
          <w:sz w:val="20"/>
          <w:szCs w:val="20"/>
        </w:rPr>
      </w:pPr>
      <w:r>
        <w:rPr>
          <w:rFonts w:ascii="inherit" w:eastAsia="Times New Roman" w:hAnsi="inherit"/>
          <w:sz w:val="20"/>
          <w:szCs w:val="20"/>
        </w:rPr>
        <w:t>The Company's total outstanding loan indebtedness, which includes mortgag</w:t>
      </w:r>
      <w:r>
        <w:rPr>
          <w:rFonts w:ascii="inherit" w:eastAsia="Times New Roman" w:hAnsi="inherit"/>
          <w:sz w:val="20"/>
          <w:szCs w:val="20"/>
        </w:rPr>
        <w:t>es and other notes payable, at</w:t>
      </w:r>
      <w:r>
        <w:rPr>
          <w:rFonts w:ascii="inherit" w:eastAsia="Times New Roman" w:hAnsi="inherit"/>
          <w:sz w:val="20"/>
          <w:szCs w:val="20"/>
        </w:rPr>
        <w:t xml:space="preserve"> </w:t>
      </w:r>
      <w:r>
        <w:rPr>
          <w:rFonts w:ascii="inherit" w:eastAsia="Times New Roman" w:hAnsi="inherit"/>
          <w:sz w:val="20"/>
          <w:szCs w:val="20"/>
        </w:rPr>
        <w:t>March 31, 2019 was</w:t>
      </w:r>
      <w:r>
        <w:rPr>
          <w:rFonts w:ascii="inherit" w:eastAsia="Times New Roman" w:hAnsi="inherit"/>
          <w:sz w:val="20"/>
          <w:szCs w:val="20"/>
        </w:rPr>
        <w:t xml:space="preserve"> </w:t>
      </w:r>
      <w:r>
        <w:rPr>
          <w:rFonts w:ascii="inherit" w:eastAsia="Times New Roman" w:hAnsi="inherit"/>
          <w:sz w:val="20"/>
          <w:szCs w:val="20"/>
        </w:rPr>
        <w:t>$7.9 billion (consisting of</w:t>
      </w:r>
      <w:r>
        <w:rPr>
          <w:rFonts w:ascii="inherit" w:eastAsia="Times New Roman" w:hAnsi="inherit"/>
          <w:sz w:val="20"/>
          <w:szCs w:val="20"/>
        </w:rPr>
        <w:t xml:space="preserve"> </w:t>
      </w:r>
      <w:r>
        <w:rPr>
          <w:rFonts w:ascii="inherit" w:eastAsia="Times New Roman" w:hAnsi="inherit"/>
          <w:sz w:val="20"/>
          <w:szCs w:val="20"/>
        </w:rPr>
        <w:t>$5.0 billion of consolidated debt, less</w:t>
      </w:r>
      <w:r>
        <w:rPr>
          <w:rFonts w:ascii="inherit" w:eastAsia="Times New Roman" w:hAnsi="inherit"/>
          <w:sz w:val="20"/>
          <w:szCs w:val="20"/>
        </w:rPr>
        <w:t xml:space="preserve"> </w:t>
      </w:r>
      <w:r>
        <w:rPr>
          <w:rFonts w:ascii="inherit" w:eastAsia="Times New Roman" w:hAnsi="inherit"/>
          <w:sz w:val="20"/>
          <w:szCs w:val="20"/>
        </w:rPr>
        <w:t>$318.4 million of noncontrolling interests, plus</w:t>
      </w:r>
      <w:r>
        <w:rPr>
          <w:rFonts w:ascii="inherit" w:eastAsia="Times New Roman" w:hAnsi="inherit"/>
          <w:sz w:val="20"/>
          <w:szCs w:val="20"/>
        </w:rPr>
        <w:t xml:space="preserve"> </w:t>
      </w:r>
      <w:r>
        <w:rPr>
          <w:rFonts w:ascii="inherit" w:eastAsia="Times New Roman" w:hAnsi="inherit"/>
          <w:sz w:val="20"/>
          <w:szCs w:val="20"/>
        </w:rPr>
        <w:t>$3.2 billion of its pro rata share of unconsolidated joint venture debt). The majority of</w:t>
      </w:r>
      <w:r>
        <w:rPr>
          <w:rFonts w:ascii="inherit" w:eastAsia="Times New Roman" w:hAnsi="inherit"/>
          <w:sz w:val="20"/>
          <w:szCs w:val="20"/>
        </w:rPr>
        <w:t xml:space="preserve"> the Company's debt consists of fixed-rate conventional mortgage notes collateralized by individual properties. The Company expects that all of the maturities during the next twelve months will be refinanced, restructured, extended and/or paid off from the</w:t>
      </w:r>
      <w:r>
        <w:rPr>
          <w:rFonts w:ascii="inherit" w:eastAsia="Times New Roman" w:hAnsi="inherit"/>
          <w:sz w:val="20"/>
          <w:szCs w:val="20"/>
        </w:rPr>
        <w:t xml:space="preserve"> Company's line of credit or cash on hand.</w:t>
      </w:r>
    </w:p>
    <w:p w:rsidR="00000000" w:rsidRDefault="003B5E65">
      <w:pPr>
        <w:spacing w:line="288" w:lineRule="auto"/>
        <w:ind w:firstLine="480"/>
        <w:divId w:val="213081814"/>
        <w:rPr>
          <w:rFonts w:eastAsia="Times New Roman"/>
          <w:sz w:val="20"/>
          <w:szCs w:val="20"/>
        </w:rPr>
      </w:pPr>
      <w:r>
        <w:rPr>
          <w:rFonts w:ascii="inherit" w:eastAsia="Times New Roman" w:hAnsi="inherit"/>
          <w:sz w:val="20"/>
          <w:szCs w:val="20"/>
        </w:rPr>
        <w:t>The Company believes that the pro rata debt provides useful information to investors regarding its financial condition because it includes the Company’s share of debt from unconsolidated joint ventures and, for co</w:t>
      </w:r>
      <w:r>
        <w:rPr>
          <w:rFonts w:ascii="inherit" w:eastAsia="Times New Roman" w:hAnsi="inherit"/>
          <w:sz w:val="20"/>
          <w:szCs w:val="20"/>
        </w:rPr>
        <w:t>nsolidated debt, excludes the Company’s partners’</w:t>
      </w:r>
      <w:r>
        <w:rPr>
          <w:rFonts w:ascii="inherit" w:eastAsia="Times New Roman" w:hAnsi="inherit"/>
          <w:sz w:val="20"/>
          <w:szCs w:val="20"/>
        </w:rPr>
        <w:t xml:space="preserve"> </w:t>
      </w:r>
      <w:r>
        <w:rPr>
          <w:rFonts w:ascii="inherit" w:eastAsia="Times New Roman" w:hAnsi="inherit"/>
          <w:sz w:val="20"/>
          <w:szCs w:val="20"/>
        </w:rPr>
        <w:t>share from consolidated joint ventures, in each case presented on the same basis. The Company has several significant joint ventures and presenting its pro rata share of debt in this manner can help investo</w:t>
      </w:r>
      <w:r>
        <w:rPr>
          <w:rFonts w:ascii="inherit" w:eastAsia="Times New Roman" w:hAnsi="inherit"/>
          <w:sz w:val="20"/>
          <w:szCs w:val="20"/>
        </w:rPr>
        <w:t>rs better understand the Company’s financial condition after taking into account our economic interest in these joint ventures. The Company’s pro rata share of debt should not be considered as a substitute for the Company’s total consolidated debt determin</w:t>
      </w:r>
      <w:r>
        <w:rPr>
          <w:rFonts w:ascii="inherit" w:eastAsia="Times New Roman" w:hAnsi="inherit"/>
          <w:sz w:val="20"/>
          <w:szCs w:val="20"/>
        </w:rPr>
        <w:t>ed in accordance with GAAP or any other GAAP financial measures and should only be considered together with and as a supplement to the Company’s financial information prepared in accordance with GAAP.</w:t>
      </w:r>
    </w:p>
    <w:p w:rsidR="00000000" w:rsidRDefault="003B5E65">
      <w:pPr>
        <w:spacing w:line="288" w:lineRule="auto"/>
        <w:ind w:firstLine="480"/>
        <w:divId w:val="1747340536"/>
        <w:rPr>
          <w:rFonts w:eastAsia="Times New Roman"/>
          <w:sz w:val="20"/>
          <w:szCs w:val="20"/>
        </w:rPr>
      </w:pPr>
      <w:r>
        <w:rPr>
          <w:rFonts w:ascii="inherit" w:eastAsia="Times New Roman" w:hAnsi="inherit"/>
          <w:sz w:val="20"/>
          <w:szCs w:val="20"/>
        </w:rPr>
        <w:t>The Company has a</w:t>
      </w:r>
      <w:r>
        <w:rPr>
          <w:rFonts w:ascii="inherit" w:eastAsia="Times New Roman" w:hAnsi="inherit"/>
          <w:sz w:val="20"/>
          <w:szCs w:val="20"/>
        </w:rPr>
        <w:t xml:space="preserve"> </w:t>
      </w:r>
      <w:r>
        <w:rPr>
          <w:rFonts w:ascii="inherit" w:eastAsia="Times New Roman" w:hAnsi="inherit"/>
          <w:sz w:val="20"/>
          <w:szCs w:val="20"/>
        </w:rPr>
        <w:t>$1.5 billion revolving line of credit</w:t>
      </w:r>
      <w:r>
        <w:rPr>
          <w:rFonts w:ascii="inherit" w:eastAsia="Times New Roman" w:hAnsi="inherit"/>
          <w:sz w:val="20"/>
          <w:szCs w:val="20"/>
        </w:rPr>
        <w:t xml:space="preserve"> facility that bears interest at</w:t>
      </w:r>
      <w:r>
        <w:rPr>
          <w:rFonts w:ascii="inherit" w:eastAsia="Times New Roman" w:hAnsi="inherit"/>
          <w:sz w:val="20"/>
          <w:szCs w:val="20"/>
        </w:rPr>
        <w:t xml:space="preserve"> </w:t>
      </w:r>
      <w:r>
        <w:rPr>
          <w:rFonts w:ascii="inherit" w:eastAsia="Times New Roman" w:hAnsi="inherit"/>
          <w:sz w:val="20"/>
          <w:szCs w:val="20"/>
        </w:rPr>
        <w:t>LIBOR plus a spread of</w:t>
      </w:r>
      <w:r>
        <w:rPr>
          <w:rFonts w:ascii="inherit" w:eastAsia="Times New Roman" w:hAnsi="inherit"/>
          <w:sz w:val="20"/>
          <w:szCs w:val="20"/>
        </w:rPr>
        <w:t xml:space="preserve"> </w:t>
      </w:r>
      <w:r>
        <w:rPr>
          <w:rFonts w:ascii="inherit" w:eastAsia="Times New Roman" w:hAnsi="inherit"/>
          <w:sz w:val="20"/>
          <w:szCs w:val="20"/>
        </w:rPr>
        <w:t>1.30% to</w:t>
      </w:r>
      <w:r>
        <w:rPr>
          <w:rFonts w:ascii="inherit" w:eastAsia="Times New Roman" w:hAnsi="inherit"/>
          <w:sz w:val="20"/>
          <w:szCs w:val="20"/>
        </w:rPr>
        <w:t xml:space="preserve"> </w:t>
      </w:r>
      <w:r>
        <w:rPr>
          <w:rFonts w:ascii="inherit" w:eastAsia="Times New Roman" w:hAnsi="inherit"/>
          <w:sz w:val="20"/>
          <w:szCs w:val="20"/>
        </w:rPr>
        <w:t>1.90%, depending on the Company's overall leverage level, and matures on</w:t>
      </w:r>
      <w:r>
        <w:rPr>
          <w:rFonts w:ascii="inherit" w:eastAsia="Times New Roman" w:hAnsi="inherit"/>
          <w:sz w:val="20"/>
          <w:szCs w:val="20"/>
        </w:rPr>
        <w:t xml:space="preserve"> </w:t>
      </w:r>
      <w:r>
        <w:rPr>
          <w:rFonts w:ascii="inherit" w:eastAsia="Times New Roman" w:hAnsi="inherit"/>
          <w:sz w:val="20"/>
          <w:szCs w:val="20"/>
        </w:rPr>
        <w:t>July 6, 2020 with a one-year extension option. The line of credit can be expanded, depending on certain conditions, up</w:t>
      </w:r>
      <w:r>
        <w:rPr>
          <w:rFonts w:ascii="inherit" w:eastAsia="Times New Roman" w:hAnsi="inherit"/>
          <w:sz w:val="20"/>
          <w:szCs w:val="20"/>
        </w:rPr>
        <w:t xml:space="preserve"> to a total facility of</w:t>
      </w:r>
      <w:r>
        <w:rPr>
          <w:rFonts w:ascii="inherit" w:eastAsia="Times New Roman" w:hAnsi="inherit"/>
          <w:sz w:val="20"/>
          <w:szCs w:val="20"/>
        </w:rPr>
        <w:t xml:space="preserve"> </w:t>
      </w:r>
      <w:r>
        <w:rPr>
          <w:rFonts w:ascii="inherit" w:eastAsia="Times New Roman" w:hAnsi="inherit"/>
          <w:sz w:val="20"/>
          <w:szCs w:val="20"/>
        </w:rPr>
        <w:t>$2.0 billion. All obligations under the facility are unconditionally guaranteed only by the Company. Based on the Company's leverage level as of</w:t>
      </w:r>
      <w:r>
        <w:rPr>
          <w:rFonts w:ascii="inherit" w:eastAsia="Times New Roman" w:hAnsi="inherit"/>
          <w:sz w:val="20"/>
          <w:szCs w:val="20"/>
        </w:rPr>
        <w:t xml:space="preserve"> </w:t>
      </w:r>
      <w:r>
        <w:rPr>
          <w:rFonts w:ascii="inherit" w:eastAsia="Times New Roman" w:hAnsi="inherit"/>
          <w:sz w:val="20"/>
          <w:szCs w:val="20"/>
        </w:rPr>
        <w:t>March 31, 2019, the borrowing rate on the facility was LIBOR plus</w:t>
      </w:r>
      <w:r>
        <w:rPr>
          <w:rFonts w:ascii="inherit" w:eastAsia="Times New Roman" w:hAnsi="inherit"/>
          <w:sz w:val="20"/>
          <w:szCs w:val="20"/>
        </w:rPr>
        <w:t xml:space="preserve"> </w:t>
      </w:r>
      <w:r>
        <w:rPr>
          <w:rFonts w:ascii="inherit" w:eastAsia="Times New Roman" w:hAnsi="inherit"/>
          <w:sz w:val="20"/>
          <w:szCs w:val="20"/>
        </w:rPr>
        <w:t>1.45%. The Company ha</w:t>
      </w:r>
      <w:r>
        <w:rPr>
          <w:rFonts w:ascii="inherit" w:eastAsia="Times New Roman" w:hAnsi="inherit"/>
          <w:sz w:val="20"/>
          <w:szCs w:val="20"/>
        </w:rPr>
        <w:t>s four interest rate swap agreements that effectively convert a total of</w:t>
      </w:r>
      <w:r>
        <w:rPr>
          <w:rFonts w:ascii="inherit" w:eastAsia="Times New Roman" w:hAnsi="inherit"/>
          <w:sz w:val="20"/>
          <w:szCs w:val="20"/>
        </w:rPr>
        <w:t xml:space="preserve"> </w:t>
      </w:r>
      <w:r>
        <w:rPr>
          <w:rFonts w:ascii="inherit" w:eastAsia="Times New Roman" w:hAnsi="inherit"/>
          <w:sz w:val="20"/>
          <w:szCs w:val="20"/>
        </w:rPr>
        <w:t>$400.0 million of the outstanding balance from floating rate debt of</w:t>
      </w:r>
      <w:r>
        <w:rPr>
          <w:rFonts w:ascii="inherit" w:eastAsia="Times New Roman" w:hAnsi="inherit"/>
          <w:sz w:val="20"/>
          <w:szCs w:val="20"/>
        </w:rPr>
        <w:t xml:space="preserve"> </w:t>
      </w:r>
      <w:r>
        <w:rPr>
          <w:rFonts w:ascii="inherit" w:eastAsia="Times New Roman" w:hAnsi="inherit"/>
          <w:sz w:val="20"/>
          <w:szCs w:val="20"/>
        </w:rPr>
        <w:t>LIBOR plus</w:t>
      </w:r>
      <w:r>
        <w:rPr>
          <w:rFonts w:ascii="inherit" w:eastAsia="Times New Roman" w:hAnsi="inherit"/>
          <w:sz w:val="20"/>
          <w:szCs w:val="20"/>
        </w:rPr>
        <w:t xml:space="preserve"> </w:t>
      </w:r>
      <w:r>
        <w:rPr>
          <w:rFonts w:ascii="inherit" w:eastAsia="Times New Roman" w:hAnsi="inherit"/>
          <w:sz w:val="20"/>
          <w:szCs w:val="20"/>
        </w:rPr>
        <w:t>1.45% to fixed rate debt of</w:t>
      </w:r>
      <w:r>
        <w:rPr>
          <w:rFonts w:ascii="inherit" w:eastAsia="Times New Roman" w:hAnsi="inherit"/>
          <w:sz w:val="20"/>
          <w:szCs w:val="20"/>
        </w:rPr>
        <w:t xml:space="preserve"> </w:t>
      </w:r>
      <w:r>
        <w:rPr>
          <w:rFonts w:ascii="inherit" w:eastAsia="Times New Roman" w:hAnsi="inherit"/>
          <w:sz w:val="20"/>
          <w:szCs w:val="20"/>
        </w:rPr>
        <w:t>4.30% until</w:t>
      </w:r>
      <w:r>
        <w:rPr>
          <w:rFonts w:ascii="inherit" w:eastAsia="Times New Roman" w:hAnsi="inherit"/>
          <w:sz w:val="20"/>
          <w:szCs w:val="20"/>
        </w:rPr>
        <w:t xml:space="preserve"> </w:t>
      </w:r>
      <w:r>
        <w:rPr>
          <w:rFonts w:ascii="inherit" w:eastAsia="Times New Roman" w:hAnsi="inherit"/>
          <w:sz w:val="20"/>
          <w:szCs w:val="20"/>
        </w:rPr>
        <w:t>September 30, 2021. At</w:t>
      </w:r>
      <w:r>
        <w:rPr>
          <w:rFonts w:ascii="inherit" w:eastAsia="Times New Roman" w:hAnsi="inherit"/>
          <w:sz w:val="20"/>
          <w:szCs w:val="20"/>
        </w:rPr>
        <w:t xml:space="preserve"> </w:t>
      </w:r>
      <w:r>
        <w:rPr>
          <w:rFonts w:ascii="inherit" w:eastAsia="Times New Roman" w:hAnsi="inherit"/>
          <w:sz w:val="20"/>
          <w:szCs w:val="20"/>
        </w:rPr>
        <w:t>March 31, 2019, total borrowings under t</w:t>
      </w:r>
      <w:r>
        <w:rPr>
          <w:rFonts w:ascii="inherit" w:eastAsia="Times New Roman" w:hAnsi="inherit"/>
          <w:sz w:val="20"/>
          <w:szCs w:val="20"/>
        </w:rPr>
        <w:t>he line of credit were</w:t>
      </w:r>
      <w:r>
        <w:rPr>
          <w:rFonts w:ascii="inherit" w:eastAsia="Times New Roman" w:hAnsi="inherit"/>
          <w:sz w:val="20"/>
          <w:szCs w:val="20"/>
        </w:rPr>
        <w:t xml:space="preserve"> </w:t>
      </w:r>
      <w:r>
        <w:rPr>
          <w:rFonts w:ascii="inherit" w:eastAsia="Times New Roman" w:hAnsi="inherit"/>
          <w:sz w:val="20"/>
          <w:szCs w:val="20"/>
        </w:rPr>
        <w:t>$850.0 million less unamortized deferred finance costs of</w:t>
      </w:r>
      <w:r>
        <w:rPr>
          <w:rFonts w:ascii="inherit" w:eastAsia="Times New Roman" w:hAnsi="inherit"/>
          <w:sz w:val="20"/>
          <w:szCs w:val="20"/>
        </w:rPr>
        <w:t xml:space="preserve"> </w:t>
      </w:r>
      <w:r>
        <w:rPr>
          <w:rFonts w:ascii="inherit" w:eastAsia="Times New Roman" w:hAnsi="inherit"/>
          <w:sz w:val="20"/>
          <w:szCs w:val="20"/>
        </w:rPr>
        <w:t>$4.5 million with a total interest rate of</w:t>
      </w:r>
      <w:r>
        <w:rPr>
          <w:rFonts w:ascii="inherit" w:eastAsia="Times New Roman" w:hAnsi="inherit"/>
          <w:sz w:val="20"/>
          <w:szCs w:val="20"/>
        </w:rPr>
        <w:t xml:space="preserve"> </w:t>
      </w:r>
      <w:r>
        <w:rPr>
          <w:rFonts w:ascii="inherit" w:eastAsia="Times New Roman" w:hAnsi="inherit"/>
          <w:sz w:val="20"/>
          <w:szCs w:val="20"/>
        </w:rPr>
        <w:t>4.20%. The Company's availability under the line of credit was</w:t>
      </w:r>
      <w:r>
        <w:rPr>
          <w:rFonts w:ascii="inherit" w:eastAsia="Times New Roman" w:hAnsi="inherit"/>
          <w:sz w:val="20"/>
          <w:szCs w:val="20"/>
        </w:rPr>
        <w:t xml:space="preserve"> </w:t>
      </w:r>
      <w:r>
        <w:rPr>
          <w:rFonts w:ascii="inherit" w:eastAsia="Times New Roman" w:hAnsi="inherit"/>
          <w:sz w:val="20"/>
          <w:szCs w:val="20"/>
        </w:rPr>
        <w:t>$649.7 million at</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3B5E65">
      <w:pPr>
        <w:spacing w:line="288" w:lineRule="auto"/>
        <w:ind w:firstLine="480"/>
        <w:divId w:val="1917322661"/>
        <w:rPr>
          <w:rFonts w:eastAsia="Times New Roman"/>
          <w:sz w:val="20"/>
          <w:szCs w:val="20"/>
        </w:rPr>
      </w:pPr>
      <w:r>
        <w:rPr>
          <w:rFonts w:ascii="inherit" w:eastAsia="Times New Roman" w:hAnsi="inherit"/>
          <w:sz w:val="20"/>
          <w:szCs w:val="20"/>
        </w:rPr>
        <w:t>Cash dividends and distributions fo</w:t>
      </w:r>
      <w:r>
        <w:rPr>
          <w:rFonts w:ascii="inherit" w:eastAsia="Times New Roman" w:hAnsi="inherit"/>
          <w:sz w:val="20"/>
          <w:szCs w:val="20"/>
        </w:rPr>
        <w:t>r the</w:t>
      </w:r>
      <w:r>
        <w:rPr>
          <w:rFonts w:ascii="inherit" w:eastAsia="Times New Roman" w:hAnsi="inherit"/>
          <w:sz w:val="20"/>
          <w:szCs w:val="20"/>
        </w:rPr>
        <w:t xml:space="preserve"> </w:t>
      </w:r>
      <w:r>
        <w:rPr>
          <w:rFonts w:ascii="inherit" w:eastAsia="Times New Roman" w:hAnsi="inherit"/>
          <w:sz w:val="20"/>
          <w:szCs w:val="20"/>
        </w:rPr>
        <w:t>three months ended March 31, 2019 were</w:t>
      </w:r>
      <w:r>
        <w:rPr>
          <w:rFonts w:ascii="inherit" w:eastAsia="Times New Roman" w:hAnsi="inherit"/>
          <w:sz w:val="20"/>
          <w:szCs w:val="20"/>
        </w:rPr>
        <w:t xml:space="preserve"> </w:t>
      </w:r>
      <w:r>
        <w:rPr>
          <w:rFonts w:ascii="inherit" w:eastAsia="Times New Roman" w:hAnsi="inherit"/>
          <w:sz w:val="20"/>
          <w:szCs w:val="20"/>
        </w:rPr>
        <w:t>$114.4 million.</w:t>
      </w:r>
      <w:r>
        <w:rPr>
          <w:rFonts w:ascii="inherit" w:eastAsia="Times New Roman" w:hAnsi="inherit"/>
          <w:sz w:val="20"/>
          <w:szCs w:val="20"/>
        </w:rPr>
        <w:t xml:space="preserve"> </w:t>
      </w:r>
      <w:r>
        <w:rPr>
          <w:rFonts w:ascii="inherit" w:eastAsia="Times New Roman" w:hAnsi="inherit"/>
          <w:sz w:val="20"/>
          <w:szCs w:val="20"/>
        </w:rPr>
        <w:t>A total of</w:t>
      </w:r>
      <w:r>
        <w:rPr>
          <w:rFonts w:ascii="inherit" w:eastAsia="Times New Roman" w:hAnsi="inherit"/>
          <w:sz w:val="20"/>
          <w:szCs w:val="20"/>
        </w:rPr>
        <w:t xml:space="preserve"> </w:t>
      </w:r>
      <w:r>
        <w:rPr>
          <w:rFonts w:ascii="inherit" w:eastAsia="Times New Roman" w:hAnsi="inherit"/>
          <w:sz w:val="20"/>
          <w:szCs w:val="20"/>
        </w:rPr>
        <w:t>$98.8 million was funded by operations. The remaining</w:t>
      </w:r>
      <w:r>
        <w:rPr>
          <w:rFonts w:ascii="inherit" w:eastAsia="Times New Roman" w:hAnsi="inherit"/>
          <w:sz w:val="20"/>
          <w:szCs w:val="20"/>
        </w:rPr>
        <w:t xml:space="preserve"> </w:t>
      </w:r>
      <w:r>
        <w:rPr>
          <w:rFonts w:ascii="inherit" w:eastAsia="Times New Roman" w:hAnsi="inherit"/>
          <w:sz w:val="20"/>
          <w:szCs w:val="20"/>
        </w:rPr>
        <w:t>$15.6 million was funded from distributions from unconsolidated joint ventures, which were included in the cash flows from investi</w:t>
      </w:r>
      <w:r>
        <w:rPr>
          <w:rFonts w:ascii="inherit" w:eastAsia="Times New Roman" w:hAnsi="inherit"/>
          <w:sz w:val="20"/>
          <w:szCs w:val="20"/>
        </w:rPr>
        <w:t>ng activities section of the Company's Consolidated Statement of Cash Flows.</w:t>
      </w:r>
    </w:p>
    <w:p w:rsidR="00000000" w:rsidRDefault="003B5E65">
      <w:pPr>
        <w:spacing w:line="288" w:lineRule="auto"/>
        <w:ind w:firstLine="480"/>
        <w:divId w:val="21732444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the Company was in compliance with all applicable loan covenants under its agreements.</w:t>
      </w:r>
    </w:p>
    <w:p w:rsidR="00000000" w:rsidRDefault="003B5E65">
      <w:pPr>
        <w:spacing w:line="288" w:lineRule="auto"/>
        <w:ind w:firstLine="480"/>
        <w:divId w:val="1532764035"/>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the Company had cash and cash equivalents of</w:t>
      </w:r>
      <w:r>
        <w:rPr>
          <w:rFonts w:ascii="inherit" w:eastAsia="Times New Roman" w:hAnsi="inherit"/>
          <w:sz w:val="20"/>
          <w:szCs w:val="20"/>
        </w:rPr>
        <w:t xml:space="preserve"> </w:t>
      </w:r>
      <w:r>
        <w:rPr>
          <w:rFonts w:ascii="inherit" w:eastAsia="Times New Roman" w:hAnsi="inherit"/>
          <w:sz w:val="20"/>
          <w:szCs w:val="20"/>
        </w:rPr>
        <w:t>$111.0 mi</w:t>
      </w:r>
      <w:r>
        <w:rPr>
          <w:rFonts w:ascii="inherit" w:eastAsia="Times New Roman" w:hAnsi="inherit"/>
          <w:sz w:val="20"/>
          <w:szCs w:val="20"/>
        </w:rPr>
        <w:t>llion.</w:t>
      </w:r>
    </w:p>
    <w:p w:rsidR="00000000" w:rsidRDefault="003B5E65">
      <w:pPr>
        <w:spacing w:line="288" w:lineRule="auto"/>
        <w:ind w:firstLine="450"/>
        <w:divId w:val="1840197084"/>
        <w:rPr>
          <w:rFonts w:eastAsia="Times New Roman"/>
          <w:sz w:val="20"/>
          <w:szCs w:val="20"/>
        </w:rPr>
      </w:pPr>
      <w:r>
        <w:rPr>
          <w:rFonts w:ascii="inherit" w:eastAsia="Times New Roman" w:hAnsi="inherit"/>
          <w:i/>
          <w:iCs/>
          <w:sz w:val="20"/>
          <w:szCs w:val="20"/>
        </w:rPr>
        <w:t>Off-Balance Sheet Arrangements:</w:t>
      </w:r>
    </w:p>
    <w:p w:rsidR="00000000" w:rsidRDefault="003B5E65">
      <w:pPr>
        <w:spacing w:line="288" w:lineRule="auto"/>
        <w:ind w:firstLine="480"/>
        <w:divId w:val="1408189653"/>
        <w:rPr>
          <w:rFonts w:eastAsia="Times New Roman"/>
          <w:sz w:val="20"/>
          <w:szCs w:val="20"/>
        </w:rPr>
      </w:pPr>
      <w:r>
        <w:rPr>
          <w:rFonts w:ascii="inherit" w:eastAsia="Times New Roman" w:hAnsi="inherit"/>
          <w:sz w:val="20"/>
          <w:szCs w:val="20"/>
        </w:rPr>
        <w:t>The Company accounts for its investments in joint ventures that it does not have a controlling interest or is not the primary beneficiary using the equity method of accounting and those investments are reflected on th</w:t>
      </w:r>
      <w:r>
        <w:rPr>
          <w:rFonts w:ascii="inherit" w:eastAsia="Times New Roman" w:hAnsi="inherit"/>
          <w:sz w:val="20"/>
          <w:szCs w:val="20"/>
        </w:rPr>
        <w:t>e consolidated balance sheets of the Company as investments in unconsolidated joint ventures.</w:t>
      </w:r>
    </w:p>
    <w:p w:rsidR="00000000" w:rsidRDefault="003B5E65">
      <w:pPr>
        <w:spacing w:line="288" w:lineRule="auto"/>
        <w:ind w:firstLine="480"/>
        <w:divId w:val="1070618941"/>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one of the Company's joint venture has</w:t>
      </w:r>
      <w:r>
        <w:rPr>
          <w:rFonts w:ascii="inherit" w:eastAsia="Times New Roman" w:hAnsi="inherit"/>
          <w:sz w:val="20"/>
          <w:szCs w:val="20"/>
        </w:rPr>
        <w:t xml:space="preserve"> </w:t>
      </w:r>
      <w:r>
        <w:rPr>
          <w:rFonts w:ascii="inherit" w:eastAsia="Times New Roman" w:hAnsi="inherit"/>
          <w:sz w:val="20"/>
          <w:szCs w:val="20"/>
        </w:rPr>
        <w:t xml:space="preserve">$125.0 million of debt that could become recourse to the Company, should the joint venture be unable </w:t>
      </w:r>
      <w:r>
        <w:rPr>
          <w:rFonts w:ascii="inherit" w:eastAsia="Times New Roman" w:hAnsi="inherit"/>
          <w:sz w:val="20"/>
          <w:szCs w:val="20"/>
        </w:rPr>
        <w:t>to discharge the obligation of the related debt.</w:t>
      </w:r>
    </w:p>
    <w:p w:rsidR="00000000" w:rsidRDefault="003B5E65">
      <w:pPr>
        <w:spacing w:line="288" w:lineRule="auto"/>
        <w:ind w:firstLine="480"/>
        <w:divId w:val="209465979"/>
        <w:rPr>
          <w:rFonts w:eastAsia="Times New Roman"/>
          <w:sz w:val="20"/>
          <w:szCs w:val="20"/>
        </w:rPr>
      </w:pPr>
      <w:r>
        <w:rPr>
          <w:rFonts w:ascii="inherit" w:eastAsia="Times New Roman" w:hAnsi="inherit"/>
          <w:sz w:val="20"/>
          <w:szCs w:val="20"/>
        </w:rPr>
        <w:t>Additionally, as of</w:t>
      </w:r>
      <w:r>
        <w:rPr>
          <w:rFonts w:ascii="inherit" w:eastAsia="Times New Roman" w:hAnsi="inherit"/>
          <w:sz w:val="20"/>
          <w:szCs w:val="20"/>
        </w:rPr>
        <w:t xml:space="preserve"> </w:t>
      </w:r>
      <w:r>
        <w:rPr>
          <w:rFonts w:ascii="inherit" w:eastAsia="Times New Roman" w:hAnsi="inherit"/>
          <w:sz w:val="20"/>
          <w:szCs w:val="20"/>
        </w:rPr>
        <w:t>March 31, 2019, the Company was contingently liable for</w:t>
      </w:r>
      <w:r>
        <w:rPr>
          <w:rFonts w:ascii="inherit" w:eastAsia="Times New Roman" w:hAnsi="inherit"/>
          <w:sz w:val="20"/>
          <w:szCs w:val="20"/>
        </w:rPr>
        <w:t xml:space="preserve"> </w:t>
      </w:r>
      <w:r>
        <w:rPr>
          <w:rFonts w:ascii="inherit" w:eastAsia="Times New Roman" w:hAnsi="inherit"/>
          <w:sz w:val="20"/>
          <w:szCs w:val="20"/>
        </w:rPr>
        <w:t>$65.8 million in letters of credit guaranteeing performance by the Company of certain obligations relating to the Centers. The Comp</w:t>
      </w:r>
      <w:r>
        <w:rPr>
          <w:rFonts w:ascii="inherit" w:eastAsia="Times New Roman" w:hAnsi="inherit"/>
          <w:sz w:val="20"/>
          <w:szCs w:val="20"/>
        </w:rPr>
        <w:t>any does not believe that these letters of credit will result in a liability to the Company.</w:t>
      </w:r>
    </w:p>
    <w:p w:rsidR="00000000" w:rsidRDefault="003B5E65">
      <w:pPr>
        <w:divId w:val="484862503"/>
        <w:rPr>
          <w:rFonts w:eastAsia="Times New Roman"/>
          <w:sz w:val="20"/>
          <w:szCs w:val="20"/>
        </w:rPr>
      </w:pPr>
    </w:p>
    <w:p w:rsidR="00000000" w:rsidRDefault="003B5E65">
      <w:pPr>
        <w:spacing w:line="288" w:lineRule="auto"/>
        <w:jc w:val="center"/>
        <w:divId w:val="2013095186"/>
        <w:rPr>
          <w:rFonts w:eastAsia="Times New Roman"/>
          <w:sz w:val="20"/>
          <w:szCs w:val="20"/>
        </w:rPr>
      </w:pPr>
      <w:r>
        <w:rPr>
          <w:rFonts w:ascii="inherit" w:eastAsia="Times New Roman" w:hAnsi="inherit"/>
          <w:sz w:val="20"/>
          <w:szCs w:val="20"/>
        </w:rPr>
        <w:t>35</w:t>
      </w:r>
    </w:p>
    <w:p w:rsidR="00000000" w:rsidRDefault="003B5E65">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3B5E65">
      <w:pPr>
        <w:spacing w:line="288" w:lineRule="auto"/>
        <w:divId w:val="113141047"/>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485244412"/>
        <w:rPr>
          <w:rFonts w:eastAsia="Times New Roman"/>
          <w:sz w:val="20"/>
          <w:szCs w:val="20"/>
        </w:rPr>
      </w:pPr>
    </w:p>
    <w:p w:rsidR="00000000" w:rsidRDefault="003B5E65">
      <w:pPr>
        <w:spacing w:line="288" w:lineRule="auto"/>
        <w:ind w:firstLine="450"/>
        <w:divId w:val="1644311743"/>
        <w:rPr>
          <w:rFonts w:eastAsia="Times New Roman"/>
          <w:sz w:val="20"/>
          <w:szCs w:val="20"/>
        </w:rPr>
      </w:pPr>
      <w:r>
        <w:rPr>
          <w:rFonts w:ascii="inherit" w:eastAsia="Times New Roman" w:hAnsi="inherit"/>
          <w:i/>
          <w:iCs/>
          <w:sz w:val="20"/>
          <w:szCs w:val="20"/>
        </w:rPr>
        <w:t>Contractual Obligations:</w:t>
      </w:r>
    </w:p>
    <w:p w:rsidR="00000000" w:rsidRDefault="003B5E65">
      <w:pPr>
        <w:spacing w:line="288" w:lineRule="auto"/>
        <w:ind w:firstLine="480"/>
        <w:divId w:val="303854645"/>
        <w:rPr>
          <w:rFonts w:eastAsia="Times New Roman"/>
          <w:sz w:val="20"/>
          <w:szCs w:val="20"/>
        </w:rPr>
      </w:pPr>
      <w:r>
        <w:rPr>
          <w:rFonts w:ascii="inherit" w:eastAsia="Times New Roman" w:hAnsi="inherit"/>
          <w:sz w:val="20"/>
          <w:szCs w:val="20"/>
        </w:rPr>
        <w:t>The following is a sc</w:t>
      </w:r>
      <w:r>
        <w:rPr>
          <w:rFonts w:ascii="inherit" w:eastAsia="Times New Roman" w:hAnsi="inherit"/>
          <w:sz w:val="20"/>
          <w:szCs w:val="20"/>
        </w:rPr>
        <w:t>hedule of contractual obligations as of</w:t>
      </w:r>
      <w:r>
        <w:rPr>
          <w:rFonts w:ascii="inherit" w:eastAsia="Times New Roman" w:hAnsi="inherit"/>
          <w:sz w:val="20"/>
          <w:szCs w:val="20"/>
        </w:rPr>
        <w:t xml:space="preserve"> </w:t>
      </w:r>
      <w:r>
        <w:rPr>
          <w:rFonts w:ascii="inherit" w:eastAsia="Times New Roman" w:hAnsi="inherit"/>
          <w:sz w:val="20"/>
          <w:szCs w:val="20"/>
        </w:rPr>
        <w:t>March 31, 2019 for the consolidated Centers over the periods in which they are expected to be paid (in thousands):</w:t>
      </w:r>
    </w:p>
    <w:tbl>
      <w:tblPr>
        <w:tblW w:w="9645" w:type="dxa"/>
        <w:jc w:val="center"/>
        <w:tblCellMar>
          <w:left w:w="0" w:type="dxa"/>
          <w:right w:w="0" w:type="dxa"/>
        </w:tblCellMar>
        <w:tblLook w:val="04A0" w:firstRow="1" w:lastRow="0" w:firstColumn="1" w:lastColumn="0" w:noHBand="0" w:noVBand="1"/>
      </w:tblPr>
      <w:tblGrid>
        <w:gridCol w:w="3772"/>
        <w:gridCol w:w="133"/>
        <w:gridCol w:w="936"/>
        <w:gridCol w:w="35"/>
        <w:gridCol w:w="105"/>
        <w:gridCol w:w="134"/>
        <w:gridCol w:w="936"/>
        <w:gridCol w:w="35"/>
        <w:gridCol w:w="105"/>
        <w:gridCol w:w="134"/>
        <w:gridCol w:w="936"/>
        <w:gridCol w:w="35"/>
        <w:gridCol w:w="105"/>
        <w:gridCol w:w="134"/>
        <w:gridCol w:w="865"/>
        <w:gridCol w:w="35"/>
        <w:gridCol w:w="105"/>
        <w:gridCol w:w="134"/>
        <w:gridCol w:w="936"/>
        <w:gridCol w:w="35"/>
      </w:tblGrid>
      <w:tr w:rsidR="00000000">
        <w:trPr>
          <w:divId w:val="1745184076"/>
          <w:jc w:val="center"/>
        </w:trPr>
        <w:tc>
          <w:tcPr>
            <w:tcW w:w="0" w:type="auto"/>
            <w:gridSpan w:val="20"/>
            <w:vAlign w:val="center"/>
            <w:hideMark/>
          </w:tcPr>
          <w:p w:rsidR="00000000" w:rsidRDefault="003B5E65">
            <w:pPr>
              <w:spacing w:line="288" w:lineRule="auto"/>
              <w:ind w:firstLine="480"/>
              <w:rPr>
                <w:rFonts w:eastAsia="Times New Roman"/>
                <w:sz w:val="20"/>
                <w:szCs w:val="20"/>
              </w:rPr>
            </w:pPr>
          </w:p>
        </w:tc>
      </w:tr>
      <w:tr w:rsidR="00000000">
        <w:trPr>
          <w:divId w:val="1745184076"/>
          <w:jc w:val="center"/>
        </w:trPr>
        <w:tc>
          <w:tcPr>
            <w:tcW w:w="3330"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0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0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0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0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0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745184076"/>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Payment Due by Period</w:t>
            </w:r>
          </w:p>
        </w:tc>
      </w:tr>
      <w:tr w:rsidR="00000000">
        <w:trPr>
          <w:divId w:val="1745184076"/>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Contractual Obligations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3B5E65">
            <w:pPr>
              <w:divId w:val="8426242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Less than</w:t>
            </w:r>
          </w:p>
          <w:p w:rsidR="00000000" w:rsidRDefault="003B5E65">
            <w:pPr>
              <w:jc w:val="center"/>
              <w:rPr>
                <w:rFonts w:eastAsia="Times New Roman"/>
                <w:sz w:val="16"/>
                <w:szCs w:val="16"/>
              </w:rPr>
            </w:pP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rsidR="00000000" w:rsidRDefault="003B5E65">
            <w:pPr>
              <w:divId w:val="254487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1 - 3</w:t>
            </w:r>
          </w:p>
          <w:p w:rsidR="00000000" w:rsidRDefault="003B5E65">
            <w:pPr>
              <w:jc w:val="center"/>
              <w:rPr>
                <w:rFonts w:eastAsia="Times New Roman"/>
                <w:sz w:val="16"/>
                <w:szCs w:val="16"/>
              </w:rPr>
            </w:pPr>
            <w:r>
              <w:rPr>
                <w:rFonts w:ascii="inherit" w:eastAsia="Times New Roman" w:hAnsi="inherit"/>
                <w:b/>
                <w:bCs/>
                <w:sz w:val="16"/>
                <w:szCs w:val="16"/>
              </w:rPr>
              <w:t>years</w:t>
            </w:r>
          </w:p>
        </w:tc>
        <w:tc>
          <w:tcPr>
            <w:tcW w:w="0" w:type="auto"/>
            <w:tcMar>
              <w:top w:w="30" w:type="dxa"/>
              <w:left w:w="30" w:type="dxa"/>
              <w:bottom w:w="30" w:type="dxa"/>
              <w:right w:w="30" w:type="dxa"/>
            </w:tcMar>
            <w:vAlign w:val="bottom"/>
            <w:hideMark/>
          </w:tcPr>
          <w:p w:rsidR="00000000" w:rsidRDefault="003B5E65">
            <w:pPr>
              <w:divId w:val="16628531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3 - 5</w:t>
            </w:r>
          </w:p>
          <w:p w:rsidR="00000000" w:rsidRDefault="003B5E65">
            <w:pPr>
              <w:jc w:val="center"/>
              <w:rPr>
                <w:rFonts w:eastAsia="Times New Roman"/>
                <w:sz w:val="16"/>
                <w:szCs w:val="16"/>
              </w:rPr>
            </w:pPr>
            <w:r>
              <w:rPr>
                <w:rFonts w:ascii="inherit" w:eastAsia="Times New Roman" w:hAnsi="inherit"/>
                <w:b/>
                <w:bCs/>
                <w:sz w:val="16"/>
                <w:szCs w:val="16"/>
              </w:rPr>
              <w:t>years</w:t>
            </w:r>
          </w:p>
        </w:tc>
        <w:tc>
          <w:tcPr>
            <w:tcW w:w="0" w:type="auto"/>
            <w:tcMar>
              <w:top w:w="30" w:type="dxa"/>
              <w:left w:w="30" w:type="dxa"/>
              <w:bottom w:w="30" w:type="dxa"/>
              <w:right w:w="30" w:type="dxa"/>
            </w:tcMar>
            <w:vAlign w:val="bottom"/>
            <w:hideMark/>
          </w:tcPr>
          <w:p w:rsidR="00000000" w:rsidRDefault="003B5E65">
            <w:pPr>
              <w:divId w:val="14480378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More than</w:t>
            </w:r>
          </w:p>
          <w:p w:rsidR="00000000" w:rsidRDefault="003B5E65">
            <w:pPr>
              <w:jc w:val="center"/>
              <w:rPr>
                <w:rFonts w:eastAsia="Times New Roman"/>
                <w:sz w:val="16"/>
                <w:szCs w:val="16"/>
              </w:rPr>
            </w:pPr>
            <w:r>
              <w:rPr>
                <w:rFonts w:ascii="inherit" w:eastAsia="Times New Roman" w:hAnsi="inherit"/>
                <w:b/>
                <w:bCs/>
                <w:sz w:val="16"/>
                <w:szCs w:val="16"/>
              </w:rPr>
              <w:t>five years</w:t>
            </w:r>
          </w:p>
        </w:tc>
      </w:tr>
      <w:tr w:rsidR="00000000">
        <w:trPr>
          <w:divId w:val="1745184076"/>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Long-term debt obligations (includes expected interest payments)(1)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5,714,330</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1047643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943,077</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5099795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2,217,196</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116137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475,976</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704905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2,078,081</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745184076"/>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Lease liabilities(2)</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231,736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8284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18,938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045129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48,614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18644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25,999</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910337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138,185</w:t>
            </w:r>
          </w:p>
        </w:tc>
        <w:tc>
          <w:tcPr>
            <w:tcW w:w="0" w:type="auto"/>
            <w:vAlign w:val="bottom"/>
            <w:hideMark/>
          </w:tcPr>
          <w:p w:rsidR="00000000" w:rsidRDefault="003B5E65">
            <w:pPr>
              <w:rPr>
                <w:rFonts w:eastAsia="Times New Roman"/>
                <w:sz w:val="20"/>
                <w:szCs w:val="20"/>
              </w:rPr>
            </w:pPr>
          </w:p>
        </w:tc>
      </w:tr>
      <w:tr w:rsidR="00000000">
        <w:trPr>
          <w:divId w:val="1745184076"/>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Purchase obligations(3)</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13,068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48401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13,068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68411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59024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56402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745184076"/>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249,837</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71379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190,964</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348481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14,131</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65150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11,458</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57242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33,284</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1745184076"/>
          <w:jc w:val="center"/>
        </w:trPr>
        <w:tc>
          <w:tcPr>
            <w:tcW w:w="0" w:type="auto"/>
            <w:shd w:val="clear" w:color="auto" w:fill="CCEEFF"/>
            <w:tcMar>
              <w:top w:w="30" w:type="dxa"/>
              <w:left w:w="30" w:type="dxa"/>
              <w:bottom w:w="30" w:type="dxa"/>
              <w:right w:w="30" w:type="dxa"/>
            </w:tcMar>
            <w:vAlign w:val="bottom"/>
            <w:hideMark/>
          </w:tcPr>
          <w:p w:rsidR="00000000" w:rsidRDefault="003B5E65">
            <w:pPr>
              <w:divId w:val="1876961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6,208,971</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31125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1,166,047</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206704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2,279,941</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65529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513,433</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200705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2,249,550</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divId w:val="1094784041"/>
        <w:rPr>
          <w:rFonts w:eastAsia="Times New Roman"/>
          <w:sz w:val="16"/>
          <w:szCs w:val="16"/>
        </w:rPr>
      </w:pPr>
      <w:r>
        <w:rPr>
          <w:rFonts w:ascii="inherit" w:eastAsia="Times New Roman" w:hAnsi="inherit"/>
          <w:sz w:val="16"/>
          <w:szCs w:val="16"/>
        </w:rPr>
        <w:t>__________________________________________________________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6708"/>
      </w:tblGrid>
      <w:tr w:rsidR="00000000">
        <w:trPr>
          <w:tblCellSpacing w:w="0" w:type="dxa"/>
        </w:trPr>
        <w:tc>
          <w:tcPr>
            <w:tcW w:w="360" w:type="dxa"/>
            <w:vAlign w:val="center"/>
            <w:hideMark/>
          </w:tcPr>
          <w:p w:rsidR="00000000" w:rsidRDefault="003B5E65">
            <w:pPr>
              <w:spacing w:line="288" w:lineRule="auto"/>
              <w:rPr>
                <w:rFonts w:eastAsia="Times New Roman"/>
                <w:sz w:val="16"/>
                <w:szCs w:val="16"/>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720009018"/>
              <w:rPr>
                <w:rFonts w:eastAsia="Times New Roman"/>
                <w:sz w:val="18"/>
                <w:szCs w:val="18"/>
              </w:rPr>
            </w:pPr>
            <w:r>
              <w:rPr>
                <w:rFonts w:ascii="inherit" w:eastAsia="Times New Roman" w:hAnsi="inherit"/>
                <w:sz w:val="18"/>
                <w:szCs w:val="18"/>
              </w:rPr>
              <w:t>(1)</w:t>
            </w:r>
          </w:p>
        </w:tc>
        <w:tc>
          <w:tcPr>
            <w:tcW w:w="0" w:type="auto"/>
            <w:hideMark/>
          </w:tcPr>
          <w:p w:rsidR="00000000" w:rsidRDefault="003B5E65">
            <w:pPr>
              <w:spacing w:line="288" w:lineRule="auto"/>
              <w:divId w:val="1942059282"/>
              <w:rPr>
                <w:rFonts w:eastAsia="Times New Roman"/>
                <w:sz w:val="18"/>
                <w:szCs w:val="18"/>
              </w:rPr>
            </w:pPr>
            <w:r>
              <w:rPr>
                <w:rFonts w:ascii="inherit" w:eastAsia="Times New Roman" w:hAnsi="inherit"/>
                <w:sz w:val="18"/>
                <w:szCs w:val="18"/>
              </w:rPr>
              <w:t>Interest payments on floating rate debt were based on rates in effect at</w:t>
            </w:r>
            <w:r>
              <w:rPr>
                <w:rFonts w:ascii="inherit" w:eastAsia="Times New Roman" w:hAnsi="inherit"/>
                <w:sz w:val="18"/>
                <w:szCs w:val="18"/>
              </w:rPr>
              <w:t xml:space="preserve"> </w:t>
            </w:r>
            <w:r>
              <w:rPr>
                <w:rFonts w:ascii="inherit" w:eastAsia="Times New Roman" w:hAnsi="inherit"/>
                <w:sz w:val="18"/>
                <w:szCs w:val="18"/>
              </w:rPr>
              <w:t>March 31, 2019.</w:t>
            </w:r>
          </w:p>
        </w:tc>
      </w:tr>
    </w:tbl>
    <w:p w:rsidR="00000000" w:rsidRDefault="003B5E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332"/>
      </w:tblGrid>
      <w:tr w:rsidR="00000000">
        <w:trPr>
          <w:tblCellSpacing w:w="0" w:type="dxa"/>
        </w:trPr>
        <w:tc>
          <w:tcPr>
            <w:tcW w:w="36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359819082"/>
              <w:rPr>
                <w:rFonts w:eastAsia="Times New Roman"/>
                <w:sz w:val="20"/>
                <w:szCs w:val="20"/>
              </w:rPr>
            </w:pPr>
            <w:r>
              <w:rPr>
                <w:rFonts w:ascii="inherit" w:eastAsia="Times New Roman" w:hAnsi="inherit"/>
                <w:sz w:val="18"/>
                <w:szCs w:val="18"/>
              </w:rPr>
              <w:t>(2)</w:t>
            </w:r>
          </w:p>
        </w:tc>
        <w:tc>
          <w:tcPr>
            <w:tcW w:w="0" w:type="auto"/>
            <w:hideMark/>
          </w:tcPr>
          <w:p w:rsidR="00000000" w:rsidRDefault="003B5E65">
            <w:pPr>
              <w:spacing w:line="288" w:lineRule="auto"/>
              <w:divId w:val="518660337"/>
              <w:rPr>
                <w:rFonts w:eastAsia="Times New Roman"/>
                <w:sz w:val="20"/>
                <w:szCs w:val="20"/>
              </w:rPr>
            </w:pPr>
            <w:r>
              <w:rPr>
                <w:rFonts w:ascii="inherit" w:eastAsia="Times New Roman" w:hAnsi="inherit"/>
                <w:sz w:val="18"/>
                <w:szCs w:val="18"/>
              </w:rPr>
              <w:t>See Note 8—</w:t>
            </w:r>
            <w:r>
              <w:rPr>
                <w:rFonts w:ascii="inherit" w:eastAsia="Times New Roman" w:hAnsi="inherit"/>
                <w:sz w:val="20"/>
                <w:szCs w:val="20"/>
              </w:rPr>
              <w:t>Leases</w:t>
            </w:r>
            <w:r>
              <w:rPr>
                <w:rFonts w:ascii="inherit" w:eastAsia="Times New Roman" w:hAnsi="inherit"/>
                <w:sz w:val="18"/>
                <w:szCs w:val="18"/>
              </w:rPr>
              <w:t xml:space="preserve"> in the Company's Notes to Consolidated Financial Statements.</w:t>
            </w:r>
          </w:p>
        </w:tc>
      </w:tr>
    </w:tbl>
    <w:p w:rsidR="00000000" w:rsidRDefault="003B5E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103648473"/>
              <w:rPr>
                <w:rFonts w:eastAsia="Times New Roman"/>
                <w:sz w:val="18"/>
                <w:szCs w:val="18"/>
              </w:rPr>
            </w:pPr>
            <w:r>
              <w:rPr>
                <w:rFonts w:ascii="inherit" w:eastAsia="Times New Roman" w:hAnsi="inherit"/>
                <w:sz w:val="18"/>
                <w:szCs w:val="18"/>
              </w:rPr>
              <w:t>(3)</w:t>
            </w:r>
          </w:p>
        </w:tc>
        <w:tc>
          <w:tcPr>
            <w:tcW w:w="0" w:type="auto"/>
            <w:hideMark/>
          </w:tcPr>
          <w:p w:rsidR="00000000" w:rsidRDefault="003B5E65">
            <w:pPr>
              <w:spacing w:line="288" w:lineRule="auto"/>
              <w:divId w:val="1860390469"/>
              <w:rPr>
                <w:rFonts w:eastAsia="Times New Roman"/>
                <w:sz w:val="18"/>
                <w:szCs w:val="18"/>
              </w:rPr>
            </w:pPr>
            <w:r>
              <w:rPr>
                <w:rFonts w:ascii="inherit" w:eastAsia="Times New Roman" w:hAnsi="inherit"/>
                <w:sz w:val="18"/>
                <w:szCs w:val="18"/>
              </w:rPr>
              <w:t>See Note 17—Commitments and Contingencies in the Company's Notes to Co</w:t>
            </w:r>
            <w:r>
              <w:rPr>
                <w:rFonts w:ascii="inherit" w:eastAsia="Times New Roman" w:hAnsi="inherit"/>
                <w:sz w:val="18"/>
                <w:szCs w:val="18"/>
              </w:rPr>
              <w:t>nsolidated Financial Statements.</w:t>
            </w:r>
          </w:p>
        </w:tc>
      </w:tr>
    </w:tbl>
    <w:p w:rsidR="00000000" w:rsidRDefault="003B5E65">
      <w:pPr>
        <w:spacing w:line="288" w:lineRule="auto"/>
        <w:divId w:val="1641498133"/>
        <w:rPr>
          <w:rFonts w:eastAsia="Times New Roman"/>
          <w:sz w:val="18"/>
          <w:szCs w:val="18"/>
        </w:rPr>
      </w:pPr>
    </w:p>
    <w:p w:rsidR="00000000" w:rsidRDefault="003B5E65">
      <w:pPr>
        <w:spacing w:line="288" w:lineRule="auto"/>
        <w:divId w:val="1122921979"/>
        <w:rPr>
          <w:rFonts w:eastAsia="Times New Roman"/>
          <w:sz w:val="20"/>
          <w:szCs w:val="20"/>
        </w:rPr>
      </w:pPr>
      <w:bookmarkStart w:id="36" w:name="sE33E79C800855A62AD7A5A999D977BE4"/>
      <w:bookmarkEnd w:id="36"/>
      <w:r>
        <w:rPr>
          <w:rFonts w:ascii="inherit" w:eastAsia="Times New Roman" w:hAnsi="inherit"/>
          <w:b/>
          <w:bCs/>
          <w:sz w:val="20"/>
          <w:szCs w:val="20"/>
        </w:rPr>
        <w:t>Funds From Operations ("FFO")</w:t>
      </w:r>
    </w:p>
    <w:p w:rsidR="00000000" w:rsidRDefault="003B5E65">
      <w:pPr>
        <w:spacing w:line="288" w:lineRule="auto"/>
        <w:ind w:firstLine="480"/>
        <w:divId w:val="1338727137"/>
        <w:rPr>
          <w:rFonts w:eastAsia="Times New Roman"/>
          <w:sz w:val="20"/>
          <w:szCs w:val="20"/>
        </w:rPr>
      </w:pPr>
      <w:r>
        <w:rPr>
          <w:rFonts w:ascii="inherit" w:eastAsia="Times New Roman" w:hAnsi="inherit"/>
          <w:sz w:val="20"/>
          <w:szCs w:val="20"/>
        </w:rPr>
        <w:t>The Company uses FFO in addition to net income to report its operating and financial results and considers FFO and FFO -diluted as supplemental measures for the real estate industry and a su</w:t>
      </w:r>
      <w:r>
        <w:rPr>
          <w:rFonts w:ascii="inherit" w:eastAsia="Times New Roman" w:hAnsi="inherit"/>
          <w:sz w:val="20"/>
          <w:szCs w:val="20"/>
        </w:rPr>
        <w:t>pplement to GAAP measures. The National Association of Real Estate Investment Trusts ("Nareit") defines FFO as net income (loss) (computed in accordance with GAAP), excluding gains (or losses) from sales of properties, plus real estate related depreciation</w:t>
      </w:r>
      <w:r>
        <w:rPr>
          <w:rFonts w:ascii="inherit" w:eastAsia="Times New Roman" w:hAnsi="inherit"/>
          <w:sz w:val="20"/>
          <w:szCs w:val="20"/>
        </w:rPr>
        <w:t xml:space="preserve"> and amortization, impairment write-downs of real estate and write-downs of investments in an affiliate where the write-downs have been driven by a decrease in the value of real estate held by the affiliate and after adjustments for unconsolidated joint ve</w:t>
      </w:r>
      <w:r>
        <w:rPr>
          <w:rFonts w:ascii="inherit" w:eastAsia="Times New Roman" w:hAnsi="inherit"/>
          <w:sz w:val="20"/>
          <w:szCs w:val="20"/>
        </w:rPr>
        <w:t>ntures. The Company accounts for its joint venture in</w:t>
      </w:r>
      <w:r>
        <w:rPr>
          <w:rFonts w:ascii="inherit" w:eastAsia="Times New Roman" w:hAnsi="inherit"/>
          <w:sz w:val="20"/>
          <w:szCs w:val="20"/>
        </w:rPr>
        <w:t xml:space="preserve"> </w:t>
      </w:r>
      <w:r>
        <w:rPr>
          <w:rFonts w:ascii="inherit" w:eastAsia="Times New Roman" w:hAnsi="inherit"/>
          <w:sz w:val="20"/>
          <w:szCs w:val="20"/>
        </w:rPr>
        <w:t>Chandler Freehold as a Financing Arrangement. In connection with this treatment, the Company recognizes financing expense on (i) the changes in fair value of the financing arrangement obligation, (ii) a</w:t>
      </w:r>
      <w:r>
        <w:rPr>
          <w:rFonts w:ascii="inherit" w:eastAsia="Times New Roman" w:hAnsi="inherit"/>
          <w:sz w:val="20"/>
          <w:szCs w:val="20"/>
        </w:rPr>
        <w:t>ny payments to the joint venture partner equal to their pro rata share of net income and (iii) any payments to the joint venture partner less than or in excess of their pro rata share of net income. The Company excludes from its definition of FFO the noted</w:t>
      </w:r>
      <w:r>
        <w:rPr>
          <w:rFonts w:ascii="inherit" w:eastAsia="Times New Roman" w:hAnsi="inherit"/>
          <w:sz w:val="20"/>
          <w:szCs w:val="20"/>
        </w:rPr>
        <w:t xml:space="preserve"> expense related to the changes in fair value and for the payments to the joint venture partner less than or in excess of their pro rata share of net income. Although the Nareit definition of FFO predates this guidance for accounting for financing arrangem</w:t>
      </w:r>
      <w:r>
        <w:rPr>
          <w:rFonts w:ascii="inherit" w:eastAsia="Times New Roman" w:hAnsi="inherit"/>
          <w:sz w:val="20"/>
          <w:szCs w:val="20"/>
        </w:rPr>
        <w:t>ents, the Company believes that excluding the noted expense resulting from the Financing Arrangement is consistent with the key objective of FFO as a performance measure and it allows the Company’s current FFO to be comparable with the Company’s FFO from p</w:t>
      </w:r>
      <w:r>
        <w:rPr>
          <w:rFonts w:ascii="inherit" w:eastAsia="Times New Roman" w:hAnsi="inherit"/>
          <w:sz w:val="20"/>
          <w:szCs w:val="20"/>
        </w:rPr>
        <w:t>rior quarters. Adjustments for unconsolidated joint ventures are calculated to reflect FFO on the same basis. The Company also presents FFO excluding extinguishment of debt, net.</w:t>
      </w:r>
    </w:p>
    <w:p w:rsidR="00000000" w:rsidRDefault="003B5E65">
      <w:pPr>
        <w:spacing w:line="288" w:lineRule="auto"/>
        <w:ind w:firstLine="480"/>
        <w:divId w:val="2077824088"/>
        <w:rPr>
          <w:rFonts w:eastAsia="Times New Roman"/>
          <w:sz w:val="20"/>
          <w:szCs w:val="20"/>
        </w:rPr>
      </w:pPr>
      <w:r>
        <w:rPr>
          <w:rFonts w:ascii="inherit" w:eastAsia="Times New Roman" w:hAnsi="inherit"/>
          <w:sz w:val="20"/>
          <w:szCs w:val="20"/>
        </w:rPr>
        <w:t xml:space="preserve">FFO and FFO on a diluted basis are useful to investors in comparing operating and financial results between periods. This is especially true since FFO excludes real estate depreciation and amortization, as the Company believes real estate values fluctuate </w:t>
      </w:r>
      <w:r>
        <w:rPr>
          <w:rFonts w:ascii="inherit" w:eastAsia="Times New Roman" w:hAnsi="inherit"/>
          <w:sz w:val="20"/>
          <w:szCs w:val="20"/>
        </w:rPr>
        <w:t>based on market conditions rather than depreciating in value ratably on a straight-line basis over time. The Company believes that such a presentation also provides investors with a meaningful measure of its operating results in comparison to the operating</w:t>
      </w:r>
      <w:r>
        <w:rPr>
          <w:rFonts w:ascii="inherit" w:eastAsia="Times New Roman" w:hAnsi="inherit"/>
          <w:sz w:val="20"/>
          <w:szCs w:val="20"/>
        </w:rPr>
        <w:t xml:space="preserve"> results of other REITs. In addition, the Company believes that FFO excluding non-routine costs associated with extinguishment of debt provides useful supplemental information regarding the Company’s performance as it shows a more meaningful and consistent</w:t>
      </w:r>
      <w:r>
        <w:rPr>
          <w:rFonts w:ascii="inherit" w:eastAsia="Times New Roman" w:hAnsi="inherit"/>
          <w:sz w:val="20"/>
          <w:szCs w:val="20"/>
        </w:rPr>
        <w:t xml:space="preserve"> comparison of the Company’s operating performance and allows investors to more easily compare the Company’s results. The Company further believes that FFO on a diluted basis is a measure investors find most useful in measuring the dilutive impact of outst</w:t>
      </w:r>
      <w:r>
        <w:rPr>
          <w:rFonts w:ascii="inherit" w:eastAsia="Times New Roman" w:hAnsi="inherit"/>
          <w:sz w:val="20"/>
          <w:szCs w:val="20"/>
        </w:rPr>
        <w:t>anding convertible securities.</w:t>
      </w:r>
    </w:p>
    <w:p w:rsidR="00000000" w:rsidRDefault="003B5E65">
      <w:pPr>
        <w:spacing w:line="288" w:lineRule="auto"/>
        <w:ind w:firstLine="480"/>
        <w:divId w:val="1862742129"/>
        <w:rPr>
          <w:rFonts w:eastAsia="Times New Roman"/>
          <w:sz w:val="20"/>
          <w:szCs w:val="20"/>
        </w:rPr>
      </w:pPr>
      <w:r>
        <w:rPr>
          <w:rFonts w:ascii="inherit" w:eastAsia="Times New Roman" w:hAnsi="inherit"/>
          <w:sz w:val="20"/>
          <w:szCs w:val="20"/>
        </w:rPr>
        <w:t>The Company believes that FFO does not represent cash flow from operations as defined by GAAP, should not be considered as an alternative to net income as defined by GAAP, and is not indicative of cash available to fund all c</w:t>
      </w:r>
      <w:r>
        <w:rPr>
          <w:rFonts w:ascii="inherit" w:eastAsia="Times New Roman" w:hAnsi="inherit"/>
          <w:sz w:val="20"/>
          <w:szCs w:val="20"/>
        </w:rPr>
        <w:t>ash flow needs. The Company also cautions that FFO, as presented, may not be comparable to similarly titled measures reported by other real estate investment trusts.</w:t>
      </w:r>
    </w:p>
    <w:p w:rsidR="00000000" w:rsidRDefault="003B5E65">
      <w:pPr>
        <w:spacing w:line="288" w:lineRule="auto"/>
        <w:ind w:firstLine="480"/>
        <w:divId w:val="1785809249"/>
        <w:rPr>
          <w:rFonts w:eastAsia="Times New Roman"/>
          <w:sz w:val="20"/>
          <w:szCs w:val="20"/>
        </w:rPr>
      </w:pPr>
      <w:r>
        <w:rPr>
          <w:rFonts w:ascii="inherit" w:eastAsia="Times New Roman" w:hAnsi="inherit"/>
          <w:sz w:val="20"/>
          <w:szCs w:val="20"/>
        </w:rPr>
        <w:t>Management compensates for the limitations of FFO by providing investors with financial st</w:t>
      </w:r>
      <w:r>
        <w:rPr>
          <w:rFonts w:ascii="inherit" w:eastAsia="Times New Roman" w:hAnsi="inherit"/>
          <w:sz w:val="20"/>
          <w:szCs w:val="20"/>
        </w:rPr>
        <w:t>atements prepared according to GAAP, along with this detailed discussion of FFO and a reconciliation of net income to FFO and FFO-diluted. Management believes that to further understand the Company's performance, FFO should be compared with the Company's r</w:t>
      </w:r>
      <w:r>
        <w:rPr>
          <w:rFonts w:ascii="inherit" w:eastAsia="Times New Roman" w:hAnsi="inherit"/>
          <w:sz w:val="20"/>
          <w:szCs w:val="20"/>
        </w:rPr>
        <w:t>eported net income and considered in addition to cash flows in accordance with GAAP, as presented in the Company's consolidated financial statements.</w:t>
      </w:r>
    </w:p>
    <w:p w:rsidR="00000000" w:rsidRDefault="003B5E65">
      <w:pPr>
        <w:divId w:val="931548568"/>
        <w:rPr>
          <w:rFonts w:eastAsia="Times New Roman"/>
          <w:sz w:val="20"/>
          <w:szCs w:val="20"/>
        </w:rPr>
      </w:pPr>
    </w:p>
    <w:p w:rsidR="00000000" w:rsidRDefault="003B5E65">
      <w:pPr>
        <w:spacing w:line="288" w:lineRule="auto"/>
        <w:jc w:val="center"/>
        <w:divId w:val="1703282635"/>
        <w:rPr>
          <w:rFonts w:eastAsia="Times New Roman"/>
          <w:sz w:val="20"/>
          <w:szCs w:val="20"/>
        </w:rPr>
      </w:pPr>
      <w:r>
        <w:rPr>
          <w:rFonts w:ascii="inherit" w:eastAsia="Times New Roman" w:hAnsi="inherit"/>
          <w:sz w:val="20"/>
          <w:szCs w:val="20"/>
        </w:rPr>
        <w:t>36</w:t>
      </w:r>
    </w:p>
    <w:p w:rsidR="00000000" w:rsidRDefault="003B5E65">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3B5E65">
      <w:pPr>
        <w:spacing w:line="288" w:lineRule="auto"/>
        <w:divId w:val="52583283"/>
        <w:rPr>
          <w:rFonts w:eastAsia="Times New Roman"/>
          <w:sz w:val="16"/>
          <w:szCs w:val="16"/>
        </w:rPr>
      </w:pPr>
      <w:hyperlink w:anchor="s7E32FC3E01E550CDB63BE273EE62D5F2" w:history="1">
        <w:r>
          <w:rPr>
            <w:rStyle w:val="a3"/>
            <w:rFonts w:ascii="inherit" w:eastAsia="Times New Roman" w:hAnsi="inherit"/>
            <w:sz w:val="16"/>
            <w:szCs w:val="16"/>
          </w:rPr>
          <w:t>Table of</w:t>
        </w:r>
        <w:r>
          <w:rPr>
            <w:rStyle w:val="a3"/>
            <w:rFonts w:ascii="inherit" w:eastAsia="Times New Roman" w:hAnsi="inherit"/>
            <w:sz w:val="16"/>
            <w:szCs w:val="16"/>
          </w:rPr>
          <w:t xml:space="preserve"> Contents</w:t>
        </w:r>
      </w:hyperlink>
    </w:p>
    <w:p w:rsidR="00000000" w:rsidRDefault="003B5E65">
      <w:pPr>
        <w:divId w:val="540290539"/>
        <w:rPr>
          <w:rFonts w:eastAsia="Times New Roman"/>
          <w:sz w:val="20"/>
          <w:szCs w:val="20"/>
        </w:rPr>
      </w:pPr>
    </w:p>
    <w:p w:rsidR="00000000" w:rsidRDefault="003B5E65">
      <w:pPr>
        <w:spacing w:line="288" w:lineRule="auto"/>
        <w:divId w:val="479735215"/>
        <w:rPr>
          <w:rFonts w:eastAsia="Times New Roman"/>
          <w:sz w:val="20"/>
          <w:szCs w:val="20"/>
        </w:rPr>
      </w:pPr>
      <w:r>
        <w:rPr>
          <w:rFonts w:ascii="inherit" w:eastAsia="Times New Roman" w:hAnsi="inherit"/>
          <w:b/>
          <w:bCs/>
          <w:sz w:val="20"/>
          <w:szCs w:val="20"/>
        </w:rPr>
        <w:t>Funds From Operations ("FFO") (Continued)</w:t>
      </w:r>
    </w:p>
    <w:p w:rsidR="00000000" w:rsidRDefault="003B5E65">
      <w:pPr>
        <w:spacing w:line="288" w:lineRule="auto"/>
        <w:ind w:firstLine="480"/>
        <w:divId w:val="493691003"/>
        <w:rPr>
          <w:rFonts w:eastAsia="Times New Roman"/>
          <w:sz w:val="20"/>
          <w:szCs w:val="20"/>
        </w:rPr>
      </w:pPr>
      <w:r>
        <w:rPr>
          <w:rFonts w:ascii="inherit" w:eastAsia="Times New Roman" w:hAnsi="inherit"/>
          <w:sz w:val="20"/>
          <w:szCs w:val="20"/>
        </w:rPr>
        <w:t>The following reconciles net income (loss) attributable to the Company to FFO and FFO-diluted attributable to common stockholders and unit holders-basic and diluted, excluding loss on early extinguishment of debt, for the</w:t>
      </w:r>
      <w:r>
        <w:rPr>
          <w:rFonts w:ascii="inherit" w:eastAsia="Times New Roman" w:hAnsi="inherit"/>
          <w:sz w:val="20"/>
          <w:szCs w:val="20"/>
        </w:rPr>
        <w:t xml:space="preserve"> </w:t>
      </w:r>
      <w:r>
        <w:rPr>
          <w:rFonts w:ascii="inherit" w:eastAsia="Times New Roman" w:hAnsi="inherit"/>
          <w:color w:val="000000"/>
          <w:sz w:val="20"/>
          <w:szCs w:val="20"/>
        </w:rPr>
        <w:t>three months ended</w:t>
      </w:r>
      <w:r>
        <w:rPr>
          <w:rFonts w:ascii="inherit" w:eastAsia="Times New Roman" w:hAnsi="inherit"/>
          <w:sz w:val="20"/>
          <w:szCs w:val="20"/>
        </w:rPr>
        <w:t xml:space="preserve"> March 31, 2019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(dollars and shares in thousands):</w:t>
      </w:r>
    </w:p>
    <w:tbl>
      <w:tblPr>
        <w:tblW w:w="7920" w:type="dxa"/>
        <w:jc w:val="center"/>
        <w:tblCellMar>
          <w:left w:w="0" w:type="dxa"/>
          <w:right w:w="0" w:type="dxa"/>
        </w:tblCellMar>
        <w:tblLook w:val="04A0" w:firstRow="1" w:lastRow="0" w:firstColumn="1" w:lastColumn="0" w:noHBand="0" w:noVBand="1"/>
      </w:tblPr>
      <w:tblGrid>
        <w:gridCol w:w="5572"/>
        <w:gridCol w:w="105"/>
        <w:gridCol w:w="138"/>
        <w:gridCol w:w="820"/>
        <w:gridCol w:w="112"/>
        <w:gridCol w:w="119"/>
        <w:gridCol w:w="138"/>
        <w:gridCol w:w="804"/>
        <w:gridCol w:w="112"/>
      </w:tblGrid>
      <w:tr w:rsidR="00000000">
        <w:trPr>
          <w:divId w:val="1300963148"/>
          <w:jc w:val="center"/>
        </w:trPr>
        <w:tc>
          <w:tcPr>
            <w:tcW w:w="0" w:type="auto"/>
            <w:gridSpan w:val="9"/>
            <w:vAlign w:val="center"/>
            <w:hideMark/>
          </w:tcPr>
          <w:p w:rsidR="00000000" w:rsidRDefault="003B5E65">
            <w:pPr>
              <w:spacing w:line="288" w:lineRule="auto"/>
              <w:ind w:firstLine="480"/>
              <w:rPr>
                <w:rFonts w:eastAsia="Times New Roman"/>
                <w:sz w:val="20"/>
                <w:szCs w:val="20"/>
              </w:rPr>
            </w:pPr>
          </w:p>
        </w:tc>
      </w:tr>
      <w:tr w:rsidR="00000000">
        <w:trPr>
          <w:divId w:val="1300963148"/>
          <w:jc w:val="center"/>
        </w:trPr>
        <w:tc>
          <w:tcPr>
            <w:tcW w:w="5775" w:type="dxa"/>
            <w:vAlign w:val="center"/>
            <w:hideMark/>
          </w:tcPr>
          <w:p w:rsidR="00000000" w:rsidRDefault="003B5E65">
            <w:pPr>
              <w:rPr>
                <w:rFonts w:eastAsia="Times New Roman"/>
                <w:sz w:val="20"/>
                <w:szCs w:val="20"/>
              </w:rPr>
            </w:pPr>
          </w:p>
        </w:tc>
        <w:tc>
          <w:tcPr>
            <w:tcW w:w="90" w:type="dxa"/>
            <w:vAlign w:val="center"/>
            <w:hideMark/>
          </w:tcPr>
          <w:p w:rsidR="00000000" w:rsidRDefault="003B5E65">
            <w:pPr>
              <w:rPr>
                <w:rFonts w:eastAsia="Times New Roman"/>
                <w:sz w:val="20"/>
                <w:szCs w:val="20"/>
              </w:rPr>
            </w:pPr>
          </w:p>
        </w:tc>
        <w:tc>
          <w:tcPr>
            <w:tcW w:w="90" w:type="dxa"/>
            <w:vAlign w:val="center"/>
            <w:hideMark/>
          </w:tcPr>
          <w:p w:rsidR="00000000" w:rsidRDefault="003B5E65">
            <w:pPr>
              <w:rPr>
                <w:rFonts w:eastAsia="Times New Roman"/>
                <w:sz w:val="20"/>
                <w:szCs w:val="20"/>
              </w:rPr>
            </w:pPr>
          </w:p>
        </w:tc>
        <w:tc>
          <w:tcPr>
            <w:tcW w:w="82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90" w:type="dxa"/>
            <w:vAlign w:val="center"/>
            <w:hideMark/>
          </w:tcPr>
          <w:p w:rsidR="00000000" w:rsidRDefault="003B5E65">
            <w:pPr>
              <w:rPr>
                <w:rFonts w:eastAsia="Times New Roman"/>
                <w:sz w:val="20"/>
                <w:szCs w:val="20"/>
              </w:rPr>
            </w:pPr>
          </w:p>
        </w:tc>
        <w:tc>
          <w:tcPr>
            <w:tcW w:w="79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r>
      <w:tr w:rsidR="00000000">
        <w:trPr>
          <w:divId w:val="1300963148"/>
          <w:jc w:val="center"/>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B5E65">
            <w:pPr>
              <w:divId w:val="5832986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Three Months Ended March 31,</w:t>
            </w:r>
          </w:p>
        </w:tc>
      </w:tr>
      <w:tr w:rsidR="00000000">
        <w:trPr>
          <w:divId w:val="1300963148"/>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16887478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B5E65">
            <w:pPr>
              <w:divId w:val="15020418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2018</w:t>
            </w:r>
          </w:p>
        </w:tc>
      </w:tr>
      <w:tr w:rsidR="00000000">
        <w:trPr>
          <w:divId w:val="1300963148"/>
          <w:jc w:val="center"/>
        </w:trPr>
        <w:tc>
          <w:tcPr>
            <w:tcW w:w="0" w:type="auto"/>
            <w:shd w:val="clear" w:color="auto" w:fill="CCEEFF"/>
            <w:tcMar>
              <w:top w:w="30" w:type="dxa"/>
              <w:left w:w="30" w:type="dxa"/>
              <w:bottom w:w="30" w:type="dxa"/>
              <w:right w:w="30" w:type="dxa"/>
            </w:tcMar>
            <w:vAlign w:val="bottom"/>
            <w:hideMark/>
          </w:tcPr>
          <w:p w:rsidR="00000000" w:rsidRDefault="003B5E65">
            <w:pPr>
              <w:divId w:val="371924280"/>
              <w:rPr>
                <w:rFonts w:eastAsia="Times New Roman"/>
                <w:sz w:val="18"/>
                <w:szCs w:val="18"/>
              </w:rPr>
            </w:pPr>
            <w:r>
              <w:rPr>
                <w:rFonts w:ascii="inherit" w:eastAsia="Times New Roman" w:hAnsi="inherit"/>
                <w:sz w:val="18"/>
                <w:szCs w:val="18"/>
              </w:rPr>
              <w:t>Net income (loss) attributable to the Company</w:t>
            </w:r>
          </w:p>
        </w:tc>
        <w:tc>
          <w:tcPr>
            <w:tcW w:w="0" w:type="auto"/>
            <w:shd w:val="clear" w:color="auto" w:fill="CCEEFF"/>
            <w:tcMar>
              <w:top w:w="30" w:type="dxa"/>
              <w:left w:w="30" w:type="dxa"/>
              <w:bottom w:w="30" w:type="dxa"/>
              <w:right w:w="30" w:type="dxa"/>
            </w:tcMar>
            <w:vAlign w:val="bottom"/>
            <w:hideMark/>
          </w:tcPr>
          <w:p w:rsidR="00000000" w:rsidRDefault="003B5E65">
            <w:pPr>
              <w:divId w:val="21469701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7,824</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494779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(33,573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r>
      <w:tr w:rsidR="00000000">
        <w:trPr>
          <w:divId w:val="1300963148"/>
          <w:jc w:val="center"/>
        </w:trPr>
        <w:tc>
          <w:tcPr>
            <w:tcW w:w="0" w:type="auto"/>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Adjustm</w:t>
            </w:r>
            <w:r>
              <w:rPr>
                <w:rFonts w:ascii="inherit" w:eastAsia="Times New Roman" w:hAnsi="inherit"/>
                <w:sz w:val="18"/>
                <w:szCs w:val="18"/>
              </w:rPr>
              <w:t>ents to reconcile net income (loss) attributable to the Company to FFO attributable to common stockholders and unit holders—basic and diluted:</w:t>
            </w:r>
          </w:p>
        </w:tc>
        <w:tc>
          <w:tcPr>
            <w:tcW w:w="0" w:type="auto"/>
            <w:tcMar>
              <w:top w:w="30" w:type="dxa"/>
              <w:left w:w="30" w:type="dxa"/>
              <w:bottom w:w="30" w:type="dxa"/>
              <w:right w:w="30" w:type="dxa"/>
            </w:tcMar>
            <w:vAlign w:val="bottom"/>
            <w:hideMark/>
          </w:tcPr>
          <w:p w:rsidR="00000000" w:rsidRDefault="003B5E65">
            <w:pPr>
              <w:divId w:val="1300302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B5E65">
            <w:pPr>
              <w:divId w:val="988632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 </w:t>
            </w:r>
          </w:p>
        </w:tc>
      </w:tr>
      <w:tr w:rsidR="00000000">
        <w:trPr>
          <w:divId w:val="130096314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Noncontrolling interests in the Operating Partnership</w:t>
            </w:r>
          </w:p>
        </w:tc>
        <w:tc>
          <w:tcPr>
            <w:tcW w:w="0" w:type="auto"/>
            <w:shd w:val="clear" w:color="auto" w:fill="CCEEFF"/>
            <w:tcMar>
              <w:top w:w="30" w:type="dxa"/>
              <w:left w:w="30" w:type="dxa"/>
              <w:bottom w:w="30" w:type="dxa"/>
              <w:right w:w="30" w:type="dxa"/>
            </w:tcMar>
            <w:vAlign w:val="bottom"/>
            <w:hideMark/>
          </w:tcPr>
          <w:p w:rsidR="00000000" w:rsidRDefault="003B5E65">
            <w:pPr>
              <w:divId w:val="1472987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577</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908005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(2,450</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r>
      <w:tr w:rsidR="00000000">
        <w:trPr>
          <w:divId w:val="1300963148"/>
          <w:jc w:val="center"/>
        </w:trPr>
        <w:tc>
          <w:tcPr>
            <w:tcW w:w="0" w:type="auto"/>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Loss on sale or write down of assets, net—consolidated assets</w:t>
            </w:r>
          </w:p>
        </w:tc>
        <w:tc>
          <w:tcPr>
            <w:tcW w:w="0" w:type="auto"/>
            <w:tcMar>
              <w:top w:w="30" w:type="dxa"/>
              <w:left w:w="30" w:type="dxa"/>
              <w:bottom w:w="30" w:type="dxa"/>
              <w:right w:w="30" w:type="dxa"/>
            </w:tcMar>
            <w:vAlign w:val="bottom"/>
            <w:hideMark/>
          </w:tcPr>
          <w:p w:rsidR="00000000" w:rsidRDefault="003B5E65">
            <w:pPr>
              <w:divId w:val="1859615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6,316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690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37,512</w:t>
            </w:r>
          </w:p>
        </w:tc>
        <w:tc>
          <w:tcPr>
            <w:tcW w:w="0" w:type="auto"/>
            <w:vAlign w:val="bottom"/>
            <w:hideMark/>
          </w:tcPr>
          <w:p w:rsidR="00000000" w:rsidRDefault="003B5E65">
            <w:pPr>
              <w:rPr>
                <w:rFonts w:eastAsia="Times New Roman"/>
                <w:sz w:val="20"/>
                <w:szCs w:val="20"/>
              </w:rPr>
            </w:pPr>
          </w:p>
        </w:tc>
      </w:tr>
      <w:tr w:rsidR="00000000">
        <w:trPr>
          <w:divId w:val="130096314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Add: noncontrolling interests share of loss on sale or write down</w:t>
            </w:r>
            <w:r>
              <w:rPr>
                <w:rFonts w:ascii="inherit" w:eastAsia="Times New Roman" w:hAnsi="inherit"/>
                <w:sz w:val="18"/>
                <w:szCs w:val="18"/>
              </w:rPr>
              <w:t xml:space="preserve"> </w:t>
            </w:r>
            <w:r>
              <w:rPr>
                <w:rFonts w:ascii="inherit" w:eastAsia="Times New Roman" w:hAnsi="inherit"/>
                <w:sz w:val="18"/>
                <w:szCs w:val="18"/>
              </w:rPr>
              <w:t>of assets—consolidated assets</w:t>
            </w:r>
          </w:p>
        </w:tc>
        <w:tc>
          <w:tcPr>
            <w:tcW w:w="0" w:type="auto"/>
            <w:shd w:val="clear" w:color="auto" w:fill="CCEEFF"/>
            <w:tcMar>
              <w:top w:w="30" w:type="dxa"/>
              <w:left w:w="30" w:type="dxa"/>
              <w:bottom w:w="30" w:type="dxa"/>
              <w:right w:w="30" w:type="dxa"/>
            </w:tcMar>
            <w:vAlign w:val="bottom"/>
            <w:hideMark/>
          </w:tcPr>
          <w:p w:rsidR="00000000" w:rsidRDefault="003B5E65">
            <w:pPr>
              <w:divId w:val="437992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631788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590</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300963148"/>
          <w:jc w:val="center"/>
        </w:trPr>
        <w:tc>
          <w:tcPr>
            <w:tcW w:w="0" w:type="auto"/>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Add: gain on sale of undepreciated assets—consolidated assets</w:t>
            </w:r>
          </w:p>
        </w:tc>
        <w:tc>
          <w:tcPr>
            <w:tcW w:w="0" w:type="auto"/>
            <w:tcMar>
              <w:top w:w="30" w:type="dxa"/>
              <w:left w:w="30" w:type="dxa"/>
              <w:bottom w:w="30" w:type="dxa"/>
              <w:right w:w="30" w:type="dxa"/>
            </w:tcMar>
            <w:vAlign w:val="bottom"/>
            <w:hideMark/>
          </w:tcPr>
          <w:p w:rsidR="00000000" w:rsidRDefault="003B5E65">
            <w:pPr>
              <w:divId w:val="1605461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534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01679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807</w:t>
            </w:r>
          </w:p>
        </w:tc>
        <w:tc>
          <w:tcPr>
            <w:tcW w:w="0" w:type="auto"/>
            <w:vAlign w:val="bottom"/>
            <w:hideMark/>
          </w:tcPr>
          <w:p w:rsidR="00000000" w:rsidRDefault="003B5E65">
            <w:pPr>
              <w:rPr>
                <w:rFonts w:eastAsia="Times New Roman"/>
                <w:sz w:val="20"/>
                <w:szCs w:val="20"/>
              </w:rPr>
            </w:pPr>
          </w:p>
        </w:tc>
      </w:tr>
      <w:tr w:rsidR="00000000">
        <w:trPr>
          <w:divId w:val="130096314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Loss on sale or write down of assets—unconsolidated joint ventures, net(1)</w:t>
            </w:r>
          </w:p>
        </w:tc>
        <w:tc>
          <w:tcPr>
            <w:tcW w:w="0" w:type="auto"/>
            <w:shd w:val="clear" w:color="auto" w:fill="CCEEFF"/>
            <w:tcMar>
              <w:top w:w="30" w:type="dxa"/>
              <w:left w:w="30" w:type="dxa"/>
              <w:bottom w:w="30" w:type="dxa"/>
              <w:right w:w="30" w:type="dxa"/>
            </w:tcMar>
            <w:vAlign w:val="bottom"/>
            <w:hideMark/>
          </w:tcPr>
          <w:p w:rsidR="00000000" w:rsidRDefault="003B5E65">
            <w:pPr>
              <w:divId w:val="385838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71</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18795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157</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300963148"/>
          <w:jc w:val="center"/>
        </w:trPr>
        <w:tc>
          <w:tcPr>
            <w:tcW w:w="0" w:type="auto"/>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Add: loss on sale of undepreciated assets—unconsolidated joint ventures(1)</w:t>
            </w:r>
          </w:p>
        </w:tc>
        <w:tc>
          <w:tcPr>
            <w:tcW w:w="0" w:type="auto"/>
            <w:tcMar>
              <w:top w:w="30" w:type="dxa"/>
              <w:left w:w="30" w:type="dxa"/>
              <w:bottom w:w="30" w:type="dxa"/>
              <w:right w:w="30" w:type="dxa"/>
            </w:tcMar>
            <w:vAlign w:val="bottom"/>
            <w:hideMark/>
          </w:tcPr>
          <w:p w:rsidR="00000000" w:rsidRDefault="003B5E65">
            <w:pPr>
              <w:divId w:val="1778401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358773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(2,085</w:t>
            </w:r>
          </w:p>
        </w:tc>
        <w:tc>
          <w:tcPr>
            <w:tcW w:w="0" w:type="auto"/>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r>
      <w:tr w:rsidR="00000000">
        <w:trPr>
          <w:divId w:val="130096314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Depreciation and amortization—consolidated assets</w:t>
            </w:r>
          </w:p>
        </w:tc>
        <w:tc>
          <w:tcPr>
            <w:tcW w:w="0" w:type="auto"/>
            <w:shd w:val="clear" w:color="auto" w:fill="CCEEFF"/>
            <w:tcMar>
              <w:top w:w="30" w:type="dxa"/>
              <w:left w:w="30" w:type="dxa"/>
              <w:bottom w:w="30" w:type="dxa"/>
              <w:right w:w="30" w:type="dxa"/>
            </w:tcMar>
            <w:vAlign w:val="bottom"/>
            <w:hideMark/>
          </w:tcPr>
          <w:p w:rsidR="00000000" w:rsidRDefault="003B5E65">
            <w:pPr>
              <w:divId w:val="1198156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81,468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45283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79,937</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300963148"/>
          <w:jc w:val="center"/>
        </w:trPr>
        <w:tc>
          <w:tcPr>
            <w:tcW w:w="0" w:type="auto"/>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Less: noncontrolling interests in depreciation and amortization—consolidated assets</w:t>
            </w:r>
          </w:p>
        </w:tc>
        <w:tc>
          <w:tcPr>
            <w:tcW w:w="0" w:type="auto"/>
            <w:tcMar>
              <w:top w:w="30" w:type="dxa"/>
              <w:left w:w="30" w:type="dxa"/>
              <w:bottom w:w="30" w:type="dxa"/>
              <w:right w:w="30" w:type="dxa"/>
            </w:tcMar>
            <w:vAlign w:val="bottom"/>
            <w:hideMark/>
          </w:tcPr>
          <w:p w:rsidR="00000000" w:rsidRDefault="003B5E65">
            <w:pPr>
              <w:divId w:val="1445613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(3,645</w:t>
            </w:r>
          </w:p>
        </w:tc>
        <w:tc>
          <w:tcPr>
            <w:tcW w:w="0" w:type="auto"/>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B5E65">
            <w:pPr>
              <w:divId w:val="17463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(3,641</w:t>
            </w:r>
          </w:p>
        </w:tc>
        <w:tc>
          <w:tcPr>
            <w:tcW w:w="0" w:type="auto"/>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r>
      <w:tr w:rsidR="00000000">
        <w:trPr>
          <w:divId w:val="130096314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Depreciation and amortization—</w:t>
            </w:r>
            <w:r>
              <w:rPr>
                <w:rFonts w:ascii="inherit" w:eastAsia="Times New Roman" w:hAnsi="inherit"/>
                <w:sz w:val="18"/>
                <w:szCs w:val="18"/>
              </w:rPr>
              <w:t>unconsolidated joint ventures(1)</w:t>
            </w:r>
          </w:p>
        </w:tc>
        <w:tc>
          <w:tcPr>
            <w:tcW w:w="0" w:type="auto"/>
            <w:shd w:val="clear" w:color="auto" w:fill="CCEEFF"/>
            <w:tcMar>
              <w:top w:w="30" w:type="dxa"/>
              <w:left w:w="30" w:type="dxa"/>
              <w:bottom w:w="30" w:type="dxa"/>
              <w:right w:w="30" w:type="dxa"/>
            </w:tcMar>
            <w:vAlign w:val="bottom"/>
            <w:hideMark/>
          </w:tcPr>
          <w:p w:rsidR="00000000" w:rsidRDefault="003B5E65">
            <w:pPr>
              <w:divId w:val="1497110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44,998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95258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43,584</w:t>
            </w:r>
          </w:p>
        </w:tc>
        <w:tc>
          <w:tcPr>
            <w:tcW w:w="0" w:type="auto"/>
            <w:shd w:val="clear" w:color="auto" w:fill="CCEEFF"/>
            <w:vAlign w:val="bottom"/>
            <w:hideMark/>
          </w:tcPr>
          <w:p w:rsidR="00000000" w:rsidRDefault="003B5E65">
            <w:pPr>
              <w:rPr>
                <w:rFonts w:eastAsia="Times New Roman"/>
                <w:sz w:val="20"/>
                <w:szCs w:val="20"/>
              </w:rPr>
            </w:pPr>
          </w:p>
        </w:tc>
      </w:tr>
      <w:tr w:rsidR="00000000">
        <w:trPr>
          <w:divId w:val="1300963148"/>
          <w:jc w:val="center"/>
        </w:trPr>
        <w:tc>
          <w:tcPr>
            <w:tcW w:w="0" w:type="auto"/>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Less: depreciation on personal property</w:t>
            </w:r>
          </w:p>
        </w:tc>
        <w:tc>
          <w:tcPr>
            <w:tcW w:w="0" w:type="auto"/>
            <w:tcMar>
              <w:top w:w="30" w:type="dxa"/>
              <w:left w:w="30" w:type="dxa"/>
              <w:bottom w:w="30" w:type="dxa"/>
              <w:right w:w="30" w:type="dxa"/>
            </w:tcMar>
            <w:vAlign w:val="bottom"/>
            <w:hideMark/>
          </w:tcPr>
          <w:p w:rsidR="00000000" w:rsidRDefault="003B5E65">
            <w:pPr>
              <w:divId w:val="1985230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(3,865</w:t>
            </w:r>
          </w:p>
        </w:tc>
        <w:tc>
          <w:tcPr>
            <w:tcW w:w="0" w:type="auto"/>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B5E65">
            <w:pPr>
              <w:divId w:val="446120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(3,345</w:t>
            </w:r>
          </w:p>
        </w:tc>
        <w:tc>
          <w:tcPr>
            <w:tcW w:w="0" w:type="auto"/>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r>
      <w:tr w:rsidR="00000000">
        <w:trPr>
          <w:divId w:val="1300963148"/>
          <w:jc w:val="center"/>
        </w:trPr>
        <w:tc>
          <w:tcPr>
            <w:tcW w:w="0" w:type="auto"/>
            <w:shd w:val="clear" w:color="auto" w:fill="CCEEFF"/>
            <w:tcMar>
              <w:top w:w="30" w:type="dxa"/>
              <w:left w:w="30" w:type="dxa"/>
              <w:bottom w:w="30" w:type="dxa"/>
              <w:right w:w="30" w:type="dxa"/>
            </w:tcMar>
            <w:vAlign w:val="bottom"/>
            <w:hideMark/>
          </w:tcPr>
          <w:p w:rsidR="00000000" w:rsidRDefault="003B5E65">
            <w:pPr>
              <w:ind w:hanging="450"/>
              <w:rPr>
                <w:rFonts w:eastAsia="Times New Roman"/>
                <w:sz w:val="18"/>
                <w:szCs w:val="18"/>
              </w:rPr>
            </w:pPr>
            <w:r>
              <w:rPr>
                <w:rFonts w:ascii="inherit" w:eastAsia="Times New Roman" w:hAnsi="inherit"/>
                <w:sz w:val="18"/>
                <w:szCs w:val="18"/>
              </w:rPr>
              <w:t>   Financing expense in connection with Chandler Freehold</w:t>
            </w:r>
          </w:p>
        </w:tc>
        <w:tc>
          <w:tcPr>
            <w:tcW w:w="0" w:type="auto"/>
            <w:shd w:val="clear" w:color="auto" w:fill="CCEEFF"/>
            <w:tcMar>
              <w:top w:w="30" w:type="dxa"/>
              <w:left w:w="30" w:type="dxa"/>
              <w:bottom w:w="30" w:type="dxa"/>
              <w:right w:w="30" w:type="dxa"/>
            </w:tcMar>
            <w:vAlign w:val="bottom"/>
            <w:hideMark/>
          </w:tcPr>
          <w:p w:rsidR="00000000" w:rsidRDefault="003B5E65">
            <w:pPr>
              <w:divId w:val="1467698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(12,344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B5E65">
            <w:pPr>
              <w:divId w:val="1916083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6,020</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300963148"/>
          <w:jc w:val="center"/>
        </w:trPr>
        <w:tc>
          <w:tcPr>
            <w:tcW w:w="0" w:type="auto"/>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FFO attributable to common stockholders and unit holders—basic and diluted</w:t>
            </w:r>
          </w:p>
        </w:tc>
        <w:tc>
          <w:tcPr>
            <w:tcW w:w="0" w:type="auto"/>
            <w:tcMar>
              <w:top w:w="30" w:type="dxa"/>
              <w:left w:w="30" w:type="dxa"/>
              <w:bottom w:w="30" w:type="dxa"/>
              <w:right w:w="30" w:type="dxa"/>
            </w:tcMar>
            <w:vAlign w:val="bottom"/>
            <w:hideMark/>
          </w:tcPr>
          <w:p w:rsidR="00000000" w:rsidRDefault="003B5E65">
            <w:pPr>
              <w:divId w:val="11015336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121,934</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059434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123,513</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1300963148"/>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Loss on extinguishment of debt, net—consolidated assets</w:t>
            </w:r>
          </w:p>
        </w:tc>
        <w:tc>
          <w:tcPr>
            <w:tcW w:w="0" w:type="auto"/>
            <w:shd w:val="clear" w:color="auto" w:fill="CCEEFF"/>
            <w:tcMar>
              <w:top w:w="30" w:type="dxa"/>
              <w:left w:w="30" w:type="dxa"/>
              <w:bottom w:w="30" w:type="dxa"/>
              <w:right w:w="30" w:type="dxa"/>
            </w:tcMar>
            <w:vAlign w:val="bottom"/>
            <w:hideMark/>
          </w:tcPr>
          <w:p w:rsidR="00000000" w:rsidRDefault="003B5E65">
            <w:pPr>
              <w:divId w:val="923228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351</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03931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1300963148"/>
          <w:jc w:val="center"/>
        </w:trPr>
        <w:tc>
          <w:tcPr>
            <w:tcW w:w="0" w:type="auto"/>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FFO attributable to common stockholders and unit holders, excluding loss on extinguishment of debt—basic and diluted</w:t>
            </w:r>
          </w:p>
        </w:tc>
        <w:tc>
          <w:tcPr>
            <w:tcW w:w="0" w:type="auto"/>
            <w:tcMar>
              <w:top w:w="30" w:type="dxa"/>
              <w:left w:w="30" w:type="dxa"/>
              <w:bottom w:w="30" w:type="dxa"/>
              <w:right w:w="30" w:type="dxa"/>
            </w:tcMar>
            <w:vAlign w:val="bottom"/>
            <w:hideMark/>
          </w:tcPr>
          <w:p w:rsidR="00000000" w:rsidRDefault="003B5E65">
            <w:pPr>
              <w:divId w:val="2921777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122,285</w:t>
            </w:r>
          </w:p>
        </w:tc>
        <w:tc>
          <w:tcPr>
            <w:tcW w:w="0" w:type="auto"/>
            <w:tcBorders>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741443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123,513</w:t>
            </w:r>
          </w:p>
        </w:tc>
        <w:tc>
          <w:tcPr>
            <w:tcW w:w="0" w:type="auto"/>
            <w:tcBorders>
              <w:bottom w:val="double" w:sz="6" w:space="0" w:color="000000"/>
            </w:tcBorders>
            <w:vAlign w:val="bottom"/>
            <w:hideMark/>
          </w:tcPr>
          <w:p w:rsidR="00000000" w:rsidRDefault="003B5E65">
            <w:pPr>
              <w:rPr>
                <w:rFonts w:eastAsia="Times New Roman"/>
                <w:sz w:val="20"/>
                <w:szCs w:val="20"/>
              </w:rPr>
            </w:pPr>
          </w:p>
        </w:tc>
      </w:tr>
      <w:tr w:rsidR="00000000">
        <w:trPr>
          <w:divId w:val="130096314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Weighted average number of FFO shares outstanding for:</w:t>
            </w:r>
          </w:p>
        </w:tc>
        <w:tc>
          <w:tcPr>
            <w:tcW w:w="0" w:type="auto"/>
            <w:shd w:val="clear" w:color="auto" w:fill="CCEEFF"/>
            <w:tcMar>
              <w:top w:w="30" w:type="dxa"/>
              <w:left w:w="30" w:type="dxa"/>
              <w:bottom w:w="30" w:type="dxa"/>
              <w:right w:w="30" w:type="dxa"/>
            </w:tcMar>
            <w:vAlign w:val="bottom"/>
            <w:hideMark/>
          </w:tcPr>
          <w:p w:rsidR="00000000" w:rsidRDefault="003B5E65">
            <w:pPr>
              <w:divId w:val="1448817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B5E65">
            <w:pPr>
              <w:divId w:val="1392851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 </w:t>
            </w:r>
          </w:p>
        </w:tc>
      </w:tr>
      <w:tr w:rsidR="00000000">
        <w:trPr>
          <w:divId w:val="1300963148"/>
          <w:jc w:val="center"/>
        </w:trPr>
        <w:tc>
          <w:tcPr>
            <w:tcW w:w="0" w:type="auto"/>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FFO attributable to common stockholders and unit holders—basic(2)</w:t>
            </w:r>
          </w:p>
        </w:tc>
        <w:tc>
          <w:tcPr>
            <w:tcW w:w="0" w:type="auto"/>
            <w:tcMar>
              <w:top w:w="30" w:type="dxa"/>
              <w:left w:w="30" w:type="dxa"/>
              <w:bottom w:w="30" w:type="dxa"/>
              <w:right w:w="30" w:type="dxa"/>
            </w:tcMar>
            <w:vAlign w:val="bottom"/>
            <w:hideMark/>
          </w:tcPr>
          <w:p w:rsidR="00000000" w:rsidRDefault="003B5E65">
            <w:pPr>
              <w:divId w:val="634795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151,677</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41623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151,316</w:t>
            </w:r>
          </w:p>
        </w:tc>
        <w:tc>
          <w:tcPr>
            <w:tcW w:w="0" w:type="auto"/>
            <w:vAlign w:val="bottom"/>
            <w:hideMark/>
          </w:tcPr>
          <w:p w:rsidR="00000000" w:rsidRDefault="003B5E65">
            <w:pPr>
              <w:rPr>
                <w:rFonts w:eastAsia="Times New Roman"/>
                <w:sz w:val="20"/>
                <w:szCs w:val="20"/>
              </w:rPr>
            </w:pPr>
          </w:p>
        </w:tc>
      </w:tr>
      <w:tr w:rsidR="00000000">
        <w:trPr>
          <w:divId w:val="130096314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Adjustments for impact of dilutive securities in computing FFO—diluted:</w:t>
            </w:r>
          </w:p>
        </w:tc>
        <w:tc>
          <w:tcPr>
            <w:tcW w:w="0" w:type="auto"/>
            <w:shd w:val="clear" w:color="auto" w:fill="CCEEFF"/>
            <w:tcMar>
              <w:top w:w="30" w:type="dxa"/>
              <w:left w:w="30" w:type="dxa"/>
              <w:bottom w:w="30" w:type="dxa"/>
              <w:right w:w="30" w:type="dxa"/>
            </w:tcMar>
            <w:vAlign w:val="bottom"/>
            <w:hideMark/>
          </w:tcPr>
          <w:p w:rsidR="00000000" w:rsidRDefault="003B5E65">
            <w:pPr>
              <w:divId w:val="295915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613095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595332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divId w:val="608512877"/>
              <w:rPr>
                <w:rFonts w:eastAsia="Times New Roman"/>
                <w:sz w:val="20"/>
                <w:szCs w:val="20"/>
              </w:rPr>
            </w:pPr>
            <w:r>
              <w:rPr>
                <w:rFonts w:ascii="inherit" w:eastAsia="Times New Roman" w:hAnsi="inherit"/>
                <w:sz w:val="20"/>
                <w:szCs w:val="20"/>
              </w:rPr>
              <w:t> </w:t>
            </w:r>
          </w:p>
        </w:tc>
      </w:tr>
      <w:tr w:rsidR="00000000">
        <w:trPr>
          <w:divId w:val="1300963148"/>
          <w:jc w:val="center"/>
        </w:trPr>
        <w:tc>
          <w:tcPr>
            <w:tcW w:w="0" w:type="auto"/>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   </w:t>
            </w:r>
            <w:r>
              <w:rPr>
                <w:rFonts w:ascii="inherit" w:eastAsia="Times New Roman" w:hAnsi="inherit"/>
                <w:sz w:val="18"/>
                <w:szCs w:val="18"/>
              </w:rPr>
              <w:t>Share and unit based compensation plans</w:t>
            </w:r>
          </w:p>
        </w:tc>
        <w:tc>
          <w:tcPr>
            <w:tcW w:w="0" w:type="auto"/>
            <w:tcMar>
              <w:top w:w="30" w:type="dxa"/>
              <w:left w:w="30" w:type="dxa"/>
              <w:bottom w:w="30" w:type="dxa"/>
              <w:right w:w="30" w:type="dxa"/>
            </w:tcMar>
            <w:vAlign w:val="bottom"/>
            <w:hideMark/>
          </w:tcPr>
          <w:p w:rsidR="00000000" w:rsidRDefault="003B5E65">
            <w:pPr>
              <w:divId w:val="69932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776288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000000">
        <w:trPr>
          <w:divId w:val="1300963148"/>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FFO attributable to common stockholders and unit holders—diluted(3)</w:t>
            </w:r>
          </w:p>
        </w:tc>
        <w:tc>
          <w:tcPr>
            <w:tcW w:w="0" w:type="auto"/>
            <w:shd w:val="clear" w:color="auto" w:fill="CCEEFF"/>
            <w:tcMar>
              <w:top w:w="30" w:type="dxa"/>
              <w:left w:w="30" w:type="dxa"/>
              <w:bottom w:w="30" w:type="dxa"/>
              <w:right w:w="30" w:type="dxa"/>
            </w:tcMar>
            <w:vAlign w:val="bottom"/>
            <w:hideMark/>
          </w:tcPr>
          <w:p w:rsidR="00000000" w:rsidRDefault="003B5E65">
            <w:pPr>
              <w:divId w:val="14777930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151,677</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016888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151,342</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trPr>
          <w:jc w:val="center"/>
        </w:trPr>
        <w:tc>
          <w:tcPr>
            <w:tcW w:w="0" w:type="auto"/>
            <w:gridSpan w:val="3"/>
            <w:vAlign w:val="center"/>
            <w:hideMark/>
          </w:tcPr>
          <w:p w:rsidR="00000000" w:rsidRDefault="003B5E65">
            <w:pPr>
              <w:jc w:val="center"/>
              <w:rPr>
                <w:rFonts w:eastAsia="Times New Roman"/>
                <w:sz w:val="20"/>
                <w:szCs w:val="20"/>
              </w:rPr>
            </w:pPr>
          </w:p>
        </w:tc>
      </w:tr>
      <w:tr w:rsidR="00000000">
        <w:trPr>
          <w:jc w:val="center"/>
        </w:trPr>
        <w:tc>
          <w:tcPr>
            <w:tcW w:w="390" w:type="dxa"/>
            <w:vAlign w:val="center"/>
            <w:hideMark/>
          </w:tcPr>
          <w:p w:rsidR="00000000" w:rsidRDefault="003B5E65">
            <w:pPr>
              <w:rPr>
                <w:rFonts w:eastAsia="Times New Roman"/>
                <w:sz w:val="20"/>
                <w:szCs w:val="20"/>
              </w:rPr>
            </w:pPr>
          </w:p>
        </w:tc>
        <w:tc>
          <w:tcPr>
            <w:tcW w:w="5595" w:type="dxa"/>
            <w:vAlign w:val="center"/>
            <w:hideMark/>
          </w:tcPr>
          <w:p w:rsidR="00000000" w:rsidRDefault="003B5E65">
            <w:pPr>
              <w:rPr>
                <w:rFonts w:eastAsia="Times New Roman"/>
                <w:sz w:val="20"/>
                <w:szCs w:val="20"/>
              </w:rPr>
            </w:pPr>
          </w:p>
        </w:tc>
        <w:tc>
          <w:tcPr>
            <w:tcW w:w="4230" w:type="dxa"/>
            <w:vAlign w:val="center"/>
            <w:hideMark/>
          </w:tcPr>
          <w:p w:rsidR="00000000" w:rsidRDefault="003B5E65">
            <w:pPr>
              <w:rPr>
                <w:rFonts w:eastAsia="Times New Roman"/>
                <w:sz w:val="20"/>
                <w:szCs w:val="20"/>
              </w:rPr>
            </w:pPr>
          </w:p>
        </w:tc>
      </w:tr>
      <w:tr w:rsidR="00000000">
        <w:trPr>
          <w:jc w:val="center"/>
        </w:trPr>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10993310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1303849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96799718"/>
              <w:rPr>
                <w:rFonts w:eastAsia="Times New Roman"/>
                <w:sz w:val="20"/>
                <w:szCs w:val="20"/>
              </w:rPr>
            </w:pPr>
            <w:r>
              <w:rPr>
                <w:rFonts w:ascii="inherit" w:eastAsia="Times New Roman" w:hAnsi="inherit"/>
                <w:sz w:val="20"/>
                <w:szCs w:val="20"/>
              </w:rPr>
              <w:t> </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5945"/>
      </w:tblGrid>
      <w:tr w:rsidR="00000000">
        <w:trPr>
          <w:tblCellSpacing w:w="0" w:type="dxa"/>
        </w:trPr>
        <w:tc>
          <w:tcPr>
            <w:tcW w:w="450" w:type="dxa"/>
            <w:vAlign w:val="center"/>
            <w:hideMark/>
          </w:tcPr>
          <w:p w:rsidR="00000000" w:rsidRDefault="003B5E65">
            <w:pPr>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846165400"/>
              <w:rPr>
                <w:rFonts w:eastAsia="Times New Roman"/>
                <w:sz w:val="18"/>
                <w:szCs w:val="18"/>
              </w:rPr>
            </w:pPr>
            <w:r>
              <w:rPr>
                <w:rFonts w:ascii="inherit" w:eastAsia="Times New Roman" w:hAnsi="inherit"/>
                <w:sz w:val="18"/>
                <w:szCs w:val="18"/>
              </w:rPr>
              <w:t>(1)</w:t>
            </w:r>
          </w:p>
        </w:tc>
        <w:tc>
          <w:tcPr>
            <w:tcW w:w="0" w:type="auto"/>
            <w:hideMark/>
          </w:tcPr>
          <w:p w:rsidR="00000000" w:rsidRDefault="003B5E65">
            <w:pPr>
              <w:spacing w:line="288" w:lineRule="auto"/>
              <w:divId w:val="1189413630"/>
              <w:rPr>
                <w:rFonts w:eastAsia="Times New Roman"/>
                <w:sz w:val="18"/>
                <w:szCs w:val="18"/>
              </w:rPr>
            </w:pPr>
            <w:r>
              <w:rPr>
                <w:rFonts w:ascii="inherit" w:eastAsia="Times New Roman" w:hAnsi="inherit"/>
                <w:sz w:val="18"/>
                <w:szCs w:val="18"/>
              </w:rPr>
              <w:t>Unconsolidated joint ventures are presented at the Company's pro rata share.</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trPr>
          <w:tblCellSpacing w:w="0" w:type="dxa"/>
        </w:trPr>
        <w:tc>
          <w:tcPr>
            <w:tcW w:w="45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785927233"/>
              <w:rPr>
                <w:rFonts w:eastAsia="Times New Roman"/>
                <w:sz w:val="18"/>
                <w:szCs w:val="18"/>
              </w:rPr>
            </w:pPr>
            <w:r>
              <w:rPr>
                <w:rFonts w:ascii="inherit" w:eastAsia="Times New Roman" w:hAnsi="inherit"/>
                <w:sz w:val="18"/>
                <w:szCs w:val="18"/>
              </w:rPr>
              <w:t>(2)</w:t>
            </w:r>
          </w:p>
        </w:tc>
        <w:tc>
          <w:tcPr>
            <w:tcW w:w="0" w:type="auto"/>
            <w:hideMark/>
          </w:tcPr>
          <w:p w:rsidR="00000000" w:rsidRDefault="003B5E65">
            <w:pPr>
              <w:spacing w:line="288" w:lineRule="auto"/>
              <w:divId w:val="1106581020"/>
              <w:rPr>
                <w:rFonts w:eastAsia="Times New Roman"/>
                <w:sz w:val="18"/>
                <w:szCs w:val="18"/>
              </w:rPr>
            </w:pPr>
            <w:r>
              <w:rPr>
                <w:rFonts w:ascii="inherit" w:eastAsia="Times New Roman" w:hAnsi="inherit"/>
                <w:sz w:val="18"/>
                <w:szCs w:val="18"/>
              </w:rPr>
              <w:t>Calculated based upon basic net income as adjusted to reach basic FFO. Includes</w:t>
            </w:r>
            <w:r>
              <w:rPr>
                <w:rFonts w:ascii="inherit" w:eastAsia="Times New Roman" w:hAnsi="inherit"/>
                <w:sz w:val="18"/>
                <w:szCs w:val="18"/>
              </w:rPr>
              <w:t xml:space="preserve"> </w:t>
            </w:r>
            <w:r>
              <w:rPr>
                <w:rFonts w:ascii="inherit" w:eastAsia="Times New Roman" w:hAnsi="inherit"/>
                <w:sz w:val="18"/>
                <w:szCs w:val="18"/>
              </w:rPr>
              <w:t>10.4 million and</w:t>
            </w:r>
            <w:r>
              <w:rPr>
                <w:rFonts w:ascii="inherit" w:eastAsia="Times New Roman" w:hAnsi="inherit"/>
                <w:sz w:val="18"/>
                <w:szCs w:val="18"/>
              </w:rPr>
              <w:t xml:space="preserve"> </w:t>
            </w:r>
            <w:r>
              <w:rPr>
                <w:rFonts w:ascii="inherit" w:eastAsia="Times New Roman" w:hAnsi="inherit"/>
                <w:sz w:val="18"/>
                <w:szCs w:val="18"/>
              </w:rPr>
              <w:t>10.3 million OP Units for the</w:t>
            </w:r>
            <w:r>
              <w:rPr>
                <w:rFonts w:ascii="inherit" w:eastAsia="Times New Roman" w:hAnsi="inherit"/>
                <w:sz w:val="18"/>
                <w:szCs w:val="18"/>
              </w:rPr>
              <w:t xml:space="preserve"> </w:t>
            </w:r>
            <w:r>
              <w:rPr>
                <w:rFonts w:ascii="inherit" w:eastAsia="Times New Roman" w:hAnsi="inherit"/>
                <w:sz w:val="18"/>
                <w:szCs w:val="18"/>
              </w:rPr>
              <w:t>three months ended March 31, 2019 and</w:t>
            </w:r>
            <w:r>
              <w:rPr>
                <w:rFonts w:ascii="inherit" w:eastAsia="Times New Roman" w:hAnsi="inherit"/>
                <w:sz w:val="18"/>
                <w:szCs w:val="18"/>
              </w:rPr>
              <w:t xml:space="preserve"> </w:t>
            </w:r>
            <w:r>
              <w:rPr>
                <w:rFonts w:ascii="inherit" w:eastAsia="Times New Roman" w:hAnsi="inherit"/>
                <w:sz w:val="18"/>
                <w:szCs w:val="18"/>
              </w:rPr>
              <w:t>2018, respectively.</w:t>
            </w:r>
            <w:r>
              <w:rPr>
                <w:rFonts w:ascii="inherit" w:eastAsia="Times New Roman" w:hAnsi="inherit"/>
                <w:sz w:val="18"/>
                <w:szCs w:val="18"/>
              </w:rPr>
              <w:t xml:space="preserve"> </w:t>
            </w:r>
          </w:p>
        </w:tc>
      </w:tr>
    </w:tbl>
    <w:p w:rsidR="00000000" w:rsidRDefault="003B5E65">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trPr>
          <w:tblCellSpacing w:w="0" w:type="dxa"/>
        </w:trPr>
        <w:tc>
          <w:tcPr>
            <w:tcW w:w="45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374087189"/>
              <w:rPr>
                <w:rFonts w:eastAsia="Times New Roman"/>
                <w:sz w:val="18"/>
                <w:szCs w:val="18"/>
              </w:rPr>
            </w:pPr>
            <w:r>
              <w:rPr>
                <w:rFonts w:ascii="inherit" w:eastAsia="Times New Roman" w:hAnsi="inherit"/>
                <w:sz w:val="18"/>
                <w:szCs w:val="18"/>
              </w:rPr>
              <w:t>(3)</w:t>
            </w:r>
          </w:p>
        </w:tc>
        <w:tc>
          <w:tcPr>
            <w:tcW w:w="0" w:type="auto"/>
            <w:hideMark/>
          </w:tcPr>
          <w:p w:rsidR="00000000" w:rsidRDefault="003B5E65">
            <w:pPr>
              <w:spacing w:line="288" w:lineRule="auto"/>
              <w:divId w:val="769856082"/>
              <w:rPr>
                <w:rFonts w:eastAsia="Times New Roman"/>
                <w:sz w:val="18"/>
                <w:szCs w:val="18"/>
              </w:rPr>
            </w:pPr>
            <w:r>
              <w:rPr>
                <w:rFonts w:ascii="inherit" w:eastAsia="Times New Roman" w:hAnsi="inherit"/>
                <w:sz w:val="18"/>
                <w:szCs w:val="18"/>
              </w:rPr>
              <w:t>The computation of FFO—diluted shares outstanding includes the effect of share and unit-based compensation plans using the treasury stock method. It also assumes the conversion of MACWH, LP common and preferred units to the ex</w:t>
            </w:r>
            <w:r>
              <w:rPr>
                <w:rFonts w:ascii="inherit" w:eastAsia="Times New Roman" w:hAnsi="inherit"/>
                <w:sz w:val="18"/>
                <w:szCs w:val="18"/>
              </w:rPr>
              <w:t>tent that they are dilutive to the FFO—diluted computation.</w:t>
            </w:r>
          </w:p>
        </w:tc>
      </w:tr>
    </w:tbl>
    <w:p w:rsidR="00000000" w:rsidRDefault="003B5E65">
      <w:pPr>
        <w:divId w:val="231624172"/>
        <w:rPr>
          <w:rFonts w:eastAsia="Times New Roman"/>
          <w:sz w:val="20"/>
          <w:szCs w:val="20"/>
        </w:rPr>
      </w:pPr>
    </w:p>
    <w:p w:rsidR="00000000" w:rsidRDefault="003B5E65">
      <w:pPr>
        <w:spacing w:line="288" w:lineRule="auto"/>
        <w:jc w:val="center"/>
        <w:divId w:val="1920554429"/>
        <w:rPr>
          <w:rFonts w:eastAsia="Times New Roman"/>
          <w:sz w:val="20"/>
          <w:szCs w:val="20"/>
        </w:rPr>
      </w:pPr>
      <w:r>
        <w:rPr>
          <w:rFonts w:ascii="inherit" w:eastAsia="Times New Roman" w:hAnsi="inherit"/>
          <w:sz w:val="20"/>
          <w:szCs w:val="20"/>
        </w:rPr>
        <w:t>37</w:t>
      </w:r>
    </w:p>
    <w:p w:rsidR="00000000" w:rsidRDefault="003B5E65">
      <w:pPr>
        <w:rPr>
          <w:rFonts w:eastAsia="Times New Roman"/>
          <w:sz w:val="20"/>
          <w:szCs w:val="20"/>
        </w:rPr>
      </w:pPr>
      <w:r>
        <w:rPr>
          <w:rFonts w:eastAsia="Times New Roman"/>
          <w:sz w:val="20"/>
          <w:szCs w:val="20"/>
        </w:rPr>
        <w:pict>
          <v:rect id="_x0000_i1063" style="width:0;height:1.5pt" o:hralign="center" o:hrstd="t" o:hr="t" fillcolor="#a0a0a0" stroked="f"/>
        </w:pict>
      </w:r>
    </w:p>
    <w:bookmarkStart w:id="37" w:name="sFB4BE9AAF0E45EA4A8D03A1AEEAA6310"/>
    <w:bookmarkEnd w:id="37"/>
    <w:p w:rsidR="00000000" w:rsidRDefault="003B5E65">
      <w:pPr>
        <w:spacing w:line="288" w:lineRule="auto"/>
        <w:divId w:val="1713191498"/>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331563753"/>
        <w:rPr>
          <w:rFonts w:eastAsia="Times New Roman"/>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5474"/>
      </w:tblGrid>
      <w:tr w:rsidR="00000000">
        <w:trPr>
          <w:tblCellSpacing w:w="0" w:type="dxa"/>
        </w:trPr>
        <w:tc>
          <w:tcPr>
            <w:tcW w:w="720" w:type="dxa"/>
            <w:vAlign w:val="center"/>
            <w:hideMark/>
          </w:tcPr>
          <w:p w:rsidR="00000000" w:rsidRDefault="003B5E65">
            <w:pP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211507752"/>
              <w:rPr>
                <w:rFonts w:eastAsia="Times New Roman"/>
                <w:sz w:val="20"/>
                <w:szCs w:val="20"/>
              </w:rPr>
            </w:pPr>
            <w:r>
              <w:rPr>
                <w:rFonts w:ascii="inherit" w:eastAsia="Times New Roman" w:hAnsi="inherit"/>
                <w:b/>
                <w:bCs/>
                <w:sz w:val="20"/>
                <w:szCs w:val="20"/>
              </w:rPr>
              <w:t>Item 3.</w:t>
            </w:r>
          </w:p>
        </w:tc>
        <w:tc>
          <w:tcPr>
            <w:tcW w:w="0" w:type="auto"/>
            <w:hideMark/>
          </w:tcPr>
          <w:p w:rsidR="00000000" w:rsidRDefault="003B5E65">
            <w:pPr>
              <w:spacing w:line="288" w:lineRule="auto"/>
              <w:divId w:val="1581914661"/>
              <w:rPr>
                <w:rFonts w:eastAsia="Times New Roman"/>
                <w:sz w:val="20"/>
                <w:szCs w:val="20"/>
              </w:rPr>
            </w:pPr>
            <w:r>
              <w:rPr>
                <w:rFonts w:ascii="inherit" w:eastAsia="Times New Roman" w:hAnsi="inherit"/>
                <w:b/>
                <w:bCs/>
                <w:sz w:val="20"/>
                <w:szCs w:val="20"/>
              </w:rPr>
              <w:t>Quantitative and Qualitative Disclosures About Market Risk</w:t>
            </w:r>
          </w:p>
        </w:tc>
      </w:tr>
    </w:tbl>
    <w:p w:rsidR="00000000" w:rsidRDefault="003B5E65">
      <w:pPr>
        <w:spacing w:line="288" w:lineRule="auto"/>
        <w:ind w:firstLine="480"/>
        <w:divId w:val="668171846"/>
        <w:rPr>
          <w:rFonts w:eastAsia="Times New Roman"/>
          <w:sz w:val="20"/>
          <w:szCs w:val="20"/>
        </w:rPr>
      </w:pPr>
      <w:r>
        <w:rPr>
          <w:rFonts w:ascii="inherit" w:eastAsia="Times New Roman" w:hAnsi="inherit"/>
          <w:sz w:val="20"/>
          <w:szCs w:val="20"/>
        </w:rPr>
        <w:t>The Company's primary market risk exposure is interest rate risk. The Company has managed and will continue to manage interest rate risk by (1) maintaining a ratio of fixed rate, long-term debt to</w:t>
      </w:r>
      <w:r>
        <w:rPr>
          <w:rFonts w:ascii="inherit" w:eastAsia="Times New Roman" w:hAnsi="inherit"/>
          <w:sz w:val="20"/>
          <w:szCs w:val="20"/>
        </w:rPr>
        <w:t xml:space="preserve"> total debt such that floating rate exposure is kept at an acceptable level, (2) reducing interest rate exposure on certain long-term floating rate debt through the use of interest rate caps and/or swaps with matching maturities where appropriate, (3) usin</w:t>
      </w:r>
      <w:r>
        <w:rPr>
          <w:rFonts w:ascii="inherit" w:eastAsia="Times New Roman" w:hAnsi="inherit"/>
          <w:sz w:val="20"/>
          <w:szCs w:val="20"/>
        </w:rPr>
        <w:t>g treasury rate locks where appropriate to fix rates on anticipated debt transactions, and (4) taking advantage of favorable market conditions for long-term debt and/or equity.</w:t>
      </w:r>
    </w:p>
    <w:p w:rsidR="00000000" w:rsidRDefault="003B5E65">
      <w:pPr>
        <w:spacing w:line="288" w:lineRule="auto"/>
        <w:ind w:firstLine="480"/>
        <w:divId w:val="1622111194"/>
        <w:rPr>
          <w:rFonts w:eastAsia="Times New Roman"/>
          <w:sz w:val="20"/>
          <w:szCs w:val="20"/>
        </w:rPr>
      </w:pPr>
      <w:r>
        <w:rPr>
          <w:rFonts w:ascii="inherit" w:eastAsia="Times New Roman" w:hAnsi="inherit"/>
          <w:sz w:val="20"/>
          <w:szCs w:val="20"/>
        </w:rPr>
        <w:t>The following table sets forth information as of</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xml:space="preserve"> concerning the </w:t>
      </w:r>
      <w:r>
        <w:rPr>
          <w:rFonts w:ascii="inherit" w:eastAsia="Times New Roman" w:hAnsi="inherit"/>
          <w:sz w:val="20"/>
          <w:szCs w:val="20"/>
        </w:rPr>
        <w:t>Company's long-term debt obligations, including principal cash flows by scheduled maturity, weighted average interest rates and estimated fair value (dollars in thousands):</w:t>
      </w:r>
    </w:p>
    <w:tbl>
      <w:tblPr>
        <w:tblW w:w="10140" w:type="dxa"/>
        <w:jc w:val="center"/>
        <w:tblCellMar>
          <w:left w:w="0" w:type="dxa"/>
          <w:right w:w="0" w:type="dxa"/>
        </w:tblCellMar>
        <w:tblLook w:val="04A0" w:firstRow="1" w:lastRow="0" w:firstColumn="1" w:lastColumn="0" w:noHBand="0" w:noVBand="1"/>
      </w:tblPr>
      <w:tblGrid>
        <w:gridCol w:w="1959"/>
        <w:gridCol w:w="111"/>
        <w:gridCol w:w="619"/>
        <w:gridCol w:w="173"/>
        <w:gridCol w:w="105"/>
        <w:gridCol w:w="111"/>
        <w:gridCol w:w="619"/>
        <w:gridCol w:w="173"/>
        <w:gridCol w:w="105"/>
        <w:gridCol w:w="111"/>
        <w:gridCol w:w="709"/>
        <w:gridCol w:w="173"/>
        <w:gridCol w:w="105"/>
        <w:gridCol w:w="111"/>
        <w:gridCol w:w="619"/>
        <w:gridCol w:w="173"/>
        <w:gridCol w:w="105"/>
        <w:gridCol w:w="111"/>
        <w:gridCol w:w="619"/>
        <w:gridCol w:w="173"/>
        <w:gridCol w:w="105"/>
        <w:gridCol w:w="111"/>
        <w:gridCol w:w="709"/>
        <w:gridCol w:w="173"/>
        <w:gridCol w:w="105"/>
        <w:gridCol w:w="111"/>
        <w:gridCol w:w="709"/>
        <w:gridCol w:w="173"/>
        <w:gridCol w:w="105"/>
        <w:gridCol w:w="111"/>
        <w:gridCol w:w="728"/>
        <w:gridCol w:w="16"/>
      </w:tblGrid>
      <w:tr w:rsidR="00000000">
        <w:trPr>
          <w:divId w:val="749079865"/>
          <w:jc w:val="center"/>
        </w:trPr>
        <w:tc>
          <w:tcPr>
            <w:tcW w:w="0" w:type="auto"/>
            <w:gridSpan w:val="32"/>
            <w:vAlign w:val="center"/>
            <w:hideMark/>
          </w:tcPr>
          <w:p w:rsidR="00000000" w:rsidRDefault="003B5E65">
            <w:pPr>
              <w:spacing w:line="288" w:lineRule="auto"/>
              <w:ind w:firstLine="480"/>
              <w:rPr>
                <w:rFonts w:eastAsia="Times New Roman"/>
                <w:sz w:val="20"/>
                <w:szCs w:val="20"/>
              </w:rPr>
            </w:pPr>
          </w:p>
        </w:tc>
      </w:tr>
      <w:tr w:rsidR="00000000">
        <w:trPr>
          <w:divId w:val="749079865"/>
          <w:jc w:val="center"/>
        </w:trPr>
        <w:tc>
          <w:tcPr>
            <w:tcW w:w="168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8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8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8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8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8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8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80" w:type="dxa"/>
            <w:vAlign w:val="center"/>
            <w:hideMark/>
          </w:tcPr>
          <w:p w:rsidR="00000000" w:rsidRDefault="003B5E65">
            <w:pPr>
              <w:rPr>
                <w:rFonts w:eastAsia="Times New Roman"/>
                <w:sz w:val="20"/>
                <w:szCs w:val="20"/>
              </w:rPr>
            </w:pPr>
          </w:p>
        </w:tc>
        <w:tc>
          <w:tcPr>
            <w:tcW w:w="12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855" w:type="dxa"/>
            <w:vAlign w:val="center"/>
            <w:hideMark/>
          </w:tcPr>
          <w:p w:rsidR="00000000" w:rsidRDefault="003B5E65">
            <w:pPr>
              <w:rPr>
                <w:rFonts w:eastAsia="Times New Roman"/>
                <w:sz w:val="20"/>
                <w:szCs w:val="20"/>
              </w:rPr>
            </w:pPr>
          </w:p>
        </w:tc>
        <w:tc>
          <w:tcPr>
            <w:tcW w:w="45" w:type="dxa"/>
            <w:vAlign w:val="center"/>
            <w:hideMark/>
          </w:tcPr>
          <w:p w:rsidR="00000000" w:rsidRDefault="003B5E65">
            <w:pPr>
              <w:rPr>
                <w:rFonts w:eastAsia="Times New Roman"/>
                <w:sz w:val="20"/>
                <w:szCs w:val="20"/>
              </w:rPr>
            </w:pPr>
          </w:p>
        </w:tc>
      </w:tr>
      <w:tr w:rsidR="00000000">
        <w:trPr>
          <w:divId w:val="749079865"/>
          <w:jc w:val="center"/>
        </w:trPr>
        <w:tc>
          <w:tcPr>
            <w:tcW w:w="0" w:type="auto"/>
            <w:tcMar>
              <w:top w:w="30" w:type="dxa"/>
              <w:left w:w="30" w:type="dxa"/>
              <w:bottom w:w="30" w:type="dxa"/>
              <w:right w:w="30" w:type="dxa"/>
            </w:tcMar>
            <w:vAlign w:val="bottom"/>
            <w:hideMark/>
          </w:tcPr>
          <w:p w:rsidR="00000000" w:rsidRDefault="003B5E65">
            <w:pPr>
              <w:divId w:val="50051128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Expected Maturity Date</w:t>
            </w:r>
          </w:p>
        </w:tc>
        <w:tc>
          <w:tcPr>
            <w:tcW w:w="0" w:type="auto"/>
            <w:tcMar>
              <w:top w:w="30" w:type="dxa"/>
              <w:left w:w="30" w:type="dxa"/>
              <w:bottom w:w="30" w:type="dxa"/>
              <w:right w:w="30" w:type="dxa"/>
            </w:tcMar>
            <w:vAlign w:val="bottom"/>
            <w:hideMark/>
          </w:tcPr>
          <w:p w:rsidR="00000000" w:rsidRDefault="003B5E65">
            <w:pPr>
              <w:divId w:val="1834367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2005206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16621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739550412"/>
              <w:rPr>
                <w:rFonts w:eastAsia="Times New Roman"/>
                <w:sz w:val="20"/>
                <w:szCs w:val="20"/>
              </w:rPr>
            </w:pPr>
            <w:r>
              <w:rPr>
                <w:rFonts w:ascii="inherit" w:eastAsia="Times New Roman" w:hAnsi="inherit"/>
                <w:sz w:val="20"/>
                <w:szCs w:val="20"/>
              </w:rPr>
              <w:t> </w:t>
            </w:r>
          </w:p>
        </w:tc>
      </w:tr>
      <w:tr w:rsidR="00000000">
        <w:trPr>
          <w:divId w:val="749079865"/>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For the twelve months ended March 31,</w:t>
            </w:r>
          </w:p>
        </w:tc>
        <w:tc>
          <w:tcPr>
            <w:tcW w:w="0" w:type="auto"/>
            <w:tcMar>
              <w:top w:w="30" w:type="dxa"/>
              <w:left w:w="30" w:type="dxa"/>
              <w:bottom w:w="30" w:type="dxa"/>
              <w:right w:w="30" w:type="dxa"/>
            </w:tcMar>
            <w:vAlign w:val="bottom"/>
            <w:hideMark/>
          </w:tcPr>
          <w:p w:rsidR="00000000" w:rsidRDefault="003B5E65">
            <w:pPr>
              <w:divId w:val="1042707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1180893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B5E65">
            <w:pPr>
              <w:divId w:val="17353506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r>
      <w:tr w:rsidR="00000000">
        <w:trPr>
          <w:divId w:val="749079865"/>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901720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2021</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20921165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2022</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7041330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2023</w:t>
            </w:r>
          </w:p>
        </w:tc>
        <w:tc>
          <w:tcPr>
            <w:tcW w:w="0" w:type="auto"/>
            <w:tcBorders>
              <w:top w:val="single" w:sz="6" w:space="0" w:color="000000"/>
            </w:tcBorders>
            <w:tcMar>
              <w:top w:w="30" w:type="dxa"/>
              <w:left w:w="30" w:type="dxa"/>
              <w:bottom w:w="30" w:type="dxa"/>
              <w:right w:w="30" w:type="dxa"/>
            </w:tcMar>
            <w:vAlign w:val="bottom"/>
            <w:hideMark/>
          </w:tcPr>
          <w:p w:rsidR="00000000" w:rsidRDefault="003B5E65">
            <w:pPr>
              <w:divId w:val="3139199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2024</w:t>
            </w:r>
          </w:p>
        </w:tc>
        <w:tc>
          <w:tcPr>
            <w:tcW w:w="0" w:type="auto"/>
            <w:tcMar>
              <w:top w:w="30" w:type="dxa"/>
              <w:left w:w="30" w:type="dxa"/>
              <w:bottom w:w="30" w:type="dxa"/>
              <w:right w:w="30" w:type="dxa"/>
            </w:tcMar>
            <w:vAlign w:val="bottom"/>
            <w:hideMark/>
          </w:tcPr>
          <w:p w:rsidR="00000000" w:rsidRDefault="003B5E65">
            <w:pPr>
              <w:divId w:val="924654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Thereafter</w:t>
            </w:r>
          </w:p>
        </w:tc>
        <w:tc>
          <w:tcPr>
            <w:tcW w:w="0" w:type="auto"/>
            <w:tcMar>
              <w:top w:w="30" w:type="dxa"/>
              <w:left w:w="30" w:type="dxa"/>
              <w:bottom w:w="30" w:type="dxa"/>
              <w:right w:w="30" w:type="dxa"/>
            </w:tcMar>
            <w:vAlign w:val="bottom"/>
            <w:hideMark/>
          </w:tcPr>
          <w:p w:rsidR="00000000" w:rsidRDefault="003B5E65">
            <w:pPr>
              <w:divId w:val="1865172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3B5E65">
            <w:pPr>
              <w:divId w:val="15539982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Fair Value</w:t>
            </w:r>
          </w:p>
        </w:tc>
      </w:tr>
      <w:tr w:rsidR="00000000">
        <w:trPr>
          <w:divId w:val="749079865"/>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CONSOLIDATED CENTERS:</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209533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664357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218737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409540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298582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61816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159534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r>
      <w:tr w:rsidR="00000000">
        <w:trPr>
          <w:divId w:val="74907986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Long-term debt:</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084640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790010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380472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717927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147237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536165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475368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r>
      <w:tr w:rsidR="00000000">
        <w:trPr>
          <w:divId w:val="749079865"/>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Fixed rate</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790,835</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23473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592,360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14511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79,096</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85202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311,880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36831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6,933</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37148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1,965,494</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94911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3,746,598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28478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3,784,684</w:t>
            </w:r>
          </w:p>
        </w:tc>
        <w:tc>
          <w:tcPr>
            <w:tcW w:w="0" w:type="auto"/>
            <w:vAlign w:val="bottom"/>
            <w:hideMark/>
          </w:tcPr>
          <w:p w:rsidR="00000000" w:rsidRDefault="003B5E65">
            <w:pPr>
              <w:rPr>
                <w:rFonts w:eastAsia="Times New Roman"/>
                <w:sz w:val="20"/>
                <w:szCs w:val="20"/>
              </w:rPr>
            </w:pPr>
          </w:p>
        </w:tc>
      </w:tr>
      <w:tr w:rsidR="00000000">
        <w:trPr>
          <w:divId w:val="749079865"/>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Average interest rate</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3.50</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310402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4.56</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056589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4.17</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117141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4.07</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031145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3.49</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62011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3.78</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951204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3.88</w:t>
            </w:r>
          </w:p>
        </w:tc>
        <w:tc>
          <w:tcPr>
            <w:tcW w:w="0" w:type="auto"/>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460606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49079865"/>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Floating rate</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45429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130,000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6487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1,150,000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28232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852961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40236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557819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1,280,000</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194149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1,284,354</w:t>
            </w:r>
          </w:p>
        </w:tc>
        <w:tc>
          <w:tcPr>
            <w:tcW w:w="0" w:type="auto"/>
            <w:vAlign w:val="bottom"/>
            <w:hideMark/>
          </w:tcPr>
          <w:p w:rsidR="00000000" w:rsidRDefault="003B5E65">
            <w:pPr>
              <w:rPr>
                <w:rFonts w:eastAsia="Times New Roman"/>
                <w:sz w:val="20"/>
                <w:szCs w:val="20"/>
              </w:rPr>
            </w:pPr>
          </w:p>
        </w:tc>
      </w:tr>
      <w:tr w:rsidR="00000000">
        <w:trPr>
          <w:divId w:val="749079865"/>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Average interest rate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612136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612127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597251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906955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1704941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2073502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B5E65">
            <w:pPr>
              <w:divId w:val="91634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r>
      <w:tr w:rsidR="00000000">
        <w:trPr>
          <w:divId w:val="749079865"/>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Total debt—Consolidated Centers</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790,835</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20101316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722,360</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904016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1,229,096</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407506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311,880</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6956133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6,933</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098169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1,965,494</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096802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5,026,598</w:t>
            </w:r>
          </w:p>
        </w:tc>
        <w:tc>
          <w:tcPr>
            <w:tcW w:w="0" w:type="auto"/>
            <w:tcBorders>
              <w:top w:val="sing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2550901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5,069,038</w:t>
            </w:r>
          </w:p>
        </w:tc>
        <w:tc>
          <w:tcPr>
            <w:tcW w:w="0" w:type="auto"/>
            <w:tcBorders>
              <w:top w:val="single" w:sz="6" w:space="0" w:color="000000"/>
            </w:tcBorders>
            <w:vAlign w:val="bottom"/>
            <w:hideMark/>
          </w:tcPr>
          <w:p w:rsidR="00000000" w:rsidRDefault="003B5E65">
            <w:pPr>
              <w:rPr>
                <w:rFonts w:eastAsia="Times New Roman"/>
                <w:sz w:val="20"/>
                <w:szCs w:val="20"/>
              </w:rPr>
            </w:pPr>
          </w:p>
        </w:tc>
      </w:tr>
      <w:tr w:rsidR="00000000">
        <w:trPr>
          <w:divId w:val="74907986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b/>
                <w:bCs/>
                <w:sz w:val="16"/>
                <w:szCs w:val="16"/>
              </w:rPr>
              <w:t>UNCONSOLIDATED JOINT VENTURE CENTERS: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56225103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8645148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58349689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67545740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52944384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67846536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3B5E65">
            <w:pPr>
              <w:divId w:val="160669658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r>
      <w:tr w:rsidR="00000000">
        <w:trPr>
          <w:divId w:val="749079865"/>
          <w:jc w:val="center"/>
        </w:trPr>
        <w:tc>
          <w:tcPr>
            <w:tcW w:w="0" w:type="auto"/>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Long-term debt (at Company's pro rata share):</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707295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3054294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765026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030108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584947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161308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3B5E65">
            <w:pPr>
              <w:divId w:val="1601718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 </w:t>
            </w:r>
          </w:p>
        </w:tc>
      </w:tr>
      <w:tr w:rsidR="003B5E65">
        <w:trPr>
          <w:divId w:val="749079865"/>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Fixed rate</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34,484</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084526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150,356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54058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42,869</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94485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366,916</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116517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345,638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85103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2,029,905</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36320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2,970,168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331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3,007,113</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49079865"/>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Average interest rate</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3.69</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121075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3.81</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91382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3.70</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997564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3.67</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497381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3.38</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517889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3.94</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690257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3.83</w:t>
            </w:r>
          </w:p>
        </w:tc>
        <w:tc>
          <w:tcPr>
            <w:tcW w:w="0" w:type="auto"/>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847452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3B5E65">
            <w:pPr>
              <w:rPr>
                <w:rFonts w:eastAsia="Times New Roman"/>
                <w:sz w:val="20"/>
                <w:szCs w:val="20"/>
              </w:rPr>
            </w:pPr>
          </w:p>
        </w:tc>
      </w:tr>
      <w:tr w:rsidR="00000000">
        <w:trPr>
          <w:divId w:val="749079865"/>
          <w:jc w:val="center"/>
        </w:trPr>
        <w:tc>
          <w:tcPr>
            <w:tcW w:w="0" w:type="auto"/>
            <w:shd w:val="clear" w:color="auto" w:fill="CCEEFF"/>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Floating rate</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73690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7,500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90786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51,183</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362440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162,500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331299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9,400</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23309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617108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230,583</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48887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231,214</w:t>
            </w:r>
          </w:p>
        </w:tc>
        <w:tc>
          <w:tcPr>
            <w:tcW w:w="0" w:type="auto"/>
            <w:shd w:val="clear" w:color="auto" w:fill="CCEEFF"/>
            <w:vAlign w:val="bottom"/>
            <w:hideMark/>
          </w:tcPr>
          <w:p w:rsidR="00000000" w:rsidRDefault="003B5E65">
            <w:pPr>
              <w:rPr>
                <w:rFonts w:eastAsia="Times New Roman"/>
                <w:sz w:val="20"/>
                <w:szCs w:val="20"/>
              </w:rPr>
            </w:pPr>
          </w:p>
        </w:tc>
      </w:tr>
      <w:tr w:rsidR="00000000">
        <w:trPr>
          <w:divId w:val="749079865"/>
          <w:jc w:val="center"/>
        </w:trPr>
        <w:tc>
          <w:tcPr>
            <w:tcW w:w="0" w:type="auto"/>
            <w:tcMar>
              <w:top w:w="30" w:type="dxa"/>
              <w:left w:w="18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Average interest rate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205213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3.69</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110397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4.26</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874998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4.31</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076898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4.33</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719864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1792475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4.28</w:t>
            </w:r>
          </w:p>
        </w:tc>
        <w:tc>
          <w:tcPr>
            <w:tcW w:w="0" w:type="auto"/>
            <w:tcBorders>
              <w:bottom w:val="single" w:sz="6" w:space="0" w:color="000000"/>
            </w:tcBorders>
            <w:tcMar>
              <w:top w:w="30" w:type="dxa"/>
              <w:left w:w="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B5E65">
            <w:pPr>
              <w:divId w:val="529343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vAlign w:val="bottom"/>
            <w:hideMark/>
          </w:tcPr>
          <w:p w:rsidR="00000000" w:rsidRDefault="003B5E65">
            <w:pPr>
              <w:rPr>
                <w:rFonts w:eastAsia="Times New Roman"/>
                <w:sz w:val="20"/>
                <w:szCs w:val="20"/>
              </w:rPr>
            </w:pPr>
          </w:p>
        </w:tc>
      </w:tr>
      <w:tr w:rsidR="003B5E65">
        <w:trPr>
          <w:divId w:val="749079865"/>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6"/>
                <w:szCs w:val="16"/>
              </w:rPr>
            </w:pPr>
            <w:r>
              <w:rPr>
                <w:rFonts w:ascii="inherit" w:eastAsia="Times New Roman" w:hAnsi="inherit"/>
                <w:sz w:val="16"/>
                <w:szCs w:val="16"/>
              </w:rPr>
              <w:t>Total debt—Unconsolidated Joint Venture Centers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34,484</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511187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157,856</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728185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94,052</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16174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529,416</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0889678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355,038</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8347603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2,029,905</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42031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3,200,751</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13616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6"/>
                <w:szCs w:val="16"/>
              </w:rPr>
            </w:pPr>
            <w:r>
              <w:rPr>
                <w:rFonts w:ascii="inherit" w:eastAsia="Times New Roman" w:hAnsi="inherit"/>
                <w:sz w:val="16"/>
                <w:szCs w:val="16"/>
              </w:rPr>
              <w:t>3,238,327</w:t>
            </w:r>
          </w:p>
        </w:tc>
        <w:tc>
          <w:tcPr>
            <w:tcW w:w="0" w:type="auto"/>
            <w:tcBorders>
              <w:top w:val="single" w:sz="6" w:space="0" w:color="000000"/>
              <w:bottom w:val="double" w:sz="6" w:space="0" w:color="000000"/>
            </w:tcBorders>
            <w:shd w:val="clear" w:color="auto" w:fill="CCEEFF"/>
            <w:vAlign w:val="bottom"/>
            <w:hideMark/>
          </w:tcPr>
          <w:p w:rsidR="00000000" w:rsidRDefault="003B5E65">
            <w:pPr>
              <w:rPr>
                <w:rFonts w:eastAsia="Times New Roman"/>
                <w:sz w:val="20"/>
                <w:szCs w:val="20"/>
              </w:rPr>
            </w:pPr>
          </w:p>
        </w:tc>
      </w:tr>
    </w:tbl>
    <w:p w:rsidR="00000000" w:rsidRDefault="003B5E65">
      <w:pPr>
        <w:spacing w:line="288" w:lineRule="auto"/>
        <w:ind w:firstLine="480"/>
        <w:divId w:val="1028525111"/>
        <w:rPr>
          <w:rFonts w:eastAsia="Times New Roman"/>
          <w:sz w:val="20"/>
          <w:szCs w:val="20"/>
        </w:rPr>
      </w:pPr>
      <w:r>
        <w:rPr>
          <w:rFonts w:ascii="inherit" w:eastAsia="Times New Roman" w:hAnsi="inherit"/>
          <w:sz w:val="20"/>
          <w:szCs w:val="20"/>
        </w:rPr>
        <w:t>The consolidated Centers' total fixed rate debt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$3.7 billion</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.5 billion, respectively. The average interest rate on such fixed rate debt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sz w:val="20"/>
          <w:szCs w:val="20"/>
        </w:rPr>
        <w:t>3.88% and</w:t>
      </w:r>
      <w:r>
        <w:rPr>
          <w:rFonts w:ascii="inherit" w:eastAsia="Times New Roman" w:hAnsi="inherit"/>
          <w:sz w:val="20"/>
          <w:szCs w:val="20"/>
        </w:rPr>
        <w:t xml:space="preserve"> </w:t>
      </w:r>
      <w:r>
        <w:rPr>
          <w:rFonts w:ascii="inherit" w:eastAsia="Times New Roman" w:hAnsi="inherit"/>
          <w:sz w:val="20"/>
          <w:szCs w:val="20"/>
        </w:rPr>
        <w:t>3.82%, respectively. The consolidated Centers' total floating rate debt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$1.3 billi</w:t>
      </w:r>
      <w:r>
        <w:rPr>
          <w:rFonts w:ascii="inherit" w:eastAsia="Times New Roman" w:hAnsi="inherit"/>
          <w:color w:val="000000"/>
          <w:sz w:val="20"/>
          <w:szCs w:val="20"/>
        </w:rPr>
        <w:t>on</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$1.5 billion, respectively. The average interest rate on such floating rate debt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4.05%</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4.00%, respectively.</w:t>
      </w:r>
    </w:p>
    <w:p w:rsidR="00000000" w:rsidRDefault="003B5E65">
      <w:pPr>
        <w:spacing w:line="288" w:lineRule="auto"/>
        <w:ind w:firstLine="480"/>
        <w:divId w:val="706104296"/>
        <w:rPr>
          <w:rFonts w:eastAsia="Times New Roman"/>
          <w:sz w:val="20"/>
          <w:szCs w:val="20"/>
        </w:rPr>
      </w:pPr>
      <w:r>
        <w:rPr>
          <w:rFonts w:ascii="inherit" w:eastAsia="Times New Roman" w:hAnsi="inherit"/>
          <w:sz w:val="20"/>
          <w:szCs w:val="20"/>
        </w:rPr>
        <w:t>The Company's pro rata share of the unconsolidated joint venture Centers' fixed rate debt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$3.0 billion</w:t>
      </w:r>
      <w:r>
        <w:rPr>
          <w:rFonts w:ascii="inherit" w:eastAsia="Times New Roman" w:hAnsi="inherit"/>
          <w:sz w:val="20"/>
          <w:szCs w:val="20"/>
        </w:rPr>
        <w:t>. The average interest rate on such fixed rate debt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3.83%</w:t>
      </w:r>
      <w:r>
        <w:rPr>
          <w:rFonts w:ascii="inherit" w:eastAsia="Times New Roman" w:hAnsi="inherit"/>
          <w:sz w:val="20"/>
          <w:szCs w:val="20"/>
        </w:rPr>
        <w:t>. The Company's pro rata share of the unconsolidated joint venture Centers' floating rate debt at</w:t>
      </w:r>
      <w:r>
        <w:rPr>
          <w:rFonts w:ascii="inherit" w:eastAsia="Times New Roman" w:hAnsi="inherit"/>
          <w:sz w:val="20"/>
          <w:szCs w:val="20"/>
        </w:rPr>
        <w:t xml:space="preserve"> </w:t>
      </w:r>
      <w:r>
        <w:rPr>
          <w:rFonts w:ascii="inherit" w:eastAsia="Times New Roman" w:hAnsi="inherit"/>
          <w:color w:val="000000"/>
          <w:sz w:val="20"/>
          <w:szCs w:val="20"/>
        </w:rPr>
        <w:t>Marc</w:t>
      </w:r>
      <w:r>
        <w:rPr>
          <w:rFonts w:ascii="inherit" w:eastAsia="Times New Roman" w:hAnsi="inherit"/>
          <w:color w:val="000000"/>
          <w:sz w:val="20"/>
          <w:szCs w:val="20"/>
        </w:rPr>
        <w:t>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$230.6 million</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$221.4 million, respectively. The average interest rate on such floating rate debt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color w:val="000000"/>
          <w:sz w:val="20"/>
          <w:szCs w:val="20"/>
        </w:rPr>
        <w:t>4.28%</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4.13%</w:t>
      </w:r>
      <w:r>
        <w:rPr>
          <w:rFonts w:ascii="inherit" w:eastAsia="Times New Roman" w:hAnsi="inherit"/>
          <w:sz w:val="20"/>
          <w:szCs w:val="20"/>
        </w:rPr>
        <w:t>, respectively.</w:t>
      </w:r>
    </w:p>
    <w:p w:rsidR="00000000" w:rsidRDefault="003B5E65">
      <w:pPr>
        <w:spacing w:line="288" w:lineRule="auto"/>
        <w:ind w:firstLine="480"/>
        <w:divId w:val="369379754"/>
        <w:rPr>
          <w:rFonts w:eastAsia="Times New Roman"/>
          <w:sz w:val="20"/>
          <w:szCs w:val="20"/>
        </w:rPr>
      </w:pPr>
      <w:r>
        <w:rPr>
          <w:rFonts w:ascii="inherit" w:eastAsia="Times New Roman" w:hAnsi="inherit"/>
          <w:sz w:val="20"/>
          <w:szCs w:val="20"/>
        </w:rPr>
        <w:t>The Company uses derivative financial inst</w:t>
      </w:r>
      <w:r>
        <w:rPr>
          <w:rFonts w:ascii="inherit" w:eastAsia="Times New Roman" w:hAnsi="inherit"/>
          <w:sz w:val="20"/>
          <w:szCs w:val="20"/>
        </w:rPr>
        <w:t>ruments in the normal course of business to manage or hedge interest rate risk and records all derivatives on the balance sheet at fair value.</w:t>
      </w:r>
      <w:r>
        <w:rPr>
          <w:rFonts w:ascii="inherit" w:eastAsia="Times New Roman" w:hAnsi="inherit"/>
          <w:sz w:val="20"/>
          <w:szCs w:val="20"/>
        </w:rPr>
        <w:t xml:space="preserve"> </w:t>
      </w:r>
      <w:r>
        <w:rPr>
          <w:rFonts w:ascii="inherit" w:eastAsia="Times New Roman" w:hAnsi="inherit"/>
          <w:sz w:val="20"/>
          <w:szCs w:val="20"/>
        </w:rPr>
        <w:t>Interest rate cap agreements offer protection against floating rates on the notional amount from exceeding the ra</w:t>
      </w:r>
      <w:r>
        <w:rPr>
          <w:rFonts w:ascii="inherit" w:eastAsia="Times New Roman" w:hAnsi="inherit"/>
          <w:sz w:val="20"/>
          <w:szCs w:val="20"/>
        </w:rPr>
        <w:t>tes noted in the above schedule, and interest rate swap agreements effectively replace a floating rate on the notional amount with a fixed rate as noted above.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 Company has one interest rate cap agreement and four interest rate swa</w:t>
      </w:r>
      <w:r>
        <w:rPr>
          <w:rFonts w:ascii="inherit" w:eastAsia="Times New Roman" w:hAnsi="inherit"/>
          <w:sz w:val="20"/>
          <w:szCs w:val="20"/>
        </w:rPr>
        <w:t>p agreements in place (See Note 5—Derivative Instruments and Hedging Activities in the Company's Notes to the Consolidated Financial Statements).</w:t>
      </w:r>
    </w:p>
    <w:p w:rsidR="00000000" w:rsidRDefault="003B5E65">
      <w:pPr>
        <w:spacing w:line="288" w:lineRule="auto"/>
        <w:ind w:firstLine="480"/>
        <w:divId w:val="732125076"/>
        <w:rPr>
          <w:rFonts w:eastAsia="Times New Roman"/>
          <w:sz w:val="20"/>
          <w:szCs w:val="20"/>
        </w:rPr>
      </w:pPr>
      <w:r>
        <w:rPr>
          <w:rFonts w:ascii="inherit" w:eastAsia="Times New Roman" w:hAnsi="inherit"/>
          <w:sz w:val="20"/>
          <w:szCs w:val="20"/>
        </w:rPr>
        <w:t>In addition, the Company has assessed the market risk for its floating rate debt and believes that a 1% increa</w:t>
      </w:r>
      <w:r>
        <w:rPr>
          <w:rFonts w:ascii="inherit" w:eastAsia="Times New Roman" w:hAnsi="inherit"/>
          <w:sz w:val="20"/>
          <w:szCs w:val="20"/>
        </w:rPr>
        <w:t>se in interest rates would decrease future earnings and cash flows by approximately</w:t>
      </w:r>
      <w:r>
        <w:rPr>
          <w:rFonts w:ascii="inherit" w:eastAsia="Times New Roman" w:hAnsi="inherit"/>
          <w:sz w:val="20"/>
          <w:szCs w:val="20"/>
        </w:rPr>
        <w:t xml:space="preserve"> </w:t>
      </w:r>
      <w:r>
        <w:rPr>
          <w:rFonts w:ascii="inherit" w:eastAsia="Times New Roman" w:hAnsi="inherit"/>
          <w:color w:val="000000"/>
          <w:sz w:val="20"/>
          <w:szCs w:val="20"/>
        </w:rPr>
        <w:t>$15.1 million</w:t>
      </w:r>
      <w:r>
        <w:rPr>
          <w:rFonts w:ascii="inherit" w:eastAsia="Times New Roman" w:hAnsi="inherit"/>
          <w:sz w:val="20"/>
          <w:szCs w:val="20"/>
        </w:rPr>
        <w:t xml:space="preserve"> per year based on</w:t>
      </w:r>
      <w:r>
        <w:rPr>
          <w:rFonts w:ascii="inherit" w:eastAsia="Times New Roman" w:hAnsi="inherit"/>
          <w:sz w:val="20"/>
          <w:szCs w:val="20"/>
        </w:rPr>
        <w:t xml:space="preserve"> </w:t>
      </w:r>
      <w:r>
        <w:rPr>
          <w:rFonts w:ascii="inherit" w:eastAsia="Times New Roman" w:hAnsi="inherit"/>
          <w:color w:val="000000"/>
          <w:sz w:val="20"/>
          <w:szCs w:val="20"/>
        </w:rPr>
        <w:t>$1.5 billion</w:t>
      </w:r>
      <w:r>
        <w:rPr>
          <w:rFonts w:ascii="inherit" w:eastAsia="Times New Roman" w:hAnsi="inherit"/>
          <w:sz w:val="20"/>
          <w:szCs w:val="20"/>
        </w:rPr>
        <w:t xml:space="preserve"> of floating rate debt outstanding at</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w:t>
      </w:r>
    </w:p>
    <w:p w:rsidR="00000000" w:rsidRDefault="003B5E65">
      <w:pPr>
        <w:divId w:val="1672443677"/>
        <w:rPr>
          <w:rFonts w:eastAsia="Times New Roman"/>
          <w:sz w:val="20"/>
          <w:szCs w:val="20"/>
        </w:rPr>
      </w:pPr>
    </w:p>
    <w:p w:rsidR="00000000" w:rsidRDefault="003B5E65">
      <w:pPr>
        <w:spacing w:line="288" w:lineRule="auto"/>
        <w:jc w:val="center"/>
        <w:divId w:val="839546770"/>
        <w:rPr>
          <w:rFonts w:eastAsia="Times New Roman"/>
          <w:sz w:val="20"/>
          <w:szCs w:val="20"/>
        </w:rPr>
      </w:pPr>
      <w:r>
        <w:rPr>
          <w:rFonts w:ascii="inherit" w:eastAsia="Times New Roman" w:hAnsi="inherit"/>
          <w:sz w:val="20"/>
          <w:szCs w:val="20"/>
        </w:rPr>
        <w:t>38</w:t>
      </w:r>
    </w:p>
    <w:p w:rsidR="00000000" w:rsidRDefault="003B5E65">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3B5E65">
      <w:pPr>
        <w:spacing w:line="288" w:lineRule="auto"/>
        <w:divId w:val="952442582"/>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2085714048"/>
        <w:rPr>
          <w:rFonts w:eastAsia="Times New Roman"/>
          <w:sz w:val="20"/>
          <w:szCs w:val="20"/>
        </w:rPr>
      </w:pPr>
    </w:p>
    <w:p w:rsidR="00000000" w:rsidRDefault="003B5E65">
      <w:pPr>
        <w:spacing w:line="288" w:lineRule="auto"/>
        <w:ind w:firstLine="480"/>
        <w:divId w:val="2147123037"/>
        <w:rPr>
          <w:rFonts w:eastAsia="Times New Roman"/>
          <w:sz w:val="20"/>
          <w:szCs w:val="20"/>
        </w:rPr>
      </w:pPr>
      <w:r>
        <w:rPr>
          <w:rFonts w:ascii="inherit" w:eastAsia="Times New Roman" w:hAnsi="inherit"/>
          <w:sz w:val="20"/>
          <w:szCs w:val="20"/>
        </w:rPr>
        <w:t>The fair value of the Company's long-term debt is estimated based on a present value model utilizing interest rates that reflect the risks associated with long-term debt of similar risk and duration. In addition, the method of computing fair value for mort</w:t>
      </w:r>
      <w:r>
        <w:rPr>
          <w:rFonts w:ascii="inherit" w:eastAsia="Times New Roman" w:hAnsi="inherit"/>
          <w:sz w:val="20"/>
          <w:szCs w:val="20"/>
        </w:rPr>
        <w:t>gage notes payable included a credit value adjustment based on the estimated value of the property that serves as collateral for the underlying debt (See Note </w:t>
      </w:r>
      <w:r>
        <w:rPr>
          <w:rFonts w:ascii="inherit" w:eastAsia="Times New Roman" w:hAnsi="inherit"/>
          <w:color w:val="000000"/>
          <w:sz w:val="20"/>
          <w:szCs w:val="20"/>
        </w:rPr>
        <w:t>10</w:t>
      </w:r>
      <w:r>
        <w:rPr>
          <w:rFonts w:ascii="inherit" w:eastAsia="Times New Roman" w:hAnsi="inherit"/>
          <w:sz w:val="20"/>
          <w:szCs w:val="20"/>
        </w:rPr>
        <w:t>—</w:t>
      </w:r>
      <w:r>
        <w:rPr>
          <w:rFonts w:ascii="inherit" w:eastAsia="Times New Roman" w:hAnsi="inherit"/>
          <w:color w:val="000000"/>
          <w:sz w:val="20"/>
          <w:szCs w:val="20"/>
        </w:rPr>
        <w:t>Mortgage Notes Payable</w:t>
      </w:r>
      <w:r>
        <w:rPr>
          <w:rFonts w:ascii="inherit" w:eastAsia="Times New Roman" w:hAnsi="inherit"/>
          <w:sz w:val="20"/>
          <w:szCs w:val="20"/>
        </w:rPr>
        <w:t xml:space="preserve"> and Note </w:t>
      </w:r>
      <w:r>
        <w:rPr>
          <w:rFonts w:ascii="inherit" w:eastAsia="Times New Roman" w:hAnsi="inherit"/>
          <w:color w:val="000000"/>
          <w:sz w:val="20"/>
          <w:szCs w:val="20"/>
        </w:rPr>
        <w:t>11</w:t>
      </w:r>
      <w:r>
        <w:rPr>
          <w:rFonts w:ascii="inherit" w:eastAsia="Times New Roman" w:hAnsi="inherit"/>
          <w:sz w:val="20"/>
          <w:szCs w:val="20"/>
        </w:rPr>
        <w:t>—</w:t>
      </w:r>
      <w:r>
        <w:rPr>
          <w:rFonts w:ascii="inherit" w:eastAsia="Times New Roman" w:hAnsi="inherit"/>
          <w:color w:val="000000"/>
          <w:sz w:val="20"/>
          <w:szCs w:val="20"/>
        </w:rPr>
        <w:t>Bank and Other Notes Payable</w:t>
      </w:r>
      <w:r>
        <w:rPr>
          <w:rFonts w:ascii="inherit" w:eastAsia="Times New Roman" w:hAnsi="inherit"/>
          <w:sz w:val="20"/>
          <w:szCs w:val="20"/>
        </w:rPr>
        <w:t xml:space="preserve"> in the Company's Notes to the </w:t>
      </w:r>
      <w:r>
        <w:rPr>
          <w:rFonts w:ascii="inherit" w:eastAsia="Times New Roman" w:hAnsi="inherit"/>
          <w:sz w:val="20"/>
          <w:szCs w:val="20"/>
        </w:rPr>
        <w:t>Consolidated Financial Statements).</w:t>
      </w:r>
      <w:r>
        <w:rPr>
          <w:rFonts w:ascii="inherit" w:eastAsia="Times New Roman" w:hAnsi="inherit"/>
          <w:sz w:val="20"/>
          <w:szCs w:val="20"/>
        </w:rPr>
        <w:t xml:space="preserve"> </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2275"/>
      </w:tblGrid>
      <w:tr w:rsidR="00000000">
        <w:trPr>
          <w:tblCellSpacing w:w="0" w:type="dxa"/>
        </w:trPr>
        <w:tc>
          <w:tcPr>
            <w:tcW w:w="720" w:type="dxa"/>
            <w:vAlign w:val="center"/>
            <w:hideMark/>
          </w:tcPr>
          <w:p w:rsidR="00000000" w:rsidRDefault="003B5E65">
            <w:pPr>
              <w:spacing w:line="288" w:lineRule="auto"/>
              <w:ind w:firstLine="480"/>
              <w:rPr>
                <w:rFonts w:eastAsia="Times New Roman"/>
                <w:sz w:val="20"/>
                <w:szCs w:val="20"/>
              </w:rPr>
            </w:pPr>
            <w:bookmarkStart w:id="38" w:name="sEF72599C3FCE5BD58AD54B84F3AE9109"/>
            <w:bookmarkEnd w:id="38"/>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402291099"/>
              <w:rPr>
                <w:rFonts w:eastAsia="Times New Roman"/>
                <w:sz w:val="20"/>
                <w:szCs w:val="20"/>
              </w:rPr>
            </w:pPr>
            <w:r>
              <w:rPr>
                <w:rFonts w:ascii="inherit" w:eastAsia="Times New Roman" w:hAnsi="inherit"/>
                <w:b/>
                <w:bCs/>
                <w:sz w:val="20"/>
                <w:szCs w:val="20"/>
              </w:rPr>
              <w:t>Item 4.</w:t>
            </w:r>
          </w:p>
        </w:tc>
        <w:tc>
          <w:tcPr>
            <w:tcW w:w="0" w:type="auto"/>
            <w:hideMark/>
          </w:tcPr>
          <w:p w:rsidR="00000000" w:rsidRDefault="003B5E65">
            <w:pPr>
              <w:spacing w:line="288" w:lineRule="auto"/>
              <w:divId w:val="600526104"/>
              <w:rPr>
                <w:rFonts w:eastAsia="Times New Roman"/>
                <w:sz w:val="20"/>
                <w:szCs w:val="20"/>
              </w:rPr>
            </w:pPr>
            <w:r>
              <w:rPr>
                <w:rFonts w:ascii="inherit" w:eastAsia="Times New Roman" w:hAnsi="inherit"/>
                <w:b/>
                <w:bCs/>
                <w:sz w:val="20"/>
                <w:szCs w:val="20"/>
              </w:rPr>
              <w:t>Controls and Procedures</w:t>
            </w:r>
          </w:p>
        </w:tc>
      </w:tr>
    </w:tbl>
    <w:p w:rsidR="00000000" w:rsidRDefault="003B5E65">
      <w:pPr>
        <w:spacing w:line="288" w:lineRule="auto"/>
        <w:ind w:firstLine="480"/>
        <w:divId w:val="2007201074"/>
        <w:rPr>
          <w:rFonts w:eastAsia="Times New Roman"/>
          <w:sz w:val="20"/>
          <w:szCs w:val="20"/>
        </w:rPr>
      </w:pPr>
      <w:r>
        <w:rPr>
          <w:rFonts w:ascii="inherit" w:eastAsia="Times New Roman" w:hAnsi="inherit"/>
          <w:sz w:val="20"/>
          <w:szCs w:val="20"/>
        </w:rPr>
        <w:t>As required by Rule </w:t>
      </w:r>
      <w:r>
        <w:rPr>
          <w:rFonts w:ascii="inherit" w:eastAsia="Times New Roman" w:hAnsi="inherit"/>
          <w:sz w:val="20"/>
          <w:szCs w:val="20"/>
        </w:rPr>
        <w:t>13a-15(b) under the Securities Exchange Act of 1934, management carried out an evaluation, under the supervision and with the participation of the Company's Chief Executive Officer and Chief Financial Officer, of the effectiveness of the Company's disclosu</w:t>
      </w:r>
      <w:r>
        <w:rPr>
          <w:rFonts w:ascii="inherit" w:eastAsia="Times New Roman" w:hAnsi="inherit"/>
          <w:sz w:val="20"/>
          <w:szCs w:val="20"/>
        </w:rPr>
        <w:t>re controls and procedures as of the end of the period covered by this Quarterly Report on Form 10-Q. Based on their evaluation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 Company's Chief Executive Officer and Chief Financial Officer have concluded that the Company's disclo</w:t>
      </w:r>
      <w:r>
        <w:rPr>
          <w:rFonts w:ascii="inherit" w:eastAsia="Times New Roman" w:hAnsi="inherit"/>
          <w:sz w:val="20"/>
          <w:szCs w:val="20"/>
        </w:rPr>
        <w:t>sure controls and procedures (as defined in Rule 13a-15(e) and 15d-15(e) under the Securities Exchange Act of 1934, as amended) were effective to ensure that the information required to be disclosed by the Company in the reports that it files or submits un</w:t>
      </w:r>
      <w:r>
        <w:rPr>
          <w:rFonts w:ascii="inherit" w:eastAsia="Times New Roman" w:hAnsi="inherit"/>
          <w:sz w:val="20"/>
          <w:szCs w:val="20"/>
        </w:rPr>
        <w:t>der the Securities Exchange Act of 1934 is (a) recorded, processed, summarized, and reported within the time periods specified in the SEC's rules and forms and (b) accumulated and communicated to the Company's management, including its Chief Executive Offi</w:t>
      </w:r>
      <w:r>
        <w:rPr>
          <w:rFonts w:ascii="inherit" w:eastAsia="Times New Roman" w:hAnsi="inherit"/>
          <w:sz w:val="20"/>
          <w:szCs w:val="20"/>
        </w:rPr>
        <w:t>cer and Chief Financial Officer, or persons performing similar functions, as appropriate to allow timely decisions regarding required disclosure.</w:t>
      </w:r>
    </w:p>
    <w:p w:rsidR="00000000" w:rsidRDefault="003B5E65">
      <w:pPr>
        <w:spacing w:line="288" w:lineRule="auto"/>
        <w:ind w:firstLine="480"/>
        <w:divId w:val="987048600"/>
        <w:rPr>
          <w:rFonts w:eastAsia="Times New Roman"/>
          <w:sz w:val="20"/>
          <w:szCs w:val="20"/>
        </w:rPr>
      </w:pPr>
      <w:r>
        <w:rPr>
          <w:rFonts w:ascii="inherit" w:eastAsia="Times New Roman" w:hAnsi="inherit"/>
          <w:sz w:val="20"/>
          <w:szCs w:val="20"/>
        </w:rPr>
        <w:t>In addition, there has been no change in the Company's internal control over financial reporting (as such term</w:t>
      </w:r>
      <w:r>
        <w:rPr>
          <w:rFonts w:ascii="inherit" w:eastAsia="Times New Roman" w:hAnsi="inherit"/>
          <w:sz w:val="20"/>
          <w:szCs w:val="20"/>
        </w:rPr>
        <w:t xml:space="preserve"> is defined in Rules 13a-15(f) and 15(d)-15(f) under the Securities Exchange Act of 1934) that occurred during the Company's most recent fiscal quarter that has materially affected, or is reasonably likely to materially affect, the Company's internal contr</w:t>
      </w:r>
      <w:r>
        <w:rPr>
          <w:rFonts w:ascii="inherit" w:eastAsia="Times New Roman" w:hAnsi="inherit"/>
          <w:sz w:val="20"/>
          <w:szCs w:val="20"/>
        </w:rPr>
        <w:t>ol over financial reporting.</w:t>
      </w:r>
    </w:p>
    <w:p w:rsidR="00000000" w:rsidRDefault="003B5E65">
      <w:pPr>
        <w:spacing w:line="288" w:lineRule="auto"/>
        <w:ind w:firstLine="480"/>
        <w:divId w:val="759722289"/>
        <w:rPr>
          <w:rFonts w:eastAsia="Times New Roman"/>
          <w:sz w:val="20"/>
          <w:szCs w:val="20"/>
        </w:rPr>
      </w:pPr>
    </w:p>
    <w:p w:rsidR="00000000" w:rsidRDefault="003B5E65">
      <w:pPr>
        <w:divId w:val="44377075"/>
        <w:rPr>
          <w:rFonts w:eastAsia="Times New Roman"/>
          <w:sz w:val="20"/>
          <w:szCs w:val="20"/>
        </w:rPr>
      </w:pPr>
    </w:p>
    <w:p w:rsidR="00000000" w:rsidRDefault="003B5E65">
      <w:pPr>
        <w:spacing w:line="288" w:lineRule="auto"/>
        <w:jc w:val="center"/>
        <w:divId w:val="985283435"/>
        <w:rPr>
          <w:rFonts w:eastAsia="Times New Roman"/>
          <w:sz w:val="20"/>
          <w:szCs w:val="20"/>
        </w:rPr>
      </w:pPr>
      <w:r>
        <w:rPr>
          <w:rFonts w:ascii="inherit" w:eastAsia="Times New Roman" w:hAnsi="inherit"/>
          <w:sz w:val="20"/>
          <w:szCs w:val="20"/>
        </w:rPr>
        <w:t>39</w:t>
      </w:r>
    </w:p>
    <w:p w:rsidR="00000000" w:rsidRDefault="003B5E65">
      <w:pPr>
        <w:rPr>
          <w:rFonts w:eastAsia="Times New Roman"/>
          <w:sz w:val="20"/>
          <w:szCs w:val="20"/>
        </w:rPr>
      </w:pPr>
      <w:r>
        <w:rPr>
          <w:rFonts w:eastAsia="Times New Roman"/>
          <w:sz w:val="20"/>
          <w:szCs w:val="20"/>
        </w:rPr>
        <w:pict>
          <v:rect id="_x0000_i1065" style="width:0;height:1.5pt" o:hralign="center" o:hrstd="t" o:hr="t" fillcolor="#a0a0a0" stroked="f"/>
        </w:pict>
      </w:r>
    </w:p>
    <w:bookmarkStart w:id="39" w:name="sF72BE1F335DB5B4A83EEF9F32A345839"/>
    <w:bookmarkEnd w:id="39"/>
    <w:p w:rsidR="00000000" w:rsidRDefault="003B5E65">
      <w:pPr>
        <w:spacing w:line="288" w:lineRule="auto"/>
        <w:divId w:val="562252102"/>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457115180"/>
        <w:rPr>
          <w:rFonts w:eastAsia="Times New Roman"/>
          <w:sz w:val="20"/>
          <w:szCs w:val="20"/>
        </w:rPr>
      </w:pPr>
    </w:p>
    <w:p w:rsidR="00000000" w:rsidRDefault="003B5E65">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3B5E65">
      <w:pPr>
        <w:spacing w:line="288" w:lineRule="auto"/>
        <w:divId w:val="1238519956"/>
        <w:rPr>
          <w:rFonts w:eastAsia="Times New Roman"/>
          <w:sz w:val="20"/>
          <w:szCs w:val="20"/>
        </w:rPr>
      </w:pPr>
      <w:bookmarkStart w:id="40" w:name="sE21A9B7A20285F47A5A2F30AD93424D1"/>
      <w:bookmarkEnd w:id="40"/>
      <w:r>
        <w:rPr>
          <w:rFonts w:ascii="inherit" w:eastAsia="Times New Roman" w:hAnsi="inherit"/>
          <w:b/>
          <w:bCs/>
          <w:sz w:val="20"/>
          <w:szCs w:val="20"/>
        </w:rPr>
        <w:t>Item 1.   Legal Proceedings</w:t>
      </w:r>
    </w:p>
    <w:p w:rsidR="00000000" w:rsidRDefault="003B5E65">
      <w:pPr>
        <w:spacing w:line="288" w:lineRule="auto"/>
        <w:ind w:firstLine="480"/>
        <w:divId w:val="1440374657"/>
        <w:rPr>
          <w:rFonts w:eastAsia="Times New Roman"/>
          <w:sz w:val="20"/>
          <w:szCs w:val="20"/>
        </w:rPr>
      </w:pPr>
      <w:r>
        <w:rPr>
          <w:rFonts w:ascii="inherit" w:eastAsia="Times New Roman" w:hAnsi="inherit"/>
          <w:sz w:val="20"/>
          <w:szCs w:val="20"/>
        </w:rPr>
        <w:t>None of the Company, the Operating Partnership, the Ma</w:t>
      </w:r>
      <w:r>
        <w:rPr>
          <w:rFonts w:ascii="inherit" w:eastAsia="Times New Roman" w:hAnsi="inherit"/>
          <w:sz w:val="20"/>
          <w:szCs w:val="20"/>
        </w:rPr>
        <w:t>nagement Companies or their respective affiliates are currently involved in any material legal proceedings, although from time-to-time they are involved in various legal proceedings that arise in the ordinary course of business.</w:t>
      </w:r>
    </w:p>
    <w:p w:rsidR="00000000" w:rsidRDefault="003B5E65">
      <w:pPr>
        <w:spacing w:line="288" w:lineRule="auto"/>
        <w:divId w:val="2000110683"/>
        <w:rPr>
          <w:rFonts w:eastAsia="Times New Roman"/>
          <w:sz w:val="20"/>
          <w:szCs w:val="20"/>
        </w:rPr>
      </w:pPr>
      <w:bookmarkStart w:id="41" w:name="sC17008B3024450CFB1CDCA4F3F892A52"/>
      <w:bookmarkEnd w:id="41"/>
      <w:r>
        <w:rPr>
          <w:rFonts w:ascii="inherit" w:eastAsia="Times New Roman" w:hAnsi="inherit"/>
          <w:b/>
          <w:bCs/>
          <w:sz w:val="20"/>
          <w:szCs w:val="20"/>
        </w:rPr>
        <w:t>Item 1A.  Risk Factors</w:t>
      </w:r>
    </w:p>
    <w:p w:rsidR="00000000" w:rsidRDefault="003B5E65">
      <w:pPr>
        <w:spacing w:line="288" w:lineRule="auto"/>
        <w:ind w:firstLine="480"/>
        <w:divId w:val="1829394247"/>
        <w:rPr>
          <w:rFonts w:eastAsia="Times New Roman"/>
          <w:sz w:val="20"/>
          <w:szCs w:val="20"/>
        </w:rPr>
      </w:pPr>
      <w:r>
        <w:rPr>
          <w:rFonts w:ascii="inherit" w:eastAsia="Times New Roman" w:hAnsi="inherit"/>
          <w:sz w:val="20"/>
          <w:szCs w:val="20"/>
        </w:rPr>
        <w:t>Ther</w:t>
      </w:r>
      <w:r>
        <w:rPr>
          <w:rFonts w:ascii="inherit" w:eastAsia="Times New Roman" w:hAnsi="inherit"/>
          <w:sz w:val="20"/>
          <w:szCs w:val="20"/>
        </w:rPr>
        <w:t>e have been no material changes to the risk factors relating to the Company set forth under the caption "Item 1A. Risk Factors" in the Company's Annual Report on Form 10-K for the year ended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w:t>
      </w:r>
      <w:r>
        <w:rPr>
          <w:rFonts w:ascii="inherit" w:eastAsia="Times New Roman" w:hAnsi="inherit"/>
          <w:sz w:val="20"/>
          <w:szCs w:val="20"/>
        </w:rPr>
        <w:t xml:space="preserve"> </w:t>
      </w:r>
    </w:p>
    <w:p w:rsidR="00000000" w:rsidRDefault="003B5E65">
      <w:pPr>
        <w:spacing w:line="288" w:lineRule="auto"/>
        <w:divId w:val="1412964121"/>
        <w:rPr>
          <w:rFonts w:eastAsia="Times New Roman"/>
          <w:sz w:val="20"/>
          <w:szCs w:val="20"/>
        </w:rPr>
      </w:pPr>
      <w:bookmarkStart w:id="42" w:name="s0053A8F393735C1EB309E3062E42D836"/>
      <w:bookmarkEnd w:id="42"/>
      <w:r>
        <w:rPr>
          <w:rFonts w:ascii="inherit" w:eastAsia="Times New Roman" w:hAnsi="inherit"/>
          <w:b/>
          <w:bCs/>
          <w:sz w:val="20"/>
          <w:szCs w:val="20"/>
        </w:rPr>
        <w:t>Item 2.  </w:t>
      </w:r>
      <w:r>
        <w:rPr>
          <w:rFonts w:ascii="inherit" w:eastAsia="Times New Roman" w:hAnsi="inherit"/>
          <w:b/>
          <w:bCs/>
          <w:sz w:val="20"/>
          <w:szCs w:val="20"/>
        </w:rPr>
        <w:t>Unregistered Sales of Equity Securities and Use of Proceeds</w:t>
      </w:r>
    </w:p>
    <w:p w:rsidR="00000000" w:rsidRDefault="003B5E65">
      <w:pPr>
        <w:spacing w:line="288" w:lineRule="auto"/>
        <w:ind w:firstLine="480"/>
        <w:divId w:val="359864183"/>
        <w:rPr>
          <w:rFonts w:eastAsia="Times New Roman"/>
          <w:sz w:val="20"/>
          <w:szCs w:val="20"/>
        </w:rPr>
      </w:pPr>
      <w:r>
        <w:rPr>
          <w:rFonts w:ascii="inherit" w:eastAsia="Times New Roman" w:hAnsi="inherit"/>
          <w:sz w:val="20"/>
          <w:szCs w:val="20"/>
        </w:rPr>
        <w:t>On January 3, 2019 and February 22, 2019, the Company, as general partner of the Operating Partnership, issued 20,000 and 1,000 shares of common stock of the Company, respectively, upon the redemp</w:t>
      </w:r>
      <w:r>
        <w:rPr>
          <w:rFonts w:ascii="inherit" w:eastAsia="Times New Roman" w:hAnsi="inherit"/>
          <w:sz w:val="20"/>
          <w:szCs w:val="20"/>
        </w:rPr>
        <w:t>tion of 21,000 common partnership units of the Operating Partnership. These shares of common stock were issued in private placements to two limited partners of the Operating Partnership, each an accredited investor, pursuant to Section 4(a)(2) of the Secur</w:t>
      </w:r>
      <w:r>
        <w:rPr>
          <w:rFonts w:ascii="inherit" w:eastAsia="Times New Roman" w:hAnsi="inherit"/>
          <w:sz w:val="20"/>
          <w:szCs w:val="20"/>
        </w:rPr>
        <w:t>ities Act of 1933, as amended.</w:t>
      </w:r>
    </w:p>
    <w:p w:rsidR="00000000" w:rsidRDefault="003B5E65">
      <w:pPr>
        <w:spacing w:line="288" w:lineRule="auto"/>
        <w:rPr>
          <w:rFonts w:eastAsia="Times New Roman"/>
          <w:sz w:val="20"/>
          <w:szCs w:val="20"/>
        </w:rPr>
      </w:pPr>
      <w:r>
        <w:rPr>
          <w:rFonts w:ascii="inherit" w:eastAsia="Times New Roman" w:hAnsi="inherit"/>
          <w:b/>
          <w:bCs/>
          <w:sz w:val="20"/>
          <w:szCs w:val="20"/>
        </w:rPr>
        <w:t>Issuer Purchases of Equity Securities</w:t>
      </w:r>
    </w:p>
    <w:tbl>
      <w:tblPr>
        <w:tblW w:w="10065" w:type="dxa"/>
        <w:jc w:val="center"/>
        <w:tblCellMar>
          <w:left w:w="0" w:type="dxa"/>
          <w:right w:w="0" w:type="dxa"/>
        </w:tblCellMar>
        <w:tblLook w:val="04A0" w:firstRow="1" w:lastRow="0" w:firstColumn="1" w:lastColumn="0" w:noHBand="0" w:noVBand="1"/>
      </w:tblPr>
      <w:tblGrid>
        <w:gridCol w:w="1346"/>
        <w:gridCol w:w="105"/>
        <w:gridCol w:w="1370"/>
        <w:gridCol w:w="47"/>
        <w:gridCol w:w="167"/>
        <w:gridCol w:w="105"/>
        <w:gridCol w:w="169"/>
        <w:gridCol w:w="941"/>
        <w:gridCol w:w="44"/>
        <w:gridCol w:w="105"/>
        <w:gridCol w:w="2372"/>
        <w:gridCol w:w="82"/>
        <w:gridCol w:w="167"/>
        <w:gridCol w:w="105"/>
        <w:gridCol w:w="243"/>
        <w:gridCol w:w="2491"/>
        <w:gridCol w:w="79"/>
        <w:gridCol w:w="127"/>
      </w:tblGrid>
      <w:tr w:rsidR="00000000">
        <w:trPr>
          <w:divId w:val="1548031133"/>
          <w:jc w:val="center"/>
        </w:trPr>
        <w:tc>
          <w:tcPr>
            <w:tcW w:w="0" w:type="auto"/>
            <w:gridSpan w:val="18"/>
            <w:vAlign w:val="center"/>
            <w:hideMark/>
          </w:tcPr>
          <w:p w:rsidR="00000000" w:rsidRDefault="003B5E65">
            <w:pPr>
              <w:spacing w:line="288" w:lineRule="auto"/>
              <w:rPr>
                <w:rFonts w:eastAsia="Times New Roman"/>
                <w:sz w:val="20"/>
                <w:szCs w:val="20"/>
              </w:rPr>
            </w:pPr>
          </w:p>
        </w:tc>
      </w:tr>
      <w:tr w:rsidR="00000000">
        <w:trPr>
          <w:divId w:val="1548031133"/>
          <w:jc w:val="center"/>
        </w:trPr>
        <w:tc>
          <w:tcPr>
            <w:tcW w:w="315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2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3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35" w:type="dxa"/>
            <w:vAlign w:val="center"/>
            <w:hideMark/>
          </w:tcPr>
          <w:p w:rsidR="00000000" w:rsidRDefault="003B5E65">
            <w:pPr>
              <w:rPr>
                <w:rFonts w:eastAsia="Times New Roman"/>
                <w:sz w:val="20"/>
                <w:szCs w:val="20"/>
              </w:rPr>
            </w:pPr>
          </w:p>
        </w:tc>
        <w:tc>
          <w:tcPr>
            <w:tcW w:w="100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1470"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360" w:type="dxa"/>
            <w:vAlign w:val="center"/>
            <w:hideMark/>
          </w:tcPr>
          <w:p w:rsidR="00000000" w:rsidRDefault="003B5E65">
            <w:pPr>
              <w:rPr>
                <w:rFonts w:eastAsia="Times New Roman"/>
                <w:sz w:val="20"/>
                <w:szCs w:val="20"/>
              </w:rPr>
            </w:pPr>
          </w:p>
        </w:tc>
        <w:tc>
          <w:tcPr>
            <w:tcW w:w="75" w:type="dxa"/>
            <w:vAlign w:val="center"/>
            <w:hideMark/>
          </w:tcPr>
          <w:p w:rsidR="00000000" w:rsidRDefault="003B5E65">
            <w:pPr>
              <w:rPr>
                <w:rFonts w:eastAsia="Times New Roman"/>
                <w:sz w:val="20"/>
                <w:szCs w:val="20"/>
              </w:rPr>
            </w:pPr>
          </w:p>
        </w:tc>
        <w:tc>
          <w:tcPr>
            <w:tcW w:w="90" w:type="dxa"/>
            <w:vAlign w:val="center"/>
            <w:hideMark/>
          </w:tcPr>
          <w:p w:rsidR="00000000" w:rsidRDefault="003B5E65">
            <w:pPr>
              <w:rPr>
                <w:rFonts w:eastAsia="Times New Roman"/>
                <w:sz w:val="20"/>
                <w:szCs w:val="20"/>
              </w:rPr>
            </w:pPr>
          </w:p>
        </w:tc>
        <w:tc>
          <w:tcPr>
            <w:tcW w:w="1395" w:type="dxa"/>
            <w:vAlign w:val="center"/>
            <w:hideMark/>
          </w:tcPr>
          <w:p w:rsidR="00000000" w:rsidRDefault="003B5E65">
            <w:pPr>
              <w:rPr>
                <w:rFonts w:eastAsia="Times New Roman"/>
                <w:sz w:val="20"/>
                <w:szCs w:val="20"/>
              </w:rPr>
            </w:pPr>
          </w:p>
        </w:tc>
        <w:tc>
          <w:tcPr>
            <w:tcW w:w="60" w:type="dxa"/>
            <w:vAlign w:val="center"/>
            <w:hideMark/>
          </w:tcPr>
          <w:p w:rsidR="00000000" w:rsidRDefault="003B5E65">
            <w:pPr>
              <w:rPr>
                <w:rFonts w:eastAsia="Times New Roman"/>
                <w:sz w:val="20"/>
                <w:szCs w:val="20"/>
              </w:rPr>
            </w:pPr>
          </w:p>
        </w:tc>
        <w:tc>
          <w:tcPr>
            <w:tcW w:w="195" w:type="dxa"/>
            <w:vAlign w:val="center"/>
            <w:hideMark/>
          </w:tcPr>
          <w:p w:rsidR="00000000" w:rsidRDefault="003B5E65">
            <w:pPr>
              <w:rPr>
                <w:rFonts w:eastAsia="Times New Roman"/>
                <w:sz w:val="20"/>
                <w:szCs w:val="20"/>
              </w:rPr>
            </w:pPr>
          </w:p>
        </w:tc>
      </w:tr>
      <w:tr w:rsidR="00000000">
        <w:trPr>
          <w:divId w:val="154803113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b/>
                <w:bCs/>
                <w:sz w:val="18"/>
                <w:szCs w:val="18"/>
              </w:rPr>
              <w:t>Period</w:t>
            </w:r>
          </w:p>
        </w:tc>
        <w:tc>
          <w:tcPr>
            <w:tcW w:w="0" w:type="auto"/>
            <w:tcMar>
              <w:top w:w="30" w:type="dxa"/>
              <w:left w:w="30" w:type="dxa"/>
              <w:bottom w:w="30" w:type="dxa"/>
              <w:right w:w="30" w:type="dxa"/>
            </w:tcMar>
            <w:vAlign w:val="bottom"/>
            <w:hideMark/>
          </w:tcPr>
          <w:p w:rsidR="00000000" w:rsidRDefault="003B5E65">
            <w:pPr>
              <w:divId w:val="1245145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Total Number of Shares Purchased</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divId w:val="1005673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25533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Average Price Paid per Share</w:t>
            </w:r>
          </w:p>
        </w:tc>
        <w:tc>
          <w:tcPr>
            <w:tcW w:w="0" w:type="auto"/>
            <w:tcMar>
              <w:top w:w="30" w:type="dxa"/>
              <w:left w:w="30" w:type="dxa"/>
              <w:bottom w:w="30" w:type="dxa"/>
              <w:right w:w="30" w:type="dxa"/>
            </w:tcMar>
            <w:vAlign w:val="bottom"/>
            <w:hideMark/>
          </w:tcPr>
          <w:p w:rsidR="00000000" w:rsidRDefault="003B5E65">
            <w:pPr>
              <w:divId w:val="1955281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Total Number of Shares Purchased as Part of Publicly Announced Plans or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divId w:val="1808626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99966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8"/>
                <w:szCs w:val="18"/>
              </w:rPr>
            </w:pPr>
            <w:r>
              <w:rPr>
                <w:rFonts w:ascii="inherit" w:eastAsia="Times New Roman" w:hAnsi="inherit"/>
                <w:b/>
                <w:bCs/>
                <w:sz w:val="18"/>
                <w:szCs w:val="18"/>
              </w:rPr>
              <w:t>Approximate Dollar Value of Shares That May Yet Be Purchased Under the Plans or Programs (1)</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divId w:val="1120952692"/>
              <w:rPr>
                <w:rFonts w:eastAsia="Times New Roman"/>
                <w:sz w:val="20"/>
                <w:szCs w:val="20"/>
              </w:rPr>
            </w:pPr>
            <w:r>
              <w:rPr>
                <w:rFonts w:ascii="inherit" w:eastAsia="Times New Roman" w:hAnsi="inherit"/>
                <w:sz w:val="20"/>
                <w:szCs w:val="20"/>
              </w:rPr>
              <w:t> </w:t>
            </w:r>
          </w:p>
        </w:tc>
      </w:tr>
      <w:tr w:rsidR="00000000">
        <w:trPr>
          <w:divId w:val="1548031133"/>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January 1, 2019 to January 31, 2019</w:t>
            </w:r>
          </w:p>
        </w:tc>
        <w:tc>
          <w:tcPr>
            <w:tcW w:w="0" w:type="auto"/>
            <w:shd w:val="clear" w:color="auto" w:fill="CCEEFF"/>
            <w:tcMar>
              <w:top w:w="30" w:type="dxa"/>
              <w:left w:w="30" w:type="dxa"/>
              <w:bottom w:w="30" w:type="dxa"/>
              <w:right w:w="30" w:type="dxa"/>
            </w:tcMar>
            <w:vAlign w:val="bottom"/>
            <w:hideMark/>
          </w:tcPr>
          <w:p w:rsidR="00000000" w:rsidRDefault="003B5E65">
            <w:pPr>
              <w:divId w:val="1427533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818187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1232348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2136872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469937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9226479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278,707,048</w:t>
            </w:r>
          </w:p>
        </w:tc>
        <w:tc>
          <w:tcPr>
            <w:tcW w:w="0" w:type="auto"/>
            <w:tcBorders>
              <w:top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86939197"/>
              <w:rPr>
                <w:rFonts w:eastAsia="Times New Roman"/>
                <w:sz w:val="20"/>
                <w:szCs w:val="20"/>
              </w:rPr>
            </w:pPr>
            <w:r>
              <w:rPr>
                <w:rFonts w:ascii="inherit" w:eastAsia="Times New Roman" w:hAnsi="inherit"/>
                <w:sz w:val="20"/>
                <w:szCs w:val="20"/>
              </w:rPr>
              <w:t> </w:t>
            </w:r>
          </w:p>
        </w:tc>
      </w:tr>
      <w:tr w:rsidR="00000000">
        <w:trPr>
          <w:divId w:val="1548031133"/>
          <w:jc w:val="center"/>
        </w:trPr>
        <w:tc>
          <w:tcPr>
            <w:tcW w:w="0" w:type="auto"/>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February 1, 2019 to February 31, 2019</w:t>
            </w:r>
          </w:p>
        </w:tc>
        <w:tc>
          <w:tcPr>
            <w:tcW w:w="0" w:type="auto"/>
            <w:tcMar>
              <w:top w:w="30" w:type="dxa"/>
              <w:left w:w="30" w:type="dxa"/>
              <w:bottom w:w="30" w:type="dxa"/>
              <w:right w:w="30" w:type="dxa"/>
            </w:tcMar>
            <w:vAlign w:val="bottom"/>
            <w:hideMark/>
          </w:tcPr>
          <w:p w:rsidR="00000000" w:rsidRDefault="003B5E65">
            <w:pPr>
              <w:divId w:val="1790198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490677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32399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071805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549850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93108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278,707,048</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875002894"/>
              <w:rPr>
                <w:rFonts w:eastAsia="Times New Roman"/>
                <w:sz w:val="20"/>
                <w:szCs w:val="20"/>
              </w:rPr>
            </w:pPr>
            <w:r>
              <w:rPr>
                <w:rFonts w:ascii="inherit" w:eastAsia="Times New Roman" w:hAnsi="inherit"/>
                <w:sz w:val="20"/>
                <w:szCs w:val="20"/>
              </w:rPr>
              <w:t> </w:t>
            </w:r>
          </w:p>
        </w:tc>
      </w:tr>
      <w:tr w:rsidR="00000000">
        <w:trPr>
          <w:divId w:val="1548031133"/>
          <w:jc w:val="center"/>
        </w:trPr>
        <w:tc>
          <w:tcPr>
            <w:tcW w:w="0" w:type="auto"/>
            <w:shd w:val="clear" w:color="auto" w:fill="CCEEFF"/>
            <w:tcMar>
              <w:top w:w="30" w:type="dxa"/>
              <w:left w:w="30" w:type="dxa"/>
              <w:bottom w:w="30" w:type="dxa"/>
              <w:right w:w="30" w:type="dxa"/>
            </w:tcMar>
            <w:vAlign w:val="bottom"/>
            <w:hideMark/>
          </w:tcPr>
          <w:p w:rsidR="00000000" w:rsidRDefault="003B5E65">
            <w:pPr>
              <w:rPr>
                <w:rFonts w:eastAsia="Times New Roman"/>
                <w:sz w:val="18"/>
                <w:szCs w:val="18"/>
              </w:rPr>
            </w:pPr>
            <w:r>
              <w:rPr>
                <w:rFonts w:ascii="inherit" w:eastAsia="Times New Roman" w:hAnsi="inherit"/>
                <w:sz w:val="18"/>
                <w:szCs w:val="18"/>
              </w:rPr>
              <w:t>March 1, 2019 to March 31, 2019</w:t>
            </w:r>
          </w:p>
        </w:tc>
        <w:tc>
          <w:tcPr>
            <w:tcW w:w="0" w:type="auto"/>
            <w:shd w:val="clear" w:color="auto" w:fill="CCEEFF"/>
            <w:tcMar>
              <w:top w:w="30" w:type="dxa"/>
              <w:left w:w="30" w:type="dxa"/>
              <w:bottom w:w="30" w:type="dxa"/>
              <w:right w:w="30" w:type="dxa"/>
            </w:tcMar>
            <w:vAlign w:val="bottom"/>
            <w:hideMark/>
          </w:tcPr>
          <w:p w:rsidR="00000000" w:rsidRDefault="003B5E65">
            <w:pPr>
              <w:divId w:val="4116603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28279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446318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4646642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93200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B5E65">
            <w:pPr>
              <w:divId w:val="439616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B5E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278,707,048</w:t>
            </w:r>
          </w:p>
        </w:tc>
        <w:tc>
          <w:tcPr>
            <w:tcW w:w="0" w:type="auto"/>
            <w:shd w:val="clear" w:color="auto" w:fill="CCEEFF"/>
            <w:vAlign w:val="bottom"/>
            <w:hideMark/>
          </w:tcPr>
          <w:p w:rsidR="00000000" w:rsidRDefault="003B5E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B5E65">
            <w:pPr>
              <w:divId w:val="1100564759"/>
              <w:rPr>
                <w:rFonts w:eastAsia="Times New Roman"/>
                <w:sz w:val="20"/>
                <w:szCs w:val="20"/>
              </w:rPr>
            </w:pPr>
            <w:r>
              <w:rPr>
                <w:rFonts w:ascii="inherit" w:eastAsia="Times New Roman" w:hAnsi="inherit"/>
                <w:sz w:val="20"/>
                <w:szCs w:val="20"/>
              </w:rPr>
              <w:t> </w:t>
            </w:r>
          </w:p>
        </w:tc>
      </w:tr>
      <w:tr w:rsidR="00000000">
        <w:trPr>
          <w:divId w:val="1548031133"/>
          <w:jc w:val="center"/>
        </w:trPr>
        <w:tc>
          <w:tcPr>
            <w:tcW w:w="0" w:type="auto"/>
            <w:tcMar>
              <w:top w:w="30" w:type="dxa"/>
              <w:left w:w="30" w:type="dxa"/>
              <w:bottom w:w="30" w:type="dxa"/>
              <w:right w:w="30" w:type="dxa"/>
            </w:tcMar>
            <w:vAlign w:val="bottom"/>
            <w:hideMark/>
          </w:tcPr>
          <w:p w:rsidR="00000000" w:rsidRDefault="003B5E65">
            <w:pPr>
              <w:divId w:val="637344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552424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1477605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23378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B5E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B5E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956372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B5E65">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3B5E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3B5E65">
            <w:pPr>
              <w:divId w:val="678115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22045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B5E65">
            <w:pPr>
              <w:divId w:val="1535651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51594300"/>
              <w:rPr>
                <w:rFonts w:eastAsia="Times New Roman"/>
                <w:sz w:val="20"/>
                <w:szCs w:val="20"/>
              </w:rPr>
            </w:pPr>
            <w:r>
              <w:rPr>
                <w:rFonts w:ascii="inherit" w:eastAsia="Times New Roman" w:hAnsi="inherit"/>
                <w:sz w:val="20"/>
                <w:szCs w:val="20"/>
              </w:rPr>
              <w:t> </w:t>
            </w:r>
          </w:p>
        </w:tc>
      </w:tr>
    </w:tbl>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1350"/>
        <w:gridCol w:w="480"/>
      </w:tblGrid>
      <w:tr w:rsidR="00000000">
        <w:trPr>
          <w:tblCellSpacing w:w="0" w:type="dxa"/>
        </w:trPr>
        <w:tc>
          <w:tcPr>
            <w:tcW w:w="1350" w:type="dxa"/>
            <w:vAlign w:val="center"/>
            <w:hideMark/>
          </w:tcPr>
          <w:p w:rsidR="00000000" w:rsidRDefault="003B5E65">
            <w:pPr>
              <w:jc w:val="center"/>
              <w:rPr>
                <w:rFonts w:eastAsia="Times New Roman"/>
                <w:sz w:val="20"/>
                <w:szCs w:val="20"/>
              </w:rPr>
            </w:pPr>
          </w:p>
        </w:tc>
        <w:tc>
          <w:tcPr>
            <w:tcW w:w="0" w:type="auto"/>
            <w:vAlign w:val="center"/>
            <w:hideMark/>
          </w:tcPr>
          <w:p w:rsidR="00000000" w:rsidRDefault="003B5E65">
            <w:pPr>
              <w:rPr>
                <w:rFonts w:eastAsia="Times New Roman"/>
                <w:sz w:val="20"/>
                <w:szCs w:val="20"/>
              </w:rPr>
            </w:pPr>
          </w:p>
        </w:tc>
      </w:tr>
      <w:tr w:rsidR="00000000">
        <w:trPr>
          <w:tblCellSpacing w:w="0" w:type="dxa"/>
        </w:trPr>
        <w:tc>
          <w:tcPr>
            <w:tcW w:w="0" w:type="auto"/>
            <w:hideMark/>
          </w:tcPr>
          <w:p w:rsidR="00000000" w:rsidRDefault="003B5E65">
            <w:pPr>
              <w:spacing w:line="288" w:lineRule="auto"/>
              <w:divId w:val="1638871368"/>
              <w:rPr>
                <w:rFonts w:eastAsia="Times New Roman"/>
                <w:sz w:val="18"/>
                <w:szCs w:val="18"/>
              </w:rPr>
            </w:pPr>
            <w:r>
              <w:rPr>
                <w:rFonts w:ascii="inherit" w:eastAsia="Times New Roman" w:hAnsi="inherit"/>
                <w:sz w:val="18"/>
                <w:szCs w:val="18"/>
              </w:rPr>
              <w:t>(1)</w:t>
            </w:r>
          </w:p>
        </w:tc>
        <w:tc>
          <w:tcPr>
            <w:tcW w:w="0" w:type="auto"/>
            <w:hideMark/>
          </w:tcPr>
          <w:p w:rsidR="00000000" w:rsidRDefault="003B5E65">
            <w:pPr>
              <w:spacing w:line="288" w:lineRule="auto"/>
              <w:divId w:val="768543557"/>
              <w:rPr>
                <w:rFonts w:eastAsia="Times New Roman"/>
                <w:sz w:val="18"/>
                <w:szCs w:val="18"/>
              </w:rPr>
            </w:pPr>
            <w:r>
              <w:rPr>
                <w:rFonts w:ascii="inherit" w:eastAsia="Times New Roman" w:hAnsi="inherit"/>
                <w:sz w:val="18"/>
                <w:szCs w:val="18"/>
              </w:rPr>
              <w:t>On February 12, 2017, the Company's Board of Directors authorized the repurchase of up to $500.0 million </w:t>
            </w:r>
            <w:r>
              <w:rPr>
                <w:rFonts w:ascii="inherit" w:eastAsia="Times New Roman" w:hAnsi="inherit"/>
                <w:sz w:val="18"/>
                <w:szCs w:val="18"/>
              </w:rPr>
              <w:t>of the Company's outstanding common shares from time to time as market conditions warrant.</w:t>
            </w:r>
            <w:r>
              <w:rPr>
                <w:rFonts w:ascii="inherit" w:eastAsia="Times New Roman" w:hAnsi="inherit"/>
                <w:sz w:val="18"/>
                <w:szCs w:val="18"/>
              </w:rPr>
              <w:t xml:space="preserve"> </w:t>
            </w:r>
          </w:p>
        </w:tc>
      </w:tr>
    </w:tbl>
    <w:p w:rsidR="00000000" w:rsidRDefault="003B5E65">
      <w:pPr>
        <w:spacing w:line="288" w:lineRule="auto"/>
        <w:divId w:val="10230424"/>
        <w:rPr>
          <w:rFonts w:eastAsia="Times New Roman"/>
          <w:sz w:val="20"/>
          <w:szCs w:val="20"/>
        </w:rPr>
      </w:pPr>
      <w:bookmarkStart w:id="43" w:name="s0AD5E394F8D95599BCC9B2FB044B67BF"/>
      <w:bookmarkEnd w:id="43"/>
      <w:r>
        <w:rPr>
          <w:rFonts w:ascii="inherit" w:eastAsia="Times New Roman" w:hAnsi="inherit"/>
          <w:b/>
          <w:bCs/>
          <w:sz w:val="20"/>
          <w:szCs w:val="20"/>
        </w:rPr>
        <w:t>Item 3.  Defaults Upon Senior Securities</w:t>
      </w:r>
    </w:p>
    <w:p w:rsidR="00000000" w:rsidRDefault="003B5E65">
      <w:pPr>
        <w:spacing w:line="288" w:lineRule="auto"/>
        <w:ind w:firstLine="480"/>
        <w:divId w:val="1344278265"/>
        <w:rPr>
          <w:rFonts w:eastAsia="Times New Roman"/>
          <w:sz w:val="20"/>
          <w:szCs w:val="20"/>
        </w:rPr>
      </w:pPr>
      <w:r>
        <w:rPr>
          <w:rFonts w:ascii="inherit" w:eastAsia="Times New Roman" w:hAnsi="inherit"/>
          <w:sz w:val="20"/>
          <w:szCs w:val="20"/>
        </w:rPr>
        <w:t>Not Applicable</w:t>
      </w:r>
    </w:p>
    <w:p w:rsidR="00000000" w:rsidRDefault="003B5E65">
      <w:pPr>
        <w:spacing w:line="288" w:lineRule="auto"/>
        <w:divId w:val="1751658991"/>
        <w:rPr>
          <w:rFonts w:eastAsia="Times New Roman"/>
          <w:sz w:val="20"/>
          <w:szCs w:val="20"/>
        </w:rPr>
      </w:pPr>
      <w:bookmarkStart w:id="44" w:name="sA6F1E5D5AB845CEE87C52010858399FD"/>
      <w:bookmarkEnd w:id="44"/>
      <w:r>
        <w:rPr>
          <w:rFonts w:ascii="inherit" w:eastAsia="Times New Roman" w:hAnsi="inherit"/>
          <w:b/>
          <w:bCs/>
          <w:sz w:val="20"/>
          <w:szCs w:val="20"/>
        </w:rPr>
        <w:t>Item 4.  Mine Safety Disclosures</w:t>
      </w:r>
    </w:p>
    <w:p w:rsidR="00000000" w:rsidRDefault="003B5E65">
      <w:pPr>
        <w:spacing w:line="288" w:lineRule="auto"/>
        <w:ind w:firstLine="480"/>
        <w:divId w:val="1060205010"/>
        <w:rPr>
          <w:rFonts w:eastAsia="Times New Roman"/>
          <w:sz w:val="20"/>
          <w:szCs w:val="20"/>
        </w:rPr>
      </w:pPr>
      <w:r>
        <w:rPr>
          <w:rFonts w:ascii="inherit" w:eastAsia="Times New Roman" w:hAnsi="inherit"/>
          <w:sz w:val="20"/>
          <w:szCs w:val="20"/>
        </w:rPr>
        <w:t>Not Applicable</w:t>
      </w:r>
    </w:p>
    <w:p w:rsidR="00000000" w:rsidRDefault="003B5E65">
      <w:pPr>
        <w:spacing w:line="288" w:lineRule="auto"/>
        <w:divId w:val="571551148"/>
        <w:rPr>
          <w:rFonts w:eastAsia="Times New Roman"/>
          <w:sz w:val="20"/>
          <w:szCs w:val="20"/>
        </w:rPr>
      </w:pPr>
      <w:bookmarkStart w:id="45" w:name="sE19E0AF47E605C8DA100AE8A8AB03462"/>
      <w:bookmarkEnd w:id="45"/>
      <w:r>
        <w:rPr>
          <w:rFonts w:ascii="inherit" w:eastAsia="Times New Roman" w:hAnsi="inherit"/>
          <w:b/>
          <w:bCs/>
          <w:sz w:val="20"/>
          <w:szCs w:val="20"/>
        </w:rPr>
        <w:t>Item 5.  Other Information</w:t>
      </w:r>
    </w:p>
    <w:p w:rsidR="00000000" w:rsidRDefault="003B5E65">
      <w:pPr>
        <w:spacing w:line="288" w:lineRule="auto"/>
        <w:ind w:firstLine="480"/>
        <w:divId w:val="1045325618"/>
        <w:rPr>
          <w:rFonts w:eastAsia="Times New Roman"/>
          <w:sz w:val="20"/>
          <w:szCs w:val="20"/>
        </w:rPr>
      </w:pPr>
      <w:r>
        <w:rPr>
          <w:rFonts w:ascii="inherit" w:eastAsia="Times New Roman" w:hAnsi="inherit"/>
          <w:sz w:val="20"/>
          <w:szCs w:val="20"/>
        </w:rPr>
        <w:t>In connection with a review of the compensation of the Executive Vice Presidents of the Company by the Compensation Committee (the</w:t>
      </w:r>
      <w:r>
        <w:rPr>
          <w:rFonts w:ascii="inherit" w:eastAsia="Times New Roman" w:hAnsi="inherit"/>
          <w:sz w:val="20"/>
          <w:szCs w:val="20"/>
        </w:rPr>
        <w:t xml:space="preserve"> </w:t>
      </w:r>
      <w:r>
        <w:rPr>
          <w:rFonts w:ascii="inherit" w:eastAsia="Times New Roman" w:hAnsi="inherit"/>
          <w:sz w:val="20"/>
          <w:szCs w:val="20"/>
        </w:rPr>
        <w:t>“Compensation Committee”), on May 3, 2019, the Compensation Committee approved The Macerich Company Change in Control Severan</w:t>
      </w:r>
      <w:r>
        <w:rPr>
          <w:rFonts w:ascii="inherit" w:eastAsia="Times New Roman" w:hAnsi="inherit"/>
          <w:sz w:val="20"/>
          <w:szCs w:val="20"/>
        </w:rPr>
        <w:t>ce Pay Plan for Executive Vice Presidents (the</w:t>
      </w:r>
      <w:r>
        <w:rPr>
          <w:rFonts w:ascii="inherit" w:eastAsia="Times New Roman" w:hAnsi="inherit"/>
          <w:sz w:val="20"/>
          <w:szCs w:val="20"/>
        </w:rPr>
        <w:t xml:space="preserve"> </w:t>
      </w:r>
      <w:r>
        <w:rPr>
          <w:rFonts w:ascii="inherit" w:eastAsia="Times New Roman" w:hAnsi="inherit"/>
          <w:sz w:val="20"/>
          <w:szCs w:val="20"/>
        </w:rPr>
        <w:t>“2019 Plan”) in order to provide the current Executive Vice Presidents of the Company with the same protections afforded to the CEO, the President (and previously afforded to former senior executives) of the C</w:t>
      </w:r>
      <w:r>
        <w:rPr>
          <w:rFonts w:ascii="inherit" w:eastAsia="Times New Roman" w:hAnsi="inherit"/>
          <w:sz w:val="20"/>
          <w:szCs w:val="20"/>
        </w:rPr>
        <w:t>ompany, pursuant to The Macerich Company Change in Control Severance Pay Plan for Senior Executives which was disclosed on November 3, 2017</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“2017 Plan”). </w:t>
      </w:r>
      <w:r>
        <w:rPr>
          <w:rFonts w:ascii="inherit" w:eastAsia="Times New Roman" w:hAnsi="inherit"/>
          <w:sz w:val="20"/>
          <w:szCs w:val="20"/>
        </w:rPr>
        <w:t xml:space="preserve"> </w:t>
      </w:r>
      <w:r>
        <w:rPr>
          <w:rFonts w:ascii="inherit" w:eastAsia="Times New Roman" w:hAnsi="inherit"/>
          <w:sz w:val="20"/>
          <w:szCs w:val="20"/>
        </w:rPr>
        <w:t>Consistent with the 2017 Plan, the 2019 Plan entitles the Executive Vice Presidents of the Compa</w:t>
      </w:r>
      <w:r>
        <w:rPr>
          <w:rFonts w:ascii="inherit" w:eastAsia="Times New Roman" w:hAnsi="inherit"/>
          <w:sz w:val="20"/>
          <w:szCs w:val="20"/>
        </w:rPr>
        <w:t>ny to certain benefits in the event of certain terminations of employment with the Company within 24 months following a change in control, unless such eligible employee is a party to an individual agreement with the Company that provides for greater paymen</w:t>
      </w:r>
      <w:r>
        <w:rPr>
          <w:rFonts w:ascii="inherit" w:eastAsia="Times New Roman" w:hAnsi="inherit"/>
          <w:sz w:val="20"/>
          <w:szCs w:val="20"/>
        </w:rPr>
        <w:t xml:space="preserve">ts and benefits. The discussion of the 2019 Plan is qualified in its entirety by reference to the copy of the agreement, which is being filed with this Quarterly Report on Form 10-Q as Exhibit 10.3 and is incorporated herein by reference. The Compensation </w:t>
      </w:r>
      <w:r>
        <w:rPr>
          <w:rFonts w:ascii="inherit" w:eastAsia="Times New Roman" w:hAnsi="inherit"/>
          <w:sz w:val="20"/>
          <w:szCs w:val="20"/>
        </w:rPr>
        <w:t>Committee did not recommend any additional changes to the compensation of the Company’s Executive Vice Presidents at such time.</w:t>
      </w:r>
    </w:p>
    <w:p w:rsidR="00000000" w:rsidRDefault="003B5E65">
      <w:pPr>
        <w:divId w:val="180896404"/>
        <w:rPr>
          <w:rFonts w:eastAsia="Times New Roman"/>
          <w:sz w:val="20"/>
          <w:szCs w:val="20"/>
        </w:rPr>
      </w:pPr>
    </w:p>
    <w:p w:rsidR="00000000" w:rsidRDefault="003B5E65">
      <w:pPr>
        <w:spacing w:line="288" w:lineRule="auto"/>
        <w:jc w:val="center"/>
        <w:divId w:val="1449549467"/>
        <w:rPr>
          <w:rFonts w:eastAsia="Times New Roman"/>
          <w:sz w:val="20"/>
          <w:szCs w:val="20"/>
        </w:rPr>
      </w:pPr>
      <w:r>
        <w:rPr>
          <w:rFonts w:ascii="inherit" w:eastAsia="Times New Roman" w:hAnsi="inherit"/>
          <w:sz w:val="20"/>
          <w:szCs w:val="20"/>
        </w:rPr>
        <w:t>40</w:t>
      </w:r>
    </w:p>
    <w:p w:rsidR="00000000" w:rsidRDefault="003B5E65">
      <w:pPr>
        <w:rPr>
          <w:rFonts w:eastAsia="Times New Roman"/>
          <w:sz w:val="20"/>
          <w:szCs w:val="20"/>
        </w:rPr>
      </w:pPr>
      <w:r>
        <w:rPr>
          <w:rFonts w:eastAsia="Times New Roman"/>
          <w:sz w:val="20"/>
          <w:szCs w:val="20"/>
        </w:rPr>
        <w:pict>
          <v:rect id="_x0000_i1066" style="width:0;height:1.5pt" o:hralign="center" o:hrstd="t" o:hr="t" fillcolor="#a0a0a0" stroked="f"/>
        </w:pict>
      </w:r>
    </w:p>
    <w:bookmarkStart w:id="46" w:name="s446983DE803E5829BA38408371424416"/>
    <w:bookmarkEnd w:id="46"/>
    <w:p w:rsidR="00000000" w:rsidRDefault="003B5E65">
      <w:pPr>
        <w:spacing w:line="288" w:lineRule="auto"/>
        <w:divId w:val="2134791230"/>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722411568"/>
        <w:rPr>
          <w:rFonts w:eastAsia="Times New Roman"/>
          <w:sz w:val="20"/>
          <w:szCs w:val="20"/>
        </w:rPr>
      </w:pPr>
    </w:p>
    <w:p w:rsidR="00000000" w:rsidRDefault="003B5E65">
      <w:pPr>
        <w:spacing w:line="288" w:lineRule="auto"/>
        <w:divId w:val="1350985125"/>
        <w:rPr>
          <w:rFonts w:eastAsia="Times New Roman"/>
          <w:sz w:val="20"/>
          <w:szCs w:val="20"/>
        </w:rPr>
      </w:pPr>
      <w:r>
        <w:rPr>
          <w:rFonts w:ascii="inherit" w:eastAsia="Times New Roman" w:hAnsi="inherit"/>
          <w:b/>
          <w:bCs/>
          <w:sz w:val="20"/>
          <w:szCs w:val="20"/>
        </w:rPr>
        <w:t>Item 6.  E</w:t>
      </w:r>
      <w:r>
        <w:rPr>
          <w:rFonts w:ascii="inherit" w:eastAsia="Times New Roman" w:hAnsi="inherit"/>
          <w:b/>
          <w:bCs/>
          <w:sz w:val="20"/>
          <w:szCs w:val="20"/>
        </w:rPr>
        <w:t>xhibits</w:t>
      </w:r>
    </w:p>
    <w:tbl>
      <w:tblPr>
        <w:tblW w:w="5000" w:type="pct"/>
        <w:tblCellMar>
          <w:left w:w="0" w:type="dxa"/>
          <w:right w:w="0" w:type="dxa"/>
        </w:tblCellMar>
        <w:tblLook w:val="04A0" w:firstRow="1" w:lastRow="0" w:firstColumn="1" w:lastColumn="0" w:noHBand="0" w:noVBand="1"/>
      </w:tblPr>
      <w:tblGrid>
        <w:gridCol w:w="788"/>
        <w:gridCol w:w="105"/>
        <w:gridCol w:w="7413"/>
      </w:tblGrid>
      <w:tr w:rsidR="00000000">
        <w:trPr>
          <w:divId w:val="1879197013"/>
        </w:trPr>
        <w:tc>
          <w:tcPr>
            <w:tcW w:w="0" w:type="auto"/>
            <w:gridSpan w:val="3"/>
            <w:vAlign w:val="center"/>
            <w:hideMark/>
          </w:tcPr>
          <w:p w:rsidR="00000000" w:rsidRDefault="003B5E65">
            <w:pPr>
              <w:spacing w:line="288" w:lineRule="auto"/>
              <w:rPr>
                <w:rFonts w:eastAsia="Times New Roman"/>
                <w:sz w:val="20"/>
                <w:szCs w:val="20"/>
              </w:rPr>
            </w:pPr>
          </w:p>
        </w:tc>
      </w:tr>
      <w:tr w:rsidR="00000000">
        <w:trPr>
          <w:divId w:val="1879197013"/>
        </w:trPr>
        <w:tc>
          <w:tcPr>
            <w:tcW w:w="450" w:type="pct"/>
            <w:vAlign w:val="center"/>
            <w:hideMark/>
          </w:tcPr>
          <w:p w:rsidR="00000000" w:rsidRDefault="003B5E65">
            <w:pPr>
              <w:rPr>
                <w:rFonts w:eastAsia="Times New Roman"/>
                <w:sz w:val="20"/>
                <w:szCs w:val="20"/>
              </w:rPr>
            </w:pPr>
          </w:p>
        </w:tc>
        <w:tc>
          <w:tcPr>
            <w:tcW w:w="50" w:type="pct"/>
            <w:vAlign w:val="center"/>
            <w:hideMark/>
          </w:tcPr>
          <w:p w:rsidR="00000000" w:rsidRDefault="003B5E65">
            <w:pPr>
              <w:rPr>
                <w:rFonts w:eastAsia="Times New Roman"/>
                <w:sz w:val="20"/>
                <w:szCs w:val="20"/>
              </w:rPr>
            </w:pPr>
          </w:p>
        </w:tc>
        <w:tc>
          <w:tcPr>
            <w:tcW w:w="4500" w:type="pct"/>
            <w:vAlign w:val="center"/>
            <w:hideMark/>
          </w:tcPr>
          <w:p w:rsidR="00000000" w:rsidRDefault="003B5E65">
            <w:pPr>
              <w:rPr>
                <w:rFonts w:eastAsia="Times New Roman"/>
                <w:sz w:val="20"/>
                <w:szCs w:val="20"/>
              </w:rPr>
            </w:pPr>
          </w:p>
        </w:tc>
      </w:tr>
      <w:tr w:rsidR="00000000">
        <w:trPr>
          <w:divId w:val="1879197013"/>
        </w:trPr>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Exhibit</w:t>
            </w:r>
          </w:p>
          <w:p w:rsidR="00000000" w:rsidRDefault="003B5E65">
            <w:pPr>
              <w:jc w:val="center"/>
              <w:rPr>
                <w:rFonts w:eastAsia="Times New Roman"/>
                <w:sz w:val="16"/>
                <w:szCs w:val="16"/>
              </w:rPr>
            </w:pPr>
            <w:r>
              <w:rPr>
                <w:rFonts w:ascii="inherit" w:eastAsia="Times New Roman" w:hAnsi="inherit"/>
                <w:b/>
                <w:bCs/>
                <w:sz w:val="16"/>
                <w:szCs w:val="16"/>
              </w:rPr>
              <w:t>Number</w:t>
            </w:r>
          </w:p>
        </w:tc>
        <w:tc>
          <w:tcPr>
            <w:tcW w:w="0" w:type="auto"/>
            <w:tcMar>
              <w:top w:w="30" w:type="dxa"/>
              <w:left w:w="30" w:type="dxa"/>
              <w:bottom w:w="30" w:type="dxa"/>
              <w:right w:w="30" w:type="dxa"/>
            </w:tcMar>
            <w:vAlign w:val="bottom"/>
            <w:hideMark/>
          </w:tcPr>
          <w:p w:rsidR="00000000" w:rsidRDefault="003B5E65">
            <w:pPr>
              <w:divId w:val="21241096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16"/>
                <w:szCs w:val="16"/>
              </w:rPr>
            </w:pPr>
            <w:r>
              <w:rPr>
                <w:rFonts w:ascii="inherit" w:eastAsia="Times New Roman" w:hAnsi="inherit"/>
                <w:b/>
                <w:bCs/>
                <w:sz w:val="16"/>
                <w:szCs w:val="16"/>
              </w:rPr>
              <w:t>Description</w:t>
            </w:r>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4" w:history="1">
              <w:r>
                <w:rPr>
                  <w:rStyle w:val="a3"/>
                  <w:rFonts w:ascii="inherit" w:eastAsia="Times New Roman" w:hAnsi="inherit"/>
                  <w:sz w:val="20"/>
                  <w:szCs w:val="20"/>
                </w:rPr>
                <w:t>2.1</w:t>
              </w:r>
            </w:hyperlink>
          </w:p>
        </w:tc>
        <w:tc>
          <w:tcPr>
            <w:tcW w:w="0" w:type="auto"/>
            <w:tcMar>
              <w:top w:w="30" w:type="dxa"/>
              <w:left w:w="30" w:type="dxa"/>
              <w:bottom w:w="30" w:type="dxa"/>
              <w:right w:w="30" w:type="dxa"/>
            </w:tcMar>
            <w:vAlign w:val="bottom"/>
            <w:hideMark/>
          </w:tcPr>
          <w:p w:rsidR="00000000" w:rsidRDefault="003B5E65">
            <w:pPr>
              <w:divId w:val="1110930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922987727"/>
              <w:rPr>
                <w:rFonts w:eastAsia="Times New Roman"/>
                <w:sz w:val="20"/>
                <w:szCs w:val="20"/>
              </w:rPr>
            </w:pPr>
            <w:hyperlink r:id="rId5" w:history="1">
              <w:r>
                <w:rPr>
                  <w:rStyle w:val="a3"/>
                  <w:rFonts w:ascii="inherit" w:eastAsia="Times New Roman" w:hAnsi="inherit"/>
                  <w:sz w:val="20"/>
                  <w:szCs w:val="20"/>
                </w:rPr>
                <w:t>Master Agreement, dated November 14, 2014, by and among Pacific Premier Retail LP, MACPT LLC, Macerich PPR GP LLC, Queens JV LP, Macerich Queens JV LP, Qu</w:t>
              </w:r>
              <w:r>
                <w:rPr>
                  <w:rStyle w:val="a3"/>
                  <w:rFonts w:ascii="inherit" w:eastAsia="Times New Roman" w:hAnsi="inherit"/>
                  <w:sz w:val="20"/>
                  <w:szCs w:val="20"/>
                </w:rPr>
                <w:t>eens JV GP LLC, 1700480 Ontario Inc. and the Company (incorporated by reference as an exhibit to the Company’s Current Report on Form 8-K, event date November 14, 2014).</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3B5E65">
            <w:pPr>
              <w:divId w:val="30618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ascii="inherit" w:eastAsia="Times New Roman" w:hAnsi="inherit"/>
                <w:sz w:val="20"/>
                <w:szCs w:val="20"/>
              </w:rPr>
              <w:t>T).</w:t>
            </w:r>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3B5E65">
            <w:pPr>
              <w:divId w:val="970400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Articles Supplementary of the Company (incorporated by reference as an exhibit to the Company's Current Report on Form 8-K, event date May </w:t>
            </w:r>
            <w:r>
              <w:rPr>
                <w:rFonts w:ascii="inherit" w:eastAsia="Times New Roman" w:hAnsi="inherit"/>
                <w:sz w:val="20"/>
                <w:szCs w:val="20"/>
              </w:rPr>
              <w:t>30, 1995) (Filed in paper - hyperlink is not required pursuant to Rule 105 of Regulation S-T).</w:t>
            </w:r>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3B5E65">
            <w:pPr>
              <w:divId w:val="1165240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322003207"/>
              <w:rPr>
                <w:rFonts w:eastAsia="Times New Roman"/>
                <w:sz w:val="20"/>
                <w:szCs w:val="20"/>
              </w:rPr>
            </w:pPr>
            <w:hyperlink r:id="rId7" w:history="1">
              <w:r>
                <w:rPr>
                  <w:rStyle w:val="a3"/>
                  <w:rFonts w:ascii="inherit" w:eastAsia="Times New Roman" w:hAnsi="inherit"/>
                  <w:sz w:val="20"/>
                  <w:szCs w:val="20"/>
                </w:rPr>
                <w:t>Articles Supplementary of the Company (with respect to the first paragraph) (incorporated by reference as an exhibit to the Company's 1998 Form 10-K).</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8" w:history="1">
              <w:r>
                <w:rPr>
                  <w:rStyle w:val="a3"/>
                  <w:rFonts w:ascii="inherit" w:eastAsia="Times New Roman" w:hAnsi="inherit"/>
                  <w:sz w:val="20"/>
                  <w:szCs w:val="20"/>
                </w:rPr>
                <w:t>3.1.3</w:t>
              </w:r>
            </w:hyperlink>
          </w:p>
        </w:tc>
        <w:tc>
          <w:tcPr>
            <w:tcW w:w="0" w:type="auto"/>
            <w:tcMar>
              <w:top w:w="30" w:type="dxa"/>
              <w:left w:w="30" w:type="dxa"/>
              <w:bottom w:w="30" w:type="dxa"/>
              <w:right w:w="30" w:type="dxa"/>
            </w:tcMar>
            <w:vAlign w:val="bottom"/>
            <w:hideMark/>
          </w:tcPr>
          <w:p w:rsidR="00000000" w:rsidRDefault="003B5E65">
            <w:pPr>
              <w:divId w:val="79896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2143694511"/>
              <w:rPr>
                <w:rFonts w:eastAsia="Times New Roman"/>
                <w:sz w:val="20"/>
                <w:szCs w:val="20"/>
              </w:rPr>
            </w:pPr>
            <w:hyperlink r:id="rId9" w:history="1">
              <w:r>
                <w:rPr>
                  <w:rStyle w:val="a3"/>
                  <w:rFonts w:ascii="inherit" w:eastAsia="Times New Roman" w:hAnsi="inherit"/>
                  <w:sz w:val="20"/>
                  <w:szCs w:val="20"/>
                </w:rPr>
                <w:t>Articles Supplementary of the Company (Series D Preferred Stock) (incorporated by reference as an exhibit to the Company's Curre</w:t>
              </w:r>
              <w:r>
                <w:rPr>
                  <w:rStyle w:val="a3"/>
                  <w:rFonts w:ascii="inherit" w:eastAsia="Times New Roman" w:hAnsi="inherit"/>
                  <w:sz w:val="20"/>
                  <w:szCs w:val="20"/>
                </w:rPr>
                <w:t>nt Report on Form 8-K, event date July 26, 2002).</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10" w:history="1">
              <w:r>
                <w:rPr>
                  <w:rStyle w:val="a3"/>
                  <w:rFonts w:ascii="inherit" w:eastAsia="Times New Roman" w:hAnsi="inherit"/>
                  <w:sz w:val="20"/>
                  <w:szCs w:val="20"/>
                </w:rPr>
                <w:t>3.1.4</w:t>
              </w:r>
            </w:hyperlink>
          </w:p>
        </w:tc>
        <w:tc>
          <w:tcPr>
            <w:tcW w:w="0" w:type="auto"/>
            <w:tcMar>
              <w:top w:w="30" w:type="dxa"/>
              <w:left w:w="30" w:type="dxa"/>
              <w:bottom w:w="30" w:type="dxa"/>
              <w:right w:w="30" w:type="dxa"/>
            </w:tcMar>
            <w:vAlign w:val="bottom"/>
            <w:hideMark/>
          </w:tcPr>
          <w:p w:rsidR="00000000" w:rsidRDefault="003B5E65">
            <w:pPr>
              <w:divId w:val="399524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2124223477"/>
              <w:rPr>
                <w:rFonts w:eastAsia="Times New Roman"/>
                <w:sz w:val="20"/>
                <w:szCs w:val="20"/>
              </w:rPr>
            </w:pPr>
            <w:hyperlink r:id="rId11" w:history="1">
              <w:r>
                <w:rPr>
                  <w:rStyle w:val="a3"/>
                  <w:rFonts w:ascii="inherit" w:eastAsia="Times New Roman" w:hAnsi="inherit"/>
                  <w:sz w:val="20"/>
                  <w:szCs w:val="20"/>
                </w:rPr>
                <w:t>Articles Supplementary of the Company (incorporated by reference as an exhibit to the Company's Registration Statement on Form S-3, as amended (No. 333-88718)).</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12" w:history="1">
              <w:r>
                <w:rPr>
                  <w:rStyle w:val="a3"/>
                  <w:rFonts w:ascii="inherit" w:eastAsia="Times New Roman" w:hAnsi="inherit"/>
                  <w:sz w:val="20"/>
                  <w:szCs w:val="20"/>
                </w:rPr>
                <w:t>3.1.5</w:t>
              </w:r>
            </w:hyperlink>
          </w:p>
        </w:tc>
        <w:tc>
          <w:tcPr>
            <w:tcW w:w="0" w:type="auto"/>
            <w:tcMar>
              <w:top w:w="30" w:type="dxa"/>
              <w:left w:w="30" w:type="dxa"/>
              <w:bottom w:w="30" w:type="dxa"/>
              <w:right w:w="30" w:type="dxa"/>
            </w:tcMar>
            <w:vAlign w:val="bottom"/>
            <w:hideMark/>
          </w:tcPr>
          <w:p w:rsidR="00000000" w:rsidRDefault="003B5E65">
            <w:pPr>
              <w:divId w:val="834538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085690771"/>
              <w:rPr>
                <w:rFonts w:eastAsia="Times New Roman"/>
                <w:sz w:val="20"/>
                <w:szCs w:val="20"/>
              </w:rPr>
            </w:pPr>
            <w:hyperlink r:id="rId13" w:history="1">
              <w:r>
                <w:rPr>
                  <w:rStyle w:val="a3"/>
                  <w:rFonts w:ascii="inherit" w:eastAsia="Times New Roman" w:hAnsi="inherit"/>
                  <w:sz w:val="20"/>
                  <w:szCs w:val="20"/>
                </w:rPr>
                <w:t>Articles of Amendment of the Company (declassification of Board) (incorporated by reference as an exhibit to the Company's 2008 Form </w:t>
              </w:r>
              <w:r>
                <w:rPr>
                  <w:rStyle w:val="a3"/>
                  <w:rFonts w:ascii="inherit" w:eastAsia="Times New Roman" w:hAnsi="inherit"/>
                  <w:sz w:val="20"/>
                  <w:szCs w:val="20"/>
                </w:rPr>
                <w:t>10-K).</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14" w:history="1">
              <w:r>
                <w:rPr>
                  <w:rStyle w:val="a3"/>
                  <w:rFonts w:ascii="inherit" w:eastAsia="Times New Roman" w:hAnsi="inherit"/>
                  <w:sz w:val="20"/>
                  <w:szCs w:val="20"/>
                </w:rPr>
                <w:t>3.1.6</w:t>
              </w:r>
            </w:hyperlink>
          </w:p>
        </w:tc>
        <w:tc>
          <w:tcPr>
            <w:tcW w:w="0" w:type="auto"/>
            <w:tcMar>
              <w:top w:w="30" w:type="dxa"/>
              <w:left w:w="30" w:type="dxa"/>
              <w:bottom w:w="30" w:type="dxa"/>
              <w:right w:w="30" w:type="dxa"/>
            </w:tcMar>
            <w:vAlign w:val="bottom"/>
            <w:hideMark/>
          </w:tcPr>
          <w:p w:rsidR="00000000" w:rsidRDefault="003B5E65">
            <w:pPr>
              <w:divId w:val="1305508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746997981"/>
              <w:rPr>
                <w:rFonts w:eastAsia="Times New Roman"/>
                <w:sz w:val="20"/>
                <w:szCs w:val="20"/>
              </w:rPr>
            </w:pPr>
            <w:hyperlink r:id="rId15" w:history="1">
              <w:r>
                <w:rPr>
                  <w:rStyle w:val="a3"/>
                  <w:rFonts w:ascii="inherit" w:eastAsia="Times New Roman" w:hAnsi="inherit"/>
                  <w:sz w:val="20"/>
                  <w:szCs w:val="20"/>
                </w:rPr>
                <w:t xml:space="preserve">Articles Supplementary of the Company </w:t>
              </w:r>
              <w:r>
                <w:rPr>
                  <w:rStyle w:val="a3"/>
                  <w:rFonts w:ascii="inherit" w:eastAsia="Times New Roman" w:hAnsi="inherit"/>
                  <w:sz w:val="20"/>
                  <w:szCs w:val="20"/>
                </w:rPr>
                <w:t>(incorporated by reference as an exhibit to the Company's Current Report on Form 8-K, event date February 5, 2009).</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16" w:history="1">
              <w:r>
                <w:rPr>
                  <w:rStyle w:val="a3"/>
                  <w:rFonts w:ascii="inherit" w:eastAsia="Times New Roman" w:hAnsi="inherit"/>
                  <w:sz w:val="20"/>
                  <w:szCs w:val="20"/>
                </w:rPr>
                <w:t>3.1.7</w:t>
              </w:r>
            </w:hyperlink>
          </w:p>
        </w:tc>
        <w:tc>
          <w:tcPr>
            <w:tcW w:w="0" w:type="auto"/>
            <w:tcMar>
              <w:top w:w="30" w:type="dxa"/>
              <w:left w:w="30" w:type="dxa"/>
              <w:bottom w:w="30" w:type="dxa"/>
              <w:right w:w="30" w:type="dxa"/>
            </w:tcMar>
            <w:vAlign w:val="bottom"/>
            <w:hideMark/>
          </w:tcPr>
          <w:p w:rsidR="00000000" w:rsidRDefault="003B5E65">
            <w:pPr>
              <w:divId w:val="1858884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664548157"/>
              <w:rPr>
                <w:rFonts w:eastAsia="Times New Roman"/>
                <w:sz w:val="20"/>
                <w:szCs w:val="20"/>
              </w:rPr>
            </w:pPr>
            <w:hyperlink r:id="rId17" w:history="1">
              <w:r>
                <w:rPr>
                  <w:rStyle w:val="a3"/>
                  <w:rFonts w:ascii="inherit" w:eastAsia="Times New Roman" w:hAnsi="inherit"/>
                  <w:sz w:val="20"/>
                  <w:szCs w:val="20"/>
                </w:rPr>
                <w:t>Articles of Amendment of the Company (increased authorized shares) (incorporated by reference as an exhibit to the Company's Quarterly Report on Form 10-Q for the quarter ended June 3</w:t>
              </w:r>
              <w:r>
                <w:rPr>
                  <w:rStyle w:val="a3"/>
                  <w:rFonts w:ascii="inherit" w:eastAsia="Times New Roman" w:hAnsi="inherit"/>
                  <w:sz w:val="20"/>
                  <w:szCs w:val="20"/>
                </w:rPr>
                <w:t>0, 2009).</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18" w:history="1">
              <w:r>
                <w:rPr>
                  <w:rStyle w:val="a3"/>
                  <w:rFonts w:ascii="inherit" w:eastAsia="Times New Roman" w:hAnsi="inherit"/>
                  <w:sz w:val="20"/>
                  <w:szCs w:val="20"/>
                </w:rPr>
                <w:t>3.1.8</w:t>
              </w:r>
            </w:hyperlink>
          </w:p>
        </w:tc>
        <w:tc>
          <w:tcPr>
            <w:tcW w:w="0" w:type="auto"/>
            <w:tcMar>
              <w:top w:w="30" w:type="dxa"/>
              <w:left w:w="30" w:type="dxa"/>
              <w:bottom w:w="30" w:type="dxa"/>
              <w:right w:w="30" w:type="dxa"/>
            </w:tcMar>
            <w:vAlign w:val="bottom"/>
            <w:hideMark/>
          </w:tcPr>
          <w:p w:rsidR="00000000" w:rsidRDefault="003B5E65">
            <w:pPr>
              <w:divId w:val="1261180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17602141"/>
              <w:rPr>
                <w:rFonts w:eastAsia="Times New Roman"/>
                <w:sz w:val="20"/>
                <w:szCs w:val="20"/>
              </w:rPr>
            </w:pPr>
            <w:hyperlink r:id="rId19" w:history="1">
              <w:r>
                <w:rPr>
                  <w:rStyle w:val="a3"/>
                  <w:rFonts w:ascii="inherit" w:eastAsia="Times New Roman" w:hAnsi="inherit"/>
                  <w:sz w:val="20"/>
                  <w:szCs w:val="20"/>
                </w:rPr>
                <w:t>Articles of Amendment of the Company (to eliminate the supermajority vote requirement to amend the charter and to clarify a reference in Article NINTH) (i</w:t>
              </w:r>
              <w:r>
                <w:rPr>
                  <w:rStyle w:val="a3"/>
                  <w:rFonts w:ascii="inherit" w:eastAsia="Times New Roman" w:hAnsi="inherit"/>
                  <w:sz w:val="20"/>
                  <w:szCs w:val="20"/>
                </w:rPr>
                <w:t>ncorporated by reference as an exhibit to the Company’s Current Report on Form 8-K, event date May 30, 2014).</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20" w:history="1">
              <w:r>
                <w:rPr>
                  <w:rStyle w:val="a3"/>
                  <w:rFonts w:ascii="inherit" w:eastAsia="Times New Roman" w:hAnsi="inherit"/>
                  <w:sz w:val="20"/>
                  <w:szCs w:val="20"/>
                </w:rPr>
                <w:t>3.1.9</w:t>
              </w:r>
            </w:hyperlink>
          </w:p>
        </w:tc>
        <w:tc>
          <w:tcPr>
            <w:tcW w:w="0" w:type="auto"/>
            <w:tcMar>
              <w:top w:w="30" w:type="dxa"/>
              <w:left w:w="30" w:type="dxa"/>
              <w:bottom w:w="30" w:type="dxa"/>
              <w:right w:w="30" w:type="dxa"/>
            </w:tcMar>
            <w:vAlign w:val="bottom"/>
            <w:hideMark/>
          </w:tcPr>
          <w:p w:rsidR="00000000" w:rsidRDefault="003B5E65">
            <w:pPr>
              <w:divId w:val="1678147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771468384"/>
              <w:rPr>
                <w:rFonts w:eastAsia="Times New Roman"/>
                <w:sz w:val="20"/>
                <w:szCs w:val="20"/>
              </w:rPr>
            </w:pPr>
            <w:hyperlink r:id="rId21" w:history="1">
              <w:r>
                <w:rPr>
                  <w:rStyle w:val="a3"/>
                  <w:rFonts w:ascii="inherit" w:eastAsia="Times New Roman" w:hAnsi="inherit"/>
                  <w:sz w:val="20"/>
                  <w:szCs w:val="20"/>
                </w:rPr>
                <w:t>Articles Supplementary of the Company (election to be subject to Section 3-803 of the Maryland General Corporation Law) (incorporated by reference as an exhibit to the Company’s Current Repor</w:t>
              </w:r>
              <w:r>
                <w:rPr>
                  <w:rStyle w:val="a3"/>
                  <w:rFonts w:ascii="inherit" w:eastAsia="Times New Roman" w:hAnsi="inherit"/>
                  <w:sz w:val="20"/>
                  <w:szCs w:val="20"/>
                </w:rPr>
                <w:t>t on Form 8-K, event date March 17, 2015).</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22" w:history="1">
              <w:r>
                <w:rPr>
                  <w:rStyle w:val="a3"/>
                  <w:rFonts w:ascii="inherit" w:eastAsia="Times New Roman" w:hAnsi="inherit"/>
                  <w:sz w:val="20"/>
                  <w:szCs w:val="20"/>
                </w:rPr>
                <w:t>3.1.10</w:t>
              </w:r>
            </w:hyperlink>
          </w:p>
        </w:tc>
        <w:tc>
          <w:tcPr>
            <w:tcW w:w="0" w:type="auto"/>
            <w:tcMar>
              <w:top w:w="30" w:type="dxa"/>
              <w:left w:w="30" w:type="dxa"/>
              <w:bottom w:w="30" w:type="dxa"/>
              <w:right w:w="30" w:type="dxa"/>
            </w:tcMar>
            <w:vAlign w:val="bottom"/>
            <w:hideMark/>
          </w:tcPr>
          <w:p w:rsidR="00000000" w:rsidRDefault="003B5E65">
            <w:pPr>
              <w:divId w:val="1586526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362557316"/>
              <w:rPr>
                <w:rFonts w:eastAsia="Times New Roman"/>
                <w:sz w:val="20"/>
                <w:szCs w:val="20"/>
              </w:rPr>
            </w:pPr>
            <w:hyperlink r:id="rId23" w:history="1">
              <w:r>
                <w:rPr>
                  <w:rStyle w:val="a3"/>
                  <w:rFonts w:ascii="inherit" w:eastAsia="Times New Roman" w:hAnsi="inherit"/>
                  <w:sz w:val="20"/>
                  <w:szCs w:val="20"/>
                </w:rPr>
                <w:t>A</w:t>
              </w:r>
              <w:r>
                <w:rPr>
                  <w:rStyle w:val="a3"/>
                  <w:rFonts w:ascii="inherit" w:eastAsia="Times New Roman" w:hAnsi="inherit"/>
                  <w:sz w:val="20"/>
                  <w:szCs w:val="20"/>
                </w:rPr>
                <w:t>rticles Supplementary of the Company (Series E Preferred Stock) (incorporated by reference as an exhibit to the Company’s Current Report on Form 8-K, event date March 18, 2015).</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24" w:history="1">
              <w:r>
                <w:rPr>
                  <w:rStyle w:val="a3"/>
                  <w:rFonts w:ascii="inherit" w:eastAsia="Times New Roman" w:hAnsi="inherit"/>
                  <w:sz w:val="20"/>
                  <w:szCs w:val="20"/>
                </w:rPr>
                <w:t>3.1.11</w:t>
              </w:r>
            </w:hyperlink>
          </w:p>
        </w:tc>
        <w:tc>
          <w:tcPr>
            <w:tcW w:w="0" w:type="auto"/>
            <w:tcMar>
              <w:top w:w="30" w:type="dxa"/>
              <w:left w:w="30" w:type="dxa"/>
              <w:bottom w:w="30" w:type="dxa"/>
              <w:right w:w="30" w:type="dxa"/>
            </w:tcMar>
            <w:vAlign w:val="bottom"/>
            <w:hideMark/>
          </w:tcPr>
          <w:p w:rsidR="00000000" w:rsidRDefault="003B5E65">
            <w:pPr>
              <w:divId w:val="1670478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hyperlink r:id="rId25" w:history="1">
              <w:r>
                <w:rPr>
                  <w:rStyle w:val="a3"/>
                  <w:rFonts w:ascii="inherit" w:eastAsia="Times New Roman" w:hAnsi="inherit"/>
                  <w:sz w:val="20"/>
                  <w:szCs w:val="20"/>
                </w:rPr>
                <w:t>Articles Supplementary of the Company (reclassification of Series E Preferred Stock to Preferred Stock) (incorporated by</w:t>
              </w:r>
              <w:r>
                <w:rPr>
                  <w:rStyle w:val="a3"/>
                  <w:rFonts w:ascii="inherit" w:eastAsia="Times New Roman" w:hAnsi="inherit"/>
                  <w:sz w:val="20"/>
                  <w:szCs w:val="20"/>
                </w:rPr>
                <w:t xml:space="preserve"> reference as an exhibit to the Company’s Current Report on Form 8-K, event date May 7, 2015).</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26" w:history="1">
              <w:r>
                <w:rPr>
                  <w:rStyle w:val="a3"/>
                  <w:rFonts w:ascii="inherit" w:eastAsia="Times New Roman" w:hAnsi="inherit"/>
                  <w:sz w:val="20"/>
                  <w:szCs w:val="20"/>
                </w:rPr>
                <w:t>3.1.12</w:t>
              </w:r>
            </w:hyperlink>
          </w:p>
        </w:tc>
        <w:tc>
          <w:tcPr>
            <w:tcW w:w="0" w:type="auto"/>
            <w:tcMar>
              <w:top w:w="30" w:type="dxa"/>
              <w:left w:w="30" w:type="dxa"/>
              <w:bottom w:w="30" w:type="dxa"/>
              <w:right w:w="30" w:type="dxa"/>
            </w:tcMar>
            <w:vAlign w:val="bottom"/>
            <w:hideMark/>
          </w:tcPr>
          <w:p w:rsidR="00000000" w:rsidRDefault="003B5E65">
            <w:pPr>
              <w:divId w:val="1666932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hyperlink r:id="rId27" w:history="1">
              <w:r>
                <w:rPr>
                  <w:rStyle w:val="a3"/>
                  <w:rFonts w:ascii="inherit" w:eastAsia="Times New Roman" w:hAnsi="inherit"/>
                  <w:sz w:val="20"/>
                  <w:szCs w:val="20"/>
                </w:rPr>
                <w:t xml:space="preserve">Articles Supplementary of the Company (repeal of election to be subject to Section 3-803 of the Maryland General Corporation Law) (incorporated by reference as an exhibit to the Company’s Current Report </w:t>
              </w:r>
              <w:r>
                <w:rPr>
                  <w:rStyle w:val="a3"/>
                  <w:rFonts w:ascii="inherit" w:eastAsia="Times New Roman" w:hAnsi="inherit"/>
                  <w:sz w:val="20"/>
                  <w:szCs w:val="20"/>
                </w:rPr>
                <w:t>on Form 8-K, event date May 28, 2015).</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28" w:history="1">
              <w:r>
                <w:rPr>
                  <w:rStyle w:val="a3"/>
                  <w:rFonts w:ascii="inherit" w:eastAsia="Times New Roman" w:hAnsi="inherit"/>
                  <w:sz w:val="20"/>
                  <w:szCs w:val="20"/>
                </w:rPr>
                <w:t>3.1.13</w:t>
              </w:r>
            </w:hyperlink>
          </w:p>
        </w:tc>
        <w:tc>
          <w:tcPr>
            <w:tcW w:w="0" w:type="auto"/>
            <w:tcMar>
              <w:top w:w="30" w:type="dxa"/>
              <w:left w:w="30" w:type="dxa"/>
              <w:bottom w:w="30" w:type="dxa"/>
              <w:right w:w="30" w:type="dxa"/>
            </w:tcMar>
            <w:vAlign w:val="bottom"/>
            <w:hideMark/>
          </w:tcPr>
          <w:p w:rsidR="00000000" w:rsidRDefault="003B5E65">
            <w:pPr>
              <w:divId w:val="717627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hyperlink r:id="rId29" w:history="1">
              <w:r>
                <w:rPr>
                  <w:rStyle w:val="a3"/>
                  <w:rFonts w:ascii="inherit" w:eastAsia="Times New Roman" w:hAnsi="inherit"/>
                  <w:sz w:val="20"/>
                  <w:szCs w:val="20"/>
                </w:rPr>
                <w:t>Articles Su</w:t>
              </w:r>
              <w:r>
                <w:rPr>
                  <w:rStyle w:val="a3"/>
                  <w:rFonts w:ascii="inherit" w:eastAsia="Times New Roman" w:hAnsi="inherit"/>
                  <w:sz w:val="20"/>
                  <w:szCs w:val="20"/>
                </w:rPr>
                <w:t>pplementary of the Company (incorporated by reference as an exhibit to the Company’s Current Report on Form 8-K, event date April 24, 2019)</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30"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rsidR="00000000" w:rsidRDefault="003B5E65">
            <w:pPr>
              <w:divId w:val="2109958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84108265"/>
              <w:rPr>
                <w:rFonts w:eastAsia="Times New Roman"/>
                <w:sz w:val="20"/>
                <w:szCs w:val="20"/>
              </w:rPr>
            </w:pPr>
            <w:hyperlink r:id="rId31" w:history="1">
              <w:r>
                <w:rPr>
                  <w:rStyle w:val="a3"/>
                  <w:rFonts w:ascii="inherit" w:eastAsia="Times New Roman" w:hAnsi="inherit"/>
                  <w:sz w:val="20"/>
                  <w:szCs w:val="20"/>
                </w:rPr>
                <w:t>Amended and Restated Bylaws of the Company (incorporat</w:t>
              </w:r>
              <w:r>
                <w:rPr>
                  <w:rStyle w:val="a3"/>
                  <w:rFonts w:ascii="inherit" w:eastAsia="Times New Roman" w:hAnsi="inherit"/>
                  <w:sz w:val="20"/>
                  <w:szCs w:val="20"/>
                </w:rPr>
                <w:t>ed by reference as an exhibit to the Company's Current Report on Form 8-K, event date April 24, 2019).</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32"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rsidR="00000000" w:rsidRDefault="003B5E65">
            <w:pPr>
              <w:divId w:val="2046834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hyperlink r:id="rId33" w:history="1">
              <w:r>
                <w:rPr>
                  <w:rStyle w:val="a3"/>
                  <w:rFonts w:ascii="inherit" w:eastAsia="Times New Roman" w:hAnsi="inherit"/>
                  <w:sz w:val="20"/>
                  <w:szCs w:val="20"/>
                </w:rPr>
                <w:t>Form of LTIP Unit Award Agreement under 2003 Equity Incentive Plan (performance-based)</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34"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rsidR="00000000" w:rsidRDefault="003B5E65">
            <w:pPr>
              <w:divId w:val="1061440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hyperlink r:id="rId35" w:history="1">
              <w:r>
                <w:rPr>
                  <w:rStyle w:val="a3"/>
                  <w:rFonts w:ascii="inherit" w:eastAsia="Times New Roman" w:hAnsi="inherit"/>
                  <w:sz w:val="20"/>
                  <w:szCs w:val="20"/>
                </w:rPr>
                <w:t>Form of LTIP Unit Award Agreement under 2003 Equity Incentive Plan (servic</w:t>
              </w:r>
              <w:r>
                <w:rPr>
                  <w:rStyle w:val="a3"/>
                  <w:rFonts w:ascii="inherit" w:eastAsia="Times New Roman" w:hAnsi="inherit"/>
                  <w:sz w:val="20"/>
                  <w:szCs w:val="20"/>
                </w:rPr>
                <w:t>e-based)</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36" w:history="1">
              <w:r>
                <w:rPr>
                  <w:rStyle w:val="a3"/>
                  <w:rFonts w:ascii="inherit" w:eastAsia="Times New Roman" w:hAnsi="inherit"/>
                  <w:sz w:val="20"/>
                  <w:szCs w:val="20"/>
                </w:rPr>
                <w:t>10.3*</w:t>
              </w:r>
            </w:hyperlink>
          </w:p>
        </w:tc>
        <w:tc>
          <w:tcPr>
            <w:tcW w:w="0" w:type="auto"/>
            <w:tcMar>
              <w:top w:w="30" w:type="dxa"/>
              <w:left w:w="30" w:type="dxa"/>
              <w:bottom w:w="30" w:type="dxa"/>
              <w:right w:w="30" w:type="dxa"/>
            </w:tcMar>
            <w:vAlign w:val="bottom"/>
            <w:hideMark/>
          </w:tcPr>
          <w:p w:rsidR="00000000" w:rsidRDefault="003B5E65">
            <w:pPr>
              <w:divId w:val="415784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rPr>
                <w:rFonts w:eastAsia="Times New Roman"/>
                <w:sz w:val="20"/>
                <w:szCs w:val="20"/>
              </w:rPr>
            </w:pPr>
            <w:hyperlink r:id="rId37" w:history="1">
              <w:r>
                <w:rPr>
                  <w:rStyle w:val="a3"/>
                  <w:rFonts w:ascii="inherit" w:eastAsia="Times New Roman" w:hAnsi="inherit"/>
                  <w:sz w:val="20"/>
                  <w:szCs w:val="20"/>
                </w:rPr>
                <w:t>Change in Control Severance Plan for Executive Vice Presidents</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38"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3B5E65">
            <w:pPr>
              <w:divId w:val="892817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837695557"/>
              <w:rPr>
                <w:rFonts w:eastAsia="Times New Roman"/>
                <w:sz w:val="20"/>
                <w:szCs w:val="20"/>
              </w:rPr>
            </w:pPr>
            <w:hyperlink r:id="rId39" w:history="1">
              <w:r>
                <w:rPr>
                  <w:rStyle w:val="a3"/>
                  <w:rFonts w:ascii="inherit" w:eastAsia="Times New Roman" w:hAnsi="inherit"/>
                  <w:sz w:val="20"/>
                  <w:szCs w:val="20"/>
                </w:rPr>
                <w:t>Section 302 Certification of Thomas O'Hern, Chief Executive Officer</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40"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3B5E65">
            <w:pPr>
              <w:divId w:val="404881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522209724"/>
              <w:rPr>
                <w:rFonts w:eastAsia="Times New Roman"/>
                <w:sz w:val="20"/>
                <w:szCs w:val="20"/>
              </w:rPr>
            </w:pPr>
            <w:hyperlink r:id="rId41" w:history="1">
              <w:r>
                <w:rPr>
                  <w:rStyle w:val="a3"/>
                  <w:rFonts w:ascii="inherit" w:eastAsia="Times New Roman" w:hAnsi="inherit"/>
                  <w:sz w:val="20"/>
                  <w:szCs w:val="20"/>
                </w:rPr>
                <w:t>Section 302 Certification of Scott Kingsmore, Chief Financial Officer</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hyperlink r:id="rId42"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3B5E65">
            <w:pPr>
              <w:divId w:val="1272475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divId w:val="1353452354"/>
              <w:rPr>
                <w:rFonts w:eastAsia="Times New Roman"/>
                <w:sz w:val="20"/>
                <w:szCs w:val="20"/>
              </w:rPr>
            </w:pPr>
            <w:hyperlink r:id="rId43" w:history="1">
              <w:r>
                <w:rPr>
                  <w:rStyle w:val="a3"/>
                  <w:rFonts w:ascii="inherit" w:eastAsia="Times New Roman" w:hAnsi="inherit"/>
                  <w:sz w:val="20"/>
                  <w:szCs w:val="20"/>
                </w:rPr>
                <w:t>Section 906 Certifications of Thomas O'Hern and Scott Kingsmore</w:t>
              </w:r>
            </w:hyperlink>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3B5E65">
            <w:pPr>
              <w:divId w:val="2021153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XBRL Instance Document</w:t>
            </w:r>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3B5E65">
            <w:pPr>
              <w:divId w:val="79764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XBRL Taxonomy Extension Schema Document</w:t>
            </w:r>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3B5E65">
            <w:pPr>
              <w:divId w:val="1489706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XBRL Taxonomy Extension Calculation Linkbase Document</w:t>
            </w:r>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3B5E65">
            <w:pPr>
              <w:divId w:val="670178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XBRL Taxonomy Extension Label Linkbase Document</w:t>
            </w:r>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3B5E65">
            <w:pPr>
              <w:divId w:val="188372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XBRL Taxonomy Extension Presentation Linkbase Document</w:t>
            </w:r>
          </w:p>
        </w:tc>
      </w:tr>
      <w:tr w:rsidR="00000000">
        <w:trPr>
          <w:divId w:val="1879197013"/>
        </w:trPr>
        <w:tc>
          <w:tcPr>
            <w:tcW w:w="0" w:type="auto"/>
            <w:tcMar>
              <w:top w:w="30" w:type="dxa"/>
              <w:left w:w="30" w:type="dxa"/>
              <w:bottom w:w="30" w:type="dxa"/>
              <w:right w:w="30" w:type="dxa"/>
            </w:tcMar>
            <w:hideMark/>
          </w:tcPr>
          <w:p w:rsidR="00000000" w:rsidRDefault="003B5E65">
            <w:pPr>
              <w:jc w:val="right"/>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3B5E65">
            <w:pPr>
              <w:divId w:val="1818643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XBRL Taxonomy Extension Definition Linkbase Document</w:t>
            </w:r>
          </w:p>
        </w:tc>
      </w:tr>
    </w:tbl>
    <w:p w:rsidR="00000000" w:rsidRDefault="003B5E65">
      <w:pPr>
        <w:divId w:val="1901017717"/>
        <w:rPr>
          <w:rFonts w:eastAsia="Times New Roman"/>
          <w:sz w:val="20"/>
          <w:szCs w:val="20"/>
        </w:rPr>
      </w:pPr>
    </w:p>
    <w:p w:rsidR="00000000" w:rsidRDefault="003B5E65">
      <w:pPr>
        <w:spacing w:line="288" w:lineRule="auto"/>
        <w:jc w:val="center"/>
        <w:divId w:val="864056990"/>
        <w:rPr>
          <w:rFonts w:eastAsia="Times New Roman"/>
          <w:sz w:val="20"/>
          <w:szCs w:val="20"/>
        </w:rPr>
      </w:pPr>
      <w:r>
        <w:rPr>
          <w:rFonts w:ascii="inherit" w:eastAsia="Times New Roman" w:hAnsi="inherit"/>
          <w:sz w:val="20"/>
          <w:szCs w:val="20"/>
        </w:rPr>
        <w:t>41</w:t>
      </w:r>
    </w:p>
    <w:p w:rsidR="00000000" w:rsidRDefault="003B5E65">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3B5E65">
      <w:pPr>
        <w:spacing w:line="288" w:lineRule="auto"/>
        <w:divId w:val="1142965258"/>
        <w:rPr>
          <w:rFonts w:eastAsia="Times New Roman"/>
          <w:sz w:val="16"/>
          <w:szCs w:val="16"/>
        </w:rPr>
      </w:pPr>
      <w:hyperlink w:anchor="s7E32FC3E01E550CDB63BE273EE62D5F2" w:history="1">
        <w:r>
          <w:rPr>
            <w:rStyle w:val="a3"/>
            <w:rFonts w:ascii="inherit" w:eastAsia="Times New Roman" w:hAnsi="inherit"/>
            <w:sz w:val="16"/>
            <w:szCs w:val="16"/>
          </w:rPr>
          <w:t>Table of Contents</w:t>
        </w:r>
      </w:hyperlink>
    </w:p>
    <w:p w:rsidR="00000000" w:rsidRDefault="003B5E65">
      <w:pPr>
        <w:divId w:val="1905527328"/>
        <w:rPr>
          <w:rFonts w:eastAsia="Times New Roman"/>
          <w:sz w:val="20"/>
          <w:szCs w:val="20"/>
        </w:rPr>
      </w:pPr>
    </w:p>
    <w:p w:rsidR="00000000" w:rsidRDefault="003B5E65">
      <w:pPr>
        <w:spacing w:line="288" w:lineRule="auto"/>
        <w:divId w:val="1855419494"/>
        <w:rPr>
          <w:rFonts w:eastAsia="Times New Roman"/>
          <w:sz w:val="20"/>
          <w:szCs w:val="20"/>
        </w:rPr>
      </w:pPr>
      <w:r>
        <w:rPr>
          <w:rFonts w:ascii="inherit" w:eastAsia="Times New Roman" w:hAnsi="inherit"/>
          <w:color w:val="FF0000"/>
          <w:sz w:val="20"/>
          <w:szCs w:val="20"/>
        </w:rPr>
        <w:t>*Represents a management contract, or compensatory plan, contract or arrangement required to be filed pursuant to Regulation S-K</w:t>
      </w:r>
    </w:p>
    <w:p w:rsidR="00000000" w:rsidRDefault="003B5E65">
      <w:pPr>
        <w:spacing w:line="288" w:lineRule="auto"/>
        <w:rPr>
          <w:rFonts w:eastAsia="Times New Roman"/>
          <w:sz w:val="20"/>
          <w:szCs w:val="20"/>
        </w:rPr>
      </w:pPr>
      <w:r>
        <w:rPr>
          <w:rFonts w:ascii="inherit" w:eastAsia="Times New Roman" w:hAnsi="inherit"/>
          <w:sz w:val="20"/>
          <w:szCs w:val="20"/>
        </w:rPr>
        <w:t>** Furnished he</w:t>
      </w:r>
      <w:r>
        <w:rPr>
          <w:rFonts w:ascii="inherit" w:eastAsia="Times New Roman" w:hAnsi="inherit"/>
          <w:sz w:val="20"/>
          <w:szCs w:val="20"/>
        </w:rPr>
        <w:t>rewith.</w:t>
      </w:r>
    </w:p>
    <w:p w:rsidR="00000000" w:rsidRDefault="003B5E65">
      <w:pPr>
        <w:divId w:val="179780576"/>
        <w:rPr>
          <w:rFonts w:eastAsia="Times New Roman"/>
          <w:sz w:val="20"/>
          <w:szCs w:val="20"/>
        </w:rPr>
      </w:pPr>
    </w:p>
    <w:p w:rsidR="00000000" w:rsidRDefault="003B5E65">
      <w:pPr>
        <w:spacing w:line="288" w:lineRule="auto"/>
        <w:jc w:val="center"/>
        <w:divId w:val="346182093"/>
        <w:rPr>
          <w:rFonts w:eastAsia="Times New Roman"/>
          <w:sz w:val="20"/>
          <w:szCs w:val="20"/>
        </w:rPr>
      </w:pPr>
      <w:r>
        <w:rPr>
          <w:rFonts w:ascii="inherit" w:eastAsia="Times New Roman" w:hAnsi="inherit"/>
          <w:sz w:val="20"/>
          <w:szCs w:val="20"/>
        </w:rPr>
        <w:t>42</w:t>
      </w:r>
    </w:p>
    <w:p w:rsidR="00000000" w:rsidRDefault="003B5E65">
      <w:pPr>
        <w:rPr>
          <w:rFonts w:eastAsia="Times New Roman"/>
          <w:sz w:val="20"/>
          <w:szCs w:val="20"/>
        </w:rPr>
      </w:pPr>
      <w:r>
        <w:rPr>
          <w:rFonts w:eastAsia="Times New Roman"/>
          <w:sz w:val="20"/>
          <w:szCs w:val="20"/>
        </w:rPr>
        <w:pict>
          <v:rect id="_x0000_i1068" style="width:0;height:1.5pt" o:hralign="center" o:hrstd="t" o:hr="t" fillcolor="#a0a0a0" stroked="f"/>
        </w:pict>
      </w:r>
    </w:p>
    <w:bookmarkStart w:id="47" w:name="sB9E315AB08965414A1D268A06A8F465E"/>
    <w:bookmarkEnd w:id="47"/>
    <w:p w:rsidR="00000000" w:rsidRDefault="003B5E65">
      <w:pPr>
        <w:spacing w:line="288" w:lineRule="auto"/>
        <w:divId w:val="1255431048"/>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"s7E32FC3E01E550CDB63BE273EE62D5F2"</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Table of Contents</w:t>
      </w:r>
      <w:r>
        <w:rPr>
          <w:rFonts w:eastAsia="Times New Roman"/>
          <w:sz w:val="16"/>
          <w:szCs w:val="16"/>
        </w:rPr>
        <w:fldChar w:fldCharType="end"/>
      </w:r>
    </w:p>
    <w:p w:rsidR="00000000" w:rsidRDefault="003B5E65">
      <w:pPr>
        <w:divId w:val="1887446310"/>
        <w:rPr>
          <w:rFonts w:eastAsia="Times New Roman"/>
          <w:sz w:val="20"/>
          <w:szCs w:val="20"/>
        </w:rPr>
      </w:pPr>
    </w:p>
    <w:p w:rsidR="00000000" w:rsidRDefault="003B5E65">
      <w:pPr>
        <w:spacing w:line="288" w:lineRule="auto"/>
        <w:divId w:val="623728986"/>
        <w:rPr>
          <w:rFonts w:eastAsia="Times New Roman"/>
          <w:sz w:val="20"/>
          <w:szCs w:val="20"/>
        </w:rPr>
      </w:pPr>
      <w:r>
        <w:rPr>
          <w:rFonts w:ascii="inherit" w:eastAsia="Times New Roman" w:hAnsi="inherit"/>
          <w:b/>
          <w:bCs/>
          <w:sz w:val="20"/>
          <w:szCs w:val="20"/>
        </w:rPr>
        <w:t>Signature</w:t>
      </w:r>
    </w:p>
    <w:p w:rsidR="00000000" w:rsidRDefault="003B5E65">
      <w:pPr>
        <w:spacing w:line="288" w:lineRule="auto"/>
        <w:ind w:firstLine="480"/>
        <w:divId w:val="1681856990"/>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w:t>
      </w:r>
      <w:r>
        <w:rPr>
          <w:rFonts w:ascii="inherit" w:eastAsia="Times New Roman" w:hAnsi="inherit"/>
          <w:sz w:val="20"/>
          <w:szCs w:val="20"/>
        </w:rPr>
        <w:t>gned on its behalf by the undersigned thereunto duly authorized.</w:t>
      </w:r>
    </w:p>
    <w:tbl>
      <w:tblPr>
        <w:tblW w:w="4863" w:type="pct"/>
        <w:tblCellMar>
          <w:left w:w="0" w:type="dxa"/>
          <w:right w:w="0" w:type="dxa"/>
        </w:tblCellMar>
        <w:tblLook w:val="04A0" w:firstRow="1" w:lastRow="0" w:firstColumn="1" w:lastColumn="0" w:noHBand="0" w:noVBand="1"/>
      </w:tblPr>
      <w:tblGrid>
        <w:gridCol w:w="561"/>
        <w:gridCol w:w="1047"/>
        <w:gridCol w:w="1936"/>
        <w:gridCol w:w="336"/>
        <w:gridCol w:w="4198"/>
      </w:tblGrid>
      <w:tr w:rsidR="00000000">
        <w:trPr>
          <w:divId w:val="1710690544"/>
        </w:trPr>
        <w:tc>
          <w:tcPr>
            <w:tcW w:w="0" w:type="auto"/>
            <w:gridSpan w:val="5"/>
            <w:vAlign w:val="center"/>
            <w:hideMark/>
          </w:tcPr>
          <w:p w:rsidR="00000000" w:rsidRDefault="003B5E65">
            <w:pPr>
              <w:spacing w:line="288" w:lineRule="auto"/>
              <w:ind w:firstLine="480"/>
              <w:rPr>
                <w:rFonts w:eastAsia="Times New Roman"/>
                <w:sz w:val="20"/>
                <w:szCs w:val="20"/>
              </w:rPr>
            </w:pPr>
          </w:p>
        </w:tc>
      </w:tr>
      <w:tr w:rsidR="00000000">
        <w:trPr>
          <w:divId w:val="1710690544"/>
        </w:trPr>
        <w:tc>
          <w:tcPr>
            <w:tcW w:w="350" w:type="pct"/>
            <w:vAlign w:val="center"/>
            <w:hideMark/>
          </w:tcPr>
          <w:p w:rsidR="00000000" w:rsidRDefault="003B5E65">
            <w:pPr>
              <w:rPr>
                <w:rFonts w:eastAsia="Times New Roman"/>
                <w:sz w:val="20"/>
                <w:szCs w:val="20"/>
              </w:rPr>
            </w:pPr>
          </w:p>
        </w:tc>
        <w:tc>
          <w:tcPr>
            <w:tcW w:w="650" w:type="pct"/>
            <w:vAlign w:val="center"/>
            <w:hideMark/>
          </w:tcPr>
          <w:p w:rsidR="00000000" w:rsidRDefault="003B5E65">
            <w:pPr>
              <w:rPr>
                <w:rFonts w:eastAsia="Times New Roman"/>
                <w:sz w:val="20"/>
                <w:szCs w:val="20"/>
              </w:rPr>
            </w:pPr>
          </w:p>
        </w:tc>
        <w:tc>
          <w:tcPr>
            <w:tcW w:w="1200" w:type="pct"/>
            <w:vAlign w:val="center"/>
            <w:hideMark/>
          </w:tcPr>
          <w:p w:rsidR="00000000" w:rsidRDefault="003B5E65">
            <w:pPr>
              <w:rPr>
                <w:rFonts w:eastAsia="Times New Roman"/>
                <w:sz w:val="20"/>
                <w:szCs w:val="20"/>
              </w:rPr>
            </w:pPr>
          </w:p>
        </w:tc>
        <w:tc>
          <w:tcPr>
            <w:tcW w:w="200" w:type="pct"/>
            <w:vAlign w:val="center"/>
            <w:hideMark/>
          </w:tcPr>
          <w:p w:rsidR="00000000" w:rsidRDefault="003B5E65">
            <w:pPr>
              <w:rPr>
                <w:rFonts w:eastAsia="Times New Roman"/>
                <w:sz w:val="20"/>
                <w:szCs w:val="20"/>
              </w:rPr>
            </w:pPr>
          </w:p>
        </w:tc>
        <w:tc>
          <w:tcPr>
            <w:tcW w:w="2600" w:type="pct"/>
            <w:vAlign w:val="center"/>
            <w:hideMark/>
          </w:tcPr>
          <w:p w:rsidR="00000000" w:rsidRDefault="003B5E65">
            <w:pPr>
              <w:rPr>
                <w:rFonts w:eastAsia="Times New Roman"/>
                <w:sz w:val="20"/>
                <w:szCs w:val="20"/>
              </w:rPr>
            </w:pPr>
          </w:p>
        </w:tc>
      </w:tr>
      <w:tr w:rsidR="00000000">
        <w:trPr>
          <w:divId w:val="1710690544"/>
        </w:trPr>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650477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THE MACERICH COMPANY</w:t>
            </w:r>
          </w:p>
        </w:tc>
      </w:tr>
      <w:tr w:rsidR="00000000">
        <w:trPr>
          <w:divId w:val="1710690544"/>
        </w:trPr>
        <w:tc>
          <w:tcPr>
            <w:tcW w:w="0" w:type="auto"/>
            <w:tcMar>
              <w:top w:w="30" w:type="dxa"/>
              <w:left w:w="30" w:type="dxa"/>
              <w:bottom w:w="30" w:type="dxa"/>
              <w:right w:w="30" w:type="dxa"/>
            </w:tcMar>
            <w:vAlign w:val="bottom"/>
            <w:hideMark/>
          </w:tcPr>
          <w:p w:rsidR="00000000" w:rsidRDefault="003B5E65">
            <w:pPr>
              <w:divId w:val="87116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2033454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sz w:val="20"/>
                <w:szCs w:val="20"/>
              </w:rPr>
              <w:t>/s/ SCOTT W. KINGSMORE</w:t>
            </w:r>
          </w:p>
        </w:tc>
      </w:tr>
      <w:tr w:rsidR="00000000">
        <w:trPr>
          <w:divId w:val="1710690544"/>
        </w:trPr>
        <w:tc>
          <w:tcPr>
            <w:tcW w:w="0" w:type="auto"/>
            <w:tcMar>
              <w:top w:w="30" w:type="dxa"/>
              <w:left w:w="30" w:type="dxa"/>
              <w:bottom w:w="30" w:type="dxa"/>
              <w:right w:w="30" w:type="dxa"/>
            </w:tcMar>
            <w:vAlign w:val="bottom"/>
            <w:hideMark/>
          </w:tcPr>
          <w:p w:rsidR="00000000" w:rsidRDefault="003B5E65">
            <w:pPr>
              <w:divId w:val="493303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43144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452817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916822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B5E65">
            <w:pPr>
              <w:jc w:val="center"/>
              <w:rPr>
                <w:rFonts w:eastAsia="Times New Roman"/>
                <w:sz w:val="20"/>
                <w:szCs w:val="20"/>
              </w:rPr>
            </w:pPr>
            <w:r>
              <w:rPr>
                <w:rFonts w:ascii="inherit" w:eastAsia="Times New Roman" w:hAnsi="inherit"/>
                <w:sz w:val="20"/>
                <w:szCs w:val="20"/>
              </w:rPr>
              <w:t>Scott W. Kingsmore</w:t>
            </w:r>
          </w:p>
        </w:tc>
      </w:tr>
      <w:tr w:rsidR="00000000">
        <w:trPr>
          <w:divId w:val="1710690544"/>
        </w:trPr>
        <w:tc>
          <w:tcPr>
            <w:tcW w:w="0" w:type="auto"/>
            <w:tcMar>
              <w:top w:w="30" w:type="dxa"/>
              <w:left w:w="30" w:type="dxa"/>
              <w:bottom w:w="30" w:type="dxa"/>
              <w:right w:w="30" w:type="dxa"/>
            </w:tcMar>
            <w:vAlign w:val="bottom"/>
            <w:hideMark/>
          </w:tcPr>
          <w:p w:rsidR="00000000" w:rsidRDefault="003B5E65">
            <w:pPr>
              <w:divId w:val="641347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154957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1285841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divId w:val="896162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i/>
                <w:iCs/>
                <w:sz w:val="20"/>
                <w:szCs w:val="20"/>
              </w:rPr>
              <w:t> </w:t>
            </w:r>
            <w:r>
              <w:rPr>
                <w:rFonts w:ascii="inherit" w:eastAsia="Times New Roman" w:hAnsi="inherit"/>
                <w:i/>
                <w:iCs/>
                <w:sz w:val="20"/>
                <w:szCs w:val="20"/>
              </w:rPr>
              <w:t>Executive Vice President, Treasurer and Chief Financial Officer</w:t>
            </w:r>
          </w:p>
        </w:tc>
      </w:tr>
      <w:tr w:rsidR="00000000">
        <w:trPr>
          <w:divId w:val="1710690544"/>
        </w:trPr>
        <w:tc>
          <w:tcPr>
            <w:tcW w:w="0" w:type="auto"/>
            <w:tcMar>
              <w:top w:w="30" w:type="dxa"/>
              <w:left w:w="30" w:type="dxa"/>
              <w:bottom w:w="30" w:type="dxa"/>
              <w:right w:w="30" w:type="dxa"/>
            </w:tcMar>
            <w:vAlign w:val="bottom"/>
            <w:hideMark/>
          </w:tcPr>
          <w:p w:rsidR="00000000" w:rsidRDefault="003B5E65">
            <w:pPr>
              <w:rPr>
                <w:rFonts w:eastAsia="Times New Roman"/>
                <w:sz w:val="20"/>
                <w:szCs w:val="20"/>
              </w:rPr>
            </w:pPr>
            <w:r>
              <w:rPr>
                <w:rFonts w:ascii="inherit" w:eastAsia="Times New Roman" w:hAnsi="inherit"/>
                <w:sz w:val="20"/>
                <w:szCs w:val="20"/>
              </w:rPr>
              <w:t>Date:</w:t>
            </w:r>
          </w:p>
        </w:tc>
        <w:tc>
          <w:tcPr>
            <w:tcW w:w="0" w:type="auto"/>
            <w:gridSpan w:val="2"/>
            <w:tcMar>
              <w:top w:w="30" w:type="dxa"/>
              <w:left w:w="30" w:type="dxa"/>
              <w:bottom w:w="30" w:type="dxa"/>
              <w:right w:w="30" w:type="dxa"/>
            </w:tcMar>
            <w:hideMark/>
          </w:tcPr>
          <w:p w:rsidR="00000000" w:rsidRDefault="003B5E65">
            <w:pPr>
              <w:rPr>
                <w:rFonts w:eastAsia="Times New Roman"/>
                <w:sz w:val="20"/>
                <w:szCs w:val="20"/>
              </w:rPr>
            </w:pPr>
            <w:r>
              <w:rPr>
                <w:rFonts w:ascii="inherit" w:eastAsia="Times New Roman" w:hAnsi="inherit"/>
                <w:sz w:val="20"/>
                <w:szCs w:val="20"/>
              </w:rPr>
              <w:t>May 7, 2019</w:t>
            </w:r>
          </w:p>
        </w:tc>
        <w:tc>
          <w:tcPr>
            <w:tcW w:w="0" w:type="auto"/>
            <w:tcMar>
              <w:top w:w="30" w:type="dxa"/>
              <w:left w:w="30" w:type="dxa"/>
              <w:bottom w:w="30" w:type="dxa"/>
              <w:right w:w="30" w:type="dxa"/>
            </w:tcMar>
            <w:vAlign w:val="bottom"/>
            <w:hideMark/>
          </w:tcPr>
          <w:p w:rsidR="00000000" w:rsidRDefault="003B5E65">
            <w:pPr>
              <w:divId w:val="1583371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B5E65">
            <w:pPr>
              <w:jc w:val="center"/>
              <w:rPr>
                <w:rFonts w:eastAsia="Times New Roman"/>
                <w:sz w:val="20"/>
                <w:szCs w:val="20"/>
              </w:rPr>
            </w:pPr>
            <w:r>
              <w:rPr>
                <w:rFonts w:ascii="inherit" w:eastAsia="Times New Roman" w:hAnsi="inherit"/>
                <w:i/>
                <w:iCs/>
                <w:sz w:val="20"/>
                <w:szCs w:val="20"/>
              </w:rPr>
              <w:t>(Principal Financial Officer)</w:t>
            </w:r>
          </w:p>
        </w:tc>
      </w:tr>
    </w:tbl>
    <w:p w:rsidR="00000000" w:rsidRDefault="003B5E65">
      <w:pPr>
        <w:divId w:val="1341353062"/>
        <w:rPr>
          <w:rFonts w:eastAsia="Times New Roman"/>
          <w:sz w:val="20"/>
          <w:szCs w:val="20"/>
        </w:rPr>
      </w:pPr>
    </w:p>
    <w:p w:rsidR="003B5E65" w:rsidRDefault="003B5E65">
      <w:pPr>
        <w:spacing w:line="288" w:lineRule="auto"/>
        <w:jc w:val="center"/>
        <w:divId w:val="766509909"/>
        <w:rPr>
          <w:rFonts w:eastAsia="Times New Roman"/>
          <w:sz w:val="20"/>
          <w:szCs w:val="20"/>
        </w:rPr>
      </w:pPr>
      <w:r>
        <w:rPr>
          <w:rFonts w:ascii="inherit" w:eastAsia="Times New Roman" w:hAnsi="inherit"/>
          <w:sz w:val="20"/>
          <w:szCs w:val="20"/>
        </w:rPr>
        <w:t>43</w:t>
      </w:r>
    </w:p>
    <w:sectPr w:rsidR="003B5E6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5E65"/>
    <w:rsid w:val="003B5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553">
      <w:marLeft w:val="0"/>
      <w:marRight w:val="0"/>
      <w:marTop w:val="0"/>
      <w:marBottom w:val="0"/>
      <w:divBdr>
        <w:top w:val="none" w:sz="0" w:space="0" w:color="auto"/>
        <w:left w:val="none" w:sz="0" w:space="0" w:color="auto"/>
        <w:bottom w:val="none" w:sz="0" w:space="0" w:color="auto"/>
        <w:right w:val="none" w:sz="0" w:space="0" w:color="auto"/>
      </w:divBdr>
    </w:div>
    <w:div w:id="2631985">
      <w:marLeft w:val="0"/>
      <w:marRight w:val="0"/>
      <w:marTop w:val="0"/>
      <w:marBottom w:val="0"/>
      <w:divBdr>
        <w:top w:val="none" w:sz="0" w:space="0" w:color="auto"/>
        <w:left w:val="none" w:sz="0" w:space="0" w:color="auto"/>
        <w:bottom w:val="none" w:sz="0" w:space="0" w:color="auto"/>
        <w:right w:val="none" w:sz="0" w:space="0" w:color="auto"/>
      </w:divBdr>
    </w:div>
    <w:div w:id="10107788">
      <w:marLeft w:val="0"/>
      <w:marRight w:val="0"/>
      <w:marTop w:val="0"/>
      <w:marBottom w:val="0"/>
      <w:divBdr>
        <w:top w:val="none" w:sz="0" w:space="0" w:color="auto"/>
        <w:left w:val="none" w:sz="0" w:space="0" w:color="auto"/>
        <w:bottom w:val="none" w:sz="0" w:space="0" w:color="auto"/>
        <w:right w:val="none" w:sz="0" w:space="0" w:color="auto"/>
      </w:divBdr>
      <w:divsChild>
        <w:div w:id="971180300">
          <w:marLeft w:val="0"/>
          <w:marRight w:val="0"/>
          <w:marTop w:val="0"/>
          <w:marBottom w:val="0"/>
          <w:divBdr>
            <w:top w:val="none" w:sz="0" w:space="0" w:color="auto"/>
            <w:left w:val="none" w:sz="0" w:space="0" w:color="auto"/>
            <w:bottom w:val="none" w:sz="0" w:space="0" w:color="auto"/>
            <w:right w:val="none" w:sz="0" w:space="0" w:color="auto"/>
          </w:divBdr>
        </w:div>
        <w:div w:id="244731356">
          <w:marLeft w:val="0"/>
          <w:marRight w:val="0"/>
          <w:marTop w:val="0"/>
          <w:marBottom w:val="0"/>
          <w:divBdr>
            <w:top w:val="none" w:sz="0" w:space="0" w:color="auto"/>
            <w:left w:val="none" w:sz="0" w:space="0" w:color="auto"/>
            <w:bottom w:val="none" w:sz="0" w:space="0" w:color="auto"/>
            <w:right w:val="none" w:sz="0" w:space="0" w:color="auto"/>
          </w:divBdr>
        </w:div>
        <w:div w:id="389504699">
          <w:marLeft w:val="0"/>
          <w:marRight w:val="0"/>
          <w:marTop w:val="0"/>
          <w:marBottom w:val="0"/>
          <w:divBdr>
            <w:top w:val="none" w:sz="0" w:space="0" w:color="auto"/>
            <w:left w:val="none" w:sz="0" w:space="0" w:color="auto"/>
            <w:bottom w:val="none" w:sz="0" w:space="0" w:color="auto"/>
            <w:right w:val="none" w:sz="0" w:space="0" w:color="auto"/>
          </w:divBdr>
        </w:div>
        <w:div w:id="1369331750">
          <w:marLeft w:val="0"/>
          <w:marRight w:val="0"/>
          <w:marTop w:val="0"/>
          <w:marBottom w:val="0"/>
          <w:divBdr>
            <w:top w:val="none" w:sz="0" w:space="0" w:color="auto"/>
            <w:left w:val="none" w:sz="0" w:space="0" w:color="auto"/>
            <w:bottom w:val="none" w:sz="0" w:space="0" w:color="auto"/>
            <w:right w:val="none" w:sz="0" w:space="0" w:color="auto"/>
          </w:divBdr>
        </w:div>
        <w:div w:id="1568607561">
          <w:marLeft w:val="0"/>
          <w:marRight w:val="0"/>
          <w:marTop w:val="0"/>
          <w:marBottom w:val="0"/>
          <w:divBdr>
            <w:top w:val="none" w:sz="0" w:space="0" w:color="auto"/>
            <w:left w:val="none" w:sz="0" w:space="0" w:color="auto"/>
            <w:bottom w:val="none" w:sz="0" w:space="0" w:color="auto"/>
            <w:right w:val="none" w:sz="0" w:space="0" w:color="auto"/>
          </w:divBdr>
        </w:div>
        <w:div w:id="1179544399">
          <w:marLeft w:val="0"/>
          <w:marRight w:val="0"/>
          <w:marTop w:val="0"/>
          <w:marBottom w:val="0"/>
          <w:divBdr>
            <w:top w:val="none" w:sz="0" w:space="0" w:color="auto"/>
            <w:left w:val="none" w:sz="0" w:space="0" w:color="auto"/>
            <w:bottom w:val="none" w:sz="0" w:space="0" w:color="auto"/>
            <w:right w:val="none" w:sz="0" w:space="0" w:color="auto"/>
          </w:divBdr>
        </w:div>
        <w:div w:id="1531643323">
          <w:marLeft w:val="0"/>
          <w:marRight w:val="0"/>
          <w:marTop w:val="0"/>
          <w:marBottom w:val="0"/>
          <w:divBdr>
            <w:top w:val="none" w:sz="0" w:space="0" w:color="auto"/>
            <w:left w:val="none" w:sz="0" w:space="0" w:color="auto"/>
            <w:bottom w:val="none" w:sz="0" w:space="0" w:color="auto"/>
            <w:right w:val="none" w:sz="0" w:space="0" w:color="auto"/>
          </w:divBdr>
        </w:div>
        <w:div w:id="1772356586">
          <w:marLeft w:val="0"/>
          <w:marRight w:val="0"/>
          <w:marTop w:val="0"/>
          <w:marBottom w:val="0"/>
          <w:divBdr>
            <w:top w:val="none" w:sz="0" w:space="0" w:color="auto"/>
            <w:left w:val="none" w:sz="0" w:space="0" w:color="auto"/>
            <w:bottom w:val="none" w:sz="0" w:space="0" w:color="auto"/>
            <w:right w:val="none" w:sz="0" w:space="0" w:color="auto"/>
          </w:divBdr>
        </w:div>
        <w:div w:id="669066843">
          <w:marLeft w:val="0"/>
          <w:marRight w:val="0"/>
          <w:marTop w:val="0"/>
          <w:marBottom w:val="0"/>
          <w:divBdr>
            <w:top w:val="none" w:sz="0" w:space="0" w:color="auto"/>
            <w:left w:val="none" w:sz="0" w:space="0" w:color="auto"/>
            <w:bottom w:val="none" w:sz="0" w:space="0" w:color="auto"/>
            <w:right w:val="none" w:sz="0" w:space="0" w:color="auto"/>
          </w:divBdr>
        </w:div>
        <w:div w:id="292028637">
          <w:marLeft w:val="0"/>
          <w:marRight w:val="0"/>
          <w:marTop w:val="0"/>
          <w:marBottom w:val="0"/>
          <w:divBdr>
            <w:top w:val="none" w:sz="0" w:space="0" w:color="auto"/>
            <w:left w:val="none" w:sz="0" w:space="0" w:color="auto"/>
            <w:bottom w:val="none" w:sz="0" w:space="0" w:color="auto"/>
            <w:right w:val="none" w:sz="0" w:space="0" w:color="auto"/>
          </w:divBdr>
        </w:div>
        <w:div w:id="454912208">
          <w:marLeft w:val="0"/>
          <w:marRight w:val="0"/>
          <w:marTop w:val="0"/>
          <w:marBottom w:val="0"/>
          <w:divBdr>
            <w:top w:val="none" w:sz="0" w:space="0" w:color="auto"/>
            <w:left w:val="none" w:sz="0" w:space="0" w:color="auto"/>
            <w:bottom w:val="none" w:sz="0" w:space="0" w:color="auto"/>
            <w:right w:val="none" w:sz="0" w:space="0" w:color="auto"/>
          </w:divBdr>
        </w:div>
        <w:div w:id="434180219">
          <w:marLeft w:val="0"/>
          <w:marRight w:val="0"/>
          <w:marTop w:val="0"/>
          <w:marBottom w:val="0"/>
          <w:divBdr>
            <w:top w:val="none" w:sz="0" w:space="0" w:color="auto"/>
            <w:left w:val="none" w:sz="0" w:space="0" w:color="auto"/>
            <w:bottom w:val="none" w:sz="0" w:space="0" w:color="auto"/>
            <w:right w:val="none" w:sz="0" w:space="0" w:color="auto"/>
          </w:divBdr>
        </w:div>
        <w:div w:id="1150900539">
          <w:marLeft w:val="0"/>
          <w:marRight w:val="0"/>
          <w:marTop w:val="0"/>
          <w:marBottom w:val="0"/>
          <w:divBdr>
            <w:top w:val="none" w:sz="0" w:space="0" w:color="auto"/>
            <w:left w:val="none" w:sz="0" w:space="0" w:color="auto"/>
            <w:bottom w:val="none" w:sz="0" w:space="0" w:color="auto"/>
            <w:right w:val="none" w:sz="0" w:space="0" w:color="auto"/>
          </w:divBdr>
        </w:div>
        <w:div w:id="1641301246">
          <w:marLeft w:val="0"/>
          <w:marRight w:val="0"/>
          <w:marTop w:val="0"/>
          <w:marBottom w:val="0"/>
          <w:divBdr>
            <w:top w:val="none" w:sz="0" w:space="0" w:color="auto"/>
            <w:left w:val="none" w:sz="0" w:space="0" w:color="auto"/>
            <w:bottom w:val="none" w:sz="0" w:space="0" w:color="auto"/>
            <w:right w:val="none" w:sz="0" w:space="0" w:color="auto"/>
          </w:divBdr>
        </w:div>
        <w:div w:id="1891459838">
          <w:marLeft w:val="0"/>
          <w:marRight w:val="0"/>
          <w:marTop w:val="0"/>
          <w:marBottom w:val="0"/>
          <w:divBdr>
            <w:top w:val="none" w:sz="0" w:space="0" w:color="auto"/>
            <w:left w:val="none" w:sz="0" w:space="0" w:color="auto"/>
            <w:bottom w:val="none" w:sz="0" w:space="0" w:color="auto"/>
            <w:right w:val="none" w:sz="0" w:space="0" w:color="auto"/>
          </w:divBdr>
        </w:div>
        <w:div w:id="1490369562">
          <w:marLeft w:val="0"/>
          <w:marRight w:val="0"/>
          <w:marTop w:val="0"/>
          <w:marBottom w:val="0"/>
          <w:divBdr>
            <w:top w:val="none" w:sz="0" w:space="0" w:color="auto"/>
            <w:left w:val="none" w:sz="0" w:space="0" w:color="auto"/>
            <w:bottom w:val="none" w:sz="0" w:space="0" w:color="auto"/>
            <w:right w:val="none" w:sz="0" w:space="0" w:color="auto"/>
          </w:divBdr>
        </w:div>
        <w:div w:id="1423407027">
          <w:marLeft w:val="0"/>
          <w:marRight w:val="0"/>
          <w:marTop w:val="0"/>
          <w:marBottom w:val="0"/>
          <w:divBdr>
            <w:top w:val="none" w:sz="0" w:space="0" w:color="auto"/>
            <w:left w:val="none" w:sz="0" w:space="0" w:color="auto"/>
            <w:bottom w:val="none" w:sz="0" w:space="0" w:color="auto"/>
            <w:right w:val="none" w:sz="0" w:space="0" w:color="auto"/>
          </w:divBdr>
        </w:div>
        <w:div w:id="800339881">
          <w:marLeft w:val="0"/>
          <w:marRight w:val="0"/>
          <w:marTop w:val="0"/>
          <w:marBottom w:val="0"/>
          <w:divBdr>
            <w:top w:val="none" w:sz="0" w:space="0" w:color="auto"/>
            <w:left w:val="none" w:sz="0" w:space="0" w:color="auto"/>
            <w:bottom w:val="none" w:sz="0" w:space="0" w:color="auto"/>
            <w:right w:val="none" w:sz="0" w:space="0" w:color="auto"/>
          </w:divBdr>
        </w:div>
        <w:div w:id="1830437964">
          <w:marLeft w:val="0"/>
          <w:marRight w:val="0"/>
          <w:marTop w:val="0"/>
          <w:marBottom w:val="0"/>
          <w:divBdr>
            <w:top w:val="none" w:sz="0" w:space="0" w:color="auto"/>
            <w:left w:val="none" w:sz="0" w:space="0" w:color="auto"/>
            <w:bottom w:val="none" w:sz="0" w:space="0" w:color="auto"/>
            <w:right w:val="none" w:sz="0" w:space="0" w:color="auto"/>
          </w:divBdr>
        </w:div>
        <w:div w:id="708726365">
          <w:marLeft w:val="0"/>
          <w:marRight w:val="0"/>
          <w:marTop w:val="0"/>
          <w:marBottom w:val="0"/>
          <w:divBdr>
            <w:top w:val="none" w:sz="0" w:space="0" w:color="auto"/>
            <w:left w:val="none" w:sz="0" w:space="0" w:color="auto"/>
            <w:bottom w:val="none" w:sz="0" w:space="0" w:color="auto"/>
            <w:right w:val="none" w:sz="0" w:space="0" w:color="auto"/>
          </w:divBdr>
        </w:div>
        <w:div w:id="1391418230">
          <w:marLeft w:val="0"/>
          <w:marRight w:val="0"/>
          <w:marTop w:val="0"/>
          <w:marBottom w:val="0"/>
          <w:divBdr>
            <w:top w:val="none" w:sz="0" w:space="0" w:color="auto"/>
            <w:left w:val="none" w:sz="0" w:space="0" w:color="auto"/>
            <w:bottom w:val="none" w:sz="0" w:space="0" w:color="auto"/>
            <w:right w:val="none" w:sz="0" w:space="0" w:color="auto"/>
          </w:divBdr>
        </w:div>
        <w:div w:id="1323894845">
          <w:marLeft w:val="0"/>
          <w:marRight w:val="0"/>
          <w:marTop w:val="0"/>
          <w:marBottom w:val="0"/>
          <w:divBdr>
            <w:top w:val="none" w:sz="0" w:space="0" w:color="auto"/>
            <w:left w:val="none" w:sz="0" w:space="0" w:color="auto"/>
            <w:bottom w:val="none" w:sz="0" w:space="0" w:color="auto"/>
            <w:right w:val="none" w:sz="0" w:space="0" w:color="auto"/>
          </w:divBdr>
        </w:div>
        <w:div w:id="245265486">
          <w:marLeft w:val="0"/>
          <w:marRight w:val="0"/>
          <w:marTop w:val="0"/>
          <w:marBottom w:val="0"/>
          <w:divBdr>
            <w:top w:val="none" w:sz="0" w:space="0" w:color="auto"/>
            <w:left w:val="none" w:sz="0" w:space="0" w:color="auto"/>
            <w:bottom w:val="none" w:sz="0" w:space="0" w:color="auto"/>
            <w:right w:val="none" w:sz="0" w:space="0" w:color="auto"/>
          </w:divBdr>
        </w:div>
        <w:div w:id="1866140306">
          <w:marLeft w:val="0"/>
          <w:marRight w:val="0"/>
          <w:marTop w:val="0"/>
          <w:marBottom w:val="0"/>
          <w:divBdr>
            <w:top w:val="none" w:sz="0" w:space="0" w:color="auto"/>
            <w:left w:val="none" w:sz="0" w:space="0" w:color="auto"/>
            <w:bottom w:val="none" w:sz="0" w:space="0" w:color="auto"/>
            <w:right w:val="none" w:sz="0" w:space="0" w:color="auto"/>
          </w:divBdr>
        </w:div>
        <w:div w:id="372733017">
          <w:marLeft w:val="0"/>
          <w:marRight w:val="0"/>
          <w:marTop w:val="0"/>
          <w:marBottom w:val="0"/>
          <w:divBdr>
            <w:top w:val="none" w:sz="0" w:space="0" w:color="auto"/>
            <w:left w:val="none" w:sz="0" w:space="0" w:color="auto"/>
            <w:bottom w:val="none" w:sz="0" w:space="0" w:color="auto"/>
            <w:right w:val="none" w:sz="0" w:space="0" w:color="auto"/>
          </w:divBdr>
        </w:div>
        <w:div w:id="455563908">
          <w:marLeft w:val="0"/>
          <w:marRight w:val="0"/>
          <w:marTop w:val="0"/>
          <w:marBottom w:val="0"/>
          <w:divBdr>
            <w:top w:val="none" w:sz="0" w:space="0" w:color="auto"/>
            <w:left w:val="none" w:sz="0" w:space="0" w:color="auto"/>
            <w:bottom w:val="none" w:sz="0" w:space="0" w:color="auto"/>
            <w:right w:val="none" w:sz="0" w:space="0" w:color="auto"/>
          </w:divBdr>
        </w:div>
        <w:div w:id="497118259">
          <w:marLeft w:val="0"/>
          <w:marRight w:val="0"/>
          <w:marTop w:val="0"/>
          <w:marBottom w:val="0"/>
          <w:divBdr>
            <w:top w:val="none" w:sz="0" w:space="0" w:color="auto"/>
            <w:left w:val="none" w:sz="0" w:space="0" w:color="auto"/>
            <w:bottom w:val="none" w:sz="0" w:space="0" w:color="auto"/>
            <w:right w:val="none" w:sz="0" w:space="0" w:color="auto"/>
          </w:divBdr>
        </w:div>
        <w:div w:id="2044793090">
          <w:marLeft w:val="0"/>
          <w:marRight w:val="0"/>
          <w:marTop w:val="0"/>
          <w:marBottom w:val="0"/>
          <w:divBdr>
            <w:top w:val="none" w:sz="0" w:space="0" w:color="auto"/>
            <w:left w:val="none" w:sz="0" w:space="0" w:color="auto"/>
            <w:bottom w:val="none" w:sz="0" w:space="0" w:color="auto"/>
            <w:right w:val="none" w:sz="0" w:space="0" w:color="auto"/>
          </w:divBdr>
        </w:div>
        <w:div w:id="349645930">
          <w:marLeft w:val="0"/>
          <w:marRight w:val="0"/>
          <w:marTop w:val="0"/>
          <w:marBottom w:val="0"/>
          <w:divBdr>
            <w:top w:val="none" w:sz="0" w:space="0" w:color="auto"/>
            <w:left w:val="none" w:sz="0" w:space="0" w:color="auto"/>
            <w:bottom w:val="none" w:sz="0" w:space="0" w:color="auto"/>
            <w:right w:val="none" w:sz="0" w:space="0" w:color="auto"/>
          </w:divBdr>
        </w:div>
        <w:div w:id="1743679579">
          <w:marLeft w:val="0"/>
          <w:marRight w:val="0"/>
          <w:marTop w:val="0"/>
          <w:marBottom w:val="0"/>
          <w:divBdr>
            <w:top w:val="none" w:sz="0" w:space="0" w:color="auto"/>
            <w:left w:val="none" w:sz="0" w:space="0" w:color="auto"/>
            <w:bottom w:val="none" w:sz="0" w:space="0" w:color="auto"/>
            <w:right w:val="none" w:sz="0" w:space="0" w:color="auto"/>
          </w:divBdr>
        </w:div>
        <w:div w:id="2109420763">
          <w:marLeft w:val="0"/>
          <w:marRight w:val="0"/>
          <w:marTop w:val="0"/>
          <w:marBottom w:val="0"/>
          <w:divBdr>
            <w:top w:val="none" w:sz="0" w:space="0" w:color="auto"/>
            <w:left w:val="none" w:sz="0" w:space="0" w:color="auto"/>
            <w:bottom w:val="none" w:sz="0" w:space="0" w:color="auto"/>
            <w:right w:val="none" w:sz="0" w:space="0" w:color="auto"/>
          </w:divBdr>
        </w:div>
        <w:div w:id="984972971">
          <w:marLeft w:val="0"/>
          <w:marRight w:val="0"/>
          <w:marTop w:val="0"/>
          <w:marBottom w:val="0"/>
          <w:divBdr>
            <w:top w:val="none" w:sz="0" w:space="0" w:color="auto"/>
            <w:left w:val="none" w:sz="0" w:space="0" w:color="auto"/>
            <w:bottom w:val="none" w:sz="0" w:space="0" w:color="auto"/>
            <w:right w:val="none" w:sz="0" w:space="0" w:color="auto"/>
          </w:divBdr>
        </w:div>
        <w:div w:id="35861739">
          <w:marLeft w:val="0"/>
          <w:marRight w:val="0"/>
          <w:marTop w:val="0"/>
          <w:marBottom w:val="0"/>
          <w:divBdr>
            <w:top w:val="none" w:sz="0" w:space="0" w:color="auto"/>
            <w:left w:val="none" w:sz="0" w:space="0" w:color="auto"/>
            <w:bottom w:val="none" w:sz="0" w:space="0" w:color="auto"/>
            <w:right w:val="none" w:sz="0" w:space="0" w:color="auto"/>
          </w:divBdr>
        </w:div>
        <w:div w:id="623929419">
          <w:marLeft w:val="0"/>
          <w:marRight w:val="0"/>
          <w:marTop w:val="0"/>
          <w:marBottom w:val="0"/>
          <w:divBdr>
            <w:top w:val="none" w:sz="0" w:space="0" w:color="auto"/>
            <w:left w:val="none" w:sz="0" w:space="0" w:color="auto"/>
            <w:bottom w:val="none" w:sz="0" w:space="0" w:color="auto"/>
            <w:right w:val="none" w:sz="0" w:space="0" w:color="auto"/>
          </w:divBdr>
        </w:div>
        <w:div w:id="1020156163">
          <w:marLeft w:val="0"/>
          <w:marRight w:val="0"/>
          <w:marTop w:val="0"/>
          <w:marBottom w:val="0"/>
          <w:divBdr>
            <w:top w:val="none" w:sz="0" w:space="0" w:color="auto"/>
            <w:left w:val="none" w:sz="0" w:space="0" w:color="auto"/>
            <w:bottom w:val="none" w:sz="0" w:space="0" w:color="auto"/>
            <w:right w:val="none" w:sz="0" w:space="0" w:color="auto"/>
          </w:divBdr>
        </w:div>
        <w:div w:id="1784612657">
          <w:marLeft w:val="0"/>
          <w:marRight w:val="0"/>
          <w:marTop w:val="0"/>
          <w:marBottom w:val="0"/>
          <w:divBdr>
            <w:top w:val="none" w:sz="0" w:space="0" w:color="auto"/>
            <w:left w:val="none" w:sz="0" w:space="0" w:color="auto"/>
            <w:bottom w:val="none" w:sz="0" w:space="0" w:color="auto"/>
            <w:right w:val="none" w:sz="0" w:space="0" w:color="auto"/>
          </w:divBdr>
        </w:div>
        <w:div w:id="1624002081">
          <w:marLeft w:val="0"/>
          <w:marRight w:val="0"/>
          <w:marTop w:val="0"/>
          <w:marBottom w:val="0"/>
          <w:divBdr>
            <w:top w:val="none" w:sz="0" w:space="0" w:color="auto"/>
            <w:left w:val="none" w:sz="0" w:space="0" w:color="auto"/>
            <w:bottom w:val="none" w:sz="0" w:space="0" w:color="auto"/>
            <w:right w:val="none" w:sz="0" w:space="0" w:color="auto"/>
          </w:divBdr>
        </w:div>
        <w:div w:id="1592735003">
          <w:marLeft w:val="0"/>
          <w:marRight w:val="0"/>
          <w:marTop w:val="0"/>
          <w:marBottom w:val="0"/>
          <w:divBdr>
            <w:top w:val="none" w:sz="0" w:space="0" w:color="auto"/>
            <w:left w:val="none" w:sz="0" w:space="0" w:color="auto"/>
            <w:bottom w:val="none" w:sz="0" w:space="0" w:color="auto"/>
            <w:right w:val="none" w:sz="0" w:space="0" w:color="auto"/>
          </w:divBdr>
        </w:div>
        <w:div w:id="1773894594">
          <w:marLeft w:val="0"/>
          <w:marRight w:val="0"/>
          <w:marTop w:val="0"/>
          <w:marBottom w:val="0"/>
          <w:divBdr>
            <w:top w:val="none" w:sz="0" w:space="0" w:color="auto"/>
            <w:left w:val="none" w:sz="0" w:space="0" w:color="auto"/>
            <w:bottom w:val="none" w:sz="0" w:space="0" w:color="auto"/>
            <w:right w:val="none" w:sz="0" w:space="0" w:color="auto"/>
          </w:divBdr>
        </w:div>
        <w:div w:id="1675691872">
          <w:marLeft w:val="0"/>
          <w:marRight w:val="0"/>
          <w:marTop w:val="0"/>
          <w:marBottom w:val="0"/>
          <w:divBdr>
            <w:top w:val="none" w:sz="0" w:space="0" w:color="auto"/>
            <w:left w:val="none" w:sz="0" w:space="0" w:color="auto"/>
            <w:bottom w:val="none" w:sz="0" w:space="0" w:color="auto"/>
            <w:right w:val="none" w:sz="0" w:space="0" w:color="auto"/>
          </w:divBdr>
        </w:div>
        <w:div w:id="162088978">
          <w:marLeft w:val="0"/>
          <w:marRight w:val="0"/>
          <w:marTop w:val="0"/>
          <w:marBottom w:val="0"/>
          <w:divBdr>
            <w:top w:val="none" w:sz="0" w:space="0" w:color="auto"/>
            <w:left w:val="none" w:sz="0" w:space="0" w:color="auto"/>
            <w:bottom w:val="none" w:sz="0" w:space="0" w:color="auto"/>
            <w:right w:val="none" w:sz="0" w:space="0" w:color="auto"/>
          </w:divBdr>
        </w:div>
        <w:div w:id="1858735272">
          <w:marLeft w:val="0"/>
          <w:marRight w:val="0"/>
          <w:marTop w:val="0"/>
          <w:marBottom w:val="0"/>
          <w:divBdr>
            <w:top w:val="none" w:sz="0" w:space="0" w:color="auto"/>
            <w:left w:val="none" w:sz="0" w:space="0" w:color="auto"/>
            <w:bottom w:val="none" w:sz="0" w:space="0" w:color="auto"/>
            <w:right w:val="none" w:sz="0" w:space="0" w:color="auto"/>
          </w:divBdr>
        </w:div>
        <w:div w:id="287587688">
          <w:marLeft w:val="0"/>
          <w:marRight w:val="0"/>
          <w:marTop w:val="0"/>
          <w:marBottom w:val="0"/>
          <w:divBdr>
            <w:top w:val="none" w:sz="0" w:space="0" w:color="auto"/>
            <w:left w:val="none" w:sz="0" w:space="0" w:color="auto"/>
            <w:bottom w:val="none" w:sz="0" w:space="0" w:color="auto"/>
            <w:right w:val="none" w:sz="0" w:space="0" w:color="auto"/>
          </w:divBdr>
        </w:div>
        <w:div w:id="1656227293">
          <w:marLeft w:val="0"/>
          <w:marRight w:val="0"/>
          <w:marTop w:val="0"/>
          <w:marBottom w:val="0"/>
          <w:divBdr>
            <w:top w:val="none" w:sz="0" w:space="0" w:color="auto"/>
            <w:left w:val="none" w:sz="0" w:space="0" w:color="auto"/>
            <w:bottom w:val="none" w:sz="0" w:space="0" w:color="auto"/>
            <w:right w:val="none" w:sz="0" w:space="0" w:color="auto"/>
          </w:divBdr>
        </w:div>
        <w:div w:id="131875037">
          <w:marLeft w:val="0"/>
          <w:marRight w:val="0"/>
          <w:marTop w:val="0"/>
          <w:marBottom w:val="0"/>
          <w:divBdr>
            <w:top w:val="none" w:sz="0" w:space="0" w:color="auto"/>
            <w:left w:val="none" w:sz="0" w:space="0" w:color="auto"/>
            <w:bottom w:val="none" w:sz="0" w:space="0" w:color="auto"/>
            <w:right w:val="none" w:sz="0" w:space="0" w:color="auto"/>
          </w:divBdr>
        </w:div>
        <w:div w:id="1922447159">
          <w:marLeft w:val="0"/>
          <w:marRight w:val="0"/>
          <w:marTop w:val="0"/>
          <w:marBottom w:val="0"/>
          <w:divBdr>
            <w:top w:val="none" w:sz="0" w:space="0" w:color="auto"/>
            <w:left w:val="none" w:sz="0" w:space="0" w:color="auto"/>
            <w:bottom w:val="none" w:sz="0" w:space="0" w:color="auto"/>
            <w:right w:val="none" w:sz="0" w:space="0" w:color="auto"/>
          </w:divBdr>
        </w:div>
        <w:div w:id="1331325424">
          <w:marLeft w:val="0"/>
          <w:marRight w:val="0"/>
          <w:marTop w:val="0"/>
          <w:marBottom w:val="0"/>
          <w:divBdr>
            <w:top w:val="none" w:sz="0" w:space="0" w:color="auto"/>
            <w:left w:val="none" w:sz="0" w:space="0" w:color="auto"/>
            <w:bottom w:val="none" w:sz="0" w:space="0" w:color="auto"/>
            <w:right w:val="none" w:sz="0" w:space="0" w:color="auto"/>
          </w:divBdr>
        </w:div>
        <w:div w:id="895748164">
          <w:marLeft w:val="0"/>
          <w:marRight w:val="0"/>
          <w:marTop w:val="0"/>
          <w:marBottom w:val="0"/>
          <w:divBdr>
            <w:top w:val="none" w:sz="0" w:space="0" w:color="auto"/>
            <w:left w:val="none" w:sz="0" w:space="0" w:color="auto"/>
            <w:bottom w:val="none" w:sz="0" w:space="0" w:color="auto"/>
            <w:right w:val="none" w:sz="0" w:space="0" w:color="auto"/>
          </w:divBdr>
        </w:div>
        <w:div w:id="613558970">
          <w:marLeft w:val="0"/>
          <w:marRight w:val="0"/>
          <w:marTop w:val="0"/>
          <w:marBottom w:val="0"/>
          <w:divBdr>
            <w:top w:val="none" w:sz="0" w:space="0" w:color="auto"/>
            <w:left w:val="none" w:sz="0" w:space="0" w:color="auto"/>
            <w:bottom w:val="none" w:sz="0" w:space="0" w:color="auto"/>
            <w:right w:val="none" w:sz="0" w:space="0" w:color="auto"/>
          </w:divBdr>
        </w:div>
        <w:div w:id="925774145">
          <w:marLeft w:val="0"/>
          <w:marRight w:val="0"/>
          <w:marTop w:val="0"/>
          <w:marBottom w:val="0"/>
          <w:divBdr>
            <w:top w:val="none" w:sz="0" w:space="0" w:color="auto"/>
            <w:left w:val="none" w:sz="0" w:space="0" w:color="auto"/>
            <w:bottom w:val="none" w:sz="0" w:space="0" w:color="auto"/>
            <w:right w:val="none" w:sz="0" w:space="0" w:color="auto"/>
          </w:divBdr>
        </w:div>
        <w:div w:id="453444434">
          <w:marLeft w:val="0"/>
          <w:marRight w:val="0"/>
          <w:marTop w:val="0"/>
          <w:marBottom w:val="0"/>
          <w:divBdr>
            <w:top w:val="none" w:sz="0" w:space="0" w:color="auto"/>
            <w:left w:val="none" w:sz="0" w:space="0" w:color="auto"/>
            <w:bottom w:val="none" w:sz="0" w:space="0" w:color="auto"/>
            <w:right w:val="none" w:sz="0" w:space="0" w:color="auto"/>
          </w:divBdr>
        </w:div>
        <w:div w:id="2029746539">
          <w:marLeft w:val="0"/>
          <w:marRight w:val="0"/>
          <w:marTop w:val="0"/>
          <w:marBottom w:val="0"/>
          <w:divBdr>
            <w:top w:val="none" w:sz="0" w:space="0" w:color="auto"/>
            <w:left w:val="none" w:sz="0" w:space="0" w:color="auto"/>
            <w:bottom w:val="none" w:sz="0" w:space="0" w:color="auto"/>
            <w:right w:val="none" w:sz="0" w:space="0" w:color="auto"/>
          </w:divBdr>
        </w:div>
        <w:div w:id="1022054374">
          <w:marLeft w:val="0"/>
          <w:marRight w:val="0"/>
          <w:marTop w:val="0"/>
          <w:marBottom w:val="0"/>
          <w:divBdr>
            <w:top w:val="none" w:sz="0" w:space="0" w:color="auto"/>
            <w:left w:val="none" w:sz="0" w:space="0" w:color="auto"/>
            <w:bottom w:val="none" w:sz="0" w:space="0" w:color="auto"/>
            <w:right w:val="none" w:sz="0" w:space="0" w:color="auto"/>
          </w:divBdr>
        </w:div>
        <w:div w:id="1386756886">
          <w:marLeft w:val="0"/>
          <w:marRight w:val="0"/>
          <w:marTop w:val="0"/>
          <w:marBottom w:val="0"/>
          <w:divBdr>
            <w:top w:val="none" w:sz="0" w:space="0" w:color="auto"/>
            <w:left w:val="none" w:sz="0" w:space="0" w:color="auto"/>
            <w:bottom w:val="none" w:sz="0" w:space="0" w:color="auto"/>
            <w:right w:val="none" w:sz="0" w:space="0" w:color="auto"/>
          </w:divBdr>
        </w:div>
        <w:div w:id="1664046749">
          <w:marLeft w:val="0"/>
          <w:marRight w:val="0"/>
          <w:marTop w:val="0"/>
          <w:marBottom w:val="0"/>
          <w:divBdr>
            <w:top w:val="none" w:sz="0" w:space="0" w:color="auto"/>
            <w:left w:val="none" w:sz="0" w:space="0" w:color="auto"/>
            <w:bottom w:val="none" w:sz="0" w:space="0" w:color="auto"/>
            <w:right w:val="none" w:sz="0" w:space="0" w:color="auto"/>
          </w:divBdr>
        </w:div>
        <w:div w:id="2032367004">
          <w:marLeft w:val="0"/>
          <w:marRight w:val="0"/>
          <w:marTop w:val="0"/>
          <w:marBottom w:val="0"/>
          <w:divBdr>
            <w:top w:val="none" w:sz="0" w:space="0" w:color="auto"/>
            <w:left w:val="none" w:sz="0" w:space="0" w:color="auto"/>
            <w:bottom w:val="none" w:sz="0" w:space="0" w:color="auto"/>
            <w:right w:val="none" w:sz="0" w:space="0" w:color="auto"/>
          </w:divBdr>
        </w:div>
        <w:div w:id="384067061">
          <w:marLeft w:val="0"/>
          <w:marRight w:val="0"/>
          <w:marTop w:val="0"/>
          <w:marBottom w:val="0"/>
          <w:divBdr>
            <w:top w:val="none" w:sz="0" w:space="0" w:color="auto"/>
            <w:left w:val="none" w:sz="0" w:space="0" w:color="auto"/>
            <w:bottom w:val="none" w:sz="0" w:space="0" w:color="auto"/>
            <w:right w:val="none" w:sz="0" w:space="0" w:color="auto"/>
          </w:divBdr>
        </w:div>
        <w:div w:id="2126122075">
          <w:marLeft w:val="0"/>
          <w:marRight w:val="0"/>
          <w:marTop w:val="0"/>
          <w:marBottom w:val="0"/>
          <w:divBdr>
            <w:top w:val="none" w:sz="0" w:space="0" w:color="auto"/>
            <w:left w:val="none" w:sz="0" w:space="0" w:color="auto"/>
            <w:bottom w:val="none" w:sz="0" w:space="0" w:color="auto"/>
            <w:right w:val="none" w:sz="0" w:space="0" w:color="auto"/>
          </w:divBdr>
        </w:div>
        <w:div w:id="427311243">
          <w:marLeft w:val="0"/>
          <w:marRight w:val="0"/>
          <w:marTop w:val="0"/>
          <w:marBottom w:val="0"/>
          <w:divBdr>
            <w:top w:val="none" w:sz="0" w:space="0" w:color="auto"/>
            <w:left w:val="none" w:sz="0" w:space="0" w:color="auto"/>
            <w:bottom w:val="none" w:sz="0" w:space="0" w:color="auto"/>
            <w:right w:val="none" w:sz="0" w:space="0" w:color="auto"/>
          </w:divBdr>
        </w:div>
        <w:div w:id="627705420">
          <w:marLeft w:val="0"/>
          <w:marRight w:val="0"/>
          <w:marTop w:val="0"/>
          <w:marBottom w:val="0"/>
          <w:divBdr>
            <w:top w:val="none" w:sz="0" w:space="0" w:color="auto"/>
            <w:left w:val="none" w:sz="0" w:space="0" w:color="auto"/>
            <w:bottom w:val="none" w:sz="0" w:space="0" w:color="auto"/>
            <w:right w:val="none" w:sz="0" w:space="0" w:color="auto"/>
          </w:divBdr>
        </w:div>
        <w:div w:id="444663202">
          <w:marLeft w:val="0"/>
          <w:marRight w:val="0"/>
          <w:marTop w:val="0"/>
          <w:marBottom w:val="0"/>
          <w:divBdr>
            <w:top w:val="none" w:sz="0" w:space="0" w:color="auto"/>
            <w:left w:val="none" w:sz="0" w:space="0" w:color="auto"/>
            <w:bottom w:val="none" w:sz="0" w:space="0" w:color="auto"/>
            <w:right w:val="none" w:sz="0" w:space="0" w:color="auto"/>
          </w:divBdr>
        </w:div>
        <w:div w:id="810253372">
          <w:marLeft w:val="0"/>
          <w:marRight w:val="0"/>
          <w:marTop w:val="0"/>
          <w:marBottom w:val="0"/>
          <w:divBdr>
            <w:top w:val="none" w:sz="0" w:space="0" w:color="auto"/>
            <w:left w:val="none" w:sz="0" w:space="0" w:color="auto"/>
            <w:bottom w:val="none" w:sz="0" w:space="0" w:color="auto"/>
            <w:right w:val="none" w:sz="0" w:space="0" w:color="auto"/>
          </w:divBdr>
        </w:div>
        <w:div w:id="934168630">
          <w:marLeft w:val="0"/>
          <w:marRight w:val="0"/>
          <w:marTop w:val="0"/>
          <w:marBottom w:val="0"/>
          <w:divBdr>
            <w:top w:val="none" w:sz="0" w:space="0" w:color="auto"/>
            <w:left w:val="none" w:sz="0" w:space="0" w:color="auto"/>
            <w:bottom w:val="none" w:sz="0" w:space="0" w:color="auto"/>
            <w:right w:val="none" w:sz="0" w:space="0" w:color="auto"/>
          </w:divBdr>
        </w:div>
        <w:div w:id="1648053796">
          <w:marLeft w:val="0"/>
          <w:marRight w:val="0"/>
          <w:marTop w:val="0"/>
          <w:marBottom w:val="0"/>
          <w:divBdr>
            <w:top w:val="none" w:sz="0" w:space="0" w:color="auto"/>
            <w:left w:val="none" w:sz="0" w:space="0" w:color="auto"/>
            <w:bottom w:val="none" w:sz="0" w:space="0" w:color="auto"/>
            <w:right w:val="none" w:sz="0" w:space="0" w:color="auto"/>
          </w:divBdr>
        </w:div>
        <w:div w:id="1610351551">
          <w:marLeft w:val="0"/>
          <w:marRight w:val="0"/>
          <w:marTop w:val="0"/>
          <w:marBottom w:val="0"/>
          <w:divBdr>
            <w:top w:val="none" w:sz="0" w:space="0" w:color="auto"/>
            <w:left w:val="none" w:sz="0" w:space="0" w:color="auto"/>
            <w:bottom w:val="none" w:sz="0" w:space="0" w:color="auto"/>
            <w:right w:val="none" w:sz="0" w:space="0" w:color="auto"/>
          </w:divBdr>
        </w:div>
        <w:div w:id="893470934">
          <w:marLeft w:val="0"/>
          <w:marRight w:val="0"/>
          <w:marTop w:val="0"/>
          <w:marBottom w:val="0"/>
          <w:divBdr>
            <w:top w:val="none" w:sz="0" w:space="0" w:color="auto"/>
            <w:left w:val="none" w:sz="0" w:space="0" w:color="auto"/>
            <w:bottom w:val="none" w:sz="0" w:space="0" w:color="auto"/>
            <w:right w:val="none" w:sz="0" w:space="0" w:color="auto"/>
          </w:divBdr>
        </w:div>
        <w:div w:id="1533106078">
          <w:marLeft w:val="0"/>
          <w:marRight w:val="0"/>
          <w:marTop w:val="0"/>
          <w:marBottom w:val="0"/>
          <w:divBdr>
            <w:top w:val="none" w:sz="0" w:space="0" w:color="auto"/>
            <w:left w:val="none" w:sz="0" w:space="0" w:color="auto"/>
            <w:bottom w:val="none" w:sz="0" w:space="0" w:color="auto"/>
            <w:right w:val="none" w:sz="0" w:space="0" w:color="auto"/>
          </w:divBdr>
        </w:div>
        <w:div w:id="1877741734">
          <w:marLeft w:val="0"/>
          <w:marRight w:val="0"/>
          <w:marTop w:val="0"/>
          <w:marBottom w:val="0"/>
          <w:divBdr>
            <w:top w:val="none" w:sz="0" w:space="0" w:color="auto"/>
            <w:left w:val="none" w:sz="0" w:space="0" w:color="auto"/>
            <w:bottom w:val="none" w:sz="0" w:space="0" w:color="auto"/>
            <w:right w:val="none" w:sz="0" w:space="0" w:color="auto"/>
          </w:divBdr>
        </w:div>
        <w:div w:id="966010800">
          <w:marLeft w:val="0"/>
          <w:marRight w:val="0"/>
          <w:marTop w:val="0"/>
          <w:marBottom w:val="0"/>
          <w:divBdr>
            <w:top w:val="none" w:sz="0" w:space="0" w:color="auto"/>
            <w:left w:val="none" w:sz="0" w:space="0" w:color="auto"/>
            <w:bottom w:val="none" w:sz="0" w:space="0" w:color="auto"/>
            <w:right w:val="none" w:sz="0" w:space="0" w:color="auto"/>
          </w:divBdr>
        </w:div>
        <w:div w:id="305091582">
          <w:marLeft w:val="0"/>
          <w:marRight w:val="0"/>
          <w:marTop w:val="0"/>
          <w:marBottom w:val="0"/>
          <w:divBdr>
            <w:top w:val="none" w:sz="0" w:space="0" w:color="auto"/>
            <w:left w:val="none" w:sz="0" w:space="0" w:color="auto"/>
            <w:bottom w:val="none" w:sz="0" w:space="0" w:color="auto"/>
            <w:right w:val="none" w:sz="0" w:space="0" w:color="auto"/>
          </w:divBdr>
        </w:div>
        <w:div w:id="1571231339">
          <w:marLeft w:val="0"/>
          <w:marRight w:val="0"/>
          <w:marTop w:val="0"/>
          <w:marBottom w:val="0"/>
          <w:divBdr>
            <w:top w:val="none" w:sz="0" w:space="0" w:color="auto"/>
            <w:left w:val="none" w:sz="0" w:space="0" w:color="auto"/>
            <w:bottom w:val="none" w:sz="0" w:space="0" w:color="auto"/>
            <w:right w:val="none" w:sz="0" w:space="0" w:color="auto"/>
          </w:divBdr>
        </w:div>
        <w:div w:id="254020362">
          <w:marLeft w:val="0"/>
          <w:marRight w:val="0"/>
          <w:marTop w:val="0"/>
          <w:marBottom w:val="0"/>
          <w:divBdr>
            <w:top w:val="none" w:sz="0" w:space="0" w:color="auto"/>
            <w:left w:val="none" w:sz="0" w:space="0" w:color="auto"/>
            <w:bottom w:val="none" w:sz="0" w:space="0" w:color="auto"/>
            <w:right w:val="none" w:sz="0" w:space="0" w:color="auto"/>
          </w:divBdr>
        </w:div>
        <w:div w:id="2013684595">
          <w:marLeft w:val="0"/>
          <w:marRight w:val="0"/>
          <w:marTop w:val="0"/>
          <w:marBottom w:val="0"/>
          <w:divBdr>
            <w:top w:val="none" w:sz="0" w:space="0" w:color="auto"/>
            <w:left w:val="none" w:sz="0" w:space="0" w:color="auto"/>
            <w:bottom w:val="none" w:sz="0" w:space="0" w:color="auto"/>
            <w:right w:val="none" w:sz="0" w:space="0" w:color="auto"/>
          </w:divBdr>
        </w:div>
        <w:div w:id="1257638060">
          <w:marLeft w:val="0"/>
          <w:marRight w:val="0"/>
          <w:marTop w:val="0"/>
          <w:marBottom w:val="0"/>
          <w:divBdr>
            <w:top w:val="none" w:sz="0" w:space="0" w:color="auto"/>
            <w:left w:val="none" w:sz="0" w:space="0" w:color="auto"/>
            <w:bottom w:val="none" w:sz="0" w:space="0" w:color="auto"/>
            <w:right w:val="none" w:sz="0" w:space="0" w:color="auto"/>
          </w:divBdr>
        </w:div>
        <w:div w:id="1177310698">
          <w:marLeft w:val="0"/>
          <w:marRight w:val="0"/>
          <w:marTop w:val="0"/>
          <w:marBottom w:val="0"/>
          <w:divBdr>
            <w:top w:val="none" w:sz="0" w:space="0" w:color="auto"/>
            <w:left w:val="none" w:sz="0" w:space="0" w:color="auto"/>
            <w:bottom w:val="none" w:sz="0" w:space="0" w:color="auto"/>
            <w:right w:val="none" w:sz="0" w:space="0" w:color="auto"/>
          </w:divBdr>
        </w:div>
        <w:div w:id="583148257">
          <w:marLeft w:val="0"/>
          <w:marRight w:val="0"/>
          <w:marTop w:val="0"/>
          <w:marBottom w:val="0"/>
          <w:divBdr>
            <w:top w:val="none" w:sz="0" w:space="0" w:color="auto"/>
            <w:left w:val="none" w:sz="0" w:space="0" w:color="auto"/>
            <w:bottom w:val="none" w:sz="0" w:space="0" w:color="auto"/>
            <w:right w:val="none" w:sz="0" w:space="0" w:color="auto"/>
          </w:divBdr>
        </w:div>
        <w:div w:id="415711468">
          <w:marLeft w:val="0"/>
          <w:marRight w:val="0"/>
          <w:marTop w:val="0"/>
          <w:marBottom w:val="0"/>
          <w:divBdr>
            <w:top w:val="none" w:sz="0" w:space="0" w:color="auto"/>
            <w:left w:val="none" w:sz="0" w:space="0" w:color="auto"/>
            <w:bottom w:val="none" w:sz="0" w:space="0" w:color="auto"/>
            <w:right w:val="none" w:sz="0" w:space="0" w:color="auto"/>
          </w:divBdr>
        </w:div>
        <w:div w:id="1207597745">
          <w:marLeft w:val="0"/>
          <w:marRight w:val="0"/>
          <w:marTop w:val="0"/>
          <w:marBottom w:val="0"/>
          <w:divBdr>
            <w:top w:val="none" w:sz="0" w:space="0" w:color="auto"/>
            <w:left w:val="none" w:sz="0" w:space="0" w:color="auto"/>
            <w:bottom w:val="none" w:sz="0" w:space="0" w:color="auto"/>
            <w:right w:val="none" w:sz="0" w:space="0" w:color="auto"/>
          </w:divBdr>
        </w:div>
        <w:div w:id="29384215">
          <w:marLeft w:val="0"/>
          <w:marRight w:val="0"/>
          <w:marTop w:val="0"/>
          <w:marBottom w:val="0"/>
          <w:divBdr>
            <w:top w:val="none" w:sz="0" w:space="0" w:color="auto"/>
            <w:left w:val="none" w:sz="0" w:space="0" w:color="auto"/>
            <w:bottom w:val="none" w:sz="0" w:space="0" w:color="auto"/>
            <w:right w:val="none" w:sz="0" w:space="0" w:color="auto"/>
          </w:divBdr>
        </w:div>
        <w:div w:id="1114515558">
          <w:marLeft w:val="0"/>
          <w:marRight w:val="0"/>
          <w:marTop w:val="0"/>
          <w:marBottom w:val="0"/>
          <w:divBdr>
            <w:top w:val="none" w:sz="0" w:space="0" w:color="auto"/>
            <w:left w:val="none" w:sz="0" w:space="0" w:color="auto"/>
            <w:bottom w:val="none" w:sz="0" w:space="0" w:color="auto"/>
            <w:right w:val="none" w:sz="0" w:space="0" w:color="auto"/>
          </w:divBdr>
        </w:div>
        <w:div w:id="1715543793">
          <w:marLeft w:val="0"/>
          <w:marRight w:val="0"/>
          <w:marTop w:val="0"/>
          <w:marBottom w:val="0"/>
          <w:divBdr>
            <w:top w:val="none" w:sz="0" w:space="0" w:color="auto"/>
            <w:left w:val="none" w:sz="0" w:space="0" w:color="auto"/>
            <w:bottom w:val="none" w:sz="0" w:space="0" w:color="auto"/>
            <w:right w:val="none" w:sz="0" w:space="0" w:color="auto"/>
          </w:divBdr>
        </w:div>
        <w:div w:id="430971721">
          <w:marLeft w:val="0"/>
          <w:marRight w:val="0"/>
          <w:marTop w:val="0"/>
          <w:marBottom w:val="0"/>
          <w:divBdr>
            <w:top w:val="none" w:sz="0" w:space="0" w:color="auto"/>
            <w:left w:val="none" w:sz="0" w:space="0" w:color="auto"/>
            <w:bottom w:val="none" w:sz="0" w:space="0" w:color="auto"/>
            <w:right w:val="none" w:sz="0" w:space="0" w:color="auto"/>
          </w:divBdr>
        </w:div>
        <w:div w:id="1137719251">
          <w:marLeft w:val="0"/>
          <w:marRight w:val="0"/>
          <w:marTop w:val="0"/>
          <w:marBottom w:val="0"/>
          <w:divBdr>
            <w:top w:val="none" w:sz="0" w:space="0" w:color="auto"/>
            <w:left w:val="none" w:sz="0" w:space="0" w:color="auto"/>
            <w:bottom w:val="none" w:sz="0" w:space="0" w:color="auto"/>
            <w:right w:val="none" w:sz="0" w:space="0" w:color="auto"/>
          </w:divBdr>
        </w:div>
        <w:div w:id="776292524">
          <w:marLeft w:val="0"/>
          <w:marRight w:val="0"/>
          <w:marTop w:val="0"/>
          <w:marBottom w:val="0"/>
          <w:divBdr>
            <w:top w:val="none" w:sz="0" w:space="0" w:color="auto"/>
            <w:left w:val="none" w:sz="0" w:space="0" w:color="auto"/>
            <w:bottom w:val="none" w:sz="0" w:space="0" w:color="auto"/>
            <w:right w:val="none" w:sz="0" w:space="0" w:color="auto"/>
          </w:divBdr>
        </w:div>
        <w:div w:id="393238615">
          <w:marLeft w:val="0"/>
          <w:marRight w:val="0"/>
          <w:marTop w:val="0"/>
          <w:marBottom w:val="0"/>
          <w:divBdr>
            <w:top w:val="none" w:sz="0" w:space="0" w:color="auto"/>
            <w:left w:val="none" w:sz="0" w:space="0" w:color="auto"/>
            <w:bottom w:val="none" w:sz="0" w:space="0" w:color="auto"/>
            <w:right w:val="none" w:sz="0" w:space="0" w:color="auto"/>
          </w:divBdr>
        </w:div>
        <w:div w:id="412357612">
          <w:marLeft w:val="0"/>
          <w:marRight w:val="0"/>
          <w:marTop w:val="0"/>
          <w:marBottom w:val="0"/>
          <w:divBdr>
            <w:top w:val="none" w:sz="0" w:space="0" w:color="auto"/>
            <w:left w:val="none" w:sz="0" w:space="0" w:color="auto"/>
            <w:bottom w:val="none" w:sz="0" w:space="0" w:color="auto"/>
            <w:right w:val="none" w:sz="0" w:space="0" w:color="auto"/>
          </w:divBdr>
        </w:div>
        <w:div w:id="1409034523">
          <w:marLeft w:val="0"/>
          <w:marRight w:val="0"/>
          <w:marTop w:val="0"/>
          <w:marBottom w:val="0"/>
          <w:divBdr>
            <w:top w:val="none" w:sz="0" w:space="0" w:color="auto"/>
            <w:left w:val="none" w:sz="0" w:space="0" w:color="auto"/>
            <w:bottom w:val="none" w:sz="0" w:space="0" w:color="auto"/>
            <w:right w:val="none" w:sz="0" w:space="0" w:color="auto"/>
          </w:divBdr>
        </w:div>
        <w:div w:id="197163641">
          <w:marLeft w:val="0"/>
          <w:marRight w:val="0"/>
          <w:marTop w:val="0"/>
          <w:marBottom w:val="0"/>
          <w:divBdr>
            <w:top w:val="none" w:sz="0" w:space="0" w:color="auto"/>
            <w:left w:val="none" w:sz="0" w:space="0" w:color="auto"/>
            <w:bottom w:val="none" w:sz="0" w:space="0" w:color="auto"/>
            <w:right w:val="none" w:sz="0" w:space="0" w:color="auto"/>
          </w:divBdr>
        </w:div>
        <w:div w:id="406726210">
          <w:marLeft w:val="0"/>
          <w:marRight w:val="0"/>
          <w:marTop w:val="0"/>
          <w:marBottom w:val="0"/>
          <w:divBdr>
            <w:top w:val="none" w:sz="0" w:space="0" w:color="auto"/>
            <w:left w:val="none" w:sz="0" w:space="0" w:color="auto"/>
            <w:bottom w:val="none" w:sz="0" w:space="0" w:color="auto"/>
            <w:right w:val="none" w:sz="0" w:space="0" w:color="auto"/>
          </w:divBdr>
        </w:div>
        <w:div w:id="1433549703">
          <w:marLeft w:val="0"/>
          <w:marRight w:val="0"/>
          <w:marTop w:val="0"/>
          <w:marBottom w:val="0"/>
          <w:divBdr>
            <w:top w:val="none" w:sz="0" w:space="0" w:color="auto"/>
            <w:left w:val="none" w:sz="0" w:space="0" w:color="auto"/>
            <w:bottom w:val="none" w:sz="0" w:space="0" w:color="auto"/>
            <w:right w:val="none" w:sz="0" w:space="0" w:color="auto"/>
          </w:divBdr>
        </w:div>
        <w:div w:id="885995312">
          <w:marLeft w:val="0"/>
          <w:marRight w:val="0"/>
          <w:marTop w:val="0"/>
          <w:marBottom w:val="0"/>
          <w:divBdr>
            <w:top w:val="none" w:sz="0" w:space="0" w:color="auto"/>
            <w:left w:val="none" w:sz="0" w:space="0" w:color="auto"/>
            <w:bottom w:val="none" w:sz="0" w:space="0" w:color="auto"/>
            <w:right w:val="none" w:sz="0" w:space="0" w:color="auto"/>
          </w:divBdr>
        </w:div>
        <w:div w:id="1276979587">
          <w:marLeft w:val="0"/>
          <w:marRight w:val="0"/>
          <w:marTop w:val="0"/>
          <w:marBottom w:val="0"/>
          <w:divBdr>
            <w:top w:val="none" w:sz="0" w:space="0" w:color="auto"/>
            <w:left w:val="none" w:sz="0" w:space="0" w:color="auto"/>
            <w:bottom w:val="none" w:sz="0" w:space="0" w:color="auto"/>
            <w:right w:val="none" w:sz="0" w:space="0" w:color="auto"/>
          </w:divBdr>
        </w:div>
        <w:div w:id="398984884">
          <w:marLeft w:val="0"/>
          <w:marRight w:val="0"/>
          <w:marTop w:val="0"/>
          <w:marBottom w:val="0"/>
          <w:divBdr>
            <w:top w:val="none" w:sz="0" w:space="0" w:color="auto"/>
            <w:left w:val="none" w:sz="0" w:space="0" w:color="auto"/>
            <w:bottom w:val="none" w:sz="0" w:space="0" w:color="auto"/>
            <w:right w:val="none" w:sz="0" w:space="0" w:color="auto"/>
          </w:divBdr>
        </w:div>
        <w:div w:id="838236124">
          <w:marLeft w:val="0"/>
          <w:marRight w:val="0"/>
          <w:marTop w:val="0"/>
          <w:marBottom w:val="0"/>
          <w:divBdr>
            <w:top w:val="none" w:sz="0" w:space="0" w:color="auto"/>
            <w:left w:val="none" w:sz="0" w:space="0" w:color="auto"/>
            <w:bottom w:val="none" w:sz="0" w:space="0" w:color="auto"/>
            <w:right w:val="none" w:sz="0" w:space="0" w:color="auto"/>
          </w:divBdr>
        </w:div>
        <w:div w:id="1753890026">
          <w:marLeft w:val="0"/>
          <w:marRight w:val="0"/>
          <w:marTop w:val="0"/>
          <w:marBottom w:val="0"/>
          <w:divBdr>
            <w:top w:val="none" w:sz="0" w:space="0" w:color="auto"/>
            <w:left w:val="none" w:sz="0" w:space="0" w:color="auto"/>
            <w:bottom w:val="none" w:sz="0" w:space="0" w:color="auto"/>
            <w:right w:val="none" w:sz="0" w:space="0" w:color="auto"/>
          </w:divBdr>
        </w:div>
      </w:divsChild>
    </w:div>
    <w:div w:id="10230424">
      <w:marLeft w:val="0"/>
      <w:marRight w:val="0"/>
      <w:marTop w:val="0"/>
      <w:marBottom w:val="0"/>
      <w:divBdr>
        <w:top w:val="none" w:sz="0" w:space="0" w:color="auto"/>
        <w:left w:val="none" w:sz="0" w:space="0" w:color="auto"/>
        <w:bottom w:val="none" w:sz="0" w:space="0" w:color="auto"/>
        <w:right w:val="none" w:sz="0" w:space="0" w:color="auto"/>
      </w:divBdr>
    </w:div>
    <w:div w:id="15162506">
      <w:marLeft w:val="0"/>
      <w:marRight w:val="0"/>
      <w:marTop w:val="0"/>
      <w:marBottom w:val="0"/>
      <w:divBdr>
        <w:top w:val="none" w:sz="0" w:space="0" w:color="auto"/>
        <w:left w:val="none" w:sz="0" w:space="0" w:color="auto"/>
        <w:bottom w:val="none" w:sz="0" w:space="0" w:color="auto"/>
        <w:right w:val="none" w:sz="0" w:space="0" w:color="auto"/>
      </w:divBdr>
    </w:div>
    <w:div w:id="18507524">
      <w:marLeft w:val="0"/>
      <w:marRight w:val="0"/>
      <w:marTop w:val="0"/>
      <w:marBottom w:val="0"/>
      <w:divBdr>
        <w:top w:val="none" w:sz="0" w:space="0" w:color="auto"/>
        <w:left w:val="none" w:sz="0" w:space="0" w:color="auto"/>
        <w:bottom w:val="none" w:sz="0" w:space="0" w:color="auto"/>
        <w:right w:val="none" w:sz="0" w:space="0" w:color="auto"/>
      </w:divBdr>
    </w:div>
    <w:div w:id="28070202">
      <w:marLeft w:val="0"/>
      <w:marRight w:val="0"/>
      <w:marTop w:val="0"/>
      <w:marBottom w:val="0"/>
      <w:divBdr>
        <w:top w:val="none" w:sz="0" w:space="0" w:color="auto"/>
        <w:left w:val="none" w:sz="0" w:space="0" w:color="auto"/>
        <w:bottom w:val="none" w:sz="0" w:space="0" w:color="auto"/>
        <w:right w:val="none" w:sz="0" w:space="0" w:color="auto"/>
      </w:divBdr>
    </w:div>
    <w:div w:id="29187487">
      <w:marLeft w:val="0"/>
      <w:marRight w:val="0"/>
      <w:marTop w:val="0"/>
      <w:marBottom w:val="0"/>
      <w:divBdr>
        <w:top w:val="none" w:sz="0" w:space="0" w:color="auto"/>
        <w:left w:val="none" w:sz="0" w:space="0" w:color="auto"/>
        <w:bottom w:val="none" w:sz="0" w:space="0" w:color="auto"/>
        <w:right w:val="none" w:sz="0" w:space="0" w:color="auto"/>
      </w:divBdr>
    </w:div>
    <w:div w:id="29573151">
      <w:marLeft w:val="0"/>
      <w:marRight w:val="0"/>
      <w:marTop w:val="0"/>
      <w:marBottom w:val="0"/>
      <w:divBdr>
        <w:top w:val="none" w:sz="0" w:space="0" w:color="auto"/>
        <w:left w:val="none" w:sz="0" w:space="0" w:color="auto"/>
        <w:bottom w:val="none" w:sz="0" w:space="0" w:color="auto"/>
        <w:right w:val="none" w:sz="0" w:space="0" w:color="auto"/>
      </w:divBdr>
    </w:div>
    <w:div w:id="36785567">
      <w:marLeft w:val="0"/>
      <w:marRight w:val="0"/>
      <w:marTop w:val="0"/>
      <w:marBottom w:val="0"/>
      <w:divBdr>
        <w:top w:val="none" w:sz="0" w:space="0" w:color="auto"/>
        <w:left w:val="none" w:sz="0" w:space="0" w:color="auto"/>
        <w:bottom w:val="none" w:sz="0" w:space="0" w:color="auto"/>
        <w:right w:val="none" w:sz="0" w:space="0" w:color="auto"/>
      </w:divBdr>
    </w:div>
    <w:div w:id="42147120">
      <w:marLeft w:val="0"/>
      <w:marRight w:val="0"/>
      <w:marTop w:val="0"/>
      <w:marBottom w:val="0"/>
      <w:divBdr>
        <w:top w:val="none" w:sz="0" w:space="0" w:color="auto"/>
        <w:left w:val="none" w:sz="0" w:space="0" w:color="auto"/>
        <w:bottom w:val="none" w:sz="0" w:space="0" w:color="auto"/>
        <w:right w:val="none" w:sz="0" w:space="0" w:color="auto"/>
      </w:divBdr>
    </w:div>
    <w:div w:id="44258199">
      <w:marLeft w:val="0"/>
      <w:marRight w:val="0"/>
      <w:marTop w:val="0"/>
      <w:marBottom w:val="0"/>
      <w:divBdr>
        <w:top w:val="none" w:sz="0" w:space="0" w:color="auto"/>
        <w:left w:val="none" w:sz="0" w:space="0" w:color="auto"/>
        <w:bottom w:val="none" w:sz="0" w:space="0" w:color="auto"/>
        <w:right w:val="none" w:sz="0" w:space="0" w:color="auto"/>
      </w:divBdr>
    </w:div>
    <w:div w:id="44377075">
      <w:marLeft w:val="0"/>
      <w:marRight w:val="0"/>
      <w:marTop w:val="0"/>
      <w:marBottom w:val="0"/>
      <w:divBdr>
        <w:top w:val="none" w:sz="0" w:space="0" w:color="auto"/>
        <w:left w:val="none" w:sz="0" w:space="0" w:color="auto"/>
        <w:bottom w:val="none" w:sz="0" w:space="0" w:color="auto"/>
        <w:right w:val="none" w:sz="0" w:space="0" w:color="auto"/>
      </w:divBdr>
    </w:div>
    <w:div w:id="49884547">
      <w:marLeft w:val="0"/>
      <w:marRight w:val="0"/>
      <w:marTop w:val="0"/>
      <w:marBottom w:val="0"/>
      <w:divBdr>
        <w:top w:val="none" w:sz="0" w:space="0" w:color="auto"/>
        <w:left w:val="none" w:sz="0" w:space="0" w:color="auto"/>
        <w:bottom w:val="none" w:sz="0" w:space="0" w:color="auto"/>
        <w:right w:val="none" w:sz="0" w:space="0" w:color="auto"/>
      </w:divBdr>
    </w:div>
    <w:div w:id="54747826">
      <w:marLeft w:val="0"/>
      <w:marRight w:val="0"/>
      <w:marTop w:val="0"/>
      <w:marBottom w:val="0"/>
      <w:divBdr>
        <w:top w:val="none" w:sz="0" w:space="0" w:color="auto"/>
        <w:left w:val="none" w:sz="0" w:space="0" w:color="auto"/>
        <w:bottom w:val="none" w:sz="0" w:space="0" w:color="auto"/>
        <w:right w:val="none" w:sz="0" w:space="0" w:color="auto"/>
      </w:divBdr>
    </w:div>
    <w:div w:id="57485371">
      <w:marLeft w:val="0"/>
      <w:marRight w:val="0"/>
      <w:marTop w:val="0"/>
      <w:marBottom w:val="0"/>
      <w:divBdr>
        <w:top w:val="none" w:sz="0" w:space="0" w:color="auto"/>
        <w:left w:val="none" w:sz="0" w:space="0" w:color="auto"/>
        <w:bottom w:val="none" w:sz="0" w:space="0" w:color="auto"/>
        <w:right w:val="none" w:sz="0" w:space="0" w:color="auto"/>
      </w:divBdr>
    </w:div>
    <w:div w:id="59987531">
      <w:marLeft w:val="0"/>
      <w:marRight w:val="0"/>
      <w:marTop w:val="0"/>
      <w:marBottom w:val="0"/>
      <w:divBdr>
        <w:top w:val="none" w:sz="0" w:space="0" w:color="auto"/>
        <w:left w:val="none" w:sz="0" w:space="0" w:color="auto"/>
        <w:bottom w:val="none" w:sz="0" w:space="0" w:color="auto"/>
        <w:right w:val="none" w:sz="0" w:space="0" w:color="auto"/>
      </w:divBdr>
    </w:div>
    <w:div w:id="63794488">
      <w:marLeft w:val="0"/>
      <w:marRight w:val="0"/>
      <w:marTop w:val="0"/>
      <w:marBottom w:val="0"/>
      <w:divBdr>
        <w:top w:val="none" w:sz="0" w:space="0" w:color="auto"/>
        <w:left w:val="none" w:sz="0" w:space="0" w:color="auto"/>
        <w:bottom w:val="none" w:sz="0" w:space="0" w:color="auto"/>
        <w:right w:val="none" w:sz="0" w:space="0" w:color="auto"/>
      </w:divBdr>
    </w:div>
    <w:div w:id="64765182">
      <w:marLeft w:val="0"/>
      <w:marRight w:val="0"/>
      <w:marTop w:val="0"/>
      <w:marBottom w:val="0"/>
      <w:divBdr>
        <w:top w:val="none" w:sz="0" w:space="0" w:color="auto"/>
        <w:left w:val="none" w:sz="0" w:space="0" w:color="auto"/>
        <w:bottom w:val="none" w:sz="0" w:space="0" w:color="auto"/>
        <w:right w:val="none" w:sz="0" w:space="0" w:color="auto"/>
      </w:divBdr>
    </w:div>
    <w:div w:id="69275867">
      <w:marLeft w:val="0"/>
      <w:marRight w:val="0"/>
      <w:marTop w:val="0"/>
      <w:marBottom w:val="0"/>
      <w:divBdr>
        <w:top w:val="none" w:sz="0" w:space="0" w:color="auto"/>
        <w:left w:val="none" w:sz="0" w:space="0" w:color="auto"/>
        <w:bottom w:val="none" w:sz="0" w:space="0" w:color="auto"/>
        <w:right w:val="none" w:sz="0" w:space="0" w:color="auto"/>
      </w:divBdr>
      <w:divsChild>
        <w:div w:id="1898275166">
          <w:marLeft w:val="0"/>
          <w:marRight w:val="0"/>
          <w:marTop w:val="0"/>
          <w:marBottom w:val="0"/>
          <w:divBdr>
            <w:top w:val="none" w:sz="0" w:space="0" w:color="auto"/>
            <w:left w:val="none" w:sz="0" w:space="0" w:color="auto"/>
            <w:bottom w:val="none" w:sz="0" w:space="0" w:color="auto"/>
            <w:right w:val="none" w:sz="0" w:space="0" w:color="auto"/>
          </w:divBdr>
        </w:div>
      </w:divsChild>
    </w:div>
    <w:div w:id="69737950">
      <w:marLeft w:val="0"/>
      <w:marRight w:val="0"/>
      <w:marTop w:val="0"/>
      <w:marBottom w:val="0"/>
      <w:divBdr>
        <w:top w:val="none" w:sz="0" w:space="0" w:color="auto"/>
        <w:left w:val="none" w:sz="0" w:space="0" w:color="auto"/>
        <w:bottom w:val="none" w:sz="0" w:space="0" w:color="auto"/>
        <w:right w:val="none" w:sz="0" w:space="0" w:color="auto"/>
      </w:divBdr>
    </w:div>
    <w:div w:id="75253716">
      <w:marLeft w:val="0"/>
      <w:marRight w:val="0"/>
      <w:marTop w:val="0"/>
      <w:marBottom w:val="0"/>
      <w:divBdr>
        <w:top w:val="none" w:sz="0" w:space="0" w:color="auto"/>
        <w:left w:val="none" w:sz="0" w:space="0" w:color="auto"/>
        <w:bottom w:val="none" w:sz="0" w:space="0" w:color="auto"/>
        <w:right w:val="none" w:sz="0" w:space="0" w:color="auto"/>
      </w:divBdr>
    </w:div>
    <w:div w:id="88353986">
      <w:marLeft w:val="0"/>
      <w:marRight w:val="0"/>
      <w:marTop w:val="0"/>
      <w:marBottom w:val="0"/>
      <w:divBdr>
        <w:top w:val="none" w:sz="0" w:space="0" w:color="auto"/>
        <w:left w:val="none" w:sz="0" w:space="0" w:color="auto"/>
        <w:bottom w:val="none" w:sz="0" w:space="0" w:color="auto"/>
        <w:right w:val="none" w:sz="0" w:space="0" w:color="auto"/>
      </w:divBdr>
    </w:div>
    <w:div w:id="91903476">
      <w:marLeft w:val="0"/>
      <w:marRight w:val="0"/>
      <w:marTop w:val="0"/>
      <w:marBottom w:val="0"/>
      <w:divBdr>
        <w:top w:val="none" w:sz="0" w:space="0" w:color="auto"/>
        <w:left w:val="none" w:sz="0" w:space="0" w:color="auto"/>
        <w:bottom w:val="none" w:sz="0" w:space="0" w:color="auto"/>
        <w:right w:val="none" w:sz="0" w:space="0" w:color="auto"/>
      </w:divBdr>
    </w:div>
    <w:div w:id="93552326">
      <w:marLeft w:val="0"/>
      <w:marRight w:val="0"/>
      <w:marTop w:val="0"/>
      <w:marBottom w:val="0"/>
      <w:divBdr>
        <w:top w:val="none" w:sz="0" w:space="0" w:color="auto"/>
        <w:left w:val="none" w:sz="0" w:space="0" w:color="auto"/>
        <w:bottom w:val="none" w:sz="0" w:space="0" w:color="auto"/>
        <w:right w:val="none" w:sz="0" w:space="0" w:color="auto"/>
      </w:divBdr>
    </w:div>
    <w:div w:id="94833079">
      <w:marLeft w:val="0"/>
      <w:marRight w:val="0"/>
      <w:marTop w:val="0"/>
      <w:marBottom w:val="0"/>
      <w:divBdr>
        <w:top w:val="none" w:sz="0" w:space="0" w:color="auto"/>
        <w:left w:val="none" w:sz="0" w:space="0" w:color="auto"/>
        <w:bottom w:val="none" w:sz="0" w:space="0" w:color="auto"/>
        <w:right w:val="none" w:sz="0" w:space="0" w:color="auto"/>
      </w:divBdr>
    </w:div>
    <w:div w:id="96799718">
      <w:marLeft w:val="0"/>
      <w:marRight w:val="0"/>
      <w:marTop w:val="0"/>
      <w:marBottom w:val="0"/>
      <w:divBdr>
        <w:top w:val="none" w:sz="0" w:space="0" w:color="auto"/>
        <w:left w:val="none" w:sz="0" w:space="0" w:color="auto"/>
        <w:bottom w:val="none" w:sz="0" w:space="0" w:color="auto"/>
        <w:right w:val="none" w:sz="0" w:space="0" w:color="auto"/>
      </w:divBdr>
    </w:div>
    <w:div w:id="97414918">
      <w:marLeft w:val="0"/>
      <w:marRight w:val="0"/>
      <w:marTop w:val="0"/>
      <w:marBottom w:val="0"/>
      <w:divBdr>
        <w:top w:val="none" w:sz="0" w:space="0" w:color="auto"/>
        <w:left w:val="none" w:sz="0" w:space="0" w:color="auto"/>
        <w:bottom w:val="none" w:sz="0" w:space="0" w:color="auto"/>
        <w:right w:val="none" w:sz="0" w:space="0" w:color="auto"/>
      </w:divBdr>
    </w:div>
    <w:div w:id="105974926">
      <w:marLeft w:val="0"/>
      <w:marRight w:val="0"/>
      <w:marTop w:val="0"/>
      <w:marBottom w:val="0"/>
      <w:divBdr>
        <w:top w:val="none" w:sz="0" w:space="0" w:color="auto"/>
        <w:left w:val="none" w:sz="0" w:space="0" w:color="auto"/>
        <w:bottom w:val="none" w:sz="0" w:space="0" w:color="auto"/>
        <w:right w:val="none" w:sz="0" w:space="0" w:color="auto"/>
      </w:divBdr>
    </w:div>
    <w:div w:id="111246434">
      <w:marLeft w:val="0"/>
      <w:marRight w:val="0"/>
      <w:marTop w:val="0"/>
      <w:marBottom w:val="0"/>
      <w:divBdr>
        <w:top w:val="none" w:sz="0" w:space="0" w:color="auto"/>
        <w:left w:val="none" w:sz="0" w:space="0" w:color="auto"/>
        <w:bottom w:val="none" w:sz="0" w:space="0" w:color="auto"/>
        <w:right w:val="none" w:sz="0" w:space="0" w:color="auto"/>
      </w:divBdr>
    </w:div>
    <w:div w:id="115343590">
      <w:marLeft w:val="0"/>
      <w:marRight w:val="0"/>
      <w:marTop w:val="0"/>
      <w:marBottom w:val="0"/>
      <w:divBdr>
        <w:top w:val="none" w:sz="0" w:space="0" w:color="auto"/>
        <w:left w:val="none" w:sz="0" w:space="0" w:color="auto"/>
        <w:bottom w:val="none" w:sz="0" w:space="0" w:color="auto"/>
        <w:right w:val="none" w:sz="0" w:space="0" w:color="auto"/>
      </w:divBdr>
    </w:div>
    <w:div w:id="117458149">
      <w:marLeft w:val="0"/>
      <w:marRight w:val="0"/>
      <w:marTop w:val="0"/>
      <w:marBottom w:val="0"/>
      <w:divBdr>
        <w:top w:val="none" w:sz="0" w:space="0" w:color="auto"/>
        <w:left w:val="none" w:sz="0" w:space="0" w:color="auto"/>
        <w:bottom w:val="none" w:sz="0" w:space="0" w:color="auto"/>
        <w:right w:val="none" w:sz="0" w:space="0" w:color="auto"/>
      </w:divBdr>
    </w:div>
    <w:div w:id="120615718">
      <w:marLeft w:val="0"/>
      <w:marRight w:val="0"/>
      <w:marTop w:val="0"/>
      <w:marBottom w:val="0"/>
      <w:divBdr>
        <w:top w:val="none" w:sz="0" w:space="0" w:color="auto"/>
        <w:left w:val="none" w:sz="0" w:space="0" w:color="auto"/>
        <w:bottom w:val="none" w:sz="0" w:space="0" w:color="auto"/>
        <w:right w:val="none" w:sz="0" w:space="0" w:color="auto"/>
      </w:divBdr>
    </w:div>
    <w:div w:id="121504966">
      <w:marLeft w:val="0"/>
      <w:marRight w:val="0"/>
      <w:marTop w:val="0"/>
      <w:marBottom w:val="0"/>
      <w:divBdr>
        <w:top w:val="none" w:sz="0" w:space="0" w:color="auto"/>
        <w:left w:val="none" w:sz="0" w:space="0" w:color="auto"/>
        <w:bottom w:val="none" w:sz="0" w:space="0" w:color="auto"/>
        <w:right w:val="none" w:sz="0" w:space="0" w:color="auto"/>
      </w:divBdr>
    </w:div>
    <w:div w:id="121848964">
      <w:marLeft w:val="0"/>
      <w:marRight w:val="0"/>
      <w:marTop w:val="0"/>
      <w:marBottom w:val="0"/>
      <w:divBdr>
        <w:top w:val="none" w:sz="0" w:space="0" w:color="auto"/>
        <w:left w:val="none" w:sz="0" w:space="0" w:color="auto"/>
        <w:bottom w:val="none" w:sz="0" w:space="0" w:color="auto"/>
        <w:right w:val="none" w:sz="0" w:space="0" w:color="auto"/>
      </w:divBdr>
    </w:div>
    <w:div w:id="123351692">
      <w:marLeft w:val="0"/>
      <w:marRight w:val="0"/>
      <w:marTop w:val="0"/>
      <w:marBottom w:val="0"/>
      <w:divBdr>
        <w:top w:val="none" w:sz="0" w:space="0" w:color="auto"/>
        <w:left w:val="none" w:sz="0" w:space="0" w:color="auto"/>
        <w:bottom w:val="none" w:sz="0" w:space="0" w:color="auto"/>
        <w:right w:val="none" w:sz="0" w:space="0" w:color="auto"/>
      </w:divBdr>
      <w:divsChild>
        <w:div w:id="542061012">
          <w:marLeft w:val="0"/>
          <w:marRight w:val="0"/>
          <w:marTop w:val="0"/>
          <w:marBottom w:val="0"/>
          <w:divBdr>
            <w:top w:val="none" w:sz="0" w:space="0" w:color="auto"/>
            <w:left w:val="none" w:sz="0" w:space="0" w:color="auto"/>
            <w:bottom w:val="none" w:sz="0" w:space="0" w:color="auto"/>
            <w:right w:val="none" w:sz="0" w:space="0" w:color="auto"/>
          </w:divBdr>
        </w:div>
        <w:div w:id="537086222">
          <w:marLeft w:val="0"/>
          <w:marRight w:val="0"/>
          <w:marTop w:val="0"/>
          <w:marBottom w:val="0"/>
          <w:divBdr>
            <w:top w:val="none" w:sz="0" w:space="0" w:color="auto"/>
            <w:left w:val="none" w:sz="0" w:space="0" w:color="auto"/>
            <w:bottom w:val="none" w:sz="0" w:space="0" w:color="auto"/>
            <w:right w:val="none" w:sz="0" w:space="0" w:color="auto"/>
          </w:divBdr>
        </w:div>
        <w:div w:id="1073283390">
          <w:marLeft w:val="0"/>
          <w:marRight w:val="0"/>
          <w:marTop w:val="0"/>
          <w:marBottom w:val="0"/>
          <w:divBdr>
            <w:top w:val="none" w:sz="0" w:space="0" w:color="auto"/>
            <w:left w:val="none" w:sz="0" w:space="0" w:color="auto"/>
            <w:bottom w:val="none" w:sz="0" w:space="0" w:color="auto"/>
            <w:right w:val="none" w:sz="0" w:space="0" w:color="auto"/>
          </w:divBdr>
        </w:div>
        <w:div w:id="530341556">
          <w:marLeft w:val="0"/>
          <w:marRight w:val="0"/>
          <w:marTop w:val="0"/>
          <w:marBottom w:val="0"/>
          <w:divBdr>
            <w:top w:val="none" w:sz="0" w:space="0" w:color="auto"/>
            <w:left w:val="none" w:sz="0" w:space="0" w:color="auto"/>
            <w:bottom w:val="none" w:sz="0" w:space="0" w:color="auto"/>
            <w:right w:val="none" w:sz="0" w:space="0" w:color="auto"/>
          </w:divBdr>
        </w:div>
        <w:div w:id="1339582911">
          <w:marLeft w:val="0"/>
          <w:marRight w:val="0"/>
          <w:marTop w:val="0"/>
          <w:marBottom w:val="0"/>
          <w:divBdr>
            <w:top w:val="none" w:sz="0" w:space="0" w:color="auto"/>
            <w:left w:val="none" w:sz="0" w:space="0" w:color="auto"/>
            <w:bottom w:val="none" w:sz="0" w:space="0" w:color="auto"/>
            <w:right w:val="none" w:sz="0" w:space="0" w:color="auto"/>
          </w:divBdr>
        </w:div>
        <w:div w:id="1725056015">
          <w:marLeft w:val="0"/>
          <w:marRight w:val="0"/>
          <w:marTop w:val="0"/>
          <w:marBottom w:val="0"/>
          <w:divBdr>
            <w:top w:val="none" w:sz="0" w:space="0" w:color="auto"/>
            <w:left w:val="none" w:sz="0" w:space="0" w:color="auto"/>
            <w:bottom w:val="none" w:sz="0" w:space="0" w:color="auto"/>
            <w:right w:val="none" w:sz="0" w:space="0" w:color="auto"/>
          </w:divBdr>
        </w:div>
        <w:div w:id="191577838">
          <w:marLeft w:val="0"/>
          <w:marRight w:val="0"/>
          <w:marTop w:val="0"/>
          <w:marBottom w:val="0"/>
          <w:divBdr>
            <w:top w:val="none" w:sz="0" w:space="0" w:color="auto"/>
            <w:left w:val="none" w:sz="0" w:space="0" w:color="auto"/>
            <w:bottom w:val="none" w:sz="0" w:space="0" w:color="auto"/>
            <w:right w:val="none" w:sz="0" w:space="0" w:color="auto"/>
          </w:divBdr>
        </w:div>
        <w:div w:id="1210916410">
          <w:marLeft w:val="0"/>
          <w:marRight w:val="0"/>
          <w:marTop w:val="0"/>
          <w:marBottom w:val="0"/>
          <w:divBdr>
            <w:top w:val="none" w:sz="0" w:space="0" w:color="auto"/>
            <w:left w:val="none" w:sz="0" w:space="0" w:color="auto"/>
            <w:bottom w:val="none" w:sz="0" w:space="0" w:color="auto"/>
            <w:right w:val="none" w:sz="0" w:space="0" w:color="auto"/>
          </w:divBdr>
        </w:div>
        <w:div w:id="722338193">
          <w:marLeft w:val="0"/>
          <w:marRight w:val="0"/>
          <w:marTop w:val="0"/>
          <w:marBottom w:val="0"/>
          <w:divBdr>
            <w:top w:val="none" w:sz="0" w:space="0" w:color="auto"/>
            <w:left w:val="none" w:sz="0" w:space="0" w:color="auto"/>
            <w:bottom w:val="none" w:sz="0" w:space="0" w:color="auto"/>
            <w:right w:val="none" w:sz="0" w:space="0" w:color="auto"/>
          </w:divBdr>
        </w:div>
        <w:div w:id="271521581">
          <w:marLeft w:val="0"/>
          <w:marRight w:val="0"/>
          <w:marTop w:val="0"/>
          <w:marBottom w:val="0"/>
          <w:divBdr>
            <w:top w:val="none" w:sz="0" w:space="0" w:color="auto"/>
            <w:left w:val="none" w:sz="0" w:space="0" w:color="auto"/>
            <w:bottom w:val="none" w:sz="0" w:space="0" w:color="auto"/>
            <w:right w:val="none" w:sz="0" w:space="0" w:color="auto"/>
          </w:divBdr>
        </w:div>
        <w:div w:id="945036083">
          <w:marLeft w:val="0"/>
          <w:marRight w:val="0"/>
          <w:marTop w:val="0"/>
          <w:marBottom w:val="0"/>
          <w:divBdr>
            <w:top w:val="none" w:sz="0" w:space="0" w:color="auto"/>
            <w:left w:val="none" w:sz="0" w:space="0" w:color="auto"/>
            <w:bottom w:val="none" w:sz="0" w:space="0" w:color="auto"/>
            <w:right w:val="none" w:sz="0" w:space="0" w:color="auto"/>
          </w:divBdr>
        </w:div>
        <w:div w:id="2090037331">
          <w:marLeft w:val="0"/>
          <w:marRight w:val="0"/>
          <w:marTop w:val="0"/>
          <w:marBottom w:val="0"/>
          <w:divBdr>
            <w:top w:val="none" w:sz="0" w:space="0" w:color="auto"/>
            <w:left w:val="none" w:sz="0" w:space="0" w:color="auto"/>
            <w:bottom w:val="none" w:sz="0" w:space="0" w:color="auto"/>
            <w:right w:val="none" w:sz="0" w:space="0" w:color="auto"/>
          </w:divBdr>
        </w:div>
        <w:div w:id="1402945101">
          <w:marLeft w:val="0"/>
          <w:marRight w:val="0"/>
          <w:marTop w:val="0"/>
          <w:marBottom w:val="0"/>
          <w:divBdr>
            <w:top w:val="none" w:sz="0" w:space="0" w:color="auto"/>
            <w:left w:val="none" w:sz="0" w:space="0" w:color="auto"/>
            <w:bottom w:val="none" w:sz="0" w:space="0" w:color="auto"/>
            <w:right w:val="none" w:sz="0" w:space="0" w:color="auto"/>
          </w:divBdr>
        </w:div>
        <w:div w:id="782841837">
          <w:marLeft w:val="0"/>
          <w:marRight w:val="0"/>
          <w:marTop w:val="0"/>
          <w:marBottom w:val="0"/>
          <w:divBdr>
            <w:top w:val="none" w:sz="0" w:space="0" w:color="auto"/>
            <w:left w:val="none" w:sz="0" w:space="0" w:color="auto"/>
            <w:bottom w:val="none" w:sz="0" w:space="0" w:color="auto"/>
            <w:right w:val="none" w:sz="0" w:space="0" w:color="auto"/>
          </w:divBdr>
        </w:div>
        <w:div w:id="91053739">
          <w:marLeft w:val="0"/>
          <w:marRight w:val="0"/>
          <w:marTop w:val="0"/>
          <w:marBottom w:val="0"/>
          <w:divBdr>
            <w:top w:val="none" w:sz="0" w:space="0" w:color="auto"/>
            <w:left w:val="none" w:sz="0" w:space="0" w:color="auto"/>
            <w:bottom w:val="none" w:sz="0" w:space="0" w:color="auto"/>
            <w:right w:val="none" w:sz="0" w:space="0" w:color="auto"/>
          </w:divBdr>
        </w:div>
        <w:div w:id="1686444174">
          <w:marLeft w:val="0"/>
          <w:marRight w:val="0"/>
          <w:marTop w:val="0"/>
          <w:marBottom w:val="0"/>
          <w:divBdr>
            <w:top w:val="none" w:sz="0" w:space="0" w:color="auto"/>
            <w:left w:val="none" w:sz="0" w:space="0" w:color="auto"/>
            <w:bottom w:val="none" w:sz="0" w:space="0" w:color="auto"/>
            <w:right w:val="none" w:sz="0" w:space="0" w:color="auto"/>
          </w:divBdr>
        </w:div>
        <w:div w:id="380596164">
          <w:marLeft w:val="0"/>
          <w:marRight w:val="0"/>
          <w:marTop w:val="0"/>
          <w:marBottom w:val="0"/>
          <w:divBdr>
            <w:top w:val="none" w:sz="0" w:space="0" w:color="auto"/>
            <w:left w:val="none" w:sz="0" w:space="0" w:color="auto"/>
            <w:bottom w:val="none" w:sz="0" w:space="0" w:color="auto"/>
            <w:right w:val="none" w:sz="0" w:space="0" w:color="auto"/>
          </w:divBdr>
        </w:div>
        <w:div w:id="1221477363">
          <w:marLeft w:val="0"/>
          <w:marRight w:val="0"/>
          <w:marTop w:val="0"/>
          <w:marBottom w:val="0"/>
          <w:divBdr>
            <w:top w:val="none" w:sz="0" w:space="0" w:color="auto"/>
            <w:left w:val="none" w:sz="0" w:space="0" w:color="auto"/>
            <w:bottom w:val="none" w:sz="0" w:space="0" w:color="auto"/>
            <w:right w:val="none" w:sz="0" w:space="0" w:color="auto"/>
          </w:divBdr>
        </w:div>
        <w:div w:id="1300959923">
          <w:marLeft w:val="0"/>
          <w:marRight w:val="0"/>
          <w:marTop w:val="0"/>
          <w:marBottom w:val="0"/>
          <w:divBdr>
            <w:top w:val="none" w:sz="0" w:space="0" w:color="auto"/>
            <w:left w:val="none" w:sz="0" w:space="0" w:color="auto"/>
            <w:bottom w:val="none" w:sz="0" w:space="0" w:color="auto"/>
            <w:right w:val="none" w:sz="0" w:space="0" w:color="auto"/>
          </w:divBdr>
        </w:div>
      </w:divsChild>
    </w:div>
    <w:div w:id="124928595">
      <w:marLeft w:val="0"/>
      <w:marRight w:val="0"/>
      <w:marTop w:val="0"/>
      <w:marBottom w:val="0"/>
      <w:divBdr>
        <w:top w:val="none" w:sz="0" w:space="0" w:color="auto"/>
        <w:left w:val="none" w:sz="0" w:space="0" w:color="auto"/>
        <w:bottom w:val="none" w:sz="0" w:space="0" w:color="auto"/>
        <w:right w:val="none" w:sz="0" w:space="0" w:color="auto"/>
      </w:divBdr>
    </w:div>
    <w:div w:id="129369252">
      <w:marLeft w:val="0"/>
      <w:marRight w:val="0"/>
      <w:marTop w:val="0"/>
      <w:marBottom w:val="0"/>
      <w:divBdr>
        <w:top w:val="none" w:sz="0" w:space="0" w:color="auto"/>
        <w:left w:val="none" w:sz="0" w:space="0" w:color="auto"/>
        <w:bottom w:val="none" w:sz="0" w:space="0" w:color="auto"/>
        <w:right w:val="none" w:sz="0" w:space="0" w:color="auto"/>
      </w:divBdr>
    </w:div>
    <w:div w:id="134298516">
      <w:marLeft w:val="0"/>
      <w:marRight w:val="0"/>
      <w:marTop w:val="0"/>
      <w:marBottom w:val="0"/>
      <w:divBdr>
        <w:top w:val="none" w:sz="0" w:space="0" w:color="auto"/>
        <w:left w:val="none" w:sz="0" w:space="0" w:color="auto"/>
        <w:bottom w:val="none" w:sz="0" w:space="0" w:color="auto"/>
        <w:right w:val="none" w:sz="0" w:space="0" w:color="auto"/>
      </w:divBdr>
    </w:div>
    <w:div w:id="135148144">
      <w:marLeft w:val="0"/>
      <w:marRight w:val="0"/>
      <w:marTop w:val="0"/>
      <w:marBottom w:val="0"/>
      <w:divBdr>
        <w:top w:val="none" w:sz="0" w:space="0" w:color="auto"/>
        <w:left w:val="none" w:sz="0" w:space="0" w:color="auto"/>
        <w:bottom w:val="none" w:sz="0" w:space="0" w:color="auto"/>
        <w:right w:val="none" w:sz="0" w:space="0" w:color="auto"/>
      </w:divBdr>
      <w:divsChild>
        <w:div w:id="183205877">
          <w:marLeft w:val="0"/>
          <w:marRight w:val="0"/>
          <w:marTop w:val="0"/>
          <w:marBottom w:val="0"/>
          <w:divBdr>
            <w:top w:val="none" w:sz="0" w:space="0" w:color="auto"/>
            <w:left w:val="none" w:sz="0" w:space="0" w:color="auto"/>
            <w:bottom w:val="none" w:sz="0" w:space="0" w:color="auto"/>
            <w:right w:val="none" w:sz="0" w:space="0" w:color="auto"/>
          </w:divBdr>
        </w:div>
      </w:divsChild>
    </w:div>
    <w:div w:id="140008101">
      <w:marLeft w:val="0"/>
      <w:marRight w:val="0"/>
      <w:marTop w:val="0"/>
      <w:marBottom w:val="0"/>
      <w:divBdr>
        <w:top w:val="none" w:sz="0" w:space="0" w:color="auto"/>
        <w:left w:val="none" w:sz="0" w:space="0" w:color="auto"/>
        <w:bottom w:val="none" w:sz="0" w:space="0" w:color="auto"/>
        <w:right w:val="none" w:sz="0" w:space="0" w:color="auto"/>
      </w:divBdr>
    </w:div>
    <w:div w:id="140929617">
      <w:marLeft w:val="0"/>
      <w:marRight w:val="0"/>
      <w:marTop w:val="0"/>
      <w:marBottom w:val="0"/>
      <w:divBdr>
        <w:top w:val="none" w:sz="0" w:space="0" w:color="auto"/>
        <w:left w:val="none" w:sz="0" w:space="0" w:color="auto"/>
        <w:bottom w:val="none" w:sz="0" w:space="0" w:color="auto"/>
        <w:right w:val="none" w:sz="0" w:space="0" w:color="auto"/>
      </w:divBdr>
    </w:div>
    <w:div w:id="141241668">
      <w:marLeft w:val="0"/>
      <w:marRight w:val="0"/>
      <w:marTop w:val="0"/>
      <w:marBottom w:val="0"/>
      <w:divBdr>
        <w:top w:val="none" w:sz="0" w:space="0" w:color="auto"/>
        <w:left w:val="none" w:sz="0" w:space="0" w:color="auto"/>
        <w:bottom w:val="none" w:sz="0" w:space="0" w:color="auto"/>
        <w:right w:val="none" w:sz="0" w:space="0" w:color="auto"/>
      </w:divBdr>
    </w:div>
    <w:div w:id="146751014">
      <w:marLeft w:val="0"/>
      <w:marRight w:val="0"/>
      <w:marTop w:val="0"/>
      <w:marBottom w:val="0"/>
      <w:divBdr>
        <w:top w:val="none" w:sz="0" w:space="0" w:color="auto"/>
        <w:left w:val="none" w:sz="0" w:space="0" w:color="auto"/>
        <w:bottom w:val="none" w:sz="0" w:space="0" w:color="auto"/>
        <w:right w:val="none" w:sz="0" w:space="0" w:color="auto"/>
      </w:divBdr>
    </w:div>
    <w:div w:id="152180570">
      <w:marLeft w:val="0"/>
      <w:marRight w:val="0"/>
      <w:marTop w:val="0"/>
      <w:marBottom w:val="0"/>
      <w:divBdr>
        <w:top w:val="none" w:sz="0" w:space="0" w:color="auto"/>
        <w:left w:val="none" w:sz="0" w:space="0" w:color="auto"/>
        <w:bottom w:val="none" w:sz="0" w:space="0" w:color="auto"/>
        <w:right w:val="none" w:sz="0" w:space="0" w:color="auto"/>
      </w:divBdr>
    </w:div>
    <w:div w:id="178128887">
      <w:marLeft w:val="0"/>
      <w:marRight w:val="0"/>
      <w:marTop w:val="0"/>
      <w:marBottom w:val="0"/>
      <w:divBdr>
        <w:top w:val="none" w:sz="0" w:space="0" w:color="auto"/>
        <w:left w:val="none" w:sz="0" w:space="0" w:color="auto"/>
        <w:bottom w:val="none" w:sz="0" w:space="0" w:color="auto"/>
        <w:right w:val="none" w:sz="0" w:space="0" w:color="auto"/>
      </w:divBdr>
    </w:div>
    <w:div w:id="179049009">
      <w:marLeft w:val="0"/>
      <w:marRight w:val="0"/>
      <w:marTop w:val="0"/>
      <w:marBottom w:val="0"/>
      <w:divBdr>
        <w:top w:val="none" w:sz="0" w:space="0" w:color="auto"/>
        <w:left w:val="none" w:sz="0" w:space="0" w:color="auto"/>
        <w:bottom w:val="none" w:sz="0" w:space="0" w:color="auto"/>
        <w:right w:val="none" w:sz="0" w:space="0" w:color="auto"/>
      </w:divBdr>
      <w:divsChild>
        <w:div w:id="1490754144">
          <w:marLeft w:val="0"/>
          <w:marRight w:val="0"/>
          <w:marTop w:val="0"/>
          <w:marBottom w:val="0"/>
          <w:divBdr>
            <w:top w:val="none" w:sz="0" w:space="0" w:color="auto"/>
            <w:left w:val="none" w:sz="0" w:space="0" w:color="auto"/>
            <w:bottom w:val="none" w:sz="0" w:space="0" w:color="auto"/>
            <w:right w:val="none" w:sz="0" w:space="0" w:color="auto"/>
          </w:divBdr>
        </w:div>
        <w:div w:id="1729570031">
          <w:marLeft w:val="0"/>
          <w:marRight w:val="0"/>
          <w:marTop w:val="0"/>
          <w:marBottom w:val="0"/>
          <w:divBdr>
            <w:top w:val="none" w:sz="0" w:space="0" w:color="auto"/>
            <w:left w:val="none" w:sz="0" w:space="0" w:color="auto"/>
            <w:bottom w:val="none" w:sz="0" w:space="0" w:color="auto"/>
            <w:right w:val="none" w:sz="0" w:space="0" w:color="auto"/>
          </w:divBdr>
        </w:div>
        <w:div w:id="117602649">
          <w:marLeft w:val="0"/>
          <w:marRight w:val="0"/>
          <w:marTop w:val="0"/>
          <w:marBottom w:val="0"/>
          <w:divBdr>
            <w:top w:val="none" w:sz="0" w:space="0" w:color="auto"/>
            <w:left w:val="none" w:sz="0" w:space="0" w:color="auto"/>
            <w:bottom w:val="none" w:sz="0" w:space="0" w:color="auto"/>
            <w:right w:val="none" w:sz="0" w:space="0" w:color="auto"/>
          </w:divBdr>
        </w:div>
        <w:div w:id="68813800">
          <w:marLeft w:val="0"/>
          <w:marRight w:val="0"/>
          <w:marTop w:val="0"/>
          <w:marBottom w:val="0"/>
          <w:divBdr>
            <w:top w:val="none" w:sz="0" w:space="0" w:color="auto"/>
            <w:left w:val="none" w:sz="0" w:space="0" w:color="auto"/>
            <w:bottom w:val="none" w:sz="0" w:space="0" w:color="auto"/>
            <w:right w:val="none" w:sz="0" w:space="0" w:color="auto"/>
          </w:divBdr>
        </w:div>
        <w:div w:id="1613365785">
          <w:marLeft w:val="0"/>
          <w:marRight w:val="0"/>
          <w:marTop w:val="0"/>
          <w:marBottom w:val="0"/>
          <w:divBdr>
            <w:top w:val="none" w:sz="0" w:space="0" w:color="auto"/>
            <w:left w:val="none" w:sz="0" w:space="0" w:color="auto"/>
            <w:bottom w:val="none" w:sz="0" w:space="0" w:color="auto"/>
            <w:right w:val="none" w:sz="0" w:space="0" w:color="auto"/>
          </w:divBdr>
        </w:div>
        <w:div w:id="61880590">
          <w:marLeft w:val="0"/>
          <w:marRight w:val="0"/>
          <w:marTop w:val="0"/>
          <w:marBottom w:val="0"/>
          <w:divBdr>
            <w:top w:val="none" w:sz="0" w:space="0" w:color="auto"/>
            <w:left w:val="none" w:sz="0" w:space="0" w:color="auto"/>
            <w:bottom w:val="none" w:sz="0" w:space="0" w:color="auto"/>
            <w:right w:val="none" w:sz="0" w:space="0" w:color="auto"/>
          </w:divBdr>
        </w:div>
        <w:div w:id="1551841557">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344475794">
          <w:marLeft w:val="0"/>
          <w:marRight w:val="0"/>
          <w:marTop w:val="0"/>
          <w:marBottom w:val="0"/>
          <w:divBdr>
            <w:top w:val="none" w:sz="0" w:space="0" w:color="auto"/>
            <w:left w:val="none" w:sz="0" w:space="0" w:color="auto"/>
            <w:bottom w:val="none" w:sz="0" w:space="0" w:color="auto"/>
            <w:right w:val="none" w:sz="0" w:space="0" w:color="auto"/>
          </w:divBdr>
        </w:div>
        <w:div w:id="483544973">
          <w:marLeft w:val="0"/>
          <w:marRight w:val="0"/>
          <w:marTop w:val="0"/>
          <w:marBottom w:val="0"/>
          <w:divBdr>
            <w:top w:val="none" w:sz="0" w:space="0" w:color="auto"/>
            <w:left w:val="none" w:sz="0" w:space="0" w:color="auto"/>
            <w:bottom w:val="none" w:sz="0" w:space="0" w:color="auto"/>
            <w:right w:val="none" w:sz="0" w:space="0" w:color="auto"/>
          </w:divBdr>
        </w:div>
        <w:div w:id="15927222">
          <w:marLeft w:val="0"/>
          <w:marRight w:val="0"/>
          <w:marTop w:val="0"/>
          <w:marBottom w:val="0"/>
          <w:divBdr>
            <w:top w:val="none" w:sz="0" w:space="0" w:color="auto"/>
            <w:left w:val="none" w:sz="0" w:space="0" w:color="auto"/>
            <w:bottom w:val="none" w:sz="0" w:space="0" w:color="auto"/>
            <w:right w:val="none" w:sz="0" w:space="0" w:color="auto"/>
          </w:divBdr>
        </w:div>
        <w:div w:id="1574584357">
          <w:marLeft w:val="0"/>
          <w:marRight w:val="0"/>
          <w:marTop w:val="0"/>
          <w:marBottom w:val="0"/>
          <w:divBdr>
            <w:top w:val="none" w:sz="0" w:space="0" w:color="auto"/>
            <w:left w:val="none" w:sz="0" w:space="0" w:color="auto"/>
            <w:bottom w:val="none" w:sz="0" w:space="0" w:color="auto"/>
            <w:right w:val="none" w:sz="0" w:space="0" w:color="auto"/>
          </w:divBdr>
        </w:div>
        <w:div w:id="1867939106">
          <w:marLeft w:val="0"/>
          <w:marRight w:val="0"/>
          <w:marTop w:val="0"/>
          <w:marBottom w:val="0"/>
          <w:divBdr>
            <w:top w:val="none" w:sz="0" w:space="0" w:color="auto"/>
            <w:left w:val="none" w:sz="0" w:space="0" w:color="auto"/>
            <w:bottom w:val="none" w:sz="0" w:space="0" w:color="auto"/>
            <w:right w:val="none" w:sz="0" w:space="0" w:color="auto"/>
          </w:divBdr>
        </w:div>
        <w:div w:id="709495961">
          <w:marLeft w:val="0"/>
          <w:marRight w:val="0"/>
          <w:marTop w:val="0"/>
          <w:marBottom w:val="0"/>
          <w:divBdr>
            <w:top w:val="none" w:sz="0" w:space="0" w:color="auto"/>
            <w:left w:val="none" w:sz="0" w:space="0" w:color="auto"/>
            <w:bottom w:val="none" w:sz="0" w:space="0" w:color="auto"/>
            <w:right w:val="none" w:sz="0" w:space="0" w:color="auto"/>
          </w:divBdr>
        </w:div>
        <w:div w:id="1424567212">
          <w:marLeft w:val="0"/>
          <w:marRight w:val="0"/>
          <w:marTop w:val="0"/>
          <w:marBottom w:val="0"/>
          <w:divBdr>
            <w:top w:val="none" w:sz="0" w:space="0" w:color="auto"/>
            <w:left w:val="none" w:sz="0" w:space="0" w:color="auto"/>
            <w:bottom w:val="none" w:sz="0" w:space="0" w:color="auto"/>
            <w:right w:val="none" w:sz="0" w:space="0" w:color="auto"/>
          </w:divBdr>
        </w:div>
        <w:div w:id="228002485">
          <w:marLeft w:val="0"/>
          <w:marRight w:val="0"/>
          <w:marTop w:val="0"/>
          <w:marBottom w:val="0"/>
          <w:divBdr>
            <w:top w:val="none" w:sz="0" w:space="0" w:color="auto"/>
            <w:left w:val="none" w:sz="0" w:space="0" w:color="auto"/>
            <w:bottom w:val="none" w:sz="0" w:space="0" w:color="auto"/>
            <w:right w:val="none" w:sz="0" w:space="0" w:color="auto"/>
          </w:divBdr>
        </w:div>
        <w:div w:id="1061906386">
          <w:marLeft w:val="0"/>
          <w:marRight w:val="0"/>
          <w:marTop w:val="0"/>
          <w:marBottom w:val="0"/>
          <w:divBdr>
            <w:top w:val="none" w:sz="0" w:space="0" w:color="auto"/>
            <w:left w:val="none" w:sz="0" w:space="0" w:color="auto"/>
            <w:bottom w:val="none" w:sz="0" w:space="0" w:color="auto"/>
            <w:right w:val="none" w:sz="0" w:space="0" w:color="auto"/>
          </w:divBdr>
        </w:div>
        <w:div w:id="55395693">
          <w:marLeft w:val="0"/>
          <w:marRight w:val="0"/>
          <w:marTop w:val="0"/>
          <w:marBottom w:val="0"/>
          <w:divBdr>
            <w:top w:val="none" w:sz="0" w:space="0" w:color="auto"/>
            <w:left w:val="none" w:sz="0" w:space="0" w:color="auto"/>
            <w:bottom w:val="none" w:sz="0" w:space="0" w:color="auto"/>
            <w:right w:val="none" w:sz="0" w:space="0" w:color="auto"/>
          </w:divBdr>
        </w:div>
        <w:div w:id="1886020590">
          <w:marLeft w:val="0"/>
          <w:marRight w:val="0"/>
          <w:marTop w:val="0"/>
          <w:marBottom w:val="0"/>
          <w:divBdr>
            <w:top w:val="none" w:sz="0" w:space="0" w:color="auto"/>
            <w:left w:val="none" w:sz="0" w:space="0" w:color="auto"/>
            <w:bottom w:val="none" w:sz="0" w:space="0" w:color="auto"/>
            <w:right w:val="none" w:sz="0" w:space="0" w:color="auto"/>
          </w:divBdr>
        </w:div>
        <w:div w:id="1319462448">
          <w:marLeft w:val="0"/>
          <w:marRight w:val="0"/>
          <w:marTop w:val="0"/>
          <w:marBottom w:val="0"/>
          <w:divBdr>
            <w:top w:val="none" w:sz="0" w:space="0" w:color="auto"/>
            <w:left w:val="none" w:sz="0" w:space="0" w:color="auto"/>
            <w:bottom w:val="none" w:sz="0" w:space="0" w:color="auto"/>
            <w:right w:val="none" w:sz="0" w:space="0" w:color="auto"/>
          </w:divBdr>
        </w:div>
        <w:div w:id="1440485204">
          <w:marLeft w:val="0"/>
          <w:marRight w:val="0"/>
          <w:marTop w:val="0"/>
          <w:marBottom w:val="0"/>
          <w:divBdr>
            <w:top w:val="none" w:sz="0" w:space="0" w:color="auto"/>
            <w:left w:val="none" w:sz="0" w:space="0" w:color="auto"/>
            <w:bottom w:val="none" w:sz="0" w:space="0" w:color="auto"/>
            <w:right w:val="none" w:sz="0" w:space="0" w:color="auto"/>
          </w:divBdr>
        </w:div>
        <w:div w:id="250896628">
          <w:marLeft w:val="0"/>
          <w:marRight w:val="0"/>
          <w:marTop w:val="0"/>
          <w:marBottom w:val="0"/>
          <w:divBdr>
            <w:top w:val="none" w:sz="0" w:space="0" w:color="auto"/>
            <w:left w:val="none" w:sz="0" w:space="0" w:color="auto"/>
            <w:bottom w:val="none" w:sz="0" w:space="0" w:color="auto"/>
            <w:right w:val="none" w:sz="0" w:space="0" w:color="auto"/>
          </w:divBdr>
        </w:div>
        <w:div w:id="607004358">
          <w:marLeft w:val="0"/>
          <w:marRight w:val="0"/>
          <w:marTop w:val="0"/>
          <w:marBottom w:val="0"/>
          <w:divBdr>
            <w:top w:val="none" w:sz="0" w:space="0" w:color="auto"/>
            <w:left w:val="none" w:sz="0" w:space="0" w:color="auto"/>
            <w:bottom w:val="none" w:sz="0" w:space="0" w:color="auto"/>
            <w:right w:val="none" w:sz="0" w:space="0" w:color="auto"/>
          </w:divBdr>
        </w:div>
        <w:div w:id="186526875">
          <w:marLeft w:val="0"/>
          <w:marRight w:val="0"/>
          <w:marTop w:val="0"/>
          <w:marBottom w:val="0"/>
          <w:divBdr>
            <w:top w:val="none" w:sz="0" w:space="0" w:color="auto"/>
            <w:left w:val="none" w:sz="0" w:space="0" w:color="auto"/>
            <w:bottom w:val="none" w:sz="0" w:space="0" w:color="auto"/>
            <w:right w:val="none" w:sz="0" w:space="0" w:color="auto"/>
          </w:divBdr>
        </w:div>
        <w:div w:id="1279144420">
          <w:marLeft w:val="0"/>
          <w:marRight w:val="0"/>
          <w:marTop w:val="0"/>
          <w:marBottom w:val="0"/>
          <w:divBdr>
            <w:top w:val="none" w:sz="0" w:space="0" w:color="auto"/>
            <w:left w:val="none" w:sz="0" w:space="0" w:color="auto"/>
            <w:bottom w:val="none" w:sz="0" w:space="0" w:color="auto"/>
            <w:right w:val="none" w:sz="0" w:space="0" w:color="auto"/>
          </w:divBdr>
        </w:div>
        <w:div w:id="473063761">
          <w:marLeft w:val="0"/>
          <w:marRight w:val="0"/>
          <w:marTop w:val="0"/>
          <w:marBottom w:val="0"/>
          <w:divBdr>
            <w:top w:val="none" w:sz="0" w:space="0" w:color="auto"/>
            <w:left w:val="none" w:sz="0" w:space="0" w:color="auto"/>
            <w:bottom w:val="none" w:sz="0" w:space="0" w:color="auto"/>
            <w:right w:val="none" w:sz="0" w:space="0" w:color="auto"/>
          </w:divBdr>
        </w:div>
        <w:div w:id="149174863">
          <w:marLeft w:val="0"/>
          <w:marRight w:val="0"/>
          <w:marTop w:val="0"/>
          <w:marBottom w:val="0"/>
          <w:divBdr>
            <w:top w:val="none" w:sz="0" w:space="0" w:color="auto"/>
            <w:left w:val="none" w:sz="0" w:space="0" w:color="auto"/>
            <w:bottom w:val="none" w:sz="0" w:space="0" w:color="auto"/>
            <w:right w:val="none" w:sz="0" w:space="0" w:color="auto"/>
          </w:divBdr>
        </w:div>
        <w:div w:id="214589802">
          <w:marLeft w:val="0"/>
          <w:marRight w:val="0"/>
          <w:marTop w:val="0"/>
          <w:marBottom w:val="0"/>
          <w:divBdr>
            <w:top w:val="none" w:sz="0" w:space="0" w:color="auto"/>
            <w:left w:val="none" w:sz="0" w:space="0" w:color="auto"/>
            <w:bottom w:val="none" w:sz="0" w:space="0" w:color="auto"/>
            <w:right w:val="none" w:sz="0" w:space="0" w:color="auto"/>
          </w:divBdr>
        </w:div>
        <w:div w:id="979772916">
          <w:marLeft w:val="0"/>
          <w:marRight w:val="0"/>
          <w:marTop w:val="0"/>
          <w:marBottom w:val="0"/>
          <w:divBdr>
            <w:top w:val="none" w:sz="0" w:space="0" w:color="auto"/>
            <w:left w:val="none" w:sz="0" w:space="0" w:color="auto"/>
            <w:bottom w:val="none" w:sz="0" w:space="0" w:color="auto"/>
            <w:right w:val="none" w:sz="0" w:space="0" w:color="auto"/>
          </w:divBdr>
        </w:div>
        <w:div w:id="465927068">
          <w:marLeft w:val="0"/>
          <w:marRight w:val="0"/>
          <w:marTop w:val="0"/>
          <w:marBottom w:val="0"/>
          <w:divBdr>
            <w:top w:val="none" w:sz="0" w:space="0" w:color="auto"/>
            <w:left w:val="none" w:sz="0" w:space="0" w:color="auto"/>
            <w:bottom w:val="none" w:sz="0" w:space="0" w:color="auto"/>
            <w:right w:val="none" w:sz="0" w:space="0" w:color="auto"/>
          </w:divBdr>
        </w:div>
        <w:div w:id="1301155840">
          <w:marLeft w:val="0"/>
          <w:marRight w:val="0"/>
          <w:marTop w:val="0"/>
          <w:marBottom w:val="0"/>
          <w:divBdr>
            <w:top w:val="none" w:sz="0" w:space="0" w:color="auto"/>
            <w:left w:val="none" w:sz="0" w:space="0" w:color="auto"/>
            <w:bottom w:val="none" w:sz="0" w:space="0" w:color="auto"/>
            <w:right w:val="none" w:sz="0" w:space="0" w:color="auto"/>
          </w:divBdr>
        </w:div>
        <w:div w:id="1671761487">
          <w:marLeft w:val="0"/>
          <w:marRight w:val="0"/>
          <w:marTop w:val="0"/>
          <w:marBottom w:val="0"/>
          <w:divBdr>
            <w:top w:val="none" w:sz="0" w:space="0" w:color="auto"/>
            <w:left w:val="none" w:sz="0" w:space="0" w:color="auto"/>
            <w:bottom w:val="none" w:sz="0" w:space="0" w:color="auto"/>
            <w:right w:val="none" w:sz="0" w:space="0" w:color="auto"/>
          </w:divBdr>
        </w:div>
        <w:div w:id="1950089390">
          <w:marLeft w:val="0"/>
          <w:marRight w:val="0"/>
          <w:marTop w:val="0"/>
          <w:marBottom w:val="0"/>
          <w:divBdr>
            <w:top w:val="none" w:sz="0" w:space="0" w:color="auto"/>
            <w:left w:val="none" w:sz="0" w:space="0" w:color="auto"/>
            <w:bottom w:val="none" w:sz="0" w:space="0" w:color="auto"/>
            <w:right w:val="none" w:sz="0" w:space="0" w:color="auto"/>
          </w:divBdr>
        </w:div>
        <w:div w:id="620839077">
          <w:marLeft w:val="0"/>
          <w:marRight w:val="0"/>
          <w:marTop w:val="0"/>
          <w:marBottom w:val="0"/>
          <w:divBdr>
            <w:top w:val="none" w:sz="0" w:space="0" w:color="auto"/>
            <w:left w:val="none" w:sz="0" w:space="0" w:color="auto"/>
            <w:bottom w:val="none" w:sz="0" w:space="0" w:color="auto"/>
            <w:right w:val="none" w:sz="0" w:space="0" w:color="auto"/>
          </w:divBdr>
        </w:div>
        <w:div w:id="565530909">
          <w:marLeft w:val="0"/>
          <w:marRight w:val="0"/>
          <w:marTop w:val="0"/>
          <w:marBottom w:val="0"/>
          <w:divBdr>
            <w:top w:val="none" w:sz="0" w:space="0" w:color="auto"/>
            <w:left w:val="none" w:sz="0" w:space="0" w:color="auto"/>
            <w:bottom w:val="none" w:sz="0" w:space="0" w:color="auto"/>
            <w:right w:val="none" w:sz="0" w:space="0" w:color="auto"/>
          </w:divBdr>
        </w:div>
        <w:div w:id="1731149778">
          <w:marLeft w:val="0"/>
          <w:marRight w:val="0"/>
          <w:marTop w:val="0"/>
          <w:marBottom w:val="0"/>
          <w:divBdr>
            <w:top w:val="none" w:sz="0" w:space="0" w:color="auto"/>
            <w:left w:val="none" w:sz="0" w:space="0" w:color="auto"/>
            <w:bottom w:val="none" w:sz="0" w:space="0" w:color="auto"/>
            <w:right w:val="none" w:sz="0" w:space="0" w:color="auto"/>
          </w:divBdr>
        </w:div>
        <w:div w:id="2021348677">
          <w:marLeft w:val="0"/>
          <w:marRight w:val="0"/>
          <w:marTop w:val="0"/>
          <w:marBottom w:val="0"/>
          <w:divBdr>
            <w:top w:val="none" w:sz="0" w:space="0" w:color="auto"/>
            <w:left w:val="none" w:sz="0" w:space="0" w:color="auto"/>
            <w:bottom w:val="none" w:sz="0" w:space="0" w:color="auto"/>
            <w:right w:val="none" w:sz="0" w:space="0" w:color="auto"/>
          </w:divBdr>
        </w:div>
        <w:div w:id="1361542599">
          <w:marLeft w:val="0"/>
          <w:marRight w:val="0"/>
          <w:marTop w:val="0"/>
          <w:marBottom w:val="0"/>
          <w:divBdr>
            <w:top w:val="none" w:sz="0" w:space="0" w:color="auto"/>
            <w:left w:val="none" w:sz="0" w:space="0" w:color="auto"/>
            <w:bottom w:val="none" w:sz="0" w:space="0" w:color="auto"/>
            <w:right w:val="none" w:sz="0" w:space="0" w:color="auto"/>
          </w:divBdr>
        </w:div>
        <w:div w:id="1743746839">
          <w:marLeft w:val="0"/>
          <w:marRight w:val="0"/>
          <w:marTop w:val="0"/>
          <w:marBottom w:val="0"/>
          <w:divBdr>
            <w:top w:val="none" w:sz="0" w:space="0" w:color="auto"/>
            <w:left w:val="none" w:sz="0" w:space="0" w:color="auto"/>
            <w:bottom w:val="none" w:sz="0" w:space="0" w:color="auto"/>
            <w:right w:val="none" w:sz="0" w:space="0" w:color="auto"/>
          </w:divBdr>
        </w:div>
        <w:div w:id="1701781306">
          <w:marLeft w:val="0"/>
          <w:marRight w:val="0"/>
          <w:marTop w:val="0"/>
          <w:marBottom w:val="0"/>
          <w:divBdr>
            <w:top w:val="none" w:sz="0" w:space="0" w:color="auto"/>
            <w:left w:val="none" w:sz="0" w:space="0" w:color="auto"/>
            <w:bottom w:val="none" w:sz="0" w:space="0" w:color="auto"/>
            <w:right w:val="none" w:sz="0" w:space="0" w:color="auto"/>
          </w:divBdr>
        </w:div>
        <w:div w:id="2027095112">
          <w:marLeft w:val="0"/>
          <w:marRight w:val="0"/>
          <w:marTop w:val="0"/>
          <w:marBottom w:val="0"/>
          <w:divBdr>
            <w:top w:val="none" w:sz="0" w:space="0" w:color="auto"/>
            <w:left w:val="none" w:sz="0" w:space="0" w:color="auto"/>
            <w:bottom w:val="none" w:sz="0" w:space="0" w:color="auto"/>
            <w:right w:val="none" w:sz="0" w:space="0" w:color="auto"/>
          </w:divBdr>
        </w:div>
        <w:div w:id="1460299398">
          <w:marLeft w:val="0"/>
          <w:marRight w:val="0"/>
          <w:marTop w:val="0"/>
          <w:marBottom w:val="0"/>
          <w:divBdr>
            <w:top w:val="none" w:sz="0" w:space="0" w:color="auto"/>
            <w:left w:val="none" w:sz="0" w:space="0" w:color="auto"/>
            <w:bottom w:val="none" w:sz="0" w:space="0" w:color="auto"/>
            <w:right w:val="none" w:sz="0" w:space="0" w:color="auto"/>
          </w:divBdr>
        </w:div>
        <w:div w:id="1417170496">
          <w:marLeft w:val="0"/>
          <w:marRight w:val="0"/>
          <w:marTop w:val="0"/>
          <w:marBottom w:val="0"/>
          <w:divBdr>
            <w:top w:val="none" w:sz="0" w:space="0" w:color="auto"/>
            <w:left w:val="none" w:sz="0" w:space="0" w:color="auto"/>
            <w:bottom w:val="none" w:sz="0" w:space="0" w:color="auto"/>
            <w:right w:val="none" w:sz="0" w:space="0" w:color="auto"/>
          </w:divBdr>
        </w:div>
        <w:div w:id="314531106">
          <w:marLeft w:val="0"/>
          <w:marRight w:val="0"/>
          <w:marTop w:val="0"/>
          <w:marBottom w:val="0"/>
          <w:divBdr>
            <w:top w:val="none" w:sz="0" w:space="0" w:color="auto"/>
            <w:left w:val="none" w:sz="0" w:space="0" w:color="auto"/>
            <w:bottom w:val="none" w:sz="0" w:space="0" w:color="auto"/>
            <w:right w:val="none" w:sz="0" w:space="0" w:color="auto"/>
          </w:divBdr>
        </w:div>
        <w:div w:id="2048676596">
          <w:marLeft w:val="0"/>
          <w:marRight w:val="0"/>
          <w:marTop w:val="0"/>
          <w:marBottom w:val="0"/>
          <w:divBdr>
            <w:top w:val="none" w:sz="0" w:space="0" w:color="auto"/>
            <w:left w:val="none" w:sz="0" w:space="0" w:color="auto"/>
            <w:bottom w:val="none" w:sz="0" w:space="0" w:color="auto"/>
            <w:right w:val="none" w:sz="0" w:space="0" w:color="auto"/>
          </w:divBdr>
        </w:div>
        <w:div w:id="1938904428">
          <w:marLeft w:val="0"/>
          <w:marRight w:val="0"/>
          <w:marTop w:val="0"/>
          <w:marBottom w:val="0"/>
          <w:divBdr>
            <w:top w:val="none" w:sz="0" w:space="0" w:color="auto"/>
            <w:left w:val="none" w:sz="0" w:space="0" w:color="auto"/>
            <w:bottom w:val="none" w:sz="0" w:space="0" w:color="auto"/>
            <w:right w:val="none" w:sz="0" w:space="0" w:color="auto"/>
          </w:divBdr>
        </w:div>
        <w:div w:id="728460931">
          <w:marLeft w:val="0"/>
          <w:marRight w:val="0"/>
          <w:marTop w:val="0"/>
          <w:marBottom w:val="0"/>
          <w:divBdr>
            <w:top w:val="none" w:sz="0" w:space="0" w:color="auto"/>
            <w:left w:val="none" w:sz="0" w:space="0" w:color="auto"/>
            <w:bottom w:val="none" w:sz="0" w:space="0" w:color="auto"/>
            <w:right w:val="none" w:sz="0" w:space="0" w:color="auto"/>
          </w:divBdr>
        </w:div>
        <w:div w:id="1150705303">
          <w:marLeft w:val="0"/>
          <w:marRight w:val="0"/>
          <w:marTop w:val="0"/>
          <w:marBottom w:val="0"/>
          <w:divBdr>
            <w:top w:val="none" w:sz="0" w:space="0" w:color="auto"/>
            <w:left w:val="none" w:sz="0" w:space="0" w:color="auto"/>
            <w:bottom w:val="none" w:sz="0" w:space="0" w:color="auto"/>
            <w:right w:val="none" w:sz="0" w:space="0" w:color="auto"/>
          </w:divBdr>
        </w:div>
        <w:div w:id="2088960588">
          <w:marLeft w:val="0"/>
          <w:marRight w:val="0"/>
          <w:marTop w:val="0"/>
          <w:marBottom w:val="0"/>
          <w:divBdr>
            <w:top w:val="none" w:sz="0" w:space="0" w:color="auto"/>
            <w:left w:val="none" w:sz="0" w:space="0" w:color="auto"/>
            <w:bottom w:val="none" w:sz="0" w:space="0" w:color="auto"/>
            <w:right w:val="none" w:sz="0" w:space="0" w:color="auto"/>
          </w:divBdr>
        </w:div>
        <w:div w:id="718748980">
          <w:marLeft w:val="0"/>
          <w:marRight w:val="0"/>
          <w:marTop w:val="0"/>
          <w:marBottom w:val="0"/>
          <w:divBdr>
            <w:top w:val="none" w:sz="0" w:space="0" w:color="auto"/>
            <w:left w:val="none" w:sz="0" w:space="0" w:color="auto"/>
            <w:bottom w:val="none" w:sz="0" w:space="0" w:color="auto"/>
            <w:right w:val="none" w:sz="0" w:space="0" w:color="auto"/>
          </w:divBdr>
        </w:div>
        <w:div w:id="496846945">
          <w:marLeft w:val="0"/>
          <w:marRight w:val="0"/>
          <w:marTop w:val="0"/>
          <w:marBottom w:val="0"/>
          <w:divBdr>
            <w:top w:val="none" w:sz="0" w:space="0" w:color="auto"/>
            <w:left w:val="none" w:sz="0" w:space="0" w:color="auto"/>
            <w:bottom w:val="none" w:sz="0" w:space="0" w:color="auto"/>
            <w:right w:val="none" w:sz="0" w:space="0" w:color="auto"/>
          </w:divBdr>
        </w:div>
        <w:div w:id="1171486562">
          <w:marLeft w:val="0"/>
          <w:marRight w:val="0"/>
          <w:marTop w:val="0"/>
          <w:marBottom w:val="0"/>
          <w:divBdr>
            <w:top w:val="none" w:sz="0" w:space="0" w:color="auto"/>
            <w:left w:val="none" w:sz="0" w:space="0" w:color="auto"/>
            <w:bottom w:val="none" w:sz="0" w:space="0" w:color="auto"/>
            <w:right w:val="none" w:sz="0" w:space="0" w:color="auto"/>
          </w:divBdr>
        </w:div>
        <w:div w:id="255673672">
          <w:marLeft w:val="0"/>
          <w:marRight w:val="0"/>
          <w:marTop w:val="0"/>
          <w:marBottom w:val="0"/>
          <w:divBdr>
            <w:top w:val="none" w:sz="0" w:space="0" w:color="auto"/>
            <w:left w:val="none" w:sz="0" w:space="0" w:color="auto"/>
            <w:bottom w:val="none" w:sz="0" w:space="0" w:color="auto"/>
            <w:right w:val="none" w:sz="0" w:space="0" w:color="auto"/>
          </w:divBdr>
        </w:div>
        <w:div w:id="2007200462">
          <w:marLeft w:val="0"/>
          <w:marRight w:val="0"/>
          <w:marTop w:val="0"/>
          <w:marBottom w:val="0"/>
          <w:divBdr>
            <w:top w:val="none" w:sz="0" w:space="0" w:color="auto"/>
            <w:left w:val="none" w:sz="0" w:space="0" w:color="auto"/>
            <w:bottom w:val="none" w:sz="0" w:space="0" w:color="auto"/>
            <w:right w:val="none" w:sz="0" w:space="0" w:color="auto"/>
          </w:divBdr>
        </w:div>
        <w:div w:id="1923369955">
          <w:marLeft w:val="0"/>
          <w:marRight w:val="0"/>
          <w:marTop w:val="0"/>
          <w:marBottom w:val="0"/>
          <w:divBdr>
            <w:top w:val="none" w:sz="0" w:space="0" w:color="auto"/>
            <w:left w:val="none" w:sz="0" w:space="0" w:color="auto"/>
            <w:bottom w:val="none" w:sz="0" w:space="0" w:color="auto"/>
            <w:right w:val="none" w:sz="0" w:space="0" w:color="auto"/>
          </w:divBdr>
        </w:div>
        <w:div w:id="1889873093">
          <w:marLeft w:val="0"/>
          <w:marRight w:val="0"/>
          <w:marTop w:val="0"/>
          <w:marBottom w:val="0"/>
          <w:divBdr>
            <w:top w:val="none" w:sz="0" w:space="0" w:color="auto"/>
            <w:left w:val="none" w:sz="0" w:space="0" w:color="auto"/>
            <w:bottom w:val="none" w:sz="0" w:space="0" w:color="auto"/>
            <w:right w:val="none" w:sz="0" w:space="0" w:color="auto"/>
          </w:divBdr>
        </w:div>
        <w:div w:id="305739092">
          <w:marLeft w:val="0"/>
          <w:marRight w:val="0"/>
          <w:marTop w:val="0"/>
          <w:marBottom w:val="0"/>
          <w:divBdr>
            <w:top w:val="none" w:sz="0" w:space="0" w:color="auto"/>
            <w:left w:val="none" w:sz="0" w:space="0" w:color="auto"/>
            <w:bottom w:val="none" w:sz="0" w:space="0" w:color="auto"/>
            <w:right w:val="none" w:sz="0" w:space="0" w:color="auto"/>
          </w:divBdr>
        </w:div>
        <w:div w:id="2073772101">
          <w:marLeft w:val="0"/>
          <w:marRight w:val="0"/>
          <w:marTop w:val="0"/>
          <w:marBottom w:val="0"/>
          <w:divBdr>
            <w:top w:val="none" w:sz="0" w:space="0" w:color="auto"/>
            <w:left w:val="none" w:sz="0" w:space="0" w:color="auto"/>
            <w:bottom w:val="none" w:sz="0" w:space="0" w:color="auto"/>
            <w:right w:val="none" w:sz="0" w:space="0" w:color="auto"/>
          </w:divBdr>
        </w:div>
        <w:div w:id="656959168">
          <w:marLeft w:val="0"/>
          <w:marRight w:val="0"/>
          <w:marTop w:val="0"/>
          <w:marBottom w:val="0"/>
          <w:divBdr>
            <w:top w:val="none" w:sz="0" w:space="0" w:color="auto"/>
            <w:left w:val="none" w:sz="0" w:space="0" w:color="auto"/>
            <w:bottom w:val="none" w:sz="0" w:space="0" w:color="auto"/>
            <w:right w:val="none" w:sz="0" w:space="0" w:color="auto"/>
          </w:divBdr>
        </w:div>
        <w:div w:id="173805260">
          <w:marLeft w:val="0"/>
          <w:marRight w:val="0"/>
          <w:marTop w:val="0"/>
          <w:marBottom w:val="0"/>
          <w:divBdr>
            <w:top w:val="none" w:sz="0" w:space="0" w:color="auto"/>
            <w:left w:val="none" w:sz="0" w:space="0" w:color="auto"/>
            <w:bottom w:val="none" w:sz="0" w:space="0" w:color="auto"/>
            <w:right w:val="none" w:sz="0" w:space="0" w:color="auto"/>
          </w:divBdr>
        </w:div>
        <w:div w:id="863789358">
          <w:marLeft w:val="0"/>
          <w:marRight w:val="0"/>
          <w:marTop w:val="0"/>
          <w:marBottom w:val="0"/>
          <w:divBdr>
            <w:top w:val="none" w:sz="0" w:space="0" w:color="auto"/>
            <w:left w:val="none" w:sz="0" w:space="0" w:color="auto"/>
            <w:bottom w:val="none" w:sz="0" w:space="0" w:color="auto"/>
            <w:right w:val="none" w:sz="0" w:space="0" w:color="auto"/>
          </w:divBdr>
        </w:div>
        <w:div w:id="1108695890">
          <w:marLeft w:val="0"/>
          <w:marRight w:val="0"/>
          <w:marTop w:val="0"/>
          <w:marBottom w:val="0"/>
          <w:divBdr>
            <w:top w:val="none" w:sz="0" w:space="0" w:color="auto"/>
            <w:left w:val="none" w:sz="0" w:space="0" w:color="auto"/>
            <w:bottom w:val="none" w:sz="0" w:space="0" w:color="auto"/>
            <w:right w:val="none" w:sz="0" w:space="0" w:color="auto"/>
          </w:divBdr>
        </w:div>
        <w:div w:id="2000498843">
          <w:marLeft w:val="0"/>
          <w:marRight w:val="0"/>
          <w:marTop w:val="0"/>
          <w:marBottom w:val="0"/>
          <w:divBdr>
            <w:top w:val="none" w:sz="0" w:space="0" w:color="auto"/>
            <w:left w:val="none" w:sz="0" w:space="0" w:color="auto"/>
            <w:bottom w:val="none" w:sz="0" w:space="0" w:color="auto"/>
            <w:right w:val="none" w:sz="0" w:space="0" w:color="auto"/>
          </w:divBdr>
        </w:div>
        <w:div w:id="1195580722">
          <w:marLeft w:val="0"/>
          <w:marRight w:val="0"/>
          <w:marTop w:val="0"/>
          <w:marBottom w:val="0"/>
          <w:divBdr>
            <w:top w:val="none" w:sz="0" w:space="0" w:color="auto"/>
            <w:left w:val="none" w:sz="0" w:space="0" w:color="auto"/>
            <w:bottom w:val="none" w:sz="0" w:space="0" w:color="auto"/>
            <w:right w:val="none" w:sz="0" w:space="0" w:color="auto"/>
          </w:divBdr>
        </w:div>
        <w:div w:id="598028961">
          <w:marLeft w:val="0"/>
          <w:marRight w:val="0"/>
          <w:marTop w:val="0"/>
          <w:marBottom w:val="0"/>
          <w:divBdr>
            <w:top w:val="none" w:sz="0" w:space="0" w:color="auto"/>
            <w:left w:val="none" w:sz="0" w:space="0" w:color="auto"/>
            <w:bottom w:val="none" w:sz="0" w:space="0" w:color="auto"/>
            <w:right w:val="none" w:sz="0" w:space="0" w:color="auto"/>
          </w:divBdr>
        </w:div>
        <w:div w:id="1645740167">
          <w:marLeft w:val="0"/>
          <w:marRight w:val="0"/>
          <w:marTop w:val="0"/>
          <w:marBottom w:val="0"/>
          <w:divBdr>
            <w:top w:val="none" w:sz="0" w:space="0" w:color="auto"/>
            <w:left w:val="none" w:sz="0" w:space="0" w:color="auto"/>
            <w:bottom w:val="none" w:sz="0" w:space="0" w:color="auto"/>
            <w:right w:val="none" w:sz="0" w:space="0" w:color="auto"/>
          </w:divBdr>
        </w:div>
        <w:div w:id="901983300">
          <w:marLeft w:val="0"/>
          <w:marRight w:val="0"/>
          <w:marTop w:val="0"/>
          <w:marBottom w:val="0"/>
          <w:divBdr>
            <w:top w:val="none" w:sz="0" w:space="0" w:color="auto"/>
            <w:left w:val="none" w:sz="0" w:space="0" w:color="auto"/>
            <w:bottom w:val="none" w:sz="0" w:space="0" w:color="auto"/>
            <w:right w:val="none" w:sz="0" w:space="0" w:color="auto"/>
          </w:divBdr>
        </w:div>
        <w:div w:id="1122966356">
          <w:marLeft w:val="0"/>
          <w:marRight w:val="0"/>
          <w:marTop w:val="0"/>
          <w:marBottom w:val="0"/>
          <w:divBdr>
            <w:top w:val="none" w:sz="0" w:space="0" w:color="auto"/>
            <w:left w:val="none" w:sz="0" w:space="0" w:color="auto"/>
            <w:bottom w:val="none" w:sz="0" w:space="0" w:color="auto"/>
            <w:right w:val="none" w:sz="0" w:space="0" w:color="auto"/>
          </w:divBdr>
        </w:div>
        <w:div w:id="2131968884">
          <w:marLeft w:val="0"/>
          <w:marRight w:val="0"/>
          <w:marTop w:val="0"/>
          <w:marBottom w:val="0"/>
          <w:divBdr>
            <w:top w:val="none" w:sz="0" w:space="0" w:color="auto"/>
            <w:left w:val="none" w:sz="0" w:space="0" w:color="auto"/>
            <w:bottom w:val="none" w:sz="0" w:space="0" w:color="auto"/>
            <w:right w:val="none" w:sz="0" w:space="0" w:color="auto"/>
          </w:divBdr>
        </w:div>
        <w:div w:id="1133206668">
          <w:marLeft w:val="0"/>
          <w:marRight w:val="0"/>
          <w:marTop w:val="0"/>
          <w:marBottom w:val="0"/>
          <w:divBdr>
            <w:top w:val="none" w:sz="0" w:space="0" w:color="auto"/>
            <w:left w:val="none" w:sz="0" w:space="0" w:color="auto"/>
            <w:bottom w:val="none" w:sz="0" w:space="0" w:color="auto"/>
            <w:right w:val="none" w:sz="0" w:space="0" w:color="auto"/>
          </w:divBdr>
        </w:div>
      </w:divsChild>
    </w:div>
    <w:div w:id="179511929">
      <w:marLeft w:val="0"/>
      <w:marRight w:val="0"/>
      <w:marTop w:val="0"/>
      <w:marBottom w:val="0"/>
      <w:divBdr>
        <w:top w:val="none" w:sz="0" w:space="0" w:color="auto"/>
        <w:left w:val="none" w:sz="0" w:space="0" w:color="auto"/>
        <w:bottom w:val="none" w:sz="0" w:space="0" w:color="auto"/>
        <w:right w:val="none" w:sz="0" w:space="0" w:color="auto"/>
      </w:divBdr>
    </w:div>
    <w:div w:id="179780576">
      <w:marLeft w:val="0"/>
      <w:marRight w:val="0"/>
      <w:marTop w:val="0"/>
      <w:marBottom w:val="0"/>
      <w:divBdr>
        <w:top w:val="none" w:sz="0" w:space="0" w:color="auto"/>
        <w:left w:val="none" w:sz="0" w:space="0" w:color="auto"/>
        <w:bottom w:val="none" w:sz="0" w:space="0" w:color="auto"/>
        <w:right w:val="none" w:sz="0" w:space="0" w:color="auto"/>
      </w:divBdr>
    </w:div>
    <w:div w:id="180896404">
      <w:marLeft w:val="0"/>
      <w:marRight w:val="0"/>
      <w:marTop w:val="0"/>
      <w:marBottom w:val="0"/>
      <w:divBdr>
        <w:top w:val="none" w:sz="0" w:space="0" w:color="auto"/>
        <w:left w:val="none" w:sz="0" w:space="0" w:color="auto"/>
        <w:bottom w:val="none" w:sz="0" w:space="0" w:color="auto"/>
        <w:right w:val="none" w:sz="0" w:space="0" w:color="auto"/>
      </w:divBdr>
    </w:div>
    <w:div w:id="183904769">
      <w:marLeft w:val="0"/>
      <w:marRight w:val="0"/>
      <w:marTop w:val="0"/>
      <w:marBottom w:val="0"/>
      <w:divBdr>
        <w:top w:val="none" w:sz="0" w:space="0" w:color="auto"/>
        <w:left w:val="none" w:sz="0" w:space="0" w:color="auto"/>
        <w:bottom w:val="none" w:sz="0" w:space="0" w:color="auto"/>
        <w:right w:val="none" w:sz="0" w:space="0" w:color="auto"/>
      </w:divBdr>
    </w:div>
    <w:div w:id="186255876">
      <w:marLeft w:val="0"/>
      <w:marRight w:val="0"/>
      <w:marTop w:val="0"/>
      <w:marBottom w:val="0"/>
      <w:divBdr>
        <w:top w:val="none" w:sz="0" w:space="0" w:color="auto"/>
        <w:left w:val="none" w:sz="0" w:space="0" w:color="auto"/>
        <w:bottom w:val="none" w:sz="0" w:space="0" w:color="auto"/>
        <w:right w:val="none" w:sz="0" w:space="0" w:color="auto"/>
      </w:divBdr>
    </w:div>
    <w:div w:id="186336716">
      <w:marLeft w:val="0"/>
      <w:marRight w:val="0"/>
      <w:marTop w:val="0"/>
      <w:marBottom w:val="0"/>
      <w:divBdr>
        <w:top w:val="none" w:sz="0" w:space="0" w:color="auto"/>
        <w:left w:val="none" w:sz="0" w:space="0" w:color="auto"/>
        <w:bottom w:val="none" w:sz="0" w:space="0" w:color="auto"/>
        <w:right w:val="none" w:sz="0" w:space="0" w:color="auto"/>
      </w:divBdr>
    </w:div>
    <w:div w:id="189682800">
      <w:marLeft w:val="0"/>
      <w:marRight w:val="0"/>
      <w:marTop w:val="0"/>
      <w:marBottom w:val="0"/>
      <w:divBdr>
        <w:top w:val="none" w:sz="0" w:space="0" w:color="auto"/>
        <w:left w:val="none" w:sz="0" w:space="0" w:color="auto"/>
        <w:bottom w:val="none" w:sz="0" w:space="0" w:color="auto"/>
        <w:right w:val="none" w:sz="0" w:space="0" w:color="auto"/>
      </w:divBdr>
    </w:div>
    <w:div w:id="190337002">
      <w:marLeft w:val="0"/>
      <w:marRight w:val="0"/>
      <w:marTop w:val="0"/>
      <w:marBottom w:val="0"/>
      <w:divBdr>
        <w:top w:val="none" w:sz="0" w:space="0" w:color="auto"/>
        <w:left w:val="none" w:sz="0" w:space="0" w:color="auto"/>
        <w:bottom w:val="none" w:sz="0" w:space="0" w:color="auto"/>
        <w:right w:val="none" w:sz="0" w:space="0" w:color="auto"/>
      </w:divBdr>
    </w:div>
    <w:div w:id="192503150">
      <w:marLeft w:val="0"/>
      <w:marRight w:val="0"/>
      <w:marTop w:val="0"/>
      <w:marBottom w:val="0"/>
      <w:divBdr>
        <w:top w:val="none" w:sz="0" w:space="0" w:color="auto"/>
        <w:left w:val="none" w:sz="0" w:space="0" w:color="auto"/>
        <w:bottom w:val="none" w:sz="0" w:space="0" w:color="auto"/>
        <w:right w:val="none" w:sz="0" w:space="0" w:color="auto"/>
      </w:divBdr>
    </w:div>
    <w:div w:id="209465979">
      <w:marLeft w:val="0"/>
      <w:marRight w:val="0"/>
      <w:marTop w:val="0"/>
      <w:marBottom w:val="0"/>
      <w:divBdr>
        <w:top w:val="none" w:sz="0" w:space="0" w:color="auto"/>
        <w:left w:val="none" w:sz="0" w:space="0" w:color="auto"/>
        <w:bottom w:val="none" w:sz="0" w:space="0" w:color="auto"/>
        <w:right w:val="none" w:sz="0" w:space="0" w:color="auto"/>
      </w:divBdr>
    </w:div>
    <w:div w:id="211040953">
      <w:marLeft w:val="0"/>
      <w:marRight w:val="0"/>
      <w:marTop w:val="0"/>
      <w:marBottom w:val="0"/>
      <w:divBdr>
        <w:top w:val="none" w:sz="0" w:space="0" w:color="auto"/>
        <w:left w:val="none" w:sz="0" w:space="0" w:color="auto"/>
        <w:bottom w:val="none" w:sz="0" w:space="0" w:color="auto"/>
        <w:right w:val="none" w:sz="0" w:space="0" w:color="auto"/>
      </w:divBdr>
    </w:div>
    <w:div w:id="211113100">
      <w:marLeft w:val="0"/>
      <w:marRight w:val="0"/>
      <w:marTop w:val="0"/>
      <w:marBottom w:val="0"/>
      <w:divBdr>
        <w:top w:val="none" w:sz="0" w:space="0" w:color="auto"/>
        <w:left w:val="none" w:sz="0" w:space="0" w:color="auto"/>
        <w:bottom w:val="none" w:sz="0" w:space="0" w:color="auto"/>
        <w:right w:val="none" w:sz="0" w:space="0" w:color="auto"/>
      </w:divBdr>
    </w:div>
    <w:div w:id="211507752">
      <w:marLeft w:val="0"/>
      <w:marRight w:val="0"/>
      <w:marTop w:val="0"/>
      <w:marBottom w:val="0"/>
      <w:divBdr>
        <w:top w:val="none" w:sz="0" w:space="0" w:color="auto"/>
        <w:left w:val="none" w:sz="0" w:space="0" w:color="auto"/>
        <w:bottom w:val="none" w:sz="0" w:space="0" w:color="auto"/>
        <w:right w:val="none" w:sz="0" w:space="0" w:color="auto"/>
      </w:divBdr>
    </w:div>
    <w:div w:id="212810418">
      <w:marLeft w:val="0"/>
      <w:marRight w:val="0"/>
      <w:marTop w:val="0"/>
      <w:marBottom w:val="0"/>
      <w:divBdr>
        <w:top w:val="none" w:sz="0" w:space="0" w:color="auto"/>
        <w:left w:val="none" w:sz="0" w:space="0" w:color="auto"/>
        <w:bottom w:val="none" w:sz="0" w:space="0" w:color="auto"/>
        <w:right w:val="none" w:sz="0" w:space="0" w:color="auto"/>
      </w:divBdr>
    </w:div>
    <w:div w:id="213081814">
      <w:marLeft w:val="0"/>
      <w:marRight w:val="0"/>
      <w:marTop w:val="0"/>
      <w:marBottom w:val="0"/>
      <w:divBdr>
        <w:top w:val="none" w:sz="0" w:space="0" w:color="auto"/>
        <w:left w:val="none" w:sz="0" w:space="0" w:color="auto"/>
        <w:bottom w:val="none" w:sz="0" w:space="0" w:color="auto"/>
        <w:right w:val="none" w:sz="0" w:space="0" w:color="auto"/>
      </w:divBdr>
    </w:div>
    <w:div w:id="213660333">
      <w:marLeft w:val="0"/>
      <w:marRight w:val="0"/>
      <w:marTop w:val="0"/>
      <w:marBottom w:val="0"/>
      <w:divBdr>
        <w:top w:val="none" w:sz="0" w:space="0" w:color="auto"/>
        <w:left w:val="none" w:sz="0" w:space="0" w:color="auto"/>
        <w:bottom w:val="none" w:sz="0" w:space="0" w:color="auto"/>
        <w:right w:val="none" w:sz="0" w:space="0" w:color="auto"/>
      </w:divBdr>
    </w:div>
    <w:div w:id="217324441">
      <w:marLeft w:val="0"/>
      <w:marRight w:val="0"/>
      <w:marTop w:val="0"/>
      <w:marBottom w:val="0"/>
      <w:divBdr>
        <w:top w:val="none" w:sz="0" w:space="0" w:color="auto"/>
        <w:left w:val="none" w:sz="0" w:space="0" w:color="auto"/>
        <w:bottom w:val="none" w:sz="0" w:space="0" w:color="auto"/>
        <w:right w:val="none" w:sz="0" w:space="0" w:color="auto"/>
      </w:divBdr>
    </w:div>
    <w:div w:id="222566782">
      <w:marLeft w:val="0"/>
      <w:marRight w:val="0"/>
      <w:marTop w:val="0"/>
      <w:marBottom w:val="0"/>
      <w:divBdr>
        <w:top w:val="none" w:sz="0" w:space="0" w:color="auto"/>
        <w:left w:val="none" w:sz="0" w:space="0" w:color="auto"/>
        <w:bottom w:val="none" w:sz="0" w:space="0" w:color="auto"/>
        <w:right w:val="none" w:sz="0" w:space="0" w:color="auto"/>
      </w:divBdr>
    </w:div>
    <w:div w:id="227813774">
      <w:marLeft w:val="0"/>
      <w:marRight w:val="0"/>
      <w:marTop w:val="0"/>
      <w:marBottom w:val="0"/>
      <w:divBdr>
        <w:top w:val="none" w:sz="0" w:space="0" w:color="auto"/>
        <w:left w:val="none" w:sz="0" w:space="0" w:color="auto"/>
        <w:bottom w:val="none" w:sz="0" w:space="0" w:color="auto"/>
        <w:right w:val="none" w:sz="0" w:space="0" w:color="auto"/>
      </w:divBdr>
    </w:div>
    <w:div w:id="227958760">
      <w:marLeft w:val="0"/>
      <w:marRight w:val="0"/>
      <w:marTop w:val="0"/>
      <w:marBottom w:val="0"/>
      <w:divBdr>
        <w:top w:val="none" w:sz="0" w:space="0" w:color="auto"/>
        <w:left w:val="none" w:sz="0" w:space="0" w:color="auto"/>
        <w:bottom w:val="none" w:sz="0" w:space="0" w:color="auto"/>
        <w:right w:val="none" w:sz="0" w:space="0" w:color="auto"/>
      </w:divBdr>
    </w:div>
    <w:div w:id="231624172">
      <w:marLeft w:val="0"/>
      <w:marRight w:val="0"/>
      <w:marTop w:val="0"/>
      <w:marBottom w:val="0"/>
      <w:divBdr>
        <w:top w:val="none" w:sz="0" w:space="0" w:color="auto"/>
        <w:left w:val="none" w:sz="0" w:space="0" w:color="auto"/>
        <w:bottom w:val="none" w:sz="0" w:space="0" w:color="auto"/>
        <w:right w:val="none" w:sz="0" w:space="0" w:color="auto"/>
      </w:divBdr>
    </w:div>
    <w:div w:id="232013549">
      <w:marLeft w:val="0"/>
      <w:marRight w:val="0"/>
      <w:marTop w:val="0"/>
      <w:marBottom w:val="0"/>
      <w:divBdr>
        <w:top w:val="none" w:sz="0" w:space="0" w:color="auto"/>
        <w:left w:val="none" w:sz="0" w:space="0" w:color="auto"/>
        <w:bottom w:val="none" w:sz="0" w:space="0" w:color="auto"/>
        <w:right w:val="none" w:sz="0" w:space="0" w:color="auto"/>
      </w:divBdr>
    </w:div>
    <w:div w:id="232737374">
      <w:marLeft w:val="0"/>
      <w:marRight w:val="0"/>
      <w:marTop w:val="0"/>
      <w:marBottom w:val="0"/>
      <w:divBdr>
        <w:top w:val="none" w:sz="0" w:space="0" w:color="auto"/>
        <w:left w:val="none" w:sz="0" w:space="0" w:color="auto"/>
        <w:bottom w:val="none" w:sz="0" w:space="0" w:color="auto"/>
        <w:right w:val="none" w:sz="0" w:space="0" w:color="auto"/>
      </w:divBdr>
    </w:div>
    <w:div w:id="233661988">
      <w:marLeft w:val="0"/>
      <w:marRight w:val="0"/>
      <w:marTop w:val="0"/>
      <w:marBottom w:val="0"/>
      <w:divBdr>
        <w:top w:val="none" w:sz="0" w:space="0" w:color="auto"/>
        <w:left w:val="none" w:sz="0" w:space="0" w:color="auto"/>
        <w:bottom w:val="none" w:sz="0" w:space="0" w:color="auto"/>
        <w:right w:val="none" w:sz="0" w:space="0" w:color="auto"/>
      </w:divBdr>
    </w:div>
    <w:div w:id="238564823">
      <w:marLeft w:val="0"/>
      <w:marRight w:val="0"/>
      <w:marTop w:val="0"/>
      <w:marBottom w:val="0"/>
      <w:divBdr>
        <w:top w:val="none" w:sz="0" w:space="0" w:color="auto"/>
        <w:left w:val="none" w:sz="0" w:space="0" w:color="auto"/>
        <w:bottom w:val="none" w:sz="0" w:space="0" w:color="auto"/>
        <w:right w:val="none" w:sz="0" w:space="0" w:color="auto"/>
      </w:divBdr>
    </w:div>
    <w:div w:id="240608381">
      <w:marLeft w:val="0"/>
      <w:marRight w:val="0"/>
      <w:marTop w:val="0"/>
      <w:marBottom w:val="0"/>
      <w:divBdr>
        <w:top w:val="none" w:sz="0" w:space="0" w:color="auto"/>
        <w:left w:val="none" w:sz="0" w:space="0" w:color="auto"/>
        <w:bottom w:val="none" w:sz="0" w:space="0" w:color="auto"/>
        <w:right w:val="none" w:sz="0" w:space="0" w:color="auto"/>
      </w:divBdr>
    </w:div>
    <w:div w:id="242835710">
      <w:marLeft w:val="0"/>
      <w:marRight w:val="0"/>
      <w:marTop w:val="0"/>
      <w:marBottom w:val="0"/>
      <w:divBdr>
        <w:top w:val="none" w:sz="0" w:space="0" w:color="auto"/>
        <w:left w:val="none" w:sz="0" w:space="0" w:color="auto"/>
        <w:bottom w:val="none" w:sz="0" w:space="0" w:color="auto"/>
        <w:right w:val="none" w:sz="0" w:space="0" w:color="auto"/>
      </w:divBdr>
    </w:div>
    <w:div w:id="247008702">
      <w:marLeft w:val="0"/>
      <w:marRight w:val="0"/>
      <w:marTop w:val="0"/>
      <w:marBottom w:val="0"/>
      <w:divBdr>
        <w:top w:val="none" w:sz="0" w:space="0" w:color="auto"/>
        <w:left w:val="none" w:sz="0" w:space="0" w:color="auto"/>
        <w:bottom w:val="none" w:sz="0" w:space="0" w:color="auto"/>
        <w:right w:val="none" w:sz="0" w:space="0" w:color="auto"/>
      </w:divBdr>
    </w:div>
    <w:div w:id="247158285">
      <w:marLeft w:val="0"/>
      <w:marRight w:val="0"/>
      <w:marTop w:val="0"/>
      <w:marBottom w:val="0"/>
      <w:divBdr>
        <w:top w:val="none" w:sz="0" w:space="0" w:color="auto"/>
        <w:left w:val="none" w:sz="0" w:space="0" w:color="auto"/>
        <w:bottom w:val="none" w:sz="0" w:space="0" w:color="auto"/>
        <w:right w:val="none" w:sz="0" w:space="0" w:color="auto"/>
      </w:divBdr>
      <w:divsChild>
        <w:div w:id="367489485">
          <w:marLeft w:val="0"/>
          <w:marRight w:val="0"/>
          <w:marTop w:val="0"/>
          <w:marBottom w:val="0"/>
          <w:divBdr>
            <w:top w:val="none" w:sz="0" w:space="0" w:color="auto"/>
            <w:left w:val="none" w:sz="0" w:space="0" w:color="auto"/>
            <w:bottom w:val="none" w:sz="0" w:space="0" w:color="auto"/>
            <w:right w:val="none" w:sz="0" w:space="0" w:color="auto"/>
          </w:divBdr>
        </w:div>
        <w:div w:id="1763255870">
          <w:marLeft w:val="0"/>
          <w:marRight w:val="0"/>
          <w:marTop w:val="0"/>
          <w:marBottom w:val="0"/>
          <w:divBdr>
            <w:top w:val="none" w:sz="0" w:space="0" w:color="auto"/>
            <w:left w:val="none" w:sz="0" w:space="0" w:color="auto"/>
            <w:bottom w:val="none" w:sz="0" w:space="0" w:color="auto"/>
            <w:right w:val="none" w:sz="0" w:space="0" w:color="auto"/>
          </w:divBdr>
        </w:div>
        <w:div w:id="571737835">
          <w:marLeft w:val="0"/>
          <w:marRight w:val="0"/>
          <w:marTop w:val="0"/>
          <w:marBottom w:val="0"/>
          <w:divBdr>
            <w:top w:val="none" w:sz="0" w:space="0" w:color="auto"/>
            <w:left w:val="none" w:sz="0" w:space="0" w:color="auto"/>
            <w:bottom w:val="none" w:sz="0" w:space="0" w:color="auto"/>
            <w:right w:val="none" w:sz="0" w:space="0" w:color="auto"/>
          </w:divBdr>
        </w:div>
        <w:div w:id="2079858494">
          <w:marLeft w:val="0"/>
          <w:marRight w:val="0"/>
          <w:marTop w:val="0"/>
          <w:marBottom w:val="0"/>
          <w:divBdr>
            <w:top w:val="none" w:sz="0" w:space="0" w:color="auto"/>
            <w:left w:val="none" w:sz="0" w:space="0" w:color="auto"/>
            <w:bottom w:val="none" w:sz="0" w:space="0" w:color="auto"/>
            <w:right w:val="none" w:sz="0" w:space="0" w:color="auto"/>
          </w:divBdr>
        </w:div>
        <w:div w:id="316155742">
          <w:marLeft w:val="0"/>
          <w:marRight w:val="0"/>
          <w:marTop w:val="0"/>
          <w:marBottom w:val="0"/>
          <w:divBdr>
            <w:top w:val="none" w:sz="0" w:space="0" w:color="auto"/>
            <w:left w:val="none" w:sz="0" w:space="0" w:color="auto"/>
            <w:bottom w:val="none" w:sz="0" w:space="0" w:color="auto"/>
            <w:right w:val="none" w:sz="0" w:space="0" w:color="auto"/>
          </w:divBdr>
        </w:div>
        <w:div w:id="1200557032">
          <w:marLeft w:val="0"/>
          <w:marRight w:val="0"/>
          <w:marTop w:val="0"/>
          <w:marBottom w:val="0"/>
          <w:divBdr>
            <w:top w:val="none" w:sz="0" w:space="0" w:color="auto"/>
            <w:left w:val="none" w:sz="0" w:space="0" w:color="auto"/>
            <w:bottom w:val="none" w:sz="0" w:space="0" w:color="auto"/>
            <w:right w:val="none" w:sz="0" w:space="0" w:color="auto"/>
          </w:divBdr>
        </w:div>
        <w:div w:id="1426144703">
          <w:marLeft w:val="0"/>
          <w:marRight w:val="0"/>
          <w:marTop w:val="0"/>
          <w:marBottom w:val="0"/>
          <w:divBdr>
            <w:top w:val="none" w:sz="0" w:space="0" w:color="auto"/>
            <w:left w:val="none" w:sz="0" w:space="0" w:color="auto"/>
            <w:bottom w:val="none" w:sz="0" w:space="0" w:color="auto"/>
            <w:right w:val="none" w:sz="0" w:space="0" w:color="auto"/>
          </w:divBdr>
        </w:div>
        <w:div w:id="1867713241">
          <w:marLeft w:val="0"/>
          <w:marRight w:val="0"/>
          <w:marTop w:val="0"/>
          <w:marBottom w:val="0"/>
          <w:divBdr>
            <w:top w:val="none" w:sz="0" w:space="0" w:color="auto"/>
            <w:left w:val="none" w:sz="0" w:space="0" w:color="auto"/>
            <w:bottom w:val="none" w:sz="0" w:space="0" w:color="auto"/>
            <w:right w:val="none" w:sz="0" w:space="0" w:color="auto"/>
          </w:divBdr>
        </w:div>
        <w:div w:id="719520509">
          <w:marLeft w:val="0"/>
          <w:marRight w:val="0"/>
          <w:marTop w:val="0"/>
          <w:marBottom w:val="0"/>
          <w:divBdr>
            <w:top w:val="none" w:sz="0" w:space="0" w:color="auto"/>
            <w:left w:val="none" w:sz="0" w:space="0" w:color="auto"/>
            <w:bottom w:val="none" w:sz="0" w:space="0" w:color="auto"/>
            <w:right w:val="none" w:sz="0" w:space="0" w:color="auto"/>
          </w:divBdr>
        </w:div>
        <w:div w:id="761142385">
          <w:marLeft w:val="0"/>
          <w:marRight w:val="0"/>
          <w:marTop w:val="0"/>
          <w:marBottom w:val="0"/>
          <w:divBdr>
            <w:top w:val="none" w:sz="0" w:space="0" w:color="auto"/>
            <w:left w:val="none" w:sz="0" w:space="0" w:color="auto"/>
            <w:bottom w:val="none" w:sz="0" w:space="0" w:color="auto"/>
            <w:right w:val="none" w:sz="0" w:space="0" w:color="auto"/>
          </w:divBdr>
        </w:div>
        <w:div w:id="859397881">
          <w:marLeft w:val="0"/>
          <w:marRight w:val="0"/>
          <w:marTop w:val="0"/>
          <w:marBottom w:val="0"/>
          <w:divBdr>
            <w:top w:val="none" w:sz="0" w:space="0" w:color="auto"/>
            <w:left w:val="none" w:sz="0" w:space="0" w:color="auto"/>
            <w:bottom w:val="none" w:sz="0" w:space="0" w:color="auto"/>
            <w:right w:val="none" w:sz="0" w:space="0" w:color="auto"/>
          </w:divBdr>
        </w:div>
        <w:div w:id="317656576">
          <w:marLeft w:val="0"/>
          <w:marRight w:val="0"/>
          <w:marTop w:val="0"/>
          <w:marBottom w:val="0"/>
          <w:divBdr>
            <w:top w:val="none" w:sz="0" w:space="0" w:color="auto"/>
            <w:left w:val="none" w:sz="0" w:space="0" w:color="auto"/>
            <w:bottom w:val="none" w:sz="0" w:space="0" w:color="auto"/>
            <w:right w:val="none" w:sz="0" w:space="0" w:color="auto"/>
          </w:divBdr>
        </w:div>
        <w:div w:id="767695422">
          <w:marLeft w:val="0"/>
          <w:marRight w:val="0"/>
          <w:marTop w:val="0"/>
          <w:marBottom w:val="0"/>
          <w:divBdr>
            <w:top w:val="none" w:sz="0" w:space="0" w:color="auto"/>
            <w:left w:val="none" w:sz="0" w:space="0" w:color="auto"/>
            <w:bottom w:val="none" w:sz="0" w:space="0" w:color="auto"/>
            <w:right w:val="none" w:sz="0" w:space="0" w:color="auto"/>
          </w:divBdr>
        </w:div>
        <w:div w:id="1382287271">
          <w:marLeft w:val="0"/>
          <w:marRight w:val="0"/>
          <w:marTop w:val="0"/>
          <w:marBottom w:val="0"/>
          <w:divBdr>
            <w:top w:val="none" w:sz="0" w:space="0" w:color="auto"/>
            <w:left w:val="none" w:sz="0" w:space="0" w:color="auto"/>
            <w:bottom w:val="none" w:sz="0" w:space="0" w:color="auto"/>
            <w:right w:val="none" w:sz="0" w:space="0" w:color="auto"/>
          </w:divBdr>
        </w:div>
        <w:div w:id="210774124">
          <w:marLeft w:val="0"/>
          <w:marRight w:val="0"/>
          <w:marTop w:val="0"/>
          <w:marBottom w:val="0"/>
          <w:divBdr>
            <w:top w:val="none" w:sz="0" w:space="0" w:color="auto"/>
            <w:left w:val="none" w:sz="0" w:space="0" w:color="auto"/>
            <w:bottom w:val="none" w:sz="0" w:space="0" w:color="auto"/>
            <w:right w:val="none" w:sz="0" w:space="0" w:color="auto"/>
          </w:divBdr>
        </w:div>
        <w:div w:id="945426527">
          <w:marLeft w:val="0"/>
          <w:marRight w:val="0"/>
          <w:marTop w:val="0"/>
          <w:marBottom w:val="0"/>
          <w:divBdr>
            <w:top w:val="none" w:sz="0" w:space="0" w:color="auto"/>
            <w:left w:val="none" w:sz="0" w:space="0" w:color="auto"/>
            <w:bottom w:val="none" w:sz="0" w:space="0" w:color="auto"/>
            <w:right w:val="none" w:sz="0" w:space="0" w:color="auto"/>
          </w:divBdr>
        </w:div>
        <w:div w:id="279533216">
          <w:marLeft w:val="0"/>
          <w:marRight w:val="0"/>
          <w:marTop w:val="0"/>
          <w:marBottom w:val="0"/>
          <w:divBdr>
            <w:top w:val="none" w:sz="0" w:space="0" w:color="auto"/>
            <w:left w:val="none" w:sz="0" w:space="0" w:color="auto"/>
            <w:bottom w:val="none" w:sz="0" w:space="0" w:color="auto"/>
            <w:right w:val="none" w:sz="0" w:space="0" w:color="auto"/>
          </w:divBdr>
        </w:div>
        <w:div w:id="1498695377">
          <w:marLeft w:val="0"/>
          <w:marRight w:val="0"/>
          <w:marTop w:val="0"/>
          <w:marBottom w:val="0"/>
          <w:divBdr>
            <w:top w:val="none" w:sz="0" w:space="0" w:color="auto"/>
            <w:left w:val="none" w:sz="0" w:space="0" w:color="auto"/>
            <w:bottom w:val="none" w:sz="0" w:space="0" w:color="auto"/>
            <w:right w:val="none" w:sz="0" w:space="0" w:color="auto"/>
          </w:divBdr>
        </w:div>
        <w:div w:id="1625769485">
          <w:marLeft w:val="0"/>
          <w:marRight w:val="0"/>
          <w:marTop w:val="0"/>
          <w:marBottom w:val="0"/>
          <w:divBdr>
            <w:top w:val="none" w:sz="0" w:space="0" w:color="auto"/>
            <w:left w:val="none" w:sz="0" w:space="0" w:color="auto"/>
            <w:bottom w:val="none" w:sz="0" w:space="0" w:color="auto"/>
            <w:right w:val="none" w:sz="0" w:space="0" w:color="auto"/>
          </w:divBdr>
        </w:div>
        <w:div w:id="1995841036">
          <w:marLeft w:val="0"/>
          <w:marRight w:val="0"/>
          <w:marTop w:val="0"/>
          <w:marBottom w:val="0"/>
          <w:divBdr>
            <w:top w:val="none" w:sz="0" w:space="0" w:color="auto"/>
            <w:left w:val="none" w:sz="0" w:space="0" w:color="auto"/>
            <w:bottom w:val="none" w:sz="0" w:space="0" w:color="auto"/>
            <w:right w:val="none" w:sz="0" w:space="0" w:color="auto"/>
          </w:divBdr>
        </w:div>
        <w:div w:id="1421873944">
          <w:marLeft w:val="0"/>
          <w:marRight w:val="0"/>
          <w:marTop w:val="0"/>
          <w:marBottom w:val="0"/>
          <w:divBdr>
            <w:top w:val="none" w:sz="0" w:space="0" w:color="auto"/>
            <w:left w:val="none" w:sz="0" w:space="0" w:color="auto"/>
            <w:bottom w:val="none" w:sz="0" w:space="0" w:color="auto"/>
            <w:right w:val="none" w:sz="0" w:space="0" w:color="auto"/>
          </w:divBdr>
        </w:div>
        <w:div w:id="53281968">
          <w:marLeft w:val="0"/>
          <w:marRight w:val="0"/>
          <w:marTop w:val="0"/>
          <w:marBottom w:val="0"/>
          <w:divBdr>
            <w:top w:val="none" w:sz="0" w:space="0" w:color="auto"/>
            <w:left w:val="none" w:sz="0" w:space="0" w:color="auto"/>
            <w:bottom w:val="none" w:sz="0" w:space="0" w:color="auto"/>
            <w:right w:val="none" w:sz="0" w:space="0" w:color="auto"/>
          </w:divBdr>
        </w:div>
        <w:div w:id="1515651262">
          <w:marLeft w:val="0"/>
          <w:marRight w:val="0"/>
          <w:marTop w:val="0"/>
          <w:marBottom w:val="0"/>
          <w:divBdr>
            <w:top w:val="none" w:sz="0" w:space="0" w:color="auto"/>
            <w:left w:val="none" w:sz="0" w:space="0" w:color="auto"/>
            <w:bottom w:val="none" w:sz="0" w:space="0" w:color="auto"/>
            <w:right w:val="none" w:sz="0" w:space="0" w:color="auto"/>
          </w:divBdr>
        </w:div>
        <w:div w:id="285620346">
          <w:marLeft w:val="0"/>
          <w:marRight w:val="0"/>
          <w:marTop w:val="0"/>
          <w:marBottom w:val="0"/>
          <w:divBdr>
            <w:top w:val="none" w:sz="0" w:space="0" w:color="auto"/>
            <w:left w:val="none" w:sz="0" w:space="0" w:color="auto"/>
            <w:bottom w:val="none" w:sz="0" w:space="0" w:color="auto"/>
            <w:right w:val="none" w:sz="0" w:space="0" w:color="auto"/>
          </w:divBdr>
        </w:div>
        <w:div w:id="1014846761">
          <w:marLeft w:val="0"/>
          <w:marRight w:val="0"/>
          <w:marTop w:val="0"/>
          <w:marBottom w:val="0"/>
          <w:divBdr>
            <w:top w:val="none" w:sz="0" w:space="0" w:color="auto"/>
            <w:left w:val="none" w:sz="0" w:space="0" w:color="auto"/>
            <w:bottom w:val="none" w:sz="0" w:space="0" w:color="auto"/>
            <w:right w:val="none" w:sz="0" w:space="0" w:color="auto"/>
          </w:divBdr>
        </w:div>
        <w:div w:id="961038394">
          <w:marLeft w:val="0"/>
          <w:marRight w:val="0"/>
          <w:marTop w:val="0"/>
          <w:marBottom w:val="0"/>
          <w:divBdr>
            <w:top w:val="none" w:sz="0" w:space="0" w:color="auto"/>
            <w:left w:val="none" w:sz="0" w:space="0" w:color="auto"/>
            <w:bottom w:val="none" w:sz="0" w:space="0" w:color="auto"/>
            <w:right w:val="none" w:sz="0" w:space="0" w:color="auto"/>
          </w:divBdr>
        </w:div>
        <w:div w:id="2007053576">
          <w:marLeft w:val="0"/>
          <w:marRight w:val="0"/>
          <w:marTop w:val="0"/>
          <w:marBottom w:val="0"/>
          <w:divBdr>
            <w:top w:val="none" w:sz="0" w:space="0" w:color="auto"/>
            <w:left w:val="none" w:sz="0" w:space="0" w:color="auto"/>
            <w:bottom w:val="none" w:sz="0" w:space="0" w:color="auto"/>
            <w:right w:val="none" w:sz="0" w:space="0" w:color="auto"/>
          </w:divBdr>
        </w:div>
        <w:div w:id="320086305">
          <w:marLeft w:val="0"/>
          <w:marRight w:val="0"/>
          <w:marTop w:val="0"/>
          <w:marBottom w:val="0"/>
          <w:divBdr>
            <w:top w:val="none" w:sz="0" w:space="0" w:color="auto"/>
            <w:left w:val="none" w:sz="0" w:space="0" w:color="auto"/>
            <w:bottom w:val="none" w:sz="0" w:space="0" w:color="auto"/>
            <w:right w:val="none" w:sz="0" w:space="0" w:color="auto"/>
          </w:divBdr>
        </w:div>
      </w:divsChild>
    </w:div>
    <w:div w:id="255097226">
      <w:marLeft w:val="0"/>
      <w:marRight w:val="0"/>
      <w:marTop w:val="0"/>
      <w:marBottom w:val="0"/>
      <w:divBdr>
        <w:top w:val="none" w:sz="0" w:space="0" w:color="auto"/>
        <w:left w:val="none" w:sz="0" w:space="0" w:color="auto"/>
        <w:bottom w:val="none" w:sz="0" w:space="0" w:color="auto"/>
        <w:right w:val="none" w:sz="0" w:space="0" w:color="auto"/>
      </w:divBdr>
    </w:div>
    <w:div w:id="255990757">
      <w:marLeft w:val="0"/>
      <w:marRight w:val="0"/>
      <w:marTop w:val="0"/>
      <w:marBottom w:val="0"/>
      <w:divBdr>
        <w:top w:val="none" w:sz="0" w:space="0" w:color="auto"/>
        <w:left w:val="none" w:sz="0" w:space="0" w:color="auto"/>
        <w:bottom w:val="none" w:sz="0" w:space="0" w:color="auto"/>
        <w:right w:val="none" w:sz="0" w:space="0" w:color="auto"/>
      </w:divBdr>
    </w:div>
    <w:div w:id="261695015">
      <w:marLeft w:val="0"/>
      <w:marRight w:val="0"/>
      <w:marTop w:val="0"/>
      <w:marBottom w:val="0"/>
      <w:divBdr>
        <w:top w:val="none" w:sz="0" w:space="0" w:color="auto"/>
        <w:left w:val="none" w:sz="0" w:space="0" w:color="auto"/>
        <w:bottom w:val="none" w:sz="0" w:space="0" w:color="auto"/>
        <w:right w:val="none" w:sz="0" w:space="0" w:color="auto"/>
      </w:divBdr>
    </w:div>
    <w:div w:id="266232711">
      <w:marLeft w:val="0"/>
      <w:marRight w:val="0"/>
      <w:marTop w:val="0"/>
      <w:marBottom w:val="0"/>
      <w:divBdr>
        <w:top w:val="none" w:sz="0" w:space="0" w:color="auto"/>
        <w:left w:val="none" w:sz="0" w:space="0" w:color="auto"/>
        <w:bottom w:val="none" w:sz="0" w:space="0" w:color="auto"/>
        <w:right w:val="none" w:sz="0" w:space="0" w:color="auto"/>
      </w:divBdr>
    </w:div>
    <w:div w:id="271478017">
      <w:marLeft w:val="0"/>
      <w:marRight w:val="0"/>
      <w:marTop w:val="0"/>
      <w:marBottom w:val="0"/>
      <w:divBdr>
        <w:top w:val="none" w:sz="0" w:space="0" w:color="auto"/>
        <w:left w:val="none" w:sz="0" w:space="0" w:color="auto"/>
        <w:bottom w:val="none" w:sz="0" w:space="0" w:color="auto"/>
        <w:right w:val="none" w:sz="0" w:space="0" w:color="auto"/>
      </w:divBdr>
    </w:div>
    <w:div w:id="282733689">
      <w:marLeft w:val="0"/>
      <w:marRight w:val="0"/>
      <w:marTop w:val="0"/>
      <w:marBottom w:val="0"/>
      <w:divBdr>
        <w:top w:val="none" w:sz="0" w:space="0" w:color="auto"/>
        <w:left w:val="none" w:sz="0" w:space="0" w:color="auto"/>
        <w:bottom w:val="none" w:sz="0" w:space="0" w:color="auto"/>
        <w:right w:val="none" w:sz="0" w:space="0" w:color="auto"/>
      </w:divBdr>
    </w:div>
    <w:div w:id="284584532">
      <w:marLeft w:val="0"/>
      <w:marRight w:val="0"/>
      <w:marTop w:val="0"/>
      <w:marBottom w:val="0"/>
      <w:divBdr>
        <w:top w:val="none" w:sz="0" w:space="0" w:color="auto"/>
        <w:left w:val="none" w:sz="0" w:space="0" w:color="auto"/>
        <w:bottom w:val="none" w:sz="0" w:space="0" w:color="auto"/>
        <w:right w:val="none" w:sz="0" w:space="0" w:color="auto"/>
      </w:divBdr>
    </w:div>
    <w:div w:id="286477186">
      <w:marLeft w:val="0"/>
      <w:marRight w:val="0"/>
      <w:marTop w:val="0"/>
      <w:marBottom w:val="0"/>
      <w:divBdr>
        <w:top w:val="none" w:sz="0" w:space="0" w:color="auto"/>
        <w:left w:val="none" w:sz="0" w:space="0" w:color="auto"/>
        <w:bottom w:val="none" w:sz="0" w:space="0" w:color="auto"/>
        <w:right w:val="none" w:sz="0" w:space="0" w:color="auto"/>
      </w:divBdr>
    </w:div>
    <w:div w:id="289482877">
      <w:marLeft w:val="0"/>
      <w:marRight w:val="0"/>
      <w:marTop w:val="0"/>
      <w:marBottom w:val="0"/>
      <w:divBdr>
        <w:top w:val="none" w:sz="0" w:space="0" w:color="auto"/>
        <w:left w:val="none" w:sz="0" w:space="0" w:color="auto"/>
        <w:bottom w:val="none" w:sz="0" w:space="0" w:color="auto"/>
        <w:right w:val="none" w:sz="0" w:space="0" w:color="auto"/>
      </w:divBdr>
    </w:div>
    <w:div w:id="295451065">
      <w:marLeft w:val="0"/>
      <w:marRight w:val="0"/>
      <w:marTop w:val="0"/>
      <w:marBottom w:val="0"/>
      <w:divBdr>
        <w:top w:val="none" w:sz="0" w:space="0" w:color="auto"/>
        <w:left w:val="none" w:sz="0" w:space="0" w:color="auto"/>
        <w:bottom w:val="none" w:sz="0" w:space="0" w:color="auto"/>
        <w:right w:val="none" w:sz="0" w:space="0" w:color="auto"/>
      </w:divBdr>
    </w:div>
    <w:div w:id="295454229">
      <w:marLeft w:val="0"/>
      <w:marRight w:val="0"/>
      <w:marTop w:val="0"/>
      <w:marBottom w:val="0"/>
      <w:divBdr>
        <w:top w:val="none" w:sz="0" w:space="0" w:color="auto"/>
        <w:left w:val="none" w:sz="0" w:space="0" w:color="auto"/>
        <w:bottom w:val="none" w:sz="0" w:space="0" w:color="auto"/>
        <w:right w:val="none" w:sz="0" w:space="0" w:color="auto"/>
      </w:divBdr>
    </w:div>
    <w:div w:id="296954546">
      <w:marLeft w:val="0"/>
      <w:marRight w:val="0"/>
      <w:marTop w:val="0"/>
      <w:marBottom w:val="0"/>
      <w:divBdr>
        <w:top w:val="none" w:sz="0" w:space="0" w:color="auto"/>
        <w:left w:val="none" w:sz="0" w:space="0" w:color="auto"/>
        <w:bottom w:val="none" w:sz="0" w:space="0" w:color="auto"/>
        <w:right w:val="none" w:sz="0" w:space="0" w:color="auto"/>
      </w:divBdr>
    </w:div>
    <w:div w:id="299383828">
      <w:marLeft w:val="0"/>
      <w:marRight w:val="0"/>
      <w:marTop w:val="0"/>
      <w:marBottom w:val="0"/>
      <w:divBdr>
        <w:top w:val="none" w:sz="0" w:space="0" w:color="auto"/>
        <w:left w:val="none" w:sz="0" w:space="0" w:color="auto"/>
        <w:bottom w:val="none" w:sz="0" w:space="0" w:color="auto"/>
        <w:right w:val="none" w:sz="0" w:space="0" w:color="auto"/>
      </w:divBdr>
      <w:divsChild>
        <w:div w:id="1255431048">
          <w:marLeft w:val="0"/>
          <w:marRight w:val="0"/>
          <w:marTop w:val="0"/>
          <w:marBottom w:val="0"/>
          <w:divBdr>
            <w:top w:val="none" w:sz="0" w:space="0" w:color="auto"/>
            <w:left w:val="none" w:sz="0" w:space="0" w:color="auto"/>
            <w:bottom w:val="none" w:sz="0" w:space="0" w:color="auto"/>
            <w:right w:val="none" w:sz="0" w:space="0" w:color="auto"/>
          </w:divBdr>
        </w:div>
      </w:divsChild>
    </w:div>
    <w:div w:id="300157687">
      <w:marLeft w:val="0"/>
      <w:marRight w:val="0"/>
      <w:marTop w:val="0"/>
      <w:marBottom w:val="0"/>
      <w:divBdr>
        <w:top w:val="none" w:sz="0" w:space="0" w:color="auto"/>
        <w:left w:val="none" w:sz="0" w:space="0" w:color="auto"/>
        <w:bottom w:val="none" w:sz="0" w:space="0" w:color="auto"/>
        <w:right w:val="none" w:sz="0" w:space="0" w:color="auto"/>
      </w:divBdr>
    </w:div>
    <w:div w:id="303392150">
      <w:marLeft w:val="0"/>
      <w:marRight w:val="0"/>
      <w:marTop w:val="0"/>
      <w:marBottom w:val="0"/>
      <w:divBdr>
        <w:top w:val="none" w:sz="0" w:space="0" w:color="auto"/>
        <w:left w:val="none" w:sz="0" w:space="0" w:color="auto"/>
        <w:bottom w:val="none" w:sz="0" w:space="0" w:color="auto"/>
        <w:right w:val="none" w:sz="0" w:space="0" w:color="auto"/>
      </w:divBdr>
    </w:div>
    <w:div w:id="303854645">
      <w:marLeft w:val="0"/>
      <w:marRight w:val="0"/>
      <w:marTop w:val="0"/>
      <w:marBottom w:val="0"/>
      <w:divBdr>
        <w:top w:val="none" w:sz="0" w:space="0" w:color="auto"/>
        <w:left w:val="none" w:sz="0" w:space="0" w:color="auto"/>
        <w:bottom w:val="none" w:sz="0" w:space="0" w:color="auto"/>
        <w:right w:val="none" w:sz="0" w:space="0" w:color="auto"/>
      </w:divBdr>
    </w:div>
    <w:div w:id="306669278">
      <w:marLeft w:val="0"/>
      <w:marRight w:val="0"/>
      <w:marTop w:val="0"/>
      <w:marBottom w:val="0"/>
      <w:divBdr>
        <w:top w:val="none" w:sz="0" w:space="0" w:color="auto"/>
        <w:left w:val="none" w:sz="0" w:space="0" w:color="auto"/>
        <w:bottom w:val="none" w:sz="0" w:space="0" w:color="auto"/>
        <w:right w:val="none" w:sz="0" w:space="0" w:color="auto"/>
      </w:divBdr>
    </w:div>
    <w:div w:id="313487631">
      <w:marLeft w:val="0"/>
      <w:marRight w:val="0"/>
      <w:marTop w:val="0"/>
      <w:marBottom w:val="0"/>
      <w:divBdr>
        <w:top w:val="none" w:sz="0" w:space="0" w:color="auto"/>
        <w:left w:val="none" w:sz="0" w:space="0" w:color="auto"/>
        <w:bottom w:val="none" w:sz="0" w:space="0" w:color="auto"/>
        <w:right w:val="none" w:sz="0" w:space="0" w:color="auto"/>
      </w:divBdr>
    </w:div>
    <w:div w:id="318778249">
      <w:marLeft w:val="0"/>
      <w:marRight w:val="0"/>
      <w:marTop w:val="0"/>
      <w:marBottom w:val="0"/>
      <w:divBdr>
        <w:top w:val="none" w:sz="0" w:space="0" w:color="auto"/>
        <w:left w:val="none" w:sz="0" w:space="0" w:color="auto"/>
        <w:bottom w:val="none" w:sz="0" w:space="0" w:color="auto"/>
        <w:right w:val="none" w:sz="0" w:space="0" w:color="auto"/>
      </w:divBdr>
      <w:divsChild>
        <w:div w:id="438567869">
          <w:marLeft w:val="0"/>
          <w:marRight w:val="0"/>
          <w:marTop w:val="0"/>
          <w:marBottom w:val="0"/>
          <w:divBdr>
            <w:top w:val="none" w:sz="0" w:space="0" w:color="auto"/>
            <w:left w:val="none" w:sz="0" w:space="0" w:color="auto"/>
            <w:bottom w:val="none" w:sz="0" w:space="0" w:color="auto"/>
            <w:right w:val="none" w:sz="0" w:space="0" w:color="auto"/>
          </w:divBdr>
        </w:div>
        <w:div w:id="1983146363">
          <w:marLeft w:val="0"/>
          <w:marRight w:val="0"/>
          <w:marTop w:val="0"/>
          <w:marBottom w:val="0"/>
          <w:divBdr>
            <w:top w:val="none" w:sz="0" w:space="0" w:color="auto"/>
            <w:left w:val="none" w:sz="0" w:space="0" w:color="auto"/>
            <w:bottom w:val="none" w:sz="0" w:space="0" w:color="auto"/>
            <w:right w:val="none" w:sz="0" w:space="0" w:color="auto"/>
          </w:divBdr>
        </w:div>
        <w:div w:id="1038554715">
          <w:marLeft w:val="0"/>
          <w:marRight w:val="0"/>
          <w:marTop w:val="0"/>
          <w:marBottom w:val="0"/>
          <w:divBdr>
            <w:top w:val="none" w:sz="0" w:space="0" w:color="auto"/>
            <w:left w:val="none" w:sz="0" w:space="0" w:color="auto"/>
            <w:bottom w:val="none" w:sz="0" w:space="0" w:color="auto"/>
            <w:right w:val="none" w:sz="0" w:space="0" w:color="auto"/>
          </w:divBdr>
        </w:div>
        <w:div w:id="986664446">
          <w:marLeft w:val="0"/>
          <w:marRight w:val="0"/>
          <w:marTop w:val="0"/>
          <w:marBottom w:val="0"/>
          <w:divBdr>
            <w:top w:val="none" w:sz="0" w:space="0" w:color="auto"/>
            <w:left w:val="none" w:sz="0" w:space="0" w:color="auto"/>
            <w:bottom w:val="none" w:sz="0" w:space="0" w:color="auto"/>
            <w:right w:val="none" w:sz="0" w:space="0" w:color="auto"/>
          </w:divBdr>
        </w:div>
        <w:div w:id="365639194">
          <w:marLeft w:val="0"/>
          <w:marRight w:val="0"/>
          <w:marTop w:val="0"/>
          <w:marBottom w:val="0"/>
          <w:divBdr>
            <w:top w:val="none" w:sz="0" w:space="0" w:color="auto"/>
            <w:left w:val="none" w:sz="0" w:space="0" w:color="auto"/>
            <w:bottom w:val="none" w:sz="0" w:space="0" w:color="auto"/>
            <w:right w:val="none" w:sz="0" w:space="0" w:color="auto"/>
          </w:divBdr>
        </w:div>
        <w:div w:id="461314463">
          <w:marLeft w:val="0"/>
          <w:marRight w:val="0"/>
          <w:marTop w:val="0"/>
          <w:marBottom w:val="0"/>
          <w:divBdr>
            <w:top w:val="none" w:sz="0" w:space="0" w:color="auto"/>
            <w:left w:val="none" w:sz="0" w:space="0" w:color="auto"/>
            <w:bottom w:val="none" w:sz="0" w:space="0" w:color="auto"/>
            <w:right w:val="none" w:sz="0" w:space="0" w:color="auto"/>
          </w:divBdr>
        </w:div>
        <w:div w:id="1827281834">
          <w:marLeft w:val="0"/>
          <w:marRight w:val="0"/>
          <w:marTop w:val="0"/>
          <w:marBottom w:val="0"/>
          <w:divBdr>
            <w:top w:val="none" w:sz="0" w:space="0" w:color="auto"/>
            <w:left w:val="none" w:sz="0" w:space="0" w:color="auto"/>
            <w:bottom w:val="none" w:sz="0" w:space="0" w:color="auto"/>
            <w:right w:val="none" w:sz="0" w:space="0" w:color="auto"/>
          </w:divBdr>
        </w:div>
        <w:div w:id="1562251169">
          <w:marLeft w:val="0"/>
          <w:marRight w:val="0"/>
          <w:marTop w:val="0"/>
          <w:marBottom w:val="0"/>
          <w:divBdr>
            <w:top w:val="none" w:sz="0" w:space="0" w:color="auto"/>
            <w:left w:val="none" w:sz="0" w:space="0" w:color="auto"/>
            <w:bottom w:val="none" w:sz="0" w:space="0" w:color="auto"/>
            <w:right w:val="none" w:sz="0" w:space="0" w:color="auto"/>
          </w:divBdr>
        </w:div>
        <w:div w:id="608709050">
          <w:marLeft w:val="0"/>
          <w:marRight w:val="0"/>
          <w:marTop w:val="0"/>
          <w:marBottom w:val="0"/>
          <w:divBdr>
            <w:top w:val="none" w:sz="0" w:space="0" w:color="auto"/>
            <w:left w:val="none" w:sz="0" w:space="0" w:color="auto"/>
            <w:bottom w:val="none" w:sz="0" w:space="0" w:color="auto"/>
            <w:right w:val="none" w:sz="0" w:space="0" w:color="auto"/>
          </w:divBdr>
        </w:div>
        <w:div w:id="1696618255">
          <w:marLeft w:val="0"/>
          <w:marRight w:val="0"/>
          <w:marTop w:val="0"/>
          <w:marBottom w:val="0"/>
          <w:divBdr>
            <w:top w:val="none" w:sz="0" w:space="0" w:color="auto"/>
            <w:left w:val="none" w:sz="0" w:space="0" w:color="auto"/>
            <w:bottom w:val="none" w:sz="0" w:space="0" w:color="auto"/>
            <w:right w:val="none" w:sz="0" w:space="0" w:color="auto"/>
          </w:divBdr>
        </w:div>
        <w:div w:id="1864322509">
          <w:marLeft w:val="0"/>
          <w:marRight w:val="0"/>
          <w:marTop w:val="0"/>
          <w:marBottom w:val="0"/>
          <w:divBdr>
            <w:top w:val="none" w:sz="0" w:space="0" w:color="auto"/>
            <w:left w:val="none" w:sz="0" w:space="0" w:color="auto"/>
            <w:bottom w:val="none" w:sz="0" w:space="0" w:color="auto"/>
            <w:right w:val="none" w:sz="0" w:space="0" w:color="auto"/>
          </w:divBdr>
        </w:div>
        <w:div w:id="1465153944">
          <w:marLeft w:val="0"/>
          <w:marRight w:val="0"/>
          <w:marTop w:val="0"/>
          <w:marBottom w:val="0"/>
          <w:divBdr>
            <w:top w:val="none" w:sz="0" w:space="0" w:color="auto"/>
            <w:left w:val="none" w:sz="0" w:space="0" w:color="auto"/>
            <w:bottom w:val="none" w:sz="0" w:space="0" w:color="auto"/>
            <w:right w:val="none" w:sz="0" w:space="0" w:color="auto"/>
          </w:divBdr>
        </w:div>
        <w:div w:id="1453788781">
          <w:marLeft w:val="0"/>
          <w:marRight w:val="0"/>
          <w:marTop w:val="0"/>
          <w:marBottom w:val="0"/>
          <w:divBdr>
            <w:top w:val="none" w:sz="0" w:space="0" w:color="auto"/>
            <w:left w:val="none" w:sz="0" w:space="0" w:color="auto"/>
            <w:bottom w:val="none" w:sz="0" w:space="0" w:color="auto"/>
            <w:right w:val="none" w:sz="0" w:space="0" w:color="auto"/>
          </w:divBdr>
        </w:div>
        <w:div w:id="1917281389">
          <w:marLeft w:val="0"/>
          <w:marRight w:val="0"/>
          <w:marTop w:val="0"/>
          <w:marBottom w:val="0"/>
          <w:divBdr>
            <w:top w:val="none" w:sz="0" w:space="0" w:color="auto"/>
            <w:left w:val="none" w:sz="0" w:space="0" w:color="auto"/>
            <w:bottom w:val="none" w:sz="0" w:space="0" w:color="auto"/>
            <w:right w:val="none" w:sz="0" w:space="0" w:color="auto"/>
          </w:divBdr>
        </w:div>
        <w:div w:id="1391610389">
          <w:marLeft w:val="0"/>
          <w:marRight w:val="0"/>
          <w:marTop w:val="0"/>
          <w:marBottom w:val="0"/>
          <w:divBdr>
            <w:top w:val="none" w:sz="0" w:space="0" w:color="auto"/>
            <w:left w:val="none" w:sz="0" w:space="0" w:color="auto"/>
            <w:bottom w:val="none" w:sz="0" w:space="0" w:color="auto"/>
            <w:right w:val="none" w:sz="0" w:space="0" w:color="auto"/>
          </w:divBdr>
        </w:div>
      </w:divsChild>
    </w:div>
    <w:div w:id="319891722">
      <w:marLeft w:val="0"/>
      <w:marRight w:val="0"/>
      <w:marTop w:val="0"/>
      <w:marBottom w:val="0"/>
      <w:divBdr>
        <w:top w:val="none" w:sz="0" w:space="0" w:color="auto"/>
        <w:left w:val="none" w:sz="0" w:space="0" w:color="auto"/>
        <w:bottom w:val="none" w:sz="0" w:space="0" w:color="auto"/>
        <w:right w:val="none" w:sz="0" w:space="0" w:color="auto"/>
      </w:divBdr>
      <w:divsChild>
        <w:div w:id="242833348">
          <w:marLeft w:val="0"/>
          <w:marRight w:val="0"/>
          <w:marTop w:val="0"/>
          <w:marBottom w:val="0"/>
          <w:divBdr>
            <w:top w:val="none" w:sz="0" w:space="0" w:color="auto"/>
            <w:left w:val="none" w:sz="0" w:space="0" w:color="auto"/>
            <w:bottom w:val="none" w:sz="0" w:space="0" w:color="auto"/>
            <w:right w:val="none" w:sz="0" w:space="0" w:color="auto"/>
          </w:divBdr>
        </w:div>
      </w:divsChild>
    </w:div>
    <w:div w:id="322203189">
      <w:marLeft w:val="0"/>
      <w:marRight w:val="0"/>
      <w:marTop w:val="0"/>
      <w:marBottom w:val="0"/>
      <w:divBdr>
        <w:top w:val="none" w:sz="0" w:space="0" w:color="auto"/>
        <w:left w:val="none" w:sz="0" w:space="0" w:color="auto"/>
        <w:bottom w:val="none" w:sz="0" w:space="0" w:color="auto"/>
        <w:right w:val="none" w:sz="0" w:space="0" w:color="auto"/>
      </w:divBdr>
    </w:div>
    <w:div w:id="325018766">
      <w:marLeft w:val="0"/>
      <w:marRight w:val="0"/>
      <w:marTop w:val="0"/>
      <w:marBottom w:val="0"/>
      <w:divBdr>
        <w:top w:val="none" w:sz="0" w:space="0" w:color="auto"/>
        <w:left w:val="none" w:sz="0" w:space="0" w:color="auto"/>
        <w:bottom w:val="none" w:sz="0" w:space="0" w:color="auto"/>
        <w:right w:val="none" w:sz="0" w:space="0" w:color="auto"/>
      </w:divBdr>
    </w:div>
    <w:div w:id="331028840">
      <w:marLeft w:val="0"/>
      <w:marRight w:val="0"/>
      <w:marTop w:val="0"/>
      <w:marBottom w:val="0"/>
      <w:divBdr>
        <w:top w:val="none" w:sz="0" w:space="0" w:color="auto"/>
        <w:left w:val="none" w:sz="0" w:space="0" w:color="auto"/>
        <w:bottom w:val="none" w:sz="0" w:space="0" w:color="auto"/>
        <w:right w:val="none" w:sz="0" w:space="0" w:color="auto"/>
      </w:divBdr>
    </w:div>
    <w:div w:id="331563753">
      <w:marLeft w:val="0"/>
      <w:marRight w:val="0"/>
      <w:marTop w:val="0"/>
      <w:marBottom w:val="0"/>
      <w:divBdr>
        <w:top w:val="none" w:sz="0" w:space="0" w:color="auto"/>
        <w:left w:val="none" w:sz="0" w:space="0" w:color="auto"/>
        <w:bottom w:val="none" w:sz="0" w:space="0" w:color="auto"/>
        <w:right w:val="none" w:sz="0" w:space="0" w:color="auto"/>
      </w:divBdr>
    </w:div>
    <w:div w:id="332490607">
      <w:marLeft w:val="0"/>
      <w:marRight w:val="0"/>
      <w:marTop w:val="0"/>
      <w:marBottom w:val="0"/>
      <w:divBdr>
        <w:top w:val="none" w:sz="0" w:space="0" w:color="auto"/>
        <w:left w:val="none" w:sz="0" w:space="0" w:color="auto"/>
        <w:bottom w:val="none" w:sz="0" w:space="0" w:color="auto"/>
        <w:right w:val="none" w:sz="0" w:space="0" w:color="auto"/>
      </w:divBdr>
    </w:div>
    <w:div w:id="336732641">
      <w:marLeft w:val="0"/>
      <w:marRight w:val="0"/>
      <w:marTop w:val="0"/>
      <w:marBottom w:val="0"/>
      <w:divBdr>
        <w:top w:val="none" w:sz="0" w:space="0" w:color="auto"/>
        <w:left w:val="none" w:sz="0" w:space="0" w:color="auto"/>
        <w:bottom w:val="none" w:sz="0" w:space="0" w:color="auto"/>
        <w:right w:val="none" w:sz="0" w:space="0" w:color="auto"/>
      </w:divBdr>
      <w:divsChild>
        <w:div w:id="14549086">
          <w:marLeft w:val="0"/>
          <w:marRight w:val="0"/>
          <w:marTop w:val="0"/>
          <w:marBottom w:val="0"/>
          <w:divBdr>
            <w:top w:val="none" w:sz="0" w:space="0" w:color="auto"/>
            <w:left w:val="none" w:sz="0" w:space="0" w:color="auto"/>
            <w:bottom w:val="none" w:sz="0" w:space="0" w:color="auto"/>
            <w:right w:val="none" w:sz="0" w:space="0" w:color="auto"/>
          </w:divBdr>
          <w:divsChild>
            <w:div w:id="238909660">
              <w:marLeft w:val="0"/>
              <w:marRight w:val="0"/>
              <w:marTop w:val="0"/>
              <w:marBottom w:val="0"/>
              <w:divBdr>
                <w:top w:val="none" w:sz="0" w:space="0" w:color="auto"/>
                <w:left w:val="none" w:sz="0" w:space="0" w:color="auto"/>
                <w:bottom w:val="none" w:sz="0" w:space="0" w:color="auto"/>
                <w:right w:val="none" w:sz="0" w:space="0" w:color="auto"/>
              </w:divBdr>
            </w:div>
            <w:div w:id="732199353">
              <w:marLeft w:val="0"/>
              <w:marRight w:val="0"/>
              <w:marTop w:val="0"/>
              <w:marBottom w:val="0"/>
              <w:divBdr>
                <w:top w:val="none" w:sz="0" w:space="0" w:color="auto"/>
                <w:left w:val="none" w:sz="0" w:space="0" w:color="auto"/>
                <w:bottom w:val="none" w:sz="0" w:space="0" w:color="auto"/>
                <w:right w:val="none" w:sz="0" w:space="0" w:color="auto"/>
              </w:divBdr>
            </w:div>
            <w:div w:id="1299454027">
              <w:marLeft w:val="0"/>
              <w:marRight w:val="0"/>
              <w:marTop w:val="0"/>
              <w:marBottom w:val="0"/>
              <w:divBdr>
                <w:top w:val="none" w:sz="0" w:space="0" w:color="auto"/>
                <w:left w:val="none" w:sz="0" w:space="0" w:color="auto"/>
                <w:bottom w:val="none" w:sz="0" w:space="0" w:color="auto"/>
                <w:right w:val="none" w:sz="0" w:space="0" w:color="auto"/>
              </w:divBdr>
            </w:div>
            <w:div w:id="2089573846">
              <w:marLeft w:val="0"/>
              <w:marRight w:val="0"/>
              <w:marTop w:val="0"/>
              <w:marBottom w:val="0"/>
              <w:divBdr>
                <w:top w:val="none" w:sz="0" w:space="0" w:color="auto"/>
                <w:left w:val="none" w:sz="0" w:space="0" w:color="auto"/>
                <w:bottom w:val="none" w:sz="0" w:space="0" w:color="auto"/>
                <w:right w:val="none" w:sz="0" w:space="0" w:color="auto"/>
              </w:divBdr>
            </w:div>
            <w:div w:id="2088188021">
              <w:marLeft w:val="0"/>
              <w:marRight w:val="0"/>
              <w:marTop w:val="0"/>
              <w:marBottom w:val="0"/>
              <w:divBdr>
                <w:top w:val="none" w:sz="0" w:space="0" w:color="auto"/>
                <w:left w:val="none" w:sz="0" w:space="0" w:color="auto"/>
                <w:bottom w:val="none" w:sz="0" w:space="0" w:color="auto"/>
                <w:right w:val="none" w:sz="0" w:space="0" w:color="auto"/>
              </w:divBdr>
            </w:div>
            <w:div w:id="255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4935">
      <w:marLeft w:val="0"/>
      <w:marRight w:val="0"/>
      <w:marTop w:val="0"/>
      <w:marBottom w:val="0"/>
      <w:divBdr>
        <w:top w:val="none" w:sz="0" w:space="0" w:color="auto"/>
        <w:left w:val="none" w:sz="0" w:space="0" w:color="auto"/>
        <w:bottom w:val="none" w:sz="0" w:space="0" w:color="auto"/>
        <w:right w:val="none" w:sz="0" w:space="0" w:color="auto"/>
      </w:divBdr>
    </w:div>
    <w:div w:id="339044451">
      <w:marLeft w:val="0"/>
      <w:marRight w:val="0"/>
      <w:marTop w:val="0"/>
      <w:marBottom w:val="0"/>
      <w:divBdr>
        <w:top w:val="none" w:sz="0" w:space="0" w:color="auto"/>
        <w:left w:val="none" w:sz="0" w:space="0" w:color="auto"/>
        <w:bottom w:val="none" w:sz="0" w:space="0" w:color="auto"/>
        <w:right w:val="none" w:sz="0" w:space="0" w:color="auto"/>
      </w:divBdr>
      <w:divsChild>
        <w:div w:id="1701206402">
          <w:marLeft w:val="0"/>
          <w:marRight w:val="0"/>
          <w:marTop w:val="0"/>
          <w:marBottom w:val="0"/>
          <w:divBdr>
            <w:top w:val="none" w:sz="0" w:space="0" w:color="auto"/>
            <w:left w:val="none" w:sz="0" w:space="0" w:color="auto"/>
            <w:bottom w:val="none" w:sz="0" w:space="0" w:color="auto"/>
            <w:right w:val="none" w:sz="0" w:space="0" w:color="auto"/>
          </w:divBdr>
        </w:div>
        <w:div w:id="2056853943">
          <w:marLeft w:val="0"/>
          <w:marRight w:val="0"/>
          <w:marTop w:val="0"/>
          <w:marBottom w:val="0"/>
          <w:divBdr>
            <w:top w:val="none" w:sz="0" w:space="0" w:color="auto"/>
            <w:left w:val="none" w:sz="0" w:space="0" w:color="auto"/>
            <w:bottom w:val="none" w:sz="0" w:space="0" w:color="auto"/>
            <w:right w:val="none" w:sz="0" w:space="0" w:color="auto"/>
          </w:divBdr>
        </w:div>
        <w:div w:id="588775825">
          <w:marLeft w:val="0"/>
          <w:marRight w:val="0"/>
          <w:marTop w:val="0"/>
          <w:marBottom w:val="0"/>
          <w:divBdr>
            <w:top w:val="none" w:sz="0" w:space="0" w:color="auto"/>
            <w:left w:val="none" w:sz="0" w:space="0" w:color="auto"/>
            <w:bottom w:val="none" w:sz="0" w:space="0" w:color="auto"/>
            <w:right w:val="none" w:sz="0" w:space="0" w:color="auto"/>
          </w:divBdr>
        </w:div>
        <w:div w:id="474643994">
          <w:marLeft w:val="0"/>
          <w:marRight w:val="0"/>
          <w:marTop w:val="0"/>
          <w:marBottom w:val="0"/>
          <w:divBdr>
            <w:top w:val="none" w:sz="0" w:space="0" w:color="auto"/>
            <w:left w:val="none" w:sz="0" w:space="0" w:color="auto"/>
            <w:bottom w:val="none" w:sz="0" w:space="0" w:color="auto"/>
            <w:right w:val="none" w:sz="0" w:space="0" w:color="auto"/>
          </w:divBdr>
        </w:div>
        <w:div w:id="1525512480">
          <w:marLeft w:val="0"/>
          <w:marRight w:val="0"/>
          <w:marTop w:val="0"/>
          <w:marBottom w:val="0"/>
          <w:divBdr>
            <w:top w:val="none" w:sz="0" w:space="0" w:color="auto"/>
            <w:left w:val="none" w:sz="0" w:space="0" w:color="auto"/>
            <w:bottom w:val="none" w:sz="0" w:space="0" w:color="auto"/>
            <w:right w:val="none" w:sz="0" w:space="0" w:color="auto"/>
          </w:divBdr>
        </w:div>
        <w:div w:id="1648513490">
          <w:marLeft w:val="0"/>
          <w:marRight w:val="0"/>
          <w:marTop w:val="0"/>
          <w:marBottom w:val="0"/>
          <w:divBdr>
            <w:top w:val="none" w:sz="0" w:space="0" w:color="auto"/>
            <w:left w:val="none" w:sz="0" w:space="0" w:color="auto"/>
            <w:bottom w:val="none" w:sz="0" w:space="0" w:color="auto"/>
            <w:right w:val="none" w:sz="0" w:space="0" w:color="auto"/>
          </w:divBdr>
        </w:div>
        <w:div w:id="251008625">
          <w:marLeft w:val="0"/>
          <w:marRight w:val="0"/>
          <w:marTop w:val="0"/>
          <w:marBottom w:val="0"/>
          <w:divBdr>
            <w:top w:val="none" w:sz="0" w:space="0" w:color="auto"/>
            <w:left w:val="none" w:sz="0" w:space="0" w:color="auto"/>
            <w:bottom w:val="none" w:sz="0" w:space="0" w:color="auto"/>
            <w:right w:val="none" w:sz="0" w:space="0" w:color="auto"/>
          </w:divBdr>
        </w:div>
        <w:div w:id="120733548">
          <w:marLeft w:val="0"/>
          <w:marRight w:val="0"/>
          <w:marTop w:val="0"/>
          <w:marBottom w:val="0"/>
          <w:divBdr>
            <w:top w:val="none" w:sz="0" w:space="0" w:color="auto"/>
            <w:left w:val="none" w:sz="0" w:space="0" w:color="auto"/>
            <w:bottom w:val="none" w:sz="0" w:space="0" w:color="auto"/>
            <w:right w:val="none" w:sz="0" w:space="0" w:color="auto"/>
          </w:divBdr>
        </w:div>
        <w:div w:id="563295691">
          <w:marLeft w:val="0"/>
          <w:marRight w:val="0"/>
          <w:marTop w:val="0"/>
          <w:marBottom w:val="0"/>
          <w:divBdr>
            <w:top w:val="none" w:sz="0" w:space="0" w:color="auto"/>
            <w:left w:val="none" w:sz="0" w:space="0" w:color="auto"/>
            <w:bottom w:val="none" w:sz="0" w:space="0" w:color="auto"/>
            <w:right w:val="none" w:sz="0" w:space="0" w:color="auto"/>
          </w:divBdr>
        </w:div>
        <w:div w:id="1054426241">
          <w:marLeft w:val="0"/>
          <w:marRight w:val="0"/>
          <w:marTop w:val="0"/>
          <w:marBottom w:val="0"/>
          <w:divBdr>
            <w:top w:val="none" w:sz="0" w:space="0" w:color="auto"/>
            <w:left w:val="none" w:sz="0" w:space="0" w:color="auto"/>
            <w:bottom w:val="none" w:sz="0" w:space="0" w:color="auto"/>
            <w:right w:val="none" w:sz="0" w:space="0" w:color="auto"/>
          </w:divBdr>
        </w:div>
        <w:div w:id="515995503">
          <w:marLeft w:val="0"/>
          <w:marRight w:val="0"/>
          <w:marTop w:val="0"/>
          <w:marBottom w:val="0"/>
          <w:divBdr>
            <w:top w:val="none" w:sz="0" w:space="0" w:color="auto"/>
            <w:left w:val="none" w:sz="0" w:space="0" w:color="auto"/>
            <w:bottom w:val="none" w:sz="0" w:space="0" w:color="auto"/>
            <w:right w:val="none" w:sz="0" w:space="0" w:color="auto"/>
          </w:divBdr>
        </w:div>
        <w:div w:id="75175856">
          <w:marLeft w:val="0"/>
          <w:marRight w:val="0"/>
          <w:marTop w:val="0"/>
          <w:marBottom w:val="0"/>
          <w:divBdr>
            <w:top w:val="none" w:sz="0" w:space="0" w:color="auto"/>
            <w:left w:val="none" w:sz="0" w:space="0" w:color="auto"/>
            <w:bottom w:val="none" w:sz="0" w:space="0" w:color="auto"/>
            <w:right w:val="none" w:sz="0" w:space="0" w:color="auto"/>
          </w:divBdr>
        </w:div>
        <w:div w:id="1095592335">
          <w:marLeft w:val="0"/>
          <w:marRight w:val="0"/>
          <w:marTop w:val="0"/>
          <w:marBottom w:val="0"/>
          <w:divBdr>
            <w:top w:val="none" w:sz="0" w:space="0" w:color="auto"/>
            <w:left w:val="none" w:sz="0" w:space="0" w:color="auto"/>
            <w:bottom w:val="none" w:sz="0" w:space="0" w:color="auto"/>
            <w:right w:val="none" w:sz="0" w:space="0" w:color="auto"/>
          </w:divBdr>
        </w:div>
        <w:div w:id="984314703">
          <w:marLeft w:val="0"/>
          <w:marRight w:val="0"/>
          <w:marTop w:val="0"/>
          <w:marBottom w:val="0"/>
          <w:divBdr>
            <w:top w:val="none" w:sz="0" w:space="0" w:color="auto"/>
            <w:left w:val="none" w:sz="0" w:space="0" w:color="auto"/>
            <w:bottom w:val="none" w:sz="0" w:space="0" w:color="auto"/>
            <w:right w:val="none" w:sz="0" w:space="0" w:color="auto"/>
          </w:divBdr>
        </w:div>
        <w:div w:id="1511480076">
          <w:marLeft w:val="0"/>
          <w:marRight w:val="0"/>
          <w:marTop w:val="0"/>
          <w:marBottom w:val="0"/>
          <w:divBdr>
            <w:top w:val="none" w:sz="0" w:space="0" w:color="auto"/>
            <w:left w:val="none" w:sz="0" w:space="0" w:color="auto"/>
            <w:bottom w:val="none" w:sz="0" w:space="0" w:color="auto"/>
            <w:right w:val="none" w:sz="0" w:space="0" w:color="auto"/>
          </w:divBdr>
        </w:div>
        <w:div w:id="2066905175">
          <w:marLeft w:val="0"/>
          <w:marRight w:val="0"/>
          <w:marTop w:val="0"/>
          <w:marBottom w:val="0"/>
          <w:divBdr>
            <w:top w:val="none" w:sz="0" w:space="0" w:color="auto"/>
            <w:left w:val="none" w:sz="0" w:space="0" w:color="auto"/>
            <w:bottom w:val="none" w:sz="0" w:space="0" w:color="auto"/>
            <w:right w:val="none" w:sz="0" w:space="0" w:color="auto"/>
          </w:divBdr>
        </w:div>
        <w:div w:id="1486387876">
          <w:marLeft w:val="0"/>
          <w:marRight w:val="0"/>
          <w:marTop w:val="0"/>
          <w:marBottom w:val="0"/>
          <w:divBdr>
            <w:top w:val="none" w:sz="0" w:space="0" w:color="auto"/>
            <w:left w:val="none" w:sz="0" w:space="0" w:color="auto"/>
            <w:bottom w:val="none" w:sz="0" w:space="0" w:color="auto"/>
            <w:right w:val="none" w:sz="0" w:space="0" w:color="auto"/>
          </w:divBdr>
        </w:div>
        <w:div w:id="67314735">
          <w:marLeft w:val="0"/>
          <w:marRight w:val="0"/>
          <w:marTop w:val="0"/>
          <w:marBottom w:val="0"/>
          <w:divBdr>
            <w:top w:val="none" w:sz="0" w:space="0" w:color="auto"/>
            <w:left w:val="none" w:sz="0" w:space="0" w:color="auto"/>
            <w:bottom w:val="none" w:sz="0" w:space="0" w:color="auto"/>
            <w:right w:val="none" w:sz="0" w:space="0" w:color="auto"/>
          </w:divBdr>
        </w:div>
        <w:div w:id="810631641">
          <w:marLeft w:val="0"/>
          <w:marRight w:val="0"/>
          <w:marTop w:val="0"/>
          <w:marBottom w:val="0"/>
          <w:divBdr>
            <w:top w:val="none" w:sz="0" w:space="0" w:color="auto"/>
            <w:left w:val="none" w:sz="0" w:space="0" w:color="auto"/>
            <w:bottom w:val="none" w:sz="0" w:space="0" w:color="auto"/>
            <w:right w:val="none" w:sz="0" w:space="0" w:color="auto"/>
          </w:divBdr>
        </w:div>
        <w:div w:id="918830035">
          <w:marLeft w:val="0"/>
          <w:marRight w:val="0"/>
          <w:marTop w:val="0"/>
          <w:marBottom w:val="0"/>
          <w:divBdr>
            <w:top w:val="none" w:sz="0" w:space="0" w:color="auto"/>
            <w:left w:val="none" w:sz="0" w:space="0" w:color="auto"/>
            <w:bottom w:val="none" w:sz="0" w:space="0" w:color="auto"/>
            <w:right w:val="none" w:sz="0" w:space="0" w:color="auto"/>
          </w:divBdr>
        </w:div>
        <w:div w:id="551698811">
          <w:marLeft w:val="0"/>
          <w:marRight w:val="0"/>
          <w:marTop w:val="0"/>
          <w:marBottom w:val="0"/>
          <w:divBdr>
            <w:top w:val="none" w:sz="0" w:space="0" w:color="auto"/>
            <w:left w:val="none" w:sz="0" w:space="0" w:color="auto"/>
            <w:bottom w:val="none" w:sz="0" w:space="0" w:color="auto"/>
            <w:right w:val="none" w:sz="0" w:space="0" w:color="auto"/>
          </w:divBdr>
        </w:div>
        <w:div w:id="563680686">
          <w:marLeft w:val="0"/>
          <w:marRight w:val="0"/>
          <w:marTop w:val="0"/>
          <w:marBottom w:val="0"/>
          <w:divBdr>
            <w:top w:val="none" w:sz="0" w:space="0" w:color="auto"/>
            <w:left w:val="none" w:sz="0" w:space="0" w:color="auto"/>
            <w:bottom w:val="none" w:sz="0" w:space="0" w:color="auto"/>
            <w:right w:val="none" w:sz="0" w:space="0" w:color="auto"/>
          </w:divBdr>
        </w:div>
        <w:div w:id="1297444873">
          <w:marLeft w:val="0"/>
          <w:marRight w:val="0"/>
          <w:marTop w:val="0"/>
          <w:marBottom w:val="0"/>
          <w:divBdr>
            <w:top w:val="none" w:sz="0" w:space="0" w:color="auto"/>
            <w:left w:val="none" w:sz="0" w:space="0" w:color="auto"/>
            <w:bottom w:val="none" w:sz="0" w:space="0" w:color="auto"/>
            <w:right w:val="none" w:sz="0" w:space="0" w:color="auto"/>
          </w:divBdr>
        </w:div>
      </w:divsChild>
    </w:div>
    <w:div w:id="339161418">
      <w:marLeft w:val="0"/>
      <w:marRight w:val="0"/>
      <w:marTop w:val="0"/>
      <w:marBottom w:val="0"/>
      <w:divBdr>
        <w:top w:val="none" w:sz="0" w:space="0" w:color="auto"/>
        <w:left w:val="none" w:sz="0" w:space="0" w:color="auto"/>
        <w:bottom w:val="none" w:sz="0" w:space="0" w:color="auto"/>
        <w:right w:val="none" w:sz="0" w:space="0" w:color="auto"/>
      </w:divBdr>
    </w:div>
    <w:div w:id="346182093">
      <w:marLeft w:val="0"/>
      <w:marRight w:val="0"/>
      <w:marTop w:val="0"/>
      <w:marBottom w:val="0"/>
      <w:divBdr>
        <w:top w:val="none" w:sz="0" w:space="0" w:color="auto"/>
        <w:left w:val="none" w:sz="0" w:space="0" w:color="auto"/>
        <w:bottom w:val="none" w:sz="0" w:space="0" w:color="auto"/>
        <w:right w:val="none" w:sz="0" w:space="0" w:color="auto"/>
      </w:divBdr>
    </w:div>
    <w:div w:id="353698263">
      <w:marLeft w:val="0"/>
      <w:marRight w:val="0"/>
      <w:marTop w:val="0"/>
      <w:marBottom w:val="0"/>
      <w:divBdr>
        <w:top w:val="none" w:sz="0" w:space="0" w:color="auto"/>
        <w:left w:val="none" w:sz="0" w:space="0" w:color="auto"/>
        <w:bottom w:val="none" w:sz="0" w:space="0" w:color="auto"/>
        <w:right w:val="none" w:sz="0" w:space="0" w:color="auto"/>
      </w:divBdr>
    </w:div>
    <w:div w:id="358507416">
      <w:marLeft w:val="0"/>
      <w:marRight w:val="0"/>
      <w:marTop w:val="0"/>
      <w:marBottom w:val="0"/>
      <w:divBdr>
        <w:top w:val="none" w:sz="0" w:space="0" w:color="auto"/>
        <w:left w:val="none" w:sz="0" w:space="0" w:color="auto"/>
        <w:bottom w:val="none" w:sz="0" w:space="0" w:color="auto"/>
        <w:right w:val="none" w:sz="0" w:space="0" w:color="auto"/>
      </w:divBdr>
      <w:divsChild>
        <w:div w:id="1896428722">
          <w:marLeft w:val="0"/>
          <w:marRight w:val="0"/>
          <w:marTop w:val="0"/>
          <w:marBottom w:val="0"/>
          <w:divBdr>
            <w:top w:val="none" w:sz="0" w:space="0" w:color="auto"/>
            <w:left w:val="none" w:sz="0" w:space="0" w:color="auto"/>
            <w:bottom w:val="none" w:sz="0" w:space="0" w:color="auto"/>
            <w:right w:val="none" w:sz="0" w:space="0" w:color="auto"/>
          </w:divBdr>
        </w:div>
      </w:divsChild>
    </w:div>
    <w:div w:id="359819082">
      <w:marLeft w:val="0"/>
      <w:marRight w:val="0"/>
      <w:marTop w:val="0"/>
      <w:marBottom w:val="0"/>
      <w:divBdr>
        <w:top w:val="none" w:sz="0" w:space="0" w:color="auto"/>
        <w:left w:val="none" w:sz="0" w:space="0" w:color="auto"/>
        <w:bottom w:val="none" w:sz="0" w:space="0" w:color="auto"/>
        <w:right w:val="none" w:sz="0" w:space="0" w:color="auto"/>
      </w:divBdr>
    </w:div>
    <w:div w:id="359864183">
      <w:marLeft w:val="0"/>
      <w:marRight w:val="0"/>
      <w:marTop w:val="0"/>
      <w:marBottom w:val="0"/>
      <w:divBdr>
        <w:top w:val="none" w:sz="0" w:space="0" w:color="auto"/>
        <w:left w:val="none" w:sz="0" w:space="0" w:color="auto"/>
        <w:bottom w:val="none" w:sz="0" w:space="0" w:color="auto"/>
        <w:right w:val="none" w:sz="0" w:space="0" w:color="auto"/>
      </w:divBdr>
    </w:div>
    <w:div w:id="360253275">
      <w:marLeft w:val="0"/>
      <w:marRight w:val="0"/>
      <w:marTop w:val="0"/>
      <w:marBottom w:val="0"/>
      <w:divBdr>
        <w:top w:val="none" w:sz="0" w:space="0" w:color="auto"/>
        <w:left w:val="none" w:sz="0" w:space="0" w:color="auto"/>
        <w:bottom w:val="none" w:sz="0" w:space="0" w:color="auto"/>
        <w:right w:val="none" w:sz="0" w:space="0" w:color="auto"/>
      </w:divBdr>
    </w:div>
    <w:div w:id="362903987">
      <w:marLeft w:val="0"/>
      <w:marRight w:val="0"/>
      <w:marTop w:val="0"/>
      <w:marBottom w:val="0"/>
      <w:divBdr>
        <w:top w:val="none" w:sz="0" w:space="0" w:color="auto"/>
        <w:left w:val="none" w:sz="0" w:space="0" w:color="auto"/>
        <w:bottom w:val="none" w:sz="0" w:space="0" w:color="auto"/>
        <w:right w:val="none" w:sz="0" w:space="0" w:color="auto"/>
      </w:divBdr>
    </w:div>
    <w:div w:id="368259296">
      <w:marLeft w:val="0"/>
      <w:marRight w:val="0"/>
      <w:marTop w:val="0"/>
      <w:marBottom w:val="0"/>
      <w:divBdr>
        <w:top w:val="none" w:sz="0" w:space="0" w:color="auto"/>
        <w:left w:val="none" w:sz="0" w:space="0" w:color="auto"/>
        <w:bottom w:val="none" w:sz="0" w:space="0" w:color="auto"/>
        <w:right w:val="none" w:sz="0" w:space="0" w:color="auto"/>
      </w:divBdr>
    </w:div>
    <w:div w:id="369379754">
      <w:marLeft w:val="0"/>
      <w:marRight w:val="0"/>
      <w:marTop w:val="0"/>
      <w:marBottom w:val="0"/>
      <w:divBdr>
        <w:top w:val="none" w:sz="0" w:space="0" w:color="auto"/>
        <w:left w:val="none" w:sz="0" w:space="0" w:color="auto"/>
        <w:bottom w:val="none" w:sz="0" w:space="0" w:color="auto"/>
        <w:right w:val="none" w:sz="0" w:space="0" w:color="auto"/>
      </w:divBdr>
    </w:div>
    <w:div w:id="372117571">
      <w:marLeft w:val="0"/>
      <w:marRight w:val="0"/>
      <w:marTop w:val="0"/>
      <w:marBottom w:val="0"/>
      <w:divBdr>
        <w:top w:val="none" w:sz="0" w:space="0" w:color="auto"/>
        <w:left w:val="none" w:sz="0" w:space="0" w:color="auto"/>
        <w:bottom w:val="none" w:sz="0" w:space="0" w:color="auto"/>
        <w:right w:val="none" w:sz="0" w:space="0" w:color="auto"/>
      </w:divBdr>
    </w:div>
    <w:div w:id="374087189">
      <w:marLeft w:val="0"/>
      <w:marRight w:val="0"/>
      <w:marTop w:val="0"/>
      <w:marBottom w:val="0"/>
      <w:divBdr>
        <w:top w:val="none" w:sz="0" w:space="0" w:color="auto"/>
        <w:left w:val="none" w:sz="0" w:space="0" w:color="auto"/>
        <w:bottom w:val="none" w:sz="0" w:space="0" w:color="auto"/>
        <w:right w:val="none" w:sz="0" w:space="0" w:color="auto"/>
      </w:divBdr>
    </w:div>
    <w:div w:id="374163541">
      <w:marLeft w:val="0"/>
      <w:marRight w:val="0"/>
      <w:marTop w:val="0"/>
      <w:marBottom w:val="0"/>
      <w:divBdr>
        <w:top w:val="none" w:sz="0" w:space="0" w:color="auto"/>
        <w:left w:val="none" w:sz="0" w:space="0" w:color="auto"/>
        <w:bottom w:val="none" w:sz="0" w:space="0" w:color="auto"/>
        <w:right w:val="none" w:sz="0" w:space="0" w:color="auto"/>
      </w:divBdr>
    </w:div>
    <w:div w:id="378551144">
      <w:marLeft w:val="0"/>
      <w:marRight w:val="0"/>
      <w:marTop w:val="0"/>
      <w:marBottom w:val="0"/>
      <w:divBdr>
        <w:top w:val="none" w:sz="0" w:space="0" w:color="auto"/>
        <w:left w:val="none" w:sz="0" w:space="0" w:color="auto"/>
        <w:bottom w:val="none" w:sz="0" w:space="0" w:color="auto"/>
        <w:right w:val="none" w:sz="0" w:space="0" w:color="auto"/>
      </w:divBdr>
    </w:div>
    <w:div w:id="383870069">
      <w:marLeft w:val="0"/>
      <w:marRight w:val="0"/>
      <w:marTop w:val="0"/>
      <w:marBottom w:val="0"/>
      <w:divBdr>
        <w:top w:val="none" w:sz="0" w:space="0" w:color="auto"/>
        <w:left w:val="none" w:sz="0" w:space="0" w:color="auto"/>
        <w:bottom w:val="none" w:sz="0" w:space="0" w:color="auto"/>
        <w:right w:val="none" w:sz="0" w:space="0" w:color="auto"/>
      </w:divBdr>
    </w:div>
    <w:div w:id="386490735">
      <w:marLeft w:val="0"/>
      <w:marRight w:val="0"/>
      <w:marTop w:val="0"/>
      <w:marBottom w:val="0"/>
      <w:divBdr>
        <w:top w:val="none" w:sz="0" w:space="0" w:color="auto"/>
        <w:left w:val="none" w:sz="0" w:space="0" w:color="auto"/>
        <w:bottom w:val="none" w:sz="0" w:space="0" w:color="auto"/>
        <w:right w:val="none" w:sz="0" w:space="0" w:color="auto"/>
      </w:divBdr>
      <w:divsChild>
        <w:div w:id="660041486">
          <w:marLeft w:val="0"/>
          <w:marRight w:val="0"/>
          <w:marTop w:val="0"/>
          <w:marBottom w:val="0"/>
          <w:divBdr>
            <w:top w:val="none" w:sz="0" w:space="0" w:color="auto"/>
            <w:left w:val="none" w:sz="0" w:space="0" w:color="auto"/>
            <w:bottom w:val="none" w:sz="0" w:space="0" w:color="auto"/>
            <w:right w:val="none" w:sz="0" w:space="0" w:color="auto"/>
          </w:divBdr>
          <w:divsChild>
            <w:div w:id="415170984">
              <w:marLeft w:val="0"/>
              <w:marRight w:val="0"/>
              <w:marTop w:val="0"/>
              <w:marBottom w:val="0"/>
              <w:divBdr>
                <w:top w:val="none" w:sz="0" w:space="0" w:color="auto"/>
                <w:left w:val="none" w:sz="0" w:space="0" w:color="auto"/>
                <w:bottom w:val="none" w:sz="0" w:space="0" w:color="auto"/>
                <w:right w:val="none" w:sz="0" w:space="0" w:color="auto"/>
              </w:divBdr>
            </w:div>
            <w:div w:id="163935123">
              <w:marLeft w:val="0"/>
              <w:marRight w:val="0"/>
              <w:marTop w:val="0"/>
              <w:marBottom w:val="0"/>
              <w:divBdr>
                <w:top w:val="none" w:sz="0" w:space="0" w:color="auto"/>
                <w:left w:val="none" w:sz="0" w:space="0" w:color="auto"/>
                <w:bottom w:val="none" w:sz="0" w:space="0" w:color="auto"/>
                <w:right w:val="none" w:sz="0" w:space="0" w:color="auto"/>
              </w:divBdr>
            </w:div>
            <w:div w:id="116720604">
              <w:marLeft w:val="0"/>
              <w:marRight w:val="0"/>
              <w:marTop w:val="0"/>
              <w:marBottom w:val="0"/>
              <w:divBdr>
                <w:top w:val="none" w:sz="0" w:space="0" w:color="auto"/>
                <w:left w:val="none" w:sz="0" w:space="0" w:color="auto"/>
                <w:bottom w:val="none" w:sz="0" w:space="0" w:color="auto"/>
                <w:right w:val="none" w:sz="0" w:space="0" w:color="auto"/>
              </w:divBdr>
            </w:div>
            <w:div w:id="502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786">
      <w:marLeft w:val="0"/>
      <w:marRight w:val="0"/>
      <w:marTop w:val="0"/>
      <w:marBottom w:val="0"/>
      <w:divBdr>
        <w:top w:val="none" w:sz="0" w:space="0" w:color="auto"/>
        <w:left w:val="none" w:sz="0" w:space="0" w:color="auto"/>
        <w:bottom w:val="none" w:sz="0" w:space="0" w:color="auto"/>
        <w:right w:val="none" w:sz="0" w:space="0" w:color="auto"/>
      </w:divBdr>
    </w:div>
    <w:div w:id="392629240">
      <w:marLeft w:val="0"/>
      <w:marRight w:val="0"/>
      <w:marTop w:val="0"/>
      <w:marBottom w:val="0"/>
      <w:divBdr>
        <w:top w:val="none" w:sz="0" w:space="0" w:color="auto"/>
        <w:left w:val="none" w:sz="0" w:space="0" w:color="auto"/>
        <w:bottom w:val="none" w:sz="0" w:space="0" w:color="auto"/>
        <w:right w:val="none" w:sz="0" w:space="0" w:color="auto"/>
      </w:divBdr>
    </w:div>
    <w:div w:id="392848764">
      <w:marLeft w:val="0"/>
      <w:marRight w:val="0"/>
      <w:marTop w:val="0"/>
      <w:marBottom w:val="0"/>
      <w:divBdr>
        <w:top w:val="none" w:sz="0" w:space="0" w:color="auto"/>
        <w:left w:val="none" w:sz="0" w:space="0" w:color="auto"/>
        <w:bottom w:val="none" w:sz="0" w:space="0" w:color="auto"/>
        <w:right w:val="none" w:sz="0" w:space="0" w:color="auto"/>
      </w:divBdr>
    </w:div>
    <w:div w:id="394553995">
      <w:marLeft w:val="0"/>
      <w:marRight w:val="0"/>
      <w:marTop w:val="0"/>
      <w:marBottom w:val="0"/>
      <w:divBdr>
        <w:top w:val="none" w:sz="0" w:space="0" w:color="auto"/>
        <w:left w:val="none" w:sz="0" w:space="0" w:color="auto"/>
        <w:bottom w:val="none" w:sz="0" w:space="0" w:color="auto"/>
        <w:right w:val="none" w:sz="0" w:space="0" w:color="auto"/>
      </w:divBdr>
    </w:div>
    <w:div w:id="396127267">
      <w:marLeft w:val="0"/>
      <w:marRight w:val="0"/>
      <w:marTop w:val="0"/>
      <w:marBottom w:val="0"/>
      <w:divBdr>
        <w:top w:val="none" w:sz="0" w:space="0" w:color="auto"/>
        <w:left w:val="none" w:sz="0" w:space="0" w:color="auto"/>
        <w:bottom w:val="none" w:sz="0" w:space="0" w:color="auto"/>
        <w:right w:val="none" w:sz="0" w:space="0" w:color="auto"/>
      </w:divBdr>
    </w:div>
    <w:div w:id="398796583">
      <w:marLeft w:val="0"/>
      <w:marRight w:val="0"/>
      <w:marTop w:val="0"/>
      <w:marBottom w:val="0"/>
      <w:divBdr>
        <w:top w:val="none" w:sz="0" w:space="0" w:color="auto"/>
        <w:left w:val="none" w:sz="0" w:space="0" w:color="auto"/>
        <w:bottom w:val="none" w:sz="0" w:space="0" w:color="auto"/>
        <w:right w:val="none" w:sz="0" w:space="0" w:color="auto"/>
      </w:divBdr>
    </w:div>
    <w:div w:id="405148461">
      <w:marLeft w:val="0"/>
      <w:marRight w:val="0"/>
      <w:marTop w:val="0"/>
      <w:marBottom w:val="0"/>
      <w:divBdr>
        <w:top w:val="none" w:sz="0" w:space="0" w:color="auto"/>
        <w:left w:val="none" w:sz="0" w:space="0" w:color="auto"/>
        <w:bottom w:val="none" w:sz="0" w:space="0" w:color="auto"/>
        <w:right w:val="none" w:sz="0" w:space="0" w:color="auto"/>
      </w:divBdr>
    </w:div>
    <w:div w:id="406003286">
      <w:marLeft w:val="0"/>
      <w:marRight w:val="0"/>
      <w:marTop w:val="0"/>
      <w:marBottom w:val="0"/>
      <w:divBdr>
        <w:top w:val="none" w:sz="0" w:space="0" w:color="auto"/>
        <w:left w:val="none" w:sz="0" w:space="0" w:color="auto"/>
        <w:bottom w:val="none" w:sz="0" w:space="0" w:color="auto"/>
        <w:right w:val="none" w:sz="0" w:space="0" w:color="auto"/>
      </w:divBdr>
    </w:div>
    <w:div w:id="412556129">
      <w:marLeft w:val="0"/>
      <w:marRight w:val="0"/>
      <w:marTop w:val="0"/>
      <w:marBottom w:val="0"/>
      <w:divBdr>
        <w:top w:val="none" w:sz="0" w:space="0" w:color="auto"/>
        <w:left w:val="none" w:sz="0" w:space="0" w:color="auto"/>
        <w:bottom w:val="none" w:sz="0" w:space="0" w:color="auto"/>
        <w:right w:val="none" w:sz="0" w:space="0" w:color="auto"/>
      </w:divBdr>
      <w:divsChild>
        <w:div w:id="113141047">
          <w:marLeft w:val="0"/>
          <w:marRight w:val="0"/>
          <w:marTop w:val="0"/>
          <w:marBottom w:val="0"/>
          <w:divBdr>
            <w:top w:val="none" w:sz="0" w:space="0" w:color="auto"/>
            <w:left w:val="none" w:sz="0" w:space="0" w:color="auto"/>
            <w:bottom w:val="none" w:sz="0" w:space="0" w:color="auto"/>
            <w:right w:val="none" w:sz="0" w:space="0" w:color="auto"/>
          </w:divBdr>
        </w:div>
      </w:divsChild>
    </w:div>
    <w:div w:id="426199033">
      <w:marLeft w:val="0"/>
      <w:marRight w:val="0"/>
      <w:marTop w:val="0"/>
      <w:marBottom w:val="0"/>
      <w:divBdr>
        <w:top w:val="none" w:sz="0" w:space="0" w:color="auto"/>
        <w:left w:val="none" w:sz="0" w:space="0" w:color="auto"/>
        <w:bottom w:val="none" w:sz="0" w:space="0" w:color="auto"/>
        <w:right w:val="none" w:sz="0" w:space="0" w:color="auto"/>
      </w:divBdr>
    </w:div>
    <w:div w:id="426315580">
      <w:marLeft w:val="0"/>
      <w:marRight w:val="0"/>
      <w:marTop w:val="0"/>
      <w:marBottom w:val="0"/>
      <w:divBdr>
        <w:top w:val="none" w:sz="0" w:space="0" w:color="auto"/>
        <w:left w:val="none" w:sz="0" w:space="0" w:color="auto"/>
        <w:bottom w:val="none" w:sz="0" w:space="0" w:color="auto"/>
        <w:right w:val="none" w:sz="0" w:space="0" w:color="auto"/>
      </w:divBdr>
    </w:div>
    <w:div w:id="426464738">
      <w:marLeft w:val="0"/>
      <w:marRight w:val="0"/>
      <w:marTop w:val="0"/>
      <w:marBottom w:val="0"/>
      <w:divBdr>
        <w:top w:val="none" w:sz="0" w:space="0" w:color="auto"/>
        <w:left w:val="none" w:sz="0" w:space="0" w:color="auto"/>
        <w:bottom w:val="none" w:sz="0" w:space="0" w:color="auto"/>
        <w:right w:val="none" w:sz="0" w:space="0" w:color="auto"/>
      </w:divBdr>
    </w:div>
    <w:div w:id="431126891">
      <w:marLeft w:val="0"/>
      <w:marRight w:val="0"/>
      <w:marTop w:val="0"/>
      <w:marBottom w:val="0"/>
      <w:divBdr>
        <w:top w:val="none" w:sz="0" w:space="0" w:color="auto"/>
        <w:left w:val="none" w:sz="0" w:space="0" w:color="auto"/>
        <w:bottom w:val="none" w:sz="0" w:space="0" w:color="auto"/>
        <w:right w:val="none" w:sz="0" w:space="0" w:color="auto"/>
      </w:divBdr>
    </w:div>
    <w:div w:id="432287035">
      <w:marLeft w:val="0"/>
      <w:marRight w:val="0"/>
      <w:marTop w:val="0"/>
      <w:marBottom w:val="0"/>
      <w:divBdr>
        <w:top w:val="none" w:sz="0" w:space="0" w:color="auto"/>
        <w:left w:val="none" w:sz="0" w:space="0" w:color="auto"/>
        <w:bottom w:val="none" w:sz="0" w:space="0" w:color="auto"/>
        <w:right w:val="none" w:sz="0" w:space="0" w:color="auto"/>
      </w:divBdr>
    </w:div>
    <w:div w:id="436609070">
      <w:marLeft w:val="0"/>
      <w:marRight w:val="0"/>
      <w:marTop w:val="0"/>
      <w:marBottom w:val="0"/>
      <w:divBdr>
        <w:top w:val="none" w:sz="0" w:space="0" w:color="auto"/>
        <w:left w:val="none" w:sz="0" w:space="0" w:color="auto"/>
        <w:bottom w:val="none" w:sz="0" w:space="0" w:color="auto"/>
        <w:right w:val="none" w:sz="0" w:space="0" w:color="auto"/>
      </w:divBdr>
    </w:div>
    <w:div w:id="436950813">
      <w:marLeft w:val="0"/>
      <w:marRight w:val="0"/>
      <w:marTop w:val="0"/>
      <w:marBottom w:val="0"/>
      <w:divBdr>
        <w:top w:val="none" w:sz="0" w:space="0" w:color="auto"/>
        <w:left w:val="none" w:sz="0" w:space="0" w:color="auto"/>
        <w:bottom w:val="none" w:sz="0" w:space="0" w:color="auto"/>
        <w:right w:val="none" w:sz="0" w:space="0" w:color="auto"/>
      </w:divBdr>
    </w:div>
    <w:div w:id="452212927">
      <w:marLeft w:val="0"/>
      <w:marRight w:val="0"/>
      <w:marTop w:val="0"/>
      <w:marBottom w:val="0"/>
      <w:divBdr>
        <w:top w:val="none" w:sz="0" w:space="0" w:color="auto"/>
        <w:left w:val="none" w:sz="0" w:space="0" w:color="auto"/>
        <w:bottom w:val="none" w:sz="0" w:space="0" w:color="auto"/>
        <w:right w:val="none" w:sz="0" w:space="0" w:color="auto"/>
      </w:divBdr>
    </w:div>
    <w:div w:id="454058145">
      <w:marLeft w:val="0"/>
      <w:marRight w:val="0"/>
      <w:marTop w:val="0"/>
      <w:marBottom w:val="0"/>
      <w:divBdr>
        <w:top w:val="none" w:sz="0" w:space="0" w:color="auto"/>
        <w:left w:val="none" w:sz="0" w:space="0" w:color="auto"/>
        <w:bottom w:val="none" w:sz="0" w:space="0" w:color="auto"/>
        <w:right w:val="none" w:sz="0" w:space="0" w:color="auto"/>
      </w:divBdr>
    </w:div>
    <w:div w:id="456224308">
      <w:marLeft w:val="0"/>
      <w:marRight w:val="0"/>
      <w:marTop w:val="0"/>
      <w:marBottom w:val="0"/>
      <w:divBdr>
        <w:top w:val="none" w:sz="0" w:space="0" w:color="auto"/>
        <w:left w:val="none" w:sz="0" w:space="0" w:color="auto"/>
        <w:bottom w:val="none" w:sz="0" w:space="0" w:color="auto"/>
        <w:right w:val="none" w:sz="0" w:space="0" w:color="auto"/>
      </w:divBdr>
    </w:div>
    <w:div w:id="456724311">
      <w:marLeft w:val="0"/>
      <w:marRight w:val="0"/>
      <w:marTop w:val="0"/>
      <w:marBottom w:val="0"/>
      <w:divBdr>
        <w:top w:val="none" w:sz="0" w:space="0" w:color="auto"/>
        <w:left w:val="none" w:sz="0" w:space="0" w:color="auto"/>
        <w:bottom w:val="none" w:sz="0" w:space="0" w:color="auto"/>
        <w:right w:val="none" w:sz="0" w:space="0" w:color="auto"/>
      </w:divBdr>
      <w:divsChild>
        <w:div w:id="63376123">
          <w:marLeft w:val="0"/>
          <w:marRight w:val="0"/>
          <w:marTop w:val="0"/>
          <w:marBottom w:val="0"/>
          <w:divBdr>
            <w:top w:val="none" w:sz="0" w:space="0" w:color="auto"/>
            <w:left w:val="none" w:sz="0" w:space="0" w:color="auto"/>
            <w:bottom w:val="none" w:sz="0" w:space="0" w:color="auto"/>
            <w:right w:val="none" w:sz="0" w:space="0" w:color="auto"/>
          </w:divBdr>
        </w:div>
        <w:div w:id="1491554527">
          <w:marLeft w:val="0"/>
          <w:marRight w:val="0"/>
          <w:marTop w:val="0"/>
          <w:marBottom w:val="0"/>
          <w:divBdr>
            <w:top w:val="none" w:sz="0" w:space="0" w:color="auto"/>
            <w:left w:val="none" w:sz="0" w:space="0" w:color="auto"/>
            <w:bottom w:val="none" w:sz="0" w:space="0" w:color="auto"/>
            <w:right w:val="none" w:sz="0" w:space="0" w:color="auto"/>
          </w:divBdr>
        </w:div>
        <w:div w:id="686715235">
          <w:marLeft w:val="0"/>
          <w:marRight w:val="0"/>
          <w:marTop w:val="0"/>
          <w:marBottom w:val="0"/>
          <w:divBdr>
            <w:top w:val="none" w:sz="0" w:space="0" w:color="auto"/>
            <w:left w:val="none" w:sz="0" w:space="0" w:color="auto"/>
            <w:bottom w:val="none" w:sz="0" w:space="0" w:color="auto"/>
            <w:right w:val="none" w:sz="0" w:space="0" w:color="auto"/>
          </w:divBdr>
        </w:div>
        <w:div w:id="2076465932">
          <w:marLeft w:val="0"/>
          <w:marRight w:val="0"/>
          <w:marTop w:val="0"/>
          <w:marBottom w:val="0"/>
          <w:divBdr>
            <w:top w:val="none" w:sz="0" w:space="0" w:color="auto"/>
            <w:left w:val="none" w:sz="0" w:space="0" w:color="auto"/>
            <w:bottom w:val="none" w:sz="0" w:space="0" w:color="auto"/>
            <w:right w:val="none" w:sz="0" w:space="0" w:color="auto"/>
          </w:divBdr>
        </w:div>
        <w:div w:id="1855416736">
          <w:marLeft w:val="0"/>
          <w:marRight w:val="0"/>
          <w:marTop w:val="0"/>
          <w:marBottom w:val="0"/>
          <w:divBdr>
            <w:top w:val="none" w:sz="0" w:space="0" w:color="auto"/>
            <w:left w:val="none" w:sz="0" w:space="0" w:color="auto"/>
            <w:bottom w:val="none" w:sz="0" w:space="0" w:color="auto"/>
            <w:right w:val="none" w:sz="0" w:space="0" w:color="auto"/>
          </w:divBdr>
        </w:div>
        <w:div w:id="1489906665">
          <w:marLeft w:val="0"/>
          <w:marRight w:val="0"/>
          <w:marTop w:val="0"/>
          <w:marBottom w:val="0"/>
          <w:divBdr>
            <w:top w:val="none" w:sz="0" w:space="0" w:color="auto"/>
            <w:left w:val="none" w:sz="0" w:space="0" w:color="auto"/>
            <w:bottom w:val="none" w:sz="0" w:space="0" w:color="auto"/>
            <w:right w:val="none" w:sz="0" w:space="0" w:color="auto"/>
          </w:divBdr>
        </w:div>
        <w:div w:id="276564035">
          <w:marLeft w:val="0"/>
          <w:marRight w:val="0"/>
          <w:marTop w:val="0"/>
          <w:marBottom w:val="0"/>
          <w:divBdr>
            <w:top w:val="none" w:sz="0" w:space="0" w:color="auto"/>
            <w:left w:val="none" w:sz="0" w:space="0" w:color="auto"/>
            <w:bottom w:val="none" w:sz="0" w:space="0" w:color="auto"/>
            <w:right w:val="none" w:sz="0" w:space="0" w:color="auto"/>
          </w:divBdr>
        </w:div>
        <w:div w:id="1918595069">
          <w:marLeft w:val="0"/>
          <w:marRight w:val="0"/>
          <w:marTop w:val="0"/>
          <w:marBottom w:val="0"/>
          <w:divBdr>
            <w:top w:val="none" w:sz="0" w:space="0" w:color="auto"/>
            <w:left w:val="none" w:sz="0" w:space="0" w:color="auto"/>
            <w:bottom w:val="none" w:sz="0" w:space="0" w:color="auto"/>
            <w:right w:val="none" w:sz="0" w:space="0" w:color="auto"/>
          </w:divBdr>
        </w:div>
        <w:div w:id="1792698573">
          <w:marLeft w:val="0"/>
          <w:marRight w:val="0"/>
          <w:marTop w:val="0"/>
          <w:marBottom w:val="0"/>
          <w:divBdr>
            <w:top w:val="none" w:sz="0" w:space="0" w:color="auto"/>
            <w:left w:val="none" w:sz="0" w:space="0" w:color="auto"/>
            <w:bottom w:val="none" w:sz="0" w:space="0" w:color="auto"/>
            <w:right w:val="none" w:sz="0" w:space="0" w:color="auto"/>
          </w:divBdr>
        </w:div>
        <w:div w:id="613027229">
          <w:marLeft w:val="0"/>
          <w:marRight w:val="0"/>
          <w:marTop w:val="0"/>
          <w:marBottom w:val="0"/>
          <w:divBdr>
            <w:top w:val="none" w:sz="0" w:space="0" w:color="auto"/>
            <w:left w:val="none" w:sz="0" w:space="0" w:color="auto"/>
            <w:bottom w:val="none" w:sz="0" w:space="0" w:color="auto"/>
            <w:right w:val="none" w:sz="0" w:space="0" w:color="auto"/>
          </w:divBdr>
        </w:div>
        <w:div w:id="1423070683">
          <w:marLeft w:val="0"/>
          <w:marRight w:val="0"/>
          <w:marTop w:val="0"/>
          <w:marBottom w:val="0"/>
          <w:divBdr>
            <w:top w:val="none" w:sz="0" w:space="0" w:color="auto"/>
            <w:left w:val="none" w:sz="0" w:space="0" w:color="auto"/>
            <w:bottom w:val="none" w:sz="0" w:space="0" w:color="auto"/>
            <w:right w:val="none" w:sz="0" w:space="0" w:color="auto"/>
          </w:divBdr>
        </w:div>
        <w:div w:id="1332101240">
          <w:marLeft w:val="0"/>
          <w:marRight w:val="0"/>
          <w:marTop w:val="0"/>
          <w:marBottom w:val="0"/>
          <w:divBdr>
            <w:top w:val="none" w:sz="0" w:space="0" w:color="auto"/>
            <w:left w:val="none" w:sz="0" w:space="0" w:color="auto"/>
            <w:bottom w:val="none" w:sz="0" w:space="0" w:color="auto"/>
            <w:right w:val="none" w:sz="0" w:space="0" w:color="auto"/>
          </w:divBdr>
        </w:div>
      </w:divsChild>
    </w:div>
    <w:div w:id="457115180">
      <w:marLeft w:val="0"/>
      <w:marRight w:val="0"/>
      <w:marTop w:val="0"/>
      <w:marBottom w:val="0"/>
      <w:divBdr>
        <w:top w:val="none" w:sz="0" w:space="0" w:color="auto"/>
        <w:left w:val="none" w:sz="0" w:space="0" w:color="auto"/>
        <w:bottom w:val="none" w:sz="0" w:space="0" w:color="auto"/>
        <w:right w:val="none" w:sz="0" w:space="0" w:color="auto"/>
      </w:divBdr>
    </w:div>
    <w:div w:id="460926311">
      <w:marLeft w:val="0"/>
      <w:marRight w:val="0"/>
      <w:marTop w:val="0"/>
      <w:marBottom w:val="0"/>
      <w:divBdr>
        <w:top w:val="none" w:sz="0" w:space="0" w:color="auto"/>
        <w:left w:val="none" w:sz="0" w:space="0" w:color="auto"/>
        <w:bottom w:val="none" w:sz="0" w:space="0" w:color="auto"/>
        <w:right w:val="none" w:sz="0" w:space="0" w:color="auto"/>
      </w:divBdr>
    </w:div>
    <w:div w:id="461731062">
      <w:marLeft w:val="0"/>
      <w:marRight w:val="0"/>
      <w:marTop w:val="0"/>
      <w:marBottom w:val="0"/>
      <w:divBdr>
        <w:top w:val="none" w:sz="0" w:space="0" w:color="auto"/>
        <w:left w:val="none" w:sz="0" w:space="0" w:color="auto"/>
        <w:bottom w:val="none" w:sz="0" w:space="0" w:color="auto"/>
        <w:right w:val="none" w:sz="0" w:space="0" w:color="auto"/>
      </w:divBdr>
    </w:div>
    <w:div w:id="464589946">
      <w:marLeft w:val="0"/>
      <w:marRight w:val="0"/>
      <w:marTop w:val="0"/>
      <w:marBottom w:val="0"/>
      <w:divBdr>
        <w:top w:val="none" w:sz="0" w:space="0" w:color="auto"/>
        <w:left w:val="none" w:sz="0" w:space="0" w:color="auto"/>
        <w:bottom w:val="none" w:sz="0" w:space="0" w:color="auto"/>
        <w:right w:val="none" w:sz="0" w:space="0" w:color="auto"/>
      </w:divBdr>
    </w:div>
    <w:div w:id="475991524">
      <w:marLeft w:val="0"/>
      <w:marRight w:val="0"/>
      <w:marTop w:val="0"/>
      <w:marBottom w:val="0"/>
      <w:divBdr>
        <w:top w:val="none" w:sz="0" w:space="0" w:color="auto"/>
        <w:left w:val="none" w:sz="0" w:space="0" w:color="auto"/>
        <w:bottom w:val="none" w:sz="0" w:space="0" w:color="auto"/>
        <w:right w:val="none" w:sz="0" w:space="0" w:color="auto"/>
      </w:divBdr>
    </w:div>
    <w:div w:id="478545648">
      <w:marLeft w:val="0"/>
      <w:marRight w:val="0"/>
      <w:marTop w:val="0"/>
      <w:marBottom w:val="0"/>
      <w:divBdr>
        <w:top w:val="none" w:sz="0" w:space="0" w:color="auto"/>
        <w:left w:val="none" w:sz="0" w:space="0" w:color="auto"/>
        <w:bottom w:val="none" w:sz="0" w:space="0" w:color="auto"/>
        <w:right w:val="none" w:sz="0" w:space="0" w:color="auto"/>
      </w:divBdr>
    </w:div>
    <w:div w:id="479735215">
      <w:marLeft w:val="0"/>
      <w:marRight w:val="0"/>
      <w:marTop w:val="0"/>
      <w:marBottom w:val="0"/>
      <w:divBdr>
        <w:top w:val="none" w:sz="0" w:space="0" w:color="auto"/>
        <w:left w:val="none" w:sz="0" w:space="0" w:color="auto"/>
        <w:bottom w:val="none" w:sz="0" w:space="0" w:color="auto"/>
        <w:right w:val="none" w:sz="0" w:space="0" w:color="auto"/>
      </w:divBdr>
    </w:div>
    <w:div w:id="481853073">
      <w:marLeft w:val="0"/>
      <w:marRight w:val="0"/>
      <w:marTop w:val="0"/>
      <w:marBottom w:val="0"/>
      <w:divBdr>
        <w:top w:val="none" w:sz="0" w:space="0" w:color="auto"/>
        <w:left w:val="none" w:sz="0" w:space="0" w:color="auto"/>
        <w:bottom w:val="none" w:sz="0" w:space="0" w:color="auto"/>
        <w:right w:val="none" w:sz="0" w:space="0" w:color="auto"/>
      </w:divBdr>
    </w:div>
    <w:div w:id="484862503">
      <w:marLeft w:val="0"/>
      <w:marRight w:val="0"/>
      <w:marTop w:val="0"/>
      <w:marBottom w:val="0"/>
      <w:divBdr>
        <w:top w:val="none" w:sz="0" w:space="0" w:color="auto"/>
        <w:left w:val="none" w:sz="0" w:space="0" w:color="auto"/>
        <w:bottom w:val="none" w:sz="0" w:space="0" w:color="auto"/>
        <w:right w:val="none" w:sz="0" w:space="0" w:color="auto"/>
      </w:divBdr>
    </w:div>
    <w:div w:id="487745338">
      <w:marLeft w:val="0"/>
      <w:marRight w:val="0"/>
      <w:marTop w:val="0"/>
      <w:marBottom w:val="0"/>
      <w:divBdr>
        <w:top w:val="none" w:sz="0" w:space="0" w:color="auto"/>
        <w:left w:val="none" w:sz="0" w:space="0" w:color="auto"/>
        <w:bottom w:val="none" w:sz="0" w:space="0" w:color="auto"/>
        <w:right w:val="none" w:sz="0" w:space="0" w:color="auto"/>
      </w:divBdr>
    </w:div>
    <w:div w:id="493372430">
      <w:marLeft w:val="0"/>
      <w:marRight w:val="0"/>
      <w:marTop w:val="0"/>
      <w:marBottom w:val="0"/>
      <w:divBdr>
        <w:top w:val="none" w:sz="0" w:space="0" w:color="auto"/>
        <w:left w:val="none" w:sz="0" w:space="0" w:color="auto"/>
        <w:bottom w:val="none" w:sz="0" w:space="0" w:color="auto"/>
        <w:right w:val="none" w:sz="0" w:space="0" w:color="auto"/>
      </w:divBdr>
    </w:div>
    <w:div w:id="493691003">
      <w:marLeft w:val="0"/>
      <w:marRight w:val="0"/>
      <w:marTop w:val="0"/>
      <w:marBottom w:val="0"/>
      <w:divBdr>
        <w:top w:val="none" w:sz="0" w:space="0" w:color="auto"/>
        <w:left w:val="none" w:sz="0" w:space="0" w:color="auto"/>
        <w:bottom w:val="none" w:sz="0" w:space="0" w:color="auto"/>
        <w:right w:val="none" w:sz="0" w:space="0" w:color="auto"/>
      </w:divBdr>
    </w:div>
    <w:div w:id="504368939">
      <w:marLeft w:val="0"/>
      <w:marRight w:val="0"/>
      <w:marTop w:val="0"/>
      <w:marBottom w:val="0"/>
      <w:divBdr>
        <w:top w:val="none" w:sz="0" w:space="0" w:color="auto"/>
        <w:left w:val="none" w:sz="0" w:space="0" w:color="auto"/>
        <w:bottom w:val="none" w:sz="0" w:space="0" w:color="auto"/>
        <w:right w:val="none" w:sz="0" w:space="0" w:color="auto"/>
      </w:divBdr>
    </w:div>
    <w:div w:id="508250120">
      <w:marLeft w:val="0"/>
      <w:marRight w:val="0"/>
      <w:marTop w:val="0"/>
      <w:marBottom w:val="0"/>
      <w:divBdr>
        <w:top w:val="none" w:sz="0" w:space="0" w:color="auto"/>
        <w:left w:val="none" w:sz="0" w:space="0" w:color="auto"/>
        <w:bottom w:val="none" w:sz="0" w:space="0" w:color="auto"/>
        <w:right w:val="none" w:sz="0" w:space="0" w:color="auto"/>
      </w:divBdr>
    </w:div>
    <w:div w:id="509757474">
      <w:marLeft w:val="0"/>
      <w:marRight w:val="0"/>
      <w:marTop w:val="0"/>
      <w:marBottom w:val="0"/>
      <w:divBdr>
        <w:top w:val="none" w:sz="0" w:space="0" w:color="auto"/>
        <w:left w:val="none" w:sz="0" w:space="0" w:color="auto"/>
        <w:bottom w:val="none" w:sz="0" w:space="0" w:color="auto"/>
        <w:right w:val="none" w:sz="0" w:space="0" w:color="auto"/>
      </w:divBdr>
    </w:div>
    <w:div w:id="518660337">
      <w:marLeft w:val="0"/>
      <w:marRight w:val="0"/>
      <w:marTop w:val="0"/>
      <w:marBottom w:val="0"/>
      <w:divBdr>
        <w:top w:val="none" w:sz="0" w:space="0" w:color="auto"/>
        <w:left w:val="none" w:sz="0" w:space="0" w:color="auto"/>
        <w:bottom w:val="none" w:sz="0" w:space="0" w:color="auto"/>
        <w:right w:val="none" w:sz="0" w:space="0" w:color="auto"/>
      </w:divBdr>
    </w:div>
    <w:div w:id="520122899">
      <w:marLeft w:val="0"/>
      <w:marRight w:val="0"/>
      <w:marTop w:val="0"/>
      <w:marBottom w:val="0"/>
      <w:divBdr>
        <w:top w:val="none" w:sz="0" w:space="0" w:color="auto"/>
        <w:left w:val="none" w:sz="0" w:space="0" w:color="auto"/>
        <w:bottom w:val="none" w:sz="0" w:space="0" w:color="auto"/>
        <w:right w:val="none" w:sz="0" w:space="0" w:color="auto"/>
      </w:divBdr>
    </w:div>
    <w:div w:id="521282690">
      <w:marLeft w:val="0"/>
      <w:marRight w:val="0"/>
      <w:marTop w:val="0"/>
      <w:marBottom w:val="0"/>
      <w:divBdr>
        <w:top w:val="none" w:sz="0" w:space="0" w:color="auto"/>
        <w:left w:val="none" w:sz="0" w:space="0" w:color="auto"/>
        <w:bottom w:val="none" w:sz="0" w:space="0" w:color="auto"/>
        <w:right w:val="none" w:sz="0" w:space="0" w:color="auto"/>
      </w:divBdr>
    </w:div>
    <w:div w:id="533737814">
      <w:marLeft w:val="0"/>
      <w:marRight w:val="0"/>
      <w:marTop w:val="0"/>
      <w:marBottom w:val="0"/>
      <w:divBdr>
        <w:top w:val="none" w:sz="0" w:space="0" w:color="auto"/>
        <w:left w:val="none" w:sz="0" w:space="0" w:color="auto"/>
        <w:bottom w:val="none" w:sz="0" w:space="0" w:color="auto"/>
        <w:right w:val="none" w:sz="0" w:space="0" w:color="auto"/>
      </w:divBdr>
    </w:div>
    <w:div w:id="538132647">
      <w:marLeft w:val="0"/>
      <w:marRight w:val="0"/>
      <w:marTop w:val="0"/>
      <w:marBottom w:val="0"/>
      <w:divBdr>
        <w:top w:val="none" w:sz="0" w:space="0" w:color="auto"/>
        <w:left w:val="none" w:sz="0" w:space="0" w:color="auto"/>
        <w:bottom w:val="none" w:sz="0" w:space="0" w:color="auto"/>
        <w:right w:val="none" w:sz="0" w:space="0" w:color="auto"/>
      </w:divBdr>
    </w:div>
    <w:div w:id="540166450">
      <w:marLeft w:val="0"/>
      <w:marRight w:val="0"/>
      <w:marTop w:val="0"/>
      <w:marBottom w:val="0"/>
      <w:divBdr>
        <w:top w:val="none" w:sz="0" w:space="0" w:color="auto"/>
        <w:left w:val="none" w:sz="0" w:space="0" w:color="auto"/>
        <w:bottom w:val="none" w:sz="0" w:space="0" w:color="auto"/>
        <w:right w:val="none" w:sz="0" w:space="0" w:color="auto"/>
      </w:divBdr>
    </w:div>
    <w:div w:id="540290539">
      <w:marLeft w:val="0"/>
      <w:marRight w:val="0"/>
      <w:marTop w:val="0"/>
      <w:marBottom w:val="0"/>
      <w:divBdr>
        <w:top w:val="none" w:sz="0" w:space="0" w:color="auto"/>
        <w:left w:val="none" w:sz="0" w:space="0" w:color="auto"/>
        <w:bottom w:val="none" w:sz="0" w:space="0" w:color="auto"/>
        <w:right w:val="none" w:sz="0" w:space="0" w:color="auto"/>
      </w:divBdr>
    </w:div>
    <w:div w:id="541330350">
      <w:marLeft w:val="0"/>
      <w:marRight w:val="0"/>
      <w:marTop w:val="0"/>
      <w:marBottom w:val="0"/>
      <w:divBdr>
        <w:top w:val="none" w:sz="0" w:space="0" w:color="auto"/>
        <w:left w:val="none" w:sz="0" w:space="0" w:color="auto"/>
        <w:bottom w:val="none" w:sz="0" w:space="0" w:color="auto"/>
        <w:right w:val="none" w:sz="0" w:space="0" w:color="auto"/>
      </w:divBdr>
    </w:div>
    <w:div w:id="541403301">
      <w:marLeft w:val="0"/>
      <w:marRight w:val="0"/>
      <w:marTop w:val="0"/>
      <w:marBottom w:val="0"/>
      <w:divBdr>
        <w:top w:val="none" w:sz="0" w:space="0" w:color="auto"/>
        <w:left w:val="none" w:sz="0" w:space="0" w:color="auto"/>
        <w:bottom w:val="none" w:sz="0" w:space="0" w:color="auto"/>
        <w:right w:val="none" w:sz="0" w:space="0" w:color="auto"/>
      </w:divBdr>
    </w:div>
    <w:div w:id="545338423">
      <w:marLeft w:val="0"/>
      <w:marRight w:val="0"/>
      <w:marTop w:val="0"/>
      <w:marBottom w:val="0"/>
      <w:divBdr>
        <w:top w:val="none" w:sz="0" w:space="0" w:color="auto"/>
        <w:left w:val="none" w:sz="0" w:space="0" w:color="auto"/>
        <w:bottom w:val="none" w:sz="0" w:space="0" w:color="auto"/>
        <w:right w:val="none" w:sz="0" w:space="0" w:color="auto"/>
      </w:divBdr>
    </w:div>
    <w:div w:id="547451710">
      <w:marLeft w:val="0"/>
      <w:marRight w:val="0"/>
      <w:marTop w:val="0"/>
      <w:marBottom w:val="0"/>
      <w:divBdr>
        <w:top w:val="none" w:sz="0" w:space="0" w:color="auto"/>
        <w:left w:val="none" w:sz="0" w:space="0" w:color="auto"/>
        <w:bottom w:val="none" w:sz="0" w:space="0" w:color="auto"/>
        <w:right w:val="none" w:sz="0" w:space="0" w:color="auto"/>
      </w:divBdr>
    </w:div>
    <w:div w:id="549461330">
      <w:marLeft w:val="0"/>
      <w:marRight w:val="0"/>
      <w:marTop w:val="0"/>
      <w:marBottom w:val="0"/>
      <w:divBdr>
        <w:top w:val="none" w:sz="0" w:space="0" w:color="auto"/>
        <w:left w:val="none" w:sz="0" w:space="0" w:color="auto"/>
        <w:bottom w:val="none" w:sz="0" w:space="0" w:color="auto"/>
        <w:right w:val="none" w:sz="0" w:space="0" w:color="auto"/>
      </w:divBdr>
      <w:divsChild>
        <w:div w:id="958486465">
          <w:marLeft w:val="0"/>
          <w:marRight w:val="0"/>
          <w:marTop w:val="0"/>
          <w:marBottom w:val="0"/>
          <w:divBdr>
            <w:top w:val="none" w:sz="0" w:space="0" w:color="auto"/>
            <w:left w:val="none" w:sz="0" w:space="0" w:color="auto"/>
            <w:bottom w:val="none" w:sz="0" w:space="0" w:color="auto"/>
            <w:right w:val="none" w:sz="0" w:space="0" w:color="auto"/>
          </w:divBdr>
        </w:div>
      </w:divsChild>
    </w:div>
    <w:div w:id="554901188">
      <w:marLeft w:val="0"/>
      <w:marRight w:val="0"/>
      <w:marTop w:val="0"/>
      <w:marBottom w:val="0"/>
      <w:divBdr>
        <w:top w:val="none" w:sz="0" w:space="0" w:color="auto"/>
        <w:left w:val="none" w:sz="0" w:space="0" w:color="auto"/>
        <w:bottom w:val="none" w:sz="0" w:space="0" w:color="auto"/>
        <w:right w:val="none" w:sz="0" w:space="0" w:color="auto"/>
      </w:divBdr>
    </w:div>
    <w:div w:id="555165150">
      <w:marLeft w:val="0"/>
      <w:marRight w:val="0"/>
      <w:marTop w:val="0"/>
      <w:marBottom w:val="0"/>
      <w:divBdr>
        <w:top w:val="none" w:sz="0" w:space="0" w:color="auto"/>
        <w:left w:val="none" w:sz="0" w:space="0" w:color="auto"/>
        <w:bottom w:val="none" w:sz="0" w:space="0" w:color="auto"/>
        <w:right w:val="none" w:sz="0" w:space="0" w:color="auto"/>
      </w:divBdr>
    </w:div>
    <w:div w:id="557516358">
      <w:marLeft w:val="0"/>
      <w:marRight w:val="0"/>
      <w:marTop w:val="0"/>
      <w:marBottom w:val="0"/>
      <w:divBdr>
        <w:top w:val="none" w:sz="0" w:space="0" w:color="auto"/>
        <w:left w:val="none" w:sz="0" w:space="0" w:color="auto"/>
        <w:bottom w:val="none" w:sz="0" w:space="0" w:color="auto"/>
        <w:right w:val="none" w:sz="0" w:space="0" w:color="auto"/>
      </w:divBdr>
    </w:div>
    <w:div w:id="570887151">
      <w:marLeft w:val="0"/>
      <w:marRight w:val="0"/>
      <w:marTop w:val="0"/>
      <w:marBottom w:val="0"/>
      <w:divBdr>
        <w:top w:val="none" w:sz="0" w:space="0" w:color="auto"/>
        <w:left w:val="none" w:sz="0" w:space="0" w:color="auto"/>
        <w:bottom w:val="none" w:sz="0" w:space="0" w:color="auto"/>
        <w:right w:val="none" w:sz="0" w:space="0" w:color="auto"/>
      </w:divBdr>
    </w:div>
    <w:div w:id="571551148">
      <w:marLeft w:val="0"/>
      <w:marRight w:val="0"/>
      <w:marTop w:val="0"/>
      <w:marBottom w:val="0"/>
      <w:divBdr>
        <w:top w:val="none" w:sz="0" w:space="0" w:color="auto"/>
        <w:left w:val="none" w:sz="0" w:space="0" w:color="auto"/>
        <w:bottom w:val="none" w:sz="0" w:space="0" w:color="auto"/>
        <w:right w:val="none" w:sz="0" w:space="0" w:color="auto"/>
      </w:divBdr>
    </w:div>
    <w:div w:id="576525207">
      <w:marLeft w:val="0"/>
      <w:marRight w:val="0"/>
      <w:marTop w:val="0"/>
      <w:marBottom w:val="0"/>
      <w:divBdr>
        <w:top w:val="none" w:sz="0" w:space="0" w:color="auto"/>
        <w:left w:val="none" w:sz="0" w:space="0" w:color="auto"/>
        <w:bottom w:val="none" w:sz="0" w:space="0" w:color="auto"/>
        <w:right w:val="none" w:sz="0" w:space="0" w:color="auto"/>
      </w:divBdr>
      <w:divsChild>
        <w:div w:id="1526215986">
          <w:marLeft w:val="0"/>
          <w:marRight w:val="0"/>
          <w:marTop w:val="0"/>
          <w:marBottom w:val="0"/>
          <w:divBdr>
            <w:top w:val="none" w:sz="0" w:space="0" w:color="auto"/>
            <w:left w:val="none" w:sz="0" w:space="0" w:color="auto"/>
            <w:bottom w:val="none" w:sz="0" w:space="0" w:color="auto"/>
            <w:right w:val="none" w:sz="0" w:space="0" w:color="auto"/>
          </w:divBdr>
        </w:div>
        <w:div w:id="1389954813">
          <w:marLeft w:val="0"/>
          <w:marRight w:val="0"/>
          <w:marTop w:val="0"/>
          <w:marBottom w:val="0"/>
          <w:divBdr>
            <w:top w:val="none" w:sz="0" w:space="0" w:color="auto"/>
            <w:left w:val="none" w:sz="0" w:space="0" w:color="auto"/>
            <w:bottom w:val="none" w:sz="0" w:space="0" w:color="auto"/>
            <w:right w:val="none" w:sz="0" w:space="0" w:color="auto"/>
          </w:divBdr>
        </w:div>
        <w:div w:id="472479089">
          <w:marLeft w:val="0"/>
          <w:marRight w:val="0"/>
          <w:marTop w:val="0"/>
          <w:marBottom w:val="0"/>
          <w:divBdr>
            <w:top w:val="none" w:sz="0" w:space="0" w:color="auto"/>
            <w:left w:val="none" w:sz="0" w:space="0" w:color="auto"/>
            <w:bottom w:val="none" w:sz="0" w:space="0" w:color="auto"/>
            <w:right w:val="none" w:sz="0" w:space="0" w:color="auto"/>
          </w:divBdr>
        </w:div>
        <w:div w:id="472794780">
          <w:marLeft w:val="0"/>
          <w:marRight w:val="0"/>
          <w:marTop w:val="0"/>
          <w:marBottom w:val="0"/>
          <w:divBdr>
            <w:top w:val="none" w:sz="0" w:space="0" w:color="auto"/>
            <w:left w:val="none" w:sz="0" w:space="0" w:color="auto"/>
            <w:bottom w:val="none" w:sz="0" w:space="0" w:color="auto"/>
            <w:right w:val="none" w:sz="0" w:space="0" w:color="auto"/>
          </w:divBdr>
        </w:div>
        <w:div w:id="1598975405">
          <w:marLeft w:val="0"/>
          <w:marRight w:val="0"/>
          <w:marTop w:val="0"/>
          <w:marBottom w:val="0"/>
          <w:divBdr>
            <w:top w:val="none" w:sz="0" w:space="0" w:color="auto"/>
            <w:left w:val="none" w:sz="0" w:space="0" w:color="auto"/>
            <w:bottom w:val="none" w:sz="0" w:space="0" w:color="auto"/>
            <w:right w:val="none" w:sz="0" w:space="0" w:color="auto"/>
          </w:divBdr>
        </w:div>
        <w:div w:id="912081591">
          <w:marLeft w:val="0"/>
          <w:marRight w:val="0"/>
          <w:marTop w:val="0"/>
          <w:marBottom w:val="0"/>
          <w:divBdr>
            <w:top w:val="none" w:sz="0" w:space="0" w:color="auto"/>
            <w:left w:val="none" w:sz="0" w:space="0" w:color="auto"/>
            <w:bottom w:val="none" w:sz="0" w:space="0" w:color="auto"/>
            <w:right w:val="none" w:sz="0" w:space="0" w:color="auto"/>
          </w:divBdr>
        </w:div>
        <w:div w:id="12348162">
          <w:marLeft w:val="0"/>
          <w:marRight w:val="0"/>
          <w:marTop w:val="0"/>
          <w:marBottom w:val="0"/>
          <w:divBdr>
            <w:top w:val="none" w:sz="0" w:space="0" w:color="auto"/>
            <w:left w:val="none" w:sz="0" w:space="0" w:color="auto"/>
            <w:bottom w:val="none" w:sz="0" w:space="0" w:color="auto"/>
            <w:right w:val="none" w:sz="0" w:space="0" w:color="auto"/>
          </w:divBdr>
        </w:div>
        <w:div w:id="1661350152">
          <w:marLeft w:val="0"/>
          <w:marRight w:val="0"/>
          <w:marTop w:val="0"/>
          <w:marBottom w:val="0"/>
          <w:divBdr>
            <w:top w:val="none" w:sz="0" w:space="0" w:color="auto"/>
            <w:left w:val="none" w:sz="0" w:space="0" w:color="auto"/>
            <w:bottom w:val="none" w:sz="0" w:space="0" w:color="auto"/>
            <w:right w:val="none" w:sz="0" w:space="0" w:color="auto"/>
          </w:divBdr>
        </w:div>
        <w:div w:id="326979758">
          <w:marLeft w:val="0"/>
          <w:marRight w:val="0"/>
          <w:marTop w:val="0"/>
          <w:marBottom w:val="0"/>
          <w:divBdr>
            <w:top w:val="none" w:sz="0" w:space="0" w:color="auto"/>
            <w:left w:val="none" w:sz="0" w:space="0" w:color="auto"/>
            <w:bottom w:val="none" w:sz="0" w:space="0" w:color="auto"/>
            <w:right w:val="none" w:sz="0" w:space="0" w:color="auto"/>
          </w:divBdr>
        </w:div>
        <w:div w:id="868377117">
          <w:marLeft w:val="0"/>
          <w:marRight w:val="0"/>
          <w:marTop w:val="0"/>
          <w:marBottom w:val="0"/>
          <w:divBdr>
            <w:top w:val="none" w:sz="0" w:space="0" w:color="auto"/>
            <w:left w:val="none" w:sz="0" w:space="0" w:color="auto"/>
            <w:bottom w:val="none" w:sz="0" w:space="0" w:color="auto"/>
            <w:right w:val="none" w:sz="0" w:space="0" w:color="auto"/>
          </w:divBdr>
        </w:div>
        <w:div w:id="477839947">
          <w:marLeft w:val="0"/>
          <w:marRight w:val="0"/>
          <w:marTop w:val="0"/>
          <w:marBottom w:val="0"/>
          <w:divBdr>
            <w:top w:val="none" w:sz="0" w:space="0" w:color="auto"/>
            <w:left w:val="none" w:sz="0" w:space="0" w:color="auto"/>
            <w:bottom w:val="none" w:sz="0" w:space="0" w:color="auto"/>
            <w:right w:val="none" w:sz="0" w:space="0" w:color="auto"/>
          </w:divBdr>
        </w:div>
        <w:div w:id="1511070205">
          <w:marLeft w:val="0"/>
          <w:marRight w:val="0"/>
          <w:marTop w:val="0"/>
          <w:marBottom w:val="0"/>
          <w:divBdr>
            <w:top w:val="none" w:sz="0" w:space="0" w:color="auto"/>
            <w:left w:val="none" w:sz="0" w:space="0" w:color="auto"/>
            <w:bottom w:val="none" w:sz="0" w:space="0" w:color="auto"/>
            <w:right w:val="none" w:sz="0" w:space="0" w:color="auto"/>
          </w:divBdr>
        </w:div>
        <w:div w:id="319389125">
          <w:marLeft w:val="0"/>
          <w:marRight w:val="0"/>
          <w:marTop w:val="0"/>
          <w:marBottom w:val="0"/>
          <w:divBdr>
            <w:top w:val="none" w:sz="0" w:space="0" w:color="auto"/>
            <w:left w:val="none" w:sz="0" w:space="0" w:color="auto"/>
            <w:bottom w:val="none" w:sz="0" w:space="0" w:color="auto"/>
            <w:right w:val="none" w:sz="0" w:space="0" w:color="auto"/>
          </w:divBdr>
        </w:div>
        <w:div w:id="243495644">
          <w:marLeft w:val="0"/>
          <w:marRight w:val="0"/>
          <w:marTop w:val="0"/>
          <w:marBottom w:val="0"/>
          <w:divBdr>
            <w:top w:val="none" w:sz="0" w:space="0" w:color="auto"/>
            <w:left w:val="none" w:sz="0" w:space="0" w:color="auto"/>
            <w:bottom w:val="none" w:sz="0" w:space="0" w:color="auto"/>
            <w:right w:val="none" w:sz="0" w:space="0" w:color="auto"/>
          </w:divBdr>
        </w:div>
        <w:div w:id="24335982">
          <w:marLeft w:val="0"/>
          <w:marRight w:val="0"/>
          <w:marTop w:val="0"/>
          <w:marBottom w:val="0"/>
          <w:divBdr>
            <w:top w:val="none" w:sz="0" w:space="0" w:color="auto"/>
            <w:left w:val="none" w:sz="0" w:space="0" w:color="auto"/>
            <w:bottom w:val="none" w:sz="0" w:space="0" w:color="auto"/>
            <w:right w:val="none" w:sz="0" w:space="0" w:color="auto"/>
          </w:divBdr>
        </w:div>
        <w:div w:id="1549148324">
          <w:marLeft w:val="0"/>
          <w:marRight w:val="0"/>
          <w:marTop w:val="0"/>
          <w:marBottom w:val="0"/>
          <w:divBdr>
            <w:top w:val="none" w:sz="0" w:space="0" w:color="auto"/>
            <w:left w:val="none" w:sz="0" w:space="0" w:color="auto"/>
            <w:bottom w:val="none" w:sz="0" w:space="0" w:color="auto"/>
            <w:right w:val="none" w:sz="0" w:space="0" w:color="auto"/>
          </w:divBdr>
        </w:div>
        <w:div w:id="1059327922">
          <w:marLeft w:val="0"/>
          <w:marRight w:val="0"/>
          <w:marTop w:val="0"/>
          <w:marBottom w:val="0"/>
          <w:divBdr>
            <w:top w:val="none" w:sz="0" w:space="0" w:color="auto"/>
            <w:left w:val="none" w:sz="0" w:space="0" w:color="auto"/>
            <w:bottom w:val="none" w:sz="0" w:space="0" w:color="auto"/>
            <w:right w:val="none" w:sz="0" w:space="0" w:color="auto"/>
          </w:divBdr>
        </w:div>
        <w:div w:id="939490266">
          <w:marLeft w:val="0"/>
          <w:marRight w:val="0"/>
          <w:marTop w:val="0"/>
          <w:marBottom w:val="0"/>
          <w:divBdr>
            <w:top w:val="none" w:sz="0" w:space="0" w:color="auto"/>
            <w:left w:val="none" w:sz="0" w:space="0" w:color="auto"/>
            <w:bottom w:val="none" w:sz="0" w:space="0" w:color="auto"/>
            <w:right w:val="none" w:sz="0" w:space="0" w:color="auto"/>
          </w:divBdr>
        </w:div>
        <w:div w:id="2129141">
          <w:marLeft w:val="0"/>
          <w:marRight w:val="0"/>
          <w:marTop w:val="0"/>
          <w:marBottom w:val="0"/>
          <w:divBdr>
            <w:top w:val="none" w:sz="0" w:space="0" w:color="auto"/>
            <w:left w:val="none" w:sz="0" w:space="0" w:color="auto"/>
            <w:bottom w:val="none" w:sz="0" w:space="0" w:color="auto"/>
            <w:right w:val="none" w:sz="0" w:space="0" w:color="auto"/>
          </w:divBdr>
        </w:div>
        <w:div w:id="50661823">
          <w:marLeft w:val="0"/>
          <w:marRight w:val="0"/>
          <w:marTop w:val="0"/>
          <w:marBottom w:val="0"/>
          <w:divBdr>
            <w:top w:val="none" w:sz="0" w:space="0" w:color="auto"/>
            <w:left w:val="none" w:sz="0" w:space="0" w:color="auto"/>
            <w:bottom w:val="none" w:sz="0" w:space="0" w:color="auto"/>
            <w:right w:val="none" w:sz="0" w:space="0" w:color="auto"/>
          </w:divBdr>
        </w:div>
        <w:div w:id="2058236621">
          <w:marLeft w:val="0"/>
          <w:marRight w:val="0"/>
          <w:marTop w:val="0"/>
          <w:marBottom w:val="0"/>
          <w:divBdr>
            <w:top w:val="none" w:sz="0" w:space="0" w:color="auto"/>
            <w:left w:val="none" w:sz="0" w:space="0" w:color="auto"/>
            <w:bottom w:val="none" w:sz="0" w:space="0" w:color="auto"/>
            <w:right w:val="none" w:sz="0" w:space="0" w:color="auto"/>
          </w:divBdr>
        </w:div>
        <w:div w:id="1987587817">
          <w:marLeft w:val="0"/>
          <w:marRight w:val="0"/>
          <w:marTop w:val="0"/>
          <w:marBottom w:val="0"/>
          <w:divBdr>
            <w:top w:val="none" w:sz="0" w:space="0" w:color="auto"/>
            <w:left w:val="none" w:sz="0" w:space="0" w:color="auto"/>
            <w:bottom w:val="none" w:sz="0" w:space="0" w:color="auto"/>
            <w:right w:val="none" w:sz="0" w:space="0" w:color="auto"/>
          </w:divBdr>
        </w:div>
        <w:div w:id="608315878">
          <w:marLeft w:val="0"/>
          <w:marRight w:val="0"/>
          <w:marTop w:val="0"/>
          <w:marBottom w:val="0"/>
          <w:divBdr>
            <w:top w:val="none" w:sz="0" w:space="0" w:color="auto"/>
            <w:left w:val="none" w:sz="0" w:space="0" w:color="auto"/>
            <w:bottom w:val="none" w:sz="0" w:space="0" w:color="auto"/>
            <w:right w:val="none" w:sz="0" w:space="0" w:color="auto"/>
          </w:divBdr>
        </w:div>
        <w:div w:id="1720741710">
          <w:marLeft w:val="0"/>
          <w:marRight w:val="0"/>
          <w:marTop w:val="0"/>
          <w:marBottom w:val="0"/>
          <w:divBdr>
            <w:top w:val="none" w:sz="0" w:space="0" w:color="auto"/>
            <w:left w:val="none" w:sz="0" w:space="0" w:color="auto"/>
            <w:bottom w:val="none" w:sz="0" w:space="0" w:color="auto"/>
            <w:right w:val="none" w:sz="0" w:space="0" w:color="auto"/>
          </w:divBdr>
        </w:div>
        <w:div w:id="917445298">
          <w:marLeft w:val="0"/>
          <w:marRight w:val="0"/>
          <w:marTop w:val="0"/>
          <w:marBottom w:val="0"/>
          <w:divBdr>
            <w:top w:val="none" w:sz="0" w:space="0" w:color="auto"/>
            <w:left w:val="none" w:sz="0" w:space="0" w:color="auto"/>
            <w:bottom w:val="none" w:sz="0" w:space="0" w:color="auto"/>
            <w:right w:val="none" w:sz="0" w:space="0" w:color="auto"/>
          </w:divBdr>
        </w:div>
        <w:div w:id="723410861">
          <w:marLeft w:val="0"/>
          <w:marRight w:val="0"/>
          <w:marTop w:val="0"/>
          <w:marBottom w:val="0"/>
          <w:divBdr>
            <w:top w:val="none" w:sz="0" w:space="0" w:color="auto"/>
            <w:left w:val="none" w:sz="0" w:space="0" w:color="auto"/>
            <w:bottom w:val="none" w:sz="0" w:space="0" w:color="auto"/>
            <w:right w:val="none" w:sz="0" w:space="0" w:color="auto"/>
          </w:divBdr>
        </w:div>
        <w:div w:id="530342339">
          <w:marLeft w:val="0"/>
          <w:marRight w:val="0"/>
          <w:marTop w:val="0"/>
          <w:marBottom w:val="0"/>
          <w:divBdr>
            <w:top w:val="none" w:sz="0" w:space="0" w:color="auto"/>
            <w:left w:val="none" w:sz="0" w:space="0" w:color="auto"/>
            <w:bottom w:val="none" w:sz="0" w:space="0" w:color="auto"/>
            <w:right w:val="none" w:sz="0" w:space="0" w:color="auto"/>
          </w:divBdr>
        </w:div>
        <w:div w:id="401949880">
          <w:marLeft w:val="0"/>
          <w:marRight w:val="0"/>
          <w:marTop w:val="0"/>
          <w:marBottom w:val="0"/>
          <w:divBdr>
            <w:top w:val="none" w:sz="0" w:space="0" w:color="auto"/>
            <w:left w:val="none" w:sz="0" w:space="0" w:color="auto"/>
            <w:bottom w:val="none" w:sz="0" w:space="0" w:color="auto"/>
            <w:right w:val="none" w:sz="0" w:space="0" w:color="auto"/>
          </w:divBdr>
        </w:div>
        <w:div w:id="1866091652">
          <w:marLeft w:val="0"/>
          <w:marRight w:val="0"/>
          <w:marTop w:val="0"/>
          <w:marBottom w:val="0"/>
          <w:divBdr>
            <w:top w:val="none" w:sz="0" w:space="0" w:color="auto"/>
            <w:left w:val="none" w:sz="0" w:space="0" w:color="auto"/>
            <w:bottom w:val="none" w:sz="0" w:space="0" w:color="auto"/>
            <w:right w:val="none" w:sz="0" w:space="0" w:color="auto"/>
          </w:divBdr>
        </w:div>
        <w:div w:id="1888448881">
          <w:marLeft w:val="0"/>
          <w:marRight w:val="0"/>
          <w:marTop w:val="0"/>
          <w:marBottom w:val="0"/>
          <w:divBdr>
            <w:top w:val="none" w:sz="0" w:space="0" w:color="auto"/>
            <w:left w:val="none" w:sz="0" w:space="0" w:color="auto"/>
            <w:bottom w:val="none" w:sz="0" w:space="0" w:color="auto"/>
            <w:right w:val="none" w:sz="0" w:space="0" w:color="auto"/>
          </w:divBdr>
        </w:div>
        <w:div w:id="583337575">
          <w:marLeft w:val="0"/>
          <w:marRight w:val="0"/>
          <w:marTop w:val="0"/>
          <w:marBottom w:val="0"/>
          <w:divBdr>
            <w:top w:val="none" w:sz="0" w:space="0" w:color="auto"/>
            <w:left w:val="none" w:sz="0" w:space="0" w:color="auto"/>
            <w:bottom w:val="none" w:sz="0" w:space="0" w:color="auto"/>
            <w:right w:val="none" w:sz="0" w:space="0" w:color="auto"/>
          </w:divBdr>
        </w:div>
        <w:div w:id="648093717">
          <w:marLeft w:val="0"/>
          <w:marRight w:val="0"/>
          <w:marTop w:val="0"/>
          <w:marBottom w:val="0"/>
          <w:divBdr>
            <w:top w:val="none" w:sz="0" w:space="0" w:color="auto"/>
            <w:left w:val="none" w:sz="0" w:space="0" w:color="auto"/>
            <w:bottom w:val="none" w:sz="0" w:space="0" w:color="auto"/>
            <w:right w:val="none" w:sz="0" w:space="0" w:color="auto"/>
          </w:divBdr>
        </w:div>
        <w:div w:id="1199975338">
          <w:marLeft w:val="0"/>
          <w:marRight w:val="0"/>
          <w:marTop w:val="0"/>
          <w:marBottom w:val="0"/>
          <w:divBdr>
            <w:top w:val="none" w:sz="0" w:space="0" w:color="auto"/>
            <w:left w:val="none" w:sz="0" w:space="0" w:color="auto"/>
            <w:bottom w:val="none" w:sz="0" w:space="0" w:color="auto"/>
            <w:right w:val="none" w:sz="0" w:space="0" w:color="auto"/>
          </w:divBdr>
        </w:div>
        <w:div w:id="673649153">
          <w:marLeft w:val="0"/>
          <w:marRight w:val="0"/>
          <w:marTop w:val="0"/>
          <w:marBottom w:val="0"/>
          <w:divBdr>
            <w:top w:val="none" w:sz="0" w:space="0" w:color="auto"/>
            <w:left w:val="none" w:sz="0" w:space="0" w:color="auto"/>
            <w:bottom w:val="none" w:sz="0" w:space="0" w:color="auto"/>
            <w:right w:val="none" w:sz="0" w:space="0" w:color="auto"/>
          </w:divBdr>
        </w:div>
        <w:div w:id="996692917">
          <w:marLeft w:val="0"/>
          <w:marRight w:val="0"/>
          <w:marTop w:val="0"/>
          <w:marBottom w:val="0"/>
          <w:divBdr>
            <w:top w:val="none" w:sz="0" w:space="0" w:color="auto"/>
            <w:left w:val="none" w:sz="0" w:space="0" w:color="auto"/>
            <w:bottom w:val="none" w:sz="0" w:space="0" w:color="auto"/>
            <w:right w:val="none" w:sz="0" w:space="0" w:color="auto"/>
          </w:divBdr>
        </w:div>
        <w:div w:id="1501043805">
          <w:marLeft w:val="0"/>
          <w:marRight w:val="0"/>
          <w:marTop w:val="0"/>
          <w:marBottom w:val="0"/>
          <w:divBdr>
            <w:top w:val="none" w:sz="0" w:space="0" w:color="auto"/>
            <w:left w:val="none" w:sz="0" w:space="0" w:color="auto"/>
            <w:bottom w:val="none" w:sz="0" w:space="0" w:color="auto"/>
            <w:right w:val="none" w:sz="0" w:space="0" w:color="auto"/>
          </w:divBdr>
        </w:div>
        <w:div w:id="804154878">
          <w:marLeft w:val="0"/>
          <w:marRight w:val="0"/>
          <w:marTop w:val="0"/>
          <w:marBottom w:val="0"/>
          <w:divBdr>
            <w:top w:val="none" w:sz="0" w:space="0" w:color="auto"/>
            <w:left w:val="none" w:sz="0" w:space="0" w:color="auto"/>
            <w:bottom w:val="none" w:sz="0" w:space="0" w:color="auto"/>
            <w:right w:val="none" w:sz="0" w:space="0" w:color="auto"/>
          </w:divBdr>
        </w:div>
        <w:div w:id="1198471002">
          <w:marLeft w:val="0"/>
          <w:marRight w:val="0"/>
          <w:marTop w:val="0"/>
          <w:marBottom w:val="0"/>
          <w:divBdr>
            <w:top w:val="none" w:sz="0" w:space="0" w:color="auto"/>
            <w:left w:val="none" w:sz="0" w:space="0" w:color="auto"/>
            <w:bottom w:val="none" w:sz="0" w:space="0" w:color="auto"/>
            <w:right w:val="none" w:sz="0" w:space="0" w:color="auto"/>
          </w:divBdr>
        </w:div>
        <w:div w:id="464202849">
          <w:marLeft w:val="0"/>
          <w:marRight w:val="0"/>
          <w:marTop w:val="0"/>
          <w:marBottom w:val="0"/>
          <w:divBdr>
            <w:top w:val="none" w:sz="0" w:space="0" w:color="auto"/>
            <w:left w:val="none" w:sz="0" w:space="0" w:color="auto"/>
            <w:bottom w:val="none" w:sz="0" w:space="0" w:color="auto"/>
            <w:right w:val="none" w:sz="0" w:space="0" w:color="auto"/>
          </w:divBdr>
        </w:div>
        <w:div w:id="558201285">
          <w:marLeft w:val="0"/>
          <w:marRight w:val="0"/>
          <w:marTop w:val="0"/>
          <w:marBottom w:val="0"/>
          <w:divBdr>
            <w:top w:val="none" w:sz="0" w:space="0" w:color="auto"/>
            <w:left w:val="none" w:sz="0" w:space="0" w:color="auto"/>
            <w:bottom w:val="none" w:sz="0" w:space="0" w:color="auto"/>
            <w:right w:val="none" w:sz="0" w:space="0" w:color="auto"/>
          </w:divBdr>
        </w:div>
        <w:div w:id="867059541">
          <w:marLeft w:val="0"/>
          <w:marRight w:val="0"/>
          <w:marTop w:val="0"/>
          <w:marBottom w:val="0"/>
          <w:divBdr>
            <w:top w:val="none" w:sz="0" w:space="0" w:color="auto"/>
            <w:left w:val="none" w:sz="0" w:space="0" w:color="auto"/>
            <w:bottom w:val="none" w:sz="0" w:space="0" w:color="auto"/>
            <w:right w:val="none" w:sz="0" w:space="0" w:color="auto"/>
          </w:divBdr>
        </w:div>
        <w:div w:id="692531750">
          <w:marLeft w:val="0"/>
          <w:marRight w:val="0"/>
          <w:marTop w:val="0"/>
          <w:marBottom w:val="0"/>
          <w:divBdr>
            <w:top w:val="none" w:sz="0" w:space="0" w:color="auto"/>
            <w:left w:val="none" w:sz="0" w:space="0" w:color="auto"/>
            <w:bottom w:val="none" w:sz="0" w:space="0" w:color="auto"/>
            <w:right w:val="none" w:sz="0" w:space="0" w:color="auto"/>
          </w:divBdr>
        </w:div>
        <w:div w:id="73016600">
          <w:marLeft w:val="0"/>
          <w:marRight w:val="0"/>
          <w:marTop w:val="0"/>
          <w:marBottom w:val="0"/>
          <w:divBdr>
            <w:top w:val="none" w:sz="0" w:space="0" w:color="auto"/>
            <w:left w:val="none" w:sz="0" w:space="0" w:color="auto"/>
            <w:bottom w:val="none" w:sz="0" w:space="0" w:color="auto"/>
            <w:right w:val="none" w:sz="0" w:space="0" w:color="auto"/>
          </w:divBdr>
        </w:div>
        <w:div w:id="638533226">
          <w:marLeft w:val="0"/>
          <w:marRight w:val="0"/>
          <w:marTop w:val="0"/>
          <w:marBottom w:val="0"/>
          <w:divBdr>
            <w:top w:val="none" w:sz="0" w:space="0" w:color="auto"/>
            <w:left w:val="none" w:sz="0" w:space="0" w:color="auto"/>
            <w:bottom w:val="none" w:sz="0" w:space="0" w:color="auto"/>
            <w:right w:val="none" w:sz="0" w:space="0" w:color="auto"/>
          </w:divBdr>
        </w:div>
        <w:div w:id="1997026015">
          <w:marLeft w:val="0"/>
          <w:marRight w:val="0"/>
          <w:marTop w:val="0"/>
          <w:marBottom w:val="0"/>
          <w:divBdr>
            <w:top w:val="none" w:sz="0" w:space="0" w:color="auto"/>
            <w:left w:val="none" w:sz="0" w:space="0" w:color="auto"/>
            <w:bottom w:val="none" w:sz="0" w:space="0" w:color="auto"/>
            <w:right w:val="none" w:sz="0" w:space="0" w:color="auto"/>
          </w:divBdr>
        </w:div>
        <w:div w:id="1043864156">
          <w:marLeft w:val="0"/>
          <w:marRight w:val="0"/>
          <w:marTop w:val="0"/>
          <w:marBottom w:val="0"/>
          <w:divBdr>
            <w:top w:val="none" w:sz="0" w:space="0" w:color="auto"/>
            <w:left w:val="none" w:sz="0" w:space="0" w:color="auto"/>
            <w:bottom w:val="none" w:sz="0" w:space="0" w:color="auto"/>
            <w:right w:val="none" w:sz="0" w:space="0" w:color="auto"/>
          </w:divBdr>
        </w:div>
        <w:div w:id="1233588461">
          <w:marLeft w:val="0"/>
          <w:marRight w:val="0"/>
          <w:marTop w:val="0"/>
          <w:marBottom w:val="0"/>
          <w:divBdr>
            <w:top w:val="none" w:sz="0" w:space="0" w:color="auto"/>
            <w:left w:val="none" w:sz="0" w:space="0" w:color="auto"/>
            <w:bottom w:val="none" w:sz="0" w:space="0" w:color="auto"/>
            <w:right w:val="none" w:sz="0" w:space="0" w:color="auto"/>
          </w:divBdr>
        </w:div>
        <w:div w:id="1793550959">
          <w:marLeft w:val="0"/>
          <w:marRight w:val="0"/>
          <w:marTop w:val="0"/>
          <w:marBottom w:val="0"/>
          <w:divBdr>
            <w:top w:val="none" w:sz="0" w:space="0" w:color="auto"/>
            <w:left w:val="none" w:sz="0" w:space="0" w:color="auto"/>
            <w:bottom w:val="none" w:sz="0" w:space="0" w:color="auto"/>
            <w:right w:val="none" w:sz="0" w:space="0" w:color="auto"/>
          </w:divBdr>
        </w:div>
        <w:div w:id="1149634484">
          <w:marLeft w:val="0"/>
          <w:marRight w:val="0"/>
          <w:marTop w:val="0"/>
          <w:marBottom w:val="0"/>
          <w:divBdr>
            <w:top w:val="none" w:sz="0" w:space="0" w:color="auto"/>
            <w:left w:val="none" w:sz="0" w:space="0" w:color="auto"/>
            <w:bottom w:val="none" w:sz="0" w:space="0" w:color="auto"/>
            <w:right w:val="none" w:sz="0" w:space="0" w:color="auto"/>
          </w:divBdr>
        </w:div>
        <w:div w:id="2116778679">
          <w:marLeft w:val="0"/>
          <w:marRight w:val="0"/>
          <w:marTop w:val="0"/>
          <w:marBottom w:val="0"/>
          <w:divBdr>
            <w:top w:val="none" w:sz="0" w:space="0" w:color="auto"/>
            <w:left w:val="none" w:sz="0" w:space="0" w:color="auto"/>
            <w:bottom w:val="none" w:sz="0" w:space="0" w:color="auto"/>
            <w:right w:val="none" w:sz="0" w:space="0" w:color="auto"/>
          </w:divBdr>
        </w:div>
        <w:div w:id="1881286702">
          <w:marLeft w:val="0"/>
          <w:marRight w:val="0"/>
          <w:marTop w:val="0"/>
          <w:marBottom w:val="0"/>
          <w:divBdr>
            <w:top w:val="none" w:sz="0" w:space="0" w:color="auto"/>
            <w:left w:val="none" w:sz="0" w:space="0" w:color="auto"/>
            <w:bottom w:val="none" w:sz="0" w:space="0" w:color="auto"/>
            <w:right w:val="none" w:sz="0" w:space="0" w:color="auto"/>
          </w:divBdr>
        </w:div>
        <w:div w:id="1897929540">
          <w:marLeft w:val="0"/>
          <w:marRight w:val="0"/>
          <w:marTop w:val="0"/>
          <w:marBottom w:val="0"/>
          <w:divBdr>
            <w:top w:val="none" w:sz="0" w:space="0" w:color="auto"/>
            <w:left w:val="none" w:sz="0" w:space="0" w:color="auto"/>
            <w:bottom w:val="none" w:sz="0" w:space="0" w:color="auto"/>
            <w:right w:val="none" w:sz="0" w:space="0" w:color="auto"/>
          </w:divBdr>
        </w:div>
        <w:div w:id="110710994">
          <w:marLeft w:val="0"/>
          <w:marRight w:val="0"/>
          <w:marTop w:val="0"/>
          <w:marBottom w:val="0"/>
          <w:divBdr>
            <w:top w:val="none" w:sz="0" w:space="0" w:color="auto"/>
            <w:left w:val="none" w:sz="0" w:space="0" w:color="auto"/>
            <w:bottom w:val="none" w:sz="0" w:space="0" w:color="auto"/>
            <w:right w:val="none" w:sz="0" w:space="0" w:color="auto"/>
          </w:divBdr>
        </w:div>
        <w:div w:id="959996337">
          <w:marLeft w:val="0"/>
          <w:marRight w:val="0"/>
          <w:marTop w:val="0"/>
          <w:marBottom w:val="0"/>
          <w:divBdr>
            <w:top w:val="none" w:sz="0" w:space="0" w:color="auto"/>
            <w:left w:val="none" w:sz="0" w:space="0" w:color="auto"/>
            <w:bottom w:val="none" w:sz="0" w:space="0" w:color="auto"/>
            <w:right w:val="none" w:sz="0" w:space="0" w:color="auto"/>
          </w:divBdr>
        </w:div>
        <w:div w:id="1599098135">
          <w:marLeft w:val="0"/>
          <w:marRight w:val="0"/>
          <w:marTop w:val="0"/>
          <w:marBottom w:val="0"/>
          <w:divBdr>
            <w:top w:val="none" w:sz="0" w:space="0" w:color="auto"/>
            <w:left w:val="none" w:sz="0" w:space="0" w:color="auto"/>
            <w:bottom w:val="none" w:sz="0" w:space="0" w:color="auto"/>
            <w:right w:val="none" w:sz="0" w:space="0" w:color="auto"/>
          </w:divBdr>
        </w:div>
        <w:div w:id="280888875">
          <w:marLeft w:val="0"/>
          <w:marRight w:val="0"/>
          <w:marTop w:val="0"/>
          <w:marBottom w:val="0"/>
          <w:divBdr>
            <w:top w:val="none" w:sz="0" w:space="0" w:color="auto"/>
            <w:left w:val="none" w:sz="0" w:space="0" w:color="auto"/>
            <w:bottom w:val="none" w:sz="0" w:space="0" w:color="auto"/>
            <w:right w:val="none" w:sz="0" w:space="0" w:color="auto"/>
          </w:divBdr>
        </w:div>
        <w:div w:id="563032414">
          <w:marLeft w:val="0"/>
          <w:marRight w:val="0"/>
          <w:marTop w:val="0"/>
          <w:marBottom w:val="0"/>
          <w:divBdr>
            <w:top w:val="none" w:sz="0" w:space="0" w:color="auto"/>
            <w:left w:val="none" w:sz="0" w:space="0" w:color="auto"/>
            <w:bottom w:val="none" w:sz="0" w:space="0" w:color="auto"/>
            <w:right w:val="none" w:sz="0" w:space="0" w:color="auto"/>
          </w:divBdr>
        </w:div>
        <w:div w:id="24907918">
          <w:marLeft w:val="0"/>
          <w:marRight w:val="0"/>
          <w:marTop w:val="0"/>
          <w:marBottom w:val="0"/>
          <w:divBdr>
            <w:top w:val="none" w:sz="0" w:space="0" w:color="auto"/>
            <w:left w:val="none" w:sz="0" w:space="0" w:color="auto"/>
            <w:bottom w:val="none" w:sz="0" w:space="0" w:color="auto"/>
            <w:right w:val="none" w:sz="0" w:space="0" w:color="auto"/>
          </w:divBdr>
        </w:div>
      </w:divsChild>
    </w:div>
    <w:div w:id="584343646">
      <w:marLeft w:val="0"/>
      <w:marRight w:val="0"/>
      <w:marTop w:val="0"/>
      <w:marBottom w:val="0"/>
      <w:divBdr>
        <w:top w:val="none" w:sz="0" w:space="0" w:color="auto"/>
        <w:left w:val="none" w:sz="0" w:space="0" w:color="auto"/>
        <w:bottom w:val="none" w:sz="0" w:space="0" w:color="auto"/>
        <w:right w:val="none" w:sz="0" w:space="0" w:color="auto"/>
      </w:divBdr>
    </w:div>
    <w:div w:id="588389070">
      <w:marLeft w:val="0"/>
      <w:marRight w:val="0"/>
      <w:marTop w:val="0"/>
      <w:marBottom w:val="0"/>
      <w:divBdr>
        <w:top w:val="none" w:sz="0" w:space="0" w:color="auto"/>
        <w:left w:val="none" w:sz="0" w:space="0" w:color="auto"/>
        <w:bottom w:val="none" w:sz="0" w:space="0" w:color="auto"/>
        <w:right w:val="none" w:sz="0" w:space="0" w:color="auto"/>
      </w:divBdr>
    </w:div>
    <w:div w:id="593317927">
      <w:marLeft w:val="0"/>
      <w:marRight w:val="0"/>
      <w:marTop w:val="0"/>
      <w:marBottom w:val="0"/>
      <w:divBdr>
        <w:top w:val="none" w:sz="0" w:space="0" w:color="auto"/>
        <w:left w:val="none" w:sz="0" w:space="0" w:color="auto"/>
        <w:bottom w:val="none" w:sz="0" w:space="0" w:color="auto"/>
        <w:right w:val="none" w:sz="0" w:space="0" w:color="auto"/>
      </w:divBdr>
    </w:div>
    <w:div w:id="595090672">
      <w:marLeft w:val="0"/>
      <w:marRight w:val="0"/>
      <w:marTop w:val="0"/>
      <w:marBottom w:val="0"/>
      <w:divBdr>
        <w:top w:val="none" w:sz="0" w:space="0" w:color="auto"/>
        <w:left w:val="none" w:sz="0" w:space="0" w:color="auto"/>
        <w:bottom w:val="none" w:sz="0" w:space="0" w:color="auto"/>
        <w:right w:val="none" w:sz="0" w:space="0" w:color="auto"/>
      </w:divBdr>
    </w:div>
    <w:div w:id="600526104">
      <w:marLeft w:val="0"/>
      <w:marRight w:val="0"/>
      <w:marTop w:val="0"/>
      <w:marBottom w:val="0"/>
      <w:divBdr>
        <w:top w:val="none" w:sz="0" w:space="0" w:color="auto"/>
        <w:left w:val="none" w:sz="0" w:space="0" w:color="auto"/>
        <w:bottom w:val="none" w:sz="0" w:space="0" w:color="auto"/>
        <w:right w:val="none" w:sz="0" w:space="0" w:color="auto"/>
      </w:divBdr>
    </w:div>
    <w:div w:id="612323132">
      <w:marLeft w:val="0"/>
      <w:marRight w:val="0"/>
      <w:marTop w:val="0"/>
      <w:marBottom w:val="0"/>
      <w:divBdr>
        <w:top w:val="none" w:sz="0" w:space="0" w:color="auto"/>
        <w:left w:val="none" w:sz="0" w:space="0" w:color="auto"/>
        <w:bottom w:val="none" w:sz="0" w:space="0" w:color="auto"/>
        <w:right w:val="none" w:sz="0" w:space="0" w:color="auto"/>
      </w:divBdr>
    </w:div>
    <w:div w:id="612397263">
      <w:marLeft w:val="0"/>
      <w:marRight w:val="0"/>
      <w:marTop w:val="0"/>
      <w:marBottom w:val="0"/>
      <w:divBdr>
        <w:top w:val="none" w:sz="0" w:space="0" w:color="auto"/>
        <w:left w:val="none" w:sz="0" w:space="0" w:color="auto"/>
        <w:bottom w:val="none" w:sz="0" w:space="0" w:color="auto"/>
        <w:right w:val="none" w:sz="0" w:space="0" w:color="auto"/>
      </w:divBdr>
    </w:div>
    <w:div w:id="613555680">
      <w:marLeft w:val="0"/>
      <w:marRight w:val="0"/>
      <w:marTop w:val="0"/>
      <w:marBottom w:val="0"/>
      <w:divBdr>
        <w:top w:val="none" w:sz="0" w:space="0" w:color="auto"/>
        <w:left w:val="none" w:sz="0" w:space="0" w:color="auto"/>
        <w:bottom w:val="none" w:sz="0" w:space="0" w:color="auto"/>
        <w:right w:val="none" w:sz="0" w:space="0" w:color="auto"/>
      </w:divBdr>
    </w:div>
    <w:div w:id="619798925">
      <w:marLeft w:val="0"/>
      <w:marRight w:val="0"/>
      <w:marTop w:val="0"/>
      <w:marBottom w:val="0"/>
      <w:divBdr>
        <w:top w:val="none" w:sz="0" w:space="0" w:color="auto"/>
        <w:left w:val="none" w:sz="0" w:space="0" w:color="auto"/>
        <w:bottom w:val="none" w:sz="0" w:space="0" w:color="auto"/>
        <w:right w:val="none" w:sz="0" w:space="0" w:color="auto"/>
      </w:divBdr>
    </w:div>
    <w:div w:id="622421093">
      <w:marLeft w:val="0"/>
      <w:marRight w:val="0"/>
      <w:marTop w:val="0"/>
      <w:marBottom w:val="0"/>
      <w:divBdr>
        <w:top w:val="none" w:sz="0" w:space="0" w:color="auto"/>
        <w:left w:val="none" w:sz="0" w:space="0" w:color="auto"/>
        <w:bottom w:val="none" w:sz="0" w:space="0" w:color="auto"/>
        <w:right w:val="none" w:sz="0" w:space="0" w:color="auto"/>
      </w:divBdr>
    </w:div>
    <w:div w:id="623728986">
      <w:marLeft w:val="0"/>
      <w:marRight w:val="0"/>
      <w:marTop w:val="0"/>
      <w:marBottom w:val="0"/>
      <w:divBdr>
        <w:top w:val="none" w:sz="0" w:space="0" w:color="auto"/>
        <w:left w:val="none" w:sz="0" w:space="0" w:color="auto"/>
        <w:bottom w:val="none" w:sz="0" w:space="0" w:color="auto"/>
        <w:right w:val="none" w:sz="0" w:space="0" w:color="auto"/>
      </w:divBdr>
    </w:div>
    <w:div w:id="626006118">
      <w:marLeft w:val="0"/>
      <w:marRight w:val="0"/>
      <w:marTop w:val="0"/>
      <w:marBottom w:val="0"/>
      <w:divBdr>
        <w:top w:val="none" w:sz="0" w:space="0" w:color="auto"/>
        <w:left w:val="none" w:sz="0" w:space="0" w:color="auto"/>
        <w:bottom w:val="none" w:sz="0" w:space="0" w:color="auto"/>
        <w:right w:val="none" w:sz="0" w:space="0" w:color="auto"/>
      </w:divBdr>
    </w:div>
    <w:div w:id="636566594">
      <w:marLeft w:val="0"/>
      <w:marRight w:val="0"/>
      <w:marTop w:val="0"/>
      <w:marBottom w:val="0"/>
      <w:divBdr>
        <w:top w:val="none" w:sz="0" w:space="0" w:color="auto"/>
        <w:left w:val="none" w:sz="0" w:space="0" w:color="auto"/>
        <w:bottom w:val="none" w:sz="0" w:space="0" w:color="auto"/>
        <w:right w:val="none" w:sz="0" w:space="0" w:color="auto"/>
      </w:divBdr>
    </w:div>
    <w:div w:id="636767507">
      <w:marLeft w:val="0"/>
      <w:marRight w:val="0"/>
      <w:marTop w:val="0"/>
      <w:marBottom w:val="0"/>
      <w:divBdr>
        <w:top w:val="none" w:sz="0" w:space="0" w:color="auto"/>
        <w:left w:val="none" w:sz="0" w:space="0" w:color="auto"/>
        <w:bottom w:val="none" w:sz="0" w:space="0" w:color="auto"/>
        <w:right w:val="none" w:sz="0" w:space="0" w:color="auto"/>
      </w:divBdr>
    </w:div>
    <w:div w:id="641622643">
      <w:marLeft w:val="0"/>
      <w:marRight w:val="0"/>
      <w:marTop w:val="0"/>
      <w:marBottom w:val="0"/>
      <w:divBdr>
        <w:top w:val="none" w:sz="0" w:space="0" w:color="auto"/>
        <w:left w:val="none" w:sz="0" w:space="0" w:color="auto"/>
        <w:bottom w:val="none" w:sz="0" w:space="0" w:color="auto"/>
        <w:right w:val="none" w:sz="0" w:space="0" w:color="auto"/>
      </w:divBdr>
    </w:div>
    <w:div w:id="650401291">
      <w:marLeft w:val="0"/>
      <w:marRight w:val="0"/>
      <w:marTop w:val="0"/>
      <w:marBottom w:val="0"/>
      <w:divBdr>
        <w:top w:val="none" w:sz="0" w:space="0" w:color="auto"/>
        <w:left w:val="none" w:sz="0" w:space="0" w:color="auto"/>
        <w:bottom w:val="none" w:sz="0" w:space="0" w:color="auto"/>
        <w:right w:val="none" w:sz="0" w:space="0" w:color="auto"/>
      </w:divBdr>
    </w:div>
    <w:div w:id="651297251">
      <w:marLeft w:val="0"/>
      <w:marRight w:val="0"/>
      <w:marTop w:val="0"/>
      <w:marBottom w:val="0"/>
      <w:divBdr>
        <w:top w:val="none" w:sz="0" w:space="0" w:color="auto"/>
        <w:left w:val="none" w:sz="0" w:space="0" w:color="auto"/>
        <w:bottom w:val="none" w:sz="0" w:space="0" w:color="auto"/>
        <w:right w:val="none" w:sz="0" w:space="0" w:color="auto"/>
      </w:divBdr>
    </w:div>
    <w:div w:id="655959711">
      <w:marLeft w:val="0"/>
      <w:marRight w:val="0"/>
      <w:marTop w:val="0"/>
      <w:marBottom w:val="0"/>
      <w:divBdr>
        <w:top w:val="none" w:sz="0" w:space="0" w:color="auto"/>
        <w:left w:val="none" w:sz="0" w:space="0" w:color="auto"/>
        <w:bottom w:val="none" w:sz="0" w:space="0" w:color="auto"/>
        <w:right w:val="none" w:sz="0" w:space="0" w:color="auto"/>
      </w:divBdr>
    </w:div>
    <w:div w:id="657464431">
      <w:marLeft w:val="0"/>
      <w:marRight w:val="0"/>
      <w:marTop w:val="0"/>
      <w:marBottom w:val="0"/>
      <w:divBdr>
        <w:top w:val="none" w:sz="0" w:space="0" w:color="auto"/>
        <w:left w:val="none" w:sz="0" w:space="0" w:color="auto"/>
        <w:bottom w:val="none" w:sz="0" w:space="0" w:color="auto"/>
        <w:right w:val="none" w:sz="0" w:space="0" w:color="auto"/>
      </w:divBdr>
      <w:divsChild>
        <w:div w:id="1594511606">
          <w:marLeft w:val="0"/>
          <w:marRight w:val="0"/>
          <w:marTop w:val="0"/>
          <w:marBottom w:val="0"/>
          <w:divBdr>
            <w:top w:val="none" w:sz="0" w:space="0" w:color="auto"/>
            <w:left w:val="none" w:sz="0" w:space="0" w:color="auto"/>
            <w:bottom w:val="none" w:sz="0" w:space="0" w:color="auto"/>
            <w:right w:val="none" w:sz="0" w:space="0" w:color="auto"/>
          </w:divBdr>
        </w:div>
        <w:div w:id="19479447">
          <w:marLeft w:val="0"/>
          <w:marRight w:val="0"/>
          <w:marTop w:val="0"/>
          <w:marBottom w:val="0"/>
          <w:divBdr>
            <w:top w:val="none" w:sz="0" w:space="0" w:color="auto"/>
            <w:left w:val="none" w:sz="0" w:space="0" w:color="auto"/>
            <w:bottom w:val="none" w:sz="0" w:space="0" w:color="auto"/>
            <w:right w:val="none" w:sz="0" w:space="0" w:color="auto"/>
          </w:divBdr>
        </w:div>
        <w:div w:id="564410604">
          <w:marLeft w:val="0"/>
          <w:marRight w:val="0"/>
          <w:marTop w:val="0"/>
          <w:marBottom w:val="0"/>
          <w:divBdr>
            <w:top w:val="none" w:sz="0" w:space="0" w:color="auto"/>
            <w:left w:val="none" w:sz="0" w:space="0" w:color="auto"/>
            <w:bottom w:val="none" w:sz="0" w:space="0" w:color="auto"/>
            <w:right w:val="none" w:sz="0" w:space="0" w:color="auto"/>
          </w:divBdr>
        </w:div>
        <w:div w:id="1030648255">
          <w:marLeft w:val="0"/>
          <w:marRight w:val="0"/>
          <w:marTop w:val="0"/>
          <w:marBottom w:val="0"/>
          <w:divBdr>
            <w:top w:val="none" w:sz="0" w:space="0" w:color="auto"/>
            <w:left w:val="none" w:sz="0" w:space="0" w:color="auto"/>
            <w:bottom w:val="none" w:sz="0" w:space="0" w:color="auto"/>
            <w:right w:val="none" w:sz="0" w:space="0" w:color="auto"/>
          </w:divBdr>
        </w:div>
        <w:div w:id="1315643969">
          <w:marLeft w:val="0"/>
          <w:marRight w:val="0"/>
          <w:marTop w:val="0"/>
          <w:marBottom w:val="0"/>
          <w:divBdr>
            <w:top w:val="none" w:sz="0" w:space="0" w:color="auto"/>
            <w:left w:val="none" w:sz="0" w:space="0" w:color="auto"/>
            <w:bottom w:val="none" w:sz="0" w:space="0" w:color="auto"/>
            <w:right w:val="none" w:sz="0" w:space="0" w:color="auto"/>
          </w:divBdr>
        </w:div>
        <w:div w:id="653683790">
          <w:marLeft w:val="0"/>
          <w:marRight w:val="0"/>
          <w:marTop w:val="0"/>
          <w:marBottom w:val="0"/>
          <w:divBdr>
            <w:top w:val="none" w:sz="0" w:space="0" w:color="auto"/>
            <w:left w:val="none" w:sz="0" w:space="0" w:color="auto"/>
            <w:bottom w:val="none" w:sz="0" w:space="0" w:color="auto"/>
            <w:right w:val="none" w:sz="0" w:space="0" w:color="auto"/>
          </w:divBdr>
        </w:div>
        <w:div w:id="358942509">
          <w:marLeft w:val="0"/>
          <w:marRight w:val="0"/>
          <w:marTop w:val="0"/>
          <w:marBottom w:val="0"/>
          <w:divBdr>
            <w:top w:val="none" w:sz="0" w:space="0" w:color="auto"/>
            <w:left w:val="none" w:sz="0" w:space="0" w:color="auto"/>
            <w:bottom w:val="none" w:sz="0" w:space="0" w:color="auto"/>
            <w:right w:val="none" w:sz="0" w:space="0" w:color="auto"/>
          </w:divBdr>
        </w:div>
        <w:div w:id="1362701705">
          <w:marLeft w:val="0"/>
          <w:marRight w:val="0"/>
          <w:marTop w:val="0"/>
          <w:marBottom w:val="0"/>
          <w:divBdr>
            <w:top w:val="none" w:sz="0" w:space="0" w:color="auto"/>
            <w:left w:val="none" w:sz="0" w:space="0" w:color="auto"/>
            <w:bottom w:val="none" w:sz="0" w:space="0" w:color="auto"/>
            <w:right w:val="none" w:sz="0" w:space="0" w:color="auto"/>
          </w:divBdr>
        </w:div>
        <w:div w:id="2041322012">
          <w:marLeft w:val="0"/>
          <w:marRight w:val="0"/>
          <w:marTop w:val="0"/>
          <w:marBottom w:val="0"/>
          <w:divBdr>
            <w:top w:val="none" w:sz="0" w:space="0" w:color="auto"/>
            <w:left w:val="none" w:sz="0" w:space="0" w:color="auto"/>
            <w:bottom w:val="none" w:sz="0" w:space="0" w:color="auto"/>
            <w:right w:val="none" w:sz="0" w:space="0" w:color="auto"/>
          </w:divBdr>
        </w:div>
      </w:divsChild>
    </w:div>
    <w:div w:id="664280823">
      <w:marLeft w:val="0"/>
      <w:marRight w:val="0"/>
      <w:marTop w:val="0"/>
      <w:marBottom w:val="0"/>
      <w:divBdr>
        <w:top w:val="none" w:sz="0" w:space="0" w:color="auto"/>
        <w:left w:val="none" w:sz="0" w:space="0" w:color="auto"/>
        <w:bottom w:val="none" w:sz="0" w:space="0" w:color="auto"/>
        <w:right w:val="none" w:sz="0" w:space="0" w:color="auto"/>
      </w:divBdr>
    </w:div>
    <w:div w:id="668171846">
      <w:marLeft w:val="0"/>
      <w:marRight w:val="0"/>
      <w:marTop w:val="0"/>
      <w:marBottom w:val="0"/>
      <w:divBdr>
        <w:top w:val="none" w:sz="0" w:space="0" w:color="auto"/>
        <w:left w:val="none" w:sz="0" w:space="0" w:color="auto"/>
        <w:bottom w:val="none" w:sz="0" w:space="0" w:color="auto"/>
        <w:right w:val="none" w:sz="0" w:space="0" w:color="auto"/>
      </w:divBdr>
    </w:div>
    <w:div w:id="668796574">
      <w:marLeft w:val="0"/>
      <w:marRight w:val="0"/>
      <w:marTop w:val="0"/>
      <w:marBottom w:val="0"/>
      <w:divBdr>
        <w:top w:val="none" w:sz="0" w:space="0" w:color="auto"/>
        <w:left w:val="none" w:sz="0" w:space="0" w:color="auto"/>
        <w:bottom w:val="none" w:sz="0" w:space="0" w:color="auto"/>
        <w:right w:val="none" w:sz="0" w:space="0" w:color="auto"/>
      </w:divBdr>
    </w:div>
    <w:div w:id="672145305">
      <w:marLeft w:val="0"/>
      <w:marRight w:val="0"/>
      <w:marTop w:val="0"/>
      <w:marBottom w:val="0"/>
      <w:divBdr>
        <w:top w:val="none" w:sz="0" w:space="0" w:color="auto"/>
        <w:left w:val="none" w:sz="0" w:space="0" w:color="auto"/>
        <w:bottom w:val="none" w:sz="0" w:space="0" w:color="auto"/>
        <w:right w:val="none" w:sz="0" w:space="0" w:color="auto"/>
      </w:divBdr>
    </w:div>
    <w:div w:id="675964933">
      <w:marLeft w:val="0"/>
      <w:marRight w:val="0"/>
      <w:marTop w:val="0"/>
      <w:marBottom w:val="0"/>
      <w:divBdr>
        <w:top w:val="none" w:sz="0" w:space="0" w:color="auto"/>
        <w:left w:val="none" w:sz="0" w:space="0" w:color="auto"/>
        <w:bottom w:val="none" w:sz="0" w:space="0" w:color="auto"/>
        <w:right w:val="none" w:sz="0" w:space="0" w:color="auto"/>
      </w:divBdr>
    </w:div>
    <w:div w:id="685518386">
      <w:marLeft w:val="0"/>
      <w:marRight w:val="0"/>
      <w:marTop w:val="0"/>
      <w:marBottom w:val="0"/>
      <w:divBdr>
        <w:top w:val="none" w:sz="0" w:space="0" w:color="auto"/>
        <w:left w:val="none" w:sz="0" w:space="0" w:color="auto"/>
        <w:bottom w:val="none" w:sz="0" w:space="0" w:color="auto"/>
        <w:right w:val="none" w:sz="0" w:space="0" w:color="auto"/>
      </w:divBdr>
    </w:div>
    <w:div w:id="688602872">
      <w:marLeft w:val="0"/>
      <w:marRight w:val="0"/>
      <w:marTop w:val="0"/>
      <w:marBottom w:val="0"/>
      <w:divBdr>
        <w:top w:val="none" w:sz="0" w:space="0" w:color="auto"/>
        <w:left w:val="none" w:sz="0" w:space="0" w:color="auto"/>
        <w:bottom w:val="none" w:sz="0" w:space="0" w:color="auto"/>
        <w:right w:val="none" w:sz="0" w:space="0" w:color="auto"/>
      </w:divBdr>
    </w:div>
    <w:div w:id="691345166">
      <w:marLeft w:val="0"/>
      <w:marRight w:val="0"/>
      <w:marTop w:val="0"/>
      <w:marBottom w:val="0"/>
      <w:divBdr>
        <w:top w:val="none" w:sz="0" w:space="0" w:color="auto"/>
        <w:left w:val="none" w:sz="0" w:space="0" w:color="auto"/>
        <w:bottom w:val="none" w:sz="0" w:space="0" w:color="auto"/>
        <w:right w:val="none" w:sz="0" w:space="0" w:color="auto"/>
      </w:divBdr>
    </w:div>
    <w:div w:id="691371893">
      <w:marLeft w:val="0"/>
      <w:marRight w:val="0"/>
      <w:marTop w:val="0"/>
      <w:marBottom w:val="0"/>
      <w:divBdr>
        <w:top w:val="none" w:sz="0" w:space="0" w:color="auto"/>
        <w:left w:val="none" w:sz="0" w:space="0" w:color="auto"/>
        <w:bottom w:val="none" w:sz="0" w:space="0" w:color="auto"/>
        <w:right w:val="none" w:sz="0" w:space="0" w:color="auto"/>
      </w:divBdr>
    </w:div>
    <w:div w:id="692263917">
      <w:marLeft w:val="0"/>
      <w:marRight w:val="0"/>
      <w:marTop w:val="0"/>
      <w:marBottom w:val="0"/>
      <w:divBdr>
        <w:top w:val="none" w:sz="0" w:space="0" w:color="auto"/>
        <w:left w:val="none" w:sz="0" w:space="0" w:color="auto"/>
        <w:bottom w:val="none" w:sz="0" w:space="0" w:color="auto"/>
        <w:right w:val="none" w:sz="0" w:space="0" w:color="auto"/>
      </w:divBdr>
    </w:div>
    <w:div w:id="693725777">
      <w:marLeft w:val="0"/>
      <w:marRight w:val="0"/>
      <w:marTop w:val="0"/>
      <w:marBottom w:val="0"/>
      <w:divBdr>
        <w:top w:val="none" w:sz="0" w:space="0" w:color="auto"/>
        <w:left w:val="none" w:sz="0" w:space="0" w:color="auto"/>
        <w:bottom w:val="none" w:sz="0" w:space="0" w:color="auto"/>
        <w:right w:val="none" w:sz="0" w:space="0" w:color="auto"/>
      </w:divBdr>
    </w:div>
    <w:div w:id="697466337">
      <w:marLeft w:val="0"/>
      <w:marRight w:val="0"/>
      <w:marTop w:val="0"/>
      <w:marBottom w:val="0"/>
      <w:divBdr>
        <w:top w:val="none" w:sz="0" w:space="0" w:color="auto"/>
        <w:left w:val="none" w:sz="0" w:space="0" w:color="auto"/>
        <w:bottom w:val="none" w:sz="0" w:space="0" w:color="auto"/>
        <w:right w:val="none" w:sz="0" w:space="0" w:color="auto"/>
      </w:divBdr>
    </w:div>
    <w:div w:id="698555778">
      <w:marLeft w:val="0"/>
      <w:marRight w:val="0"/>
      <w:marTop w:val="0"/>
      <w:marBottom w:val="0"/>
      <w:divBdr>
        <w:top w:val="none" w:sz="0" w:space="0" w:color="auto"/>
        <w:left w:val="none" w:sz="0" w:space="0" w:color="auto"/>
        <w:bottom w:val="none" w:sz="0" w:space="0" w:color="auto"/>
        <w:right w:val="none" w:sz="0" w:space="0" w:color="auto"/>
      </w:divBdr>
      <w:divsChild>
        <w:div w:id="562252102">
          <w:marLeft w:val="0"/>
          <w:marRight w:val="0"/>
          <w:marTop w:val="0"/>
          <w:marBottom w:val="0"/>
          <w:divBdr>
            <w:top w:val="none" w:sz="0" w:space="0" w:color="auto"/>
            <w:left w:val="none" w:sz="0" w:space="0" w:color="auto"/>
            <w:bottom w:val="none" w:sz="0" w:space="0" w:color="auto"/>
            <w:right w:val="none" w:sz="0" w:space="0" w:color="auto"/>
          </w:divBdr>
        </w:div>
      </w:divsChild>
    </w:div>
    <w:div w:id="698704949">
      <w:marLeft w:val="0"/>
      <w:marRight w:val="0"/>
      <w:marTop w:val="0"/>
      <w:marBottom w:val="0"/>
      <w:divBdr>
        <w:top w:val="none" w:sz="0" w:space="0" w:color="auto"/>
        <w:left w:val="none" w:sz="0" w:space="0" w:color="auto"/>
        <w:bottom w:val="none" w:sz="0" w:space="0" w:color="auto"/>
        <w:right w:val="none" w:sz="0" w:space="0" w:color="auto"/>
      </w:divBdr>
      <w:divsChild>
        <w:div w:id="1567063900">
          <w:marLeft w:val="0"/>
          <w:marRight w:val="0"/>
          <w:marTop w:val="0"/>
          <w:marBottom w:val="0"/>
          <w:divBdr>
            <w:top w:val="none" w:sz="0" w:space="0" w:color="auto"/>
            <w:left w:val="none" w:sz="0" w:space="0" w:color="auto"/>
            <w:bottom w:val="none" w:sz="0" w:space="0" w:color="auto"/>
            <w:right w:val="none" w:sz="0" w:space="0" w:color="auto"/>
          </w:divBdr>
        </w:div>
        <w:div w:id="601449088">
          <w:marLeft w:val="0"/>
          <w:marRight w:val="0"/>
          <w:marTop w:val="0"/>
          <w:marBottom w:val="0"/>
          <w:divBdr>
            <w:top w:val="none" w:sz="0" w:space="0" w:color="auto"/>
            <w:left w:val="none" w:sz="0" w:space="0" w:color="auto"/>
            <w:bottom w:val="none" w:sz="0" w:space="0" w:color="auto"/>
            <w:right w:val="none" w:sz="0" w:space="0" w:color="auto"/>
          </w:divBdr>
        </w:div>
        <w:div w:id="1885865035">
          <w:marLeft w:val="0"/>
          <w:marRight w:val="0"/>
          <w:marTop w:val="0"/>
          <w:marBottom w:val="0"/>
          <w:divBdr>
            <w:top w:val="none" w:sz="0" w:space="0" w:color="auto"/>
            <w:left w:val="none" w:sz="0" w:space="0" w:color="auto"/>
            <w:bottom w:val="none" w:sz="0" w:space="0" w:color="auto"/>
            <w:right w:val="none" w:sz="0" w:space="0" w:color="auto"/>
          </w:divBdr>
        </w:div>
        <w:div w:id="888686816">
          <w:marLeft w:val="0"/>
          <w:marRight w:val="0"/>
          <w:marTop w:val="0"/>
          <w:marBottom w:val="0"/>
          <w:divBdr>
            <w:top w:val="none" w:sz="0" w:space="0" w:color="auto"/>
            <w:left w:val="none" w:sz="0" w:space="0" w:color="auto"/>
            <w:bottom w:val="none" w:sz="0" w:space="0" w:color="auto"/>
            <w:right w:val="none" w:sz="0" w:space="0" w:color="auto"/>
          </w:divBdr>
        </w:div>
        <w:div w:id="1467430179">
          <w:marLeft w:val="0"/>
          <w:marRight w:val="0"/>
          <w:marTop w:val="0"/>
          <w:marBottom w:val="0"/>
          <w:divBdr>
            <w:top w:val="none" w:sz="0" w:space="0" w:color="auto"/>
            <w:left w:val="none" w:sz="0" w:space="0" w:color="auto"/>
            <w:bottom w:val="none" w:sz="0" w:space="0" w:color="auto"/>
            <w:right w:val="none" w:sz="0" w:space="0" w:color="auto"/>
          </w:divBdr>
        </w:div>
        <w:div w:id="388186784">
          <w:marLeft w:val="0"/>
          <w:marRight w:val="0"/>
          <w:marTop w:val="0"/>
          <w:marBottom w:val="0"/>
          <w:divBdr>
            <w:top w:val="none" w:sz="0" w:space="0" w:color="auto"/>
            <w:left w:val="none" w:sz="0" w:space="0" w:color="auto"/>
            <w:bottom w:val="none" w:sz="0" w:space="0" w:color="auto"/>
            <w:right w:val="none" w:sz="0" w:space="0" w:color="auto"/>
          </w:divBdr>
        </w:div>
        <w:div w:id="376203300">
          <w:marLeft w:val="0"/>
          <w:marRight w:val="0"/>
          <w:marTop w:val="0"/>
          <w:marBottom w:val="0"/>
          <w:divBdr>
            <w:top w:val="none" w:sz="0" w:space="0" w:color="auto"/>
            <w:left w:val="none" w:sz="0" w:space="0" w:color="auto"/>
            <w:bottom w:val="none" w:sz="0" w:space="0" w:color="auto"/>
            <w:right w:val="none" w:sz="0" w:space="0" w:color="auto"/>
          </w:divBdr>
        </w:div>
        <w:div w:id="1183282855">
          <w:marLeft w:val="0"/>
          <w:marRight w:val="0"/>
          <w:marTop w:val="0"/>
          <w:marBottom w:val="0"/>
          <w:divBdr>
            <w:top w:val="none" w:sz="0" w:space="0" w:color="auto"/>
            <w:left w:val="none" w:sz="0" w:space="0" w:color="auto"/>
            <w:bottom w:val="none" w:sz="0" w:space="0" w:color="auto"/>
            <w:right w:val="none" w:sz="0" w:space="0" w:color="auto"/>
          </w:divBdr>
        </w:div>
        <w:div w:id="153763507">
          <w:marLeft w:val="0"/>
          <w:marRight w:val="0"/>
          <w:marTop w:val="0"/>
          <w:marBottom w:val="0"/>
          <w:divBdr>
            <w:top w:val="none" w:sz="0" w:space="0" w:color="auto"/>
            <w:left w:val="none" w:sz="0" w:space="0" w:color="auto"/>
            <w:bottom w:val="none" w:sz="0" w:space="0" w:color="auto"/>
            <w:right w:val="none" w:sz="0" w:space="0" w:color="auto"/>
          </w:divBdr>
        </w:div>
        <w:div w:id="2130202496">
          <w:marLeft w:val="0"/>
          <w:marRight w:val="0"/>
          <w:marTop w:val="0"/>
          <w:marBottom w:val="0"/>
          <w:divBdr>
            <w:top w:val="none" w:sz="0" w:space="0" w:color="auto"/>
            <w:left w:val="none" w:sz="0" w:space="0" w:color="auto"/>
            <w:bottom w:val="none" w:sz="0" w:space="0" w:color="auto"/>
            <w:right w:val="none" w:sz="0" w:space="0" w:color="auto"/>
          </w:divBdr>
        </w:div>
        <w:div w:id="320235329">
          <w:marLeft w:val="0"/>
          <w:marRight w:val="0"/>
          <w:marTop w:val="0"/>
          <w:marBottom w:val="0"/>
          <w:divBdr>
            <w:top w:val="none" w:sz="0" w:space="0" w:color="auto"/>
            <w:left w:val="none" w:sz="0" w:space="0" w:color="auto"/>
            <w:bottom w:val="none" w:sz="0" w:space="0" w:color="auto"/>
            <w:right w:val="none" w:sz="0" w:space="0" w:color="auto"/>
          </w:divBdr>
        </w:div>
        <w:div w:id="1110474566">
          <w:marLeft w:val="0"/>
          <w:marRight w:val="0"/>
          <w:marTop w:val="0"/>
          <w:marBottom w:val="0"/>
          <w:divBdr>
            <w:top w:val="none" w:sz="0" w:space="0" w:color="auto"/>
            <w:left w:val="none" w:sz="0" w:space="0" w:color="auto"/>
            <w:bottom w:val="none" w:sz="0" w:space="0" w:color="auto"/>
            <w:right w:val="none" w:sz="0" w:space="0" w:color="auto"/>
          </w:divBdr>
        </w:div>
        <w:div w:id="1631280962">
          <w:marLeft w:val="0"/>
          <w:marRight w:val="0"/>
          <w:marTop w:val="0"/>
          <w:marBottom w:val="0"/>
          <w:divBdr>
            <w:top w:val="none" w:sz="0" w:space="0" w:color="auto"/>
            <w:left w:val="none" w:sz="0" w:space="0" w:color="auto"/>
            <w:bottom w:val="none" w:sz="0" w:space="0" w:color="auto"/>
            <w:right w:val="none" w:sz="0" w:space="0" w:color="auto"/>
          </w:divBdr>
        </w:div>
        <w:div w:id="481308729">
          <w:marLeft w:val="0"/>
          <w:marRight w:val="0"/>
          <w:marTop w:val="0"/>
          <w:marBottom w:val="0"/>
          <w:divBdr>
            <w:top w:val="none" w:sz="0" w:space="0" w:color="auto"/>
            <w:left w:val="none" w:sz="0" w:space="0" w:color="auto"/>
            <w:bottom w:val="none" w:sz="0" w:space="0" w:color="auto"/>
            <w:right w:val="none" w:sz="0" w:space="0" w:color="auto"/>
          </w:divBdr>
        </w:div>
        <w:div w:id="142623503">
          <w:marLeft w:val="0"/>
          <w:marRight w:val="0"/>
          <w:marTop w:val="0"/>
          <w:marBottom w:val="0"/>
          <w:divBdr>
            <w:top w:val="none" w:sz="0" w:space="0" w:color="auto"/>
            <w:left w:val="none" w:sz="0" w:space="0" w:color="auto"/>
            <w:bottom w:val="none" w:sz="0" w:space="0" w:color="auto"/>
            <w:right w:val="none" w:sz="0" w:space="0" w:color="auto"/>
          </w:divBdr>
        </w:div>
        <w:div w:id="816458435">
          <w:marLeft w:val="0"/>
          <w:marRight w:val="0"/>
          <w:marTop w:val="0"/>
          <w:marBottom w:val="0"/>
          <w:divBdr>
            <w:top w:val="none" w:sz="0" w:space="0" w:color="auto"/>
            <w:left w:val="none" w:sz="0" w:space="0" w:color="auto"/>
            <w:bottom w:val="none" w:sz="0" w:space="0" w:color="auto"/>
            <w:right w:val="none" w:sz="0" w:space="0" w:color="auto"/>
          </w:divBdr>
        </w:div>
        <w:div w:id="459495128">
          <w:marLeft w:val="0"/>
          <w:marRight w:val="0"/>
          <w:marTop w:val="0"/>
          <w:marBottom w:val="0"/>
          <w:divBdr>
            <w:top w:val="none" w:sz="0" w:space="0" w:color="auto"/>
            <w:left w:val="none" w:sz="0" w:space="0" w:color="auto"/>
            <w:bottom w:val="none" w:sz="0" w:space="0" w:color="auto"/>
            <w:right w:val="none" w:sz="0" w:space="0" w:color="auto"/>
          </w:divBdr>
        </w:div>
        <w:div w:id="761148546">
          <w:marLeft w:val="0"/>
          <w:marRight w:val="0"/>
          <w:marTop w:val="0"/>
          <w:marBottom w:val="0"/>
          <w:divBdr>
            <w:top w:val="none" w:sz="0" w:space="0" w:color="auto"/>
            <w:left w:val="none" w:sz="0" w:space="0" w:color="auto"/>
            <w:bottom w:val="none" w:sz="0" w:space="0" w:color="auto"/>
            <w:right w:val="none" w:sz="0" w:space="0" w:color="auto"/>
          </w:divBdr>
        </w:div>
        <w:div w:id="2016833313">
          <w:marLeft w:val="0"/>
          <w:marRight w:val="0"/>
          <w:marTop w:val="0"/>
          <w:marBottom w:val="0"/>
          <w:divBdr>
            <w:top w:val="none" w:sz="0" w:space="0" w:color="auto"/>
            <w:left w:val="none" w:sz="0" w:space="0" w:color="auto"/>
            <w:bottom w:val="none" w:sz="0" w:space="0" w:color="auto"/>
            <w:right w:val="none" w:sz="0" w:space="0" w:color="auto"/>
          </w:divBdr>
        </w:div>
        <w:div w:id="1707097734">
          <w:marLeft w:val="0"/>
          <w:marRight w:val="0"/>
          <w:marTop w:val="0"/>
          <w:marBottom w:val="0"/>
          <w:divBdr>
            <w:top w:val="none" w:sz="0" w:space="0" w:color="auto"/>
            <w:left w:val="none" w:sz="0" w:space="0" w:color="auto"/>
            <w:bottom w:val="none" w:sz="0" w:space="0" w:color="auto"/>
            <w:right w:val="none" w:sz="0" w:space="0" w:color="auto"/>
          </w:divBdr>
        </w:div>
        <w:div w:id="866603125">
          <w:marLeft w:val="0"/>
          <w:marRight w:val="0"/>
          <w:marTop w:val="0"/>
          <w:marBottom w:val="0"/>
          <w:divBdr>
            <w:top w:val="none" w:sz="0" w:space="0" w:color="auto"/>
            <w:left w:val="none" w:sz="0" w:space="0" w:color="auto"/>
            <w:bottom w:val="none" w:sz="0" w:space="0" w:color="auto"/>
            <w:right w:val="none" w:sz="0" w:space="0" w:color="auto"/>
          </w:divBdr>
        </w:div>
        <w:div w:id="819543375">
          <w:marLeft w:val="0"/>
          <w:marRight w:val="0"/>
          <w:marTop w:val="0"/>
          <w:marBottom w:val="0"/>
          <w:divBdr>
            <w:top w:val="none" w:sz="0" w:space="0" w:color="auto"/>
            <w:left w:val="none" w:sz="0" w:space="0" w:color="auto"/>
            <w:bottom w:val="none" w:sz="0" w:space="0" w:color="auto"/>
            <w:right w:val="none" w:sz="0" w:space="0" w:color="auto"/>
          </w:divBdr>
        </w:div>
        <w:div w:id="647520119">
          <w:marLeft w:val="0"/>
          <w:marRight w:val="0"/>
          <w:marTop w:val="0"/>
          <w:marBottom w:val="0"/>
          <w:divBdr>
            <w:top w:val="none" w:sz="0" w:space="0" w:color="auto"/>
            <w:left w:val="none" w:sz="0" w:space="0" w:color="auto"/>
            <w:bottom w:val="none" w:sz="0" w:space="0" w:color="auto"/>
            <w:right w:val="none" w:sz="0" w:space="0" w:color="auto"/>
          </w:divBdr>
        </w:div>
        <w:div w:id="202790668">
          <w:marLeft w:val="0"/>
          <w:marRight w:val="0"/>
          <w:marTop w:val="0"/>
          <w:marBottom w:val="0"/>
          <w:divBdr>
            <w:top w:val="none" w:sz="0" w:space="0" w:color="auto"/>
            <w:left w:val="none" w:sz="0" w:space="0" w:color="auto"/>
            <w:bottom w:val="none" w:sz="0" w:space="0" w:color="auto"/>
            <w:right w:val="none" w:sz="0" w:space="0" w:color="auto"/>
          </w:divBdr>
        </w:div>
        <w:div w:id="2038311204">
          <w:marLeft w:val="0"/>
          <w:marRight w:val="0"/>
          <w:marTop w:val="0"/>
          <w:marBottom w:val="0"/>
          <w:divBdr>
            <w:top w:val="none" w:sz="0" w:space="0" w:color="auto"/>
            <w:left w:val="none" w:sz="0" w:space="0" w:color="auto"/>
            <w:bottom w:val="none" w:sz="0" w:space="0" w:color="auto"/>
            <w:right w:val="none" w:sz="0" w:space="0" w:color="auto"/>
          </w:divBdr>
        </w:div>
        <w:div w:id="1340423159">
          <w:marLeft w:val="0"/>
          <w:marRight w:val="0"/>
          <w:marTop w:val="0"/>
          <w:marBottom w:val="0"/>
          <w:divBdr>
            <w:top w:val="none" w:sz="0" w:space="0" w:color="auto"/>
            <w:left w:val="none" w:sz="0" w:space="0" w:color="auto"/>
            <w:bottom w:val="none" w:sz="0" w:space="0" w:color="auto"/>
            <w:right w:val="none" w:sz="0" w:space="0" w:color="auto"/>
          </w:divBdr>
        </w:div>
        <w:div w:id="444276515">
          <w:marLeft w:val="0"/>
          <w:marRight w:val="0"/>
          <w:marTop w:val="0"/>
          <w:marBottom w:val="0"/>
          <w:divBdr>
            <w:top w:val="none" w:sz="0" w:space="0" w:color="auto"/>
            <w:left w:val="none" w:sz="0" w:space="0" w:color="auto"/>
            <w:bottom w:val="none" w:sz="0" w:space="0" w:color="auto"/>
            <w:right w:val="none" w:sz="0" w:space="0" w:color="auto"/>
          </w:divBdr>
        </w:div>
        <w:div w:id="520779814">
          <w:marLeft w:val="0"/>
          <w:marRight w:val="0"/>
          <w:marTop w:val="0"/>
          <w:marBottom w:val="0"/>
          <w:divBdr>
            <w:top w:val="none" w:sz="0" w:space="0" w:color="auto"/>
            <w:left w:val="none" w:sz="0" w:space="0" w:color="auto"/>
            <w:bottom w:val="none" w:sz="0" w:space="0" w:color="auto"/>
            <w:right w:val="none" w:sz="0" w:space="0" w:color="auto"/>
          </w:divBdr>
        </w:div>
        <w:div w:id="119223521">
          <w:marLeft w:val="0"/>
          <w:marRight w:val="0"/>
          <w:marTop w:val="0"/>
          <w:marBottom w:val="0"/>
          <w:divBdr>
            <w:top w:val="none" w:sz="0" w:space="0" w:color="auto"/>
            <w:left w:val="none" w:sz="0" w:space="0" w:color="auto"/>
            <w:bottom w:val="none" w:sz="0" w:space="0" w:color="auto"/>
            <w:right w:val="none" w:sz="0" w:space="0" w:color="auto"/>
          </w:divBdr>
        </w:div>
        <w:div w:id="726344903">
          <w:marLeft w:val="0"/>
          <w:marRight w:val="0"/>
          <w:marTop w:val="0"/>
          <w:marBottom w:val="0"/>
          <w:divBdr>
            <w:top w:val="none" w:sz="0" w:space="0" w:color="auto"/>
            <w:left w:val="none" w:sz="0" w:space="0" w:color="auto"/>
            <w:bottom w:val="none" w:sz="0" w:space="0" w:color="auto"/>
            <w:right w:val="none" w:sz="0" w:space="0" w:color="auto"/>
          </w:divBdr>
        </w:div>
        <w:div w:id="52049163">
          <w:marLeft w:val="0"/>
          <w:marRight w:val="0"/>
          <w:marTop w:val="0"/>
          <w:marBottom w:val="0"/>
          <w:divBdr>
            <w:top w:val="none" w:sz="0" w:space="0" w:color="auto"/>
            <w:left w:val="none" w:sz="0" w:space="0" w:color="auto"/>
            <w:bottom w:val="none" w:sz="0" w:space="0" w:color="auto"/>
            <w:right w:val="none" w:sz="0" w:space="0" w:color="auto"/>
          </w:divBdr>
        </w:div>
        <w:div w:id="169877139">
          <w:marLeft w:val="0"/>
          <w:marRight w:val="0"/>
          <w:marTop w:val="0"/>
          <w:marBottom w:val="0"/>
          <w:divBdr>
            <w:top w:val="none" w:sz="0" w:space="0" w:color="auto"/>
            <w:left w:val="none" w:sz="0" w:space="0" w:color="auto"/>
            <w:bottom w:val="none" w:sz="0" w:space="0" w:color="auto"/>
            <w:right w:val="none" w:sz="0" w:space="0" w:color="auto"/>
          </w:divBdr>
        </w:div>
        <w:div w:id="2118209347">
          <w:marLeft w:val="0"/>
          <w:marRight w:val="0"/>
          <w:marTop w:val="0"/>
          <w:marBottom w:val="0"/>
          <w:divBdr>
            <w:top w:val="none" w:sz="0" w:space="0" w:color="auto"/>
            <w:left w:val="none" w:sz="0" w:space="0" w:color="auto"/>
            <w:bottom w:val="none" w:sz="0" w:space="0" w:color="auto"/>
            <w:right w:val="none" w:sz="0" w:space="0" w:color="auto"/>
          </w:divBdr>
        </w:div>
        <w:div w:id="1643921403">
          <w:marLeft w:val="0"/>
          <w:marRight w:val="0"/>
          <w:marTop w:val="0"/>
          <w:marBottom w:val="0"/>
          <w:divBdr>
            <w:top w:val="none" w:sz="0" w:space="0" w:color="auto"/>
            <w:left w:val="none" w:sz="0" w:space="0" w:color="auto"/>
            <w:bottom w:val="none" w:sz="0" w:space="0" w:color="auto"/>
            <w:right w:val="none" w:sz="0" w:space="0" w:color="auto"/>
          </w:divBdr>
        </w:div>
        <w:div w:id="412818963">
          <w:marLeft w:val="0"/>
          <w:marRight w:val="0"/>
          <w:marTop w:val="0"/>
          <w:marBottom w:val="0"/>
          <w:divBdr>
            <w:top w:val="none" w:sz="0" w:space="0" w:color="auto"/>
            <w:left w:val="none" w:sz="0" w:space="0" w:color="auto"/>
            <w:bottom w:val="none" w:sz="0" w:space="0" w:color="auto"/>
            <w:right w:val="none" w:sz="0" w:space="0" w:color="auto"/>
          </w:divBdr>
        </w:div>
        <w:div w:id="1641495120">
          <w:marLeft w:val="0"/>
          <w:marRight w:val="0"/>
          <w:marTop w:val="0"/>
          <w:marBottom w:val="0"/>
          <w:divBdr>
            <w:top w:val="none" w:sz="0" w:space="0" w:color="auto"/>
            <w:left w:val="none" w:sz="0" w:space="0" w:color="auto"/>
            <w:bottom w:val="none" w:sz="0" w:space="0" w:color="auto"/>
            <w:right w:val="none" w:sz="0" w:space="0" w:color="auto"/>
          </w:divBdr>
        </w:div>
      </w:divsChild>
    </w:div>
    <w:div w:id="699622306">
      <w:marLeft w:val="0"/>
      <w:marRight w:val="0"/>
      <w:marTop w:val="0"/>
      <w:marBottom w:val="0"/>
      <w:divBdr>
        <w:top w:val="none" w:sz="0" w:space="0" w:color="auto"/>
        <w:left w:val="none" w:sz="0" w:space="0" w:color="auto"/>
        <w:bottom w:val="none" w:sz="0" w:space="0" w:color="auto"/>
        <w:right w:val="none" w:sz="0" w:space="0" w:color="auto"/>
      </w:divBdr>
    </w:div>
    <w:div w:id="702630776">
      <w:marLeft w:val="0"/>
      <w:marRight w:val="0"/>
      <w:marTop w:val="0"/>
      <w:marBottom w:val="0"/>
      <w:divBdr>
        <w:top w:val="none" w:sz="0" w:space="0" w:color="auto"/>
        <w:left w:val="none" w:sz="0" w:space="0" w:color="auto"/>
        <w:bottom w:val="none" w:sz="0" w:space="0" w:color="auto"/>
        <w:right w:val="none" w:sz="0" w:space="0" w:color="auto"/>
      </w:divBdr>
    </w:div>
    <w:div w:id="703484370">
      <w:marLeft w:val="0"/>
      <w:marRight w:val="0"/>
      <w:marTop w:val="0"/>
      <w:marBottom w:val="0"/>
      <w:divBdr>
        <w:top w:val="none" w:sz="0" w:space="0" w:color="auto"/>
        <w:left w:val="none" w:sz="0" w:space="0" w:color="auto"/>
        <w:bottom w:val="none" w:sz="0" w:space="0" w:color="auto"/>
        <w:right w:val="none" w:sz="0" w:space="0" w:color="auto"/>
      </w:divBdr>
      <w:divsChild>
        <w:div w:id="1769232555">
          <w:marLeft w:val="0"/>
          <w:marRight w:val="0"/>
          <w:marTop w:val="0"/>
          <w:marBottom w:val="0"/>
          <w:divBdr>
            <w:top w:val="none" w:sz="0" w:space="0" w:color="auto"/>
            <w:left w:val="none" w:sz="0" w:space="0" w:color="auto"/>
            <w:bottom w:val="none" w:sz="0" w:space="0" w:color="auto"/>
            <w:right w:val="none" w:sz="0" w:space="0" w:color="auto"/>
          </w:divBdr>
        </w:div>
        <w:div w:id="695228880">
          <w:marLeft w:val="0"/>
          <w:marRight w:val="0"/>
          <w:marTop w:val="0"/>
          <w:marBottom w:val="0"/>
          <w:divBdr>
            <w:top w:val="none" w:sz="0" w:space="0" w:color="auto"/>
            <w:left w:val="none" w:sz="0" w:space="0" w:color="auto"/>
            <w:bottom w:val="none" w:sz="0" w:space="0" w:color="auto"/>
            <w:right w:val="none" w:sz="0" w:space="0" w:color="auto"/>
          </w:divBdr>
        </w:div>
        <w:div w:id="640231508">
          <w:marLeft w:val="0"/>
          <w:marRight w:val="0"/>
          <w:marTop w:val="0"/>
          <w:marBottom w:val="0"/>
          <w:divBdr>
            <w:top w:val="none" w:sz="0" w:space="0" w:color="auto"/>
            <w:left w:val="none" w:sz="0" w:space="0" w:color="auto"/>
            <w:bottom w:val="none" w:sz="0" w:space="0" w:color="auto"/>
            <w:right w:val="none" w:sz="0" w:space="0" w:color="auto"/>
          </w:divBdr>
        </w:div>
        <w:div w:id="1119228658">
          <w:marLeft w:val="0"/>
          <w:marRight w:val="0"/>
          <w:marTop w:val="0"/>
          <w:marBottom w:val="0"/>
          <w:divBdr>
            <w:top w:val="none" w:sz="0" w:space="0" w:color="auto"/>
            <w:left w:val="none" w:sz="0" w:space="0" w:color="auto"/>
            <w:bottom w:val="none" w:sz="0" w:space="0" w:color="auto"/>
            <w:right w:val="none" w:sz="0" w:space="0" w:color="auto"/>
          </w:divBdr>
        </w:div>
        <w:div w:id="1309507345">
          <w:marLeft w:val="0"/>
          <w:marRight w:val="0"/>
          <w:marTop w:val="0"/>
          <w:marBottom w:val="0"/>
          <w:divBdr>
            <w:top w:val="none" w:sz="0" w:space="0" w:color="auto"/>
            <w:left w:val="none" w:sz="0" w:space="0" w:color="auto"/>
            <w:bottom w:val="none" w:sz="0" w:space="0" w:color="auto"/>
            <w:right w:val="none" w:sz="0" w:space="0" w:color="auto"/>
          </w:divBdr>
        </w:div>
        <w:div w:id="1884055560">
          <w:marLeft w:val="0"/>
          <w:marRight w:val="0"/>
          <w:marTop w:val="0"/>
          <w:marBottom w:val="0"/>
          <w:divBdr>
            <w:top w:val="none" w:sz="0" w:space="0" w:color="auto"/>
            <w:left w:val="none" w:sz="0" w:space="0" w:color="auto"/>
            <w:bottom w:val="none" w:sz="0" w:space="0" w:color="auto"/>
            <w:right w:val="none" w:sz="0" w:space="0" w:color="auto"/>
          </w:divBdr>
        </w:div>
        <w:div w:id="839193727">
          <w:marLeft w:val="0"/>
          <w:marRight w:val="0"/>
          <w:marTop w:val="0"/>
          <w:marBottom w:val="0"/>
          <w:divBdr>
            <w:top w:val="none" w:sz="0" w:space="0" w:color="auto"/>
            <w:left w:val="none" w:sz="0" w:space="0" w:color="auto"/>
            <w:bottom w:val="none" w:sz="0" w:space="0" w:color="auto"/>
            <w:right w:val="none" w:sz="0" w:space="0" w:color="auto"/>
          </w:divBdr>
        </w:div>
        <w:div w:id="1479765858">
          <w:marLeft w:val="0"/>
          <w:marRight w:val="0"/>
          <w:marTop w:val="0"/>
          <w:marBottom w:val="0"/>
          <w:divBdr>
            <w:top w:val="none" w:sz="0" w:space="0" w:color="auto"/>
            <w:left w:val="none" w:sz="0" w:space="0" w:color="auto"/>
            <w:bottom w:val="none" w:sz="0" w:space="0" w:color="auto"/>
            <w:right w:val="none" w:sz="0" w:space="0" w:color="auto"/>
          </w:divBdr>
        </w:div>
        <w:div w:id="977615129">
          <w:marLeft w:val="0"/>
          <w:marRight w:val="0"/>
          <w:marTop w:val="0"/>
          <w:marBottom w:val="0"/>
          <w:divBdr>
            <w:top w:val="none" w:sz="0" w:space="0" w:color="auto"/>
            <w:left w:val="none" w:sz="0" w:space="0" w:color="auto"/>
            <w:bottom w:val="none" w:sz="0" w:space="0" w:color="auto"/>
            <w:right w:val="none" w:sz="0" w:space="0" w:color="auto"/>
          </w:divBdr>
        </w:div>
        <w:div w:id="471290017">
          <w:marLeft w:val="0"/>
          <w:marRight w:val="0"/>
          <w:marTop w:val="0"/>
          <w:marBottom w:val="0"/>
          <w:divBdr>
            <w:top w:val="none" w:sz="0" w:space="0" w:color="auto"/>
            <w:left w:val="none" w:sz="0" w:space="0" w:color="auto"/>
            <w:bottom w:val="none" w:sz="0" w:space="0" w:color="auto"/>
            <w:right w:val="none" w:sz="0" w:space="0" w:color="auto"/>
          </w:divBdr>
        </w:div>
        <w:div w:id="1471049871">
          <w:marLeft w:val="0"/>
          <w:marRight w:val="0"/>
          <w:marTop w:val="0"/>
          <w:marBottom w:val="0"/>
          <w:divBdr>
            <w:top w:val="none" w:sz="0" w:space="0" w:color="auto"/>
            <w:left w:val="none" w:sz="0" w:space="0" w:color="auto"/>
            <w:bottom w:val="none" w:sz="0" w:space="0" w:color="auto"/>
            <w:right w:val="none" w:sz="0" w:space="0" w:color="auto"/>
          </w:divBdr>
        </w:div>
        <w:div w:id="1005473807">
          <w:marLeft w:val="0"/>
          <w:marRight w:val="0"/>
          <w:marTop w:val="0"/>
          <w:marBottom w:val="0"/>
          <w:divBdr>
            <w:top w:val="none" w:sz="0" w:space="0" w:color="auto"/>
            <w:left w:val="none" w:sz="0" w:space="0" w:color="auto"/>
            <w:bottom w:val="none" w:sz="0" w:space="0" w:color="auto"/>
            <w:right w:val="none" w:sz="0" w:space="0" w:color="auto"/>
          </w:divBdr>
        </w:div>
        <w:div w:id="1948921625">
          <w:marLeft w:val="0"/>
          <w:marRight w:val="0"/>
          <w:marTop w:val="0"/>
          <w:marBottom w:val="0"/>
          <w:divBdr>
            <w:top w:val="none" w:sz="0" w:space="0" w:color="auto"/>
            <w:left w:val="none" w:sz="0" w:space="0" w:color="auto"/>
            <w:bottom w:val="none" w:sz="0" w:space="0" w:color="auto"/>
            <w:right w:val="none" w:sz="0" w:space="0" w:color="auto"/>
          </w:divBdr>
        </w:div>
        <w:div w:id="1811750181">
          <w:marLeft w:val="0"/>
          <w:marRight w:val="0"/>
          <w:marTop w:val="0"/>
          <w:marBottom w:val="0"/>
          <w:divBdr>
            <w:top w:val="none" w:sz="0" w:space="0" w:color="auto"/>
            <w:left w:val="none" w:sz="0" w:space="0" w:color="auto"/>
            <w:bottom w:val="none" w:sz="0" w:space="0" w:color="auto"/>
            <w:right w:val="none" w:sz="0" w:space="0" w:color="auto"/>
          </w:divBdr>
        </w:div>
        <w:div w:id="479350325">
          <w:marLeft w:val="0"/>
          <w:marRight w:val="0"/>
          <w:marTop w:val="0"/>
          <w:marBottom w:val="0"/>
          <w:divBdr>
            <w:top w:val="none" w:sz="0" w:space="0" w:color="auto"/>
            <w:left w:val="none" w:sz="0" w:space="0" w:color="auto"/>
            <w:bottom w:val="none" w:sz="0" w:space="0" w:color="auto"/>
            <w:right w:val="none" w:sz="0" w:space="0" w:color="auto"/>
          </w:divBdr>
        </w:div>
        <w:div w:id="1725983523">
          <w:marLeft w:val="0"/>
          <w:marRight w:val="0"/>
          <w:marTop w:val="0"/>
          <w:marBottom w:val="0"/>
          <w:divBdr>
            <w:top w:val="none" w:sz="0" w:space="0" w:color="auto"/>
            <w:left w:val="none" w:sz="0" w:space="0" w:color="auto"/>
            <w:bottom w:val="none" w:sz="0" w:space="0" w:color="auto"/>
            <w:right w:val="none" w:sz="0" w:space="0" w:color="auto"/>
          </w:divBdr>
        </w:div>
        <w:div w:id="1117601271">
          <w:marLeft w:val="0"/>
          <w:marRight w:val="0"/>
          <w:marTop w:val="0"/>
          <w:marBottom w:val="0"/>
          <w:divBdr>
            <w:top w:val="none" w:sz="0" w:space="0" w:color="auto"/>
            <w:left w:val="none" w:sz="0" w:space="0" w:color="auto"/>
            <w:bottom w:val="none" w:sz="0" w:space="0" w:color="auto"/>
            <w:right w:val="none" w:sz="0" w:space="0" w:color="auto"/>
          </w:divBdr>
        </w:div>
        <w:div w:id="1110779196">
          <w:marLeft w:val="0"/>
          <w:marRight w:val="0"/>
          <w:marTop w:val="0"/>
          <w:marBottom w:val="0"/>
          <w:divBdr>
            <w:top w:val="none" w:sz="0" w:space="0" w:color="auto"/>
            <w:left w:val="none" w:sz="0" w:space="0" w:color="auto"/>
            <w:bottom w:val="none" w:sz="0" w:space="0" w:color="auto"/>
            <w:right w:val="none" w:sz="0" w:space="0" w:color="auto"/>
          </w:divBdr>
        </w:div>
        <w:div w:id="1888954384">
          <w:marLeft w:val="0"/>
          <w:marRight w:val="0"/>
          <w:marTop w:val="0"/>
          <w:marBottom w:val="0"/>
          <w:divBdr>
            <w:top w:val="none" w:sz="0" w:space="0" w:color="auto"/>
            <w:left w:val="none" w:sz="0" w:space="0" w:color="auto"/>
            <w:bottom w:val="none" w:sz="0" w:space="0" w:color="auto"/>
            <w:right w:val="none" w:sz="0" w:space="0" w:color="auto"/>
          </w:divBdr>
        </w:div>
        <w:div w:id="191916349">
          <w:marLeft w:val="0"/>
          <w:marRight w:val="0"/>
          <w:marTop w:val="0"/>
          <w:marBottom w:val="0"/>
          <w:divBdr>
            <w:top w:val="none" w:sz="0" w:space="0" w:color="auto"/>
            <w:left w:val="none" w:sz="0" w:space="0" w:color="auto"/>
            <w:bottom w:val="none" w:sz="0" w:space="0" w:color="auto"/>
            <w:right w:val="none" w:sz="0" w:space="0" w:color="auto"/>
          </w:divBdr>
        </w:div>
        <w:div w:id="1931885205">
          <w:marLeft w:val="0"/>
          <w:marRight w:val="0"/>
          <w:marTop w:val="0"/>
          <w:marBottom w:val="0"/>
          <w:divBdr>
            <w:top w:val="none" w:sz="0" w:space="0" w:color="auto"/>
            <w:left w:val="none" w:sz="0" w:space="0" w:color="auto"/>
            <w:bottom w:val="none" w:sz="0" w:space="0" w:color="auto"/>
            <w:right w:val="none" w:sz="0" w:space="0" w:color="auto"/>
          </w:divBdr>
        </w:div>
        <w:div w:id="2112159778">
          <w:marLeft w:val="0"/>
          <w:marRight w:val="0"/>
          <w:marTop w:val="0"/>
          <w:marBottom w:val="0"/>
          <w:divBdr>
            <w:top w:val="none" w:sz="0" w:space="0" w:color="auto"/>
            <w:left w:val="none" w:sz="0" w:space="0" w:color="auto"/>
            <w:bottom w:val="none" w:sz="0" w:space="0" w:color="auto"/>
            <w:right w:val="none" w:sz="0" w:space="0" w:color="auto"/>
          </w:divBdr>
        </w:div>
        <w:div w:id="376668032">
          <w:marLeft w:val="0"/>
          <w:marRight w:val="0"/>
          <w:marTop w:val="0"/>
          <w:marBottom w:val="0"/>
          <w:divBdr>
            <w:top w:val="none" w:sz="0" w:space="0" w:color="auto"/>
            <w:left w:val="none" w:sz="0" w:space="0" w:color="auto"/>
            <w:bottom w:val="none" w:sz="0" w:space="0" w:color="auto"/>
            <w:right w:val="none" w:sz="0" w:space="0" w:color="auto"/>
          </w:divBdr>
        </w:div>
        <w:div w:id="1995064755">
          <w:marLeft w:val="0"/>
          <w:marRight w:val="0"/>
          <w:marTop w:val="0"/>
          <w:marBottom w:val="0"/>
          <w:divBdr>
            <w:top w:val="none" w:sz="0" w:space="0" w:color="auto"/>
            <w:left w:val="none" w:sz="0" w:space="0" w:color="auto"/>
            <w:bottom w:val="none" w:sz="0" w:space="0" w:color="auto"/>
            <w:right w:val="none" w:sz="0" w:space="0" w:color="auto"/>
          </w:divBdr>
        </w:div>
        <w:div w:id="238944935">
          <w:marLeft w:val="0"/>
          <w:marRight w:val="0"/>
          <w:marTop w:val="0"/>
          <w:marBottom w:val="0"/>
          <w:divBdr>
            <w:top w:val="none" w:sz="0" w:space="0" w:color="auto"/>
            <w:left w:val="none" w:sz="0" w:space="0" w:color="auto"/>
            <w:bottom w:val="none" w:sz="0" w:space="0" w:color="auto"/>
            <w:right w:val="none" w:sz="0" w:space="0" w:color="auto"/>
          </w:divBdr>
        </w:div>
        <w:div w:id="1043603015">
          <w:marLeft w:val="0"/>
          <w:marRight w:val="0"/>
          <w:marTop w:val="0"/>
          <w:marBottom w:val="0"/>
          <w:divBdr>
            <w:top w:val="none" w:sz="0" w:space="0" w:color="auto"/>
            <w:left w:val="none" w:sz="0" w:space="0" w:color="auto"/>
            <w:bottom w:val="none" w:sz="0" w:space="0" w:color="auto"/>
            <w:right w:val="none" w:sz="0" w:space="0" w:color="auto"/>
          </w:divBdr>
        </w:div>
        <w:div w:id="598030913">
          <w:marLeft w:val="0"/>
          <w:marRight w:val="0"/>
          <w:marTop w:val="0"/>
          <w:marBottom w:val="0"/>
          <w:divBdr>
            <w:top w:val="none" w:sz="0" w:space="0" w:color="auto"/>
            <w:left w:val="none" w:sz="0" w:space="0" w:color="auto"/>
            <w:bottom w:val="none" w:sz="0" w:space="0" w:color="auto"/>
            <w:right w:val="none" w:sz="0" w:space="0" w:color="auto"/>
          </w:divBdr>
        </w:div>
        <w:div w:id="1652445453">
          <w:marLeft w:val="0"/>
          <w:marRight w:val="0"/>
          <w:marTop w:val="0"/>
          <w:marBottom w:val="0"/>
          <w:divBdr>
            <w:top w:val="none" w:sz="0" w:space="0" w:color="auto"/>
            <w:left w:val="none" w:sz="0" w:space="0" w:color="auto"/>
            <w:bottom w:val="none" w:sz="0" w:space="0" w:color="auto"/>
            <w:right w:val="none" w:sz="0" w:space="0" w:color="auto"/>
          </w:divBdr>
        </w:div>
        <w:div w:id="1995642640">
          <w:marLeft w:val="0"/>
          <w:marRight w:val="0"/>
          <w:marTop w:val="0"/>
          <w:marBottom w:val="0"/>
          <w:divBdr>
            <w:top w:val="none" w:sz="0" w:space="0" w:color="auto"/>
            <w:left w:val="none" w:sz="0" w:space="0" w:color="auto"/>
            <w:bottom w:val="none" w:sz="0" w:space="0" w:color="auto"/>
            <w:right w:val="none" w:sz="0" w:space="0" w:color="auto"/>
          </w:divBdr>
        </w:div>
        <w:div w:id="1483044469">
          <w:marLeft w:val="0"/>
          <w:marRight w:val="0"/>
          <w:marTop w:val="0"/>
          <w:marBottom w:val="0"/>
          <w:divBdr>
            <w:top w:val="none" w:sz="0" w:space="0" w:color="auto"/>
            <w:left w:val="none" w:sz="0" w:space="0" w:color="auto"/>
            <w:bottom w:val="none" w:sz="0" w:space="0" w:color="auto"/>
            <w:right w:val="none" w:sz="0" w:space="0" w:color="auto"/>
          </w:divBdr>
        </w:div>
        <w:div w:id="595673010">
          <w:marLeft w:val="0"/>
          <w:marRight w:val="0"/>
          <w:marTop w:val="0"/>
          <w:marBottom w:val="0"/>
          <w:divBdr>
            <w:top w:val="none" w:sz="0" w:space="0" w:color="auto"/>
            <w:left w:val="none" w:sz="0" w:space="0" w:color="auto"/>
            <w:bottom w:val="none" w:sz="0" w:space="0" w:color="auto"/>
            <w:right w:val="none" w:sz="0" w:space="0" w:color="auto"/>
          </w:divBdr>
        </w:div>
        <w:div w:id="795753153">
          <w:marLeft w:val="0"/>
          <w:marRight w:val="0"/>
          <w:marTop w:val="0"/>
          <w:marBottom w:val="0"/>
          <w:divBdr>
            <w:top w:val="none" w:sz="0" w:space="0" w:color="auto"/>
            <w:left w:val="none" w:sz="0" w:space="0" w:color="auto"/>
            <w:bottom w:val="none" w:sz="0" w:space="0" w:color="auto"/>
            <w:right w:val="none" w:sz="0" w:space="0" w:color="auto"/>
          </w:divBdr>
        </w:div>
      </w:divsChild>
    </w:div>
    <w:div w:id="706104296">
      <w:marLeft w:val="0"/>
      <w:marRight w:val="0"/>
      <w:marTop w:val="0"/>
      <w:marBottom w:val="0"/>
      <w:divBdr>
        <w:top w:val="none" w:sz="0" w:space="0" w:color="auto"/>
        <w:left w:val="none" w:sz="0" w:space="0" w:color="auto"/>
        <w:bottom w:val="none" w:sz="0" w:space="0" w:color="auto"/>
        <w:right w:val="none" w:sz="0" w:space="0" w:color="auto"/>
      </w:divBdr>
    </w:div>
    <w:div w:id="710809567">
      <w:marLeft w:val="0"/>
      <w:marRight w:val="0"/>
      <w:marTop w:val="0"/>
      <w:marBottom w:val="0"/>
      <w:divBdr>
        <w:top w:val="none" w:sz="0" w:space="0" w:color="auto"/>
        <w:left w:val="none" w:sz="0" w:space="0" w:color="auto"/>
        <w:bottom w:val="none" w:sz="0" w:space="0" w:color="auto"/>
        <w:right w:val="none" w:sz="0" w:space="0" w:color="auto"/>
      </w:divBdr>
    </w:div>
    <w:div w:id="718896391">
      <w:marLeft w:val="0"/>
      <w:marRight w:val="0"/>
      <w:marTop w:val="0"/>
      <w:marBottom w:val="0"/>
      <w:divBdr>
        <w:top w:val="none" w:sz="0" w:space="0" w:color="auto"/>
        <w:left w:val="none" w:sz="0" w:space="0" w:color="auto"/>
        <w:bottom w:val="none" w:sz="0" w:space="0" w:color="auto"/>
        <w:right w:val="none" w:sz="0" w:space="0" w:color="auto"/>
      </w:divBdr>
      <w:divsChild>
        <w:div w:id="1126897129">
          <w:marLeft w:val="0"/>
          <w:marRight w:val="0"/>
          <w:marTop w:val="0"/>
          <w:marBottom w:val="0"/>
          <w:divBdr>
            <w:top w:val="none" w:sz="0" w:space="0" w:color="auto"/>
            <w:left w:val="none" w:sz="0" w:space="0" w:color="auto"/>
            <w:bottom w:val="none" w:sz="0" w:space="0" w:color="auto"/>
            <w:right w:val="none" w:sz="0" w:space="0" w:color="auto"/>
          </w:divBdr>
        </w:div>
        <w:div w:id="362367611">
          <w:marLeft w:val="0"/>
          <w:marRight w:val="0"/>
          <w:marTop w:val="0"/>
          <w:marBottom w:val="0"/>
          <w:divBdr>
            <w:top w:val="none" w:sz="0" w:space="0" w:color="auto"/>
            <w:left w:val="none" w:sz="0" w:space="0" w:color="auto"/>
            <w:bottom w:val="none" w:sz="0" w:space="0" w:color="auto"/>
            <w:right w:val="none" w:sz="0" w:space="0" w:color="auto"/>
          </w:divBdr>
        </w:div>
        <w:div w:id="1769809018">
          <w:marLeft w:val="0"/>
          <w:marRight w:val="0"/>
          <w:marTop w:val="0"/>
          <w:marBottom w:val="0"/>
          <w:divBdr>
            <w:top w:val="none" w:sz="0" w:space="0" w:color="auto"/>
            <w:left w:val="none" w:sz="0" w:space="0" w:color="auto"/>
            <w:bottom w:val="none" w:sz="0" w:space="0" w:color="auto"/>
            <w:right w:val="none" w:sz="0" w:space="0" w:color="auto"/>
          </w:divBdr>
        </w:div>
        <w:div w:id="2060472941">
          <w:marLeft w:val="0"/>
          <w:marRight w:val="0"/>
          <w:marTop w:val="0"/>
          <w:marBottom w:val="0"/>
          <w:divBdr>
            <w:top w:val="none" w:sz="0" w:space="0" w:color="auto"/>
            <w:left w:val="none" w:sz="0" w:space="0" w:color="auto"/>
            <w:bottom w:val="none" w:sz="0" w:space="0" w:color="auto"/>
            <w:right w:val="none" w:sz="0" w:space="0" w:color="auto"/>
          </w:divBdr>
        </w:div>
        <w:div w:id="1006438889">
          <w:marLeft w:val="0"/>
          <w:marRight w:val="0"/>
          <w:marTop w:val="0"/>
          <w:marBottom w:val="0"/>
          <w:divBdr>
            <w:top w:val="none" w:sz="0" w:space="0" w:color="auto"/>
            <w:left w:val="none" w:sz="0" w:space="0" w:color="auto"/>
            <w:bottom w:val="none" w:sz="0" w:space="0" w:color="auto"/>
            <w:right w:val="none" w:sz="0" w:space="0" w:color="auto"/>
          </w:divBdr>
        </w:div>
        <w:div w:id="1162357381">
          <w:marLeft w:val="0"/>
          <w:marRight w:val="0"/>
          <w:marTop w:val="0"/>
          <w:marBottom w:val="0"/>
          <w:divBdr>
            <w:top w:val="none" w:sz="0" w:space="0" w:color="auto"/>
            <w:left w:val="none" w:sz="0" w:space="0" w:color="auto"/>
            <w:bottom w:val="none" w:sz="0" w:space="0" w:color="auto"/>
            <w:right w:val="none" w:sz="0" w:space="0" w:color="auto"/>
          </w:divBdr>
        </w:div>
        <w:div w:id="935477041">
          <w:marLeft w:val="0"/>
          <w:marRight w:val="0"/>
          <w:marTop w:val="0"/>
          <w:marBottom w:val="0"/>
          <w:divBdr>
            <w:top w:val="none" w:sz="0" w:space="0" w:color="auto"/>
            <w:left w:val="none" w:sz="0" w:space="0" w:color="auto"/>
            <w:bottom w:val="none" w:sz="0" w:space="0" w:color="auto"/>
            <w:right w:val="none" w:sz="0" w:space="0" w:color="auto"/>
          </w:divBdr>
        </w:div>
        <w:div w:id="1337149687">
          <w:marLeft w:val="0"/>
          <w:marRight w:val="0"/>
          <w:marTop w:val="0"/>
          <w:marBottom w:val="0"/>
          <w:divBdr>
            <w:top w:val="none" w:sz="0" w:space="0" w:color="auto"/>
            <w:left w:val="none" w:sz="0" w:space="0" w:color="auto"/>
            <w:bottom w:val="none" w:sz="0" w:space="0" w:color="auto"/>
            <w:right w:val="none" w:sz="0" w:space="0" w:color="auto"/>
          </w:divBdr>
        </w:div>
        <w:div w:id="1033653134">
          <w:marLeft w:val="0"/>
          <w:marRight w:val="0"/>
          <w:marTop w:val="0"/>
          <w:marBottom w:val="0"/>
          <w:divBdr>
            <w:top w:val="none" w:sz="0" w:space="0" w:color="auto"/>
            <w:left w:val="none" w:sz="0" w:space="0" w:color="auto"/>
            <w:bottom w:val="none" w:sz="0" w:space="0" w:color="auto"/>
            <w:right w:val="none" w:sz="0" w:space="0" w:color="auto"/>
          </w:divBdr>
        </w:div>
        <w:div w:id="405227960">
          <w:marLeft w:val="0"/>
          <w:marRight w:val="0"/>
          <w:marTop w:val="0"/>
          <w:marBottom w:val="0"/>
          <w:divBdr>
            <w:top w:val="none" w:sz="0" w:space="0" w:color="auto"/>
            <w:left w:val="none" w:sz="0" w:space="0" w:color="auto"/>
            <w:bottom w:val="none" w:sz="0" w:space="0" w:color="auto"/>
            <w:right w:val="none" w:sz="0" w:space="0" w:color="auto"/>
          </w:divBdr>
        </w:div>
        <w:div w:id="826360335">
          <w:marLeft w:val="0"/>
          <w:marRight w:val="0"/>
          <w:marTop w:val="0"/>
          <w:marBottom w:val="0"/>
          <w:divBdr>
            <w:top w:val="none" w:sz="0" w:space="0" w:color="auto"/>
            <w:left w:val="none" w:sz="0" w:space="0" w:color="auto"/>
            <w:bottom w:val="none" w:sz="0" w:space="0" w:color="auto"/>
            <w:right w:val="none" w:sz="0" w:space="0" w:color="auto"/>
          </w:divBdr>
        </w:div>
        <w:div w:id="1419860797">
          <w:marLeft w:val="0"/>
          <w:marRight w:val="0"/>
          <w:marTop w:val="0"/>
          <w:marBottom w:val="0"/>
          <w:divBdr>
            <w:top w:val="none" w:sz="0" w:space="0" w:color="auto"/>
            <w:left w:val="none" w:sz="0" w:space="0" w:color="auto"/>
            <w:bottom w:val="none" w:sz="0" w:space="0" w:color="auto"/>
            <w:right w:val="none" w:sz="0" w:space="0" w:color="auto"/>
          </w:divBdr>
        </w:div>
      </w:divsChild>
    </w:div>
    <w:div w:id="719403246">
      <w:marLeft w:val="0"/>
      <w:marRight w:val="0"/>
      <w:marTop w:val="0"/>
      <w:marBottom w:val="0"/>
      <w:divBdr>
        <w:top w:val="none" w:sz="0" w:space="0" w:color="auto"/>
        <w:left w:val="none" w:sz="0" w:space="0" w:color="auto"/>
        <w:bottom w:val="none" w:sz="0" w:space="0" w:color="auto"/>
        <w:right w:val="none" w:sz="0" w:space="0" w:color="auto"/>
      </w:divBdr>
    </w:div>
    <w:div w:id="719404078">
      <w:marLeft w:val="0"/>
      <w:marRight w:val="0"/>
      <w:marTop w:val="0"/>
      <w:marBottom w:val="0"/>
      <w:divBdr>
        <w:top w:val="none" w:sz="0" w:space="0" w:color="auto"/>
        <w:left w:val="none" w:sz="0" w:space="0" w:color="auto"/>
        <w:bottom w:val="none" w:sz="0" w:space="0" w:color="auto"/>
        <w:right w:val="none" w:sz="0" w:space="0" w:color="auto"/>
      </w:divBdr>
    </w:div>
    <w:div w:id="720639753">
      <w:marLeft w:val="0"/>
      <w:marRight w:val="0"/>
      <w:marTop w:val="0"/>
      <w:marBottom w:val="0"/>
      <w:divBdr>
        <w:top w:val="none" w:sz="0" w:space="0" w:color="auto"/>
        <w:left w:val="none" w:sz="0" w:space="0" w:color="auto"/>
        <w:bottom w:val="none" w:sz="0" w:space="0" w:color="auto"/>
        <w:right w:val="none" w:sz="0" w:space="0" w:color="auto"/>
      </w:divBdr>
    </w:div>
    <w:div w:id="721632213">
      <w:marLeft w:val="0"/>
      <w:marRight w:val="0"/>
      <w:marTop w:val="0"/>
      <w:marBottom w:val="0"/>
      <w:divBdr>
        <w:top w:val="none" w:sz="0" w:space="0" w:color="auto"/>
        <w:left w:val="none" w:sz="0" w:space="0" w:color="auto"/>
        <w:bottom w:val="none" w:sz="0" w:space="0" w:color="auto"/>
        <w:right w:val="none" w:sz="0" w:space="0" w:color="auto"/>
      </w:divBdr>
    </w:div>
    <w:div w:id="722411568">
      <w:marLeft w:val="0"/>
      <w:marRight w:val="0"/>
      <w:marTop w:val="0"/>
      <w:marBottom w:val="0"/>
      <w:divBdr>
        <w:top w:val="none" w:sz="0" w:space="0" w:color="auto"/>
        <w:left w:val="none" w:sz="0" w:space="0" w:color="auto"/>
        <w:bottom w:val="none" w:sz="0" w:space="0" w:color="auto"/>
        <w:right w:val="none" w:sz="0" w:space="0" w:color="auto"/>
      </w:divBdr>
    </w:div>
    <w:div w:id="727412226">
      <w:marLeft w:val="0"/>
      <w:marRight w:val="0"/>
      <w:marTop w:val="0"/>
      <w:marBottom w:val="0"/>
      <w:divBdr>
        <w:top w:val="none" w:sz="0" w:space="0" w:color="auto"/>
        <w:left w:val="none" w:sz="0" w:space="0" w:color="auto"/>
        <w:bottom w:val="none" w:sz="0" w:space="0" w:color="auto"/>
        <w:right w:val="none" w:sz="0" w:space="0" w:color="auto"/>
      </w:divBdr>
      <w:divsChild>
        <w:div w:id="1635671251">
          <w:marLeft w:val="0"/>
          <w:marRight w:val="0"/>
          <w:marTop w:val="0"/>
          <w:marBottom w:val="0"/>
          <w:divBdr>
            <w:top w:val="none" w:sz="0" w:space="0" w:color="auto"/>
            <w:left w:val="none" w:sz="0" w:space="0" w:color="auto"/>
            <w:bottom w:val="none" w:sz="0" w:space="0" w:color="auto"/>
            <w:right w:val="none" w:sz="0" w:space="0" w:color="auto"/>
          </w:divBdr>
        </w:div>
      </w:divsChild>
    </w:div>
    <w:div w:id="729496952">
      <w:marLeft w:val="0"/>
      <w:marRight w:val="0"/>
      <w:marTop w:val="0"/>
      <w:marBottom w:val="0"/>
      <w:divBdr>
        <w:top w:val="none" w:sz="0" w:space="0" w:color="auto"/>
        <w:left w:val="none" w:sz="0" w:space="0" w:color="auto"/>
        <w:bottom w:val="none" w:sz="0" w:space="0" w:color="auto"/>
        <w:right w:val="none" w:sz="0" w:space="0" w:color="auto"/>
      </w:divBdr>
    </w:div>
    <w:div w:id="729500279">
      <w:marLeft w:val="0"/>
      <w:marRight w:val="0"/>
      <w:marTop w:val="0"/>
      <w:marBottom w:val="0"/>
      <w:divBdr>
        <w:top w:val="none" w:sz="0" w:space="0" w:color="auto"/>
        <w:left w:val="none" w:sz="0" w:space="0" w:color="auto"/>
        <w:bottom w:val="none" w:sz="0" w:space="0" w:color="auto"/>
        <w:right w:val="none" w:sz="0" w:space="0" w:color="auto"/>
      </w:divBdr>
    </w:div>
    <w:div w:id="732125076">
      <w:marLeft w:val="0"/>
      <w:marRight w:val="0"/>
      <w:marTop w:val="0"/>
      <w:marBottom w:val="0"/>
      <w:divBdr>
        <w:top w:val="none" w:sz="0" w:space="0" w:color="auto"/>
        <w:left w:val="none" w:sz="0" w:space="0" w:color="auto"/>
        <w:bottom w:val="none" w:sz="0" w:space="0" w:color="auto"/>
        <w:right w:val="none" w:sz="0" w:space="0" w:color="auto"/>
      </w:divBdr>
    </w:div>
    <w:div w:id="732311559">
      <w:marLeft w:val="0"/>
      <w:marRight w:val="0"/>
      <w:marTop w:val="0"/>
      <w:marBottom w:val="0"/>
      <w:divBdr>
        <w:top w:val="none" w:sz="0" w:space="0" w:color="auto"/>
        <w:left w:val="none" w:sz="0" w:space="0" w:color="auto"/>
        <w:bottom w:val="none" w:sz="0" w:space="0" w:color="auto"/>
        <w:right w:val="none" w:sz="0" w:space="0" w:color="auto"/>
      </w:divBdr>
    </w:div>
    <w:div w:id="741876107">
      <w:marLeft w:val="0"/>
      <w:marRight w:val="0"/>
      <w:marTop w:val="0"/>
      <w:marBottom w:val="0"/>
      <w:divBdr>
        <w:top w:val="none" w:sz="0" w:space="0" w:color="auto"/>
        <w:left w:val="none" w:sz="0" w:space="0" w:color="auto"/>
        <w:bottom w:val="none" w:sz="0" w:space="0" w:color="auto"/>
        <w:right w:val="none" w:sz="0" w:space="0" w:color="auto"/>
      </w:divBdr>
      <w:divsChild>
        <w:div w:id="529035003">
          <w:marLeft w:val="0"/>
          <w:marRight w:val="0"/>
          <w:marTop w:val="0"/>
          <w:marBottom w:val="0"/>
          <w:divBdr>
            <w:top w:val="none" w:sz="0" w:space="0" w:color="auto"/>
            <w:left w:val="none" w:sz="0" w:space="0" w:color="auto"/>
            <w:bottom w:val="none" w:sz="0" w:space="0" w:color="auto"/>
            <w:right w:val="none" w:sz="0" w:space="0" w:color="auto"/>
          </w:divBdr>
        </w:div>
      </w:divsChild>
    </w:div>
    <w:div w:id="743145369">
      <w:marLeft w:val="0"/>
      <w:marRight w:val="0"/>
      <w:marTop w:val="0"/>
      <w:marBottom w:val="0"/>
      <w:divBdr>
        <w:top w:val="none" w:sz="0" w:space="0" w:color="auto"/>
        <w:left w:val="none" w:sz="0" w:space="0" w:color="auto"/>
        <w:bottom w:val="none" w:sz="0" w:space="0" w:color="auto"/>
        <w:right w:val="none" w:sz="0" w:space="0" w:color="auto"/>
      </w:divBdr>
    </w:div>
    <w:div w:id="747192329">
      <w:marLeft w:val="0"/>
      <w:marRight w:val="0"/>
      <w:marTop w:val="0"/>
      <w:marBottom w:val="0"/>
      <w:divBdr>
        <w:top w:val="none" w:sz="0" w:space="0" w:color="auto"/>
        <w:left w:val="none" w:sz="0" w:space="0" w:color="auto"/>
        <w:bottom w:val="none" w:sz="0" w:space="0" w:color="auto"/>
        <w:right w:val="none" w:sz="0" w:space="0" w:color="auto"/>
      </w:divBdr>
    </w:div>
    <w:div w:id="749079865">
      <w:marLeft w:val="0"/>
      <w:marRight w:val="0"/>
      <w:marTop w:val="0"/>
      <w:marBottom w:val="0"/>
      <w:divBdr>
        <w:top w:val="none" w:sz="0" w:space="0" w:color="auto"/>
        <w:left w:val="none" w:sz="0" w:space="0" w:color="auto"/>
        <w:bottom w:val="none" w:sz="0" w:space="0" w:color="auto"/>
        <w:right w:val="none" w:sz="0" w:space="0" w:color="auto"/>
      </w:divBdr>
      <w:divsChild>
        <w:div w:id="500511283">
          <w:marLeft w:val="0"/>
          <w:marRight w:val="0"/>
          <w:marTop w:val="0"/>
          <w:marBottom w:val="0"/>
          <w:divBdr>
            <w:top w:val="none" w:sz="0" w:space="0" w:color="auto"/>
            <w:left w:val="none" w:sz="0" w:space="0" w:color="auto"/>
            <w:bottom w:val="none" w:sz="0" w:space="0" w:color="auto"/>
            <w:right w:val="none" w:sz="0" w:space="0" w:color="auto"/>
          </w:divBdr>
        </w:div>
        <w:div w:id="1834367043">
          <w:marLeft w:val="0"/>
          <w:marRight w:val="0"/>
          <w:marTop w:val="0"/>
          <w:marBottom w:val="0"/>
          <w:divBdr>
            <w:top w:val="none" w:sz="0" w:space="0" w:color="auto"/>
            <w:left w:val="none" w:sz="0" w:space="0" w:color="auto"/>
            <w:bottom w:val="none" w:sz="0" w:space="0" w:color="auto"/>
            <w:right w:val="none" w:sz="0" w:space="0" w:color="auto"/>
          </w:divBdr>
        </w:div>
        <w:div w:id="2005206683">
          <w:marLeft w:val="0"/>
          <w:marRight w:val="0"/>
          <w:marTop w:val="0"/>
          <w:marBottom w:val="0"/>
          <w:divBdr>
            <w:top w:val="none" w:sz="0" w:space="0" w:color="auto"/>
            <w:left w:val="none" w:sz="0" w:space="0" w:color="auto"/>
            <w:bottom w:val="none" w:sz="0" w:space="0" w:color="auto"/>
            <w:right w:val="none" w:sz="0" w:space="0" w:color="auto"/>
          </w:divBdr>
        </w:div>
        <w:div w:id="1916621235">
          <w:marLeft w:val="0"/>
          <w:marRight w:val="0"/>
          <w:marTop w:val="0"/>
          <w:marBottom w:val="0"/>
          <w:divBdr>
            <w:top w:val="none" w:sz="0" w:space="0" w:color="auto"/>
            <w:left w:val="none" w:sz="0" w:space="0" w:color="auto"/>
            <w:bottom w:val="none" w:sz="0" w:space="0" w:color="auto"/>
            <w:right w:val="none" w:sz="0" w:space="0" w:color="auto"/>
          </w:divBdr>
        </w:div>
        <w:div w:id="1739550412">
          <w:marLeft w:val="0"/>
          <w:marRight w:val="0"/>
          <w:marTop w:val="0"/>
          <w:marBottom w:val="0"/>
          <w:divBdr>
            <w:top w:val="none" w:sz="0" w:space="0" w:color="auto"/>
            <w:left w:val="none" w:sz="0" w:space="0" w:color="auto"/>
            <w:bottom w:val="none" w:sz="0" w:space="0" w:color="auto"/>
            <w:right w:val="none" w:sz="0" w:space="0" w:color="auto"/>
          </w:divBdr>
        </w:div>
        <w:div w:id="1042707849">
          <w:marLeft w:val="0"/>
          <w:marRight w:val="0"/>
          <w:marTop w:val="0"/>
          <w:marBottom w:val="0"/>
          <w:divBdr>
            <w:top w:val="none" w:sz="0" w:space="0" w:color="auto"/>
            <w:left w:val="none" w:sz="0" w:space="0" w:color="auto"/>
            <w:bottom w:val="none" w:sz="0" w:space="0" w:color="auto"/>
            <w:right w:val="none" w:sz="0" w:space="0" w:color="auto"/>
          </w:divBdr>
        </w:div>
        <w:div w:id="1180893787">
          <w:marLeft w:val="0"/>
          <w:marRight w:val="0"/>
          <w:marTop w:val="0"/>
          <w:marBottom w:val="0"/>
          <w:divBdr>
            <w:top w:val="none" w:sz="0" w:space="0" w:color="auto"/>
            <w:left w:val="none" w:sz="0" w:space="0" w:color="auto"/>
            <w:bottom w:val="none" w:sz="0" w:space="0" w:color="auto"/>
            <w:right w:val="none" w:sz="0" w:space="0" w:color="auto"/>
          </w:divBdr>
        </w:div>
        <w:div w:id="1735350683">
          <w:marLeft w:val="0"/>
          <w:marRight w:val="0"/>
          <w:marTop w:val="0"/>
          <w:marBottom w:val="0"/>
          <w:divBdr>
            <w:top w:val="none" w:sz="0" w:space="0" w:color="auto"/>
            <w:left w:val="none" w:sz="0" w:space="0" w:color="auto"/>
            <w:bottom w:val="none" w:sz="0" w:space="0" w:color="auto"/>
            <w:right w:val="none" w:sz="0" w:space="0" w:color="auto"/>
          </w:divBdr>
        </w:div>
        <w:div w:id="901720650">
          <w:marLeft w:val="0"/>
          <w:marRight w:val="0"/>
          <w:marTop w:val="0"/>
          <w:marBottom w:val="0"/>
          <w:divBdr>
            <w:top w:val="none" w:sz="0" w:space="0" w:color="auto"/>
            <w:left w:val="none" w:sz="0" w:space="0" w:color="auto"/>
            <w:bottom w:val="none" w:sz="0" w:space="0" w:color="auto"/>
            <w:right w:val="none" w:sz="0" w:space="0" w:color="auto"/>
          </w:divBdr>
        </w:div>
        <w:div w:id="2092116542">
          <w:marLeft w:val="0"/>
          <w:marRight w:val="0"/>
          <w:marTop w:val="0"/>
          <w:marBottom w:val="0"/>
          <w:divBdr>
            <w:top w:val="none" w:sz="0" w:space="0" w:color="auto"/>
            <w:left w:val="none" w:sz="0" w:space="0" w:color="auto"/>
            <w:bottom w:val="none" w:sz="0" w:space="0" w:color="auto"/>
            <w:right w:val="none" w:sz="0" w:space="0" w:color="auto"/>
          </w:divBdr>
        </w:div>
        <w:div w:id="704133088">
          <w:marLeft w:val="0"/>
          <w:marRight w:val="0"/>
          <w:marTop w:val="0"/>
          <w:marBottom w:val="0"/>
          <w:divBdr>
            <w:top w:val="none" w:sz="0" w:space="0" w:color="auto"/>
            <w:left w:val="none" w:sz="0" w:space="0" w:color="auto"/>
            <w:bottom w:val="none" w:sz="0" w:space="0" w:color="auto"/>
            <w:right w:val="none" w:sz="0" w:space="0" w:color="auto"/>
          </w:divBdr>
        </w:div>
        <w:div w:id="313919927">
          <w:marLeft w:val="0"/>
          <w:marRight w:val="0"/>
          <w:marTop w:val="0"/>
          <w:marBottom w:val="0"/>
          <w:divBdr>
            <w:top w:val="none" w:sz="0" w:space="0" w:color="auto"/>
            <w:left w:val="none" w:sz="0" w:space="0" w:color="auto"/>
            <w:bottom w:val="none" w:sz="0" w:space="0" w:color="auto"/>
            <w:right w:val="none" w:sz="0" w:space="0" w:color="auto"/>
          </w:divBdr>
        </w:div>
        <w:div w:id="924654437">
          <w:marLeft w:val="0"/>
          <w:marRight w:val="0"/>
          <w:marTop w:val="0"/>
          <w:marBottom w:val="0"/>
          <w:divBdr>
            <w:top w:val="none" w:sz="0" w:space="0" w:color="auto"/>
            <w:left w:val="none" w:sz="0" w:space="0" w:color="auto"/>
            <w:bottom w:val="none" w:sz="0" w:space="0" w:color="auto"/>
            <w:right w:val="none" w:sz="0" w:space="0" w:color="auto"/>
          </w:divBdr>
        </w:div>
        <w:div w:id="1865172562">
          <w:marLeft w:val="0"/>
          <w:marRight w:val="0"/>
          <w:marTop w:val="0"/>
          <w:marBottom w:val="0"/>
          <w:divBdr>
            <w:top w:val="none" w:sz="0" w:space="0" w:color="auto"/>
            <w:left w:val="none" w:sz="0" w:space="0" w:color="auto"/>
            <w:bottom w:val="none" w:sz="0" w:space="0" w:color="auto"/>
            <w:right w:val="none" w:sz="0" w:space="0" w:color="auto"/>
          </w:divBdr>
        </w:div>
        <w:div w:id="1553998208">
          <w:marLeft w:val="0"/>
          <w:marRight w:val="0"/>
          <w:marTop w:val="0"/>
          <w:marBottom w:val="0"/>
          <w:divBdr>
            <w:top w:val="none" w:sz="0" w:space="0" w:color="auto"/>
            <w:left w:val="none" w:sz="0" w:space="0" w:color="auto"/>
            <w:bottom w:val="none" w:sz="0" w:space="0" w:color="auto"/>
            <w:right w:val="none" w:sz="0" w:space="0" w:color="auto"/>
          </w:divBdr>
        </w:div>
        <w:div w:id="1209533523">
          <w:marLeft w:val="0"/>
          <w:marRight w:val="0"/>
          <w:marTop w:val="0"/>
          <w:marBottom w:val="0"/>
          <w:divBdr>
            <w:top w:val="none" w:sz="0" w:space="0" w:color="auto"/>
            <w:left w:val="none" w:sz="0" w:space="0" w:color="auto"/>
            <w:bottom w:val="none" w:sz="0" w:space="0" w:color="auto"/>
            <w:right w:val="none" w:sz="0" w:space="0" w:color="auto"/>
          </w:divBdr>
        </w:div>
        <w:div w:id="1664357659">
          <w:marLeft w:val="0"/>
          <w:marRight w:val="0"/>
          <w:marTop w:val="0"/>
          <w:marBottom w:val="0"/>
          <w:divBdr>
            <w:top w:val="none" w:sz="0" w:space="0" w:color="auto"/>
            <w:left w:val="none" w:sz="0" w:space="0" w:color="auto"/>
            <w:bottom w:val="none" w:sz="0" w:space="0" w:color="auto"/>
            <w:right w:val="none" w:sz="0" w:space="0" w:color="auto"/>
          </w:divBdr>
        </w:div>
        <w:div w:id="1218737901">
          <w:marLeft w:val="0"/>
          <w:marRight w:val="0"/>
          <w:marTop w:val="0"/>
          <w:marBottom w:val="0"/>
          <w:divBdr>
            <w:top w:val="none" w:sz="0" w:space="0" w:color="auto"/>
            <w:left w:val="none" w:sz="0" w:space="0" w:color="auto"/>
            <w:bottom w:val="none" w:sz="0" w:space="0" w:color="auto"/>
            <w:right w:val="none" w:sz="0" w:space="0" w:color="auto"/>
          </w:divBdr>
        </w:div>
        <w:div w:id="409540633">
          <w:marLeft w:val="0"/>
          <w:marRight w:val="0"/>
          <w:marTop w:val="0"/>
          <w:marBottom w:val="0"/>
          <w:divBdr>
            <w:top w:val="none" w:sz="0" w:space="0" w:color="auto"/>
            <w:left w:val="none" w:sz="0" w:space="0" w:color="auto"/>
            <w:bottom w:val="none" w:sz="0" w:space="0" w:color="auto"/>
            <w:right w:val="none" w:sz="0" w:space="0" w:color="auto"/>
          </w:divBdr>
        </w:div>
        <w:div w:id="298582980">
          <w:marLeft w:val="0"/>
          <w:marRight w:val="0"/>
          <w:marTop w:val="0"/>
          <w:marBottom w:val="0"/>
          <w:divBdr>
            <w:top w:val="none" w:sz="0" w:space="0" w:color="auto"/>
            <w:left w:val="none" w:sz="0" w:space="0" w:color="auto"/>
            <w:bottom w:val="none" w:sz="0" w:space="0" w:color="auto"/>
            <w:right w:val="none" w:sz="0" w:space="0" w:color="auto"/>
          </w:divBdr>
        </w:div>
        <w:div w:id="161816306">
          <w:marLeft w:val="0"/>
          <w:marRight w:val="0"/>
          <w:marTop w:val="0"/>
          <w:marBottom w:val="0"/>
          <w:divBdr>
            <w:top w:val="none" w:sz="0" w:space="0" w:color="auto"/>
            <w:left w:val="none" w:sz="0" w:space="0" w:color="auto"/>
            <w:bottom w:val="none" w:sz="0" w:space="0" w:color="auto"/>
            <w:right w:val="none" w:sz="0" w:space="0" w:color="auto"/>
          </w:divBdr>
        </w:div>
        <w:div w:id="1159534966">
          <w:marLeft w:val="0"/>
          <w:marRight w:val="0"/>
          <w:marTop w:val="0"/>
          <w:marBottom w:val="0"/>
          <w:divBdr>
            <w:top w:val="none" w:sz="0" w:space="0" w:color="auto"/>
            <w:left w:val="none" w:sz="0" w:space="0" w:color="auto"/>
            <w:bottom w:val="none" w:sz="0" w:space="0" w:color="auto"/>
            <w:right w:val="none" w:sz="0" w:space="0" w:color="auto"/>
          </w:divBdr>
        </w:div>
        <w:div w:id="1084640961">
          <w:marLeft w:val="0"/>
          <w:marRight w:val="0"/>
          <w:marTop w:val="0"/>
          <w:marBottom w:val="0"/>
          <w:divBdr>
            <w:top w:val="none" w:sz="0" w:space="0" w:color="auto"/>
            <w:left w:val="none" w:sz="0" w:space="0" w:color="auto"/>
            <w:bottom w:val="none" w:sz="0" w:space="0" w:color="auto"/>
            <w:right w:val="none" w:sz="0" w:space="0" w:color="auto"/>
          </w:divBdr>
        </w:div>
        <w:div w:id="1790010624">
          <w:marLeft w:val="0"/>
          <w:marRight w:val="0"/>
          <w:marTop w:val="0"/>
          <w:marBottom w:val="0"/>
          <w:divBdr>
            <w:top w:val="none" w:sz="0" w:space="0" w:color="auto"/>
            <w:left w:val="none" w:sz="0" w:space="0" w:color="auto"/>
            <w:bottom w:val="none" w:sz="0" w:space="0" w:color="auto"/>
            <w:right w:val="none" w:sz="0" w:space="0" w:color="auto"/>
          </w:divBdr>
        </w:div>
        <w:div w:id="1380472260">
          <w:marLeft w:val="0"/>
          <w:marRight w:val="0"/>
          <w:marTop w:val="0"/>
          <w:marBottom w:val="0"/>
          <w:divBdr>
            <w:top w:val="none" w:sz="0" w:space="0" w:color="auto"/>
            <w:left w:val="none" w:sz="0" w:space="0" w:color="auto"/>
            <w:bottom w:val="none" w:sz="0" w:space="0" w:color="auto"/>
            <w:right w:val="none" w:sz="0" w:space="0" w:color="auto"/>
          </w:divBdr>
        </w:div>
        <w:div w:id="1717927439">
          <w:marLeft w:val="0"/>
          <w:marRight w:val="0"/>
          <w:marTop w:val="0"/>
          <w:marBottom w:val="0"/>
          <w:divBdr>
            <w:top w:val="none" w:sz="0" w:space="0" w:color="auto"/>
            <w:left w:val="none" w:sz="0" w:space="0" w:color="auto"/>
            <w:bottom w:val="none" w:sz="0" w:space="0" w:color="auto"/>
            <w:right w:val="none" w:sz="0" w:space="0" w:color="auto"/>
          </w:divBdr>
        </w:div>
        <w:div w:id="1147237185">
          <w:marLeft w:val="0"/>
          <w:marRight w:val="0"/>
          <w:marTop w:val="0"/>
          <w:marBottom w:val="0"/>
          <w:divBdr>
            <w:top w:val="none" w:sz="0" w:space="0" w:color="auto"/>
            <w:left w:val="none" w:sz="0" w:space="0" w:color="auto"/>
            <w:bottom w:val="none" w:sz="0" w:space="0" w:color="auto"/>
            <w:right w:val="none" w:sz="0" w:space="0" w:color="auto"/>
          </w:divBdr>
        </w:div>
        <w:div w:id="536165756">
          <w:marLeft w:val="0"/>
          <w:marRight w:val="0"/>
          <w:marTop w:val="0"/>
          <w:marBottom w:val="0"/>
          <w:divBdr>
            <w:top w:val="none" w:sz="0" w:space="0" w:color="auto"/>
            <w:left w:val="none" w:sz="0" w:space="0" w:color="auto"/>
            <w:bottom w:val="none" w:sz="0" w:space="0" w:color="auto"/>
            <w:right w:val="none" w:sz="0" w:space="0" w:color="auto"/>
          </w:divBdr>
        </w:div>
        <w:div w:id="1475368947">
          <w:marLeft w:val="0"/>
          <w:marRight w:val="0"/>
          <w:marTop w:val="0"/>
          <w:marBottom w:val="0"/>
          <w:divBdr>
            <w:top w:val="none" w:sz="0" w:space="0" w:color="auto"/>
            <w:left w:val="none" w:sz="0" w:space="0" w:color="auto"/>
            <w:bottom w:val="none" w:sz="0" w:space="0" w:color="auto"/>
            <w:right w:val="none" w:sz="0" w:space="0" w:color="auto"/>
          </w:divBdr>
        </w:div>
        <w:div w:id="823473911">
          <w:marLeft w:val="0"/>
          <w:marRight w:val="0"/>
          <w:marTop w:val="0"/>
          <w:marBottom w:val="0"/>
          <w:divBdr>
            <w:top w:val="none" w:sz="0" w:space="0" w:color="auto"/>
            <w:left w:val="none" w:sz="0" w:space="0" w:color="auto"/>
            <w:bottom w:val="none" w:sz="0" w:space="0" w:color="auto"/>
            <w:right w:val="none" w:sz="0" w:space="0" w:color="auto"/>
          </w:divBdr>
        </w:div>
        <w:div w:id="914511080">
          <w:marLeft w:val="0"/>
          <w:marRight w:val="0"/>
          <w:marTop w:val="0"/>
          <w:marBottom w:val="0"/>
          <w:divBdr>
            <w:top w:val="none" w:sz="0" w:space="0" w:color="auto"/>
            <w:left w:val="none" w:sz="0" w:space="0" w:color="auto"/>
            <w:bottom w:val="none" w:sz="0" w:space="0" w:color="auto"/>
            <w:right w:val="none" w:sz="0" w:space="0" w:color="auto"/>
          </w:divBdr>
        </w:div>
        <w:div w:id="1485202815">
          <w:marLeft w:val="0"/>
          <w:marRight w:val="0"/>
          <w:marTop w:val="0"/>
          <w:marBottom w:val="0"/>
          <w:divBdr>
            <w:top w:val="none" w:sz="0" w:space="0" w:color="auto"/>
            <w:left w:val="none" w:sz="0" w:space="0" w:color="auto"/>
            <w:bottom w:val="none" w:sz="0" w:space="0" w:color="auto"/>
            <w:right w:val="none" w:sz="0" w:space="0" w:color="auto"/>
          </w:divBdr>
        </w:div>
        <w:div w:id="1436831070">
          <w:marLeft w:val="0"/>
          <w:marRight w:val="0"/>
          <w:marTop w:val="0"/>
          <w:marBottom w:val="0"/>
          <w:divBdr>
            <w:top w:val="none" w:sz="0" w:space="0" w:color="auto"/>
            <w:left w:val="none" w:sz="0" w:space="0" w:color="auto"/>
            <w:bottom w:val="none" w:sz="0" w:space="0" w:color="auto"/>
            <w:right w:val="none" w:sz="0" w:space="0" w:color="auto"/>
          </w:divBdr>
        </w:div>
        <w:div w:id="637148570">
          <w:marLeft w:val="0"/>
          <w:marRight w:val="0"/>
          <w:marTop w:val="0"/>
          <w:marBottom w:val="0"/>
          <w:divBdr>
            <w:top w:val="none" w:sz="0" w:space="0" w:color="auto"/>
            <w:left w:val="none" w:sz="0" w:space="0" w:color="auto"/>
            <w:bottom w:val="none" w:sz="0" w:space="0" w:color="auto"/>
            <w:right w:val="none" w:sz="0" w:space="0" w:color="auto"/>
          </w:divBdr>
        </w:div>
        <w:div w:id="994911838">
          <w:marLeft w:val="0"/>
          <w:marRight w:val="0"/>
          <w:marTop w:val="0"/>
          <w:marBottom w:val="0"/>
          <w:divBdr>
            <w:top w:val="none" w:sz="0" w:space="0" w:color="auto"/>
            <w:left w:val="none" w:sz="0" w:space="0" w:color="auto"/>
            <w:bottom w:val="none" w:sz="0" w:space="0" w:color="auto"/>
            <w:right w:val="none" w:sz="0" w:space="0" w:color="auto"/>
          </w:divBdr>
        </w:div>
        <w:div w:id="128478785">
          <w:marLeft w:val="0"/>
          <w:marRight w:val="0"/>
          <w:marTop w:val="0"/>
          <w:marBottom w:val="0"/>
          <w:divBdr>
            <w:top w:val="none" w:sz="0" w:space="0" w:color="auto"/>
            <w:left w:val="none" w:sz="0" w:space="0" w:color="auto"/>
            <w:bottom w:val="none" w:sz="0" w:space="0" w:color="auto"/>
            <w:right w:val="none" w:sz="0" w:space="0" w:color="auto"/>
          </w:divBdr>
        </w:div>
        <w:div w:id="1310402461">
          <w:marLeft w:val="0"/>
          <w:marRight w:val="0"/>
          <w:marTop w:val="0"/>
          <w:marBottom w:val="0"/>
          <w:divBdr>
            <w:top w:val="none" w:sz="0" w:space="0" w:color="auto"/>
            <w:left w:val="none" w:sz="0" w:space="0" w:color="auto"/>
            <w:bottom w:val="none" w:sz="0" w:space="0" w:color="auto"/>
            <w:right w:val="none" w:sz="0" w:space="0" w:color="auto"/>
          </w:divBdr>
        </w:div>
        <w:div w:id="1056589570">
          <w:marLeft w:val="0"/>
          <w:marRight w:val="0"/>
          <w:marTop w:val="0"/>
          <w:marBottom w:val="0"/>
          <w:divBdr>
            <w:top w:val="none" w:sz="0" w:space="0" w:color="auto"/>
            <w:left w:val="none" w:sz="0" w:space="0" w:color="auto"/>
            <w:bottom w:val="none" w:sz="0" w:space="0" w:color="auto"/>
            <w:right w:val="none" w:sz="0" w:space="0" w:color="auto"/>
          </w:divBdr>
        </w:div>
        <w:div w:id="1117141104">
          <w:marLeft w:val="0"/>
          <w:marRight w:val="0"/>
          <w:marTop w:val="0"/>
          <w:marBottom w:val="0"/>
          <w:divBdr>
            <w:top w:val="none" w:sz="0" w:space="0" w:color="auto"/>
            <w:left w:val="none" w:sz="0" w:space="0" w:color="auto"/>
            <w:bottom w:val="none" w:sz="0" w:space="0" w:color="auto"/>
            <w:right w:val="none" w:sz="0" w:space="0" w:color="auto"/>
          </w:divBdr>
        </w:div>
        <w:div w:id="1031145873">
          <w:marLeft w:val="0"/>
          <w:marRight w:val="0"/>
          <w:marTop w:val="0"/>
          <w:marBottom w:val="0"/>
          <w:divBdr>
            <w:top w:val="none" w:sz="0" w:space="0" w:color="auto"/>
            <w:left w:val="none" w:sz="0" w:space="0" w:color="auto"/>
            <w:bottom w:val="none" w:sz="0" w:space="0" w:color="auto"/>
            <w:right w:val="none" w:sz="0" w:space="0" w:color="auto"/>
          </w:divBdr>
        </w:div>
        <w:div w:id="162011386">
          <w:marLeft w:val="0"/>
          <w:marRight w:val="0"/>
          <w:marTop w:val="0"/>
          <w:marBottom w:val="0"/>
          <w:divBdr>
            <w:top w:val="none" w:sz="0" w:space="0" w:color="auto"/>
            <w:left w:val="none" w:sz="0" w:space="0" w:color="auto"/>
            <w:bottom w:val="none" w:sz="0" w:space="0" w:color="auto"/>
            <w:right w:val="none" w:sz="0" w:space="0" w:color="auto"/>
          </w:divBdr>
        </w:div>
        <w:div w:id="951204790">
          <w:marLeft w:val="0"/>
          <w:marRight w:val="0"/>
          <w:marTop w:val="0"/>
          <w:marBottom w:val="0"/>
          <w:divBdr>
            <w:top w:val="none" w:sz="0" w:space="0" w:color="auto"/>
            <w:left w:val="none" w:sz="0" w:space="0" w:color="auto"/>
            <w:bottom w:val="none" w:sz="0" w:space="0" w:color="auto"/>
            <w:right w:val="none" w:sz="0" w:space="0" w:color="auto"/>
          </w:divBdr>
        </w:div>
        <w:div w:id="1460606436">
          <w:marLeft w:val="0"/>
          <w:marRight w:val="0"/>
          <w:marTop w:val="0"/>
          <w:marBottom w:val="0"/>
          <w:divBdr>
            <w:top w:val="none" w:sz="0" w:space="0" w:color="auto"/>
            <w:left w:val="none" w:sz="0" w:space="0" w:color="auto"/>
            <w:bottom w:val="none" w:sz="0" w:space="0" w:color="auto"/>
            <w:right w:val="none" w:sz="0" w:space="0" w:color="auto"/>
          </w:divBdr>
        </w:div>
        <w:div w:id="1645429434">
          <w:marLeft w:val="0"/>
          <w:marRight w:val="0"/>
          <w:marTop w:val="0"/>
          <w:marBottom w:val="0"/>
          <w:divBdr>
            <w:top w:val="none" w:sz="0" w:space="0" w:color="auto"/>
            <w:left w:val="none" w:sz="0" w:space="0" w:color="auto"/>
            <w:bottom w:val="none" w:sz="0" w:space="0" w:color="auto"/>
            <w:right w:val="none" w:sz="0" w:space="0" w:color="auto"/>
          </w:divBdr>
        </w:div>
        <w:div w:id="26487042">
          <w:marLeft w:val="0"/>
          <w:marRight w:val="0"/>
          <w:marTop w:val="0"/>
          <w:marBottom w:val="0"/>
          <w:divBdr>
            <w:top w:val="none" w:sz="0" w:space="0" w:color="auto"/>
            <w:left w:val="none" w:sz="0" w:space="0" w:color="auto"/>
            <w:bottom w:val="none" w:sz="0" w:space="0" w:color="auto"/>
            <w:right w:val="none" w:sz="0" w:space="0" w:color="auto"/>
          </w:divBdr>
        </w:div>
        <w:div w:id="1428232242">
          <w:marLeft w:val="0"/>
          <w:marRight w:val="0"/>
          <w:marTop w:val="0"/>
          <w:marBottom w:val="0"/>
          <w:divBdr>
            <w:top w:val="none" w:sz="0" w:space="0" w:color="auto"/>
            <w:left w:val="none" w:sz="0" w:space="0" w:color="auto"/>
            <w:bottom w:val="none" w:sz="0" w:space="0" w:color="auto"/>
            <w:right w:val="none" w:sz="0" w:space="0" w:color="auto"/>
          </w:divBdr>
        </w:div>
        <w:div w:id="852961120">
          <w:marLeft w:val="0"/>
          <w:marRight w:val="0"/>
          <w:marTop w:val="0"/>
          <w:marBottom w:val="0"/>
          <w:divBdr>
            <w:top w:val="none" w:sz="0" w:space="0" w:color="auto"/>
            <w:left w:val="none" w:sz="0" w:space="0" w:color="auto"/>
            <w:bottom w:val="none" w:sz="0" w:space="0" w:color="auto"/>
            <w:right w:val="none" w:sz="0" w:space="0" w:color="auto"/>
          </w:divBdr>
        </w:div>
        <w:div w:id="640236340">
          <w:marLeft w:val="0"/>
          <w:marRight w:val="0"/>
          <w:marTop w:val="0"/>
          <w:marBottom w:val="0"/>
          <w:divBdr>
            <w:top w:val="none" w:sz="0" w:space="0" w:color="auto"/>
            <w:left w:val="none" w:sz="0" w:space="0" w:color="auto"/>
            <w:bottom w:val="none" w:sz="0" w:space="0" w:color="auto"/>
            <w:right w:val="none" w:sz="0" w:space="0" w:color="auto"/>
          </w:divBdr>
        </w:div>
        <w:div w:id="1557819542">
          <w:marLeft w:val="0"/>
          <w:marRight w:val="0"/>
          <w:marTop w:val="0"/>
          <w:marBottom w:val="0"/>
          <w:divBdr>
            <w:top w:val="none" w:sz="0" w:space="0" w:color="auto"/>
            <w:left w:val="none" w:sz="0" w:space="0" w:color="auto"/>
            <w:bottom w:val="none" w:sz="0" w:space="0" w:color="auto"/>
            <w:right w:val="none" w:sz="0" w:space="0" w:color="auto"/>
          </w:divBdr>
        </w:div>
        <w:div w:id="1194149417">
          <w:marLeft w:val="0"/>
          <w:marRight w:val="0"/>
          <w:marTop w:val="0"/>
          <w:marBottom w:val="0"/>
          <w:divBdr>
            <w:top w:val="none" w:sz="0" w:space="0" w:color="auto"/>
            <w:left w:val="none" w:sz="0" w:space="0" w:color="auto"/>
            <w:bottom w:val="none" w:sz="0" w:space="0" w:color="auto"/>
            <w:right w:val="none" w:sz="0" w:space="0" w:color="auto"/>
          </w:divBdr>
        </w:div>
        <w:div w:id="612136055">
          <w:marLeft w:val="0"/>
          <w:marRight w:val="0"/>
          <w:marTop w:val="0"/>
          <w:marBottom w:val="0"/>
          <w:divBdr>
            <w:top w:val="none" w:sz="0" w:space="0" w:color="auto"/>
            <w:left w:val="none" w:sz="0" w:space="0" w:color="auto"/>
            <w:bottom w:val="none" w:sz="0" w:space="0" w:color="auto"/>
            <w:right w:val="none" w:sz="0" w:space="0" w:color="auto"/>
          </w:divBdr>
        </w:div>
        <w:div w:id="612127207">
          <w:marLeft w:val="0"/>
          <w:marRight w:val="0"/>
          <w:marTop w:val="0"/>
          <w:marBottom w:val="0"/>
          <w:divBdr>
            <w:top w:val="none" w:sz="0" w:space="0" w:color="auto"/>
            <w:left w:val="none" w:sz="0" w:space="0" w:color="auto"/>
            <w:bottom w:val="none" w:sz="0" w:space="0" w:color="auto"/>
            <w:right w:val="none" w:sz="0" w:space="0" w:color="auto"/>
          </w:divBdr>
        </w:div>
        <w:div w:id="597251279">
          <w:marLeft w:val="0"/>
          <w:marRight w:val="0"/>
          <w:marTop w:val="0"/>
          <w:marBottom w:val="0"/>
          <w:divBdr>
            <w:top w:val="none" w:sz="0" w:space="0" w:color="auto"/>
            <w:left w:val="none" w:sz="0" w:space="0" w:color="auto"/>
            <w:bottom w:val="none" w:sz="0" w:space="0" w:color="auto"/>
            <w:right w:val="none" w:sz="0" w:space="0" w:color="auto"/>
          </w:divBdr>
        </w:div>
        <w:div w:id="906955115">
          <w:marLeft w:val="0"/>
          <w:marRight w:val="0"/>
          <w:marTop w:val="0"/>
          <w:marBottom w:val="0"/>
          <w:divBdr>
            <w:top w:val="none" w:sz="0" w:space="0" w:color="auto"/>
            <w:left w:val="none" w:sz="0" w:space="0" w:color="auto"/>
            <w:bottom w:val="none" w:sz="0" w:space="0" w:color="auto"/>
            <w:right w:val="none" w:sz="0" w:space="0" w:color="auto"/>
          </w:divBdr>
        </w:div>
        <w:div w:id="1704941674">
          <w:marLeft w:val="0"/>
          <w:marRight w:val="0"/>
          <w:marTop w:val="0"/>
          <w:marBottom w:val="0"/>
          <w:divBdr>
            <w:top w:val="none" w:sz="0" w:space="0" w:color="auto"/>
            <w:left w:val="none" w:sz="0" w:space="0" w:color="auto"/>
            <w:bottom w:val="none" w:sz="0" w:space="0" w:color="auto"/>
            <w:right w:val="none" w:sz="0" w:space="0" w:color="auto"/>
          </w:divBdr>
        </w:div>
        <w:div w:id="2073502042">
          <w:marLeft w:val="0"/>
          <w:marRight w:val="0"/>
          <w:marTop w:val="0"/>
          <w:marBottom w:val="0"/>
          <w:divBdr>
            <w:top w:val="none" w:sz="0" w:space="0" w:color="auto"/>
            <w:left w:val="none" w:sz="0" w:space="0" w:color="auto"/>
            <w:bottom w:val="none" w:sz="0" w:space="0" w:color="auto"/>
            <w:right w:val="none" w:sz="0" w:space="0" w:color="auto"/>
          </w:divBdr>
        </w:div>
        <w:div w:id="91634842">
          <w:marLeft w:val="0"/>
          <w:marRight w:val="0"/>
          <w:marTop w:val="0"/>
          <w:marBottom w:val="0"/>
          <w:divBdr>
            <w:top w:val="none" w:sz="0" w:space="0" w:color="auto"/>
            <w:left w:val="none" w:sz="0" w:space="0" w:color="auto"/>
            <w:bottom w:val="none" w:sz="0" w:space="0" w:color="auto"/>
            <w:right w:val="none" w:sz="0" w:space="0" w:color="auto"/>
          </w:divBdr>
        </w:div>
        <w:div w:id="2010131637">
          <w:marLeft w:val="0"/>
          <w:marRight w:val="0"/>
          <w:marTop w:val="0"/>
          <w:marBottom w:val="0"/>
          <w:divBdr>
            <w:top w:val="none" w:sz="0" w:space="0" w:color="auto"/>
            <w:left w:val="none" w:sz="0" w:space="0" w:color="auto"/>
            <w:bottom w:val="none" w:sz="0" w:space="0" w:color="auto"/>
            <w:right w:val="none" w:sz="0" w:space="0" w:color="auto"/>
          </w:divBdr>
        </w:div>
        <w:div w:id="990401699">
          <w:marLeft w:val="0"/>
          <w:marRight w:val="0"/>
          <w:marTop w:val="0"/>
          <w:marBottom w:val="0"/>
          <w:divBdr>
            <w:top w:val="none" w:sz="0" w:space="0" w:color="auto"/>
            <w:left w:val="none" w:sz="0" w:space="0" w:color="auto"/>
            <w:bottom w:val="none" w:sz="0" w:space="0" w:color="auto"/>
            <w:right w:val="none" w:sz="0" w:space="0" w:color="auto"/>
          </w:divBdr>
        </w:div>
        <w:div w:id="540750674">
          <w:marLeft w:val="0"/>
          <w:marRight w:val="0"/>
          <w:marTop w:val="0"/>
          <w:marBottom w:val="0"/>
          <w:divBdr>
            <w:top w:val="none" w:sz="0" w:space="0" w:color="auto"/>
            <w:left w:val="none" w:sz="0" w:space="0" w:color="auto"/>
            <w:bottom w:val="none" w:sz="0" w:space="0" w:color="auto"/>
            <w:right w:val="none" w:sz="0" w:space="0" w:color="auto"/>
          </w:divBdr>
        </w:div>
        <w:div w:id="1695613312">
          <w:marLeft w:val="0"/>
          <w:marRight w:val="0"/>
          <w:marTop w:val="0"/>
          <w:marBottom w:val="0"/>
          <w:divBdr>
            <w:top w:val="none" w:sz="0" w:space="0" w:color="auto"/>
            <w:left w:val="none" w:sz="0" w:space="0" w:color="auto"/>
            <w:bottom w:val="none" w:sz="0" w:space="0" w:color="auto"/>
            <w:right w:val="none" w:sz="0" w:space="0" w:color="auto"/>
          </w:divBdr>
        </w:div>
        <w:div w:id="409816901">
          <w:marLeft w:val="0"/>
          <w:marRight w:val="0"/>
          <w:marTop w:val="0"/>
          <w:marBottom w:val="0"/>
          <w:divBdr>
            <w:top w:val="none" w:sz="0" w:space="0" w:color="auto"/>
            <w:left w:val="none" w:sz="0" w:space="0" w:color="auto"/>
            <w:bottom w:val="none" w:sz="0" w:space="0" w:color="auto"/>
            <w:right w:val="none" w:sz="0" w:space="0" w:color="auto"/>
          </w:divBdr>
        </w:div>
        <w:div w:id="509680233">
          <w:marLeft w:val="0"/>
          <w:marRight w:val="0"/>
          <w:marTop w:val="0"/>
          <w:marBottom w:val="0"/>
          <w:divBdr>
            <w:top w:val="none" w:sz="0" w:space="0" w:color="auto"/>
            <w:left w:val="none" w:sz="0" w:space="0" w:color="auto"/>
            <w:bottom w:val="none" w:sz="0" w:space="0" w:color="auto"/>
            <w:right w:val="none" w:sz="0" w:space="0" w:color="auto"/>
          </w:divBdr>
        </w:div>
        <w:div w:id="1255090161">
          <w:marLeft w:val="0"/>
          <w:marRight w:val="0"/>
          <w:marTop w:val="0"/>
          <w:marBottom w:val="0"/>
          <w:divBdr>
            <w:top w:val="none" w:sz="0" w:space="0" w:color="auto"/>
            <w:left w:val="none" w:sz="0" w:space="0" w:color="auto"/>
            <w:bottom w:val="none" w:sz="0" w:space="0" w:color="auto"/>
            <w:right w:val="none" w:sz="0" w:space="0" w:color="auto"/>
          </w:divBdr>
        </w:div>
        <w:div w:id="1562251032">
          <w:marLeft w:val="0"/>
          <w:marRight w:val="0"/>
          <w:marTop w:val="0"/>
          <w:marBottom w:val="0"/>
          <w:divBdr>
            <w:top w:val="none" w:sz="0" w:space="0" w:color="auto"/>
            <w:left w:val="none" w:sz="0" w:space="0" w:color="auto"/>
            <w:bottom w:val="none" w:sz="0" w:space="0" w:color="auto"/>
            <w:right w:val="none" w:sz="0" w:space="0" w:color="auto"/>
          </w:divBdr>
        </w:div>
        <w:div w:id="186451485">
          <w:marLeft w:val="0"/>
          <w:marRight w:val="0"/>
          <w:marTop w:val="0"/>
          <w:marBottom w:val="0"/>
          <w:divBdr>
            <w:top w:val="none" w:sz="0" w:space="0" w:color="auto"/>
            <w:left w:val="none" w:sz="0" w:space="0" w:color="auto"/>
            <w:bottom w:val="none" w:sz="0" w:space="0" w:color="auto"/>
            <w:right w:val="none" w:sz="0" w:space="0" w:color="auto"/>
          </w:divBdr>
        </w:div>
        <w:div w:id="583496895">
          <w:marLeft w:val="0"/>
          <w:marRight w:val="0"/>
          <w:marTop w:val="0"/>
          <w:marBottom w:val="0"/>
          <w:divBdr>
            <w:top w:val="none" w:sz="0" w:space="0" w:color="auto"/>
            <w:left w:val="none" w:sz="0" w:space="0" w:color="auto"/>
            <w:bottom w:val="none" w:sz="0" w:space="0" w:color="auto"/>
            <w:right w:val="none" w:sz="0" w:space="0" w:color="auto"/>
          </w:divBdr>
        </w:div>
        <w:div w:id="1675457400">
          <w:marLeft w:val="0"/>
          <w:marRight w:val="0"/>
          <w:marTop w:val="0"/>
          <w:marBottom w:val="0"/>
          <w:divBdr>
            <w:top w:val="none" w:sz="0" w:space="0" w:color="auto"/>
            <w:left w:val="none" w:sz="0" w:space="0" w:color="auto"/>
            <w:bottom w:val="none" w:sz="0" w:space="0" w:color="auto"/>
            <w:right w:val="none" w:sz="0" w:space="0" w:color="auto"/>
          </w:divBdr>
        </w:div>
        <w:div w:id="1529443849">
          <w:marLeft w:val="0"/>
          <w:marRight w:val="0"/>
          <w:marTop w:val="0"/>
          <w:marBottom w:val="0"/>
          <w:divBdr>
            <w:top w:val="none" w:sz="0" w:space="0" w:color="auto"/>
            <w:left w:val="none" w:sz="0" w:space="0" w:color="auto"/>
            <w:bottom w:val="none" w:sz="0" w:space="0" w:color="auto"/>
            <w:right w:val="none" w:sz="0" w:space="0" w:color="auto"/>
          </w:divBdr>
        </w:div>
        <w:div w:id="1678465366">
          <w:marLeft w:val="0"/>
          <w:marRight w:val="0"/>
          <w:marTop w:val="0"/>
          <w:marBottom w:val="0"/>
          <w:divBdr>
            <w:top w:val="none" w:sz="0" w:space="0" w:color="auto"/>
            <w:left w:val="none" w:sz="0" w:space="0" w:color="auto"/>
            <w:bottom w:val="none" w:sz="0" w:space="0" w:color="auto"/>
            <w:right w:val="none" w:sz="0" w:space="0" w:color="auto"/>
          </w:divBdr>
        </w:div>
        <w:div w:id="1606696582">
          <w:marLeft w:val="0"/>
          <w:marRight w:val="0"/>
          <w:marTop w:val="0"/>
          <w:marBottom w:val="0"/>
          <w:divBdr>
            <w:top w:val="none" w:sz="0" w:space="0" w:color="auto"/>
            <w:left w:val="none" w:sz="0" w:space="0" w:color="auto"/>
            <w:bottom w:val="none" w:sz="0" w:space="0" w:color="auto"/>
            <w:right w:val="none" w:sz="0" w:space="0" w:color="auto"/>
          </w:divBdr>
        </w:div>
        <w:div w:id="707295104">
          <w:marLeft w:val="0"/>
          <w:marRight w:val="0"/>
          <w:marTop w:val="0"/>
          <w:marBottom w:val="0"/>
          <w:divBdr>
            <w:top w:val="none" w:sz="0" w:space="0" w:color="auto"/>
            <w:left w:val="none" w:sz="0" w:space="0" w:color="auto"/>
            <w:bottom w:val="none" w:sz="0" w:space="0" w:color="auto"/>
            <w:right w:val="none" w:sz="0" w:space="0" w:color="auto"/>
          </w:divBdr>
        </w:div>
        <w:div w:id="305429462">
          <w:marLeft w:val="0"/>
          <w:marRight w:val="0"/>
          <w:marTop w:val="0"/>
          <w:marBottom w:val="0"/>
          <w:divBdr>
            <w:top w:val="none" w:sz="0" w:space="0" w:color="auto"/>
            <w:left w:val="none" w:sz="0" w:space="0" w:color="auto"/>
            <w:bottom w:val="none" w:sz="0" w:space="0" w:color="auto"/>
            <w:right w:val="none" w:sz="0" w:space="0" w:color="auto"/>
          </w:divBdr>
        </w:div>
        <w:div w:id="1765026737">
          <w:marLeft w:val="0"/>
          <w:marRight w:val="0"/>
          <w:marTop w:val="0"/>
          <w:marBottom w:val="0"/>
          <w:divBdr>
            <w:top w:val="none" w:sz="0" w:space="0" w:color="auto"/>
            <w:left w:val="none" w:sz="0" w:space="0" w:color="auto"/>
            <w:bottom w:val="none" w:sz="0" w:space="0" w:color="auto"/>
            <w:right w:val="none" w:sz="0" w:space="0" w:color="auto"/>
          </w:divBdr>
        </w:div>
        <w:div w:id="1030108032">
          <w:marLeft w:val="0"/>
          <w:marRight w:val="0"/>
          <w:marTop w:val="0"/>
          <w:marBottom w:val="0"/>
          <w:divBdr>
            <w:top w:val="none" w:sz="0" w:space="0" w:color="auto"/>
            <w:left w:val="none" w:sz="0" w:space="0" w:color="auto"/>
            <w:bottom w:val="none" w:sz="0" w:space="0" w:color="auto"/>
            <w:right w:val="none" w:sz="0" w:space="0" w:color="auto"/>
          </w:divBdr>
        </w:div>
        <w:div w:id="1584947268">
          <w:marLeft w:val="0"/>
          <w:marRight w:val="0"/>
          <w:marTop w:val="0"/>
          <w:marBottom w:val="0"/>
          <w:divBdr>
            <w:top w:val="none" w:sz="0" w:space="0" w:color="auto"/>
            <w:left w:val="none" w:sz="0" w:space="0" w:color="auto"/>
            <w:bottom w:val="none" w:sz="0" w:space="0" w:color="auto"/>
            <w:right w:val="none" w:sz="0" w:space="0" w:color="auto"/>
          </w:divBdr>
        </w:div>
        <w:div w:id="1161308165">
          <w:marLeft w:val="0"/>
          <w:marRight w:val="0"/>
          <w:marTop w:val="0"/>
          <w:marBottom w:val="0"/>
          <w:divBdr>
            <w:top w:val="none" w:sz="0" w:space="0" w:color="auto"/>
            <w:left w:val="none" w:sz="0" w:space="0" w:color="auto"/>
            <w:bottom w:val="none" w:sz="0" w:space="0" w:color="auto"/>
            <w:right w:val="none" w:sz="0" w:space="0" w:color="auto"/>
          </w:divBdr>
        </w:div>
        <w:div w:id="1601718150">
          <w:marLeft w:val="0"/>
          <w:marRight w:val="0"/>
          <w:marTop w:val="0"/>
          <w:marBottom w:val="0"/>
          <w:divBdr>
            <w:top w:val="none" w:sz="0" w:space="0" w:color="auto"/>
            <w:left w:val="none" w:sz="0" w:space="0" w:color="auto"/>
            <w:bottom w:val="none" w:sz="0" w:space="0" w:color="auto"/>
            <w:right w:val="none" w:sz="0" w:space="0" w:color="auto"/>
          </w:divBdr>
        </w:div>
        <w:div w:id="2084526664">
          <w:marLeft w:val="0"/>
          <w:marRight w:val="0"/>
          <w:marTop w:val="0"/>
          <w:marBottom w:val="0"/>
          <w:divBdr>
            <w:top w:val="none" w:sz="0" w:space="0" w:color="auto"/>
            <w:left w:val="none" w:sz="0" w:space="0" w:color="auto"/>
            <w:bottom w:val="none" w:sz="0" w:space="0" w:color="auto"/>
            <w:right w:val="none" w:sz="0" w:space="0" w:color="auto"/>
          </w:divBdr>
        </w:div>
        <w:div w:id="754058347">
          <w:marLeft w:val="0"/>
          <w:marRight w:val="0"/>
          <w:marTop w:val="0"/>
          <w:marBottom w:val="0"/>
          <w:divBdr>
            <w:top w:val="none" w:sz="0" w:space="0" w:color="auto"/>
            <w:left w:val="none" w:sz="0" w:space="0" w:color="auto"/>
            <w:bottom w:val="none" w:sz="0" w:space="0" w:color="auto"/>
            <w:right w:val="none" w:sz="0" w:space="0" w:color="auto"/>
          </w:divBdr>
        </w:div>
        <w:div w:id="294485227">
          <w:marLeft w:val="0"/>
          <w:marRight w:val="0"/>
          <w:marTop w:val="0"/>
          <w:marBottom w:val="0"/>
          <w:divBdr>
            <w:top w:val="none" w:sz="0" w:space="0" w:color="auto"/>
            <w:left w:val="none" w:sz="0" w:space="0" w:color="auto"/>
            <w:bottom w:val="none" w:sz="0" w:space="0" w:color="auto"/>
            <w:right w:val="none" w:sz="0" w:space="0" w:color="auto"/>
          </w:divBdr>
        </w:div>
        <w:div w:id="2116517245">
          <w:marLeft w:val="0"/>
          <w:marRight w:val="0"/>
          <w:marTop w:val="0"/>
          <w:marBottom w:val="0"/>
          <w:divBdr>
            <w:top w:val="none" w:sz="0" w:space="0" w:color="auto"/>
            <w:left w:val="none" w:sz="0" w:space="0" w:color="auto"/>
            <w:bottom w:val="none" w:sz="0" w:space="0" w:color="auto"/>
            <w:right w:val="none" w:sz="0" w:space="0" w:color="auto"/>
          </w:divBdr>
        </w:div>
        <w:div w:id="1085103735">
          <w:marLeft w:val="0"/>
          <w:marRight w:val="0"/>
          <w:marTop w:val="0"/>
          <w:marBottom w:val="0"/>
          <w:divBdr>
            <w:top w:val="none" w:sz="0" w:space="0" w:color="auto"/>
            <w:left w:val="none" w:sz="0" w:space="0" w:color="auto"/>
            <w:bottom w:val="none" w:sz="0" w:space="0" w:color="auto"/>
            <w:right w:val="none" w:sz="0" w:space="0" w:color="auto"/>
          </w:divBdr>
        </w:div>
        <w:div w:id="736320975">
          <w:marLeft w:val="0"/>
          <w:marRight w:val="0"/>
          <w:marTop w:val="0"/>
          <w:marBottom w:val="0"/>
          <w:divBdr>
            <w:top w:val="none" w:sz="0" w:space="0" w:color="auto"/>
            <w:left w:val="none" w:sz="0" w:space="0" w:color="auto"/>
            <w:bottom w:val="none" w:sz="0" w:space="0" w:color="auto"/>
            <w:right w:val="none" w:sz="0" w:space="0" w:color="auto"/>
          </w:divBdr>
        </w:div>
        <w:div w:id="4331306">
          <w:marLeft w:val="0"/>
          <w:marRight w:val="0"/>
          <w:marTop w:val="0"/>
          <w:marBottom w:val="0"/>
          <w:divBdr>
            <w:top w:val="none" w:sz="0" w:space="0" w:color="auto"/>
            <w:left w:val="none" w:sz="0" w:space="0" w:color="auto"/>
            <w:bottom w:val="none" w:sz="0" w:space="0" w:color="auto"/>
            <w:right w:val="none" w:sz="0" w:space="0" w:color="auto"/>
          </w:divBdr>
        </w:div>
        <w:div w:id="1121075682">
          <w:marLeft w:val="0"/>
          <w:marRight w:val="0"/>
          <w:marTop w:val="0"/>
          <w:marBottom w:val="0"/>
          <w:divBdr>
            <w:top w:val="none" w:sz="0" w:space="0" w:color="auto"/>
            <w:left w:val="none" w:sz="0" w:space="0" w:color="auto"/>
            <w:bottom w:val="none" w:sz="0" w:space="0" w:color="auto"/>
            <w:right w:val="none" w:sz="0" w:space="0" w:color="auto"/>
          </w:divBdr>
        </w:div>
        <w:div w:id="191382419">
          <w:marLeft w:val="0"/>
          <w:marRight w:val="0"/>
          <w:marTop w:val="0"/>
          <w:marBottom w:val="0"/>
          <w:divBdr>
            <w:top w:val="none" w:sz="0" w:space="0" w:color="auto"/>
            <w:left w:val="none" w:sz="0" w:space="0" w:color="auto"/>
            <w:bottom w:val="none" w:sz="0" w:space="0" w:color="auto"/>
            <w:right w:val="none" w:sz="0" w:space="0" w:color="auto"/>
          </w:divBdr>
        </w:div>
        <w:div w:id="1997564045">
          <w:marLeft w:val="0"/>
          <w:marRight w:val="0"/>
          <w:marTop w:val="0"/>
          <w:marBottom w:val="0"/>
          <w:divBdr>
            <w:top w:val="none" w:sz="0" w:space="0" w:color="auto"/>
            <w:left w:val="none" w:sz="0" w:space="0" w:color="auto"/>
            <w:bottom w:val="none" w:sz="0" w:space="0" w:color="auto"/>
            <w:right w:val="none" w:sz="0" w:space="0" w:color="auto"/>
          </w:divBdr>
        </w:div>
        <w:div w:id="497381283">
          <w:marLeft w:val="0"/>
          <w:marRight w:val="0"/>
          <w:marTop w:val="0"/>
          <w:marBottom w:val="0"/>
          <w:divBdr>
            <w:top w:val="none" w:sz="0" w:space="0" w:color="auto"/>
            <w:left w:val="none" w:sz="0" w:space="0" w:color="auto"/>
            <w:bottom w:val="none" w:sz="0" w:space="0" w:color="auto"/>
            <w:right w:val="none" w:sz="0" w:space="0" w:color="auto"/>
          </w:divBdr>
        </w:div>
        <w:div w:id="1517889211">
          <w:marLeft w:val="0"/>
          <w:marRight w:val="0"/>
          <w:marTop w:val="0"/>
          <w:marBottom w:val="0"/>
          <w:divBdr>
            <w:top w:val="none" w:sz="0" w:space="0" w:color="auto"/>
            <w:left w:val="none" w:sz="0" w:space="0" w:color="auto"/>
            <w:bottom w:val="none" w:sz="0" w:space="0" w:color="auto"/>
            <w:right w:val="none" w:sz="0" w:space="0" w:color="auto"/>
          </w:divBdr>
        </w:div>
        <w:div w:id="1690257404">
          <w:marLeft w:val="0"/>
          <w:marRight w:val="0"/>
          <w:marTop w:val="0"/>
          <w:marBottom w:val="0"/>
          <w:divBdr>
            <w:top w:val="none" w:sz="0" w:space="0" w:color="auto"/>
            <w:left w:val="none" w:sz="0" w:space="0" w:color="auto"/>
            <w:bottom w:val="none" w:sz="0" w:space="0" w:color="auto"/>
            <w:right w:val="none" w:sz="0" w:space="0" w:color="auto"/>
          </w:divBdr>
        </w:div>
        <w:div w:id="847452769">
          <w:marLeft w:val="0"/>
          <w:marRight w:val="0"/>
          <w:marTop w:val="0"/>
          <w:marBottom w:val="0"/>
          <w:divBdr>
            <w:top w:val="none" w:sz="0" w:space="0" w:color="auto"/>
            <w:left w:val="none" w:sz="0" w:space="0" w:color="auto"/>
            <w:bottom w:val="none" w:sz="0" w:space="0" w:color="auto"/>
            <w:right w:val="none" w:sz="0" w:space="0" w:color="auto"/>
          </w:divBdr>
        </w:div>
        <w:div w:id="173690996">
          <w:marLeft w:val="0"/>
          <w:marRight w:val="0"/>
          <w:marTop w:val="0"/>
          <w:marBottom w:val="0"/>
          <w:divBdr>
            <w:top w:val="none" w:sz="0" w:space="0" w:color="auto"/>
            <w:left w:val="none" w:sz="0" w:space="0" w:color="auto"/>
            <w:bottom w:val="none" w:sz="0" w:space="0" w:color="auto"/>
            <w:right w:val="none" w:sz="0" w:space="0" w:color="auto"/>
          </w:divBdr>
        </w:div>
        <w:div w:id="290786614">
          <w:marLeft w:val="0"/>
          <w:marRight w:val="0"/>
          <w:marTop w:val="0"/>
          <w:marBottom w:val="0"/>
          <w:divBdr>
            <w:top w:val="none" w:sz="0" w:space="0" w:color="auto"/>
            <w:left w:val="none" w:sz="0" w:space="0" w:color="auto"/>
            <w:bottom w:val="none" w:sz="0" w:space="0" w:color="auto"/>
            <w:right w:val="none" w:sz="0" w:space="0" w:color="auto"/>
          </w:divBdr>
        </w:div>
        <w:div w:id="1362440363">
          <w:marLeft w:val="0"/>
          <w:marRight w:val="0"/>
          <w:marTop w:val="0"/>
          <w:marBottom w:val="0"/>
          <w:divBdr>
            <w:top w:val="none" w:sz="0" w:space="0" w:color="auto"/>
            <w:left w:val="none" w:sz="0" w:space="0" w:color="auto"/>
            <w:bottom w:val="none" w:sz="0" w:space="0" w:color="auto"/>
            <w:right w:val="none" w:sz="0" w:space="0" w:color="auto"/>
          </w:divBdr>
        </w:div>
        <w:div w:id="331299277">
          <w:marLeft w:val="0"/>
          <w:marRight w:val="0"/>
          <w:marTop w:val="0"/>
          <w:marBottom w:val="0"/>
          <w:divBdr>
            <w:top w:val="none" w:sz="0" w:space="0" w:color="auto"/>
            <w:left w:val="none" w:sz="0" w:space="0" w:color="auto"/>
            <w:bottom w:val="none" w:sz="0" w:space="0" w:color="auto"/>
            <w:right w:val="none" w:sz="0" w:space="0" w:color="auto"/>
          </w:divBdr>
        </w:div>
        <w:div w:id="423309530">
          <w:marLeft w:val="0"/>
          <w:marRight w:val="0"/>
          <w:marTop w:val="0"/>
          <w:marBottom w:val="0"/>
          <w:divBdr>
            <w:top w:val="none" w:sz="0" w:space="0" w:color="auto"/>
            <w:left w:val="none" w:sz="0" w:space="0" w:color="auto"/>
            <w:bottom w:val="none" w:sz="0" w:space="0" w:color="auto"/>
            <w:right w:val="none" w:sz="0" w:space="0" w:color="auto"/>
          </w:divBdr>
        </w:div>
        <w:div w:id="617108023">
          <w:marLeft w:val="0"/>
          <w:marRight w:val="0"/>
          <w:marTop w:val="0"/>
          <w:marBottom w:val="0"/>
          <w:divBdr>
            <w:top w:val="none" w:sz="0" w:space="0" w:color="auto"/>
            <w:left w:val="none" w:sz="0" w:space="0" w:color="auto"/>
            <w:bottom w:val="none" w:sz="0" w:space="0" w:color="auto"/>
            <w:right w:val="none" w:sz="0" w:space="0" w:color="auto"/>
          </w:divBdr>
        </w:div>
        <w:div w:id="748887344">
          <w:marLeft w:val="0"/>
          <w:marRight w:val="0"/>
          <w:marTop w:val="0"/>
          <w:marBottom w:val="0"/>
          <w:divBdr>
            <w:top w:val="none" w:sz="0" w:space="0" w:color="auto"/>
            <w:left w:val="none" w:sz="0" w:space="0" w:color="auto"/>
            <w:bottom w:val="none" w:sz="0" w:space="0" w:color="auto"/>
            <w:right w:val="none" w:sz="0" w:space="0" w:color="auto"/>
          </w:divBdr>
        </w:div>
        <w:div w:id="1205213551">
          <w:marLeft w:val="0"/>
          <w:marRight w:val="0"/>
          <w:marTop w:val="0"/>
          <w:marBottom w:val="0"/>
          <w:divBdr>
            <w:top w:val="none" w:sz="0" w:space="0" w:color="auto"/>
            <w:left w:val="none" w:sz="0" w:space="0" w:color="auto"/>
            <w:bottom w:val="none" w:sz="0" w:space="0" w:color="auto"/>
            <w:right w:val="none" w:sz="0" w:space="0" w:color="auto"/>
          </w:divBdr>
        </w:div>
        <w:div w:id="1110397630">
          <w:marLeft w:val="0"/>
          <w:marRight w:val="0"/>
          <w:marTop w:val="0"/>
          <w:marBottom w:val="0"/>
          <w:divBdr>
            <w:top w:val="none" w:sz="0" w:space="0" w:color="auto"/>
            <w:left w:val="none" w:sz="0" w:space="0" w:color="auto"/>
            <w:bottom w:val="none" w:sz="0" w:space="0" w:color="auto"/>
            <w:right w:val="none" w:sz="0" w:space="0" w:color="auto"/>
          </w:divBdr>
        </w:div>
        <w:div w:id="1874998547">
          <w:marLeft w:val="0"/>
          <w:marRight w:val="0"/>
          <w:marTop w:val="0"/>
          <w:marBottom w:val="0"/>
          <w:divBdr>
            <w:top w:val="none" w:sz="0" w:space="0" w:color="auto"/>
            <w:left w:val="none" w:sz="0" w:space="0" w:color="auto"/>
            <w:bottom w:val="none" w:sz="0" w:space="0" w:color="auto"/>
            <w:right w:val="none" w:sz="0" w:space="0" w:color="auto"/>
          </w:divBdr>
        </w:div>
        <w:div w:id="1076898298">
          <w:marLeft w:val="0"/>
          <w:marRight w:val="0"/>
          <w:marTop w:val="0"/>
          <w:marBottom w:val="0"/>
          <w:divBdr>
            <w:top w:val="none" w:sz="0" w:space="0" w:color="auto"/>
            <w:left w:val="none" w:sz="0" w:space="0" w:color="auto"/>
            <w:bottom w:val="none" w:sz="0" w:space="0" w:color="auto"/>
            <w:right w:val="none" w:sz="0" w:space="0" w:color="auto"/>
          </w:divBdr>
        </w:div>
        <w:div w:id="1719864137">
          <w:marLeft w:val="0"/>
          <w:marRight w:val="0"/>
          <w:marTop w:val="0"/>
          <w:marBottom w:val="0"/>
          <w:divBdr>
            <w:top w:val="none" w:sz="0" w:space="0" w:color="auto"/>
            <w:left w:val="none" w:sz="0" w:space="0" w:color="auto"/>
            <w:bottom w:val="none" w:sz="0" w:space="0" w:color="auto"/>
            <w:right w:val="none" w:sz="0" w:space="0" w:color="auto"/>
          </w:divBdr>
        </w:div>
        <w:div w:id="1792475647">
          <w:marLeft w:val="0"/>
          <w:marRight w:val="0"/>
          <w:marTop w:val="0"/>
          <w:marBottom w:val="0"/>
          <w:divBdr>
            <w:top w:val="none" w:sz="0" w:space="0" w:color="auto"/>
            <w:left w:val="none" w:sz="0" w:space="0" w:color="auto"/>
            <w:bottom w:val="none" w:sz="0" w:space="0" w:color="auto"/>
            <w:right w:val="none" w:sz="0" w:space="0" w:color="auto"/>
          </w:divBdr>
        </w:div>
        <w:div w:id="529343598">
          <w:marLeft w:val="0"/>
          <w:marRight w:val="0"/>
          <w:marTop w:val="0"/>
          <w:marBottom w:val="0"/>
          <w:divBdr>
            <w:top w:val="none" w:sz="0" w:space="0" w:color="auto"/>
            <w:left w:val="none" w:sz="0" w:space="0" w:color="auto"/>
            <w:bottom w:val="none" w:sz="0" w:space="0" w:color="auto"/>
            <w:right w:val="none" w:sz="0" w:space="0" w:color="auto"/>
          </w:divBdr>
        </w:div>
        <w:div w:id="511187057">
          <w:marLeft w:val="0"/>
          <w:marRight w:val="0"/>
          <w:marTop w:val="0"/>
          <w:marBottom w:val="0"/>
          <w:divBdr>
            <w:top w:val="none" w:sz="0" w:space="0" w:color="auto"/>
            <w:left w:val="none" w:sz="0" w:space="0" w:color="auto"/>
            <w:bottom w:val="none" w:sz="0" w:space="0" w:color="auto"/>
            <w:right w:val="none" w:sz="0" w:space="0" w:color="auto"/>
          </w:divBdr>
        </w:div>
        <w:div w:id="728185545">
          <w:marLeft w:val="0"/>
          <w:marRight w:val="0"/>
          <w:marTop w:val="0"/>
          <w:marBottom w:val="0"/>
          <w:divBdr>
            <w:top w:val="none" w:sz="0" w:space="0" w:color="auto"/>
            <w:left w:val="none" w:sz="0" w:space="0" w:color="auto"/>
            <w:bottom w:val="none" w:sz="0" w:space="0" w:color="auto"/>
            <w:right w:val="none" w:sz="0" w:space="0" w:color="auto"/>
          </w:divBdr>
        </w:div>
        <w:div w:id="1416174208">
          <w:marLeft w:val="0"/>
          <w:marRight w:val="0"/>
          <w:marTop w:val="0"/>
          <w:marBottom w:val="0"/>
          <w:divBdr>
            <w:top w:val="none" w:sz="0" w:space="0" w:color="auto"/>
            <w:left w:val="none" w:sz="0" w:space="0" w:color="auto"/>
            <w:bottom w:val="none" w:sz="0" w:space="0" w:color="auto"/>
            <w:right w:val="none" w:sz="0" w:space="0" w:color="auto"/>
          </w:divBdr>
        </w:div>
        <w:div w:id="1088967864">
          <w:marLeft w:val="0"/>
          <w:marRight w:val="0"/>
          <w:marTop w:val="0"/>
          <w:marBottom w:val="0"/>
          <w:divBdr>
            <w:top w:val="none" w:sz="0" w:space="0" w:color="auto"/>
            <w:left w:val="none" w:sz="0" w:space="0" w:color="auto"/>
            <w:bottom w:val="none" w:sz="0" w:space="0" w:color="auto"/>
            <w:right w:val="none" w:sz="0" w:space="0" w:color="auto"/>
          </w:divBdr>
        </w:div>
        <w:div w:id="834760365">
          <w:marLeft w:val="0"/>
          <w:marRight w:val="0"/>
          <w:marTop w:val="0"/>
          <w:marBottom w:val="0"/>
          <w:divBdr>
            <w:top w:val="none" w:sz="0" w:space="0" w:color="auto"/>
            <w:left w:val="none" w:sz="0" w:space="0" w:color="auto"/>
            <w:bottom w:val="none" w:sz="0" w:space="0" w:color="auto"/>
            <w:right w:val="none" w:sz="0" w:space="0" w:color="auto"/>
          </w:divBdr>
        </w:div>
        <w:div w:id="242031444">
          <w:marLeft w:val="0"/>
          <w:marRight w:val="0"/>
          <w:marTop w:val="0"/>
          <w:marBottom w:val="0"/>
          <w:divBdr>
            <w:top w:val="none" w:sz="0" w:space="0" w:color="auto"/>
            <w:left w:val="none" w:sz="0" w:space="0" w:color="auto"/>
            <w:bottom w:val="none" w:sz="0" w:space="0" w:color="auto"/>
            <w:right w:val="none" w:sz="0" w:space="0" w:color="auto"/>
          </w:divBdr>
        </w:div>
        <w:div w:id="1913616420">
          <w:marLeft w:val="0"/>
          <w:marRight w:val="0"/>
          <w:marTop w:val="0"/>
          <w:marBottom w:val="0"/>
          <w:divBdr>
            <w:top w:val="none" w:sz="0" w:space="0" w:color="auto"/>
            <w:left w:val="none" w:sz="0" w:space="0" w:color="auto"/>
            <w:bottom w:val="none" w:sz="0" w:space="0" w:color="auto"/>
            <w:right w:val="none" w:sz="0" w:space="0" w:color="auto"/>
          </w:divBdr>
        </w:div>
      </w:divsChild>
    </w:div>
    <w:div w:id="759722289">
      <w:marLeft w:val="0"/>
      <w:marRight w:val="0"/>
      <w:marTop w:val="0"/>
      <w:marBottom w:val="0"/>
      <w:divBdr>
        <w:top w:val="none" w:sz="0" w:space="0" w:color="auto"/>
        <w:left w:val="none" w:sz="0" w:space="0" w:color="auto"/>
        <w:bottom w:val="none" w:sz="0" w:space="0" w:color="auto"/>
        <w:right w:val="none" w:sz="0" w:space="0" w:color="auto"/>
      </w:divBdr>
    </w:div>
    <w:div w:id="761340393">
      <w:marLeft w:val="0"/>
      <w:marRight w:val="0"/>
      <w:marTop w:val="0"/>
      <w:marBottom w:val="0"/>
      <w:divBdr>
        <w:top w:val="none" w:sz="0" w:space="0" w:color="auto"/>
        <w:left w:val="none" w:sz="0" w:space="0" w:color="auto"/>
        <w:bottom w:val="none" w:sz="0" w:space="0" w:color="auto"/>
        <w:right w:val="none" w:sz="0" w:space="0" w:color="auto"/>
      </w:divBdr>
    </w:div>
    <w:div w:id="762261012">
      <w:marLeft w:val="0"/>
      <w:marRight w:val="0"/>
      <w:marTop w:val="0"/>
      <w:marBottom w:val="0"/>
      <w:divBdr>
        <w:top w:val="none" w:sz="0" w:space="0" w:color="auto"/>
        <w:left w:val="none" w:sz="0" w:space="0" w:color="auto"/>
        <w:bottom w:val="none" w:sz="0" w:space="0" w:color="auto"/>
        <w:right w:val="none" w:sz="0" w:space="0" w:color="auto"/>
      </w:divBdr>
    </w:div>
    <w:div w:id="765614500">
      <w:marLeft w:val="0"/>
      <w:marRight w:val="0"/>
      <w:marTop w:val="0"/>
      <w:marBottom w:val="0"/>
      <w:divBdr>
        <w:top w:val="none" w:sz="0" w:space="0" w:color="auto"/>
        <w:left w:val="none" w:sz="0" w:space="0" w:color="auto"/>
        <w:bottom w:val="none" w:sz="0" w:space="0" w:color="auto"/>
        <w:right w:val="none" w:sz="0" w:space="0" w:color="auto"/>
      </w:divBdr>
      <w:divsChild>
        <w:div w:id="666517472">
          <w:marLeft w:val="0"/>
          <w:marRight w:val="0"/>
          <w:marTop w:val="0"/>
          <w:marBottom w:val="0"/>
          <w:divBdr>
            <w:top w:val="none" w:sz="0" w:space="0" w:color="auto"/>
            <w:left w:val="none" w:sz="0" w:space="0" w:color="auto"/>
            <w:bottom w:val="none" w:sz="0" w:space="0" w:color="auto"/>
            <w:right w:val="none" w:sz="0" w:space="0" w:color="auto"/>
          </w:divBdr>
        </w:div>
        <w:div w:id="2119988362">
          <w:marLeft w:val="0"/>
          <w:marRight w:val="0"/>
          <w:marTop w:val="0"/>
          <w:marBottom w:val="0"/>
          <w:divBdr>
            <w:top w:val="none" w:sz="0" w:space="0" w:color="auto"/>
            <w:left w:val="none" w:sz="0" w:space="0" w:color="auto"/>
            <w:bottom w:val="none" w:sz="0" w:space="0" w:color="auto"/>
            <w:right w:val="none" w:sz="0" w:space="0" w:color="auto"/>
          </w:divBdr>
        </w:div>
        <w:div w:id="185677413">
          <w:marLeft w:val="0"/>
          <w:marRight w:val="0"/>
          <w:marTop w:val="0"/>
          <w:marBottom w:val="0"/>
          <w:divBdr>
            <w:top w:val="none" w:sz="0" w:space="0" w:color="auto"/>
            <w:left w:val="none" w:sz="0" w:space="0" w:color="auto"/>
            <w:bottom w:val="none" w:sz="0" w:space="0" w:color="auto"/>
            <w:right w:val="none" w:sz="0" w:space="0" w:color="auto"/>
          </w:divBdr>
        </w:div>
        <w:div w:id="1713917422">
          <w:marLeft w:val="0"/>
          <w:marRight w:val="0"/>
          <w:marTop w:val="0"/>
          <w:marBottom w:val="0"/>
          <w:divBdr>
            <w:top w:val="none" w:sz="0" w:space="0" w:color="auto"/>
            <w:left w:val="none" w:sz="0" w:space="0" w:color="auto"/>
            <w:bottom w:val="none" w:sz="0" w:space="0" w:color="auto"/>
            <w:right w:val="none" w:sz="0" w:space="0" w:color="auto"/>
          </w:divBdr>
        </w:div>
        <w:div w:id="893731767">
          <w:marLeft w:val="0"/>
          <w:marRight w:val="0"/>
          <w:marTop w:val="0"/>
          <w:marBottom w:val="0"/>
          <w:divBdr>
            <w:top w:val="none" w:sz="0" w:space="0" w:color="auto"/>
            <w:left w:val="none" w:sz="0" w:space="0" w:color="auto"/>
            <w:bottom w:val="none" w:sz="0" w:space="0" w:color="auto"/>
            <w:right w:val="none" w:sz="0" w:space="0" w:color="auto"/>
          </w:divBdr>
        </w:div>
        <w:div w:id="1390307419">
          <w:marLeft w:val="0"/>
          <w:marRight w:val="0"/>
          <w:marTop w:val="0"/>
          <w:marBottom w:val="0"/>
          <w:divBdr>
            <w:top w:val="none" w:sz="0" w:space="0" w:color="auto"/>
            <w:left w:val="none" w:sz="0" w:space="0" w:color="auto"/>
            <w:bottom w:val="none" w:sz="0" w:space="0" w:color="auto"/>
            <w:right w:val="none" w:sz="0" w:space="0" w:color="auto"/>
          </w:divBdr>
        </w:div>
        <w:div w:id="418408693">
          <w:marLeft w:val="0"/>
          <w:marRight w:val="0"/>
          <w:marTop w:val="0"/>
          <w:marBottom w:val="0"/>
          <w:divBdr>
            <w:top w:val="none" w:sz="0" w:space="0" w:color="auto"/>
            <w:left w:val="none" w:sz="0" w:space="0" w:color="auto"/>
            <w:bottom w:val="none" w:sz="0" w:space="0" w:color="auto"/>
            <w:right w:val="none" w:sz="0" w:space="0" w:color="auto"/>
          </w:divBdr>
        </w:div>
        <w:div w:id="796415644">
          <w:marLeft w:val="0"/>
          <w:marRight w:val="0"/>
          <w:marTop w:val="0"/>
          <w:marBottom w:val="0"/>
          <w:divBdr>
            <w:top w:val="none" w:sz="0" w:space="0" w:color="auto"/>
            <w:left w:val="none" w:sz="0" w:space="0" w:color="auto"/>
            <w:bottom w:val="none" w:sz="0" w:space="0" w:color="auto"/>
            <w:right w:val="none" w:sz="0" w:space="0" w:color="auto"/>
          </w:divBdr>
        </w:div>
        <w:div w:id="1006057268">
          <w:marLeft w:val="0"/>
          <w:marRight w:val="0"/>
          <w:marTop w:val="0"/>
          <w:marBottom w:val="0"/>
          <w:divBdr>
            <w:top w:val="none" w:sz="0" w:space="0" w:color="auto"/>
            <w:left w:val="none" w:sz="0" w:space="0" w:color="auto"/>
            <w:bottom w:val="none" w:sz="0" w:space="0" w:color="auto"/>
            <w:right w:val="none" w:sz="0" w:space="0" w:color="auto"/>
          </w:divBdr>
        </w:div>
        <w:div w:id="1724789708">
          <w:marLeft w:val="0"/>
          <w:marRight w:val="0"/>
          <w:marTop w:val="0"/>
          <w:marBottom w:val="0"/>
          <w:divBdr>
            <w:top w:val="none" w:sz="0" w:space="0" w:color="auto"/>
            <w:left w:val="none" w:sz="0" w:space="0" w:color="auto"/>
            <w:bottom w:val="none" w:sz="0" w:space="0" w:color="auto"/>
            <w:right w:val="none" w:sz="0" w:space="0" w:color="auto"/>
          </w:divBdr>
        </w:div>
        <w:div w:id="742070017">
          <w:marLeft w:val="0"/>
          <w:marRight w:val="0"/>
          <w:marTop w:val="0"/>
          <w:marBottom w:val="0"/>
          <w:divBdr>
            <w:top w:val="none" w:sz="0" w:space="0" w:color="auto"/>
            <w:left w:val="none" w:sz="0" w:space="0" w:color="auto"/>
            <w:bottom w:val="none" w:sz="0" w:space="0" w:color="auto"/>
            <w:right w:val="none" w:sz="0" w:space="0" w:color="auto"/>
          </w:divBdr>
        </w:div>
        <w:div w:id="2099934825">
          <w:marLeft w:val="0"/>
          <w:marRight w:val="0"/>
          <w:marTop w:val="0"/>
          <w:marBottom w:val="0"/>
          <w:divBdr>
            <w:top w:val="none" w:sz="0" w:space="0" w:color="auto"/>
            <w:left w:val="none" w:sz="0" w:space="0" w:color="auto"/>
            <w:bottom w:val="none" w:sz="0" w:space="0" w:color="auto"/>
            <w:right w:val="none" w:sz="0" w:space="0" w:color="auto"/>
          </w:divBdr>
        </w:div>
        <w:div w:id="1015494647">
          <w:marLeft w:val="0"/>
          <w:marRight w:val="0"/>
          <w:marTop w:val="0"/>
          <w:marBottom w:val="0"/>
          <w:divBdr>
            <w:top w:val="none" w:sz="0" w:space="0" w:color="auto"/>
            <w:left w:val="none" w:sz="0" w:space="0" w:color="auto"/>
            <w:bottom w:val="none" w:sz="0" w:space="0" w:color="auto"/>
            <w:right w:val="none" w:sz="0" w:space="0" w:color="auto"/>
          </w:divBdr>
        </w:div>
        <w:div w:id="391345308">
          <w:marLeft w:val="0"/>
          <w:marRight w:val="0"/>
          <w:marTop w:val="0"/>
          <w:marBottom w:val="0"/>
          <w:divBdr>
            <w:top w:val="none" w:sz="0" w:space="0" w:color="auto"/>
            <w:left w:val="none" w:sz="0" w:space="0" w:color="auto"/>
            <w:bottom w:val="none" w:sz="0" w:space="0" w:color="auto"/>
            <w:right w:val="none" w:sz="0" w:space="0" w:color="auto"/>
          </w:divBdr>
        </w:div>
        <w:div w:id="1008871970">
          <w:marLeft w:val="0"/>
          <w:marRight w:val="0"/>
          <w:marTop w:val="0"/>
          <w:marBottom w:val="0"/>
          <w:divBdr>
            <w:top w:val="none" w:sz="0" w:space="0" w:color="auto"/>
            <w:left w:val="none" w:sz="0" w:space="0" w:color="auto"/>
            <w:bottom w:val="none" w:sz="0" w:space="0" w:color="auto"/>
            <w:right w:val="none" w:sz="0" w:space="0" w:color="auto"/>
          </w:divBdr>
        </w:div>
        <w:div w:id="1584485840">
          <w:marLeft w:val="0"/>
          <w:marRight w:val="0"/>
          <w:marTop w:val="0"/>
          <w:marBottom w:val="0"/>
          <w:divBdr>
            <w:top w:val="none" w:sz="0" w:space="0" w:color="auto"/>
            <w:left w:val="none" w:sz="0" w:space="0" w:color="auto"/>
            <w:bottom w:val="none" w:sz="0" w:space="0" w:color="auto"/>
            <w:right w:val="none" w:sz="0" w:space="0" w:color="auto"/>
          </w:divBdr>
        </w:div>
        <w:div w:id="627050998">
          <w:marLeft w:val="0"/>
          <w:marRight w:val="0"/>
          <w:marTop w:val="0"/>
          <w:marBottom w:val="0"/>
          <w:divBdr>
            <w:top w:val="none" w:sz="0" w:space="0" w:color="auto"/>
            <w:left w:val="none" w:sz="0" w:space="0" w:color="auto"/>
            <w:bottom w:val="none" w:sz="0" w:space="0" w:color="auto"/>
            <w:right w:val="none" w:sz="0" w:space="0" w:color="auto"/>
          </w:divBdr>
        </w:div>
        <w:div w:id="880362393">
          <w:marLeft w:val="0"/>
          <w:marRight w:val="0"/>
          <w:marTop w:val="0"/>
          <w:marBottom w:val="0"/>
          <w:divBdr>
            <w:top w:val="none" w:sz="0" w:space="0" w:color="auto"/>
            <w:left w:val="none" w:sz="0" w:space="0" w:color="auto"/>
            <w:bottom w:val="none" w:sz="0" w:space="0" w:color="auto"/>
            <w:right w:val="none" w:sz="0" w:space="0" w:color="auto"/>
          </w:divBdr>
        </w:div>
        <w:div w:id="1418399072">
          <w:marLeft w:val="0"/>
          <w:marRight w:val="0"/>
          <w:marTop w:val="0"/>
          <w:marBottom w:val="0"/>
          <w:divBdr>
            <w:top w:val="none" w:sz="0" w:space="0" w:color="auto"/>
            <w:left w:val="none" w:sz="0" w:space="0" w:color="auto"/>
            <w:bottom w:val="none" w:sz="0" w:space="0" w:color="auto"/>
            <w:right w:val="none" w:sz="0" w:space="0" w:color="auto"/>
          </w:divBdr>
        </w:div>
        <w:div w:id="552497623">
          <w:marLeft w:val="0"/>
          <w:marRight w:val="0"/>
          <w:marTop w:val="0"/>
          <w:marBottom w:val="0"/>
          <w:divBdr>
            <w:top w:val="none" w:sz="0" w:space="0" w:color="auto"/>
            <w:left w:val="none" w:sz="0" w:space="0" w:color="auto"/>
            <w:bottom w:val="none" w:sz="0" w:space="0" w:color="auto"/>
            <w:right w:val="none" w:sz="0" w:space="0" w:color="auto"/>
          </w:divBdr>
        </w:div>
        <w:div w:id="2104034675">
          <w:marLeft w:val="0"/>
          <w:marRight w:val="0"/>
          <w:marTop w:val="0"/>
          <w:marBottom w:val="0"/>
          <w:divBdr>
            <w:top w:val="none" w:sz="0" w:space="0" w:color="auto"/>
            <w:left w:val="none" w:sz="0" w:space="0" w:color="auto"/>
            <w:bottom w:val="none" w:sz="0" w:space="0" w:color="auto"/>
            <w:right w:val="none" w:sz="0" w:space="0" w:color="auto"/>
          </w:divBdr>
        </w:div>
        <w:div w:id="599416023">
          <w:marLeft w:val="0"/>
          <w:marRight w:val="0"/>
          <w:marTop w:val="0"/>
          <w:marBottom w:val="0"/>
          <w:divBdr>
            <w:top w:val="none" w:sz="0" w:space="0" w:color="auto"/>
            <w:left w:val="none" w:sz="0" w:space="0" w:color="auto"/>
            <w:bottom w:val="none" w:sz="0" w:space="0" w:color="auto"/>
            <w:right w:val="none" w:sz="0" w:space="0" w:color="auto"/>
          </w:divBdr>
        </w:div>
        <w:div w:id="1036079681">
          <w:marLeft w:val="0"/>
          <w:marRight w:val="0"/>
          <w:marTop w:val="0"/>
          <w:marBottom w:val="0"/>
          <w:divBdr>
            <w:top w:val="none" w:sz="0" w:space="0" w:color="auto"/>
            <w:left w:val="none" w:sz="0" w:space="0" w:color="auto"/>
            <w:bottom w:val="none" w:sz="0" w:space="0" w:color="auto"/>
            <w:right w:val="none" w:sz="0" w:space="0" w:color="auto"/>
          </w:divBdr>
        </w:div>
        <w:div w:id="878542680">
          <w:marLeft w:val="0"/>
          <w:marRight w:val="0"/>
          <w:marTop w:val="0"/>
          <w:marBottom w:val="0"/>
          <w:divBdr>
            <w:top w:val="none" w:sz="0" w:space="0" w:color="auto"/>
            <w:left w:val="none" w:sz="0" w:space="0" w:color="auto"/>
            <w:bottom w:val="none" w:sz="0" w:space="0" w:color="auto"/>
            <w:right w:val="none" w:sz="0" w:space="0" w:color="auto"/>
          </w:divBdr>
        </w:div>
        <w:div w:id="268120354">
          <w:marLeft w:val="0"/>
          <w:marRight w:val="0"/>
          <w:marTop w:val="0"/>
          <w:marBottom w:val="0"/>
          <w:divBdr>
            <w:top w:val="none" w:sz="0" w:space="0" w:color="auto"/>
            <w:left w:val="none" w:sz="0" w:space="0" w:color="auto"/>
            <w:bottom w:val="none" w:sz="0" w:space="0" w:color="auto"/>
            <w:right w:val="none" w:sz="0" w:space="0" w:color="auto"/>
          </w:divBdr>
        </w:div>
        <w:div w:id="2021929776">
          <w:marLeft w:val="0"/>
          <w:marRight w:val="0"/>
          <w:marTop w:val="0"/>
          <w:marBottom w:val="0"/>
          <w:divBdr>
            <w:top w:val="none" w:sz="0" w:space="0" w:color="auto"/>
            <w:left w:val="none" w:sz="0" w:space="0" w:color="auto"/>
            <w:bottom w:val="none" w:sz="0" w:space="0" w:color="auto"/>
            <w:right w:val="none" w:sz="0" w:space="0" w:color="auto"/>
          </w:divBdr>
        </w:div>
        <w:div w:id="1558056174">
          <w:marLeft w:val="0"/>
          <w:marRight w:val="0"/>
          <w:marTop w:val="0"/>
          <w:marBottom w:val="0"/>
          <w:divBdr>
            <w:top w:val="none" w:sz="0" w:space="0" w:color="auto"/>
            <w:left w:val="none" w:sz="0" w:space="0" w:color="auto"/>
            <w:bottom w:val="none" w:sz="0" w:space="0" w:color="auto"/>
            <w:right w:val="none" w:sz="0" w:space="0" w:color="auto"/>
          </w:divBdr>
        </w:div>
        <w:div w:id="281230013">
          <w:marLeft w:val="0"/>
          <w:marRight w:val="0"/>
          <w:marTop w:val="0"/>
          <w:marBottom w:val="0"/>
          <w:divBdr>
            <w:top w:val="none" w:sz="0" w:space="0" w:color="auto"/>
            <w:left w:val="none" w:sz="0" w:space="0" w:color="auto"/>
            <w:bottom w:val="none" w:sz="0" w:space="0" w:color="auto"/>
            <w:right w:val="none" w:sz="0" w:space="0" w:color="auto"/>
          </w:divBdr>
        </w:div>
        <w:div w:id="254367549">
          <w:marLeft w:val="0"/>
          <w:marRight w:val="0"/>
          <w:marTop w:val="0"/>
          <w:marBottom w:val="0"/>
          <w:divBdr>
            <w:top w:val="none" w:sz="0" w:space="0" w:color="auto"/>
            <w:left w:val="none" w:sz="0" w:space="0" w:color="auto"/>
            <w:bottom w:val="none" w:sz="0" w:space="0" w:color="auto"/>
            <w:right w:val="none" w:sz="0" w:space="0" w:color="auto"/>
          </w:divBdr>
        </w:div>
        <w:div w:id="1621913731">
          <w:marLeft w:val="0"/>
          <w:marRight w:val="0"/>
          <w:marTop w:val="0"/>
          <w:marBottom w:val="0"/>
          <w:divBdr>
            <w:top w:val="none" w:sz="0" w:space="0" w:color="auto"/>
            <w:left w:val="none" w:sz="0" w:space="0" w:color="auto"/>
            <w:bottom w:val="none" w:sz="0" w:space="0" w:color="auto"/>
            <w:right w:val="none" w:sz="0" w:space="0" w:color="auto"/>
          </w:divBdr>
        </w:div>
        <w:div w:id="1792438757">
          <w:marLeft w:val="0"/>
          <w:marRight w:val="0"/>
          <w:marTop w:val="0"/>
          <w:marBottom w:val="0"/>
          <w:divBdr>
            <w:top w:val="none" w:sz="0" w:space="0" w:color="auto"/>
            <w:left w:val="none" w:sz="0" w:space="0" w:color="auto"/>
            <w:bottom w:val="none" w:sz="0" w:space="0" w:color="auto"/>
            <w:right w:val="none" w:sz="0" w:space="0" w:color="auto"/>
          </w:divBdr>
        </w:div>
        <w:div w:id="2036684676">
          <w:marLeft w:val="0"/>
          <w:marRight w:val="0"/>
          <w:marTop w:val="0"/>
          <w:marBottom w:val="0"/>
          <w:divBdr>
            <w:top w:val="none" w:sz="0" w:space="0" w:color="auto"/>
            <w:left w:val="none" w:sz="0" w:space="0" w:color="auto"/>
            <w:bottom w:val="none" w:sz="0" w:space="0" w:color="auto"/>
            <w:right w:val="none" w:sz="0" w:space="0" w:color="auto"/>
          </w:divBdr>
        </w:div>
        <w:div w:id="381517347">
          <w:marLeft w:val="0"/>
          <w:marRight w:val="0"/>
          <w:marTop w:val="0"/>
          <w:marBottom w:val="0"/>
          <w:divBdr>
            <w:top w:val="none" w:sz="0" w:space="0" w:color="auto"/>
            <w:left w:val="none" w:sz="0" w:space="0" w:color="auto"/>
            <w:bottom w:val="none" w:sz="0" w:space="0" w:color="auto"/>
            <w:right w:val="none" w:sz="0" w:space="0" w:color="auto"/>
          </w:divBdr>
        </w:div>
        <w:div w:id="1035815741">
          <w:marLeft w:val="0"/>
          <w:marRight w:val="0"/>
          <w:marTop w:val="0"/>
          <w:marBottom w:val="0"/>
          <w:divBdr>
            <w:top w:val="none" w:sz="0" w:space="0" w:color="auto"/>
            <w:left w:val="none" w:sz="0" w:space="0" w:color="auto"/>
            <w:bottom w:val="none" w:sz="0" w:space="0" w:color="auto"/>
            <w:right w:val="none" w:sz="0" w:space="0" w:color="auto"/>
          </w:divBdr>
        </w:div>
        <w:div w:id="251743560">
          <w:marLeft w:val="0"/>
          <w:marRight w:val="0"/>
          <w:marTop w:val="0"/>
          <w:marBottom w:val="0"/>
          <w:divBdr>
            <w:top w:val="none" w:sz="0" w:space="0" w:color="auto"/>
            <w:left w:val="none" w:sz="0" w:space="0" w:color="auto"/>
            <w:bottom w:val="none" w:sz="0" w:space="0" w:color="auto"/>
            <w:right w:val="none" w:sz="0" w:space="0" w:color="auto"/>
          </w:divBdr>
        </w:div>
        <w:div w:id="1783304024">
          <w:marLeft w:val="0"/>
          <w:marRight w:val="0"/>
          <w:marTop w:val="0"/>
          <w:marBottom w:val="0"/>
          <w:divBdr>
            <w:top w:val="none" w:sz="0" w:space="0" w:color="auto"/>
            <w:left w:val="none" w:sz="0" w:space="0" w:color="auto"/>
            <w:bottom w:val="none" w:sz="0" w:space="0" w:color="auto"/>
            <w:right w:val="none" w:sz="0" w:space="0" w:color="auto"/>
          </w:divBdr>
        </w:div>
        <w:div w:id="797069212">
          <w:marLeft w:val="0"/>
          <w:marRight w:val="0"/>
          <w:marTop w:val="0"/>
          <w:marBottom w:val="0"/>
          <w:divBdr>
            <w:top w:val="none" w:sz="0" w:space="0" w:color="auto"/>
            <w:left w:val="none" w:sz="0" w:space="0" w:color="auto"/>
            <w:bottom w:val="none" w:sz="0" w:space="0" w:color="auto"/>
            <w:right w:val="none" w:sz="0" w:space="0" w:color="auto"/>
          </w:divBdr>
        </w:div>
        <w:div w:id="999969139">
          <w:marLeft w:val="0"/>
          <w:marRight w:val="0"/>
          <w:marTop w:val="0"/>
          <w:marBottom w:val="0"/>
          <w:divBdr>
            <w:top w:val="none" w:sz="0" w:space="0" w:color="auto"/>
            <w:left w:val="none" w:sz="0" w:space="0" w:color="auto"/>
            <w:bottom w:val="none" w:sz="0" w:space="0" w:color="auto"/>
            <w:right w:val="none" w:sz="0" w:space="0" w:color="auto"/>
          </w:divBdr>
        </w:div>
        <w:div w:id="1019745342">
          <w:marLeft w:val="0"/>
          <w:marRight w:val="0"/>
          <w:marTop w:val="0"/>
          <w:marBottom w:val="0"/>
          <w:divBdr>
            <w:top w:val="none" w:sz="0" w:space="0" w:color="auto"/>
            <w:left w:val="none" w:sz="0" w:space="0" w:color="auto"/>
            <w:bottom w:val="none" w:sz="0" w:space="0" w:color="auto"/>
            <w:right w:val="none" w:sz="0" w:space="0" w:color="auto"/>
          </w:divBdr>
        </w:div>
        <w:div w:id="581529420">
          <w:marLeft w:val="0"/>
          <w:marRight w:val="0"/>
          <w:marTop w:val="0"/>
          <w:marBottom w:val="0"/>
          <w:divBdr>
            <w:top w:val="none" w:sz="0" w:space="0" w:color="auto"/>
            <w:left w:val="none" w:sz="0" w:space="0" w:color="auto"/>
            <w:bottom w:val="none" w:sz="0" w:space="0" w:color="auto"/>
            <w:right w:val="none" w:sz="0" w:space="0" w:color="auto"/>
          </w:divBdr>
        </w:div>
        <w:div w:id="1692730188">
          <w:marLeft w:val="0"/>
          <w:marRight w:val="0"/>
          <w:marTop w:val="0"/>
          <w:marBottom w:val="0"/>
          <w:divBdr>
            <w:top w:val="none" w:sz="0" w:space="0" w:color="auto"/>
            <w:left w:val="none" w:sz="0" w:space="0" w:color="auto"/>
            <w:bottom w:val="none" w:sz="0" w:space="0" w:color="auto"/>
            <w:right w:val="none" w:sz="0" w:space="0" w:color="auto"/>
          </w:divBdr>
        </w:div>
        <w:div w:id="1976788291">
          <w:marLeft w:val="0"/>
          <w:marRight w:val="0"/>
          <w:marTop w:val="0"/>
          <w:marBottom w:val="0"/>
          <w:divBdr>
            <w:top w:val="none" w:sz="0" w:space="0" w:color="auto"/>
            <w:left w:val="none" w:sz="0" w:space="0" w:color="auto"/>
            <w:bottom w:val="none" w:sz="0" w:space="0" w:color="auto"/>
            <w:right w:val="none" w:sz="0" w:space="0" w:color="auto"/>
          </w:divBdr>
        </w:div>
        <w:div w:id="1890141899">
          <w:marLeft w:val="0"/>
          <w:marRight w:val="0"/>
          <w:marTop w:val="0"/>
          <w:marBottom w:val="0"/>
          <w:divBdr>
            <w:top w:val="none" w:sz="0" w:space="0" w:color="auto"/>
            <w:left w:val="none" w:sz="0" w:space="0" w:color="auto"/>
            <w:bottom w:val="none" w:sz="0" w:space="0" w:color="auto"/>
            <w:right w:val="none" w:sz="0" w:space="0" w:color="auto"/>
          </w:divBdr>
        </w:div>
        <w:div w:id="1946031999">
          <w:marLeft w:val="0"/>
          <w:marRight w:val="0"/>
          <w:marTop w:val="0"/>
          <w:marBottom w:val="0"/>
          <w:divBdr>
            <w:top w:val="none" w:sz="0" w:space="0" w:color="auto"/>
            <w:left w:val="none" w:sz="0" w:space="0" w:color="auto"/>
            <w:bottom w:val="none" w:sz="0" w:space="0" w:color="auto"/>
            <w:right w:val="none" w:sz="0" w:space="0" w:color="auto"/>
          </w:divBdr>
        </w:div>
        <w:div w:id="1792361323">
          <w:marLeft w:val="0"/>
          <w:marRight w:val="0"/>
          <w:marTop w:val="0"/>
          <w:marBottom w:val="0"/>
          <w:divBdr>
            <w:top w:val="none" w:sz="0" w:space="0" w:color="auto"/>
            <w:left w:val="none" w:sz="0" w:space="0" w:color="auto"/>
            <w:bottom w:val="none" w:sz="0" w:space="0" w:color="auto"/>
            <w:right w:val="none" w:sz="0" w:space="0" w:color="auto"/>
          </w:divBdr>
        </w:div>
      </w:divsChild>
    </w:div>
    <w:div w:id="766509909">
      <w:marLeft w:val="0"/>
      <w:marRight w:val="0"/>
      <w:marTop w:val="0"/>
      <w:marBottom w:val="0"/>
      <w:divBdr>
        <w:top w:val="none" w:sz="0" w:space="0" w:color="auto"/>
        <w:left w:val="none" w:sz="0" w:space="0" w:color="auto"/>
        <w:bottom w:val="none" w:sz="0" w:space="0" w:color="auto"/>
        <w:right w:val="none" w:sz="0" w:space="0" w:color="auto"/>
      </w:divBdr>
    </w:div>
    <w:div w:id="768543557">
      <w:marLeft w:val="0"/>
      <w:marRight w:val="0"/>
      <w:marTop w:val="0"/>
      <w:marBottom w:val="0"/>
      <w:divBdr>
        <w:top w:val="none" w:sz="0" w:space="0" w:color="auto"/>
        <w:left w:val="none" w:sz="0" w:space="0" w:color="auto"/>
        <w:bottom w:val="none" w:sz="0" w:space="0" w:color="auto"/>
        <w:right w:val="none" w:sz="0" w:space="0" w:color="auto"/>
      </w:divBdr>
    </w:div>
    <w:div w:id="769856082">
      <w:marLeft w:val="0"/>
      <w:marRight w:val="0"/>
      <w:marTop w:val="0"/>
      <w:marBottom w:val="0"/>
      <w:divBdr>
        <w:top w:val="none" w:sz="0" w:space="0" w:color="auto"/>
        <w:left w:val="none" w:sz="0" w:space="0" w:color="auto"/>
        <w:bottom w:val="none" w:sz="0" w:space="0" w:color="auto"/>
        <w:right w:val="none" w:sz="0" w:space="0" w:color="auto"/>
      </w:divBdr>
    </w:div>
    <w:div w:id="777600553">
      <w:marLeft w:val="0"/>
      <w:marRight w:val="0"/>
      <w:marTop w:val="0"/>
      <w:marBottom w:val="0"/>
      <w:divBdr>
        <w:top w:val="none" w:sz="0" w:space="0" w:color="auto"/>
        <w:left w:val="none" w:sz="0" w:space="0" w:color="auto"/>
        <w:bottom w:val="none" w:sz="0" w:space="0" w:color="auto"/>
        <w:right w:val="none" w:sz="0" w:space="0" w:color="auto"/>
      </w:divBdr>
    </w:div>
    <w:div w:id="790367785">
      <w:marLeft w:val="0"/>
      <w:marRight w:val="0"/>
      <w:marTop w:val="0"/>
      <w:marBottom w:val="0"/>
      <w:divBdr>
        <w:top w:val="none" w:sz="0" w:space="0" w:color="auto"/>
        <w:left w:val="none" w:sz="0" w:space="0" w:color="auto"/>
        <w:bottom w:val="none" w:sz="0" w:space="0" w:color="auto"/>
        <w:right w:val="none" w:sz="0" w:space="0" w:color="auto"/>
      </w:divBdr>
      <w:divsChild>
        <w:div w:id="2136827215">
          <w:marLeft w:val="0"/>
          <w:marRight w:val="0"/>
          <w:marTop w:val="0"/>
          <w:marBottom w:val="0"/>
          <w:divBdr>
            <w:top w:val="none" w:sz="0" w:space="0" w:color="auto"/>
            <w:left w:val="none" w:sz="0" w:space="0" w:color="auto"/>
            <w:bottom w:val="none" w:sz="0" w:space="0" w:color="auto"/>
            <w:right w:val="none" w:sz="0" w:space="0" w:color="auto"/>
          </w:divBdr>
        </w:div>
      </w:divsChild>
    </w:div>
    <w:div w:id="790828335">
      <w:marLeft w:val="0"/>
      <w:marRight w:val="0"/>
      <w:marTop w:val="0"/>
      <w:marBottom w:val="0"/>
      <w:divBdr>
        <w:top w:val="none" w:sz="0" w:space="0" w:color="auto"/>
        <w:left w:val="none" w:sz="0" w:space="0" w:color="auto"/>
        <w:bottom w:val="none" w:sz="0" w:space="0" w:color="auto"/>
        <w:right w:val="none" w:sz="0" w:space="0" w:color="auto"/>
      </w:divBdr>
    </w:div>
    <w:div w:id="797407707">
      <w:marLeft w:val="0"/>
      <w:marRight w:val="0"/>
      <w:marTop w:val="0"/>
      <w:marBottom w:val="0"/>
      <w:divBdr>
        <w:top w:val="none" w:sz="0" w:space="0" w:color="auto"/>
        <w:left w:val="none" w:sz="0" w:space="0" w:color="auto"/>
        <w:bottom w:val="none" w:sz="0" w:space="0" w:color="auto"/>
        <w:right w:val="none" w:sz="0" w:space="0" w:color="auto"/>
      </w:divBdr>
    </w:div>
    <w:div w:id="797915346">
      <w:marLeft w:val="0"/>
      <w:marRight w:val="0"/>
      <w:marTop w:val="0"/>
      <w:marBottom w:val="0"/>
      <w:divBdr>
        <w:top w:val="none" w:sz="0" w:space="0" w:color="auto"/>
        <w:left w:val="none" w:sz="0" w:space="0" w:color="auto"/>
        <w:bottom w:val="none" w:sz="0" w:space="0" w:color="auto"/>
        <w:right w:val="none" w:sz="0" w:space="0" w:color="auto"/>
      </w:divBdr>
    </w:div>
    <w:div w:id="798375223">
      <w:marLeft w:val="0"/>
      <w:marRight w:val="0"/>
      <w:marTop w:val="0"/>
      <w:marBottom w:val="0"/>
      <w:divBdr>
        <w:top w:val="none" w:sz="0" w:space="0" w:color="auto"/>
        <w:left w:val="none" w:sz="0" w:space="0" w:color="auto"/>
        <w:bottom w:val="none" w:sz="0" w:space="0" w:color="auto"/>
        <w:right w:val="none" w:sz="0" w:space="0" w:color="auto"/>
      </w:divBdr>
    </w:div>
    <w:div w:id="810825550">
      <w:marLeft w:val="0"/>
      <w:marRight w:val="0"/>
      <w:marTop w:val="0"/>
      <w:marBottom w:val="0"/>
      <w:divBdr>
        <w:top w:val="none" w:sz="0" w:space="0" w:color="auto"/>
        <w:left w:val="none" w:sz="0" w:space="0" w:color="auto"/>
        <w:bottom w:val="none" w:sz="0" w:space="0" w:color="auto"/>
        <w:right w:val="none" w:sz="0" w:space="0" w:color="auto"/>
      </w:divBdr>
    </w:div>
    <w:div w:id="818615864">
      <w:marLeft w:val="0"/>
      <w:marRight w:val="0"/>
      <w:marTop w:val="0"/>
      <w:marBottom w:val="0"/>
      <w:divBdr>
        <w:top w:val="none" w:sz="0" w:space="0" w:color="auto"/>
        <w:left w:val="none" w:sz="0" w:space="0" w:color="auto"/>
        <w:bottom w:val="none" w:sz="0" w:space="0" w:color="auto"/>
        <w:right w:val="none" w:sz="0" w:space="0" w:color="auto"/>
      </w:divBdr>
    </w:div>
    <w:div w:id="820463407">
      <w:marLeft w:val="0"/>
      <w:marRight w:val="0"/>
      <w:marTop w:val="0"/>
      <w:marBottom w:val="0"/>
      <w:divBdr>
        <w:top w:val="none" w:sz="0" w:space="0" w:color="auto"/>
        <w:left w:val="none" w:sz="0" w:space="0" w:color="auto"/>
        <w:bottom w:val="none" w:sz="0" w:space="0" w:color="auto"/>
        <w:right w:val="none" w:sz="0" w:space="0" w:color="auto"/>
      </w:divBdr>
    </w:div>
    <w:div w:id="821695583">
      <w:marLeft w:val="0"/>
      <w:marRight w:val="0"/>
      <w:marTop w:val="0"/>
      <w:marBottom w:val="0"/>
      <w:divBdr>
        <w:top w:val="none" w:sz="0" w:space="0" w:color="auto"/>
        <w:left w:val="none" w:sz="0" w:space="0" w:color="auto"/>
        <w:bottom w:val="none" w:sz="0" w:space="0" w:color="auto"/>
        <w:right w:val="none" w:sz="0" w:space="0" w:color="auto"/>
      </w:divBdr>
    </w:div>
    <w:div w:id="823090299">
      <w:marLeft w:val="0"/>
      <w:marRight w:val="0"/>
      <w:marTop w:val="0"/>
      <w:marBottom w:val="0"/>
      <w:divBdr>
        <w:top w:val="none" w:sz="0" w:space="0" w:color="auto"/>
        <w:left w:val="none" w:sz="0" w:space="0" w:color="auto"/>
        <w:bottom w:val="none" w:sz="0" w:space="0" w:color="auto"/>
        <w:right w:val="none" w:sz="0" w:space="0" w:color="auto"/>
      </w:divBdr>
    </w:div>
    <w:div w:id="827552228">
      <w:marLeft w:val="0"/>
      <w:marRight w:val="0"/>
      <w:marTop w:val="0"/>
      <w:marBottom w:val="0"/>
      <w:divBdr>
        <w:top w:val="none" w:sz="0" w:space="0" w:color="auto"/>
        <w:left w:val="none" w:sz="0" w:space="0" w:color="auto"/>
        <w:bottom w:val="none" w:sz="0" w:space="0" w:color="auto"/>
        <w:right w:val="none" w:sz="0" w:space="0" w:color="auto"/>
      </w:divBdr>
    </w:div>
    <w:div w:id="828637710">
      <w:marLeft w:val="0"/>
      <w:marRight w:val="0"/>
      <w:marTop w:val="0"/>
      <w:marBottom w:val="0"/>
      <w:divBdr>
        <w:top w:val="none" w:sz="0" w:space="0" w:color="auto"/>
        <w:left w:val="none" w:sz="0" w:space="0" w:color="auto"/>
        <w:bottom w:val="none" w:sz="0" w:space="0" w:color="auto"/>
        <w:right w:val="none" w:sz="0" w:space="0" w:color="auto"/>
      </w:divBdr>
    </w:div>
    <w:div w:id="833032396">
      <w:marLeft w:val="0"/>
      <w:marRight w:val="0"/>
      <w:marTop w:val="0"/>
      <w:marBottom w:val="0"/>
      <w:divBdr>
        <w:top w:val="none" w:sz="0" w:space="0" w:color="auto"/>
        <w:left w:val="none" w:sz="0" w:space="0" w:color="auto"/>
        <w:bottom w:val="none" w:sz="0" w:space="0" w:color="auto"/>
        <w:right w:val="none" w:sz="0" w:space="0" w:color="auto"/>
      </w:divBdr>
    </w:div>
    <w:div w:id="837162125">
      <w:marLeft w:val="0"/>
      <w:marRight w:val="0"/>
      <w:marTop w:val="0"/>
      <w:marBottom w:val="0"/>
      <w:divBdr>
        <w:top w:val="none" w:sz="0" w:space="0" w:color="auto"/>
        <w:left w:val="none" w:sz="0" w:space="0" w:color="auto"/>
        <w:bottom w:val="none" w:sz="0" w:space="0" w:color="auto"/>
        <w:right w:val="none" w:sz="0" w:space="0" w:color="auto"/>
      </w:divBdr>
    </w:div>
    <w:div w:id="839546770">
      <w:marLeft w:val="0"/>
      <w:marRight w:val="0"/>
      <w:marTop w:val="0"/>
      <w:marBottom w:val="0"/>
      <w:divBdr>
        <w:top w:val="none" w:sz="0" w:space="0" w:color="auto"/>
        <w:left w:val="none" w:sz="0" w:space="0" w:color="auto"/>
        <w:bottom w:val="none" w:sz="0" w:space="0" w:color="auto"/>
        <w:right w:val="none" w:sz="0" w:space="0" w:color="auto"/>
      </w:divBdr>
    </w:div>
    <w:div w:id="860822271">
      <w:marLeft w:val="0"/>
      <w:marRight w:val="0"/>
      <w:marTop w:val="0"/>
      <w:marBottom w:val="0"/>
      <w:divBdr>
        <w:top w:val="none" w:sz="0" w:space="0" w:color="auto"/>
        <w:left w:val="none" w:sz="0" w:space="0" w:color="auto"/>
        <w:bottom w:val="none" w:sz="0" w:space="0" w:color="auto"/>
        <w:right w:val="none" w:sz="0" w:space="0" w:color="auto"/>
      </w:divBdr>
    </w:div>
    <w:div w:id="864056990">
      <w:marLeft w:val="0"/>
      <w:marRight w:val="0"/>
      <w:marTop w:val="0"/>
      <w:marBottom w:val="0"/>
      <w:divBdr>
        <w:top w:val="none" w:sz="0" w:space="0" w:color="auto"/>
        <w:left w:val="none" w:sz="0" w:space="0" w:color="auto"/>
        <w:bottom w:val="none" w:sz="0" w:space="0" w:color="auto"/>
        <w:right w:val="none" w:sz="0" w:space="0" w:color="auto"/>
      </w:divBdr>
    </w:div>
    <w:div w:id="864059134">
      <w:marLeft w:val="0"/>
      <w:marRight w:val="0"/>
      <w:marTop w:val="0"/>
      <w:marBottom w:val="0"/>
      <w:divBdr>
        <w:top w:val="none" w:sz="0" w:space="0" w:color="auto"/>
        <w:left w:val="none" w:sz="0" w:space="0" w:color="auto"/>
        <w:bottom w:val="none" w:sz="0" w:space="0" w:color="auto"/>
        <w:right w:val="none" w:sz="0" w:space="0" w:color="auto"/>
      </w:divBdr>
    </w:div>
    <w:div w:id="869415258">
      <w:marLeft w:val="0"/>
      <w:marRight w:val="0"/>
      <w:marTop w:val="0"/>
      <w:marBottom w:val="0"/>
      <w:divBdr>
        <w:top w:val="none" w:sz="0" w:space="0" w:color="auto"/>
        <w:left w:val="none" w:sz="0" w:space="0" w:color="auto"/>
        <w:bottom w:val="none" w:sz="0" w:space="0" w:color="auto"/>
        <w:right w:val="none" w:sz="0" w:space="0" w:color="auto"/>
      </w:divBdr>
    </w:div>
    <w:div w:id="872110394">
      <w:marLeft w:val="0"/>
      <w:marRight w:val="0"/>
      <w:marTop w:val="0"/>
      <w:marBottom w:val="0"/>
      <w:divBdr>
        <w:top w:val="none" w:sz="0" w:space="0" w:color="auto"/>
        <w:left w:val="none" w:sz="0" w:space="0" w:color="auto"/>
        <w:bottom w:val="none" w:sz="0" w:space="0" w:color="auto"/>
        <w:right w:val="none" w:sz="0" w:space="0" w:color="auto"/>
      </w:divBdr>
    </w:div>
    <w:div w:id="872960703">
      <w:marLeft w:val="0"/>
      <w:marRight w:val="0"/>
      <w:marTop w:val="0"/>
      <w:marBottom w:val="0"/>
      <w:divBdr>
        <w:top w:val="none" w:sz="0" w:space="0" w:color="auto"/>
        <w:left w:val="none" w:sz="0" w:space="0" w:color="auto"/>
        <w:bottom w:val="none" w:sz="0" w:space="0" w:color="auto"/>
        <w:right w:val="none" w:sz="0" w:space="0" w:color="auto"/>
      </w:divBdr>
    </w:div>
    <w:div w:id="875851453">
      <w:marLeft w:val="0"/>
      <w:marRight w:val="0"/>
      <w:marTop w:val="0"/>
      <w:marBottom w:val="0"/>
      <w:divBdr>
        <w:top w:val="none" w:sz="0" w:space="0" w:color="auto"/>
        <w:left w:val="none" w:sz="0" w:space="0" w:color="auto"/>
        <w:bottom w:val="none" w:sz="0" w:space="0" w:color="auto"/>
        <w:right w:val="none" w:sz="0" w:space="0" w:color="auto"/>
      </w:divBdr>
    </w:div>
    <w:div w:id="881214167">
      <w:marLeft w:val="0"/>
      <w:marRight w:val="0"/>
      <w:marTop w:val="0"/>
      <w:marBottom w:val="0"/>
      <w:divBdr>
        <w:top w:val="none" w:sz="0" w:space="0" w:color="auto"/>
        <w:left w:val="none" w:sz="0" w:space="0" w:color="auto"/>
        <w:bottom w:val="none" w:sz="0" w:space="0" w:color="auto"/>
        <w:right w:val="none" w:sz="0" w:space="0" w:color="auto"/>
      </w:divBdr>
    </w:div>
    <w:div w:id="881670672">
      <w:marLeft w:val="0"/>
      <w:marRight w:val="0"/>
      <w:marTop w:val="0"/>
      <w:marBottom w:val="0"/>
      <w:divBdr>
        <w:top w:val="none" w:sz="0" w:space="0" w:color="auto"/>
        <w:left w:val="none" w:sz="0" w:space="0" w:color="auto"/>
        <w:bottom w:val="none" w:sz="0" w:space="0" w:color="auto"/>
        <w:right w:val="none" w:sz="0" w:space="0" w:color="auto"/>
      </w:divBdr>
    </w:div>
    <w:div w:id="884105568">
      <w:marLeft w:val="0"/>
      <w:marRight w:val="0"/>
      <w:marTop w:val="0"/>
      <w:marBottom w:val="0"/>
      <w:divBdr>
        <w:top w:val="none" w:sz="0" w:space="0" w:color="auto"/>
        <w:left w:val="none" w:sz="0" w:space="0" w:color="auto"/>
        <w:bottom w:val="none" w:sz="0" w:space="0" w:color="auto"/>
        <w:right w:val="none" w:sz="0" w:space="0" w:color="auto"/>
      </w:divBdr>
    </w:div>
    <w:div w:id="886188682">
      <w:marLeft w:val="0"/>
      <w:marRight w:val="0"/>
      <w:marTop w:val="0"/>
      <w:marBottom w:val="0"/>
      <w:divBdr>
        <w:top w:val="none" w:sz="0" w:space="0" w:color="auto"/>
        <w:left w:val="none" w:sz="0" w:space="0" w:color="auto"/>
        <w:bottom w:val="none" w:sz="0" w:space="0" w:color="auto"/>
        <w:right w:val="none" w:sz="0" w:space="0" w:color="auto"/>
      </w:divBdr>
    </w:div>
    <w:div w:id="886189417">
      <w:marLeft w:val="0"/>
      <w:marRight w:val="0"/>
      <w:marTop w:val="0"/>
      <w:marBottom w:val="0"/>
      <w:divBdr>
        <w:top w:val="none" w:sz="0" w:space="0" w:color="auto"/>
        <w:left w:val="none" w:sz="0" w:space="0" w:color="auto"/>
        <w:bottom w:val="none" w:sz="0" w:space="0" w:color="auto"/>
        <w:right w:val="none" w:sz="0" w:space="0" w:color="auto"/>
      </w:divBdr>
    </w:div>
    <w:div w:id="887304760">
      <w:marLeft w:val="0"/>
      <w:marRight w:val="0"/>
      <w:marTop w:val="0"/>
      <w:marBottom w:val="0"/>
      <w:divBdr>
        <w:top w:val="none" w:sz="0" w:space="0" w:color="auto"/>
        <w:left w:val="none" w:sz="0" w:space="0" w:color="auto"/>
        <w:bottom w:val="none" w:sz="0" w:space="0" w:color="auto"/>
        <w:right w:val="none" w:sz="0" w:space="0" w:color="auto"/>
      </w:divBdr>
    </w:div>
    <w:div w:id="887911940">
      <w:marLeft w:val="0"/>
      <w:marRight w:val="0"/>
      <w:marTop w:val="0"/>
      <w:marBottom w:val="0"/>
      <w:divBdr>
        <w:top w:val="none" w:sz="0" w:space="0" w:color="auto"/>
        <w:left w:val="none" w:sz="0" w:space="0" w:color="auto"/>
        <w:bottom w:val="none" w:sz="0" w:space="0" w:color="auto"/>
        <w:right w:val="none" w:sz="0" w:space="0" w:color="auto"/>
      </w:divBdr>
    </w:div>
    <w:div w:id="889346274">
      <w:marLeft w:val="0"/>
      <w:marRight w:val="0"/>
      <w:marTop w:val="0"/>
      <w:marBottom w:val="0"/>
      <w:divBdr>
        <w:top w:val="none" w:sz="0" w:space="0" w:color="auto"/>
        <w:left w:val="none" w:sz="0" w:space="0" w:color="auto"/>
        <w:bottom w:val="none" w:sz="0" w:space="0" w:color="auto"/>
        <w:right w:val="none" w:sz="0" w:space="0" w:color="auto"/>
      </w:divBdr>
    </w:div>
    <w:div w:id="890192299">
      <w:marLeft w:val="0"/>
      <w:marRight w:val="0"/>
      <w:marTop w:val="0"/>
      <w:marBottom w:val="0"/>
      <w:divBdr>
        <w:top w:val="none" w:sz="0" w:space="0" w:color="auto"/>
        <w:left w:val="none" w:sz="0" w:space="0" w:color="auto"/>
        <w:bottom w:val="none" w:sz="0" w:space="0" w:color="auto"/>
        <w:right w:val="none" w:sz="0" w:space="0" w:color="auto"/>
      </w:divBdr>
    </w:div>
    <w:div w:id="892540592">
      <w:marLeft w:val="0"/>
      <w:marRight w:val="0"/>
      <w:marTop w:val="0"/>
      <w:marBottom w:val="0"/>
      <w:divBdr>
        <w:top w:val="none" w:sz="0" w:space="0" w:color="auto"/>
        <w:left w:val="none" w:sz="0" w:space="0" w:color="auto"/>
        <w:bottom w:val="none" w:sz="0" w:space="0" w:color="auto"/>
        <w:right w:val="none" w:sz="0" w:space="0" w:color="auto"/>
      </w:divBdr>
    </w:div>
    <w:div w:id="896009975">
      <w:marLeft w:val="0"/>
      <w:marRight w:val="0"/>
      <w:marTop w:val="0"/>
      <w:marBottom w:val="0"/>
      <w:divBdr>
        <w:top w:val="none" w:sz="0" w:space="0" w:color="auto"/>
        <w:left w:val="none" w:sz="0" w:space="0" w:color="auto"/>
        <w:bottom w:val="none" w:sz="0" w:space="0" w:color="auto"/>
        <w:right w:val="none" w:sz="0" w:space="0" w:color="auto"/>
      </w:divBdr>
    </w:div>
    <w:div w:id="899637550">
      <w:marLeft w:val="0"/>
      <w:marRight w:val="0"/>
      <w:marTop w:val="0"/>
      <w:marBottom w:val="0"/>
      <w:divBdr>
        <w:top w:val="none" w:sz="0" w:space="0" w:color="auto"/>
        <w:left w:val="none" w:sz="0" w:space="0" w:color="auto"/>
        <w:bottom w:val="none" w:sz="0" w:space="0" w:color="auto"/>
        <w:right w:val="none" w:sz="0" w:space="0" w:color="auto"/>
      </w:divBdr>
    </w:div>
    <w:div w:id="899678772">
      <w:marLeft w:val="0"/>
      <w:marRight w:val="0"/>
      <w:marTop w:val="0"/>
      <w:marBottom w:val="0"/>
      <w:divBdr>
        <w:top w:val="none" w:sz="0" w:space="0" w:color="auto"/>
        <w:left w:val="none" w:sz="0" w:space="0" w:color="auto"/>
        <w:bottom w:val="none" w:sz="0" w:space="0" w:color="auto"/>
        <w:right w:val="none" w:sz="0" w:space="0" w:color="auto"/>
      </w:divBdr>
    </w:div>
    <w:div w:id="900167721">
      <w:marLeft w:val="0"/>
      <w:marRight w:val="0"/>
      <w:marTop w:val="0"/>
      <w:marBottom w:val="0"/>
      <w:divBdr>
        <w:top w:val="none" w:sz="0" w:space="0" w:color="auto"/>
        <w:left w:val="none" w:sz="0" w:space="0" w:color="auto"/>
        <w:bottom w:val="none" w:sz="0" w:space="0" w:color="auto"/>
        <w:right w:val="none" w:sz="0" w:space="0" w:color="auto"/>
      </w:divBdr>
    </w:div>
    <w:div w:id="902759176">
      <w:marLeft w:val="0"/>
      <w:marRight w:val="0"/>
      <w:marTop w:val="0"/>
      <w:marBottom w:val="0"/>
      <w:divBdr>
        <w:top w:val="none" w:sz="0" w:space="0" w:color="auto"/>
        <w:left w:val="none" w:sz="0" w:space="0" w:color="auto"/>
        <w:bottom w:val="none" w:sz="0" w:space="0" w:color="auto"/>
        <w:right w:val="none" w:sz="0" w:space="0" w:color="auto"/>
      </w:divBdr>
    </w:div>
    <w:div w:id="903685737">
      <w:marLeft w:val="0"/>
      <w:marRight w:val="0"/>
      <w:marTop w:val="0"/>
      <w:marBottom w:val="0"/>
      <w:divBdr>
        <w:top w:val="none" w:sz="0" w:space="0" w:color="auto"/>
        <w:left w:val="none" w:sz="0" w:space="0" w:color="auto"/>
        <w:bottom w:val="none" w:sz="0" w:space="0" w:color="auto"/>
        <w:right w:val="none" w:sz="0" w:space="0" w:color="auto"/>
      </w:divBdr>
    </w:div>
    <w:div w:id="905922734">
      <w:marLeft w:val="0"/>
      <w:marRight w:val="0"/>
      <w:marTop w:val="0"/>
      <w:marBottom w:val="0"/>
      <w:divBdr>
        <w:top w:val="none" w:sz="0" w:space="0" w:color="auto"/>
        <w:left w:val="none" w:sz="0" w:space="0" w:color="auto"/>
        <w:bottom w:val="none" w:sz="0" w:space="0" w:color="auto"/>
        <w:right w:val="none" w:sz="0" w:space="0" w:color="auto"/>
      </w:divBdr>
    </w:div>
    <w:div w:id="913007184">
      <w:marLeft w:val="0"/>
      <w:marRight w:val="0"/>
      <w:marTop w:val="0"/>
      <w:marBottom w:val="0"/>
      <w:divBdr>
        <w:top w:val="none" w:sz="0" w:space="0" w:color="auto"/>
        <w:left w:val="none" w:sz="0" w:space="0" w:color="auto"/>
        <w:bottom w:val="none" w:sz="0" w:space="0" w:color="auto"/>
        <w:right w:val="none" w:sz="0" w:space="0" w:color="auto"/>
      </w:divBdr>
    </w:div>
    <w:div w:id="913246517">
      <w:marLeft w:val="0"/>
      <w:marRight w:val="0"/>
      <w:marTop w:val="0"/>
      <w:marBottom w:val="0"/>
      <w:divBdr>
        <w:top w:val="none" w:sz="0" w:space="0" w:color="auto"/>
        <w:left w:val="none" w:sz="0" w:space="0" w:color="auto"/>
        <w:bottom w:val="none" w:sz="0" w:space="0" w:color="auto"/>
        <w:right w:val="none" w:sz="0" w:space="0" w:color="auto"/>
      </w:divBdr>
    </w:div>
    <w:div w:id="914822077">
      <w:marLeft w:val="0"/>
      <w:marRight w:val="0"/>
      <w:marTop w:val="0"/>
      <w:marBottom w:val="0"/>
      <w:divBdr>
        <w:top w:val="none" w:sz="0" w:space="0" w:color="auto"/>
        <w:left w:val="none" w:sz="0" w:space="0" w:color="auto"/>
        <w:bottom w:val="none" w:sz="0" w:space="0" w:color="auto"/>
        <w:right w:val="none" w:sz="0" w:space="0" w:color="auto"/>
      </w:divBdr>
    </w:div>
    <w:div w:id="916204763">
      <w:marLeft w:val="0"/>
      <w:marRight w:val="0"/>
      <w:marTop w:val="0"/>
      <w:marBottom w:val="0"/>
      <w:divBdr>
        <w:top w:val="none" w:sz="0" w:space="0" w:color="auto"/>
        <w:left w:val="none" w:sz="0" w:space="0" w:color="auto"/>
        <w:bottom w:val="none" w:sz="0" w:space="0" w:color="auto"/>
        <w:right w:val="none" w:sz="0" w:space="0" w:color="auto"/>
      </w:divBdr>
    </w:div>
    <w:div w:id="923494799">
      <w:marLeft w:val="0"/>
      <w:marRight w:val="0"/>
      <w:marTop w:val="0"/>
      <w:marBottom w:val="0"/>
      <w:divBdr>
        <w:top w:val="none" w:sz="0" w:space="0" w:color="auto"/>
        <w:left w:val="none" w:sz="0" w:space="0" w:color="auto"/>
        <w:bottom w:val="none" w:sz="0" w:space="0" w:color="auto"/>
        <w:right w:val="none" w:sz="0" w:space="0" w:color="auto"/>
      </w:divBdr>
      <w:divsChild>
        <w:div w:id="907150090">
          <w:marLeft w:val="0"/>
          <w:marRight w:val="0"/>
          <w:marTop w:val="0"/>
          <w:marBottom w:val="0"/>
          <w:divBdr>
            <w:top w:val="none" w:sz="0" w:space="0" w:color="auto"/>
            <w:left w:val="none" w:sz="0" w:space="0" w:color="auto"/>
            <w:bottom w:val="none" w:sz="0" w:space="0" w:color="auto"/>
            <w:right w:val="none" w:sz="0" w:space="0" w:color="auto"/>
          </w:divBdr>
        </w:div>
        <w:div w:id="586117398">
          <w:marLeft w:val="0"/>
          <w:marRight w:val="0"/>
          <w:marTop w:val="0"/>
          <w:marBottom w:val="0"/>
          <w:divBdr>
            <w:top w:val="none" w:sz="0" w:space="0" w:color="auto"/>
            <w:left w:val="none" w:sz="0" w:space="0" w:color="auto"/>
            <w:bottom w:val="none" w:sz="0" w:space="0" w:color="auto"/>
            <w:right w:val="none" w:sz="0" w:space="0" w:color="auto"/>
          </w:divBdr>
        </w:div>
        <w:div w:id="219052857">
          <w:marLeft w:val="0"/>
          <w:marRight w:val="0"/>
          <w:marTop w:val="0"/>
          <w:marBottom w:val="0"/>
          <w:divBdr>
            <w:top w:val="none" w:sz="0" w:space="0" w:color="auto"/>
            <w:left w:val="none" w:sz="0" w:space="0" w:color="auto"/>
            <w:bottom w:val="none" w:sz="0" w:space="0" w:color="auto"/>
            <w:right w:val="none" w:sz="0" w:space="0" w:color="auto"/>
          </w:divBdr>
        </w:div>
        <w:div w:id="1699548379">
          <w:marLeft w:val="0"/>
          <w:marRight w:val="0"/>
          <w:marTop w:val="0"/>
          <w:marBottom w:val="0"/>
          <w:divBdr>
            <w:top w:val="none" w:sz="0" w:space="0" w:color="auto"/>
            <w:left w:val="none" w:sz="0" w:space="0" w:color="auto"/>
            <w:bottom w:val="none" w:sz="0" w:space="0" w:color="auto"/>
            <w:right w:val="none" w:sz="0" w:space="0" w:color="auto"/>
          </w:divBdr>
        </w:div>
        <w:div w:id="1013074707">
          <w:marLeft w:val="0"/>
          <w:marRight w:val="0"/>
          <w:marTop w:val="0"/>
          <w:marBottom w:val="0"/>
          <w:divBdr>
            <w:top w:val="none" w:sz="0" w:space="0" w:color="auto"/>
            <w:left w:val="none" w:sz="0" w:space="0" w:color="auto"/>
            <w:bottom w:val="none" w:sz="0" w:space="0" w:color="auto"/>
            <w:right w:val="none" w:sz="0" w:space="0" w:color="auto"/>
          </w:divBdr>
        </w:div>
        <w:div w:id="1012298715">
          <w:marLeft w:val="0"/>
          <w:marRight w:val="0"/>
          <w:marTop w:val="0"/>
          <w:marBottom w:val="0"/>
          <w:divBdr>
            <w:top w:val="none" w:sz="0" w:space="0" w:color="auto"/>
            <w:left w:val="none" w:sz="0" w:space="0" w:color="auto"/>
            <w:bottom w:val="none" w:sz="0" w:space="0" w:color="auto"/>
            <w:right w:val="none" w:sz="0" w:space="0" w:color="auto"/>
          </w:divBdr>
        </w:div>
        <w:div w:id="1044213062">
          <w:marLeft w:val="0"/>
          <w:marRight w:val="0"/>
          <w:marTop w:val="0"/>
          <w:marBottom w:val="0"/>
          <w:divBdr>
            <w:top w:val="none" w:sz="0" w:space="0" w:color="auto"/>
            <w:left w:val="none" w:sz="0" w:space="0" w:color="auto"/>
            <w:bottom w:val="none" w:sz="0" w:space="0" w:color="auto"/>
            <w:right w:val="none" w:sz="0" w:space="0" w:color="auto"/>
          </w:divBdr>
        </w:div>
        <w:div w:id="1153641433">
          <w:marLeft w:val="0"/>
          <w:marRight w:val="0"/>
          <w:marTop w:val="0"/>
          <w:marBottom w:val="0"/>
          <w:divBdr>
            <w:top w:val="none" w:sz="0" w:space="0" w:color="auto"/>
            <w:left w:val="none" w:sz="0" w:space="0" w:color="auto"/>
            <w:bottom w:val="none" w:sz="0" w:space="0" w:color="auto"/>
            <w:right w:val="none" w:sz="0" w:space="0" w:color="auto"/>
          </w:divBdr>
        </w:div>
        <w:div w:id="1124349756">
          <w:marLeft w:val="0"/>
          <w:marRight w:val="0"/>
          <w:marTop w:val="0"/>
          <w:marBottom w:val="0"/>
          <w:divBdr>
            <w:top w:val="none" w:sz="0" w:space="0" w:color="auto"/>
            <w:left w:val="none" w:sz="0" w:space="0" w:color="auto"/>
            <w:bottom w:val="none" w:sz="0" w:space="0" w:color="auto"/>
            <w:right w:val="none" w:sz="0" w:space="0" w:color="auto"/>
          </w:divBdr>
        </w:div>
        <w:div w:id="118887760">
          <w:marLeft w:val="0"/>
          <w:marRight w:val="0"/>
          <w:marTop w:val="0"/>
          <w:marBottom w:val="0"/>
          <w:divBdr>
            <w:top w:val="none" w:sz="0" w:space="0" w:color="auto"/>
            <w:left w:val="none" w:sz="0" w:space="0" w:color="auto"/>
            <w:bottom w:val="none" w:sz="0" w:space="0" w:color="auto"/>
            <w:right w:val="none" w:sz="0" w:space="0" w:color="auto"/>
          </w:divBdr>
        </w:div>
        <w:div w:id="782965314">
          <w:marLeft w:val="0"/>
          <w:marRight w:val="0"/>
          <w:marTop w:val="0"/>
          <w:marBottom w:val="0"/>
          <w:divBdr>
            <w:top w:val="none" w:sz="0" w:space="0" w:color="auto"/>
            <w:left w:val="none" w:sz="0" w:space="0" w:color="auto"/>
            <w:bottom w:val="none" w:sz="0" w:space="0" w:color="auto"/>
            <w:right w:val="none" w:sz="0" w:space="0" w:color="auto"/>
          </w:divBdr>
        </w:div>
        <w:div w:id="1703743048">
          <w:marLeft w:val="0"/>
          <w:marRight w:val="0"/>
          <w:marTop w:val="0"/>
          <w:marBottom w:val="0"/>
          <w:divBdr>
            <w:top w:val="none" w:sz="0" w:space="0" w:color="auto"/>
            <w:left w:val="none" w:sz="0" w:space="0" w:color="auto"/>
            <w:bottom w:val="none" w:sz="0" w:space="0" w:color="auto"/>
            <w:right w:val="none" w:sz="0" w:space="0" w:color="auto"/>
          </w:divBdr>
        </w:div>
        <w:div w:id="1730495864">
          <w:marLeft w:val="0"/>
          <w:marRight w:val="0"/>
          <w:marTop w:val="0"/>
          <w:marBottom w:val="0"/>
          <w:divBdr>
            <w:top w:val="none" w:sz="0" w:space="0" w:color="auto"/>
            <w:left w:val="none" w:sz="0" w:space="0" w:color="auto"/>
            <w:bottom w:val="none" w:sz="0" w:space="0" w:color="auto"/>
            <w:right w:val="none" w:sz="0" w:space="0" w:color="auto"/>
          </w:divBdr>
        </w:div>
        <w:div w:id="736780594">
          <w:marLeft w:val="0"/>
          <w:marRight w:val="0"/>
          <w:marTop w:val="0"/>
          <w:marBottom w:val="0"/>
          <w:divBdr>
            <w:top w:val="none" w:sz="0" w:space="0" w:color="auto"/>
            <w:left w:val="none" w:sz="0" w:space="0" w:color="auto"/>
            <w:bottom w:val="none" w:sz="0" w:space="0" w:color="auto"/>
            <w:right w:val="none" w:sz="0" w:space="0" w:color="auto"/>
          </w:divBdr>
        </w:div>
        <w:div w:id="1432897748">
          <w:marLeft w:val="0"/>
          <w:marRight w:val="0"/>
          <w:marTop w:val="0"/>
          <w:marBottom w:val="0"/>
          <w:divBdr>
            <w:top w:val="none" w:sz="0" w:space="0" w:color="auto"/>
            <w:left w:val="none" w:sz="0" w:space="0" w:color="auto"/>
            <w:bottom w:val="none" w:sz="0" w:space="0" w:color="auto"/>
            <w:right w:val="none" w:sz="0" w:space="0" w:color="auto"/>
          </w:divBdr>
        </w:div>
        <w:div w:id="163983939">
          <w:marLeft w:val="0"/>
          <w:marRight w:val="0"/>
          <w:marTop w:val="0"/>
          <w:marBottom w:val="0"/>
          <w:divBdr>
            <w:top w:val="none" w:sz="0" w:space="0" w:color="auto"/>
            <w:left w:val="none" w:sz="0" w:space="0" w:color="auto"/>
            <w:bottom w:val="none" w:sz="0" w:space="0" w:color="auto"/>
            <w:right w:val="none" w:sz="0" w:space="0" w:color="auto"/>
          </w:divBdr>
        </w:div>
        <w:div w:id="1335498177">
          <w:marLeft w:val="0"/>
          <w:marRight w:val="0"/>
          <w:marTop w:val="0"/>
          <w:marBottom w:val="0"/>
          <w:divBdr>
            <w:top w:val="none" w:sz="0" w:space="0" w:color="auto"/>
            <w:left w:val="none" w:sz="0" w:space="0" w:color="auto"/>
            <w:bottom w:val="none" w:sz="0" w:space="0" w:color="auto"/>
            <w:right w:val="none" w:sz="0" w:space="0" w:color="auto"/>
          </w:divBdr>
        </w:div>
        <w:div w:id="162553478">
          <w:marLeft w:val="0"/>
          <w:marRight w:val="0"/>
          <w:marTop w:val="0"/>
          <w:marBottom w:val="0"/>
          <w:divBdr>
            <w:top w:val="none" w:sz="0" w:space="0" w:color="auto"/>
            <w:left w:val="none" w:sz="0" w:space="0" w:color="auto"/>
            <w:bottom w:val="none" w:sz="0" w:space="0" w:color="auto"/>
            <w:right w:val="none" w:sz="0" w:space="0" w:color="auto"/>
          </w:divBdr>
        </w:div>
        <w:div w:id="1650356023">
          <w:marLeft w:val="0"/>
          <w:marRight w:val="0"/>
          <w:marTop w:val="0"/>
          <w:marBottom w:val="0"/>
          <w:divBdr>
            <w:top w:val="none" w:sz="0" w:space="0" w:color="auto"/>
            <w:left w:val="none" w:sz="0" w:space="0" w:color="auto"/>
            <w:bottom w:val="none" w:sz="0" w:space="0" w:color="auto"/>
            <w:right w:val="none" w:sz="0" w:space="0" w:color="auto"/>
          </w:divBdr>
        </w:div>
        <w:div w:id="753280877">
          <w:marLeft w:val="0"/>
          <w:marRight w:val="0"/>
          <w:marTop w:val="0"/>
          <w:marBottom w:val="0"/>
          <w:divBdr>
            <w:top w:val="none" w:sz="0" w:space="0" w:color="auto"/>
            <w:left w:val="none" w:sz="0" w:space="0" w:color="auto"/>
            <w:bottom w:val="none" w:sz="0" w:space="0" w:color="auto"/>
            <w:right w:val="none" w:sz="0" w:space="0" w:color="auto"/>
          </w:divBdr>
        </w:div>
        <w:div w:id="270939653">
          <w:marLeft w:val="0"/>
          <w:marRight w:val="0"/>
          <w:marTop w:val="0"/>
          <w:marBottom w:val="0"/>
          <w:divBdr>
            <w:top w:val="none" w:sz="0" w:space="0" w:color="auto"/>
            <w:left w:val="none" w:sz="0" w:space="0" w:color="auto"/>
            <w:bottom w:val="none" w:sz="0" w:space="0" w:color="auto"/>
            <w:right w:val="none" w:sz="0" w:space="0" w:color="auto"/>
          </w:divBdr>
        </w:div>
        <w:div w:id="1986541946">
          <w:marLeft w:val="0"/>
          <w:marRight w:val="0"/>
          <w:marTop w:val="0"/>
          <w:marBottom w:val="0"/>
          <w:divBdr>
            <w:top w:val="none" w:sz="0" w:space="0" w:color="auto"/>
            <w:left w:val="none" w:sz="0" w:space="0" w:color="auto"/>
            <w:bottom w:val="none" w:sz="0" w:space="0" w:color="auto"/>
            <w:right w:val="none" w:sz="0" w:space="0" w:color="auto"/>
          </w:divBdr>
        </w:div>
        <w:div w:id="374281904">
          <w:marLeft w:val="0"/>
          <w:marRight w:val="0"/>
          <w:marTop w:val="0"/>
          <w:marBottom w:val="0"/>
          <w:divBdr>
            <w:top w:val="none" w:sz="0" w:space="0" w:color="auto"/>
            <w:left w:val="none" w:sz="0" w:space="0" w:color="auto"/>
            <w:bottom w:val="none" w:sz="0" w:space="0" w:color="auto"/>
            <w:right w:val="none" w:sz="0" w:space="0" w:color="auto"/>
          </w:divBdr>
        </w:div>
        <w:div w:id="1828089898">
          <w:marLeft w:val="0"/>
          <w:marRight w:val="0"/>
          <w:marTop w:val="0"/>
          <w:marBottom w:val="0"/>
          <w:divBdr>
            <w:top w:val="none" w:sz="0" w:space="0" w:color="auto"/>
            <w:left w:val="none" w:sz="0" w:space="0" w:color="auto"/>
            <w:bottom w:val="none" w:sz="0" w:space="0" w:color="auto"/>
            <w:right w:val="none" w:sz="0" w:space="0" w:color="auto"/>
          </w:divBdr>
        </w:div>
        <w:div w:id="705327086">
          <w:marLeft w:val="0"/>
          <w:marRight w:val="0"/>
          <w:marTop w:val="0"/>
          <w:marBottom w:val="0"/>
          <w:divBdr>
            <w:top w:val="none" w:sz="0" w:space="0" w:color="auto"/>
            <w:left w:val="none" w:sz="0" w:space="0" w:color="auto"/>
            <w:bottom w:val="none" w:sz="0" w:space="0" w:color="auto"/>
            <w:right w:val="none" w:sz="0" w:space="0" w:color="auto"/>
          </w:divBdr>
        </w:div>
        <w:div w:id="890577467">
          <w:marLeft w:val="0"/>
          <w:marRight w:val="0"/>
          <w:marTop w:val="0"/>
          <w:marBottom w:val="0"/>
          <w:divBdr>
            <w:top w:val="none" w:sz="0" w:space="0" w:color="auto"/>
            <w:left w:val="none" w:sz="0" w:space="0" w:color="auto"/>
            <w:bottom w:val="none" w:sz="0" w:space="0" w:color="auto"/>
            <w:right w:val="none" w:sz="0" w:space="0" w:color="auto"/>
          </w:divBdr>
        </w:div>
        <w:div w:id="861167593">
          <w:marLeft w:val="0"/>
          <w:marRight w:val="0"/>
          <w:marTop w:val="0"/>
          <w:marBottom w:val="0"/>
          <w:divBdr>
            <w:top w:val="none" w:sz="0" w:space="0" w:color="auto"/>
            <w:left w:val="none" w:sz="0" w:space="0" w:color="auto"/>
            <w:bottom w:val="none" w:sz="0" w:space="0" w:color="auto"/>
            <w:right w:val="none" w:sz="0" w:space="0" w:color="auto"/>
          </w:divBdr>
        </w:div>
        <w:div w:id="67116147">
          <w:marLeft w:val="0"/>
          <w:marRight w:val="0"/>
          <w:marTop w:val="0"/>
          <w:marBottom w:val="0"/>
          <w:divBdr>
            <w:top w:val="none" w:sz="0" w:space="0" w:color="auto"/>
            <w:left w:val="none" w:sz="0" w:space="0" w:color="auto"/>
            <w:bottom w:val="none" w:sz="0" w:space="0" w:color="auto"/>
            <w:right w:val="none" w:sz="0" w:space="0" w:color="auto"/>
          </w:divBdr>
        </w:div>
        <w:div w:id="67658823">
          <w:marLeft w:val="0"/>
          <w:marRight w:val="0"/>
          <w:marTop w:val="0"/>
          <w:marBottom w:val="0"/>
          <w:divBdr>
            <w:top w:val="none" w:sz="0" w:space="0" w:color="auto"/>
            <w:left w:val="none" w:sz="0" w:space="0" w:color="auto"/>
            <w:bottom w:val="none" w:sz="0" w:space="0" w:color="auto"/>
            <w:right w:val="none" w:sz="0" w:space="0" w:color="auto"/>
          </w:divBdr>
        </w:div>
        <w:div w:id="693968888">
          <w:marLeft w:val="0"/>
          <w:marRight w:val="0"/>
          <w:marTop w:val="0"/>
          <w:marBottom w:val="0"/>
          <w:divBdr>
            <w:top w:val="none" w:sz="0" w:space="0" w:color="auto"/>
            <w:left w:val="none" w:sz="0" w:space="0" w:color="auto"/>
            <w:bottom w:val="none" w:sz="0" w:space="0" w:color="auto"/>
            <w:right w:val="none" w:sz="0" w:space="0" w:color="auto"/>
          </w:divBdr>
        </w:div>
        <w:div w:id="110445144">
          <w:marLeft w:val="0"/>
          <w:marRight w:val="0"/>
          <w:marTop w:val="0"/>
          <w:marBottom w:val="0"/>
          <w:divBdr>
            <w:top w:val="none" w:sz="0" w:space="0" w:color="auto"/>
            <w:left w:val="none" w:sz="0" w:space="0" w:color="auto"/>
            <w:bottom w:val="none" w:sz="0" w:space="0" w:color="auto"/>
            <w:right w:val="none" w:sz="0" w:space="0" w:color="auto"/>
          </w:divBdr>
        </w:div>
        <w:div w:id="1134717693">
          <w:marLeft w:val="0"/>
          <w:marRight w:val="0"/>
          <w:marTop w:val="0"/>
          <w:marBottom w:val="0"/>
          <w:divBdr>
            <w:top w:val="none" w:sz="0" w:space="0" w:color="auto"/>
            <w:left w:val="none" w:sz="0" w:space="0" w:color="auto"/>
            <w:bottom w:val="none" w:sz="0" w:space="0" w:color="auto"/>
            <w:right w:val="none" w:sz="0" w:space="0" w:color="auto"/>
          </w:divBdr>
        </w:div>
        <w:div w:id="414593094">
          <w:marLeft w:val="0"/>
          <w:marRight w:val="0"/>
          <w:marTop w:val="0"/>
          <w:marBottom w:val="0"/>
          <w:divBdr>
            <w:top w:val="none" w:sz="0" w:space="0" w:color="auto"/>
            <w:left w:val="none" w:sz="0" w:space="0" w:color="auto"/>
            <w:bottom w:val="none" w:sz="0" w:space="0" w:color="auto"/>
            <w:right w:val="none" w:sz="0" w:space="0" w:color="auto"/>
          </w:divBdr>
        </w:div>
        <w:div w:id="2145659778">
          <w:marLeft w:val="0"/>
          <w:marRight w:val="0"/>
          <w:marTop w:val="0"/>
          <w:marBottom w:val="0"/>
          <w:divBdr>
            <w:top w:val="none" w:sz="0" w:space="0" w:color="auto"/>
            <w:left w:val="none" w:sz="0" w:space="0" w:color="auto"/>
            <w:bottom w:val="none" w:sz="0" w:space="0" w:color="auto"/>
            <w:right w:val="none" w:sz="0" w:space="0" w:color="auto"/>
          </w:divBdr>
        </w:div>
        <w:div w:id="703286622">
          <w:marLeft w:val="0"/>
          <w:marRight w:val="0"/>
          <w:marTop w:val="0"/>
          <w:marBottom w:val="0"/>
          <w:divBdr>
            <w:top w:val="none" w:sz="0" w:space="0" w:color="auto"/>
            <w:left w:val="none" w:sz="0" w:space="0" w:color="auto"/>
            <w:bottom w:val="none" w:sz="0" w:space="0" w:color="auto"/>
            <w:right w:val="none" w:sz="0" w:space="0" w:color="auto"/>
          </w:divBdr>
        </w:div>
        <w:div w:id="752970399">
          <w:marLeft w:val="0"/>
          <w:marRight w:val="0"/>
          <w:marTop w:val="0"/>
          <w:marBottom w:val="0"/>
          <w:divBdr>
            <w:top w:val="none" w:sz="0" w:space="0" w:color="auto"/>
            <w:left w:val="none" w:sz="0" w:space="0" w:color="auto"/>
            <w:bottom w:val="none" w:sz="0" w:space="0" w:color="auto"/>
            <w:right w:val="none" w:sz="0" w:space="0" w:color="auto"/>
          </w:divBdr>
        </w:div>
        <w:div w:id="2103606954">
          <w:marLeft w:val="0"/>
          <w:marRight w:val="0"/>
          <w:marTop w:val="0"/>
          <w:marBottom w:val="0"/>
          <w:divBdr>
            <w:top w:val="none" w:sz="0" w:space="0" w:color="auto"/>
            <w:left w:val="none" w:sz="0" w:space="0" w:color="auto"/>
            <w:bottom w:val="none" w:sz="0" w:space="0" w:color="auto"/>
            <w:right w:val="none" w:sz="0" w:space="0" w:color="auto"/>
          </w:divBdr>
        </w:div>
        <w:div w:id="1996492022">
          <w:marLeft w:val="0"/>
          <w:marRight w:val="0"/>
          <w:marTop w:val="0"/>
          <w:marBottom w:val="0"/>
          <w:divBdr>
            <w:top w:val="none" w:sz="0" w:space="0" w:color="auto"/>
            <w:left w:val="none" w:sz="0" w:space="0" w:color="auto"/>
            <w:bottom w:val="none" w:sz="0" w:space="0" w:color="auto"/>
            <w:right w:val="none" w:sz="0" w:space="0" w:color="auto"/>
          </w:divBdr>
        </w:div>
        <w:div w:id="859317433">
          <w:marLeft w:val="0"/>
          <w:marRight w:val="0"/>
          <w:marTop w:val="0"/>
          <w:marBottom w:val="0"/>
          <w:divBdr>
            <w:top w:val="none" w:sz="0" w:space="0" w:color="auto"/>
            <w:left w:val="none" w:sz="0" w:space="0" w:color="auto"/>
            <w:bottom w:val="none" w:sz="0" w:space="0" w:color="auto"/>
            <w:right w:val="none" w:sz="0" w:space="0" w:color="auto"/>
          </w:divBdr>
        </w:div>
        <w:div w:id="1737894986">
          <w:marLeft w:val="0"/>
          <w:marRight w:val="0"/>
          <w:marTop w:val="0"/>
          <w:marBottom w:val="0"/>
          <w:divBdr>
            <w:top w:val="none" w:sz="0" w:space="0" w:color="auto"/>
            <w:left w:val="none" w:sz="0" w:space="0" w:color="auto"/>
            <w:bottom w:val="none" w:sz="0" w:space="0" w:color="auto"/>
            <w:right w:val="none" w:sz="0" w:space="0" w:color="auto"/>
          </w:divBdr>
        </w:div>
        <w:div w:id="619991484">
          <w:marLeft w:val="0"/>
          <w:marRight w:val="0"/>
          <w:marTop w:val="0"/>
          <w:marBottom w:val="0"/>
          <w:divBdr>
            <w:top w:val="none" w:sz="0" w:space="0" w:color="auto"/>
            <w:left w:val="none" w:sz="0" w:space="0" w:color="auto"/>
            <w:bottom w:val="none" w:sz="0" w:space="0" w:color="auto"/>
            <w:right w:val="none" w:sz="0" w:space="0" w:color="auto"/>
          </w:divBdr>
        </w:div>
        <w:div w:id="790904144">
          <w:marLeft w:val="0"/>
          <w:marRight w:val="0"/>
          <w:marTop w:val="0"/>
          <w:marBottom w:val="0"/>
          <w:divBdr>
            <w:top w:val="none" w:sz="0" w:space="0" w:color="auto"/>
            <w:left w:val="none" w:sz="0" w:space="0" w:color="auto"/>
            <w:bottom w:val="none" w:sz="0" w:space="0" w:color="auto"/>
            <w:right w:val="none" w:sz="0" w:space="0" w:color="auto"/>
          </w:divBdr>
        </w:div>
        <w:div w:id="1231883341">
          <w:marLeft w:val="0"/>
          <w:marRight w:val="0"/>
          <w:marTop w:val="0"/>
          <w:marBottom w:val="0"/>
          <w:divBdr>
            <w:top w:val="none" w:sz="0" w:space="0" w:color="auto"/>
            <w:left w:val="none" w:sz="0" w:space="0" w:color="auto"/>
            <w:bottom w:val="none" w:sz="0" w:space="0" w:color="auto"/>
            <w:right w:val="none" w:sz="0" w:space="0" w:color="auto"/>
          </w:divBdr>
        </w:div>
        <w:div w:id="1634169391">
          <w:marLeft w:val="0"/>
          <w:marRight w:val="0"/>
          <w:marTop w:val="0"/>
          <w:marBottom w:val="0"/>
          <w:divBdr>
            <w:top w:val="none" w:sz="0" w:space="0" w:color="auto"/>
            <w:left w:val="none" w:sz="0" w:space="0" w:color="auto"/>
            <w:bottom w:val="none" w:sz="0" w:space="0" w:color="auto"/>
            <w:right w:val="none" w:sz="0" w:space="0" w:color="auto"/>
          </w:divBdr>
        </w:div>
        <w:div w:id="832380410">
          <w:marLeft w:val="0"/>
          <w:marRight w:val="0"/>
          <w:marTop w:val="0"/>
          <w:marBottom w:val="0"/>
          <w:divBdr>
            <w:top w:val="none" w:sz="0" w:space="0" w:color="auto"/>
            <w:left w:val="none" w:sz="0" w:space="0" w:color="auto"/>
            <w:bottom w:val="none" w:sz="0" w:space="0" w:color="auto"/>
            <w:right w:val="none" w:sz="0" w:space="0" w:color="auto"/>
          </w:divBdr>
        </w:div>
        <w:div w:id="158431065">
          <w:marLeft w:val="0"/>
          <w:marRight w:val="0"/>
          <w:marTop w:val="0"/>
          <w:marBottom w:val="0"/>
          <w:divBdr>
            <w:top w:val="none" w:sz="0" w:space="0" w:color="auto"/>
            <w:left w:val="none" w:sz="0" w:space="0" w:color="auto"/>
            <w:bottom w:val="none" w:sz="0" w:space="0" w:color="auto"/>
            <w:right w:val="none" w:sz="0" w:space="0" w:color="auto"/>
          </w:divBdr>
        </w:div>
        <w:div w:id="949363362">
          <w:marLeft w:val="0"/>
          <w:marRight w:val="0"/>
          <w:marTop w:val="0"/>
          <w:marBottom w:val="0"/>
          <w:divBdr>
            <w:top w:val="none" w:sz="0" w:space="0" w:color="auto"/>
            <w:left w:val="none" w:sz="0" w:space="0" w:color="auto"/>
            <w:bottom w:val="none" w:sz="0" w:space="0" w:color="auto"/>
            <w:right w:val="none" w:sz="0" w:space="0" w:color="auto"/>
          </w:divBdr>
        </w:div>
        <w:div w:id="1062800439">
          <w:marLeft w:val="0"/>
          <w:marRight w:val="0"/>
          <w:marTop w:val="0"/>
          <w:marBottom w:val="0"/>
          <w:divBdr>
            <w:top w:val="none" w:sz="0" w:space="0" w:color="auto"/>
            <w:left w:val="none" w:sz="0" w:space="0" w:color="auto"/>
            <w:bottom w:val="none" w:sz="0" w:space="0" w:color="auto"/>
            <w:right w:val="none" w:sz="0" w:space="0" w:color="auto"/>
          </w:divBdr>
        </w:div>
        <w:div w:id="502357605">
          <w:marLeft w:val="0"/>
          <w:marRight w:val="0"/>
          <w:marTop w:val="0"/>
          <w:marBottom w:val="0"/>
          <w:divBdr>
            <w:top w:val="none" w:sz="0" w:space="0" w:color="auto"/>
            <w:left w:val="none" w:sz="0" w:space="0" w:color="auto"/>
            <w:bottom w:val="none" w:sz="0" w:space="0" w:color="auto"/>
            <w:right w:val="none" w:sz="0" w:space="0" w:color="auto"/>
          </w:divBdr>
        </w:div>
        <w:div w:id="1705985887">
          <w:marLeft w:val="0"/>
          <w:marRight w:val="0"/>
          <w:marTop w:val="0"/>
          <w:marBottom w:val="0"/>
          <w:divBdr>
            <w:top w:val="none" w:sz="0" w:space="0" w:color="auto"/>
            <w:left w:val="none" w:sz="0" w:space="0" w:color="auto"/>
            <w:bottom w:val="none" w:sz="0" w:space="0" w:color="auto"/>
            <w:right w:val="none" w:sz="0" w:space="0" w:color="auto"/>
          </w:divBdr>
        </w:div>
        <w:div w:id="554241112">
          <w:marLeft w:val="0"/>
          <w:marRight w:val="0"/>
          <w:marTop w:val="0"/>
          <w:marBottom w:val="0"/>
          <w:divBdr>
            <w:top w:val="none" w:sz="0" w:space="0" w:color="auto"/>
            <w:left w:val="none" w:sz="0" w:space="0" w:color="auto"/>
            <w:bottom w:val="none" w:sz="0" w:space="0" w:color="auto"/>
            <w:right w:val="none" w:sz="0" w:space="0" w:color="auto"/>
          </w:divBdr>
        </w:div>
        <w:div w:id="98765347">
          <w:marLeft w:val="0"/>
          <w:marRight w:val="0"/>
          <w:marTop w:val="0"/>
          <w:marBottom w:val="0"/>
          <w:divBdr>
            <w:top w:val="none" w:sz="0" w:space="0" w:color="auto"/>
            <w:left w:val="none" w:sz="0" w:space="0" w:color="auto"/>
            <w:bottom w:val="none" w:sz="0" w:space="0" w:color="auto"/>
            <w:right w:val="none" w:sz="0" w:space="0" w:color="auto"/>
          </w:divBdr>
        </w:div>
        <w:div w:id="2061859729">
          <w:marLeft w:val="0"/>
          <w:marRight w:val="0"/>
          <w:marTop w:val="0"/>
          <w:marBottom w:val="0"/>
          <w:divBdr>
            <w:top w:val="none" w:sz="0" w:space="0" w:color="auto"/>
            <w:left w:val="none" w:sz="0" w:space="0" w:color="auto"/>
            <w:bottom w:val="none" w:sz="0" w:space="0" w:color="auto"/>
            <w:right w:val="none" w:sz="0" w:space="0" w:color="auto"/>
          </w:divBdr>
        </w:div>
        <w:div w:id="160240713">
          <w:marLeft w:val="0"/>
          <w:marRight w:val="0"/>
          <w:marTop w:val="0"/>
          <w:marBottom w:val="0"/>
          <w:divBdr>
            <w:top w:val="none" w:sz="0" w:space="0" w:color="auto"/>
            <w:left w:val="none" w:sz="0" w:space="0" w:color="auto"/>
            <w:bottom w:val="none" w:sz="0" w:space="0" w:color="auto"/>
            <w:right w:val="none" w:sz="0" w:space="0" w:color="auto"/>
          </w:divBdr>
        </w:div>
        <w:div w:id="1433746268">
          <w:marLeft w:val="0"/>
          <w:marRight w:val="0"/>
          <w:marTop w:val="0"/>
          <w:marBottom w:val="0"/>
          <w:divBdr>
            <w:top w:val="none" w:sz="0" w:space="0" w:color="auto"/>
            <w:left w:val="none" w:sz="0" w:space="0" w:color="auto"/>
            <w:bottom w:val="none" w:sz="0" w:space="0" w:color="auto"/>
            <w:right w:val="none" w:sz="0" w:space="0" w:color="auto"/>
          </w:divBdr>
        </w:div>
        <w:div w:id="1527325268">
          <w:marLeft w:val="0"/>
          <w:marRight w:val="0"/>
          <w:marTop w:val="0"/>
          <w:marBottom w:val="0"/>
          <w:divBdr>
            <w:top w:val="none" w:sz="0" w:space="0" w:color="auto"/>
            <w:left w:val="none" w:sz="0" w:space="0" w:color="auto"/>
            <w:bottom w:val="none" w:sz="0" w:space="0" w:color="auto"/>
            <w:right w:val="none" w:sz="0" w:space="0" w:color="auto"/>
          </w:divBdr>
        </w:div>
        <w:div w:id="2062093782">
          <w:marLeft w:val="0"/>
          <w:marRight w:val="0"/>
          <w:marTop w:val="0"/>
          <w:marBottom w:val="0"/>
          <w:divBdr>
            <w:top w:val="none" w:sz="0" w:space="0" w:color="auto"/>
            <w:left w:val="none" w:sz="0" w:space="0" w:color="auto"/>
            <w:bottom w:val="none" w:sz="0" w:space="0" w:color="auto"/>
            <w:right w:val="none" w:sz="0" w:space="0" w:color="auto"/>
          </w:divBdr>
        </w:div>
        <w:div w:id="1351296725">
          <w:marLeft w:val="0"/>
          <w:marRight w:val="0"/>
          <w:marTop w:val="0"/>
          <w:marBottom w:val="0"/>
          <w:divBdr>
            <w:top w:val="none" w:sz="0" w:space="0" w:color="auto"/>
            <w:left w:val="none" w:sz="0" w:space="0" w:color="auto"/>
            <w:bottom w:val="none" w:sz="0" w:space="0" w:color="auto"/>
            <w:right w:val="none" w:sz="0" w:space="0" w:color="auto"/>
          </w:divBdr>
        </w:div>
        <w:div w:id="1101102810">
          <w:marLeft w:val="0"/>
          <w:marRight w:val="0"/>
          <w:marTop w:val="0"/>
          <w:marBottom w:val="0"/>
          <w:divBdr>
            <w:top w:val="none" w:sz="0" w:space="0" w:color="auto"/>
            <w:left w:val="none" w:sz="0" w:space="0" w:color="auto"/>
            <w:bottom w:val="none" w:sz="0" w:space="0" w:color="auto"/>
            <w:right w:val="none" w:sz="0" w:space="0" w:color="auto"/>
          </w:divBdr>
        </w:div>
        <w:div w:id="272785927">
          <w:marLeft w:val="0"/>
          <w:marRight w:val="0"/>
          <w:marTop w:val="0"/>
          <w:marBottom w:val="0"/>
          <w:divBdr>
            <w:top w:val="none" w:sz="0" w:space="0" w:color="auto"/>
            <w:left w:val="none" w:sz="0" w:space="0" w:color="auto"/>
            <w:bottom w:val="none" w:sz="0" w:space="0" w:color="auto"/>
            <w:right w:val="none" w:sz="0" w:space="0" w:color="auto"/>
          </w:divBdr>
        </w:div>
        <w:div w:id="1043286491">
          <w:marLeft w:val="0"/>
          <w:marRight w:val="0"/>
          <w:marTop w:val="0"/>
          <w:marBottom w:val="0"/>
          <w:divBdr>
            <w:top w:val="none" w:sz="0" w:space="0" w:color="auto"/>
            <w:left w:val="none" w:sz="0" w:space="0" w:color="auto"/>
            <w:bottom w:val="none" w:sz="0" w:space="0" w:color="auto"/>
            <w:right w:val="none" w:sz="0" w:space="0" w:color="auto"/>
          </w:divBdr>
        </w:div>
        <w:div w:id="1870098364">
          <w:marLeft w:val="0"/>
          <w:marRight w:val="0"/>
          <w:marTop w:val="0"/>
          <w:marBottom w:val="0"/>
          <w:divBdr>
            <w:top w:val="none" w:sz="0" w:space="0" w:color="auto"/>
            <w:left w:val="none" w:sz="0" w:space="0" w:color="auto"/>
            <w:bottom w:val="none" w:sz="0" w:space="0" w:color="auto"/>
            <w:right w:val="none" w:sz="0" w:space="0" w:color="auto"/>
          </w:divBdr>
        </w:div>
        <w:div w:id="962810302">
          <w:marLeft w:val="0"/>
          <w:marRight w:val="0"/>
          <w:marTop w:val="0"/>
          <w:marBottom w:val="0"/>
          <w:divBdr>
            <w:top w:val="none" w:sz="0" w:space="0" w:color="auto"/>
            <w:left w:val="none" w:sz="0" w:space="0" w:color="auto"/>
            <w:bottom w:val="none" w:sz="0" w:space="0" w:color="auto"/>
            <w:right w:val="none" w:sz="0" w:space="0" w:color="auto"/>
          </w:divBdr>
        </w:div>
        <w:div w:id="106238662">
          <w:marLeft w:val="0"/>
          <w:marRight w:val="0"/>
          <w:marTop w:val="0"/>
          <w:marBottom w:val="0"/>
          <w:divBdr>
            <w:top w:val="none" w:sz="0" w:space="0" w:color="auto"/>
            <w:left w:val="none" w:sz="0" w:space="0" w:color="auto"/>
            <w:bottom w:val="none" w:sz="0" w:space="0" w:color="auto"/>
            <w:right w:val="none" w:sz="0" w:space="0" w:color="auto"/>
          </w:divBdr>
        </w:div>
        <w:div w:id="856820161">
          <w:marLeft w:val="0"/>
          <w:marRight w:val="0"/>
          <w:marTop w:val="0"/>
          <w:marBottom w:val="0"/>
          <w:divBdr>
            <w:top w:val="none" w:sz="0" w:space="0" w:color="auto"/>
            <w:left w:val="none" w:sz="0" w:space="0" w:color="auto"/>
            <w:bottom w:val="none" w:sz="0" w:space="0" w:color="auto"/>
            <w:right w:val="none" w:sz="0" w:space="0" w:color="auto"/>
          </w:divBdr>
        </w:div>
        <w:div w:id="822240818">
          <w:marLeft w:val="0"/>
          <w:marRight w:val="0"/>
          <w:marTop w:val="0"/>
          <w:marBottom w:val="0"/>
          <w:divBdr>
            <w:top w:val="none" w:sz="0" w:space="0" w:color="auto"/>
            <w:left w:val="none" w:sz="0" w:space="0" w:color="auto"/>
            <w:bottom w:val="none" w:sz="0" w:space="0" w:color="auto"/>
            <w:right w:val="none" w:sz="0" w:space="0" w:color="auto"/>
          </w:divBdr>
        </w:div>
        <w:div w:id="904923217">
          <w:marLeft w:val="0"/>
          <w:marRight w:val="0"/>
          <w:marTop w:val="0"/>
          <w:marBottom w:val="0"/>
          <w:divBdr>
            <w:top w:val="none" w:sz="0" w:space="0" w:color="auto"/>
            <w:left w:val="none" w:sz="0" w:space="0" w:color="auto"/>
            <w:bottom w:val="none" w:sz="0" w:space="0" w:color="auto"/>
            <w:right w:val="none" w:sz="0" w:space="0" w:color="auto"/>
          </w:divBdr>
        </w:div>
        <w:div w:id="371073659">
          <w:marLeft w:val="0"/>
          <w:marRight w:val="0"/>
          <w:marTop w:val="0"/>
          <w:marBottom w:val="0"/>
          <w:divBdr>
            <w:top w:val="none" w:sz="0" w:space="0" w:color="auto"/>
            <w:left w:val="none" w:sz="0" w:space="0" w:color="auto"/>
            <w:bottom w:val="none" w:sz="0" w:space="0" w:color="auto"/>
            <w:right w:val="none" w:sz="0" w:space="0" w:color="auto"/>
          </w:divBdr>
        </w:div>
        <w:div w:id="1661956731">
          <w:marLeft w:val="0"/>
          <w:marRight w:val="0"/>
          <w:marTop w:val="0"/>
          <w:marBottom w:val="0"/>
          <w:divBdr>
            <w:top w:val="none" w:sz="0" w:space="0" w:color="auto"/>
            <w:left w:val="none" w:sz="0" w:space="0" w:color="auto"/>
            <w:bottom w:val="none" w:sz="0" w:space="0" w:color="auto"/>
            <w:right w:val="none" w:sz="0" w:space="0" w:color="auto"/>
          </w:divBdr>
        </w:div>
        <w:div w:id="341978607">
          <w:marLeft w:val="0"/>
          <w:marRight w:val="0"/>
          <w:marTop w:val="0"/>
          <w:marBottom w:val="0"/>
          <w:divBdr>
            <w:top w:val="none" w:sz="0" w:space="0" w:color="auto"/>
            <w:left w:val="none" w:sz="0" w:space="0" w:color="auto"/>
            <w:bottom w:val="none" w:sz="0" w:space="0" w:color="auto"/>
            <w:right w:val="none" w:sz="0" w:space="0" w:color="auto"/>
          </w:divBdr>
        </w:div>
        <w:div w:id="1291671969">
          <w:marLeft w:val="0"/>
          <w:marRight w:val="0"/>
          <w:marTop w:val="0"/>
          <w:marBottom w:val="0"/>
          <w:divBdr>
            <w:top w:val="none" w:sz="0" w:space="0" w:color="auto"/>
            <w:left w:val="none" w:sz="0" w:space="0" w:color="auto"/>
            <w:bottom w:val="none" w:sz="0" w:space="0" w:color="auto"/>
            <w:right w:val="none" w:sz="0" w:space="0" w:color="auto"/>
          </w:divBdr>
        </w:div>
        <w:div w:id="146213482">
          <w:marLeft w:val="0"/>
          <w:marRight w:val="0"/>
          <w:marTop w:val="0"/>
          <w:marBottom w:val="0"/>
          <w:divBdr>
            <w:top w:val="none" w:sz="0" w:space="0" w:color="auto"/>
            <w:left w:val="none" w:sz="0" w:space="0" w:color="auto"/>
            <w:bottom w:val="none" w:sz="0" w:space="0" w:color="auto"/>
            <w:right w:val="none" w:sz="0" w:space="0" w:color="auto"/>
          </w:divBdr>
        </w:div>
        <w:div w:id="495344494">
          <w:marLeft w:val="0"/>
          <w:marRight w:val="0"/>
          <w:marTop w:val="0"/>
          <w:marBottom w:val="0"/>
          <w:divBdr>
            <w:top w:val="none" w:sz="0" w:space="0" w:color="auto"/>
            <w:left w:val="none" w:sz="0" w:space="0" w:color="auto"/>
            <w:bottom w:val="none" w:sz="0" w:space="0" w:color="auto"/>
            <w:right w:val="none" w:sz="0" w:space="0" w:color="auto"/>
          </w:divBdr>
        </w:div>
        <w:div w:id="908154381">
          <w:marLeft w:val="0"/>
          <w:marRight w:val="0"/>
          <w:marTop w:val="0"/>
          <w:marBottom w:val="0"/>
          <w:divBdr>
            <w:top w:val="none" w:sz="0" w:space="0" w:color="auto"/>
            <w:left w:val="none" w:sz="0" w:space="0" w:color="auto"/>
            <w:bottom w:val="none" w:sz="0" w:space="0" w:color="auto"/>
            <w:right w:val="none" w:sz="0" w:space="0" w:color="auto"/>
          </w:divBdr>
        </w:div>
        <w:div w:id="1333029432">
          <w:marLeft w:val="0"/>
          <w:marRight w:val="0"/>
          <w:marTop w:val="0"/>
          <w:marBottom w:val="0"/>
          <w:divBdr>
            <w:top w:val="none" w:sz="0" w:space="0" w:color="auto"/>
            <w:left w:val="none" w:sz="0" w:space="0" w:color="auto"/>
            <w:bottom w:val="none" w:sz="0" w:space="0" w:color="auto"/>
            <w:right w:val="none" w:sz="0" w:space="0" w:color="auto"/>
          </w:divBdr>
        </w:div>
        <w:div w:id="499346749">
          <w:marLeft w:val="0"/>
          <w:marRight w:val="0"/>
          <w:marTop w:val="0"/>
          <w:marBottom w:val="0"/>
          <w:divBdr>
            <w:top w:val="none" w:sz="0" w:space="0" w:color="auto"/>
            <w:left w:val="none" w:sz="0" w:space="0" w:color="auto"/>
            <w:bottom w:val="none" w:sz="0" w:space="0" w:color="auto"/>
            <w:right w:val="none" w:sz="0" w:space="0" w:color="auto"/>
          </w:divBdr>
        </w:div>
        <w:div w:id="1527720574">
          <w:marLeft w:val="0"/>
          <w:marRight w:val="0"/>
          <w:marTop w:val="0"/>
          <w:marBottom w:val="0"/>
          <w:divBdr>
            <w:top w:val="none" w:sz="0" w:space="0" w:color="auto"/>
            <w:left w:val="none" w:sz="0" w:space="0" w:color="auto"/>
            <w:bottom w:val="none" w:sz="0" w:space="0" w:color="auto"/>
            <w:right w:val="none" w:sz="0" w:space="0" w:color="auto"/>
          </w:divBdr>
        </w:div>
        <w:div w:id="773288850">
          <w:marLeft w:val="0"/>
          <w:marRight w:val="0"/>
          <w:marTop w:val="0"/>
          <w:marBottom w:val="0"/>
          <w:divBdr>
            <w:top w:val="none" w:sz="0" w:space="0" w:color="auto"/>
            <w:left w:val="none" w:sz="0" w:space="0" w:color="auto"/>
            <w:bottom w:val="none" w:sz="0" w:space="0" w:color="auto"/>
            <w:right w:val="none" w:sz="0" w:space="0" w:color="auto"/>
          </w:divBdr>
        </w:div>
        <w:div w:id="1276643030">
          <w:marLeft w:val="0"/>
          <w:marRight w:val="0"/>
          <w:marTop w:val="0"/>
          <w:marBottom w:val="0"/>
          <w:divBdr>
            <w:top w:val="none" w:sz="0" w:space="0" w:color="auto"/>
            <w:left w:val="none" w:sz="0" w:space="0" w:color="auto"/>
            <w:bottom w:val="none" w:sz="0" w:space="0" w:color="auto"/>
            <w:right w:val="none" w:sz="0" w:space="0" w:color="auto"/>
          </w:divBdr>
        </w:div>
        <w:div w:id="938373978">
          <w:marLeft w:val="0"/>
          <w:marRight w:val="0"/>
          <w:marTop w:val="0"/>
          <w:marBottom w:val="0"/>
          <w:divBdr>
            <w:top w:val="none" w:sz="0" w:space="0" w:color="auto"/>
            <w:left w:val="none" w:sz="0" w:space="0" w:color="auto"/>
            <w:bottom w:val="none" w:sz="0" w:space="0" w:color="auto"/>
            <w:right w:val="none" w:sz="0" w:space="0" w:color="auto"/>
          </w:divBdr>
        </w:div>
        <w:div w:id="1562981206">
          <w:marLeft w:val="0"/>
          <w:marRight w:val="0"/>
          <w:marTop w:val="0"/>
          <w:marBottom w:val="0"/>
          <w:divBdr>
            <w:top w:val="none" w:sz="0" w:space="0" w:color="auto"/>
            <w:left w:val="none" w:sz="0" w:space="0" w:color="auto"/>
            <w:bottom w:val="none" w:sz="0" w:space="0" w:color="auto"/>
            <w:right w:val="none" w:sz="0" w:space="0" w:color="auto"/>
          </w:divBdr>
        </w:div>
        <w:div w:id="304239075">
          <w:marLeft w:val="0"/>
          <w:marRight w:val="0"/>
          <w:marTop w:val="0"/>
          <w:marBottom w:val="0"/>
          <w:divBdr>
            <w:top w:val="none" w:sz="0" w:space="0" w:color="auto"/>
            <w:left w:val="none" w:sz="0" w:space="0" w:color="auto"/>
            <w:bottom w:val="none" w:sz="0" w:space="0" w:color="auto"/>
            <w:right w:val="none" w:sz="0" w:space="0" w:color="auto"/>
          </w:divBdr>
        </w:div>
        <w:div w:id="190456344">
          <w:marLeft w:val="0"/>
          <w:marRight w:val="0"/>
          <w:marTop w:val="0"/>
          <w:marBottom w:val="0"/>
          <w:divBdr>
            <w:top w:val="none" w:sz="0" w:space="0" w:color="auto"/>
            <w:left w:val="none" w:sz="0" w:space="0" w:color="auto"/>
            <w:bottom w:val="none" w:sz="0" w:space="0" w:color="auto"/>
            <w:right w:val="none" w:sz="0" w:space="0" w:color="auto"/>
          </w:divBdr>
        </w:div>
        <w:div w:id="117722844">
          <w:marLeft w:val="0"/>
          <w:marRight w:val="0"/>
          <w:marTop w:val="0"/>
          <w:marBottom w:val="0"/>
          <w:divBdr>
            <w:top w:val="none" w:sz="0" w:space="0" w:color="auto"/>
            <w:left w:val="none" w:sz="0" w:space="0" w:color="auto"/>
            <w:bottom w:val="none" w:sz="0" w:space="0" w:color="auto"/>
            <w:right w:val="none" w:sz="0" w:space="0" w:color="auto"/>
          </w:divBdr>
        </w:div>
        <w:div w:id="1949581908">
          <w:marLeft w:val="0"/>
          <w:marRight w:val="0"/>
          <w:marTop w:val="0"/>
          <w:marBottom w:val="0"/>
          <w:divBdr>
            <w:top w:val="none" w:sz="0" w:space="0" w:color="auto"/>
            <w:left w:val="none" w:sz="0" w:space="0" w:color="auto"/>
            <w:bottom w:val="none" w:sz="0" w:space="0" w:color="auto"/>
            <w:right w:val="none" w:sz="0" w:space="0" w:color="auto"/>
          </w:divBdr>
        </w:div>
        <w:div w:id="547180552">
          <w:marLeft w:val="0"/>
          <w:marRight w:val="0"/>
          <w:marTop w:val="0"/>
          <w:marBottom w:val="0"/>
          <w:divBdr>
            <w:top w:val="none" w:sz="0" w:space="0" w:color="auto"/>
            <w:left w:val="none" w:sz="0" w:space="0" w:color="auto"/>
            <w:bottom w:val="none" w:sz="0" w:space="0" w:color="auto"/>
            <w:right w:val="none" w:sz="0" w:space="0" w:color="auto"/>
          </w:divBdr>
        </w:div>
        <w:div w:id="1689721363">
          <w:marLeft w:val="0"/>
          <w:marRight w:val="0"/>
          <w:marTop w:val="0"/>
          <w:marBottom w:val="0"/>
          <w:divBdr>
            <w:top w:val="none" w:sz="0" w:space="0" w:color="auto"/>
            <w:left w:val="none" w:sz="0" w:space="0" w:color="auto"/>
            <w:bottom w:val="none" w:sz="0" w:space="0" w:color="auto"/>
            <w:right w:val="none" w:sz="0" w:space="0" w:color="auto"/>
          </w:divBdr>
        </w:div>
        <w:div w:id="1760059064">
          <w:marLeft w:val="0"/>
          <w:marRight w:val="0"/>
          <w:marTop w:val="0"/>
          <w:marBottom w:val="0"/>
          <w:divBdr>
            <w:top w:val="none" w:sz="0" w:space="0" w:color="auto"/>
            <w:left w:val="none" w:sz="0" w:space="0" w:color="auto"/>
            <w:bottom w:val="none" w:sz="0" w:space="0" w:color="auto"/>
            <w:right w:val="none" w:sz="0" w:space="0" w:color="auto"/>
          </w:divBdr>
        </w:div>
        <w:div w:id="1580284640">
          <w:marLeft w:val="0"/>
          <w:marRight w:val="0"/>
          <w:marTop w:val="0"/>
          <w:marBottom w:val="0"/>
          <w:divBdr>
            <w:top w:val="none" w:sz="0" w:space="0" w:color="auto"/>
            <w:left w:val="none" w:sz="0" w:space="0" w:color="auto"/>
            <w:bottom w:val="none" w:sz="0" w:space="0" w:color="auto"/>
            <w:right w:val="none" w:sz="0" w:space="0" w:color="auto"/>
          </w:divBdr>
        </w:div>
        <w:div w:id="1117068846">
          <w:marLeft w:val="0"/>
          <w:marRight w:val="0"/>
          <w:marTop w:val="0"/>
          <w:marBottom w:val="0"/>
          <w:divBdr>
            <w:top w:val="none" w:sz="0" w:space="0" w:color="auto"/>
            <w:left w:val="none" w:sz="0" w:space="0" w:color="auto"/>
            <w:bottom w:val="none" w:sz="0" w:space="0" w:color="auto"/>
            <w:right w:val="none" w:sz="0" w:space="0" w:color="auto"/>
          </w:divBdr>
        </w:div>
        <w:div w:id="1237083899">
          <w:marLeft w:val="0"/>
          <w:marRight w:val="0"/>
          <w:marTop w:val="0"/>
          <w:marBottom w:val="0"/>
          <w:divBdr>
            <w:top w:val="none" w:sz="0" w:space="0" w:color="auto"/>
            <w:left w:val="none" w:sz="0" w:space="0" w:color="auto"/>
            <w:bottom w:val="none" w:sz="0" w:space="0" w:color="auto"/>
            <w:right w:val="none" w:sz="0" w:space="0" w:color="auto"/>
          </w:divBdr>
        </w:div>
        <w:div w:id="1616523364">
          <w:marLeft w:val="0"/>
          <w:marRight w:val="0"/>
          <w:marTop w:val="0"/>
          <w:marBottom w:val="0"/>
          <w:divBdr>
            <w:top w:val="none" w:sz="0" w:space="0" w:color="auto"/>
            <w:left w:val="none" w:sz="0" w:space="0" w:color="auto"/>
            <w:bottom w:val="none" w:sz="0" w:space="0" w:color="auto"/>
            <w:right w:val="none" w:sz="0" w:space="0" w:color="auto"/>
          </w:divBdr>
        </w:div>
        <w:div w:id="162206326">
          <w:marLeft w:val="0"/>
          <w:marRight w:val="0"/>
          <w:marTop w:val="0"/>
          <w:marBottom w:val="0"/>
          <w:divBdr>
            <w:top w:val="none" w:sz="0" w:space="0" w:color="auto"/>
            <w:left w:val="none" w:sz="0" w:space="0" w:color="auto"/>
            <w:bottom w:val="none" w:sz="0" w:space="0" w:color="auto"/>
            <w:right w:val="none" w:sz="0" w:space="0" w:color="auto"/>
          </w:divBdr>
        </w:div>
        <w:div w:id="1476599999">
          <w:marLeft w:val="0"/>
          <w:marRight w:val="0"/>
          <w:marTop w:val="0"/>
          <w:marBottom w:val="0"/>
          <w:divBdr>
            <w:top w:val="none" w:sz="0" w:space="0" w:color="auto"/>
            <w:left w:val="none" w:sz="0" w:space="0" w:color="auto"/>
            <w:bottom w:val="none" w:sz="0" w:space="0" w:color="auto"/>
            <w:right w:val="none" w:sz="0" w:space="0" w:color="auto"/>
          </w:divBdr>
        </w:div>
        <w:div w:id="1564096011">
          <w:marLeft w:val="0"/>
          <w:marRight w:val="0"/>
          <w:marTop w:val="0"/>
          <w:marBottom w:val="0"/>
          <w:divBdr>
            <w:top w:val="none" w:sz="0" w:space="0" w:color="auto"/>
            <w:left w:val="none" w:sz="0" w:space="0" w:color="auto"/>
            <w:bottom w:val="none" w:sz="0" w:space="0" w:color="auto"/>
            <w:right w:val="none" w:sz="0" w:space="0" w:color="auto"/>
          </w:divBdr>
        </w:div>
        <w:div w:id="1608148612">
          <w:marLeft w:val="0"/>
          <w:marRight w:val="0"/>
          <w:marTop w:val="0"/>
          <w:marBottom w:val="0"/>
          <w:divBdr>
            <w:top w:val="none" w:sz="0" w:space="0" w:color="auto"/>
            <w:left w:val="none" w:sz="0" w:space="0" w:color="auto"/>
            <w:bottom w:val="none" w:sz="0" w:space="0" w:color="auto"/>
            <w:right w:val="none" w:sz="0" w:space="0" w:color="auto"/>
          </w:divBdr>
        </w:div>
        <w:div w:id="225193107">
          <w:marLeft w:val="0"/>
          <w:marRight w:val="0"/>
          <w:marTop w:val="0"/>
          <w:marBottom w:val="0"/>
          <w:divBdr>
            <w:top w:val="none" w:sz="0" w:space="0" w:color="auto"/>
            <w:left w:val="none" w:sz="0" w:space="0" w:color="auto"/>
            <w:bottom w:val="none" w:sz="0" w:space="0" w:color="auto"/>
            <w:right w:val="none" w:sz="0" w:space="0" w:color="auto"/>
          </w:divBdr>
        </w:div>
        <w:div w:id="439684601">
          <w:marLeft w:val="0"/>
          <w:marRight w:val="0"/>
          <w:marTop w:val="0"/>
          <w:marBottom w:val="0"/>
          <w:divBdr>
            <w:top w:val="none" w:sz="0" w:space="0" w:color="auto"/>
            <w:left w:val="none" w:sz="0" w:space="0" w:color="auto"/>
            <w:bottom w:val="none" w:sz="0" w:space="0" w:color="auto"/>
            <w:right w:val="none" w:sz="0" w:space="0" w:color="auto"/>
          </w:divBdr>
        </w:div>
        <w:div w:id="332490748">
          <w:marLeft w:val="0"/>
          <w:marRight w:val="0"/>
          <w:marTop w:val="0"/>
          <w:marBottom w:val="0"/>
          <w:divBdr>
            <w:top w:val="none" w:sz="0" w:space="0" w:color="auto"/>
            <w:left w:val="none" w:sz="0" w:space="0" w:color="auto"/>
            <w:bottom w:val="none" w:sz="0" w:space="0" w:color="auto"/>
            <w:right w:val="none" w:sz="0" w:space="0" w:color="auto"/>
          </w:divBdr>
        </w:div>
        <w:div w:id="1325276177">
          <w:marLeft w:val="0"/>
          <w:marRight w:val="0"/>
          <w:marTop w:val="0"/>
          <w:marBottom w:val="0"/>
          <w:divBdr>
            <w:top w:val="none" w:sz="0" w:space="0" w:color="auto"/>
            <w:left w:val="none" w:sz="0" w:space="0" w:color="auto"/>
            <w:bottom w:val="none" w:sz="0" w:space="0" w:color="auto"/>
            <w:right w:val="none" w:sz="0" w:space="0" w:color="auto"/>
          </w:divBdr>
        </w:div>
        <w:div w:id="1274096990">
          <w:marLeft w:val="0"/>
          <w:marRight w:val="0"/>
          <w:marTop w:val="0"/>
          <w:marBottom w:val="0"/>
          <w:divBdr>
            <w:top w:val="none" w:sz="0" w:space="0" w:color="auto"/>
            <w:left w:val="none" w:sz="0" w:space="0" w:color="auto"/>
            <w:bottom w:val="none" w:sz="0" w:space="0" w:color="auto"/>
            <w:right w:val="none" w:sz="0" w:space="0" w:color="auto"/>
          </w:divBdr>
        </w:div>
        <w:div w:id="122966123">
          <w:marLeft w:val="0"/>
          <w:marRight w:val="0"/>
          <w:marTop w:val="0"/>
          <w:marBottom w:val="0"/>
          <w:divBdr>
            <w:top w:val="none" w:sz="0" w:space="0" w:color="auto"/>
            <w:left w:val="none" w:sz="0" w:space="0" w:color="auto"/>
            <w:bottom w:val="none" w:sz="0" w:space="0" w:color="auto"/>
            <w:right w:val="none" w:sz="0" w:space="0" w:color="auto"/>
          </w:divBdr>
        </w:div>
        <w:div w:id="759327830">
          <w:marLeft w:val="0"/>
          <w:marRight w:val="0"/>
          <w:marTop w:val="0"/>
          <w:marBottom w:val="0"/>
          <w:divBdr>
            <w:top w:val="none" w:sz="0" w:space="0" w:color="auto"/>
            <w:left w:val="none" w:sz="0" w:space="0" w:color="auto"/>
            <w:bottom w:val="none" w:sz="0" w:space="0" w:color="auto"/>
            <w:right w:val="none" w:sz="0" w:space="0" w:color="auto"/>
          </w:divBdr>
        </w:div>
        <w:div w:id="1297877696">
          <w:marLeft w:val="0"/>
          <w:marRight w:val="0"/>
          <w:marTop w:val="0"/>
          <w:marBottom w:val="0"/>
          <w:divBdr>
            <w:top w:val="none" w:sz="0" w:space="0" w:color="auto"/>
            <w:left w:val="none" w:sz="0" w:space="0" w:color="auto"/>
            <w:bottom w:val="none" w:sz="0" w:space="0" w:color="auto"/>
            <w:right w:val="none" w:sz="0" w:space="0" w:color="auto"/>
          </w:divBdr>
        </w:div>
        <w:div w:id="42482382">
          <w:marLeft w:val="0"/>
          <w:marRight w:val="0"/>
          <w:marTop w:val="0"/>
          <w:marBottom w:val="0"/>
          <w:divBdr>
            <w:top w:val="none" w:sz="0" w:space="0" w:color="auto"/>
            <w:left w:val="none" w:sz="0" w:space="0" w:color="auto"/>
            <w:bottom w:val="none" w:sz="0" w:space="0" w:color="auto"/>
            <w:right w:val="none" w:sz="0" w:space="0" w:color="auto"/>
          </w:divBdr>
        </w:div>
        <w:div w:id="2112582494">
          <w:marLeft w:val="0"/>
          <w:marRight w:val="0"/>
          <w:marTop w:val="0"/>
          <w:marBottom w:val="0"/>
          <w:divBdr>
            <w:top w:val="none" w:sz="0" w:space="0" w:color="auto"/>
            <w:left w:val="none" w:sz="0" w:space="0" w:color="auto"/>
            <w:bottom w:val="none" w:sz="0" w:space="0" w:color="auto"/>
            <w:right w:val="none" w:sz="0" w:space="0" w:color="auto"/>
          </w:divBdr>
        </w:div>
        <w:div w:id="10685996">
          <w:marLeft w:val="0"/>
          <w:marRight w:val="0"/>
          <w:marTop w:val="0"/>
          <w:marBottom w:val="0"/>
          <w:divBdr>
            <w:top w:val="none" w:sz="0" w:space="0" w:color="auto"/>
            <w:left w:val="none" w:sz="0" w:space="0" w:color="auto"/>
            <w:bottom w:val="none" w:sz="0" w:space="0" w:color="auto"/>
            <w:right w:val="none" w:sz="0" w:space="0" w:color="auto"/>
          </w:divBdr>
        </w:div>
        <w:div w:id="1030649565">
          <w:marLeft w:val="0"/>
          <w:marRight w:val="0"/>
          <w:marTop w:val="0"/>
          <w:marBottom w:val="0"/>
          <w:divBdr>
            <w:top w:val="none" w:sz="0" w:space="0" w:color="auto"/>
            <w:left w:val="none" w:sz="0" w:space="0" w:color="auto"/>
            <w:bottom w:val="none" w:sz="0" w:space="0" w:color="auto"/>
            <w:right w:val="none" w:sz="0" w:space="0" w:color="auto"/>
          </w:divBdr>
        </w:div>
        <w:div w:id="872231115">
          <w:marLeft w:val="0"/>
          <w:marRight w:val="0"/>
          <w:marTop w:val="0"/>
          <w:marBottom w:val="0"/>
          <w:divBdr>
            <w:top w:val="none" w:sz="0" w:space="0" w:color="auto"/>
            <w:left w:val="none" w:sz="0" w:space="0" w:color="auto"/>
            <w:bottom w:val="none" w:sz="0" w:space="0" w:color="auto"/>
            <w:right w:val="none" w:sz="0" w:space="0" w:color="auto"/>
          </w:divBdr>
        </w:div>
      </w:divsChild>
    </w:div>
    <w:div w:id="924654076">
      <w:marLeft w:val="0"/>
      <w:marRight w:val="0"/>
      <w:marTop w:val="0"/>
      <w:marBottom w:val="0"/>
      <w:divBdr>
        <w:top w:val="none" w:sz="0" w:space="0" w:color="auto"/>
        <w:left w:val="none" w:sz="0" w:space="0" w:color="auto"/>
        <w:bottom w:val="none" w:sz="0" w:space="0" w:color="auto"/>
        <w:right w:val="none" w:sz="0" w:space="0" w:color="auto"/>
      </w:divBdr>
    </w:div>
    <w:div w:id="926689087">
      <w:marLeft w:val="0"/>
      <w:marRight w:val="0"/>
      <w:marTop w:val="0"/>
      <w:marBottom w:val="0"/>
      <w:divBdr>
        <w:top w:val="none" w:sz="0" w:space="0" w:color="auto"/>
        <w:left w:val="none" w:sz="0" w:space="0" w:color="auto"/>
        <w:bottom w:val="none" w:sz="0" w:space="0" w:color="auto"/>
        <w:right w:val="none" w:sz="0" w:space="0" w:color="auto"/>
      </w:divBdr>
    </w:div>
    <w:div w:id="931470993">
      <w:marLeft w:val="0"/>
      <w:marRight w:val="0"/>
      <w:marTop w:val="0"/>
      <w:marBottom w:val="0"/>
      <w:divBdr>
        <w:top w:val="none" w:sz="0" w:space="0" w:color="auto"/>
        <w:left w:val="none" w:sz="0" w:space="0" w:color="auto"/>
        <w:bottom w:val="none" w:sz="0" w:space="0" w:color="auto"/>
        <w:right w:val="none" w:sz="0" w:space="0" w:color="auto"/>
      </w:divBdr>
    </w:div>
    <w:div w:id="931548568">
      <w:marLeft w:val="0"/>
      <w:marRight w:val="0"/>
      <w:marTop w:val="0"/>
      <w:marBottom w:val="0"/>
      <w:divBdr>
        <w:top w:val="none" w:sz="0" w:space="0" w:color="auto"/>
        <w:left w:val="none" w:sz="0" w:space="0" w:color="auto"/>
        <w:bottom w:val="none" w:sz="0" w:space="0" w:color="auto"/>
        <w:right w:val="none" w:sz="0" w:space="0" w:color="auto"/>
      </w:divBdr>
    </w:div>
    <w:div w:id="940994877">
      <w:marLeft w:val="0"/>
      <w:marRight w:val="0"/>
      <w:marTop w:val="0"/>
      <w:marBottom w:val="0"/>
      <w:divBdr>
        <w:top w:val="none" w:sz="0" w:space="0" w:color="auto"/>
        <w:left w:val="none" w:sz="0" w:space="0" w:color="auto"/>
        <w:bottom w:val="none" w:sz="0" w:space="0" w:color="auto"/>
        <w:right w:val="none" w:sz="0" w:space="0" w:color="auto"/>
      </w:divBdr>
    </w:div>
    <w:div w:id="954484375">
      <w:marLeft w:val="0"/>
      <w:marRight w:val="0"/>
      <w:marTop w:val="0"/>
      <w:marBottom w:val="0"/>
      <w:divBdr>
        <w:top w:val="none" w:sz="0" w:space="0" w:color="auto"/>
        <w:left w:val="none" w:sz="0" w:space="0" w:color="auto"/>
        <w:bottom w:val="none" w:sz="0" w:space="0" w:color="auto"/>
        <w:right w:val="none" w:sz="0" w:space="0" w:color="auto"/>
      </w:divBdr>
    </w:div>
    <w:div w:id="966280907">
      <w:marLeft w:val="0"/>
      <w:marRight w:val="0"/>
      <w:marTop w:val="0"/>
      <w:marBottom w:val="0"/>
      <w:divBdr>
        <w:top w:val="none" w:sz="0" w:space="0" w:color="auto"/>
        <w:left w:val="none" w:sz="0" w:space="0" w:color="auto"/>
        <w:bottom w:val="none" w:sz="0" w:space="0" w:color="auto"/>
        <w:right w:val="none" w:sz="0" w:space="0" w:color="auto"/>
      </w:divBdr>
    </w:div>
    <w:div w:id="971834990">
      <w:marLeft w:val="0"/>
      <w:marRight w:val="0"/>
      <w:marTop w:val="0"/>
      <w:marBottom w:val="0"/>
      <w:divBdr>
        <w:top w:val="none" w:sz="0" w:space="0" w:color="auto"/>
        <w:left w:val="none" w:sz="0" w:space="0" w:color="auto"/>
        <w:bottom w:val="none" w:sz="0" w:space="0" w:color="auto"/>
        <w:right w:val="none" w:sz="0" w:space="0" w:color="auto"/>
      </w:divBdr>
    </w:div>
    <w:div w:id="974722434">
      <w:marLeft w:val="0"/>
      <w:marRight w:val="0"/>
      <w:marTop w:val="0"/>
      <w:marBottom w:val="0"/>
      <w:divBdr>
        <w:top w:val="none" w:sz="0" w:space="0" w:color="auto"/>
        <w:left w:val="none" w:sz="0" w:space="0" w:color="auto"/>
        <w:bottom w:val="none" w:sz="0" w:space="0" w:color="auto"/>
        <w:right w:val="none" w:sz="0" w:space="0" w:color="auto"/>
      </w:divBdr>
    </w:div>
    <w:div w:id="983778611">
      <w:marLeft w:val="0"/>
      <w:marRight w:val="0"/>
      <w:marTop w:val="0"/>
      <w:marBottom w:val="0"/>
      <w:divBdr>
        <w:top w:val="none" w:sz="0" w:space="0" w:color="auto"/>
        <w:left w:val="none" w:sz="0" w:space="0" w:color="auto"/>
        <w:bottom w:val="none" w:sz="0" w:space="0" w:color="auto"/>
        <w:right w:val="none" w:sz="0" w:space="0" w:color="auto"/>
      </w:divBdr>
    </w:div>
    <w:div w:id="985283435">
      <w:marLeft w:val="0"/>
      <w:marRight w:val="0"/>
      <w:marTop w:val="0"/>
      <w:marBottom w:val="0"/>
      <w:divBdr>
        <w:top w:val="none" w:sz="0" w:space="0" w:color="auto"/>
        <w:left w:val="none" w:sz="0" w:space="0" w:color="auto"/>
        <w:bottom w:val="none" w:sz="0" w:space="0" w:color="auto"/>
        <w:right w:val="none" w:sz="0" w:space="0" w:color="auto"/>
      </w:divBdr>
    </w:div>
    <w:div w:id="985625074">
      <w:marLeft w:val="0"/>
      <w:marRight w:val="0"/>
      <w:marTop w:val="0"/>
      <w:marBottom w:val="0"/>
      <w:divBdr>
        <w:top w:val="none" w:sz="0" w:space="0" w:color="auto"/>
        <w:left w:val="none" w:sz="0" w:space="0" w:color="auto"/>
        <w:bottom w:val="none" w:sz="0" w:space="0" w:color="auto"/>
        <w:right w:val="none" w:sz="0" w:space="0" w:color="auto"/>
      </w:divBdr>
    </w:div>
    <w:div w:id="987048600">
      <w:marLeft w:val="0"/>
      <w:marRight w:val="0"/>
      <w:marTop w:val="0"/>
      <w:marBottom w:val="0"/>
      <w:divBdr>
        <w:top w:val="none" w:sz="0" w:space="0" w:color="auto"/>
        <w:left w:val="none" w:sz="0" w:space="0" w:color="auto"/>
        <w:bottom w:val="none" w:sz="0" w:space="0" w:color="auto"/>
        <w:right w:val="none" w:sz="0" w:space="0" w:color="auto"/>
      </w:divBdr>
    </w:div>
    <w:div w:id="987322448">
      <w:marLeft w:val="0"/>
      <w:marRight w:val="0"/>
      <w:marTop w:val="0"/>
      <w:marBottom w:val="0"/>
      <w:divBdr>
        <w:top w:val="none" w:sz="0" w:space="0" w:color="auto"/>
        <w:left w:val="none" w:sz="0" w:space="0" w:color="auto"/>
        <w:bottom w:val="none" w:sz="0" w:space="0" w:color="auto"/>
        <w:right w:val="none" w:sz="0" w:space="0" w:color="auto"/>
      </w:divBdr>
    </w:div>
    <w:div w:id="997003949">
      <w:marLeft w:val="0"/>
      <w:marRight w:val="0"/>
      <w:marTop w:val="0"/>
      <w:marBottom w:val="0"/>
      <w:divBdr>
        <w:top w:val="none" w:sz="0" w:space="0" w:color="auto"/>
        <w:left w:val="none" w:sz="0" w:space="0" w:color="auto"/>
        <w:bottom w:val="none" w:sz="0" w:space="0" w:color="auto"/>
        <w:right w:val="none" w:sz="0" w:space="0" w:color="auto"/>
      </w:divBdr>
    </w:div>
    <w:div w:id="1001935698">
      <w:marLeft w:val="0"/>
      <w:marRight w:val="0"/>
      <w:marTop w:val="0"/>
      <w:marBottom w:val="0"/>
      <w:divBdr>
        <w:top w:val="none" w:sz="0" w:space="0" w:color="auto"/>
        <w:left w:val="none" w:sz="0" w:space="0" w:color="auto"/>
        <w:bottom w:val="none" w:sz="0" w:space="0" w:color="auto"/>
        <w:right w:val="none" w:sz="0" w:space="0" w:color="auto"/>
      </w:divBdr>
    </w:div>
    <w:div w:id="1004211571">
      <w:marLeft w:val="0"/>
      <w:marRight w:val="0"/>
      <w:marTop w:val="0"/>
      <w:marBottom w:val="0"/>
      <w:divBdr>
        <w:top w:val="none" w:sz="0" w:space="0" w:color="auto"/>
        <w:left w:val="none" w:sz="0" w:space="0" w:color="auto"/>
        <w:bottom w:val="none" w:sz="0" w:space="0" w:color="auto"/>
        <w:right w:val="none" w:sz="0" w:space="0" w:color="auto"/>
      </w:divBdr>
    </w:div>
    <w:div w:id="1005136694">
      <w:marLeft w:val="0"/>
      <w:marRight w:val="0"/>
      <w:marTop w:val="0"/>
      <w:marBottom w:val="0"/>
      <w:divBdr>
        <w:top w:val="none" w:sz="0" w:space="0" w:color="auto"/>
        <w:left w:val="none" w:sz="0" w:space="0" w:color="auto"/>
        <w:bottom w:val="none" w:sz="0" w:space="0" w:color="auto"/>
        <w:right w:val="none" w:sz="0" w:space="0" w:color="auto"/>
      </w:divBdr>
    </w:div>
    <w:div w:id="1005742930">
      <w:marLeft w:val="0"/>
      <w:marRight w:val="0"/>
      <w:marTop w:val="0"/>
      <w:marBottom w:val="0"/>
      <w:divBdr>
        <w:top w:val="none" w:sz="0" w:space="0" w:color="auto"/>
        <w:left w:val="none" w:sz="0" w:space="0" w:color="auto"/>
        <w:bottom w:val="none" w:sz="0" w:space="0" w:color="auto"/>
        <w:right w:val="none" w:sz="0" w:space="0" w:color="auto"/>
      </w:divBdr>
    </w:div>
    <w:div w:id="1015687347">
      <w:marLeft w:val="0"/>
      <w:marRight w:val="0"/>
      <w:marTop w:val="0"/>
      <w:marBottom w:val="0"/>
      <w:divBdr>
        <w:top w:val="none" w:sz="0" w:space="0" w:color="auto"/>
        <w:left w:val="none" w:sz="0" w:space="0" w:color="auto"/>
        <w:bottom w:val="none" w:sz="0" w:space="0" w:color="auto"/>
        <w:right w:val="none" w:sz="0" w:space="0" w:color="auto"/>
      </w:divBdr>
    </w:div>
    <w:div w:id="1016151319">
      <w:marLeft w:val="0"/>
      <w:marRight w:val="0"/>
      <w:marTop w:val="0"/>
      <w:marBottom w:val="0"/>
      <w:divBdr>
        <w:top w:val="none" w:sz="0" w:space="0" w:color="auto"/>
        <w:left w:val="none" w:sz="0" w:space="0" w:color="auto"/>
        <w:bottom w:val="none" w:sz="0" w:space="0" w:color="auto"/>
        <w:right w:val="none" w:sz="0" w:space="0" w:color="auto"/>
      </w:divBdr>
    </w:div>
    <w:div w:id="1016346582">
      <w:marLeft w:val="0"/>
      <w:marRight w:val="0"/>
      <w:marTop w:val="0"/>
      <w:marBottom w:val="0"/>
      <w:divBdr>
        <w:top w:val="none" w:sz="0" w:space="0" w:color="auto"/>
        <w:left w:val="none" w:sz="0" w:space="0" w:color="auto"/>
        <w:bottom w:val="none" w:sz="0" w:space="0" w:color="auto"/>
        <w:right w:val="none" w:sz="0" w:space="0" w:color="auto"/>
      </w:divBdr>
    </w:div>
    <w:div w:id="1017076219">
      <w:marLeft w:val="0"/>
      <w:marRight w:val="0"/>
      <w:marTop w:val="0"/>
      <w:marBottom w:val="0"/>
      <w:divBdr>
        <w:top w:val="none" w:sz="0" w:space="0" w:color="auto"/>
        <w:left w:val="none" w:sz="0" w:space="0" w:color="auto"/>
        <w:bottom w:val="none" w:sz="0" w:space="0" w:color="auto"/>
        <w:right w:val="none" w:sz="0" w:space="0" w:color="auto"/>
      </w:divBdr>
    </w:div>
    <w:div w:id="1018386359">
      <w:marLeft w:val="0"/>
      <w:marRight w:val="0"/>
      <w:marTop w:val="0"/>
      <w:marBottom w:val="0"/>
      <w:divBdr>
        <w:top w:val="none" w:sz="0" w:space="0" w:color="auto"/>
        <w:left w:val="none" w:sz="0" w:space="0" w:color="auto"/>
        <w:bottom w:val="none" w:sz="0" w:space="0" w:color="auto"/>
        <w:right w:val="none" w:sz="0" w:space="0" w:color="auto"/>
      </w:divBdr>
    </w:div>
    <w:div w:id="1027218782">
      <w:marLeft w:val="0"/>
      <w:marRight w:val="0"/>
      <w:marTop w:val="0"/>
      <w:marBottom w:val="0"/>
      <w:divBdr>
        <w:top w:val="none" w:sz="0" w:space="0" w:color="auto"/>
        <w:left w:val="none" w:sz="0" w:space="0" w:color="auto"/>
        <w:bottom w:val="none" w:sz="0" w:space="0" w:color="auto"/>
        <w:right w:val="none" w:sz="0" w:space="0" w:color="auto"/>
      </w:divBdr>
    </w:div>
    <w:div w:id="1028525111">
      <w:marLeft w:val="0"/>
      <w:marRight w:val="0"/>
      <w:marTop w:val="0"/>
      <w:marBottom w:val="0"/>
      <w:divBdr>
        <w:top w:val="none" w:sz="0" w:space="0" w:color="auto"/>
        <w:left w:val="none" w:sz="0" w:space="0" w:color="auto"/>
        <w:bottom w:val="none" w:sz="0" w:space="0" w:color="auto"/>
        <w:right w:val="none" w:sz="0" w:space="0" w:color="auto"/>
      </w:divBdr>
    </w:div>
    <w:div w:id="1028675303">
      <w:marLeft w:val="0"/>
      <w:marRight w:val="0"/>
      <w:marTop w:val="0"/>
      <w:marBottom w:val="0"/>
      <w:divBdr>
        <w:top w:val="none" w:sz="0" w:space="0" w:color="auto"/>
        <w:left w:val="none" w:sz="0" w:space="0" w:color="auto"/>
        <w:bottom w:val="none" w:sz="0" w:space="0" w:color="auto"/>
        <w:right w:val="none" w:sz="0" w:space="0" w:color="auto"/>
      </w:divBdr>
    </w:div>
    <w:div w:id="1034617895">
      <w:marLeft w:val="0"/>
      <w:marRight w:val="0"/>
      <w:marTop w:val="0"/>
      <w:marBottom w:val="0"/>
      <w:divBdr>
        <w:top w:val="none" w:sz="0" w:space="0" w:color="auto"/>
        <w:left w:val="none" w:sz="0" w:space="0" w:color="auto"/>
        <w:bottom w:val="none" w:sz="0" w:space="0" w:color="auto"/>
        <w:right w:val="none" w:sz="0" w:space="0" w:color="auto"/>
      </w:divBdr>
    </w:div>
    <w:div w:id="1043554847">
      <w:marLeft w:val="0"/>
      <w:marRight w:val="0"/>
      <w:marTop w:val="0"/>
      <w:marBottom w:val="0"/>
      <w:divBdr>
        <w:top w:val="none" w:sz="0" w:space="0" w:color="auto"/>
        <w:left w:val="none" w:sz="0" w:space="0" w:color="auto"/>
        <w:bottom w:val="none" w:sz="0" w:space="0" w:color="auto"/>
        <w:right w:val="none" w:sz="0" w:space="0" w:color="auto"/>
      </w:divBdr>
      <w:divsChild>
        <w:div w:id="717702175">
          <w:marLeft w:val="0"/>
          <w:marRight w:val="0"/>
          <w:marTop w:val="0"/>
          <w:marBottom w:val="0"/>
          <w:divBdr>
            <w:top w:val="none" w:sz="0" w:space="0" w:color="auto"/>
            <w:left w:val="none" w:sz="0" w:space="0" w:color="auto"/>
            <w:bottom w:val="none" w:sz="0" w:space="0" w:color="auto"/>
            <w:right w:val="none" w:sz="0" w:space="0" w:color="auto"/>
          </w:divBdr>
        </w:div>
        <w:div w:id="2139953734">
          <w:marLeft w:val="0"/>
          <w:marRight w:val="0"/>
          <w:marTop w:val="0"/>
          <w:marBottom w:val="0"/>
          <w:divBdr>
            <w:top w:val="none" w:sz="0" w:space="0" w:color="auto"/>
            <w:left w:val="none" w:sz="0" w:space="0" w:color="auto"/>
            <w:bottom w:val="none" w:sz="0" w:space="0" w:color="auto"/>
            <w:right w:val="none" w:sz="0" w:space="0" w:color="auto"/>
          </w:divBdr>
        </w:div>
        <w:div w:id="108202265">
          <w:marLeft w:val="0"/>
          <w:marRight w:val="0"/>
          <w:marTop w:val="0"/>
          <w:marBottom w:val="0"/>
          <w:divBdr>
            <w:top w:val="none" w:sz="0" w:space="0" w:color="auto"/>
            <w:left w:val="none" w:sz="0" w:space="0" w:color="auto"/>
            <w:bottom w:val="none" w:sz="0" w:space="0" w:color="auto"/>
            <w:right w:val="none" w:sz="0" w:space="0" w:color="auto"/>
          </w:divBdr>
        </w:div>
        <w:div w:id="456610865">
          <w:marLeft w:val="0"/>
          <w:marRight w:val="0"/>
          <w:marTop w:val="0"/>
          <w:marBottom w:val="0"/>
          <w:divBdr>
            <w:top w:val="none" w:sz="0" w:space="0" w:color="auto"/>
            <w:left w:val="none" w:sz="0" w:space="0" w:color="auto"/>
            <w:bottom w:val="none" w:sz="0" w:space="0" w:color="auto"/>
            <w:right w:val="none" w:sz="0" w:space="0" w:color="auto"/>
          </w:divBdr>
        </w:div>
        <w:div w:id="1864856710">
          <w:marLeft w:val="0"/>
          <w:marRight w:val="0"/>
          <w:marTop w:val="0"/>
          <w:marBottom w:val="0"/>
          <w:divBdr>
            <w:top w:val="none" w:sz="0" w:space="0" w:color="auto"/>
            <w:left w:val="none" w:sz="0" w:space="0" w:color="auto"/>
            <w:bottom w:val="none" w:sz="0" w:space="0" w:color="auto"/>
            <w:right w:val="none" w:sz="0" w:space="0" w:color="auto"/>
          </w:divBdr>
        </w:div>
        <w:div w:id="1543908645">
          <w:marLeft w:val="0"/>
          <w:marRight w:val="0"/>
          <w:marTop w:val="0"/>
          <w:marBottom w:val="0"/>
          <w:divBdr>
            <w:top w:val="none" w:sz="0" w:space="0" w:color="auto"/>
            <w:left w:val="none" w:sz="0" w:space="0" w:color="auto"/>
            <w:bottom w:val="none" w:sz="0" w:space="0" w:color="auto"/>
            <w:right w:val="none" w:sz="0" w:space="0" w:color="auto"/>
          </w:divBdr>
        </w:div>
        <w:div w:id="2106421411">
          <w:marLeft w:val="0"/>
          <w:marRight w:val="0"/>
          <w:marTop w:val="0"/>
          <w:marBottom w:val="0"/>
          <w:divBdr>
            <w:top w:val="none" w:sz="0" w:space="0" w:color="auto"/>
            <w:left w:val="none" w:sz="0" w:space="0" w:color="auto"/>
            <w:bottom w:val="none" w:sz="0" w:space="0" w:color="auto"/>
            <w:right w:val="none" w:sz="0" w:space="0" w:color="auto"/>
          </w:divBdr>
        </w:div>
        <w:div w:id="1373076723">
          <w:marLeft w:val="0"/>
          <w:marRight w:val="0"/>
          <w:marTop w:val="0"/>
          <w:marBottom w:val="0"/>
          <w:divBdr>
            <w:top w:val="none" w:sz="0" w:space="0" w:color="auto"/>
            <w:left w:val="none" w:sz="0" w:space="0" w:color="auto"/>
            <w:bottom w:val="none" w:sz="0" w:space="0" w:color="auto"/>
            <w:right w:val="none" w:sz="0" w:space="0" w:color="auto"/>
          </w:divBdr>
        </w:div>
        <w:div w:id="314337711">
          <w:marLeft w:val="0"/>
          <w:marRight w:val="0"/>
          <w:marTop w:val="0"/>
          <w:marBottom w:val="0"/>
          <w:divBdr>
            <w:top w:val="none" w:sz="0" w:space="0" w:color="auto"/>
            <w:left w:val="none" w:sz="0" w:space="0" w:color="auto"/>
            <w:bottom w:val="none" w:sz="0" w:space="0" w:color="auto"/>
            <w:right w:val="none" w:sz="0" w:space="0" w:color="auto"/>
          </w:divBdr>
        </w:div>
        <w:div w:id="237130390">
          <w:marLeft w:val="0"/>
          <w:marRight w:val="0"/>
          <w:marTop w:val="0"/>
          <w:marBottom w:val="0"/>
          <w:divBdr>
            <w:top w:val="none" w:sz="0" w:space="0" w:color="auto"/>
            <w:left w:val="none" w:sz="0" w:space="0" w:color="auto"/>
            <w:bottom w:val="none" w:sz="0" w:space="0" w:color="auto"/>
            <w:right w:val="none" w:sz="0" w:space="0" w:color="auto"/>
          </w:divBdr>
        </w:div>
        <w:div w:id="1505899701">
          <w:marLeft w:val="0"/>
          <w:marRight w:val="0"/>
          <w:marTop w:val="0"/>
          <w:marBottom w:val="0"/>
          <w:divBdr>
            <w:top w:val="none" w:sz="0" w:space="0" w:color="auto"/>
            <w:left w:val="none" w:sz="0" w:space="0" w:color="auto"/>
            <w:bottom w:val="none" w:sz="0" w:space="0" w:color="auto"/>
            <w:right w:val="none" w:sz="0" w:space="0" w:color="auto"/>
          </w:divBdr>
        </w:div>
        <w:div w:id="149562823">
          <w:marLeft w:val="0"/>
          <w:marRight w:val="0"/>
          <w:marTop w:val="0"/>
          <w:marBottom w:val="0"/>
          <w:divBdr>
            <w:top w:val="none" w:sz="0" w:space="0" w:color="auto"/>
            <w:left w:val="none" w:sz="0" w:space="0" w:color="auto"/>
            <w:bottom w:val="none" w:sz="0" w:space="0" w:color="auto"/>
            <w:right w:val="none" w:sz="0" w:space="0" w:color="auto"/>
          </w:divBdr>
        </w:div>
        <w:div w:id="1530296050">
          <w:marLeft w:val="0"/>
          <w:marRight w:val="0"/>
          <w:marTop w:val="0"/>
          <w:marBottom w:val="0"/>
          <w:divBdr>
            <w:top w:val="none" w:sz="0" w:space="0" w:color="auto"/>
            <w:left w:val="none" w:sz="0" w:space="0" w:color="auto"/>
            <w:bottom w:val="none" w:sz="0" w:space="0" w:color="auto"/>
            <w:right w:val="none" w:sz="0" w:space="0" w:color="auto"/>
          </w:divBdr>
        </w:div>
        <w:div w:id="1562785052">
          <w:marLeft w:val="0"/>
          <w:marRight w:val="0"/>
          <w:marTop w:val="0"/>
          <w:marBottom w:val="0"/>
          <w:divBdr>
            <w:top w:val="none" w:sz="0" w:space="0" w:color="auto"/>
            <w:left w:val="none" w:sz="0" w:space="0" w:color="auto"/>
            <w:bottom w:val="none" w:sz="0" w:space="0" w:color="auto"/>
            <w:right w:val="none" w:sz="0" w:space="0" w:color="auto"/>
          </w:divBdr>
        </w:div>
        <w:div w:id="146552299">
          <w:marLeft w:val="0"/>
          <w:marRight w:val="0"/>
          <w:marTop w:val="0"/>
          <w:marBottom w:val="0"/>
          <w:divBdr>
            <w:top w:val="none" w:sz="0" w:space="0" w:color="auto"/>
            <w:left w:val="none" w:sz="0" w:space="0" w:color="auto"/>
            <w:bottom w:val="none" w:sz="0" w:space="0" w:color="auto"/>
            <w:right w:val="none" w:sz="0" w:space="0" w:color="auto"/>
          </w:divBdr>
        </w:div>
        <w:div w:id="303774794">
          <w:marLeft w:val="0"/>
          <w:marRight w:val="0"/>
          <w:marTop w:val="0"/>
          <w:marBottom w:val="0"/>
          <w:divBdr>
            <w:top w:val="none" w:sz="0" w:space="0" w:color="auto"/>
            <w:left w:val="none" w:sz="0" w:space="0" w:color="auto"/>
            <w:bottom w:val="none" w:sz="0" w:space="0" w:color="auto"/>
            <w:right w:val="none" w:sz="0" w:space="0" w:color="auto"/>
          </w:divBdr>
        </w:div>
        <w:div w:id="51585717">
          <w:marLeft w:val="0"/>
          <w:marRight w:val="0"/>
          <w:marTop w:val="0"/>
          <w:marBottom w:val="0"/>
          <w:divBdr>
            <w:top w:val="none" w:sz="0" w:space="0" w:color="auto"/>
            <w:left w:val="none" w:sz="0" w:space="0" w:color="auto"/>
            <w:bottom w:val="none" w:sz="0" w:space="0" w:color="auto"/>
            <w:right w:val="none" w:sz="0" w:space="0" w:color="auto"/>
          </w:divBdr>
        </w:div>
        <w:div w:id="515923781">
          <w:marLeft w:val="0"/>
          <w:marRight w:val="0"/>
          <w:marTop w:val="0"/>
          <w:marBottom w:val="0"/>
          <w:divBdr>
            <w:top w:val="none" w:sz="0" w:space="0" w:color="auto"/>
            <w:left w:val="none" w:sz="0" w:space="0" w:color="auto"/>
            <w:bottom w:val="none" w:sz="0" w:space="0" w:color="auto"/>
            <w:right w:val="none" w:sz="0" w:space="0" w:color="auto"/>
          </w:divBdr>
        </w:div>
        <w:div w:id="2024550629">
          <w:marLeft w:val="0"/>
          <w:marRight w:val="0"/>
          <w:marTop w:val="0"/>
          <w:marBottom w:val="0"/>
          <w:divBdr>
            <w:top w:val="none" w:sz="0" w:space="0" w:color="auto"/>
            <w:left w:val="none" w:sz="0" w:space="0" w:color="auto"/>
            <w:bottom w:val="none" w:sz="0" w:space="0" w:color="auto"/>
            <w:right w:val="none" w:sz="0" w:space="0" w:color="auto"/>
          </w:divBdr>
        </w:div>
        <w:div w:id="1686856338">
          <w:marLeft w:val="0"/>
          <w:marRight w:val="0"/>
          <w:marTop w:val="0"/>
          <w:marBottom w:val="0"/>
          <w:divBdr>
            <w:top w:val="none" w:sz="0" w:space="0" w:color="auto"/>
            <w:left w:val="none" w:sz="0" w:space="0" w:color="auto"/>
            <w:bottom w:val="none" w:sz="0" w:space="0" w:color="auto"/>
            <w:right w:val="none" w:sz="0" w:space="0" w:color="auto"/>
          </w:divBdr>
        </w:div>
      </w:divsChild>
    </w:div>
    <w:div w:id="1045325618">
      <w:marLeft w:val="0"/>
      <w:marRight w:val="0"/>
      <w:marTop w:val="0"/>
      <w:marBottom w:val="0"/>
      <w:divBdr>
        <w:top w:val="none" w:sz="0" w:space="0" w:color="auto"/>
        <w:left w:val="none" w:sz="0" w:space="0" w:color="auto"/>
        <w:bottom w:val="none" w:sz="0" w:space="0" w:color="auto"/>
        <w:right w:val="none" w:sz="0" w:space="0" w:color="auto"/>
      </w:divBdr>
    </w:div>
    <w:div w:id="1048259534">
      <w:marLeft w:val="0"/>
      <w:marRight w:val="0"/>
      <w:marTop w:val="0"/>
      <w:marBottom w:val="0"/>
      <w:divBdr>
        <w:top w:val="none" w:sz="0" w:space="0" w:color="auto"/>
        <w:left w:val="none" w:sz="0" w:space="0" w:color="auto"/>
        <w:bottom w:val="none" w:sz="0" w:space="0" w:color="auto"/>
        <w:right w:val="none" w:sz="0" w:space="0" w:color="auto"/>
      </w:divBdr>
    </w:div>
    <w:div w:id="1050349079">
      <w:marLeft w:val="0"/>
      <w:marRight w:val="0"/>
      <w:marTop w:val="0"/>
      <w:marBottom w:val="0"/>
      <w:divBdr>
        <w:top w:val="none" w:sz="0" w:space="0" w:color="auto"/>
        <w:left w:val="none" w:sz="0" w:space="0" w:color="auto"/>
        <w:bottom w:val="none" w:sz="0" w:space="0" w:color="auto"/>
        <w:right w:val="none" w:sz="0" w:space="0" w:color="auto"/>
      </w:divBdr>
      <w:divsChild>
        <w:div w:id="661468814">
          <w:marLeft w:val="0"/>
          <w:marRight w:val="0"/>
          <w:marTop w:val="0"/>
          <w:marBottom w:val="0"/>
          <w:divBdr>
            <w:top w:val="none" w:sz="0" w:space="0" w:color="auto"/>
            <w:left w:val="none" w:sz="0" w:space="0" w:color="auto"/>
            <w:bottom w:val="none" w:sz="0" w:space="0" w:color="auto"/>
            <w:right w:val="none" w:sz="0" w:space="0" w:color="auto"/>
          </w:divBdr>
        </w:div>
        <w:div w:id="2112360071">
          <w:marLeft w:val="0"/>
          <w:marRight w:val="0"/>
          <w:marTop w:val="0"/>
          <w:marBottom w:val="0"/>
          <w:divBdr>
            <w:top w:val="none" w:sz="0" w:space="0" w:color="auto"/>
            <w:left w:val="none" w:sz="0" w:space="0" w:color="auto"/>
            <w:bottom w:val="none" w:sz="0" w:space="0" w:color="auto"/>
            <w:right w:val="none" w:sz="0" w:space="0" w:color="auto"/>
          </w:divBdr>
        </w:div>
        <w:div w:id="1363286392">
          <w:marLeft w:val="0"/>
          <w:marRight w:val="0"/>
          <w:marTop w:val="0"/>
          <w:marBottom w:val="0"/>
          <w:divBdr>
            <w:top w:val="none" w:sz="0" w:space="0" w:color="auto"/>
            <w:left w:val="none" w:sz="0" w:space="0" w:color="auto"/>
            <w:bottom w:val="none" w:sz="0" w:space="0" w:color="auto"/>
            <w:right w:val="none" w:sz="0" w:space="0" w:color="auto"/>
          </w:divBdr>
        </w:div>
        <w:div w:id="832792344">
          <w:marLeft w:val="0"/>
          <w:marRight w:val="0"/>
          <w:marTop w:val="0"/>
          <w:marBottom w:val="0"/>
          <w:divBdr>
            <w:top w:val="none" w:sz="0" w:space="0" w:color="auto"/>
            <w:left w:val="none" w:sz="0" w:space="0" w:color="auto"/>
            <w:bottom w:val="none" w:sz="0" w:space="0" w:color="auto"/>
            <w:right w:val="none" w:sz="0" w:space="0" w:color="auto"/>
          </w:divBdr>
        </w:div>
        <w:div w:id="441535763">
          <w:marLeft w:val="0"/>
          <w:marRight w:val="0"/>
          <w:marTop w:val="0"/>
          <w:marBottom w:val="0"/>
          <w:divBdr>
            <w:top w:val="none" w:sz="0" w:space="0" w:color="auto"/>
            <w:left w:val="none" w:sz="0" w:space="0" w:color="auto"/>
            <w:bottom w:val="none" w:sz="0" w:space="0" w:color="auto"/>
            <w:right w:val="none" w:sz="0" w:space="0" w:color="auto"/>
          </w:divBdr>
        </w:div>
        <w:div w:id="2124424511">
          <w:marLeft w:val="0"/>
          <w:marRight w:val="0"/>
          <w:marTop w:val="0"/>
          <w:marBottom w:val="0"/>
          <w:divBdr>
            <w:top w:val="none" w:sz="0" w:space="0" w:color="auto"/>
            <w:left w:val="none" w:sz="0" w:space="0" w:color="auto"/>
            <w:bottom w:val="none" w:sz="0" w:space="0" w:color="auto"/>
            <w:right w:val="none" w:sz="0" w:space="0" w:color="auto"/>
          </w:divBdr>
        </w:div>
        <w:div w:id="30695757">
          <w:marLeft w:val="0"/>
          <w:marRight w:val="0"/>
          <w:marTop w:val="0"/>
          <w:marBottom w:val="0"/>
          <w:divBdr>
            <w:top w:val="none" w:sz="0" w:space="0" w:color="auto"/>
            <w:left w:val="none" w:sz="0" w:space="0" w:color="auto"/>
            <w:bottom w:val="none" w:sz="0" w:space="0" w:color="auto"/>
            <w:right w:val="none" w:sz="0" w:space="0" w:color="auto"/>
          </w:divBdr>
        </w:div>
        <w:div w:id="1668047257">
          <w:marLeft w:val="0"/>
          <w:marRight w:val="0"/>
          <w:marTop w:val="0"/>
          <w:marBottom w:val="0"/>
          <w:divBdr>
            <w:top w:val="none" w:sz="0" w:space="0" w:color="auto"/>
            <w:left w:val="none" w:sz="0" w:space="0" w:color="auto"/>
            <w:bottom w:val="none" w:sz="0" w:space="0" w:color="auto"/>
            <w:right w:val="none" w:sz="0" w:space="0" w:color="auto"/>
          </w:divBdr>
        </w:div>
        <w:div w:id="1227838014">
          <w:marLeft w:val="0"/>
          <w:marRight w:val="0"/>
          <w:marTop w:val="0"/>
          <w:marBottom w:val="0"/>
          <w:divBdr>
            <w:top w:val="none" w:sz="0" w:space="0" w:color="auto"/>
            <w:left w:val="none" w:sz="0" w:space="0" w:color="auto"/>
            <w:bottom w:val="none" w:sz="0" w:space="0" w:color="auto"/>
            <w:right w:val="none" w:sz="0" w:space="0" w:color="auto"/>
          </w:divBdr>
        </w:div>
        <w:div w:id="1150905982">
          <w:marLeft w:val="0"/>
          <w:marRight w:val="0"/>
          <w:marTop w:val="0"/>
          <w:marBottom w:val="0"/>
          <w:divBdr>
            <w:top w:val="none" w:sz="0" w:space="0" w:color="auto"/>
            <w:left w:val="none" w:sz="0" w:space="0" w:color="auto"/>
            <w:bottom w:val="none" w:sz="0" w:space="0" w:color="auto"/>
            <w:right w:val="none" w:sz="0" w:space="0" w:color="auto"/>
          </w:divBdr>
        </w:div>
        <w:div w:id="60718166">
          <w:marLeft w:val="0"/>
          <w:marRight w:val="0"/>
          <w:marTop w:val="0"/>
          <w:marBottom w:val="0"/>
          <w:divBdr>
            <w:top w:val="none" w:sz="0" w:space="0" w:color="auto"/>
            <w:left w:val="none" w:sz="0" w:space="0" w:color="auto"/>
            <w:bottom w:val="none" w:sz="0" w:space="0" w:color="auto"/>
            <w:right w:val="none" w:sz="0" w:space="0" w:color="auto"/>
          </w:divBdr>
        </w:div>
        <w:div w:id="420444077">
          <w:marLeft w:val="0"/>
          <w:marRight w:val="0"/>
          <w:marTop w:val="0"/>
          <w:marBottom w:val="0"/>
          <w:divBdr>
            <w:top w:val="none" w:sz="0" w:space="0" w:color="auto"/>
            <w:left w:val="none" w:sz="0" w:space="0" w:color="auto"/>
            <w:bottom w:val="none" w:sz="0" w:space="0" w:color="auto"/>
            <w:right w:val="none" w:sz="0" w:space="0" w:color="auto"/>
          </w:divBdr>
        </w:div>
        <w:div w:id="1513765317">
          <w:marLeft w:val="0"/>
          <w:marRight w:val="0"/>
          <w:marTop w:val="0"/>
          <w:marBottom w:val="0"/>
          <w:divBdr>
            <w:top w:val="none" w:sz="0" w:space="0" w:color="auto"/>
            <w:left w:val="none" w:sz="0" w:space="0" w:color="auto"/>
            <w:bottom w:val="none" w:sz="0" w:space="0" w:color="auto"/>
            <w:right w:val="none" w:sz="0" w:space="0" w:color="auto"/>
          </w:divBdr>
        </w:div>
        <w:div w:id="1700736312">
          <w:marLeft w:val="0"/>
          <w:marRight w:val="0"/>
          <w:marTop w:val="0"/>
          <w:marBottom w:val="0"/>
          <w:divBdr>
            <w:top w:val="none" w:sz="0" w:space="0" w:color="auto"/>
            <w:left w:val="none" w:sz="0" w:space="0" w:color="auto"/>
            <w:bottom w:val="none" w:sz="0" w:space="0" w:color="auto"/>
            <w:right w:val="none" w:sz="0" w:space="0" w:color="auto"/>
          </w:divBdr>
        </w:div>
        <w:div w:id="1257444972">
          <w:marLeft w:val="0"/>
          <w:marRight w:val="0"/>
          <w:marTop w:val="0"/>
          <w:marBottom w:val="0"/>
          <w:divBdr>
            <w:top w:val="none" w:sz="0" w:space="0" w:color="auto"/>
            <w:left w:val="none" w:sz="0" w:space="0" w:color="auto"/>
            <w:bottom w:val="none" w:sz="0" w:space="0" w:color="auto"/>
            <w:right w:val="none" w:sz="0" w:space="0" w:color="auto"/>
          </w:divBdr>
        </w:div>
        <w:div w:id="1048605728">
          <w:marLeft w:val="0"/>
          <w:marRight w:val="0"/>
          <w:marTop w:val="0"/>
          <w:marBottom w:val="0"/>
          <w:divBdr>
            <w:top w:val="none" w:sz="0" w:space="0" w:color="auto"/>
            <w:left w:val="none" w:sz="0" w:space="0" w:color="auto"/>
            <w:bottom w:val="none" w:sz="0" w:space="0" w:color="auto"/>
            <w:right w:val="none" w:sz="0" w:space="0" w:color="auto"/>
          </w:divBdr>
        </w:div>
        <w:div w:id="636379734">
          <w:marLeft w:val="0"/>
          <w:marRight w:val="0"/>
          <w:marTop w:val="0"/>
          <w:marBottom w:val="0"/>
          <w:divBdr>
            <w:top w:val="none" w:sz="0" w:space="0" w:color="auto"/>
            <w:left w:val="none" w:sz="0" w:space="0" w:color="auto"/>
            <w:bottom w:val="none" w:sz="0" w:space="0" w:color="auto"/>
            <w:right w:val="none" w:sz="0" w:space="0" w:color="auto"/>
          </w:divBdr>
        </w:div>
        <w:div w:id="566385230">
          <w:marLeft w:val="0"/>
          <w:marRight w:val="0"/>
          <w:marTop w:val="0"/>
          <w:marBottom w:val="0"/>
          <w:divBdr>
            <w:top w:val="none" w:sz="0" w:space="0" w:color="auto"/>
            <w:left w:val="none" w:sz="0" w:space="0" w:color="auto"/>
            <w:bottom w:val="none" w:sz="0" w:space="0" w:color="auto"/>
            <w:right w:val="none" w:sz="0" w:space="0" w:color="auto"/>
          </w:divBdr>
        </w:div>
        <w:div w:id="2104646429">
          <w:marLeft w:val="0"/>
          <w:marRight w:val="0"/>
          <w:marTop w:val="0"/>
          <w:marBottom w:val="0"/>
          <w:divBdr>
            <w:top w:val="none" w:sz="0" w:space="0" w:color="auto"/>
            <w:left w:val="none" w:sz="0" w:space="0" w:color="auto"/>
            <w:bottom w:val="none" w:sz="0" w:space="0" w:color="auto"/>
            <w:right w:val="none" w:sz="0" w:space="0" w:color="auto"/>
          </w:divBdr>
        </w:div>
        <w:div w:id="136267390">
          <w:marLeft w:val="0"/>
          <w:marRight w:val="0"/>
          <w:marTop w:val="0"/>
          <w:marBottom w:val="0"/>
          <w:divBdr>
            <w:top w:val="none" w:sz="0" w:space="0" w:color="auto"/>
            <w:left w:val="none" w:sz="0" w:space="0" w:color="auto"/>
            <w:bottom w:val="none" w:sz="0" w:space="0" w:color="auto"/>
            <w:right w:val="none" w:sz="0" w:space="0" w:color="auto"/>
          </w:divBdr>
        </w:div>
        <w:div w:id="2126610197">
          <w:marLeft w:val="0"/>
          <w:marRight w:val="0"/>
          <w:marTop w:val="0"/>
          <w:marBottom w:val="0"/>
          <w:divBdr>
            <w:top w:val="none" w:sz="0" w:space="0" w:color="auto"/>
            <w:left w:val="none" w:sz="0" w:space="0" w:color="auto"/>
            <w:bottom w:val="none" w:sz="0" w:space="0" w:color="auto"/>
            <w:right w:val="none" w:sz="0" w:space="0" w:color="auto"/>
          </w:divBdr>
        </w:div>
        <w:div w:id="1729496438">
          <w:marLeft w:val="0"/>
          <w:marRight w:val="0"/>
          <w:marTop w:val="0"/>
          <w:marBottom w:val="0"/>
          <w:divBdr>
            <w:top w:val="none" w:sz="0" w:space="0" w:color="auto"/>
            <w:left w:val="none" w:sz="0" w:space="0" w:color="auto"/>
            <w:bottom w:val="none" w:sz="0" w:space="0" w:color="auto"/>
            <w:right w:val="none" w:sz="0" w:space="0" w:color="auto"/>
          </w:divBdr>
        </w:div>
        <w:div w:id="279072911">
          <w:marLeft w:val="0"/>
          <w:marRight w:val="0"/>
          <w:marTop w:val="0"/>
          <w:marBottom w:val="0"/>
          <w:divBdr>
            <w:top w:val="none" w:sz="0" w:space="0" w:color="auto"/>
            <w:left w:val="none" w:sz="0" w:space="0" w:color="auto"/>
            <w:bottom w:val="none" w:sz="0" w:space="0" w:color="auto"/>
            <w:right w:val="none" w:sz="0" w:space="0" w:color="auto"/>
          </w:divBdr>
        </w:div>
        <w:div w:id="679551065">
          <w:marLeft w:val="0"/>
          <w:marRight w:val="0"/>
          <w:marTop w:val="0"/>
          <w:marBottom w:val="0"/>
          <w:divBdr>
            <w:top w:val="none" w:sz="0" w:space="0" w:color="auto"/>
            <w:left w:val="none" w:sz="0" w:space="0" w:color="auto"/>
            <w:bottom w:val="none" w:sz="0" w:space="0" w:color="auto"/>
            <w:right w:val="none" w:sz="0" w:space="0" w:color="auto"/>
          </w:divBdr>
        </w:div>
        <w:div w:id="94255774">
          <w:marLeft w:val="0"/>
          <w:marRight w:val="0"/>
          <w:marTop w:val="0"/>
          <w:marBottom w:val="0"/>
          <w:divBdr>
            <w:top w:val="none" w:sz="0" w:space="0" w:color="auto"/>
            <w:left w:val="none" w:sz="0" w:space="0" w:color="auto"/>
            <w:bottom w:val="none" w:sz="0" w:space="0" w:color="auto"/>
            <w:right w:val="none" w:sz="0" w:space="0" w:color="auto"/>
          </w:divBdr>
        </w:div>
      </w:divsChild>
    </w:div>
    <w:div w:id="1055472324">
      <w:marLeft w:val="0"/>
      <w:marRight w:val="0"/>
      <w:marTop w:val="0"/>
      <w:marBottom w:val="0"/>
      <w:divBdr>
        <w:top w:val="none" w:sz="0" w:space="0" w:color="auto"/>
        <w:left w:val="none" w:sz="0" w:space="0" w:color="auto"/>
        <w:bottom w:val="none" w:sz="0" w:space="0" w:color="auto"/>
        <w:right w:val="none" w:sz="0" w:space="0" w:color="auto"/>
      </w:divBdr>
      <w:divsChild>
        <w:div w:id="2071465483">
          <w:marLeft w:val="0"/>
          <w:marRight w:val="0"/>
          <w:marTop w:val="0"/>
          <w:marBottom w:val="0"/>
          <w:divBdr>
            <w:top w:val="none" w:sz="0" w:space="0" w:color="auto"/>
            <w:left w:val="none" w:sz="0" w:space="0" w:color="auto"/>
            <w:bottom w:val="none" w:sz="0" w:space="0" w:color="auto"/>
            <w:right w:val="none" w:sz="0" w:space="0" w:color="auto"/>
          </w:divBdr>
        </w:div>
      </w:divsChild>
    </w:div>
    <w:div w:id="1055541373">
      <w:marLeft w:val="0"/>
      <w:marRight w:val="0"/>
      <w:marTop w:val="0"/>
      <w:marBottom w:val="0"/>
      <w:divBdr>
        <w:top w:val="none" w:sz="0" w:space="0" w:color="auto"/>
        <w:left w:val="none" w:sz="0" w:space="0" w:color="auto"/>
        <w:bottom w:val="none" w:sz="0" w:space="0" w:color="auto"/>
        <w:right w:val="none" w:sz="0" w:space="0" w:color="auto"/>
      </w:divBdr>
    </w:div>
    <w:div w:id="1058556093">
      <w:marLeft w:val="0"/>
      <w:marRight w:val="0"/>
      <w:marTop w:val="0"/>
      <w:marBottom w:val="0"/>
      <w:divBdr>
        <w:top w:val="none" w:sz="0" w:space="0" w:color="auto"/>
        <w:left w:val="none" w:sz="0" w:space="0" w:color="auto"/>
        <w:bottom w:val="none" w:sz="0" w:space="0" w:color="auto"/>
        <w:right w:val="none" w:sz="0" w:space="0" w:color="auto"/>
      </w:divBdr>
    </w:div>
    <w:div w:id="1060205010">
      <w:marLeft w:val="0"/>
      <w:marRight w:val="0"/>
      <w:marTop w:val="0"/>
      <w:marBottom w:val="0"/>
      <w:divBdr>
        <w:top w:val="none" w:sz="0" w:space="0" w:color="auto"/>
        <w:left w:val="none" w:sz="0" w:space="0" w:color="auto"/>
        <w:bottom w:val="none" w:sz="0" w:space="0" w:color="auto"/>
        <w:right w:val="none" w:sz="0" w:space="0" w:color="auto"/>
      </w:divBdr>
    </w:div>
    <w:div w:id="1066995773">
      <w:marLeft w:val="0"/>
      <w:marRight w:val="0"/>
      <w:marTop w:val="0"/>
      <w:marBottom w:val="0"/>
      <w:divBdr>
        <w:top w:val="none" w:sz="0" w:space="0" w:color="auto"/>
        <w:left w:val="none" w:sz="0" w:space="0" w:color="auto"/>
        <w:bottom w:val="none" w:sz="0" w:space="0" w:color="auto"/>
        <w:right w:val="none" w:sz="0" w:space="0" w:color="auto"/>
      </w:divBdr>
    </w:div>
    <w:div w:id="1067345108">
      <w:marLeft w:val="0"/>
      <w:marRight w:val="0"/>
      <w:marTop w:val="0"/>
      <w:marBottom w:val="0"/>
      <w:divBdr>
        <w:top w:val="none" w:sz="0" w:space="0" w:color="auto"/>
        <w:left w:val="none" w:sz="0" w:space="0" w:color="auto"/>
        <w:bottom w:val="none" w:sz="0" w:space="0" w:color="auto"/>
        <w:right w:val="none" w:sz="0" w:space="0" w:color="auto"/>
      </w:divBdr>
      <w:divsChild>
        <w:div w:id="1459907880">
          <w:marLeft w:val="0"/>
          <w:marRight w:val="0"/>
          <w:marTop w:val="0"/>
          <w:marBottom w:val="0"/>
          <w:divBdr>
            <w:top w:val="none" w:sz="0" w:space="0" w:color="auto"/>
            <w:left w:val="none" w:sz="0" w:space="0" w:color="auto"/>
            <w:bottom w:val="none" w:sz="0" w:space="0" w:color="auto"/>
            <w:right w:val="none" w:sz="0" w:space="0" w:color="auto"/>
          </w:divBdr>
        </w:div>
      </w:divsChild>
    </w:div>
    <w:div w:id="1070618941">
      <w:marLeft w:val="0"/>
      <w:marRight w:val="0"/>
      <w:marTop w:val="0"/>
      <w:marBottom w:val="0"/>
      <w:divBdr>
        <w:top w:val="none" w:sz="0" w:space="0" w:color="auto"/>
        <w:left w:val="none" w:sz="0" w:space="0" w:color="auto"/>
        <w:bottom w:val="none" w:sz="0" w:space="0" w:color="auto"/>
        <w:right w:val="none" w:sz="0" w:space="0" w:color="auto"/>
      </w:divBdr>
    </w:div>
    <w:div w:id="1074160002">
      <w:marLeft w:val="0"/>
      <w:marRight w:val="0"/>
      <w:marTop w:val="0"/>
      <w:marBottom w:val="0"/>
      <w:divBdr>
        <w:top w:val="none" w:sz="0" w:space="0" w:color="auto"/>
        <w:left w:val="none" w:sz="0" w:space="0" w:color="auto"/>
        <w:bottom w:val="none" w:sz="0" w:space="0" w:color="auto"/>
        <w:right w:val="none" w:sz="0" w:space="0" w:color="auto"/>
      </w:divBdr>
    </w:div>
    <w:div w:id="1075275917">
      <w:marLeft w:val="0"/>
      <w:marRight w:val="0"/>
      <w:marTop w:val="0"/>
      <w:marBottom w:val="0"/>
      <w:divBdr>
        <w:top w:val="none" w:sz="0" w:space="0" w:color="auto"/>
        <w:left w:val="none" w:sz="0" w:space="0" w:color="auto"/>
        <w:bottom w:val="none" w:sz="0" w:space="0" w:color="auto"/>
        <w:right w:val="none" w:sz="0" w:space="0" w:color="auto"/>
      </w:divBdr>
    </w:div>
    <w:div w:id="1080524062">
      <w:marLeft w:val="0"/>
      <w:marRight w:val="0"/>
      <w:marTop w:val="0"/>
      <w:marBottom w:val="0"/>
      <w:divBdr>
        <w:top w:val="none" w:sz="0" w:space="0" w:color="auto"/>
        <w:left w:val="none" w:sz="0" w:space="0" w:color="auto"/>
        <w:bottom w:val="none" w:sz="0" w:space="0" w:color="auto"/>
        <w:right w:val="none" w:sz="0" w:space="0" w:color="auto"/>
      </w:divBdr>
    </w:div>
    <w:div w:id="1083408222">
      <w:marLeft w:val="0"/>
      <w:marRight w:val="0"/>
      <w:marTop w:val="0"/>
      <w:marBottom w:val="0"/>
      <w:divBdr>
        <w:top w:val="none" w:sz="0" w:space="0" w:color="auto"/>
        <w:left w:val="none" w:sz="0" w:space="0" w:color="auto"/>
        <w:bottom w:val="none" w:sz="0" w:space="0" w:color="auto"/>
        <w:right w:val="none" w:sz="0" w:space="0" w:color="auto"/>
      </w:divBdr>
      <w:divsChild>
        <w:div w:id="1343321426">
          <w:marLeft w:val="0"/>
          <w:marRight w:val="0"/>
          <w:marTop w:val="0"/>
          <w:marBottom w:val="0"/>
          <w:divBdr>
            <w:top w:val="none" w:sz="0" w:space="0" w:color="auto"/>
            <w:left w:val="none" w:sz="0" w:space="0" w:color="auto"/>
            <w:bottom w:val="none" w:sz="0" w:space="0" w:color="auto"/>
            <w:right w:val="none" w:sz="0" w:space="0" w:color="auto"/>
          </w:divBdr>
        </w:div>
        <w:div w:id="1876847579">
          <w:marLeft w:val="0"/>
          <w:marRight w:val="0"/>
          <w:marTop w:val="0"/>
          <w:marBottom w:val="0"/>
          <w:divBdr>
            <w:top w:val="none" w:sz="0" w:space="0" w:color="auto"/>
            <w:left w:val="none" w:sz="0" w:space="0" w:color="auto"/>
            <w:bottom w:val="none" w:sz="0" w:space="0" w:color="auto"/>
            <w:right w:val="none" w:sz="0" w:space="0" w:color="auto"/>
          </w:divBdr>
        </w:div>
        <w:div w:id="1774545842">
          <w:marLeft w:val="0"/>
          <w:marRight w:val="0"/>
          <w:marTop w:val="0"/>
          <w:marBottom w:val="0"/>
          <w:divBdr>
            <w:top w:val="none" w:sz="0" w:space="0" w:color="auto"/>
            <w:left w:val="none" w:sz="0" w:space="0" w:color="auto"/>
            <w:bottom w:val="none" w:sz="0" w:space="0" w:color="auto"/>
            <w:right w:val="none" w:sz="0" w:space="0" w:color="auto"/>
          </w:divBdr>
        </w:div>
        <w:div w:id="964895272">
          <w:marLeft w:val="0"/>
          <w:marRight w:val="0"/>
          <w:marTop w:val="0"/>
          <w:marBottom w:val="0"/>
          <w:divBdr>
            <w:top w:val="none" w:sz="0" w:space="0" w:color="auto"/>
            <w:left w:val="none" w:sz="0" w:space="0" w:color="auto"/>
            <w:bottom w:val="none" w:sz="0" w:space="0" w:color="auto"/>
            <w:right w:val="none" w:sz="0" w:space="0" w:color="auto"/>
          </w:divBdr>
        </w:div>
        <w:div w:id="1981691581">
          <w:marLeft w:val="0"/>
          <w:marRight w:val="0"/>
          <w:marTop w:val="0"/>
          <w:marBottom w:val="0"/>
          <w:divBdr>
            <w:top w:val="none" w:sz="0" w:space="0" w:color="auto"/>
            <w:left w:val="none" w:sz="0" w:space="0" w:color="auto"/>
            <w:bottom w:val="none" w:sz="0" w:space="0" w:color="auto"/>
            <w:right w:val="none" w:sz="0" w:space="0" w:color="auto"/>
          </w:divBdr>
        </w:div>
        <w:div w:id="352221878">
          <w:marLeft w:val="0"/>
          <w:marRight w:val="0"/>
          <w:marTop w:val="0"/>
          <w:marBottom w:val="0"/>
          <w:divBdr>
            <w:top w:val="none" w:sz="0" w:space="0" w:color="auto"/>
            <w:left w:val="none" w:sz="0" w:space="0" w:color="auto"/>
            <w:bottom w:val="none" w:sz="0" w:space="0" w:color="auto"/>
            <w:right w:val="none" w:sz="0" w:space="0" w:color="auto"/>
          </w:divBdr>
        </w:div>
        <w:div w:id="1106651740">
          <w:marLeft w:val="0"/>
          <w:marRight w:val="0"/>
          <w:marTop w:val="0"/>
          <w:marBottom w:val="0"/>
          <w:divBdr>
            <w:top w:val="none" w:sz="0" w:space="0" w:color="auto"/>
            <w:left w:val="none" w:sz="0" w:space="0" w:color="auto"/>
            <w:bottom w:val="none" w:sz="0" w:space="0" w:color="auto"/>
            <w:right w:val="none" w:sz="0" w:space="0" w:color="auto"/>
          </w:divBdr>
        </w:div>
        <w:div w:id="855726884">
          <w:marLeft w:val="0"/>
          <w:marRight w:val="0"/>
          <w:marTop w:val="0"/>
          <w:marBottom w:val="0"/>
          <w:divBdr>
            <w:top w:val="none" w:sz="0" w:space="0" w:color="auto"/>
            <w:left w:val="none" w:sz="0" w:space="0" w:color="auto"/>
            <w:bottom w:val="none" w:sz="0" w:space="0" w:color="auto"/>
            <w:right w:val="none" w:sz="0" w:space="0" w:color="auto"/>
          </w:divBdr>
        </w:div>
        <w:div w:id="190996747">
          <w:marLeft w:val="0"/>
          <w:marRight w:val="0"/>
          <w:marTop w:val="0"/>
          <w:marBottom w:val="0"/>
          <w:divBdr>
            <w:top w:val="none" w:sz="0" w:space="0" w:color="auto"/>
            <w:left w:val="none" w:sz="0" w:space="0" w:color="auto"/>
            <w:bottom w:val="none" w:sz="0" w:space="0" w:color="auto"/>
            <w:right w:val="none" w:sz="0" w:space="0" w:color="auto"/>
          </w:divBdr>
        </w:div>
        <w:div w:id="395199875">
          <w:marLeft w:val="0"/>
          <w:marRight w:val="0"/>
          <w:marTop w:val="0"/>
          <w:marBottom w:val="0"/>
          <w:divBdr>
            <w:top w:val="none" w:sz="0" w:space="0" w:color="auto"/>
            <w:left w:val="none" w:sz="0" w:space="0" w:color="auto"/>
            <w:bottom w:val="none" w:sz="0" w:space="0" w:color="auto"/>
            <w:right w:val="none" w:sz="0" w:space="0" w:color="auto"/>
          </w:divBdr>
        </w:div>
        <w:div w:id="1388845108">
          <w:marLeft w:val="0"/>
          <w:marRight w:val="0"/>
          <w:marTop w:val="0"/>
          <w:marBottom w:val="0"/>
          <w:divBdr>
            <w:top w:val="none" w:sz="0" w:space="0" w:color="auto"/>
            <w:left w:val="none" w:sz="0" w:space="0" w:color="auto"/>
            <w:bottom w:val="none" w:sz="0" w:space="0" w:color="auto"/>
            <w:right w:val="none" w:sz="0" w:space="0" w:color="auto"/>
          </w:divBdr>
        </w:div>
        <w:div w:id="467743263">
          <w:marLeft w:val="0"/>
          <w:marRight w:val="0"/>
          <w:marTop w:val="0"/>
          <w:marBottom w:val="0"/>
          <w:divBdr>
            <w:top w:val="none" w:sz="0" w:space="0" w:color="auto"/>
            <w:left w:val="none" w:sz="0" w:space="0" w:color="auto"/>
            <w:bottom w:val="none" w:sz="0" w:space="0" w:color="auto"/>
            <w:right w:val="none" w:sz="0" w:space="0" w:color="auto"/>
          </w:divBdr>
        </w:div>
        <w:div w:id="1994992882">
          <w:marLeft w:val="0"/>
          <w:marRight w:val="0"/>
          <w:marTop w:val="0"/>
          <w:marBottom w:val="0"/>
          <w:divBdr>
            <w:top w:val="none" w:sz="0" w:space="0" w:color="auto"/>
            <w:left w:val="none" w:sz="0" w:space="0" w:color="auto"/>
            <w:bottom w:val="none" w:sz="0" w:space="0" w:color="auto"/>
            <w:right w:val="none" w:sz="0" w:space="0" w:color="auto"/>
          </w:divBdr>
        </w:div>
        <w:div w:id="1434321920">
          <w:marLeft w:val="0"/>
          <w:marRight w:val="0"/>
          <w:marTop w:val="0"/>
          <w:marBottom w:val="0"/>
          <w:divBdr>
            <w:top w:val="none" w:sz="0" w:space="0" w:color="auto"/>
            <w:left w:val="none" w:sz="0" w:space="0" w:color="auto"/>
            <w:bottom w:val="none" w:sz="0" w:space="0" w:color="auto"/>
            <w:right w:val="none" w:sz="0" w:space="0" w:color="auto"/>
          </w:divBdr>
        </w:div>
      </w:divsChild>
    </w:div>
    <w:div w:id="1083650501">
      <w:marLeft w:val="0"/>
      <w:marRight w:val="0"/>
      <w:marTop w:val="0"/>
      <w:marBottom w:val="0"/>
      <w:divBdr>
        <w:top w:val="none" w:sz="0" w:space="0" w:color="auto"/>
        <w:left w:val="none" w:sz="0" w:space="0" w:color="auto"/>
        <w:bottom w:val="none" w:sz="0" w:space="0" w:color="auto"/>
        <w:right w:val="none" w:sz="0" w:space="0" w:color="auto"/>
      </w:divBdr>
    </w:div>
    <w:div w:id="1094784041">
      <w:marLeft w:val="0"/>
      <w:marRight w:val="0"/>
      <w:marTop w:val="0"/>
      <w:marBottom w:val="0"/>
      <w:divBdr>
        <w:top w:val="none" w:sz="0" w:space="0" w:color="auto"/>
        <w:left w:val="none" w:sz="0" w:space="0" w:color="auto"/>
        <w:bottom w:val="none" w:sz="0" w:space="0" w:color="auto"/>
        <w:right w:val="none" w:sz="0" w:space="0" w:color="auto"/>
      </w:divBdr>
    </w:div>
    <w:div w:id="1095901075">
      <w:marLeft w:val="0"/>
      <w:marRight w:val="0"/>
      <w:marTop w:val="0"/>
      <w:marBottom w:val="0"/>
      <w:divBdr>
        <w:top w:val="none" w:sz="0" w:space="0" w:color="auto"/>
        <w:left w:val="none" w:sz="0" w:space="0" w:color="auto"/>
        <w:bottom w:val="none" w:sz="0" w:space="0" w:color="auto"/>
        <w:right w:val="none" w:sz="0" w:space="0" w:color="auto"/>
      </w:divBdr>
    </w:div>
    <w:div w:id="1097480143">
      <w:marLeft w:val="0"/>
      <w:marRight w:val="0"/>
      <w:marTop w:val="0"/>
      <w:marBottom w:val="0"/>
      <w:divBdr>
        <w:top w:val="none" w:sz="0" w:space="0" w:color="auto"/>
        <w:left w:val="none" w:sz="0" w:space="0" w:color="auto"/>
        <w:bottom w:val="none" w:sz="0" w:space="0" w:color="auto"/>
        <w:right w:val="none" w:sz="0" w:space="0" w:color="auto"/>
      </w:divBdr>
    </w:div>
    <w:div w:id="1099331000">
      <w:marLeft w:val="0"/>
      <w:marRight w:val="0"/>
      <w:marTop w:val="0"/>
      <w:marBottom w:val="0"/>
      <w:divBdr>
        <w:top w:val="none" w:sz="0" w:space="0" w:color="auto"/>
        <w:left w:val="none" w:sz="0" w:space="0" w:color="auto"/>
        <w:bottom w:val="none" w:sz="0" w:space="0" w:color="auto"/>
        <w:right w:val="none" w:sz="0" w:space="0" w:color="auto"/>
      </w:divBdr>
    </w:div>
    <w:div w:id="1101070872">
      <w:marLeft w:val="0"/>
      <w:marRight w:val="0"/>
      <w:marTop w:val="0"/>
      <w:marBottom w:val="0"/>
      <w:divBdr>
        <w:top w:val="none" w:sz="0" w:space="0" w:color="auto"/>
        <w:left w:val="none" w:sz="0" w:space="0" w:color="auto"/>
        <w:bottom w:val="none" w:sz="0" w:space="0" w:color="auto"/>
        <w:right w:val="none" w:sz="0" w:space="0" w:color="auto"/>
      </w:divBdr>
      <w:divsChild>
        <w:div w:id="736585603">
          <w:marLeft w:val="0"/>
          <w:marRight w:val="0"/>
          <w:marTop w:val="0"/>
          <w:marBottom w:val="0"/>
          <w:divBdr>
            <w:top w:val="none" w:sz="0" w:space="0" w:color="auto"/>
            <w:left w:val="none" w:sz="0" w:space="0" w:color="auto"/>
            <w:bottom w:val="none" w:sz="0" w:space="0" w:color="auto"/>
            <w:right w:val="none" w:sz="0" w:space="0" w:color="auto"/>
          </w:divBdr>
        </w:div>
      </w:divsChild>
    </w:div>
    <w:div w:id="1103648473">
      <w:marLeft w:val="0"/>
      <w:marRight w:val="0"/>
      <w:marTop w:val="0"/>
      <w:marBottom w:val="0"/>
      <w:divBdr>
        <w:top w:val="none" w:sz="0" w:space="0" w:color="auto"/>
        <w:left w:val="none" w:sz="0" w:space="0" w:color="auto"/>
        <w:bottom w:val="none" w:sz="0" w:space="0" w:color="auto"/>
        <w:right w:val="none" w:sz="0" w:space="0" w:color="auto"/>
      </w:divBdr>
    </w:div>
    <w:div w:id="1105688679">
      <w:marLeft w:val="0"/>
      <w:marRight w:val="0"/>
      <w:marTop w:val="0"/>
      <w:marBottom w:val="0"/>
      <w:divBdr>
        <w:top w:val="none" w:sz="0" w:space="0" w:color="auto"/>
        <w:left w:val="none" w:sz="0" w:space="0" w:color="auto"/>
        <w:bottom w:val="none" w:sz="0" w:space="0" w:color="auto"/>
        <w:right w:val="none" w:sz="0" w:space="0" w:color="auto"/>
      </w:divBdr>
    </w:div>
    <w:div w:id="1106581020">
      <w:marLeft w:val="0"/>
      <w:marRight w:val="0"/>
      <w:marTop w:val="0"/>
      <w:marBottom w:val="0"/>
      <w:divBdr>
        <w:top w:val="none" w:sz="0" w:space="0" w:color="auto"/>
        <w:left w:val="none" w:sz="0" w:space="0" w:color="auto"/>
        <w:bottom w:val="none" w:sz="0" w:space="0" w:color="auto"/>
        <w:right w:val="none" w:sz="0" w:space="0" w:color="auto"/>
      </w:divBdr>
    </w:div>
    <w:div w:id="1108743516">
      <w:marLeft w:val="0"/>
      <w:marRight w:val="0"/>
      <w:marTop w:val="0"/>
      <w:marBottom w:val="0"/>
      <w:divBdr>
        <w:top w:val="none" w:sz="0" w:space="0" w:color="auto"/>
        <w:left w:val="none" w:sz="0" w:space="0" w:color="auto"/>
        <w:bottom w:val="none" w:sz="0" w:space="0" w:color="auto"/>
        <w:right w:val="none" w:sz="0" w:space="0" w:color="auto"/>
      </w:divBdr>
    </w:div>
    <w:div w:id="1115641436">
      <w:marLeft w:val="0"/>
      <w:marRight w:val="0"/>
      <w:marTop w:val="0"/>
      <w:marBottom w:val="0"/>
      <w:divBdr>
        <w:top w:val="none" w:sz="0" w:space="0" w:color="auto"/>
        <w:left w:val="none" w:sz="0" w:space="0" w:color="auto"/>
        <w:bottom w:val="none" w:sz="0" w:space="0" w:color="auto"/>
        <w:right w:val="none" w:sz="0" w:space="0" w:color="auto"/>
      </w:divBdr>
    </w:div>
    <w:div w:id="1115708489">
      <w:marLeft w:val="0"/>
      <w:marRight w:val="0"/>
      <w:marTop w:val="0"/>
      <w:marBottom w:val="0"/>
      <w:divBdr>
        <w:top w:val="none" w:sz="0" w:space="0" w:color="auto"/>
        <w:left w:val="none" w:sz="0" w:space="0" w:color="auto"/>
        <w:bottom w:val="none" w:sz="0" w:space="0" w:color="auto"/>
        <w:right w:val="none" w:sz="0" w:space="0" w:color="auto"/>
      </w:divBdr>
    </w:div>
    <w:div w:id="1118330982">
      <w:marLeft w:val="0"/>
      <w:marRight w:val="0"/>
      <w:marTop w:val="0"/>
      <w:marBottom w:val="0"/>
      <w:divBdr>
        <w:top w:val="none" w:sz="0" w:space="0" w:color="auto"/>
        <w:left w:val="none" w:sz="0" w:space="0" w:color="auto"/>
        <w:bottom w:val="none" w:sz="0" w:space="0" w:color="auto"/>
        <w:right w:val="none" w:sz="0" w:space="0" w:color="auto"/>
      </w:divBdr>
    </w:div>
    <w:div w:id="1118528426">
      <w:marLeft w:val="0"/>
      <w:marRight w:val="0"/>
      <w:marTop w:val="0"/>
      <w:marBottom w:val="0"/>
      <w:divBdr>
        <w:top w:val="none" w:sz="0" w:space="0" w:color="auto"/>
        <w:left w:val="none" w:sz="0" w:space="0" w:color="auto"/>
        <w:bottom w:val="none" w:sz="0" w:space="0" w:color="auto"/>
        <w:right w:val="none" w:sz="0" w:space="0" w:color="auto"/>
      </w:divBdr>
    </w:div>
    <w:div w:id="1120763424">
      <w:marLeft w:val="0"/>
      <w:marRight w:val="0"/>
      <w:marTop w:val="0"/>
      <w:marBottom w:val="0"/>
      <w:divBdr>
        <w:top w:val="none" w:sz="0" w:space="0" w:color="auto"/>
        <w:left w:val="none" w:sz="0" w:space="0" w:color="auto"/>
        <w:bottom w:val="none" w:sz="0" w:space="0" w:color="auto"/>
        <w:right w:val="none" w:sz="0" w:space="0" w:color="auto"/>
      </w:divBdr>
    </w:div>
    <w:div w:id="1122921979">
      <w:marLeft w:val="0"/>
      <w:marRight w:val="0"/>
      <w:marTop w:val="0"/>
      <w:marBottom w:val="0"/>
      <w:divBdr>
        <w:top w:val="none" w:sz="0" w:space="0" w:color="auto"/>
        <w:left w:val="none" w:sz="0" w:space="0" w:color="auto"/>
        <w:bottom w:val="none" w:sz="0" w:space="0" w:color="auto"/>
        <w:right w:val="none" w:sz="0" w:space="0" w:color="auto"/>
      </w:divBdr>
    </w:div>
    <w:div w:id="1130250546">
      <w:marLeft w:val="0"/>
      <w:marRight w:val="0"/>
      <w:marTop w:val="0"/>
      <w:marBottom w:val="0"/>
      <w:divBdr>
        <w:top w:val="none" w:sz="0" w:space="0" w:color="auto"/>
        <w:left w:val="none" w:sz="0" w:space="0" w:color="auto"/>
        <w:bottom w:val="none" w:sz="0" w:space="0" w:color="auto"/>
        <w:right w:val="none" w:sz="0" w:space="0" w:color="auto"/>
      </w:divBdr>
    </w:div>
    <w:div w:id="1135760911">
      <w:marLeft w:val="0"/>
      <w:marRight w:val="0"/>
      <w:marTop w:val="0"/>
      <w:marBottom w:val="0"/>
      <w:divBdr>
        <w:top w:val="none" w:sz="0" w:space="0" w:color="auto"/>
        <w:left w:val="none" w:sz="0" w:space="0" w:color="auto"/>
        <w:bottom w:val="none" w:sz="0" w:space="0" w:color="auto"/>
        <w:right w:val="none" w:sz="0" w:space="0" w:color="auto"/>
      </w:divBdr>
      <w:divsChild>
        <w:div w:id="1051341337">
          <w:marLeft w:val="0"/>
          <w:marRight w:val="0"/>
          <w:marTop w:val="0"/>
          <w:marBottom w:val="0"/>
          <w:divBdr>
            <w:top w:val="none" w:sz="0" w:space="0" w:color="auto"/>
            <w:left w:val="none" w:sz="0" w:space="0" w:color="auto"/>
            <w:bottom w:val="none" w:sz="0" w:space="0" w:color="auto"/>
            <w:right w:val="none" w:sz="0" w:space="0" w:color="auto"/>
          </w:divBdr>
        </w:div>
        <w:div w:id="2128305271">
          <w:marLeft w:val="0"/>
          <w:marRight w:val="0"/>
          <w:marTop w:val="0"/>
          <w:marBottom w:val="0"/>
          <w:divBdr>
            <w:top w:val="none" w:sz="0" w:space="0" w:color="auto"/>
            <w:left w:val="none" w:sz="0" w:space="0" w:color="auto"/>
            <w:bottom w:val="none" w:sz="0" w:space="0" w:color="auto"/>
            <w:right w:val="none" w:sz="0" w:space="0" w:color="auto"/>
          </w:divBdr>
        </w:div>
        <w:div w:id="1740862925">
          <w:marLeft w:val="0"/>
          <w:marRight w:val="0"/>
          <w:marTop w:val="0"/>
          <w:marBottom w:val="0"/>
          <w:divBdr>
            <w:top w:val="none" w:sz="0" w:space="0" w:color="auto"/>
            <w:left w:val="none" w:sz="0" w:space="0" w:color="auto"/>
            <w:bottom w:val="none" w:sz="0" w:space="0" w:color="auto"/>
            <w:right w:val="none" w:sz="0" w:space="0" w:color="auto"/>
          </w:divBdr>
        </w:div>
        <w:div w:id="1380788581">
          <w:marLeft w:val="0"/>
          <w:marRight w:val="0"/>
          <w:marTop w:val="0"/>
          <w:marBottom w:val="0"/>
          <w:divBdr>
            <w:top w:val="none" w:sz="0" w:space="0" w:color="auto"/>
            <w:left w:val="none" w:sz="0" w:space="0" w:color="auto"/>
            <w:bottom w:val="none" w:sz="0" w:space="0" w:color="auto"/>
            <w:right w:val="none" w:sz="0" w:space="0" w:color="auto"/>
          </w:divBdr>
        </w:div>
        <w:div w:id="150609724">
          <w:marLeft w:val="0"/>
          <w:marRight w:val="0"/>
          <w:marTop w:val="0"/>
          <w:marBottom w:val="0"/>
          <w:divBdr>
            <w:top w:val="none" w:sz="0" w:space="0" w:color="auto"/>
            <w:left w:val="none" w:sz="0" w:space="0" w:color="auto"/>
            <w:bottom w:val="none" w:sz="0" w:space="0" w:color="auto"/>
            <w:right w:val="none" w:sz="0" w:space="0" w:color="auto"/>
          </w:divBdr>
        </w:div>
        <w:div w:id="1522891160">
          <w:marLeft w:val="0"/>
          <w:marRight w:val="0"/>
          <w:marTop w:val="0"/>
          <w:marBottom w:val="0"/>
          <w:divBdr>
            <w:top w:val="none" w:sz="0" w:space="0" w:color="auto"/>
            <w:left w:val="none" w:sz="0" w:space="0" w:color="auto"/>
            <w:bottom w:val="none" w:sz="0" w:space="0" w:color="auto"/>
            <w:right w:val="none" w:sz="0" w:space="0" w:color="auto"/>
          </w:divBdr>
        </w:div>
        <w:div w:id="1695110589">
          <w:marLeft w:val="0"/>
          <w:marRight w:val="0"/>
          <w:marTop w:val="0"/>
          <w:marBottom w:val="0"/>
          <w:divBdr>
            <w:top w:val="none" w:sz="0" w:space="0" w:color="auto"/>
            <w:left w:val="none" w:sz="0" w:space="0" w:color="auto"/>
            <w:bottom w:val="none" w:sz="0" w:space="0" w:color="auto"/>
            <w:right w:val="none" w:sz="0" w:space="0" w:color="auto"/>
          </w:divBdr>
        </w:div>
        <w:div w:id="1257443425">
          <w:marLeft w:val="0"/>
          <w:marRight w:val="0"/>
          <w:marTop w:val="0"/>
          <w:marBottom w:val="0"/>
          <w:divBdr>
            <w:top w:val="none" w:sz="0" w:space="0" w:color="auto"/>
            <w:left w:val="none" w:sz="0" w:space="0" w:color="auto"/>
            <w:bottom w:val="none" w:sz="0" w:space="0" w:color="auto"/>
            <w:right w:val="none" w:sz="0" w:space="0" w:color="auto"/>
          </w:divBdr>
        </w:div>
        <w:div w:id="1644895287">
          <w:marLeft w:val="0"/>
          <w:marRight w:val="0"/>
          <w:marTop w:val="0"/>
          <w:marBottom w:val="0"/>
          <w:divBdr>
            <w:top w:val="none" w:sz="0" w:space="0" w:color="auto"/>
            <w:left w:val="none" w:sz="0" w:space="0" w:color="auto"/>
            <w:bottom w:val="none" w:sz="0" w:space="0" w:color="auto"/>
            <w:right w:val="none" w:sz="0" w:space="0" w:color="auto"/>
          </w:divBdr>
        </w:div>
        <w:div w:id="200217112">
          <w:marLeft w:val="0"/>
          <w:marRight w:val="0"/>
          <w:marTop w:val="0"/>
          <w:marBottom w:val="0"/>
          <w:divBdr>
            <w:top w:val="none" w:sz="0" w:space="0" w:color="auto"/>
            <w:left w:val="none" w:sz="0" w:space="0" w:color="auto"/>
            <w:bottom w:val="none" w:sz="0" w:space="0" w:color="auto"/>
            <w:right w:val="none" w:sz="0" w:space="0" w:color="auto"/>
          </w:divBdr>
        </w:div>
        <w:div w:id="1126192589">
          <w:marLeft w:val="0"/>
          <w:marRight w:val="0"/>
          <w:marTop w:val="0"/>
          <w:marBottom w:val="0"/>
          <w:divBdr>
            <w:top w:val="none" w:sz="0" w:space="0" w:color="auto"/>
            <w:left w:val="none" w:sz="0" w:space="0" w:color="auto"/>
            <w:bottom w:val="none" w:sz="0" w:space="0" w:color="auto"/>
            <w:right w:val="none" w:sz="0" w:space="0" w:color="auto"/>
          </w:divBdr>
        </w:div>
        <w:div w:id="921642733">
          <w:marLeft w:val="0"/>
          <w:marRight w:val="0"/>
          <w:marTop w:val="0"/>
          <w:marBottom w:val="0"/>
          <w:divBdr>
            <w:top w:val="none" w:sz="0" w:space="0" w:color="auto"/>
            <w:left w:val="none" w:sz="0" w:space="0" w:color="auto"/>
            <w:bottom w:val="none" w:sz="0" w:space="0" w:color="auto"/>
            <w:right w:val="none" w:sz="0" w:space="0" w:color="auto"/>
          </w:divBdr>
        </w:div>
        <w:div w:id="1825851438">
          <w:marLeft w:val="0"/>
          <w:marRight w:val="0"/>
          <w:marTop w:val="0"/>
          <w:marBottom w:val="0"/>
          <w:divBdr>
            <w:top w:val="none" w:sz="0" w:space="0" w:color="auto"/>
            <w:left w:val="none" w:sz="0" w:space="0" w:color="auto"/>
            <w:bottom w:val="none" w:sz="0" w:space="0" w:color="auto"/>
            <w:right w:val="none" w:sz="0" w:space="0" w:color="auto"/>
          </w:divBdr>
        </w:div>
      </w:divsChild>
    </w:div>
    <w:div w:id="1137644281">
      <w:marLeft w:val="0"/>
      <w:marRight w:val="0"/>
      <w:marTop w:val="0"/>
      <w:marBottom w:val="0"/>
      <w:divBdr>
        <w:top w:val="none" w:sz="0" w:space="0" w:color="auto"/>
        <w:left w:val="none" w:sz="0" w:space="0" w:color="auto"/>
        <w:bottom w:val="none" w:sz="0" w:space="0" w:color="auto"/>
        <w:right w:val="none" w:sz="0" w:space="0" w:color="auto"/>
      </w:divBdr>
      <w:divsChild>
        <w:div w:id="288168334">
          <w:marLeft w:val="0"/>
          <w:marRight w:val="0"/>
          <w:marTop w:val="0"/>
          <w:marBottom w:val="0"/>
          <w:divBdr>
            <w:top w:val="none" w:sz="0" w:space="0" w:color="auto"/>
            <w:left w:val="none" w:sz="0" w:space="0" w:color="auto"/>
            <w:bottom w:val="none" w:sz="0" w:space="0" w:color="auto"/>
            <w:right w:val="none" w:sz="0" w:space="0" w:color="auto"/>
          </w:divBdr>
        </w:div>
        <w:div w:id="1703676629">
          <w:marLeft w:val="0"/>
          <w:marRight w:val="0"/>
          <w:marTop w:val="0"/>
          <w:marBottom w:val="0"/>
          <w:divBdr>
            <w:top w:val="none" w:sz="0" w:space="0" w:color="auto"/>
            <w:left w:val="none" w:sz="0" w:space="0" w:color="auto"/>
            <w:bottom w:val="none" w:sz="0" w:space="0" w:color="auto"/>
            <w:right w:val="none" w:sz="0" w:space="0" w:color="auto"/>
          </w:divBdr>
        </w:div>
        <w:div w:id="286621245">
          <w:marLeft w:val="0"/>
          <w:marRight w:val="0"/>
          <w:marTop w:val="0"/>
          <w:marBottom w:val="0"/>
          <w:divBdr>
            <w:top w:val="none" w:sz="0" w:space="0" w:color="auto"/>
            <w:left w:val="none" w:sz="0" w:space="0" w:color="auto"/>
            <w:bottom w:val="none" w:sz="0" w:space="0" w:color="auto"/>
            <w:right w:val="none" w:sz="0" w:space="0" w:color="auto"/>
          </w:divBdr>
        </w:div>
        <w:div w:id="500438182">
          <w:marLeft w:val="0"/>
          <w:marRight w:val="0"/>
          <w:marTop w:val="0"/>
          <w:marBottom w:val="0"/>
          <w:divBdr>
            <w:top w:val="none" w:sz="0" w:space="0" w:color="auto"/>
            <w:left w:val="none" w:sz="0" w:space="0" w:color="auto"/>
            <w:bottom w:val="none" w:sz="0" w:space="0" w:color="auto"/>
            <w:right w:val="none" w:sz="0" w:space="0" w:color="auto"/>
          </w:divBdr>
        </w:div>
        <w:div w:id="856891587">
          <w:marLeft w:val="0"/>
          <w:marRight w:val="0"/>
          <w:marTop w:val="0"/>
          <w:marBottom w:val="0"/>
          <w:divBdr>
            <w:top w:val="none" w:sz="0" w:space="0" w:color="auto"/>
            <w:left w:val="none" w:sz="0" w:space="0" w:color="auto"/>
            <w:bottom w:val="none" w:sz="0" w:space="0" w:color="auto"/>
            <w:right w:val="none" w:sz="0" w:space="0" w:color="auto"/>
          </w:divBdr>
        </w:div>
        <w:div w:id="1825930445">
          <w:marLeft w:val="0"/>
          <w:marRight w:val="0"/>
          <w:marTop w:val="0"/>
          <w:marBottom w:val="0"/>
          <w:divBdr>
            <w:top w:val="none" w:sz="0" w:space="0" w:color="auto"/>
            <w:left w:val="none" w:sz="0" w:space="0" w:color="auto"/>
            <w:bottom w:val="none" w:sz="0" w:space="0" w:color="auto"/>
            <w:right w:val="none" w:sz="0" w:space="0" w:color="auto"/>
          </w:divBdr>
        </w:div>
        <w:div w:id="1593050400">
          <w:marLeft w:val="0"/>
          <w:marRight w:val="0"/>
          <w:marTop w:val="0"/>
          <w:marBottom w:val="0"/>
          <w:divBdr>
            <w:top w:val="none" w:sz="0" w:space="0" w:color="auto"/>
            <w:left w:val="none" w:sz="0" w:space="0" w:color="auto"/>
            <w:bottom w:val="none" w:sz="0" w:space="0" w:color="auto"/>
            <w:right w:val="none" w:sz="0" w:space="0" w:color="auto"/>
          </w:divBdr>
        </w:div>
        <w:div w:id="319190259">
          <w:marLeft w:val="0"/>
          <w:marRight w:val="0"/>
          <w:marTop w:val="0"/>
          <w:marBottom w:val="0"/>
          <w:divBdr>
            <w:top w:val="none" w:sz="0" w:space="0" w:color="auto"/>
            <w:left w:val="none" w:sz="0" w:space="0" w:color="auto"/>
            <w:bottom w:val="none" w:sz="0" w:space="0" w:color="auto"/>
            <w:right w:val="none" w:sz="0" w:space="0" w:color="auto"/>
          </w:divBdr>
        </w:div>
        <w:div w:id="648096721">
          <w:marLeft w:val="0"/>
          <w:marRight w:val="0"/>
          <w:marTop w:val="0"/>
          <w:marBottom w:val="0"/>
          <w:divBdr>
            <w:top w:val="none" w:sz="0" w:space="0" w:color="auto"/>
            <w:left w:val="none" w:sz="0" w:space="0" w:color="auto"/>
            <w:bottom w:val="none" w:sz="0" w:space="0" w:color="auto"/>
            <w:right w:val="none" w:sz="0" w:space="0" w:color="auto"/>
          </w:divBdr>
        </w:div>
        <w:div w:id="1935898056">
          <w:marLeft w:val="0"/>
          <w:marRight w:val="0"/>
          <w:marTop w:val="0"/>
          <w:marBottom w:val="0"/>
          <w:divBdr>
            <w:top w:val="none" w:sz="0" w:space="0" w:color="auto"/>
            <w:left w:val="none" w:sz="0" w:space="0" w:color="auto"/>
            <w:bottom w:val="none" w:sz="0" w:space="0" w:color="auto"/>
            <w:right w:val="none" w:sz="0" w:space="0" w:color="auto"/>
          </w:divBdr>
        </w:div>
        <w:div w:id="411464052">
          <w:marLeft w:val="0"/>
          <w:marRight w:val="0"/>
          <w:marTop w:val="0"/>
          <w:marBottom w:val="0"/>
          <w:divBdr>
            <w:top w:val="none" w:sz="0" w:space="0" w:color="auto"/>
            <w:left w:val="none" w:sz="0" w:space="0" w:color="auto"/>
            <w:bottom w:val="none" w:sz="0" w:space="0" w:color="auto"/>
            <w:right w:val="none" w:sz="0" w:space="0" w:color="auto"/>
          </w:divBdr>
        </w:div>
        <w:div w:id="575285687">
          <w:marLeft w:val="0"/>
          <w:marRight w:val="0"/>
          <w:marTop w:val="0"/>
          <w:marBottom w:val="0"/>
          <w:divBdr>
            <w:top w:val="none" w:sz="0" w:space="0" w:color="auto"/>
            <w:left w:val="none" w:sz="0" w:space="0" w:color="auto"/>
            <w:bottom w:val="none" w:sz="0" w:space="0" w:color="auto"/>
            <w:right w:val="none" w:sz="0" w:space="0" w:color="auto"/>
          </w:divBdr>
        </w:div>
        <w:div w:id="1488016268">
          <w:marLeft w:val="0"/>
          <w:marRight w:val="0"/>
          <w:marTop w:val="0"/>
          <w:marBottom w:val="0"/>
          <w:divBdr>
            <w:top w:val="none" w:sz="0" w:space="0" w:color="auto"/>
            <w:left w:val="none" w:sz="0" w:space="0" w:color="auto"/>
            <w:bottom w:val="none" w:sz="0" w:space="0" w:color="auto"/>
            <w:right w:val="none" w:sz="0" w:space="0" w:color="auto"/>
          </w:divBdr>
        </w:div>
        <w:div w:id="989595267">
          <w:marLeft w:val="0"/>
          <w:marRight w:val="0"/>
          <w:marTop w:val="0"/>
          <w:marBottom w:val="0"/>
          <w:divBdr>
            <w:top w:val="none" w:sz="0" w:space="0" w:color="auto"/>
            <w:left w:val="none" w:sz="0" w:space="0" w:color="auto"/>
            <w:bottom w:val="none" w:sz="0" w:space="0" w:color="auto"/>
            <w:right w:val="none" w:sz="0" w:space="0" w:color="auto"/>
          </w:divBdr>
        </w:div>
        <w:div w:id="1736049894">
          <w:marLeft w:val="0"/>
          <w:marRight w:val="0"/>
          <w:marTop w:val="0"/>
          <w:marBottom w:val="0"/>
          <w:divBdr>
            <w:top w:val="none" w:sz="0" w:space="0" w:color="auto"/>
            <w:left w:val="none" w:sz="0" w:space="0" w:color="auto"/>
            <w:bottom w:val="none" w:sz="0" w:space="0" w:color="auto"/>
            <w:right w:val="none" w:sz="0" w:space="0" w:color="auto"/>
          </w:divBdr>
        </w:div>
        <w:div w:id="1834032576">
          <w:marLeft w:val="0"/>
          <w:marRight w:val="0"/>
          <w:marTop w:val="0"/>
          <w:marBottom w:val="0"/>
          <w:divBdr>
            <w:top w:val="none" w:sz="0" w:space="0" w:color="auto"/>
            <w:left w:val="none" w:sz="0" w:space="0" w:color="auto"/>
            <w:bottom w:val="none" w:sz="0" w:space="0" w:color="auto"/>
            <w:right w:val="none" w:sz="0" w:space="0" w:color="auto"/>
          </w:divBdr>
        </w:div>
        <w:div w:id="1401708974">
          <w:marLeft w:val="0"/>
          <w:marRight w:val="0"/>
          <w:marTop w:val="0"/>
          <w:marBottom w:val="0"/>
          <w:divBdr>
            <w:top w:val="none" w:sz="0" w:space="0" w:color="auto"/>
            <w:left w:val="none" w:sz="0" w:space="0" w:color="auto"/>
            <w:bottom w:val="none" w:sz="0" w:space="0" w:color="auto"/>
            <w:right w:val="none" w:sz="0" w:space="0" w:color="auto"/>
          </w:divBdr>
        </w:div>
        <w:div w:id="2091611058">
          <w:marLeft w:val="0"/>
          <w:marRight w:val="0"/>
          <w:marTop w:val="0"/>
          <w:marBottom w:val="0"/>
          <w:divBdr>
            <w:top w:val="none" w:sz="0" w:space="0" w:color="auto"/>
            <w:left w:val="none" w:sz="0" w:space="0" w:color="auto"/>
            <w:bottom w:val="none" w:sz="0" w:space="0" w:color="auto"/>
            <w:right w:val="none" w:sz="0" w:space="0" w:color="auto"/>
          </w:divBdr>
        </w:div>
        <w:div w:id="777455501">
          <w:marLeft w:val="0"/>
          <w:marRight w:val="0"/>
          <w:marTop w:val="0"/>
          <w:marBottom w:val="0"/>
          <w:divBdr>
            <w:top w:val="none" w:sz="0" w:space="0" w:color="auto"/>
            <w:left w:val="none" w:sz="0" w:space="0" w:color="auto"/>
            <w:bottom w:val="none" w:sz="0" w:space="0" w:color="auto"/>
            <w:right w:val="none" w:sz="0" w:space="0" w:color="auto"/>
          </w:divBdr>
        </w:div>
        <w:div w:id="1154032195">
          <w:marLeft w:val="0"/>
          <w:marRight w:val="0"/>
          <w:marTop w:val="0"/>
          <w:marBottom w:val="0"/>
          <w:divBdr>
            <w:top w:val="none" w:sz="0" w:space="0" w:color="auto"/>
            <w:left w:val="none" w:sz="0" w:space="0" w:color="auto"/>
            <w:bottom w:val="none" w:sz="0" w:space="0" w:color="auto"/>
            <w:right w:val="none" w:sz="0" w:space="0" w:color="auto"/>
          </w:divBdr>
        </w:div>
        <w:div w:id="2039887043">
          <w:marLeft w:val="0"/>
          <w:marRight w:val="0"/>
          <w:marTop w:val="0"/>
          <w:marBottom w:val="0"/>
          <w:divBdr>
            <w:top w:val="none" w:sz="0" w:space="0" w:color="auto"/>
            <w:left w:val="none" w:sz="0" w:space="0" w:color="auto"/>
            <w:bottom w:val="none" w:sz="0" w:space="0" w:color="auto"/>
            <w:right w:val="none" w:sz="0" w:space="0" w:color="auto"/>
          </w:divBdr>
        </w:div>
        <w:div w:id="562763073">
          <w:marLeft w:val="0"/>
          <w:marRight w:val="0"/>
          <w:marTop w:val="0"/>
          <w:marBottom w:val="0"/>
          <w:divBdr>
            <w:top w:val="none" w:sz="0" w:space="0" w:color="auto"/>
            <w:left w:val="none" w:sz="0" w:space="0" w:color="auto"/>
            <w:bottom w:val="none" w:sz="0" w:space="0" w:color="auto"/>
            <w:right w:val="none" w:sz="0" w:space="0" w:color="auto"/>
          </w:divBdr>
        </w:div>
        <w:div w:id="1848446715">
          <w:marLeft w:val="0"/>
          <w:marRight w:val="0"/>
          <w:marTop w:val="0"/>
          <w:marBottom w:val="0"/>
          <w:divBdr>
            <w:top w:val="none" w:sz="0" w:space="0" w:color="auto"/>
            <w:left w:val="none" w:sz="0" w:space="0" w:color="auto"/>
            <w:bottom w:val="none" w:sz="0" w:space="0" w:color="auto"/>
            <w:right w:val="none" w:sz="0" w:space="0" w:color="auto"/>
          </w:divBdr>
        </w:div>
        <w:div w:id="768430045">
          <w:marLeft w:val="0"/>
          <w:marRight w:val="0"/>
          <w:marTop w:val="0"/>
          <w:marBottom w:val="0"/>
          <w:divBdr>
            <w:top w:val="none" w:sz="0" w:space="0" w:color="auto"/>
            <w:left w:val="none" w:sz="0" w:space="0" w:color="auto"/>
            <w:bottom w:val="none" w:sz="0" w:space="0" w:color="auto"/>
            <w:right w:val="none" w:sz="0" w:space="0" w:color="auto"/>
          </w:divBdr>
        </w:div>
        <w:div w:id="1793088864">
          <w:marLeft w:val="0"/>
          <w:marRight w:val="0"/>
          <w:marTop w:val="0"/>
          <w:marBottom w:val="0"/>
          <w:divBdr>
            <w:top w:val="none" w:sz="0" w:space="0" w:color="auto"/>
            <w:left w:val="none" w:sz="0" w:space="0" w:color="auto"/>
            <w:bottom w:val="none" w:sz="0" w:space="0" w:color="auto"/>
            <w:right w:val="none" w:sz="0" w:space="0" w:color="auto"/>
          </w:divBdr>
        </w:div>
        <w:div w:id="1043747150">
          <w:marLeft w:val="0"/>
          <w:marRight w:val="0"/>
          <w:marTop w:val="0"/>
          <w:marBottom w:val="0"/>
          <w:divBdr>
            <w:top w:val="none" w:sz="0" w:space="0" w:color="auto"/>
            <w:left w:val="none" w:sz="0" w:space="0" w:color="auto"/>
            <w:bottom w:val="none" w:sz="0" w:space="0" w:color="auto"/>
            <w:right w:val="none" w:sz="0" w:space="0" w:color="auto"/>
          </w:divBdr>
        </w:div>
        <w:div w:id="752967233">
          <w:marLeft w:val="0"/>
          <w:marRight w:val="0"/>
          <w:marTop w:val="0"/>
          <w:marBottom w:val="0"/>
          <w:divBdr>
            <w:top w:val="none" w:sz="0" w:space="0" w:color="auto"/>
            <w:left w:val="none" w:sz="0" w:space="0" w:color="auto"/>
            <w:bottom w:val="none" w:sz="0" w:space="0" w:color="auto"/>
            <w:right w:val="none" w:sz="0" w:space="0" w:color="auto"/>
          </w:divBdr>
        </w:div>
        <w:div w:id="2092386227">
          <w:marLeft w:val="0"/>
          <w:marRight w:val="0"/>
          <w:marTop w:val="0"/>
          <w:marBottom w:val="0"/>
          <w:divBdr>
            <w:top w:val="none" w:sz="0" w:space="0" w:color="auto"/>
            <w:left w:val="none" w:sz="0" w:space="0" w:color="auto"/>
            <w:bottom w:val="none" w:sz="0" w:space="0" w:color="auto"/>
            <w:right w:val="none" w:sz="0" w:space="0" w:color="auto"/>
          </w:divBdr>
        </w:div>
        <w:div w:id="1303458570">
          <w:marLeft w:val="0"/>
          <w:marRight w:val="0"/>
          <w:marTop w:val="0"/>
          <w:marBottom w:val="0"/>
          <w:divBdr>
            <w:top w:val="none" w:sz="0" w:space="0" w:color="auto"/>
            <w:left w:val="none" w:sz="0" w:space="0" w:color="auto"/>
            <w:bottom w:val="none" w:sz="0" w:space="0" w:color="auto"/>
            <w:right w:val="none" w:sz="0" w:space="0" w:color="auto"/>
          </w:divBdr>
        </w:div>
        <w:div w:id="516771754">
          <w:marLeft w:val="0"/>
          <w:marRight w:val="0"/>
          <w:marTop w:val="0"/>
          <w:marBottom w:val="0"/>
          <w:divBdr>
            <w:top w:val="none" w:sz="0" w:space="0" w:color="auto"/>
            <w:left w:val="none" w:sz="0" w:space="0" w:color="auto"/>
            <w:bottom w:val="none" w:sz="0" w:space="0" w:color="auto"/>
            <w:right w:val="none" w:sz="0" w:space="0" w:color="auto"/>
          </w:divBdr>
        </w:div>
        <w:div w:id="980309263">
          <w:marLeft w:val="0"/>
          <w:marRight w:val="0"/>
          <w:marTop w:val="0"/>
          <w:marBottom w:val="0"/>
          <w:divBdr>
            <w:top w:val="none" w:sz="0" w:space="0" w:color="auto"/>
            <w:left w:val="none" w:sz="0" w:space="0" w:color="auto"/>
            <w:bottom w:val="none" w:sz="0" w:space="0" w:color="auto"/>
            <w:right w:val="none" w:sz="0" w:space="0" w:color="auto"/>
          </w:divBdr>
        </w:div>
        <w:div w:id="1104493462">
          <w:marLeft w:val="0"/>
          <w:marRight w:val="0"/>
          <w:marTop w:val="0"/>
          <w:marBottom w:val="0"/>
          <w:divBdr>
            <w:top w:val="none" w:sz="0" w:space="0" w:color="auto"/>
            <w:left w:val="none" w:sz="0" w:space="0" w:color="auto"/>
            <w:bottom w:val="none" w:sz="0" w:space="0" w:color="auto"/>
            <w:right w:val="none" w:sz="0" w:space="0" w:color="auto"/>
          </w:divBdr>
        </w:div>
        <w:div w:id="357854351">
          <w:marLeft w:val="0"/>
          <w:marRight w:val="0"/>
          <w:marTop w:val="0"/>
          <w:marBottom w:val="0"/>
          <w:divBdr>
            <w:top w:val="none" w:sz="0" w:space="0" w:color="auto"/>
            <w:left w:val="none" w:sz="0" w:space="0" w:color="auto"/>
            <w:bottom w:val="none" w:sz="0" w:space="0" w:color="auto"/>
            <w:right w:val="none" w:sz="0" w:space="0" w:color="auto"/>
          </w:divBdr>
        </w:div>
        <w:div w:id="1377392871">
          <w:marLeft w:val="0"/>
          <w:marRight w:val="0"/>
          <w:marTop w:val="0"/>
          <w:marBottom w:val="0"/>
          <w:divBdr>
            <w:top w:val="none" w:sz="0" w:space="0" w:color="auto"/>
            <w:left w:val="none" w:sz="0" w:space="0" w:color="auto"/>
            <w:bottom w:val="none" w:sz="0" w:space="0" w:color="auto"/>
            <w:right w:val="none" w:sz="0" w:space="0" w:color="auto"/>
          </w:divBdr>
        </w:div>
        <w:div w:id="967466246">
          <w:marLeft w:val="0"/>
          <w:marRight w:val="0"/>
          <w:marTop w:val="0"/>
          <w:marBottom w:val="0"/>
          <w:divBdr>
            <w:top w:val="none" w:sz="0" w:space="0" w:color="auto"/>
            <w:left w:val="none" w:sz="0" w:space="0" w:color="auto"/>
            <w:bottom w:val="none" w:sz="0" w:space="0" w:color="auto"/>
            <w:right w:val="none" w:sz="0" w:space="0" w:color="auto"/>
          </w:divBdr>
        </w:div>
        <w:div w:id="1282567365">
          <w:marLeft w:val="0"/>
          <w:marRight w:val="0"/>
          <w:marTop w:val="0"/>
          <w:marBottom w:val="0"/>
          <w:divBdr>
            <w:top w:val="none" w:sz="0" w:space="0" w:color="auto"/>
            <w:left w:val="none" w:sz="0" w:space="0" w:color="auto"/>
            <w:bottom w:val="none" w:sz="0" w:space="0" w:color="auto"/>
            <w:right w:val="none" w:sz="0" w:space="0" w:color="auto"/>
          </w:divBdr>
        </w:div>
        <w:div w:id="1968898803">
          <w:marLeft w:val="0"/>
          <w:marRight w:val="0"/>
          <w:marTop w:val="0"/>
          <w:marBottom w:val="0"/>
          <w:divBdr>
            <w:top w:val="none" w:sz="0" w:space="0" w:color="auto"/>
            <w:left w:val="none" w:sz="0" w:space="0" w:color="auto"/>
            <w:bottom w:val="none" w:sz="0" w:space="0" w:color="auto"/>
            <w:right w:val="none" w:sz="0" w:space="0" w:color="auto"/>
          </w:divBdr>
        </w:div>
        <w:div w:id="874119567">
          <w:marLeft w:val="0"/>
          <w:marRight w:val="0"/>
          <w:marTop w:val="0"/>
          <w:marBottom w:val="0"/>
          <w:divBdr>
            <w:top w:val="none" w:sz="0" w:space="0" w:color="auto"/>
            <w:left w:val="none" w:sz="0" w:space="0" w:color="auto"/>
            <w:bottom w:val="none" w:sz="0" w:space="0" w:color="auto"/>
            <w:right w:val="none" w:sz="0" w:space="0" w:color="auto"/>
          </w:divBdr>
        </w:div>
        <w:div w:id="1271006123">
          <w:marLeft w:val="0"/>
          <w:marRight w:val="0"/>
          <w:marTop w:val="0"/>
          <w:marBottom w:val="0"/>
          <w:divBdr>
            <w:top w:val="none" w:sz="0" w:space="0" w:color="auto"/>
            <w:left w:val="none" w:sz="0" w:space="0" w:color="auto"/>
            <w:bottom w:val="none" w:sz="0" w:space="0" w:color="auto"/>
            <w:right w:val="none" w:sz="0" w:space="0" w:color="auto"/>
          </w:divBdr>
        </w:div>
        <w:div w:id="1174765281">
          <w:marLeft w:val="0"/>
          <w:marRight w:val="0"/>
          <w:marTop w:val="0"/>
          <w:marBottom w:val="0"/>
          <w:divBdr>
            <w:top w:val="none" w:sz="0" w:space="0" w:color="auto"/>
            <w:left w:val="none" w:sz="0" w:space="0" w:color="auto"/>
            <w:bottom w:val="none" w:sz="0" w:space="0" w:color="auto"/>
            <w:right w:val="none" w:sz="0" w:space="0" w:color="auto"/>
          </w:divBdr>
        </w:div>
        <w:div w:id="579487765">
          <w:marLeft w:val="0"/>
          <w:marRight w:val="0"/>
          <w:marTop w:val="0"/>
          <w:marBottom w:val="0"/>
          <w:divBdr>
            <w:top w:val="none" w:sz="0" w:space="0" w:color="auto"/>
            <w:left w:val="none" w:sz="0" w:space="0" w:color="auto"/>
            <w:bottom w:val="none" w:sz="0" w:space="0" w:color="auto"/>
            <w:right w:val="none" w:sz="0" w:space="0" w:color="auto"/>
          </w:divBdr>
        </w:div>
        <w:div w:id="1832599918">
          <w:marLeft w:val="0"/>
          <w:marRight w:val="0"/>
          <w:marTop w:val="0"/>
          <w:marBottom w:val="0"/>
          <w:divBdr>
            <w:top w:val="none" w:sz="0" w:space="0" w:color="auto"/>
            <w:left w:val="none" w:sz="0" w:space="0" w:color="auto"/>
            <w:bottom w:val="none" w:sz="0" w:space="0" w:color="auto"/>
            <w:right w:val="none" w:sz="0" w:space="0" w:color="auto"/>
          </w:divBdr>
        </w:div>
        <w:div w:id="728648024">
          <w:marLeft w:val="0"/>
          <w:marRight w:val="0"/>
          <w:marTop w:val="0"/>
          <w:marBottom w:val="0"/>
          <w:divBdr>
            <w:top w:val="none" w:sz="0" w:space="0" w:color="auto"/>
            <w:left w:val="none" w:sz="0" w:space="0" w:color="auto"/>
            <w:bottom w:val="none" w:sz="0" w:space="0" w:color="auto"/>
            <w:right w:val="none" w:sz="0" w:space="0" w:color="auto"/>
          </w:divBdr>
        </w:div>
        <w:div w:id="1184705364">
          <w:marLeft w:val="0"/>
          <w:marRight w:val="0"/>
          <w:marTop w:val="0"/>
          <w:marBottom w:val="0"/>
          <w:divBdr>
            <w:top w:val="none" w:sz="0" w:space="0" w:color="auto"/>
            <w:left w:val="none" w:sz="0" w:space="0" w:color="auto"/>
            <w:bottom w:val="none" w:sz="0" w:space="0" w:color="auto"/>
            <w:right w:val="none" w:sz="0" w:space="0" w:color="auto"/>
          </w:divBdr>
        </w:div>
        <w:div w:id="1566528310">
          <w:marLeft w:val="0"/>
          <w:marRight w:val="0"/>
          <w:marTop w:val="0"/>
          <w:marBottom w:val="0"/>
          <w:divBdr>
            <w:top w:val="none" w:sz="0" w:space="0" w:color="auto"/>
            <w:left w:val="none" w:sz="0" w:space="0" w:color="auto"/>
            <w:bottom w:val="none" w:sz="0" w:space="0" w:color="auto"/>
            <w:right w:val="none" w:sz="0" w:space="0" w:color="auto"/>
          </w:divBdr>
        </w:div>
        <w:div w:id="1518157802">
          <w:marLeft w:val="0"/>
          <w:marRight w:val="0"/>
          <w:marTop w:val="0"/>
          <w:marBottom w:val="0"/>
          <w:divBdr>
            <w:top w:val="none" w:sz="0" w:space="0" w:color="auto"/>
            <w:left w:val="none" w:sz="0" w:space="0" w:color="auto"/>
            <w:bottom w:val="none" w:sz="0" w:space="0" w:color="auto"/>
            <w:right w:val="none" w:sz="0" w:space="0" w:color="auto"/>
          </w:divBdr>
        </w:div>
        <w:div w:id="194077866">
          <w:marLeft w:val="0"/>
          <w:marRight w:val="0"/>
          <w:marTop w:val="0"/>
          <w:marBottom w:val="0"/>
          <w:divBdr>
            <w:top w:val="none" w:sz="0" w:space="0" w:color="auto"/>
            <w:left w:val="none" w:sz="0" w:space="0" w:color="auto"/>
            <w:bottom w:val="none" w:sz="0" w:space="0" w:color="auto"/>
            <w:right w:val="none" w:sz="0" w:space="0" w:color="auto"/>
          </w:divBdr>
        </w:div>
        <w:div w:id="1716927925">
          <w:marLeft w:val="0"/>
          <w:marRight w:val="0"/>
          <w:marTop w:val="0"/>
          <w:marBottom w:val="0"/>
          <w:divBdr>
            <w:top w:val="none" w:sz="0" w:space="0" w:color="auto"/>
            <w:left w:val="none" w:sz="0" w:space="0" w:color="auto"/>
            <w:bottom w:val="none" w:sz="0" w:space="0" w:color="auto"/>
            <w:right w:val="none" w:sz="0" w:space="0" w:color="auto"/>
          </w:divBdr>
        </w:div>
        <w:div w:id="1477920159">
          <w:marLeft w:val="0"/>
          <w:marRight w:val="0"/>
          <w:marTop w:val="0"/>
          <w:marBottom w:val="0"/>
          <w:divBdr>
            <w:top w:val="none" w:sz="0" w:space="0" w:color="auto"/>
            <w:left w:val="none" w:sz="0" w:space="0" w:color="auto"/>
            <w:bottom w:val="none" w:sz="0" w:space="0" w:color="auto"/>
            <w:right w:val="none" w:sz="0" w:space="0" w:color="auto"/>
          </w:divBdr>
        </w:div>
        <w:div w:id="308168040">
          <w:marLeft w:val="0"/>
          <w:marRight w:val="0"/>
          <w:marTop w:val="0"/>
          <w:marBottom w:val="0"/>
          <w:divBdr>
            <w:top w:val="none" w:sz="0" w:space="0" w:color="auto"/>
            <w:left w:val="none" w:sz="0" w:space="0" w:color="auto"/>
            <w:bottom w:val="none" w:sz="0" w:space="0" w:color="auto"/>
            <w:right w:val="none" w:sz="0" w:space="0" w:color="auto"/>
          </w:divBdr>
        </w:div>
        <w:div w:id="1056776600">
          <w:marLeft w:val="0"/>
          <w:marRight w:val="0"/>
          <w:marTop w:val="0"/>
          <w:marBottom w:val="0"/>
          <w:divBdr>
            <w:top w:val="none" w:sz="0" w:space="0" w:color="auto"/>
            <w:left w:val="none" w:sz="0" w:space="0" w:color="auto"/>
            <w:bottom w:val="none" w:sz="0" w:space="0" w:color="auto"/>
            <w:right w:val="none" w:sz="0" w:space="0" w:color="auto"/>
          </w:divBdr>
        </w:div>
        <w:div w:id="1674994115">
          <w:marLeft w:val="0"/>
          <w:marRight w:val="0"/>
          <w:marTop w:val="0"/>
          <w:marBottom w:val="0"/>
          <w:divBdr>
            <w:top w:val="none" w:sz="0" w:space="0" w:color="auto"/>
            <w:left w:val="none" w:sz="0" w:space="0" w:color="auto"/>
            <w:bottom w:val="none" w:sz="0" w:space="0" w:color="auto"/>
            <w:right w:val="none" w:sz="0" w:space="0" w:color="auto"/>
          </w:divBdr>
        </w:div>
        <w:div w:id="210196541">
          <w:marLeft w:val="0"/>
          <w:marRight w:val="0"/>
          <w:marTop w:val="0"/>
          <w:marBottom w:val="0"/>
          <w:divBdr>
            <w:top w:val="none" w:sz="0" w:space="0" w:color="auto"/>
            <w:left w:val="none" w:sz="0" w:space="0" w:color="auto"/>
            <w:bottom w:val="none" w:sz="0" w:space="0" w:color="auto"/>
            <w:right w:val="none" w:sz="0" w:space="0" w:color="auto"/>
          </w:divBdr>
        </w:div>
        <w:div w:id="1140878959">
          <w:marLeft w:val="0"/>
          <w:marRight w:val="0"/>
          <w:marTop w:val="0"/>
          <w:marBottom w:val="0"/>
          <w:divBdr>
            <w:top w:val="none" w:sz="0" w:space="0" w:color="auto"/>
            <w:left w:val="none" w:sz="0" w:space="0" w:color="auto"/>
            <w:bottom w:val="none" w:sz="0" w:space="0" w:color="auto"/>
            <w:right w:val="none" w:sz="0" w:space="0" w:color="auto"/>
          </w:divBdr>
        </w:div>
        <w:div w:id="1210875335">
          <w:marLeft w:val="0"/>
          <w:marRight w:val="0"/>
          <w:marTop w:val="0"/>
          <w:marBottom w:val="0"/>
          <w:divBdr>
            <w:top w:val="none" w:sz="0" w:space="0" w:color="auto"/>
            <w:left w:val="none" w:sz="0" w:space="0" w:color="auto"/>
            <w:bottom w:val="none" w:sz="0" w:space="0" w:color="auto"/>
            <w:right w:val="none" w:sz="0" w:space="0" w:color="auto"/>
          </w:divBdr>
        </w:div>
        <w:div w:id="1996182841">
          <w:marLeft w:val="0"/>
          <w:marRight w:val="0"/>
          <w:marTop w:val="0"/>
          <w:marBottom w:val="0"/>
          <w:divBdr>
            <w:top w:val="none" w:sz="0" w:space="0" w:color="auto"/>
            <w:left w:val="none" w:sz="0" w:space="0" w:color="auto"/>
            <w:bottom w:val="none" w:sz="0" w:space="0" w:color="auto"/>
            <w:right w:val="none" w:sz="0" w:space="0" w:color="auto"/>
          </w:divBdr>
        </w:div>
        <w:div w:id="250894222">
          <w:marLeft w:val="0"/>
          <w:marRight w:val="0"/>
          <w:marTop w:val="0"/>
          <w:marBottom w:val="0"/>
          <w:divBdr>
            <w:top w:val="none" w:sz="0" w:space="0" w:color="auto"/>
            <w:left w:val="none" w:sz="0" w:space="0" w:color="auto"/>
            <w:bottom w:val="none" w:sz="0" w:space="0" w:color="auto"/>
            <w:right w:val="none" w:sz="0" w:space="0" w:color="auto"/>
          </w:divBdr>
        </w:div>
        <w:div w:id="2102021891">
          <w:marLeft w:val="0"/>
          <w:marRight w:val="0"/>
          <w:marTop w:val="0"/>
          <w:marBottom w:val="0"/>
          <w:divBdr>
            <w:top w:val="none" w:sz="0" w:space="0" w:color="auto"/>
            <w:left w:val="none" w:sz="0" w:space="0" w:color="auto"/>
            <w:bottom w:val="none" w:sz="0" w:space="0" w:color="auto"/>
            <w:right w:val="none" w:sz="0" w:space="0" w:color="auto"/>
          </w:divBdr>
        </w:div>
        <w:div w:id="1178695700">
          <w:marLeft w:val="0"/>
          <w:marRight w:val="0"/>
          <w:marTop w:val="0"/>
          <w:marBottom w:val="0"/>
          <w:divBdr>
            <w:top w:val="none" w:sz="0" w:space="0" w:color="auto"/>
            <w:left w:val="none" w:sz="0" w:space="0" w:color="auto"/>
            <w:bottom w:val="none" w:sz="0" w:space="0" w:color="auto"/>
            <w:right w:val="none" w:sz="0" w:space="0" w:color="auto"/>
          </w:divBdr>
        </w:div>
        <w:div w:id="883911201">
          <w:marLeft w:val="0"/>
          <w:marRight w:val="0"/>
          <w:marTop w:val="0"/>
          <w:marBottom w:val="0"/>
          <w:divBdr>
            <w:top w:val="none" w:sz="0" w:space="0" w:color="auto"/>
            <w:left w:val="none" w:sz="0" w:space="0" w:color="auto"/>
            <w:bottom w:val="none" w:sz="0" w:space="0" w:color="auto"/>
            <w:right w:val="none" w:sz="0" w:space="0" w:color="auto"/>
          </w:divBdr>
        </w:div>
        <w:div w:id="369888285">
          <w:marLeft w:val="0"/>
          <w:marRight w:val="0"/>
          <w:marTop w:val="0"/>
          <w:marBottom w:val="0"/>
          <w:divBdr>
            <w:top w:val="none" w:sz="0" w:space="0" w:color="auto"/>
            <w:left w:val="none" w:sz="0" w:space="0" w:color="auto"/>
            <w:bottom w:val="none" w:sz="0" w:space="0" w:color="auto"/>
            <w:right w:val="none" w:sz="0" w:space="0" w:color="auto"/>
          </w:divBdr>
        </w:div>
        <w:div w:id="891843365">
          <w:marLeft w:val="0"/>
          <w:marRight w:val="0"/>
          <w:marTop w:val="0"/>
          <w:marBottom w:val="0"/>
          <w:divBdr>
            <w:top w:val="none" w:sz="0" w:space="0" w:color="auto"/>
            <w:left w:val="none" w:sz="0" w:space="0" w:color="auto"/>
            <w:bottom w:val="none" w:sz="0" w:space="0" w:color="auto"/>
            <w:right w:val="none" w:sz="0" w:space="0" w:color="auto"/>
          </w:divBdr>
        </w:div>
        <w:div w:id="1976635813">
          <w:marLeft w:val="0"/>
          <w:marRight w:val="0"/>
          <w:marTop w:val="0"/>
          <w:marBottom w:val="0"/>
          <w:divBdr>
            <w:top w:val="none" w:sz="0" w:space="0" w:color="auto"/>
            <w:left w:val="none" w:sz="0" w:space="0" w:color="auto"/>
            <w:bottom w:val="none" w:sz="0" w:space="0" w:color="auto"/>
            <w:right w:val="none" w:sz="0" w:space="0" w:color="auto"/>
          </w:divBdr>
        </w:div>
        <w:div w:id="1722094618">
          <w:marLeft w:val="0"/>
          <w:marRight w:val="0"/>
          <w:marTop w:val="0"/>
          <w:marBottom w:val="0"/>
          <w:divBdr>
            <w:top w:val="none" w:sz="0" w:space="0" w:color="auto"/>
            <w:left w:val="none" w:sz="0" w:space="0" w:color="auto"/>
            <w:bottom w:val="none" w:sz="0" w:space="0" w:color="auto"/>
            <w:right w:val="none" w:sz="0" w:space="0" w:color="auto"/>
          </w:divBdr>
        </w:div>
        <w:div w:id="1211304063">
          <w:marLeft w:val="0"/>
          <w:marRight w:val="0"/>
          <w:marTop w:val="0"/>
          <w:marBottom w:val="0"/>
          <w:divBdr>
            <w:top w:val="none" w:sz="0" w:space="0" w:color="auto"/>
            <w:left w:val="none" w:sz="0" w:space="0" w:color="auto"/>
            <w:bottom w:val="none" w:sz="0" w:space="0" w:color="auto"/>
            <w:right w:val="none" w:sz="0" w:space="0" w:color="auto"/>
          </w:divBdr>
        </w:div>
        <w:div w:id="2102336008">
          <w:marLeft w:val="0"/>
          <w:marRight w:val="0"/>
          <w:marTop w:val="0"/>
          <w:marBottom w:val="0"/>
          <w:divBdr>
            <w:top w:val="none" w:sz="0" w:space="0" w:color="auto"/>
            <w:left w:val="none" w:sz="0" w:space="0" w:color="auto"/>
            <w:bottom w:val="none" w:sz="0" w:space="0" w:color="auto"/>
            <w:right w:val="none" w:sz="0" w:space="0" w:color="auto"/>
          </w:divBdr>
        </w:div>
        <w:div w:id="897401111">
          <w:marLeft w:val="0"/>
          <w:marRight w:val="0"/>
          <w:marTop w:val="0"/>
          <w:marBottom w:val="0"/>
          <w:divBdr>
            <w:top w:val="none" w:sz="0" w:space="0" w:color="auto"/>
            <w:left w:val="none" w:sz="0" w:space="0" w:color="auto"/>
            <w:bottom w:val="none" w:sz="0" w:space="0" w:color="auto"/>
            <w:right w:val="none" w:sz="0" w:space="0" w:color="auto"/>
          </w:divBdr>
        </w:div>
        <w:div w:id="973633300">
          <w:marLeft w:val="0"/>
          <w:marRight w:val="0"/>
          <w:marTop w:val="0"/>
          <w:marBottom w:val="0"/>
          <w:divBdr>
            <w:top w:val="none" w:sz="0" w:space="0" w:color="auto"/>
            <w:left w:val="none" w:sz="0" w:space="0" w:color="auto"/>
            <w:bottom w:val="none" w:sz="0" w:space="0" w:color="auto"/>
            <w:right w:val="none" w:sz="0" w:space="0" w:color="auto"/>
          </w:divBdr>
        </w:div>
        <w:div w:id="1651014173">
          <w:marLeft w:val="0"/>
          <w:marRight w:val="0"/>
          <w:marTop w:val="0"/>
          <w:marBottom w:val="0"/>
          <w:divBdr>
            <w:top w:val="none" w:sz="0" w:space="0" w:color="auto"/>
            <w:left w:val="none" w:sz="0" w:space="0" w:color="auto"/>
            <w:bottom w:val="none" w:sz="0" w:space="0" w:color="auto"/>
            <w:right w:val="none" w:sz="0" w:space="0" w:color="auto"/>
          </w:divBdr>
        </w:div>
        <w:div w:id="1280451053">
          <w:marLeft w:val="0"/>
          <w:marRight w:val="0"/>
          <w:marTop w:val="0"/>
          <w:marBottom w:val="0"/>
          <w:divBdr>
            <w:top w:val="none" w:sz="0" w:space="0" w:color="auto"/>
            <w:left w:val="none" w:sz="0" w:space="0" w:color="auto"/>
            <w:bottom w:val="none" w:sz="0" w:space="0" w:color="auto"/>
            <w:right w:val="none" w:sz="0" w:space="0" w:color="auto"/>
          </w:divBdr>
        </w:div>
        <w:div w:id="558441338">
          <w:marLeft w:val="0"/>
          <w:marRight w:val="0"/>
          <w:marTop w:val="0"/>
          <w:marBottom w:val="0"/>
          <w:divBdr>
            <w:top w:val="none" w:sz="0" w:space="0" w:color="auto"/>
            <w:left w:val="none" w:sz="0" w:space="0" w:color="auto"/>
            <w:bottom w:val="none" w:sz="0" w:space="0" w:color="auto"/>
            <w:right w:val="none" w:sz="0" w:space="0" w:color="auto"/>
          </w:divBdr>
        </w:div>
        <w:div w:id="341706626">
          <w:marLeft w:val="0"/>
          <w:marRight w:val="0"/>
          <w:marTop w:val="0"/>
          <w:marBottom w:val="0"/>
          <w:divBdr>
            <w:top w:val="none" w:sz="0" w:space="0" w:color="auto"/>
            <w:left w:val="none" w:sz="0" w:space="0" w:color="auto"/>
            <w:bottom w:val="none" w:sz="0" w:space="0" w:color="auto"/>
            <w:right w:val="none" w:sz="0" w:space="0" w:color="auto"/>
          </w:divBdr>
        </w:div>
        <w:div w:id="248736427">
          <w:marLeft w:val="0"/>
          <w:marRight w:val="0"/>
          <w:marTop w:val="0"/>
          <w:marBottom w:val="0"/>
          <w:divBdr>
            <w:top w:val="none" w:sz="0" w:space="0" w:color="auto"/>
            <w:left w:val="none" w:sz="0" w:space="0" w:color="auto"/>
            <w:bottom w:val="none" w:sz="0" w:space="0" w:color="auto"/>
            <w:right w:val="none" w:sz="0" w:space="0" w:color="auto"/>
          </w:divBdr>
        </w:div>
        <w:div w:id="1429496620">
          <w:marLeft w:val="0"/>
          <w:marRight w:val="0"/>
          <w:marTop w:val="0"/>
          <w:marBottom w:val="0"/>
          <w:divBdr>
            <w:top w:val="none" w:sz="0" w:space="0" w:color="auto"/>
            <w:left w:val="none" w:sz="0" w:space="0" w:color="auto"/>
            <w:bottom w:val="none" w:sz="0" w:space="0" w:color="auto"/>
            <w:right w:val="none" w:sz="0" w:space="0" w:color="auto"/>
          </w:divBdr>
        </w:div>
        <w:div w:id="959142691">
          <w:marLeft w:val="0"/>
          <w:marRight w:val="0"/>
          <w:marTop w:val="0"/>
          <w:marBottom w:val="0"/>
          <w:divBdr>
            <w:top w:val="none" w:sz="0" w:space="0" w:color="auto"/>
            <w:left w:val="none" w:sz="0" w:space="0" w:color="auto"/>
            <w:bottom w:val="none" w:sz="0" w:space="0" w:color="auto"/>
            <w:right w:val="none" w:sz="0" w:space="0" w:color="auto"/>
          </w:divBdr>
        </w:div>
        <w:div w:id="1813206122">
          <w:marLeft w:val="0"/>
          <w:marRight w:val="0"/>
          <w:marTop w:val="0"/>
          <w:marBottom w:val="0"/>
          <w:divBdr>
            <w:top w:val="none" w:sz="0" w:space="0" w:color="auto"/>
            <w:left w:val="none" w:sz="0" w:space="0" w:color="auto"/>
            <w:bottom w:val="none" w:sz="0" w:space="0" w:color="auto"/>
            <w:right w:val="none" w:sz="0" w:space="0" w:color="auto"/>
          </w:divBdr>
        </w:div>
        <w:div w:id="2128156557">
          <w:marLeft w:val="0"/>
          <w:marRight w:val="0"/>
          <w:marTop w:val="0"/>
          <w:marBottom w:val="0"/>
          <w:divBdr>
            <w:top w:val="none" w:sz="0" w:space="0" w:color="auto"/>
            <w:left w:val="none" w:sz="0" w:space="0" w:color="auto"/>
            <w:bottom w:val="none" w:sz="0" w:space="0" w:color="auto"/>
            <w:right w:val="none" w:sz="0" w:space="0" w:color="auto"/>
          </w:divBdr>
        </w:div>
        <w:div w:id="209651351">
          <w:marLeft w:val="0"/>
          <w:marRight w:val="0"/>
          <w:marTop w:val="0"/>
          <w:marBottom w:val="0"/>
          <w:divBdr>
            <w:top w:val="none" w:sz="0" w:space="0" w:color="auto"/>
            <w:left w:val="none" w:sz="0" w:space="0" w:color="auto"/>
            <w:bottom w:val="none" w:sz="0" w:space="0" w:color="auto"/>
            <w:right w:val="none" w:sz="0" w:space="0" w:color="auto"/>
          </w:divBdr>
        </w:div>
        <w:div w:id="1326930589">
          <w:marLeft w:val="0"/>
          <w:marRight w:val="0"/>
          <w:marTop w:val="0"/>
          <w:marBottom w:val="0"/>
          <w:divBdr>
            <w:top w:val="none" w:sz="0" w:space="0" w:color="auto"/>
            <w:left w:val="none" w:sz="0" w:space="0" w:color="auto"/>
            <w:bottom w:val="none" w:sz="0" w:space="0" w:color="auto"/>
            <w:right w:val="none" w:sz="0" w:space="0" w:color="auto"/>
          </w:divBdr>
        </w:div>
        <w:div w:id="1501847535">
          <w:marLeft w:val="0"/>
          <w:marRight w:val="0"/>
          <w:marTop w:val="0"/>
          <w:marBottom w:val="0"/>
          <w:divBdr>
            <w:top w:val="none" w:sz="0" w:space="0" w:color="auto"/>
            <w:left w:val="none" w:sz="0" w:space="0" w:color="auto"/>
            <w:bottom w:val="none" w:sz="0" w:space="0" w:color="auto"/>
            <w:right w:val="none" w:sz="0" w:space="0" w:color="auto"/>
          </w:divBdr>
        </w:div>
        <w:div w:id="1977832016">
          <w:marLeft w:val="0"/>
          <w:marRight w:val="0"/>
          <w:marTop w:val="0"/>
          <w:marBottom w:val="0"/>
          <w:divBdr>
            <w:top w:val="none" w:sz="0" w:space="0" w:color="auto"/>
            <w:left w:val="none" w:sz="0" w:space="0" w:color="auto"/>
            <w:bottom w:val="none" w:sz="0" w:space="0" w:color="auto"/>
            <w:right w:val="none" w:sz="0" w:space="0" w:color="auto"/>
          </w:divBdr>
        </w:div>
        <w:div w:id="1942569587">
          <w:marLeft w:val="0"/>
          <w:marRight w:val="0"/>
          <w:marTop w:val="0"/>
          <w:marBottom w:val="0"/>
          <w:divBdr>
            <w:top w:val="none" w:sz="0" w:space="0" w:color="auto"/>
            <w:left w:val="none" w:sz="0" w:space="0" w:color="auto"/>
            <w:bottom w:val="none" w:sz="0" w:space="0" w:color="auto"/>
            <w:right w:val="none" w:sz="0" w:space="0" w:color="auto"/>
          </w:divBdr>
        </w:div>
        <w:div w:id="1528904293">
          <w:marLeft w:val="0"/>
          <w:marRight w:val="0"/>
          <w:marTop w:val="0"/>
          <w:marBottom w:val="0"/>
          <w:divBdr>
            <w:top w:val="none" w:sz="0" w:space="0" w:color="auto"/>
            <w:left w:val="none" w:sz="0" w:space="0" w:color="auto"/>
            <w:bottom w:val="none" w:sz="0" w:space="0" w:color="auto"/>
            <w:right w:val="none" w:sz="0" w:space="0" w:color="auto"/>
          </w:divBdr>
        </w:div>
        <w:div w:id="1529222649">
          <w:marLeft w:val="0"/>
          <w:marRight w:val="0"/>
          <w:marTop w:val="0"/>
          <w:marBottom w:val="0"/>
          <w:divBdr>
            <w:top w:val="none" w:sz="0" w:space="0" w:color="auto"/>
            <w:left w:val="none" w:sz="0" w:space="0" w:color="auto"/>
            <w:bottom w:val="none" w:sz="0" w:space="0" w:color="auto"/>
            <w:right w:val="none" w:sz="0" w:space="0" w:color="auto"/>
          </w:divBdr>
        </w:div>
        <w:div w:id="1933735570">
          <w:marLeft w:val="0"/>
          <w:marRight w:val="0"/>
          <w:marTop w:val="0"/>
          <w:marBottom w:val="0"/>
          <w:divBdr>
            <w:top w:val="none" w:sz="0" w:space="0" w:color="auto"/>
            <w:left w:val="none" w:sz="0" w:space="0" w:color="auto"/>
            <w:bottom w:val="none" w:sz="0" w:space="0" w:color="auto"/>
            <w:right w:val="none" w:sz="0" w:space="0" w:color="auto"/>
          </w:divBdr>
        </w:div>
        <w:div w:id="1680421946">
          <w:marLeft w:val="0"/>
          <w:marRight w:val="0"/>
          <w:marTop w:val="0"/>
          <w:marBottom w:val="0"/>
          <w:divBdr>
            <w:top w:val="none" w:sz="0" w:space="0" w:color="auto"/>
            <w:left w:val="none" w:sz="0" w:space="0" w:color="auto"/>
            <w:bottom w:val="none" w:sz="0" w:space="0" w:color="auto"/>
            <w:right w:val="none" w:sz="0" w:space="0" w:color="auto"/>
          </w:divBdr>
        </w:div>
        <w:div w:id="836190994">
          <w:marLeft w:val="0"/>
          <w:marRight w:val="0"/>
          <w:marTop w:val="0"/>
          <w:marBottom w:val="0"/>
          <w:divBdr>
            <w:top w:val="none" w:sz="0" w:space="0" w:color="auto"/>
            <w:left w:val="none" w:sz="0" w:space="0" w:color="auto"/>
            <w:bottom w:val="none" w:sz="0" w:space="0" w:color="auto"/>
            <w:right w:val="none" w:sz="0" w:space="0" w:color="auto"/>
          </w:divBdr>
        </w:div>
        <w:div w:id="761298459">
          <w:marLeft w:val="0"/>
          <w:marRight w:val="0"/>
          <w:marTop w:val="0"/>
          <w:marBottom w:val="0"/>
          <w:divBdr>
            <w:top w:val="none" w:sz="0" w:space="0" w:color="auto"/>
            <w:left w:val="none" w:sz="0" w:space="0" w:color="auto"/>
            <w:bottom w:val="none" w:sz="0" w:space="0" w:color="auto"/>
            <w:right w:val="none" w:sz="0" w:space="0" w:color="auto"/>
          </w:divBdr>
        </w:div>
        <w:div w:id="2123379225">
          <w:marLeft w:val="0"/>
          <w:marRight w:val="0"/>
          <w:marTop w:val="0"/>
          <w:marBottom w:val="0"/>
          <w:divBdr>
            <w:top w:val="none" w:sz="0" w:space="0" w:color="auto"/>
            <w:left w:val="none" w:sz="0" w:space="0" w:color="auto"/>
            <w:bottom w:val="none" w:sz="0" w:space="0" w:color="auto"/>
            <w:right w:val="none" w:sz="0" w:space="0" w:color="auto"/>
          </w:divBdr>
        </w:div>
        <w:div w:id="2084983344">
          <w:marLeft w:val="0"/>
          <w:marRight w:val="0"/>
          <w:marTop w:val="0"/>
          <w:marBottom w:val="0"/>
          <w:divBdr>
            <w:top w:val="none" w:sz="0" w:space="0" w:color="auto"/>
            <w:left w:val="none" w:sz="0" w:space="0" w:color="auto"/>
            <w:bottom w:val="none" w:sz="0" w:space="0" w:color="auto"/>
            <w:right w:val="none" w:sz="0" w:space="0" w:color="auto"/>
          </w:divBdr>
        </w:div>
        <w:div w:id="222253004">
          <w:marLeft w:val="0"/>
          <w:marRight w:val="0"/>
          <w:marTop w:val="0"/>
          <w:marBottom w:val="0"/>
          <w:divBdr>
            <w:top w:val="none" w:sz="0" w:space="0" w:color="auto"/>
            <w:left w:val="none" w:sz="0" w:space="0" w:color="auto"/>
            <w:bottom w:val="none" w:sz="0" w:space="0" w:color="auto"/>
            <w:right w:val="none" w:sz="0" w:space="0" w:color="auto"/>
          </w:divBdr>
        </w:div>
        <w:div w:id="1503353577">
          <w:marLeft w:val="0"/>
          <w:marRight w:val="0"/>
          <w:marTop w:val="0"/>
          <w:marBottom w:val="0"/>
          <w:divBdr>
            <w:top w:val="none" w:sz="0" w:space="0" w:color="auto"/>
            <w:left w:val="none" w:sz="0" w:space="0" w:color="auto"/>
            <w:bottom w:val="none" w:sz="0" w:space="0" w:color="auto"/>
            <w:right w:val="none" w:sz="0" w:space="0" w:color="auto"/>
          </w:divBdr>
        </w:div>
        <w:div w:id="1190948680">
          <w:marLeft w:val="0"/>
          <w:marRight w:val="0"/>
          <w:marTop w:val="0"/>
          <w:marBottom w:val="0"/>
          <w:divBdr>
            <w:top w:val="none" w:sz="0" w:space="0" w:color="auto"/>
            <w:left w:val="none" w:sz="0" w:space="0" w:color="auto"/>
            <w:bottom w:val="none" w:sz="0" w:space="0" w:color="auto"/>
            <w:right w:val="none" w:sz="0" w:space="0" w:color="auto"/>
          </w:divBdr>
        </w:div>
        <w:div w:id="947347412">
          <w:marLeft w:val="0"/>
          <w:marRight w:val="0"/>
          <w:marTop w:val="0"/>
          <w:marBottom w:val="0"/>
          <w:divBdr>
            <w:top w:val="none" w:sz="0" w:space="0" w:color="auto"/>
            <w:left w:val="none" w:sz="0" w:space="0" w:color="auto"/>
            <w:bottom w:val="none" w:sz="0" w:space="0" w:color="auto"/>
            <w:right w:val="none" w:sz="0" w:space="0" w:color="auto"/>
          </w:divBdr>
        </w:div>
        <w:div w:id="1589999311">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2120173785">
          <w:marLeft w:val="0"/>
          <w:marRight w:val="0"/>
          <w:marTop w:val="0"/>
          <w:marBottom w:val="0"/>
          <w:divBdr>
            <w:top w:val="none" w:sz="0" w:space="0" w:color="auto"/>
            <w:left w:val="none" w:sz="0" w:space="0" w:color="auto"/>
            <w:bottom w:val="none" w:sz="0" w:space="0" w:color="auto"/>
            <w:right w:val="none" w:sz="0" w:space="0" w:color="auto"/>
          </w:divBdr>
        </w:div>
        <w:div w:id="1534532848">
          <w:marLeft w:val="0"/>
          <w:marRight w:val="0"/>
          <w:marTop w:val="0"/>
          <w:marBottom w:val="0"/>
          <w:divBdr>
            <w:top w:val="none" w:sz="0" w:space="0" w:color="auto"/>
            <w:left w:val="none" w:sz="0" w:space="0" w:color="auto"/>
            <w:bottom w:val="none" w:sz="0" w:space="0" w:color="auto"/>
            <w:right w:val="none" w:sz="0" w:space="0" w:color="auto"/>
          </w:divBdr>
        </w:div>
        <w:div w:id="956715442">
          <w:marLeft w:val="0"/>
          <w:marRight w:val="0"/>
          <w:marTop w:val="0"/>
          <w:marBottom w:val="0"/>
          <w:divBdr>
            <w:top w:val="none" w:sz="0" w:space="0" w:color="auto"/>
            <w:left w:val="none" w:sz="0" w:space="0" w:color="auto"/>
            <w:bottom w:val="none" w:sz="0" w:space="0" w:color="auto"/>
            <w:right w:val="none" w:sz="0" w:space="0" w:color="auto"/>
          </w:divBdr>
        </w:div>
        <w:div w:id="1097363976">
          <w:marLeft w:val="0"/>
          <w:marRight w:val="0"/>
          <w:marTop w:val="0"/>
          <w:marBottom w:val="0"/>
          <w:divBdr>
            <w:top w:val="none" w:sz="0" w:space="0" w:color="auto"/>
            <w:left w:val="none" w:sz="0" w:space="0" w:color="auto"/>
            <w:bottom w:val="none" w:sz="0" w:space="0" w:color="auto"/>
            <w:right w:val="none" w:sz="0" w:space="0" w:color="auto"/>
          </w:divBdr>
        </w:div>
        <w:div w:id="1405637907">
          <w:marLeft w:val="0"/>
          <w:marRight w:val="0"/>
          <w:marTop w:val="0"/>
          <w:marBottom w:val="0"/>
          <w:divBdr>
            <w:top w:val="none" w:sz="0" w:space="0" w:color="auto"/>
            <w:left w:val="none" w:sz="0" w:space="0" w:color="auto"/>
            <w:bottom w:val="none" w:sz="0" w:space="0" w:color="auto"/>
            <w:right w:val="none" w:sz="0" w:space="0" w:color="auto"/>
          </w:divBdr>
        </w:div>
        <w:div w:id="1690522951">
          <w:marLeft w:val="0"/>
          <w:marRight w:val="0"/>
          <w:marTop w:val="0"/>
          <w:marBottom w:val="0"/>
          <w:divBdr>
            <w:top w:val="none" w:sz="0" w:space="0" w:color="auto"/>
            <w:left w:val="none" w:sz="0" w:space="0" w:color="auto"/>
            <w:bottom w:val="none" w:sz="0" w:space="0" w:color="auto"/>
            <w:right w:val="none" w:sz="0" w:space="0" w:color="auto"/>
          </w:divBdr>
        </w:div>
        <w:div w:id="433062831">
          <w:marLeft w:val="0"/>
          <w:marRight w:val="0"/>
          <w:marTop w:val="0"/>
          <w:marBottom w:val="0"/>
          <w:divBdr>
            <w:top w:val="none" w:sz="0" w:space="0" w:color="auto"/>
            <w:left w:val="none" w:sz="0" w:space="0" w:color="auto"/>
            <w:bottom w:val="none" w:sz="0" w:space="0" w:color="auto"/>
            <w:right w:val="none" w:sz="0" w:space="0" w:color="auto"/>
          </w:divBdr>
        </w:div>
        <w:div w:id="1723164779">
          <w:marLeft w:val="0"/>
          <w:marRight w:val="0"/>
          <w:marTop w:val="0"/>
          <w:marBottom w:val="0"/>
          <w:divBdr>
            <w:top w:val="none" w:sz="0" w:space="0" w:color="auto"/>
            <w:left w:val="none" w:sz="0" w:space="0" w:color="auto"/>
            <w:bottom w:val="none" w:sz="0" w:space="0" w:color="auto"/>
            <w:right w:val="none" w:sz="0" w:space="0" w:color="auto"/>
          </w:divBdr>
        </w:div>
        <w:div w:id="1870869733">
          <w:marLeft w:val="0"/>
          <w:marRight w:val="0"/>
          <w:marTop w:val="0"/>
          <w:marBottom w:val="0"/>
          <w:divBdr>
            <w:top w:val="none" w:sz="0" w:space="0" w:color="auto"/>
            <w:left w:val="none" w:sz="0" w:space="0" w:color="auto"/>
            <w:bottom w:val="none" w:sz="0" w:space="0" w:color="auto"/>
            <w:right w:val="none" w:sz="0" w:space="0" w:color="auto"/>
          </w:divBdr>
        </w:div>
        <w:div w:id="1585644880">
          <w:marLeft w:val="0"/>
          <w:marRight w:val="0"/>
          <w:marTop w:val="0"/>
          <w:marBottom w:val="0"/>
          <w:divBdr>
            <w:top w:val="none" w:sz="0" w:space="0" w:color="auto"/>
            <w:left w:val="none" w:sz="0" w:space="0" w:color="auto"/>
            <w:bottom w:val="none" w:sz="0" w:space="0" w:color="auto"/>
            <w:right w:val="none" w:sz="0" w:space="0" w:color="auto"/>
          </w:divBdr>
        </w:div>
        <w:div w:id="1275746235">
          <w:marLeft w:val="0"/>
          <w:marRight w:val="0"/>
          <w:marTop w:val="0"/>
          <w:marBottom w:val="0"/>
          <w:divBdr>
            <w:top w:val="none" w:sz="0" w:space="0" w:color="auto"/>
            <w:left w:val="none" w:sz="0" w:space="0" w:color="auto"/>
            <w:bottom w:val="none" w:sz="0" w:space="0" w:color="auto"/>
            <w:right w:val="none" w:sz="0" w:space="0" w:color="auto"/>
          </w:divBdr>
        </w:div>
        <w:div w:id="819228543">
          <w:marLeft w:val="0"/>
          <w:marRight w:val="0"/>
          <w:marTop w:val="0"/>
          <w:marBottom w:val="0"/>
          <w:divBdr>
            <w:top w:val="none" w:sz="0" w:space="0" w:color="auto"/>
            <w:left w:val="none" w:sz="0" w:space="0" w:color="auto"/>
            <w:bottom w:val="none" w:sz="0" w:space="0" w:color="auto"/>
            <w:right w:val="none" w:sz="0" w:space="0" w:color="auto"/>
          </w:divBdr>
        </w:div>
        <w:div w:id="87242030">
          <w:marLeft w:val="0"/>
          <w:marRight w:val="0"/>
          <w:marTop w:val="0"/>
          <w:marBottom w:val="0"/>
          <w:divBdr>
            <w:top w:val="none" w:sz="0" w:space="0" w:color="auto"/>
            <w:left w:val="none" w:sz="0" w:space="0" w:color="auto"/>
            <w:bottom w:val="none" w:sz="0" w:space="0" w:color="auto"/>
            <w:right w:val="none" w:sz="0" w:space="0" w:color="auto"/>
          </w:divBdr>
        </w:div>
        <w:div w:id="743143687">
          <w:marLeft w:val="0"/>
          <w:marRight w:val="0"/>
          <w:marTop w:val="0"/>
          <w:marBottom w:val="0"/>
          <w:divBdr>
            <w:top w:val="none" w:sz="0" w:space="0" w:color="auto"/>
            <w:left w:val="none" w:sz="0" w:space="0" w:color="auto"/>
            <w:bottom w:val="none" w:sz="0" w:space="0" w:color="auto"/>
            <w:right w:val="none" w:sz="0" w:space="0" w:color="auto"/>
          </w:divBdr>
        </w:div>
        <w:div w:id="994996709">
          <w:marLeft w:val="0"/>
          <w:marRight w:val="0"/>
          <w:marTop w:val="0"/>
          <w:marBottom w:val="0"/>
          <w:divBdr>
            <w:top w:val="none" w:sz="0" w:space="0" w:color="auto"/>
            <w:left w:val="none" w:sz="0" w:space="0" w:color="auto"/>
            <w:bottom w:val="none" w:sz="0" w:space="0" w:color="auto"/>
            <w:right w:val="none" w:sz="0" w:space="0" w:color="auto"/>
          </w:divBdr>
        </w:div>
        <w:div w:id="346948830">
          <w:marLeft w:val="0"/>
          <w:marRight w:val="0"/>
          <w:marTop w:val="0"/>
          <w:marBottom w:val="0"/>
          <w:divBdr>
            <w:top w:val="none" w:sz="0" w:space="0" w:color="auto"/>
            <w:left w:val="none" w:sz="0" w:space="0" w:color="auto"/>
            <w:bottom w:val="none" w:sz="0" w:space="0" w:color="auto"/>
            <w:right w:val="none" w:sz="0" w:space="0" w:color="auto"/>
          </w:divBdr>
        </w:div>
        <w:div w:id="1089077469">
          <w:marLeft w:val="0"/>
          <w:marRight w:val="0"/>
          <w:marTop w:val="0"/>
          <w:marBottom w:val="0"/>
          <w:divBdr>
            <w:top w:val="none" w:sz="0" w:space="0" w:color="auto"/>
            <w:left w:val="none" w:sz="0" w:space="0" w:color="auto"/>
            <w:bottom w:val="none" w:sz="0" w:space="0" w:color="auto"/>
            <w:right w:val="none" w:sz="0" w:space="0" w:color="auto"/>
          </w:divBdr>
        </w:div>
        <w:div w:id="713113717">
          <w:marLeft w:val="0"/>
          <w:marRight w:val="0"/>
          <w:marTop w:val="0"/>
          <w:marBottom w:val="0"/>
          <w:divBdr>
            <w:top w:val="none" w:sz="0" w:space="0" w:color="auto"/>
            <w:left w:val="none" w:sz="0" w:space="0" w:color="auto"/>
            <w:bottom w:val="none" w:sz="0" w:space="0" w:color="auto"/>
            <w:right w:val="none" w:sz="0" w:space="0" w:color="auto"/>
          </w:divBdr>
        </w:div>
        <w:div w:id="1630165101">
          <w:marLeft w:val="0"/>
          <w:marRight w:val="0"/>
          <w:marTop w:val="0"/>
          <w:marBottom w:val="0"/>
          <w:divBdr>
            <w:top w:val="none" w:sz="0" w:space="0" w:color="auto"/>
            <w:left w:val="none" w:sz="0" w:space="0" w:color="auto"/>
            <w:bottom w:val="none" w:sz="0" w:space="0" w:color="auto"/>
            <w:right w:val="none" w:sz="0" w:space="0" w:color="auto"/>
          </w:divBdr>
        </w:div>
        <w:div w:id="1736050235">
          <w:marLeft w:val="0"/>
          <w:marRight w:val="0"/>
          <w:marTop w:val="0"/>
          <w:marBottom w:val="0"/>
          <w:divBdr>
            <w:top w:val="none" w:sz="0" w:space="0" w:color="auto"/>
            <w:left w:val="none" w:sz="0" w:space="0" w:color="auto"/>
            <w:bottom w:val="none" w:sz="0" w:space="0" w:color="auto"/>
            <w:right w:val="none" w:sz="0" w:space="0" w:color="auto"/>
          </w:divBdr>
        </w:div>
        <w:div w:id="479540552">
          <w:marLeft w:val="0"/>
          <w:marRight w:val="0"/>
          <w:marTop w:val="0"/>
          <w:marBottom w:val="0"/>
          <w:divBdr>
            <w:top w:val="none" w:sz="0" w:space="0" w:color="auto"/>
            <w:left w:val="none" w:sz="0" w:space="0" w:color="auto"/>
            <w:bottom w:val="none" w:sz="0" w:space="0" w:color="auto"/>
            <w:right w:val="none" w:sz="0" w:space="0" w:color="auto"/>
          </w:divBdr>
        </w:div>
        <w:div w:id="292103106">
          <w:marLeft w:val="0"/>
          <w:marRight w:val="0"/>
          <w:marTop w:val="0"/>
          <w:marBottom w:val="0"/>
          <w:divBdr>
            <w:top w:val="none" w:sz="0" w:space="0" w:color="auto"/>
            <w:left w:val="none" w:sz="0" w:space="0" w:color="auto"/>
            <w:bottom w:val="none" w:sz="0" w:space="0" w:color="auto"/>
            <w:right w:val="none" w:sz="0" w:space="0" w:color="auto"/>
          </w:divBdr>
        </w:div>
        <w:div w:id="1616979491">
          <w:marLeft w:val="0"/>
          <w:marRight w:val="0"/>
          <w:marTop w:val="0"/>
          <w:marBottom w:val="0"/>
          <w:divBdr>
            <w:top w:val="none" w:sz="0" w:space="0" w:color="auto"/>
            <w:left w:val="none" w:sz="0" w:space="0" w:color="auto"/>
            <w:bottom w:val="none" w:sz="0" w:space="0" w:color="auto"/>
            <w:right w:val="none" w:sz="0" w:space="0" w:color="auto"/>
          </w:divBdr>
        </w:div>
        <w:div w:id="246965526">
          <w:marLeft w:val="0"/>
          <w:marRight w:val="0"/>
          <w:marTop w:val="0"/>
          <w:marBottom w:val="0"/>
          <w:divBdr>
            <w:top w:val="none" w:sz="0" w:space="0" w:color="auto"/>
            <w:left w:val="none" w:sz="0" w:space="0" w:color="auto"/>
            <w:bottom w:val="none" w:sz="0" w:space="0" w:color="auto"/>
            <w:right w:val="none" w:sz="0" w:space="0" w:color="auto"/>
          </w:divBdr>
        </w:div>
        <w:div w:id="533007903">
          <w:marLeft w:val="0"/>
          <w:marRight w:val="0"/>
          <w:marTop w:val="0"/>
          <w:marBottom w:val="0"/>
          <w:divBdr>
            <w:top w:val="none" w:sz="0" w:space="0" w:color="auto"/>
            <w:left w:val="none" w:sz="0" w:space="0" w:color="auto"/>
            <w:bottom w:val="none" w:sz="0" w:space="0" w:color="auto"/>
            <w:right w:val="none" w:sz="0" w:space="0" w:color="auto"/>
          </w:divBdr>
        </w:div>
        <w:div w:id="1082415417">
          <w:marLeft w:val="0"/>
          <w:marRight w:val="0"/>
          <w:marTop w:val="0"/>
          <w:marBottom w:val="0"/>
          <w:divBdr>
            <w:top w:val="none" w:sz="0" w:space="0" w:color="auto"/>
            <w:left w:val="none" w:sz="0" w:space="0" w:color="auto"/>
            <w:bottom w:val="none" w:sz="0" w:space="0" w:color="auto"/>
            <w:right w:val="none" w:sz="0" w:space="0" w:color="auto"/>
          </w:divBdr>
        </w:div>
        <w:div w:id="1884054556">
          <w:marLeft w:val="0"/>
          <w:marRight w:val="0"/>
          <w:marTop w:val="0"/>
          <w:marBottom w:val="0"/>
          <w:divBdr>
            <w:top w:val="none" w:sz="0" w:space="0" w:color="auto"/>
            <w:left w:val="none" w:sz="0" w:space="0" w:color="auto"/>
            <w:bottom w:val="none" w:sz="0" w:space="0" w:color="auto"/>
            <w:right w:val="none" w:sz="0" w:space="0" w:color="auto"/>
          </w:divBdr>
        </w:div>
        <w:div w:id="990862820">
          <w:marLeft w:val="0"/>
          <w:marRight w:val="0"/>
          <w:marTop w:val="0"/>
          <w:marBottom w:val="0"/>
          <w:divBdr>
            <w:top w:val="none" w:sz="0" w:space="0" w:color="auto"/>
            <w:left w:val="none" w:sz="0" w:space="0" w:color="auto"/>
            <w:bottom w:val="none" w:sz="0" w:space="0" w:color="auto"/>
            <w:right w:val="none" w:sz="0" w:space="0" w:color="auto"/>
          </w:divBdr>
        </w:div>
        <w:div w:id="225457159">
          <w:marLeft w:val="0"/>
          <w:marRight w:val="0"/>
          <w:marTop w:val="0"/>
          <w:marBottom w:val="0"/>
          <w:divBdr>
            <w:top w:val="none" w:sz="0" w:space="0" w:color="auto"/>
            <w:left w:val="none" w:sz="0" w:space="0" w:color="auto"/>
            <w:bottom w:val="none" w:sz="0" w:space="0" w:color="auto"/>
            <w:right w:val="none" w:sz="0" w:space="0" w:color="auto"/>
          </w:divBdr>
        </w:div>
        <w:div w:id="327943769">
          <w:marLeft w:val="0"/>
          <w:marRight w:val="0"/>
          <w:marTop w:val="0"/>
          <w:marBottom w:val="0"/>
          <w:divBdr>
            <w:top w:val="none" w:sz="0" w:space="0" w:color="auto"/>
            <w:left w:val="none" w:sz="0" w:space="0" w:color="auto"/>
            <w:bottom w:val="none" w:sz="0" w:space="0" w:color="auto"/>
            <w:right w:val="none" w:sz="0" w:space="0" w:color="auto"/>
          </w:divBdr>
        </w:div>
        <w:div w:id="244534074">
          <w:marLeft w:val="0"/>
          <w:marRight w:val="0"/>
          <w:marTop w:val="0"/>
          <w:marBottom w:val="0"/>
          <w:divBdr>
            <w:top w:val="none" w:sz="0" w:space="0" w:color="auto"/>
            <w:left w:val="none" w:sz="0" w:space="0" w:color="auto"/>
            <w:bottom w:val="none" w:sz="0" w:space="0" w:color="auto"/>
            <w:right w:val="none" w:sz="0" w:space="0" w:color="auto"/>
          </w:divBdr>
        </w:div>
        <w:div w:id="171185951">
          <w:marLeft w:val="0"/>
          <w:marRight w:val="0"/>
          <w:marTop w:val="0"/>
          <w:marBottom w:val="0"/>
          <w:divBdr>
            <w:top w:val="none" w:sz="0" w:space="0" w:color="auto"/>
            <w:left w:val="none" w:sz="0" w:space="0" w:color="auto"/>
            <w:bottom w:val="none" w:sz="0" w:space="0" w:color="auto"/>
            <w:right w:val="none" w:sz="0" w:space="0" w:color="auto"/>
          </w:divBdr>
        </w:div>
        <w:div w:id="161436445">
          <w:marLeft w:val="0"/>
          <w:marRight w:val="0"/>
          <w:marTop w:val="0"/>
          <w:marBottom w:val="0"/>
          <w:divBdr>
            <w:top w:val="none" w:sz="0" w:space="0" w:color="auto"/>
            <w:left w:val="none" w:sz="0" w:space="0" w:color="auto"/>
            <w:bottom w:val="none" w:sz="0" w:space="0" w:color="auto"/>
            <w:right w:val="none" w:sz="0" w:space="0" w:color="auto"/>
          </w:divBdr>
        </w:div>
        <w:div w:id="437914078">
          <w:marLeft w:val="0"/>
          <w:marRight w:val="0"/>
          <w:marTop w:val="0"/>
          <w:marBottom w:val="0"/>
          <w:divBdr>
            <w:top w:val="none" w:sz="0" w:space="0" w:color="auto"/>
            <w:left w:val="none" w:sz="0" w:space="0" w:color="auto"/>
            <w:bottom w:val="none" w:sz="0" w:space="0" w:color="auto"/>
            <w:right w:val="none" w:sz="0" w:space="0" w:color="auto"/>
          </w:divBdr>
        </w:div>
        <w:div w:id="26761634">
          <w:marLeft w:val="0"/>
          <w:marRight w:val="0"/>
          <w:marTop w:val="0"/>
          <w:marBottom w:val="0"/>
          <w:divBdr>
            <w:top w:val="none" w:sz="0" w:space="0" w:color="auto"/>
            <w:left w:val="none" w:sz="0" w:space="0" w:color="auto"/>
            <w:bottom w:val="none" w:sz="0" w:space="0" w:color="auto"/>
            <w:right w:val="none" w:sz="0" w:space="0" w:color="auto"/>
          </w:divBdr>
        </w:div>
        <w:div w:id="1047610891">
          <w:marLeft w:val="0"/>
          <w:marRight w:val="0"/>
          <w:marTop w:val="0"/>
          <w:marBottom w:val="0"/>
          <w:divBdr>
            <w:top w:val="none" w:sz="0" w:space="0" w:color="auto"/>
            <w:left w:val="none" w:sz="0" w:space="0" w:color="auto"/>
            <w:bottom w:val="none" w:sz="0" w:space="0" w:color="auto"/>
            <w:right w:val="none" w:sz="0" w:space="0" w:color="auto"/>
          </w:divBdr>
        </w:div>
        <w:div w:id="827788815">
          <w:marLeft w:val="0"/>
          <w:marRight w:val="0"/>
          <w:marTop w:val="0"/>
          <w:marBottom w:val="0"/>
          <w:divBdr>
            <w:top w:val="none" w:sz="0" w:space="0" w:color="auto"/>
            <w:left w:val="none" w:sz="0" w:space="0" w:color="auto"/>
            <w:bottom w:val="none" w:sz="0" w:space="0" w:color="auto"/>
            <w:right w:val="none" w:sz="0" w:space="0" w:color="auto"/>
          </w:divBdr>
        </w:div>
        <w:div w:id="1437408507">
          <w:marLeft w:val="0"/>
          <w:marRight w:val="0"/>
          <w:marTop w:val="0"/>
          <w:marBottom w:val="0"/>
          <w:divBdr>
            <w:top w:val="none" w:sz="0" w:space="0" w:color="auto"/>
            <w:left w:val="none" w:sz="0" w:space="0" w:color="auto"/>
            <w:bottom w:val="none" w:sz="0" w:space="0" w:color="auto"/>
            <w:right w:val="none" w:sz="0" w:space="0" w:color="auto"/>
          </w:divBdr>
        </w:div>
        <w:div w:id="1394960336">
          <w:marLeft w:val="0"/>
          <w:marRight w:val="0"/>
          <w:marTop w:val="0"/>
          <w:marBottom w:val="0"/>
          <w:divBdr>
            <w:top w:val="none" w:sz="0" w:space="0" w:color="auto"/>
            <w:left w:val="none" w:sz="0" w:space="0" w:color="auto"/>
            <w:bottom w:val="none" w:sz="0" w:space="0" w:color="auto"/>
            <w:right w:val="none" w:sz="0" w:space="0" w:color="auto"/>
          </w:divBdr>
        </w:div>
        <w:div w:id="1014576099">
          <w:marLeft w:val="0"/>
          <w:marRight w:val="0"/>
          <w:marTop w:val="0"/>
          <w:marBottom w:val="0"/>
          <w:divBdr>
            <w:top w:val="none" w:sz="0" w:space="0" w:color="auto"/>
            <w:left w:val="none" w:sz="0" w:space="0" w:color="auto"/>
            <w:bottom w:val="none" w:sz="0" w:space="0" w:color="auto"/>
            <w:right w:val="none" w:sz="0" w:space="0" w:color="auto"/>
          </w:divBdr>
        </w:div>
        <w:div w:id="512115865">
          <w:marLeft w:val="0"/>
          <w:marRight w:val="0"/>
          <w:marTop w:val="0"/>
          <w:marBottom w:val="0"/>
          <w:divBdr>
            <w:top w:val="none" w:sz="0" w:space="0" w:color="auto"/>
            <w:left w:val="none" w:sz="0" w:space="0" w:color="auto"/>
            <w:bottom w:val="none" w:sz="0" w:space="0" w:color="auto"/>
            <w:right w:val="none" w:sz="0" w:space="0" w:color="auto"/>
          </w:divBdr>
        </w:div>
        <w:div w:id="1027297035">
          <w:marLeft w:val="0"/>
          <w:marRight w:val="0"/>
          <w:marTop w:val="0"/>
          <w:marBottom w:val="0"/>
          <w:divBdr>
            <w:top w:val="none" w:sz="0" w:space="0" w:color="auto"/>
            <w:left w:val="none" w:sz="0" w:space="0" w:color="auto"/>
            <w:bottom w:val="none" w:sz="0" w:space="0" w:color="auto"/>
            <w:right w:val="none" w:sz="0" w:space="0" w:color="auto"/>
          </w:divBdr>
        </w:div>
      </w:divsChild>
    </w:div>
    <w:div w:id="1144349675">
      <w:marLeft w:val="0"/>
      <w:marRight w:val="0"/>
      <w:marTop w:val="0"/>
      <w:marBottom w:val="0"/>
      <w:divBdr>
        <w:top w:val="none" w:sz="0" w:space="0" w:color="auto"/>
        <w:left w:val="none" w:sz="0" w:space="0" w:color="auto"/>
        <w:bottom w:val="none" w:sz="0" w:space="0" w:color="auto"/>
        <w:right w:val="none" w:sz="0" w:space="0" w:color="auto"/>
      </w:divBdr>
    </w:div>
    <w:div w:id="1144540989">
      <w:marLeft w:val="0"/>
      <w:marRight w:val="0"/>
      <w:marTop w:val="0"/>
      <w:marBottom w:val="0"/>
      <w:divBdr>
        <w:top w:val="none" w:sz="0" w:space="0" w:color="auto"/>
        <w:left w:val="none" w:sz="0" w:space="0" w:color="auto"/>
        <w:bottom w:val="none" w:sz="0" w:space="0" w:color="auto"/>
        <w:right w:val="none" w:sz="0" w:space="0" w:color="auto"/>
      </w:divBdr>
    </w:div>
    <w:div w:id="1146506924">
      <w:marLeft w:val="0"/>
      <w:marRight w:val="0"/>
      <w:marTop w:val="0"/>
      <w:marBottom w:val="0"/>
      <w:divBdr>
        <w:top w:val="none" w:sz="0" w:space="0" w:color="auto"/>
        <w:left w:val="none" w:sz="0" w:space="0" w:color="auto"/>
        <w:bottom w:val="none" w:sz="0" w:space="0" w:color="auto"/>
        <w:right w:val="none" w:sz="0" w:space="0" w:color="auto"/>
      </w:divBdr>
    </w:div>
    <w:div w:id="1165051528">
      <w:marLeft w:val="0"/>
      <w:marRight w:val="0"/>
      <w:marTop w:val="0"/>
      <w:marBottom w:val="0"/>
      <w:divBdr>
        <w:top w:val="none" w:sz="0" w:space="0" w:color="auto"/>
        <w:left w:val="none" w:sz="0" w:space="0" w:color="auto"/>
        <w:bottom w:val="none" w:sz="0" w:space="0" w:color="auto"/>
        <w:right w:val="none" w:sz="0" w:space="0" w:color="auto"/>
      </w:divBdr>
    </w:div>
    <w:div w:id="1177307294">
      <w:marLeft w:val="0"/>
      <w:marRight w:val="0"/>
      <w:marTop w:val="0"/>
      <w:marBottom w:val="0"/>
      <w:divBdr>
        <w:top w:val="none" w:sz="0" w:space="0" w:color="auto"/>
        <w:left w:val="none" w:sz="0" w:space="0" w:color="auto"/>
        <w:bottom w:val="none" w:sz="0" w:space="0" w:color="auto"/>
        <w:right w:val="none" w:sz="0" w:space="0" w:color="auto"/>
      </w:divBdr>
    </w:div>
    <w:div w:id="1189413630">
      <w:marLeft w:val="0"/>
      <w:marRight w:val="0"/>
      <w:marTop w:val="0"/>
      <w:marBottom w:val="0"/>
      <w:divBdr>
        <w:top w:val="none" w:sz="0" w:space="0" w:color="auto"/>
        <w:left w:val="none" w:sz="0" w:space="0" w:color="auto"/>
        <w:bottom w:val="none" w:sz="0" w:space="0" w:color="auto"/>
        <w:right w:val="none" w:sz="0" w:space="0" w:color="auto"/>
      </w:divBdr>
    </w:div>
    <w:div w:id="1189833070">
      <w:marLeft w:val="0"/>
      <w:marRight w:val="0"/>
      <w:marTop w:val="0"/>
      <w:marBottom w:val="0"/>
      <w:divBdr>
        <w:top w:val="none" w:sz="0" w:space="0" w:color="auto"/>
        <w:left w:val="none" w:sz="0" w:space="0" w:color="auto"/>
        <w:bottom w:val="none" w:sz="0" w:space="0" w:color="auto"/>
        <w:right w:val="none" w:sz="0" w:space="0" w:color="auto"/>
      </w:divBdr>
    </w:div>
    <w:div w:id="1193614822">
      <w:marLeft w:val="0"/>
      <w:marRight w:val="0"/>
      <w:marTop w:val="0"/>
      <w:marBottom w:val="0"/>
      <w:divBdr>
        <w:top w:val="none" w:sz="0" w:space="0" w:color="auto"/>
        <w:left w:val="none" w:sz="0" w:space="0" w:color="auto"/>
        <w:bottom w:val="none" w:sz="0" w:space="0" w:color="auto"/>
        <w:right w:val="none" w:sz="0" w:space="0" w:color="auto"/>
      </w:divBdr>
    </w:div>
    <w:div w:id="1202085084">
      <w:marLeft w:val="0"/>
      <w:marRight w:val="0"/>
      <w:marTop w:val="0"/>
      <w:marBottom w:val="0"/>
      <w:divBdr>
        <w:top w:val="none" w:sz="0" w:space="0" w:color="auto"/>
        <w:left w:val="none" w:sz="0" w:space="0" w:color="auto"/>
        <w:bottom w:val="none" w:sz="0" w:space="0" w:color="auto"/>
        <w:right w:val="none" w:sz="0" w:space="0" w:color="auto"/>
      </w:divBdr>
    </w:div>
    <w:div w:id="1204831537">
      <w:marLeft w:val="0"/>
      <w:marRight w:val="0"/>
      <w:marTop w:val="0"/>
      <w:marBottom w:val="0"/>
      <w:divBdr>
        <w:top w:val="none" w:sz="0" w:space="0" w:color="auto"/>
        <w:left w:val="none" w:sz="0" w:space="0" w:color="auto"/>
        <w:bottom w:val="none" w:sz="0" w:space="0" w:color="auto"/>
        <w:right w:val="none" w:sz="0" w:space="0" w:color="auto"/>
      </w:divBdr>
      <w:divsChild>
        <w:div w:id="2001692424">
          <w:marLeft w:val="0"/>
          <w:marRight w:val="0"/>
          <w:marTop w:val="0"/>
          <w:marBottom w:val="0"/>
          <w:divBdr>
            <w:top w:val="none" w:sz="0" w:space="0" w:color="auto"/>
            <w:left w:val="none" w:sz="0" w:space="0" w:color="auto"/>
            <w:bottom w:val="none" w:sz="0" w:space="0" w:color="auto"/>
            <w:right w:val="none" w:sz="0" w:space="0" w:color="auto"/>
          </w:divBdr>
        </w:div>
      </w:divsChild>
    </w:div>
    <w:div w:id="1205949563">
      <w:marLeft w:val="0"/>
      <w:marRight w:val="0"/>
      <w:marTop w:val="0"/>
      <w:marBottom w:val="0"/>
      <w:divBdr>
        <w:top w:val="none" w:sz="0" w:space="0" w:color="auto"/>
        <w:left w:val="none" w:sz="0" w:space="0" w:color="auto"/>
        <w:bottom w:val="none" w:sz="0" w:space="0" w:color="auto"/>
        <w:right w:val="none" w:sz="0" w:space="0" w:color="auto"/>
      </w:divBdr>
    </w:div>
    <w:div w:id="1206258707">
      <w:marLeft w:val="0"/>
      <w:marRight w:val="0"/>
      <w:marTop w:val="0"/>
      <w:marBottom w:val="0"/>
      <w:divBdr>
        <w:top w:val="none" w:sz="0" w:space="0" w:color="auto"/>
        <w:left w:val="none" w:sz="0" w:space="0" w:color="auto"/>
        <w:bottom w:val="none" w:sz="0" w:space="0" w:color="auto"/>
        <w:right w:val="none" w:sz="0" w:space="0" w:color="auto"/>
      </w:divBdr>
    </w:div>
    <w:div w:id="1209608913">
      <w:marLeft w:val="0"/>
      <w:marRight w:val="0"/>
      <w:marTop w:val="0"/>
      <w:marBottom w:val="0"/>
      <w:divBdr>
        <w:top w:val="none" w:sz="0" w:space="0" w:color="auto"/>
        <w:left w:val="none" w:sz="0" w:space="0" w:color="auto"/>
        <w:bottom w:val="none" w:sz="0" w:space="0" w:color="auto"/>
        <w:right w:val="none" w:sz="0" w:space="0" w:color="auto"/>
      </w:divBdr>
    </w:div>
    <w:div w:id="1212881339">
      <w:marLeft w:val="0"/>
      <w:marRight w:val="0"/>
      <w:marTop w:val="0"/>
      <w:marBottom w:val="0"/>
      <w:divBdr>
        <w:top w:val="none" w:sz="0" w:space="0" w:color="auto"/>
        <w:left w:val="none" w:sz="0" w:space="0" w:color="auto"/>
        <w:bottom w:val="none" w:sz="0" w:space="0" w:color="auto"/>
        <w:right w:val="none" w:sz="0" w:space="0" w:color="auto"/>
      </w:divBdr>
    </w:div>
    <w:div w:id="1214971989">
      <w:marLeft w:val="0"/>
      <w:marRight w:val="0"/>
      <w:marTop w:val="0"/>
      <w:marBottom w:val="0"/>
      <w:divBdr>
        <w:top w:val="none" w:sz="0" w:space="0" w:color="auto"/>
        <w:left w:val="none" w:sz="0" w:space="0" w:color="auto"/>
        <w:bottom w:val="none" w:sz="0" w:space="0" w:color="auto"/>
        <w:right w:val="none" w:sz="0" w:space="0" w:color="auto"/>
      </w:divBdr>
    </w:div>
    <w:div w:id="1215965126">
      <w:marLeft w:val="0"/>
      <w:marRight w:val="0"/>
      <w:marTop w:val="0"/>
      <w:marBottom w:val="0"/>
      <w:divBdr>
        <w:top w:val="none" w:sz="0" w:space="0" w:color="auto"/>
        <w:left w:val="none" w:sz="0" w:space="0" w:color="auto"/>
        <w:bottom w:val="none" w:sz="0" w:space="0" w:color="auto"/>
        <w:right w:val="none" w:sz="0" w:space="0" w:color="auto"/>
      </w:divBdr>
    </w:div>
    <w:div w:id="1219394486">
      <w:marLeft w:val="0"/>
      <w:marRight w:val="0"/>
      <w:marTop w:val="0"/>
      <w:marBottom w:val="0"/>
      <w:divBdr>
        <w:top w:val="none" w:sz="0" w:space="0" w:color="auto"/>
        <w:left w:val="none" w:sz="0" w:space="0" w:color="auto"/>
        <w:bottom w:val="none" w:sz="0" w:space="0" w:color="auto"/>
        <w:right w:val="none" w:sz="0" w:space="0" w:color="auto"/>
      </w:divBdr>
      <w:divsChild>
        <w:div w:id="1713191498">
          <w:marLeft w:val="0"/>
          <w:marRight w:val="0"/>
          <w:marTop w:val="0"/>
          <w:marBottom w:val="0"/>
          <w:divBdr>
            <w:top w:val="none" w:sz="0" w:space="0" w:color="auto"/>
            <w:left w:val="none" w:sz="0" w:space="0" w:color="auto"/>
            <w:bottom w:val="none" w:sz="0" w:space="0" w:color="auto"/>
            <w:right w:val="none" w:sz="0" w:space="0" w:color="auto"/>
          </w:divBdr>
        </w:div>
      </w:divsChild>
    </w:div>
    <w:div w:id="1222137691">
      <w:marLeft w:val="0"/>
      <w:marRight w:val="0"/>
      <w:marTop w:val="0"/>
      <w:marBottom w:val="0"/>
      <w:divBdr>
        <w:top w:val="none" w:sz="0" w:space="0" w:color="auto"/>
        <w:left w:val="none" w:sz="0" w:space="0" w:color="auto"/>
        <w:bottom w:val="none" w:sz="0" w:space="0" w:color="auto"/>
        <w:right w:val="none" w:sz="0" w:space="0" w:color="auto"/>
      </w:divBdr>
      <w:divsChild>
        <w:div w:id="1710690544">
          <w:marLeft w:val="0"/>
          <w:marRight w:val="0"/>
          <w:marTop w:val="0"/>
          <w:marBottom w:val="0"/>
          <w:divBdr>
            <w:top w:val="none" w:sz="0" w:space="0" w:color="auto"/>
            <w:left w:val="none" w:sz="0" w:space="0" w:color="auto"/>
            <w:bottom w:val="none" w:sz="0" w:space="0" w:color="auto"/>
            <w:right w:val="none" w:sz="0" w:space="0" w:color="auto"/>
          </w:divBdr>
          <w:divsChild>
            <w:div w:id="1650477531">
              <w:marLeft w:val="0"/>
              <w:marRight w:val="0"/>
              <w:marTop w:val="0"/>
              <w:marBottom w:val="0"/>
              <w:divBdr>
                <w:top w:val="none" w:sz="0" w:space="0" w:color="auto"/>
                <w:left w:val="none" w:sz="0" w:space="0" w:color="auto"/>
                <w:bottom w:val="none" w:sz="0" w:space="0" w:color="auto"/>
                <w:right w:val="none" w:sz="0" w:space="0" w:color="auto"/>
              </w:divBdr>
            </w:div>
            <w:div w:id="87116528">
              <w:marLeft w:val="0"/>
              <w:marRight w:val="0"/>
              <w:marTop w:val="0"/>
              <w:marBottom w:val="0"/>
              <w:divBdr>
                <w:top w:val="none" w:sz="0" w:space="0" w:color="auto"/>
                <w:left w:val="none" w:sz="0" w:space="0" w:color="auto"/>
                <w:bottom w:val="none" w:sz="0" w:space="0" w:color="auto"/>
                <w:right w:val="none" w:sz="0" w:space="0" w:color="auto"/>
              </w:divBdr>
            </w:div>
            <w:div w:id="2033454375">
              <w:marLeft w:val="0"/>
              <w:marRight w:val="0"/>
              <w:marTop w:val="0"/>
              <w:marBottom w:val="0"/>
              <w:divBdr>
                <w:top w:val="none" w:sz="0" w:space="0" w:color="auto"/>
                <w:left w:val="none" w:sz="0" w:space="0" w:color="auto"/>
                <w:bottom w:val="none" w:sz="0" w:space="0" w:color="auto"/>
                <w:right w:val="none" w:sz="0" w:space="0" w:color="auto"/>
              </w:divBdr>
            </w:div>
            <w:div w:id="493303895">
              <w:marLeft w:val="0"/>
              <w:marRight w:val="0"/>
              <w:marTop w:val="0"/>
              <w:marBottom w:val="0"/>
              <w:divBdr>
                <w:top w:val="none" w:sz="0" w:space="0" w:color="auto"/>
                <w:left w:val="none" w:sz="0" w:space="0" w:color="auto"/>
                <w:bottom w:val="none" w:sz="0" w:space="0" w:color="auto"/>
                <w:right w:val="none" w:sz="0" w:space="0" w:color="auto"/>
              </w:divBdr>
            </w:div>
            <w:div w:id="43144410">
              <w:marLeft w:val="0"/>
              <w:marRight w:val="0"/>
              <w:marTop w:val="0"/>
              <w:marBottom w:val="0"/>
              <w:divBdr>
                <w:top w:val="none" w:sz="0" w:space="0" w:color="auto"/>
                <w:left w:val="none" w:sz="0" w:space="0" w:color="auto"/>
                <w:bottom w:val="none" w:sz="0" w:space="0" w:color="auto"/>
                <w:right w:val="none" w:sz="0" w:space="0" w:color="auto"/>
              </w:divBdr>
            </w:div>
            <w:div w:id="1452817372">
              <w:marLeft w:val="0"/>
              <w:marRight w:val="0"/>
              <w:marTop w:val="0"/>
              <w:marBottom w:val="0"/>
              <w:divBdr>
                <w:top w:val="none" w:sz="0" w:space="0" w:color="auto"/>
                <w:left w:val="none" w:sz="0" w:space="0" w:color="auto"/>
                <w:bottom w:val="none" w:sz="0" w:space="0" w:color="auto"/>
                <w:right w:val="none" w:sz="0" w:space="0" w:color="auto"/>
              </w:divBdr>
            </w:div>
            <w:div w:id="1916822489">
              <w:marLeft w:val="0"/>
              <w:marRight w:val="0"/>
              <w:marTop w:val="0"/>
              <w:marBottom w:val="0"/>
              <w:divBdr>
                <w:top w:val="none" w:sz="0" w:space="0" w:color="auto"/>
                <w:left w:val="none" w:sz="0" w:space="0" w:color="auto"/>
                <w:bottom w:val="none" w:sz="0" w:space="0" w:color="auto"/>
                <w:right w:val="none" w:sz="0" w:space="0" w:color="auto"/>
              </w:divBdr>
            </w:div>
            <w:div w:id="641347802">
              <w:marLeft w:val="0"/>
              <w:marRight w:val="0"/>
              <w:marTop w:val="0"/>
              <w:marBottom w:val="0"/>
              <w:divBdr>
                <w:top w:val="none" w:sz="0" w:space="0" w:color="auto"/>
                <w:left w:val="none" w:sz="0" w:space="0" w:color="auto"/>
                <w:bottom w:val="none" w:sz="0" w:space="0" w:color="auto"/>
                <w:right w:val="none" w:sz="0" w:space="0" w:color="auto"/>
              </w:divBdr>
            </w:div>
            <w:div w:id="1154957632">
              <w:marLeft w:val="0"/>
              <w:marRight w:val="0"/>
              <w:marTop w:val="0"/>
              <w:marBottom w:val="0"/>
              <w:divBdr>
                <w:top w:val="none" w:sz="0" w:space="0" w:color="auto"/>
                <w:left w:val="none" w:sz="0" w:space="0" w:color="auto"/>
                <w:bottom w:val="none" w:sz="0" w:space="0" w:color="auto"/>
                <w:right w:val="none" w:sz="0" w:space="0" w:color="auto"/>
              </w:divBdr>
            </w:div>
            <w:div w:id="1285841368">
              <w:marLeft w:val="0"/>
              <w:marRight w:val="0"/>
              <w:marTop w:val="0"/>
              <w:marBottom w:val="0"/>
              <w:divBdr>
                <w:top w:val="none" w:sz="0" w:space="0" w:color="auto"/>
                <w:left w:val="none" w:sz="0" w:space="0" w:color="auto"/>
                <w:bottom w:val="none" w:sz="0" w:space="0" w:color="auto"/>
                <w:right w:val="none" w:sz="0" w:space="0" w:color="auto"/>
              </w:divBdr>
            </w:div>
            <w:div w:id="896162127">
              <w:marLeft w:val="0"/>
              <w:marRight w:val="0"/>
              <w:marTop w:val="0"/>
              <w:marBottom w:val="0"/>
              <w:divBdr>
                <w:top w:val="none" w:sz="0" w:space="0" w:color="auto"/>
                <w:left w:val="none" w:sz="0" w:space="0" w:color="auto"/>
                <w:bottom w:val="none" w:sz="0" w:space="0" w:color="auto"/>
                <w:right w:val="none" w:sz="0" w:space="0" w:color="auto"/>
              </w:divBdr>
            </w:div>
            <w:div w:id="15833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3365">
      <w:marLeft w:val="0"/>
      <w:marRight w:val="0"/>
      <w:marTop w:val="0"/>
      <w:marBottom w:val="0"/>
      <w:divBdr>
        <w:top w:val="none" w:sz="0" w:space="0" w:color="auto"/>
        <w:left w:val="none" w:sz="0" w:space="0" w:color="auto"/>
        <w:bottom w:val="none" w:sz="0" w:space="0" w:color="auto"/>
        <w:right w:val="none" w:sz="0" w:space="0" w:color="auto"/>
      </w:divBdr>
    </w:div>
    <w:div w:id="1222398918">
      <w:marLeft w:val="0"/>
      <w:marRight w:val="0"/>
      <w:marTop w:val="0"/>
      <w:marBottom w:val="0"/>
      <w:divBdr>
        <w:top w:val="none" w:sz="0" w:space="0" w:color="auto"/>
        <w:left w:val="none" w:sz="0" w:space="0" w:color="auto"/>
        <w:bottom w:val="none" w:sz="0" w:space="0" w:color="auto"/>
        <w:right w:val="none" w:sz="0" w:space="0" w:color="auto"/>
      </w:divBdr>
    </w:div>
    <w:div w:id="1223906353">
      <w:marLeft w:val="0"/>
      <w:marRight w:val="0"/>
      <w:marTop w:val="0"/>
      <w:marBottom w:val="0"/>
      <w:divBdr>
        <w:top w:val="none" w:sz="0" w:space="0" w:color="auto"/>
        <w:left w:val="none" w:sz="0" w:space="0" w:color="auto"/>
        <w:bottom w:val="none" w:sz="0" w:space="0" w:color="auto"/>
        <w:right w:val="none" w:sz="0" w:space="0" w:color="auto"/>
      </w:divBdr>
    </w:div>
    <w:div w:id="1233546508">
      <w:marLeft w:val="0"/>
      <w:marRight w:val="0"/>
      <w:marTop w:val="0"/>
      <w:marBottom w:val="0"/>
      <w:divBdr>
        <w:top w:val="none" w:sz="0" w:space="0" w:color="auto"/>
        <w:left w:val="none" w:sz="0" w:space="0" w:color="auto"/>
        <w:bottom w:val="none" w:sz="0" w:space="0" w:color="auto"/>
        <w:right w:val="none" w:sz="0" w:space="0" w:color="auto"/>
      </w:divBdr>
    </w:div>
    <w:div w:id="1235698929">
      <w:marLeft w:val="0"/>
      <w:marRight w:val="0"/>
      <w:marTop w:val="0"/>
      <w:marBottom w:val="0"/>
      <w:divBdr>
        <w:top w:val="none" w:sz="0" w:space="0" w:color="auto"/>
        <w:left w:val="none" w:sz="0" w:space="0" w:color="auto"/>
        <w:bottom w:val="none" w:sz="0" w:space="0" w:color="auto"/>
        <w:right w:val="none" w:sz="0" w:space="0" w:color="auto"/>
      </w:divBdr>
    </w:div>
    <w:div w:id="1237470739">
      <w:marLeft w:val="0"/>
      <w:marRight w:val="0"/>
      <w:marTop w:val="0"/>
      <w:marBottom w:val="0"/>
      <w:divBdr>
        <w:top w:val="none" w:sz="0" w:space="0" w:color="auto"/>
        <w:left w:val="none" w:sz="0" w:space="0" w:color="auto"/>
        <w:bottom w:val="none" w:sz="0" w:space="0" w:color="auto"/>
        <w:right w:val="none" w:sz="0" w:space="0" w:color="auto"/>
      </w:divBdr>
    </w:div>
    <w:div w:id="1238519956">
      <w:marLeft w:val="0"/>
      <w:marRight w:val="0"/>
      <w:marTop w:val="0"/>
      <w:marBottom w:val="0"/>
      <w:divBdr>
        <w:top w:val="none" w:sz="0" w:space="0" w:color="auto"/>
        <w:left w:val="none" w:sz="0" w:space="0" w:color="auto"/>
        <w:bottom w:val="none" w:sz="0" w:space="0" w:color="auto"/>
        <w:right w:val="none" w:sz="0" w:space="0" w:color="auto"/>
      </w:divBdr>
    </w:div>
    <w:div w:id="1247229678">
      <w:marLeft w:val="0"/>
      <w:marRight w:val="0"/>
      <w:marTop w:val="0"/>
      <w:marBottom w:val="0"/>
      <w:divBdr>
        <w:top w:val="none" w:sz="0" w:space="0" w:color="auto"/>
        <w:left w:val="none" w:sz="0" w:space="0" w:color="auto"/>
        <w:bottom w:val="none" w:sz="0" w:space="0" w:color="auto"/>
        <w:right w:val="none" w:sz="0" w:space="0" w:color="auto"/>
      </w:divBdr>
      <w:divsChild>
        <w:div w:id="1650550189">
          <w:marLeft w:val="0"/>
          <w:marRight w:val="0"/>
          <w:marTop w:val="0"/>
          <w:marBottom w:val="0"/>
          <w:divBdr>
            <w:top w:val="none" w:sz="0" w:space="0" w:color="auto"/>
            <w:left w:val="none" w:sz="0" w:space="0" w:color="auto"/>
            <w:bottom w:val="none" w:sz="0" w:space="0" w:color="auto"/>
            <w:right w:val="none" w:sz="0" w:space="0" w:color="auto"/>
          </w:divBdr>
        </w:div>
        <w:div w:id="1152793436">
          <w:marLeft w:val="0"/>
          <w:marRight w:val="0"/>
          <w:marTop w:val="0"/>
          <w:marBottom w:val="0"/>
          <w:divBdr>
            <w:top w:val="none" w:sz="0" w:space="0" w:color="auto"/>
            <w:left w:val="none" w:sz="0" w:space="0" w:color="auto"/>
            <w:bottom w:val="none" w:sz="0" w:space="0" w:color="auto"/>
            <w:right w:val="none" w:sz="0" w:space="0" w:color="auto"/>
          </w:divBdr>
        </w:div>
        <w:div w:id="1229727176">
          <w:marLeft w:val="0"/>
          <w:marRight w:val="0"/>
          <w:marTop w:val="0"/>
          <w:marBottom w:val="0"/>
          <w:divBdr>
            <w:top w:val="none" w:sz="0" w:space="0" w:color="auto"/>
            <w:left w:val="none" w:sz="0" w:space="0" w:color="auto"/>
            <w:bottom w:val="none" w:sz="0" w:space="0" w:color="auto"/>
            <w:right w:val="none" w:sz="0" w:space="0" w:color="auto"/>
          </w:divBdr>
        </w:div>
        <w:div w:id="1773083535">
          <w:marLeft w:val="0"/>
          <w:marRight w:val="0"/>
          <w:marTop w:val="0"/>
          <w:marBottom w:val="0"/>
          <w:divBdr>
            <w:top w:val="none" w:sz="0" w:space="0" w:color="auto"/>
            <w:left w:val="none" w:sz="0" w:space="0" w:color="auto"/>
            <w:bottom w:val="none" w:sz="0" w:space="0" w:color="auto"/>
            <w:right w:val="none" w:sz="0" w:space="0" w:color="auto"/>
          </w:divBdr>
        </w:div>
        <w:div w:id="1007748941">
          <w:marLeft w:val="0"/>
          <w:marRight w:val="0"/>
          <w:marTop w:val="0"/>
          <w:marBottom w:val="0"/>
          <w:divBdr>
            <w:top w:val="none" w:sz="0" w:space="0" w:color="auto"/>
            <w:left w:val="none" w:sz="0" w:space="0" w:color="auto"/>
            <w:bottom w:val="none" w:sz="0" w:space="0" w:color="auto"/>
            <w:right w:val="none" w:sz="0" w:space="0" w:color="auto"/>
          </w:divBdr>
        </w:div>
        <w:div w:id="678392575">
          <w:marLeft w:val="0"/>
          <w:marRight w:val="0"/>
          <w:marTop w:val="0"/>
          <w:marBottom w:val="0"/>
          <w:divBdr>
            <w:top w:val="none" w:sz="0" w:space="0" w:color="auto"/>
            <w:left w:val="none" w:sz="0" w:space="0" w:color="auto"/>
            <w:bottom w:val="none" w:sz="0" w:space="0" w:color="auto"/>
            <w:right w:val="none" w:sz="0" w:space="0" w:color="auto"/>
          </w:divBdr>
        </w:div>
        <w:div w:id="1271159409">
          <w:marLeft w:val="0"/>
          <w:marRight w:val="0"/>
          <w:marTop w:val="0"/>
          <w:marBottom w:val="0"/>
          <w:divBdr>
            <w:top w:val="none" w:sz="0" w:space="0" w:color="auto"/>
            <w:left w:val="none" w:sz="0" w:space="0" w:color="auto"/>
            <w:bottom w:val="none" w:sz="0" w:space="0" w:color="auto"/>
            <w:right w:val="none" w:sz="0" w:space="0" w:color="auto"/>
          </w:divBdr>
        </w:div>
        <w:div w:id="958954546">
          <w:marLeft w:val="0"/>
          <w:marRight w:val="0"/>
          <w:marTop w:val="0"/>
          <w:marBottom w:val="0"/>
          <w:divBdr>
            <w:top w:val="none" w:sz="0" w:space="0" w:color="auto"/>
            <w:left w:val="none" w:sz="0" w:space="0" w:color="auto"/>
            <w:bottom w:val="none" w:sz="0" w:space="0" w:color="auto"/>
            <w:right w:val="none" w:sz="0" w:space="0" w:color="auto"/>
          </w:divBdr>
        </w:div>
        <w:div w:id="679746459">
          <w:marLeft w:val="0"/>
          <w:marRight w:val="0"/>
          <w:marTop w:val="0"/>
          <w:marBottom w:val="0"/>
          <w:divBdr>
            <w:top w:val="none" w:sz="0" w:space="0" w:color="auto"/>
            <w:left w:val="none" w:sz="0" w:space="0" w:color="auto"/>
            <w:bottom w:val="none" w:sz="0" w:space="0" w:color="auto"/>
            <w:right w:val="none" w:sz="0" w:space="0" w:color="auto"/>
          </w:divBdr>
        </w:div>
        <w:div w:id="503907103">
          <w:marLeft w:val="0"/>
          <w:marRight w:val="0"/>
          <w:marTop w:val="0"/>
          <w:marBottom w:val="0"/>
          <w:divBdr>
            <w:top w:val="none" w:sz="0" w:space="0" w:color="auto"/>
            <w:left w:val="none" w:sz="0" w:space="0" w:color="auto"/>
            <w:bottom w:val="none" w:sz="0" w:space="0" w:color="auto"/>
            <w:right w:val="none" w:sz="0" w:space="0" w:color="auto"/>
          </w:divBdr>
        </w:div>
      </w:divsChild>
    </w:div>
    <w:div w:id="1267232939">
      <w:marLeft w:val="0"/>
      <w:marRight w:val="0"/>
      <w:marTop w:val="0"/>
      <w:marBottom w:val="0"/>
      <w:divBdr>
        <w:top w:val="none" w:sz="0" w:space="0" w:color="auto"/>
        <w:left w:val="none" w:sz="0" w:space="0" w:color="auto"/>
        <w:bottom w:val="none" w:sz="0" w:space="0" w:color="auto"/>
        <w:right w:val="none" w:sz="0" w:space="0" w:color="auto"/>
      </w:divBdr>
    </w:div>
    <w:div w:id="1269846752">
      <w:marLeft w:val="0"/>
      <w:marRight w:val="0"/>
      <w:marTop w:val="0"/>
      <w:marBottom w:val="0"/>
      <w:divBdr>
        <w:top w:val="none" w:sz="0" w:space="0" w:color="auto"/>
        <w:left w:val="none" w:sz="0" w:space="0" w:color="auto"/>
        <w:bottom w:val="none" w:sz="0" w:space="0" w:color="auto"/>
        <w:right w:val="none" w:sz="0" w:space="0" w:color="auto"/>
      </w:divBdr>
    </w:div>
    <w:div w:id="1276402367">
      <w:marLeft w:val="0"/>
      <w:marRight w:val="0"/>
      <w:marTop w:val="0"/>
      <w:marBottom w:val="0"/>
      <w:divBdr>
        <w:top w:val="none" w:sz="0" w:space="0" w:color="auto"/>
        <w:left w:val="none" w:sz="0" w:space="0" w:color="auto"/>
        <w:bottom w:val="none" w:sz="0" w:space="0" w:color="auto"/>
        <w:right w:val="none" w:sz="0" w:space="0" w:color="auto"/>
      </w:divBdr>
    </w:div>
    <w:div w:id="1281523529">
      <w:marLeft w:val="0"/>
      <w:marRight w:val="0"/>
      <w:marTop w:val="0"/>
      <w:marBottom w:val="0"/>
      <w:divBdr>
        <w:top w:val="none" w:sz="0" w:space="0" w:color="auto"/>
        <w:left w:val="none" w:sz="0" w:space="0" w:color="auto"/>
        <w:bottom w:val="none" w:sz="0" w:space="0" w:color="auto"/>
        <w:right w:val="none" w:sz="0" w:space="0" w:color="auto"/>
      </w:divBdr>
    </w:div>
    <w:div w:id="1286228401">
      <w:marLeft w:val="0"/>
      <w:marRight w:val="0"/>
      <w:marTop w:val="0"/>
      <w:marBottom w:val="0"/>
      <w:divBdr>
        <w:top w:val="none" w:sz="0" w:space="0" w:color="auto"/>
        <w:left w:val="none" w:sz="0" w:space="0" w:color="auto"/>
        <w:bottom w:val="none" w:sz="0" w:space="0" w:color="auto"/>
        <w:right w:val="none" w:sz="0" w:space="0" w:color="auto"/>
      </w:divBdr>
    </w:div>
    <w:div w:id="1295410433">
      <w:marLeft w:val="0"/>
      <w:marRight w:val="0"/>
      <w:marTop w:val="0"/>
      <w:marBottom w:val="0"/>
      <w:divBdr>
        <w:top w:val="none" w:sz="0" w:space="0" w:color="auto"/>
        <w:left w:val="none" w:sz="0" w:space="0" w:color="auto"/>
        <w:bottom w:val="none" w:sz="0" w:space="0" w:color="auto"/>
        <w:right w:val="none" w:sz="0" w:space="0" w:color="auto"/>
      </w:divBdr>
    </w:div>
    <w:div w:id="1296326779">
      <w:marLeft w:val="0"/>
      <w:marRight w:val="0"/>
      <w:marTop w:val="0"/>
      <w:marBottom w:val="0"/>
      <w:divBdr>
        <w:top w:val="none" w:sz="0" w:space="0" w:color="auto"/>
        <w:left w:val="none" w:sz="0" w:space="0" w:color="auto"/>
        <w:bottom w:val="none" w:sz="0" w:space="0" w:color="auto"/>
        <w:right w:val="none" w:sz="0" w:space="0" w:color="auto"/>
      </w:divBdr>
      <w:divsChild>
        <w:div w:id="1837070249">
          <w:marLeft w:val="0"/>
          <w:marRight w:val="0"/>
          <w:marTop w:val="0"/>
          <w:marBottom w:val="0"/>
          <w:divBdr>
            <w:top w:val="none" w:sz="0" w:space="0" w:color="auto"/>
            <w:left w:val="none" w:sz="0" w:space="0" w:color="auto"/>
            <w:bottom w:val="none" w:sz="0" w:space="0" w:color="auto"/>
            <w:right w:val="none" w:sz="0" w:space="0" w:color="auto"/>
          </w:divBdr>
        </w:div>
      </w:divsChild>
    </w:div>
    <w:div w:id="1296791869">
      <w:marLeft w:val="0"/>
      <w:marRight w:val="0"/>
      <w:marTop w:val="0"/>
      <w:marBottom w:val="0"/>
      <w:divBdr>
        <w:top w:val="none" w:sz="0" w:space="0" w:color="auto"/>
        <w:left w:val="none" w:sz="0" w:space="0" w:color="auto"/>
        <w:bottom w:val="none" w:sz="0" w:space="0" w:color="auto"/>
        <w:right w:val="none" w:sz="0" w:space="0" w:color="auto"/>
      </w:divBdr>
    </w:div>
    <w:div w:id="1298221360">
      <w:marLeft w:val="0"/>
      <w:marRight w:val="0"/>
      <w:marTop w:val="0"/>
      <w:marBottom w:val="0"/>
      <w:divBdr>
        <w:top w:val="none" w:sz="0" w:space="0" w:color="auto"/>
        <w:left w:val="none" w:sz="0" w:space="0" w:color="auto"/>
        <w:bottom w:val="none" w:sz="0" w:space="0" w:color="auto"/>
        <w:right w:val="none" w:sz="0" w:space="0" w:color="auto"/>
      </w:divBdr>
      <w:divsChild>
        <w:div w:id="1629970250">
          <w:marLeft w:val="0"/>
          <w:marRight w:val="0"/>
          <w:marTop w:val="0"/>
          <w:marBottom w:val="0"/>
          <w:divBdr>
            <w:top w:val="none" w:sz="0" w:space="0" w:color="auto"/>
            <w:left w:val="none" w:sz="0" w:space="0" w:color="auto"/>
            <w:bottom w:val="none" w:sz="0" w:space="0" w:color="auto"/>
            <w:right w:val="none" w:sz="0" w:space="0" w:color="auto"/>
          </w:divBdr>
        </w:div>
      </w:divsChild>
    </w:div>
    <w:div w:id="1298296710">
      <w:marLeft w:val="0"/>
      <w:marRight w:val="0"/>
      <w:marTop w:val="0"/>
      <w:marBottom w:val="0"/>
      <w:divBdr>
        <w:top w:val="none" w:sz="0" w:space="0" w:color="auto"/>
        <w:left w:val="none" w:sz="0" w:space="0" w:color="auto"/>
        <w:bottom w:val="none" w:sz="0" w:space="0" w:color="auto"/>
        <w:right w:val="none" w:sz="0" w:space="0" w:color="auto"/>
      </w:divBdr>
    </w:div>
    <w:div w:id="1300963148">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
        <w:div w:id="1688747848">
          <w:marLeft w:val="0"/>
          <w:marRight w:val="0"/>
          <w:marTop w:val="0"/>
          <w:marBottom w:val="0"/>
          <w:divBdr>
            <w:top w:val="none" w:sz="0" w:space="0" w:color="auto"/>
            <w:left w:val="none" w:sz="0" w:space="0" w:color="auto"/>
            <w:bottom w:val="none" w:sz="0" w:space="0" w:color="auto"/>
            <w:right w:val="none" w:sz="0" w:space="0" w:color="auto"/>
          </w:divBdr>
        </w:div>
        <w:div w:id="1502041808">
          <w:marLeft w:val="0"/>
          <w:marRight w:val="0"/>
          <w:marTop w:val="0"/>
          <w:marBottom w:val="0"/>
          <w:divBdr>
            <w:top w:val="none" w:sz="0" w:space="0" w:color="auto"/>
            <w:left w:val="none" w:sz="0" w:space="0" w:color="auto"/>
            <w:bottom w:val="none" w:sz="0" w:space="0" w:color="auto"/>
            <w:right w:val="none" w:sz="0" w:space="0" w:color="auto"/>
          </w:divBdr>
        </w:div>
        <w:div w:id="371924280">
          <w:marLeft w:val="0"/>
          <w:marRight w:val="0"/>
          <w:marTop w:val="0"/>
          <w:marBottom w:val="0"/>
          <w:divBdr>
            <w:top w:val="none" w:sz="0" w:space="0" w:color="auto"/>
            <w:left w:val="none" w:sz="0" w:space="0" w:color="auto"/>
            <w:bottom w:val="none" w:sz="0" w:space="0" w:color="auto"/>
            <w:right w:val="none" w:sz="0" w:space="0" w:color="auto"/>
          </w:divBdr>
        </w:div>
        <w:div w:id="2146970105">
          <w:marLeft w:val="0"/>
          <w:marRight w:val="0"/>
          <w:marTop w:val="0"/>
          <w:marBottom w:val="0"/>
          <w:divBdr>
            <w:top w:val="none" w:sz="0" w:space="0" w:color="auto"/>
            <w:left w:val="none" w:sz="0" w:space="0" w:color="auto"/>
            <w:bottom w:val="none" w:sz="0" w:space="0" w:color="auto"/>
            <w:right w:val="none" w:sz="0" w:space="0" w:color="auto"/>
          </w:divBdr>
        </w:div>
        <w:div w:id="1349477902">
          <w:marLeft w:val="0"/>
          <w:marRight w:val="0"/>
          <w:marTop w:val="0"/>
          <w:marBottom w:val="0"/>
          <w:divBdr>
            <w:top w:val="none" w:sz="0" w:space="0" w:color="auto"/>
            <w:left w:val="none" w:sz="0" w:space="0" w:color="auto"/>
            <w:bottom w:val="none" w:sz="0" w:space="0" w:color="auto"/>
            <w:right w:val="none" w:sz="0" w:space="0" w:color="auto"/>
          </w:divBdr>
        </w:div>
        <w:div w:id="1300302587">
          <w:marLeft w:val="0"/>
          <w:marRight w:val="0"/>
          <w:marTop w:val="0"/>
          <w:marBottom w:val="0"/>
          <w:divBdr>
            <w:top w:val="none" w:sz="0" w:space="0" w:color="auto"/>
            <w:left w:val="none" w:sz="0" w:space="0" w:color="auto"/>
            <w:bottom w:val="none" w:sz="0" w:space="0" w:color="auto"/>
            <w:right w:val="none" w:sz="0" w:space="0" w:color="auto"/>
          </w:divBdr>
        </w:div>
        <w:div w:id="988632876">
          <w:marLeft w:val="0"/>
          <w:marRight w:val="0"/>
          <w:marTop w:val="0"/>
          <w:marBottom w:val="0"/>
          <w:divBdr>
            <w:top w:val="none" w:sz="0" w:space="0" w:color="auto"/>
            <w:left w:val="none" w:sz="0" w:space="0" w:color="auto"/>
            <w:bottom w:val="none" w:sz="0" w:space="0" w:color="auto"/>
            <w:right w:val="none" w:sz="0" w:space="0" w:color="auto"/>
          </w:divBdr>
        </w:div>
        <w:div w:id="1472987181">
          <w:marLeft w:val="0"/>
          <w:marRight w:val="0"/>
          <w:marTop w:val="0"/>
          <w:marBottom w:val="0"/>
          <w:divBdr>
            <w:top w:val="none" w:sz="0" w:space="0" w:color="auto"/>
            <w:left w:val="none" w:sz="0" w:space="0" w:color="auto"/>
            <w:bottom w:val="none" w:sz="0" w:space="0" w:color="auto"/>
            <w:right w:val="none" w:sz="0" w:space="0" w:color="auto"/>
          </w:divBdr>
        </w:div>
        <w:div w:id="908005443">
          <w:marLeft w:val="0"/>
          <w:marRight w:val="0"/>
          <w:marTop w:val="0"/>
          <w:marBottom w:val="0"/>
          <w:divBdr>
            <w:top w:val="none" w:sz="0" w:space="0" w:color="auto"/>
            <w:left w:val="none" w:sz="0" w:space="0" w:color="auto"/>
            <w:bottom w:val="none" w:sz="0" w:space="0" w:color="auto"/>
            <w:right w:val="none" w:sz="0" w:space="0" w:color="auto"/>
          </w:divBdr>
        </w:div>
        <w:div w:id="1859615362">
          <w:marLeft w:val="0"/>
          <w:marRight w:val="0"/>
          <w:marTop w:val="0"/>
          <w:marBottom w:val="0"/>
          <w:divBdr>
            <w:top w:val="none" w:sz="0" w:space="0" w:color="auto"/>
            <w:left w:val="none" w:sz="0" w:space="0" w:color="auto"/>
            <w:bottom w:val="none" w:sz="0" w:space="0" w:color="auto"/>
            <w:right w:val="none" w:sz="0" w:space="0" w:color="auto"/>
          </w:divBdr>
        </w:div>
        <w:div w:id="11690292">
          <w:marLeft w:val="0"/>
          <w:marRight w:val="0"/>
          <w:marTop w:val="0"/>
          <w:marBottom w:val="0"/>
          <w:divBdr>
            <w:top w:val="none" w:sz="0" w:space="0" w:color="auto"/>
            <w:left w:val="none" w:sz="0" w:space="0" w:color="auto"/>
            <w:bottom w:val="none" w:sz="0" w:space="0" w:color="auto"/>
            <w:right w:val="none" w:sz="0" w:space="0" w:color="auto"/>
          </w:divBdr>
        </w:div>
        <w:div w:id="437992201">
          <w:marLeft w:val="0"/>
          <w:marRight w:val="0"/>
          <w:marTop w:val="0"/>
          <w:marBottom w:val="0"/>
          <w:divBdr>
            <w:top w:val="none" w:sz="0" w:space="0" w:color="auto"/>
            <w:left w:val="none" w:sz="0" w:space="0" w:color="auto"/>
            <w:bottom w:val="none" w:sz="0" w:space="0" w:color="auto"/>
            <w:right w:val="none" w:sz="0" w:space="0" w:color="auto"/>
          </w:divBdr>
        </w:div>
        <w:div w:id="1631788970">
          <w:marLeft w:val="0"/>
          <w:marRight w:val="0"/>
          <w:marTop w:val="0"/>
          <w:marBottom w:val="0"/>
          <w:divBdr>
            <w:top w:val="none" w:sz="0" w:space="0" w:color="auto"/>
            <w:left w:val="none" w:sz="0" w:space="0" w:color="auto"/>
            <w:bottom w:val="none" w:sz="0" w:space="0" w:color="auto"/>
            <w:right w:val="none" w:sz="0" w:space="0" w:color="auto"/>
          </w:divBdr>
        </w:div>
        <w:div w:id="1605461103">
          <w:marLeft w:val="0"/>
          <w:marRight w:val="0"/>
          <w:marTop w:val="0"/>
          <w:marBottom w:val="0"/>
          <w:divBdr>
            <w:top w:val="none" w:sz="0" w:space="0" w:color="auto"/>
            <w:left w:val="none" w:sz="0" w:space="0" w:color="auto"/>
            <w:bottom w:val="none" w:sz="0" w:space="0" w:color="auto"/>
            <w:right w:val="none" w:sz="0" w:space="0" w:color="auto"/>
          </w:divBdr>
        </w:div>
        <w:div w:id="401679967">
          <w:marLeft w:val="0"/>
          <w:marRight w:val="0"/>
          <w:marTop w:val="0"/>
          <w:marBottom w:val="0"/>
          <w:divBdr>
            <w:top w:val="none" w:sz="0" w:space="0" w:color="auto"/>
            <w:left w:val="none" w:sz="0" w:space="0" w:color="auto"/>
            <w:bottom w:val="none" w:sz="0" w:space="0" w:color="auto"/>
            <w:right w:val="none" w:sz="0" w:space="0" w:color="auto"/>
          </w:divBdr>
        </w:div>
        <w:div w:id="385838056">
          <w:marLeft w:val="0"/>
          <w:marRight w:val="0"/>
          <w:marTop w:val="0"/>
          <w:marBottom w:val="0"/>
          <w:divBdr>
            <w:top w:val="none" w:sz="0" w:space="0" w:color="auto"/>
            <w:left w:val="none" w:sz="0" w:space="0" w:color="auto"/>
            <w:bottom w:val="none" w:sz="0" w:space="0" w:color="auto"/>
            <w:right w:val="none" w:sz="0" w:space="0" w:color="auto"/>
          </w:divBdr>
        </w:div>
        <w:div w:id="1418795242">
          <w:marLeft w:val="0"/>
          <w:marRight w:val="0"/>
          <w:marTop w:val="0"/>
          <w:marBottom w:val="0"/>
          <w:divBdr>
            <w:top w:val="none" w:sz="0" w:space="0" w:color="auto"/>
            <w:left w:val="none" w:sz="0" w:space="0" w:color="auto"/>
            <w:bottom w:val="none" w:sz="0" w:space="0" w:color="auto"/>
            <w:right w:val="none" w:sz="0" w:space="0" w:color="auto"/>
          </w:divBdr>
        </w:div>
        <w:div w:id="1778401125">
          <w:marLeft w:val="0"/>
          <w:marRight w:val="0"/>
          <w:marTop w:val="0"/>
          <w:marBottom w:val="0"/>
          <w:divBdr>
            <w:top w:val="none" w:sz="0" w:space="0" w:color="auto"/>
            <w:left w:val="none" w:sz="0" w:space="0" w:color="auto"/>
            <w:bottom w:val="none" w:sz="0" w:space="0" w:color="auto"/>
            <w:right w:val="none" w:sz="0" w:space="0" w:color="auto"/>
          </w:divBdr>
        </w:div>
        <w:div w:id="358773323">
          <w:marLeft w:val="0"/>
          <w:marRight w:val="0"/>
          <w:marTop w:val="0"/>
          <w:marBottom w:val="0"/>
          <w:divBdr>
            <w:top w:val="none" w:sz="0" w:space="0" w:color="auto"/>
            <w:left w:val="none" w:sz="0" w:space="0" w:color="auto"/>
            <w:bottom w:val="none" w:sz="0" w:space="0" w:color="auto"/>
            <w:right w:val="none" w:sz="0" w:space="0" w:color="auto"/>
          </w:divBdr>
        </w:div>
        <w:div w:id="1198156963">
          <w:marLeft w:val="0"/>
          <w:marRight w:val="0"/>
          <w:marTop w:val="0"/>
          <w:marBottom w:val="0"/>
          <w:divBdr>
            <w:top w:val="none" w:sz="0" w:space="0" w:color="auto"/>
            <w:left w:val="none" w:sz="0" w:space="0" w:color="auto"/>
            <w:bottom w:val="none" w:sz="0" w:space="0" w:color="auto"/>
            <w:right w:val="none" w:sz="0" w:space="0" w:color="auto"/>
          </w:divBdr>
        </w:div>
        <w:div w:id="1345283935">
          <w:marLeft w:val="0"/>
          <w:marRight w:val="0"/>
          <w:marTop w:val="0"/>
          <w:marBottom w:val="0"/>
          <w:divBdr>
            <w:top w:val="none" w:sz="0" w:space="0" w:color="auto"/>
            <w:left w:val="none" w:sz="0" w:space="0" w:color="auto"/>
            <w:bottom w:val="none" w:sz="0" w:space="0" w:color="auto"/>
            <w:right w:val="none" w:sz="0" w:space="0" w:color="auto"/>
          </w:divBdr>
        </w:div>
        <w:div w:id="1445613263">
          <w:marLeft w:val="0"/>
          <w:marRight w:val="0"/>
          <w:marTop w:val="0"/>
          <w:marBottom w:val="0"/>
          <w:divBdr>
            <w:top w:val="none" w:sz="0" w:space="0" w:color="auto"/>
            <w:left w:val="none" w:sz="0" w:space="0" w:color="auto"/>
            <w:bottom w:val="none" w:sz="0" w:space="0" w:color="auto"/>
            <w:right w:val="none" w:sz="0" w:space="0" w:color="auto"/>
          </w:divBdr>
        </w:div>
        <w:div w:id="17463690">
          <w:marLeft w:val="0"/>
          <w:marRight w:val="0"/>
          <w:marTop w:val="0"/>
          <w:marBottom w:val="0"/>
          <w:divBdr>
            <w:top w:val="none" w:sz="0" w:space="0" w:color="auto"/>
            <w:left w:val="none" w:sz="0" w:space="0" w:color="auto"/>
            <w:bottom w:val="none" w:sz="0" w:space="0" w:color="auto"/>
            <w:right w:val="none" w:sz="0" w:space="0" w:color="auto"/>
          </w:divBdr>
        </w:div>
        <w:div w:id="1497110029">
          <w:marLeft w:val="0"/>
          <w:marRight w:val="0"/>
          <w:marTop w:val="0"/>
          <w:marBottom w:val="0"/>
          <w:divBdr>
            <w:top w:val="none" w:sz="0" w:space="0" w:color="auto"/>
            <w:left w:val="none" w:sz="0" w:space="0" w:color="auto"/>
            <w:bottom w:val="none" w:sz="0" w:space="0" w:color="auto"/>
            <w:right w:val="none" w:sz="0" w:space="0" w:color="auto"/>
          </w:divBdr>
        </w:div>
        <w:div w:id="1995258570">
          <w:marLeft w:val="0"/>
          <w:marRight w:val="0"/>
          <w:marTop w:val="0"/>
          <w:marBottom w:val="0"/>
          <w:divBdr>
            <w:top w:val="none" w:sz="0" w:space="0" w:color="auto"/>
            <w:left w:val="none" w:sz="0" w:space="0" w:color="auto"/>
            <w:bottom w:val="none" w:sz="0" w:space="0" w:color="auto"/>
            <w:right w:val="none" w:sz="0" w:space="0" w:color="auto"/>
          </w:divBdr>
        </w:div>
        <w:div w:id="1985230138">
          <w:marLeft w:val="0"/>
          <w:marRight w:val="0"/>
          <w:marTop w:val="0"/>
          <w:marBottom w:val="0"/>
          <w:divBdr>
            <w:top w:val="none" w:sz="0" w:space="0" w:color="auto"/>
            <w:left w:val="none" w:sz="0" w:space="0" w:color="auto"/>
            <w:bottom w:val="none" w:sz="0" w:space="0" w:color="auto"/>
            <w:right w:val="none" w:sz="0" w:space="0" w:color="auto"/>
          </w:divBdr>
        </w:div>
        <w:div w:id="446120813">
          <w:marLeft w:val="0"/>
          <w:marRight w:val="0"/>
          <w:marTop w:val="0"/>
          <w:marBottom w:val="0"/>
          <w:divBdr>
            <w:top w:val="none" w:sz="0" w:space="0" w:color="auto"/>
            <w:left w:val="none" w:sz="0" w:space="0" w:color="auto"/>
            <w:bottom w:val="none" w:sz="0" w:space="0" w:color="auto"/>
            <w:right w:val="none" w:sz="0" w:space="0" w:color="auto"/>
          </w:divBdr>
        </w:div>
        <w:div w:id="1467698114">
          <w:marLeft w:val="0"/>
          <w:marRight w:val="0"/>
          <w:marTop w:val="0"/>
          <w:marBottom w:val="0"/>
          <w:divBdr>
            <w:top w:val="none" w:sz="0" w:space="0" w:color="auto"/>
            <w:left w:val="none" w:sz="0" w:space="0" w:color="auto"/>
            <w:bottom w:val="none" w:sz="0" w:space="0" w:color="auto"/>
            <w:right w:val="none" w:sz="0" w:space="0" w:color="auto"/>
          </w:divBdr>
        </w:div>
        <w:div w:id="1916083754">
          <w:marLeft w:val="0"/>
          <w:marRight w:val="0"/>
          <w:marTop w:val="0"/>
          <w:marBottom w:val="0"/>
          <w:divBdr>
            <w:top w:val="none" w:sz="0" w:space="0" w:color="auto"/>
            <w:left w:val="none" w:sz="0" w:space="0" w:color="auto"/>
            <w:bottom w:val="none" w:sz="0" w:space="0" w:color="auto"/>
            <w:right w:val="none" w:sz="0" w:space="0" w:color="auto"/>
          </w:divBdr>
        </w:div>
        <w:div w:id="1101533603">
          <w:marLeft w:val="0"/>
          <w:marRight w:val="0"/>
          <w:marTop w:val="0"/>
          <w:marBottom w:val="0"/>
          <w:divBdr>
            <w:top w:val="none" w:sz="0" w:space="0" w:color="auto"/>
            <w:left w:val="none" w:sz="0" w:space="0" w:color="auto"/>
            <w:bottom w:val="none" w:sz="0" w:space="0" w:color="auto"/>
            <w:right w:val="none" w:sz="0" w:space="0" w:color="auto"/>
          </w:divBdr>
        </w:div>
        <w:div w:id="505943460">
          <w:marLeft w:val="0"/>
          <w:marRight w:val="0"/>
          <w:marTop w:val="0"/>
          <w:marBottom w:val="0"/>
          <w:divBdr>
            <w:top w:val="none" w:sz="0" w:space="0" w:color="auto"/>
            <w:left w:val="none" w:sz="0" w:space="0" w:color="auto"/>
            <w:bottom w:val="none" w:sz="0" w:space="0" w:color="auto"/>
            <w:right w:val="none" w:sz="0" w:space="0" w:color="auto"/>
          </w:divBdr>
        </w:div>
        <w:div w:id="923228227">
          <w:marLeft w:val="0"/>
          <w:marRight w:val="0"/>
          <w:marTop w:val="0"/>
          <w:marBottom w:val="0"/>
          <w:divBdr>
            <w:top w:val="none" w:sz="0" w:space="0" w:color="auto"/>
            <w:left w:val="none" w:sz="0" w:space="0" w:color="auto"/>
            <w:bottom w:val="none" w:sz="0" w:space="0" w:color="auto"/>
            <w:right w:val="none" w:sz="0" w:space="0" w:color="auto"/>
          </w:divBdr>
        </w:div>
        <w:div w:id="503931971">
          <w:marLeft w:val="0"/>
          <w:marRight w:val="0"/>
          <w:marTop w:val="0"/>
          <w:marBottom w:val="0"/>
          <w:divBdr>
            <w:top w:val="none" w:sz="0" w:space="0" w:color="auto"/>
            <w:left w:val="none" w:sz="0" w:space="0" w:color="auto"/>
            <w:bottom w:val="none" w:sz="0" w:space="0" w:color="auto"/>
            <w:right w:val="none" w:sz="0" w:space="0" w:color="auto"/>
          </w:divBdr>
        </w:div>
        <w:div w:id="292177737">
          <w:marLeft w:val="0"/>
          <w:marRight w:val="0"/>
          <w:marTop w:val="0"/>
          <w:marBottom w:val="0"/>
          <w:divBdr>
            <w:top w:val="none" w:sz="0" w:space="0" w:color="auto"/>
            <w:left w:val="none" w:sz="0" w:space="0" w:color="auto"/>
            <w:bottom w:val="none" w:sz="0" w:space="0" w:color="auto"/>
            <w:right w:val="none" w:sz="0" w:space="0" w:color="auto"/>
          </w:divBdr>
        </w:div>
        <w:div w:id="1741443440">
          <w:marLeft w:val="0"/>
          <w:marRight w:val="0"/>
          <w:marTop w:val="0"/>
          <w:marBottom w:val="0"/>
          <w:divBdr>
            <w:top w:val="none" w:sz="0" w:space="0" w:color="auto"/>
            <w:left w:val="none" w:sz="0" w:space="0" w:color="auto"/>
            <w:bottom w:val="none" w:sz="0" w:space="0" w:color="auto"/>
            <w:right w:val="none" w:sz="0" w:space="0" w:color="auto"/>
          </w:divBdr>
        </w:div>
        <w:div w:id="1448817750">
          <w:marLeft w:val="0"/>
          <w:marRight w:val="0"/>
          <w:marTop w:val="0"/>
          <w:marBottom w:val="0"/>
          <w:divBdr>
            <w:top w:val="none" w:sz="0" w:space="0" w:color="auto"/>
            <w:left w:val="none" w:sz="0" w:space="0" w:color="auto"/>
            <w:bottom w:val="none" w:sz="0" w:space="0" w:color="auto"/>
            <w:right w:val="none" w:sz="0" w:space="0" w:color="auto"/>
          </w:divBdr>
        </w:div>
        <w:div w:id="1392851309">
          <w:marLeft w:val="0"/>
          <w:marRight w:val="0"/>
          <w:marTop w:val="0"/>
          <w:marBottom w:val="0"/>
          <w:divBdr>
            <w:top w:val="none" w:sz="0" w:space="0" w:color="auto"/>
            <w:left w:val="none" w:sz="0" w:space="0" w:color="auto"/>
            <w:bottom w:val="none" w:sz="0" w:space="0" w:color="auto"/>
            <w:right w:val="none" w:sz="0" w:space="0" w:color="auto"/>
          </w:divBdr>
        </w:div>
        <w:div w:id="634795687">
          <w:marLeft w:val="0"/>
          <w:marRight w:val="0"/>
          <w:marTop w:val="0"/>
          <w:marBottom w:val="0"/>
          <w:divBdr>
            <w:top w:val="none" w:sz="0" w:space="0" w:color="auto"/>
            <w:left w:val="none" w:sz="0" w:space="0" w:color="auto"/>
            <w:bottom w:val="none" w:sz="0" w:space="0" w:color="auto"/>
            <w:right w:val="none" w:sz="0" w:space="0" w:color="auto"/>
          </w:divBdr>
        </w:div>
        <w:div w:id="841623512">
          <w:marLeft w:val="0"/>
          <w:marRight w:val="0"/>
          <w:marTop w:val="0"/>
          <w:marBottom w:val="0"/>
          <w:divBdr>
            <w:top w:val="none" w:sz="0" w:space="0" w:color="auto"/>
            <w:left w:val="none" w:sz="0" w:space="0" w:color="auto"/>
            <w:bottom w:val="none" w:sz="0" w:space="0" w:color="auto"/>
            <w:right w:val="none" w:sz="0" w:space="0" w:color="auto"/>
          </w:divBdr>
        </w:div>
        <w:div w:id="295915703">
          <w:marLeft w:val="0"/>
          <w:marRight w:val="0"/>
          <w:marTop w:val="0"/>
          <w:marBottom w:val="0"/>
          <w:divBdr>
            <w:top w:val="none" w:sz="0" w:space="0" w:color="auto"/>
            <w:left w:val="none" w:sz="0" w:space="0" w:color="auto"/>
            <w:bottom w:val="none" w:sz="0" w:space="0" w:color="auto"/>
            <w:right w:val="none" w:sz="0" w:space="0" w:color="auto"/>
          </w:divBdr>
        </w:div>
        <w:div w:id="613095917">
          <w:marLeft w:val="0"/>
          <w:marRight w:val="0"/>
          <w:marTop w:val="0"/>
          <w:marBottom w:val="0"/>
          <w:divBdr>
            <w:top w:val="none" w:sz="0" w:space="0" w:color="auto"/>
            <w:left w:val="none" w:sz="0" w:space="0" w:color="auto"/>
            <w:bottom w:val="none" w:sz="0" w:space="0" w:color="auto"/>
            <w:right w:val="none" w:sz="0" w:space="0" w:color="auto"/>
          </w:divBdr>
        </w:div>
        <w:div w:id="595332571">
          <w:marLeft w:val="0"/>
          <w:marRight w:val="0"/>
          <w:marTop w:val="0"/>
          <w:marBottom w:val="0"/>
          <w:divBdr>
            <w:top w:val="none" w:sz="0" w:space="0" w:color="auto"/>
            <w:left w:val="none" w:sz="0" w:space="0" w:color="auto"/>
            <w:bottom w:val="none" w:sz="0" w:space="0" w:color="auto"/>
            <w:right w:val="none" w:sz="0" w:space="0" w:color="auto"/>
          </w:divBdr>
        </w:div>
        <w:div w:id="608512877">
          <w:marLeft w:val="0"/>
          <w:marRight w:val="0"/>
          <w:marTop w:val="0"/>
          <w:marBottom w:val="0"/>
          <w:divBdr>
            <w:top w:val="none" w:sz="0" w:space="0" w:color="auto"/>
            <w:left w:val="none" w:sz="0" w:space="0" w:color="auto"/>
            <w:bottom w:val="none" w:sz="0" w:space="0" w:color="auto"/>
            <w:right w:val="none" w:sz="0" w:space="0" w:color="auto"/>
          </w:divBdr>
        </w:div>
        <w:div w:id="69932221">
          <w:marLeft w:val="0"/>
          <w:marRight w:val="0"/>
          <w:marTop w:val="0"/>
          <w:marBottom w:val="0"/>
          <w:divBdr>
            <w:top w:val="none" w:sz="0" w:space="0" w:color="auto"/>
            <w:left w:val="none" w:sz="0" w:space="0" w:color="auto"/>
            <w:bottom w:val="none" w:sz="0" w:space="0" w:color="auto"/>
            <w:right w:val="none" w:sz="0" w:space="0" w:color="auto"/>
          </w:divBdr>
        </w:div>
        <w:div w:id="776288656">
          <w:marLeft w:val="0"/>
          <w:marRight w:val="0"/>
          <w:marTop w:val="0"/>
          <w:marBottom w:val="0"/>
          <w:divBdr>
            <w:top w:val="none" w:sz="0" w:space="0" w:color="auto"/>
            <w:left w:val="none" w:sz="0" w:space="0" w:color="auto"/>
            <w:bottom w:val="none" w:sz="0" w:space="0" w:color="auto"/>
            <w:right w:val="none" w:sz="0" w:space="0" w:color="auto"/>
          </w:divBdr>
        </w:div>
        <w:div w:id="1477793093">
          <w:marLeft w:val="0"/>
          <w:marRight w:val="0"/>
          <w:marTop w:val="0"/>
          <w:marBottom w:val="0"/>
          <w:divBdr>
            <w:top w:val="none" w:sz="0" w:space="0" w:color="auto"/>
            <w:left w:val="none" w:sz="0" w:space="0" w:color="auto"/>
            <w:bottom w:val="none" w:sz="0" w:space="0" w:color="auto"/>
            <w:right w:val="none" w:sz="0" w:space="0" w:color="auto"/>
          </w:divBdr>
        </w:div>
        <w:div w:id="1301688858">
          <w:marLeft w:val="0"/>
          <w:marRight w:val="0"/>
          <w:marTop w:val="0"/>
          <w:marBottom w:val="0"/>
          <w:divBdr>
            <w:top w:val="none" w:sz="0" w:space="0" w:color="auto"/>
            <w:left w:val="none" w:sz="0" w:space="0" w:color="auto"/>
            <w:bottom w:val="none" w:sz="0" w:space="0" w:color="auto"/>
            <w:right w:val="none" w:sz="0" w:space="0" w:color="auto"/>
          </w:divBdr>
        </w:div>
      </w:divsChild>
    </w:div>
    <w:div w:id="1302031402">
      <w:marLeft w:val="0"/>
      <w:marRight w:val="0"/>
      <w:marTop w:val="0"/>
      <w:marBottom w:val="0"/>
      <w:divBdr>
        <w:top w:val="none" w:sz="0" w:space="0" w:color="auto"/>
        <w:left w:val="none" w:sz="0" w:space="0" w:color="auto"/>
        <w:bottom w:val="none" w:sz="0" w:space="0" w:color="auto"/>
        <w:right w:val="none" w:sz="0" w:space="0" w:color="auto"/>
      </w:divBdr>
    </w:div>
    <w:div w:id="1303849730">
      <w:marLeft w:val="0"/>
      <w:marRight w:val="0"/>
      <w:marTop w:val="0"/>
      <w:marBottom w:val="0"/>
      <w:divBdr>
        <w:top w:val="none" w:sz="0" w:space="0" w:color="auto"/>
        <w:left w:val="none" w:sz="0" w:space="0" w:color="auto"/>
        <w:bottom w:val="none" w:sz="0" w:space="0" w:color="auto"/>
        <w:right w:val="none" w:sz="0" w:space="0" w:color="auto"/>
      </w:divBdr>
    </w:div>
    <w:div w:id="1320891282">
      <w:marLeft w:val="0"/>
      <w:marRight w:val="0"/>
      <w:marTop w:val="0"/>
      <w:marBottom w:val="0"/>
      <w:divBdr>
        <w:top w:val="none" w:sz="0" w:space="0" w:color="auto"/>
        <w:left w:val="none" w:sz="0" w:space="0" w:color="auto"/>
        <w:bottom w:val="none" w:sz="0" w:space="0" w:color="auto"/>
        <w:right w:val="none" w:sz="0" w:space="0" w:color="auto"/>
      </w:divBdr>
    </w:div>
    <w:div w:id="1321232552">
      <w:marLeft w:val="0"/>
      <w:marRight w:val="0"/>
      <w:marTop w:val="0"/>
      <w:marBottom w:val="0"/>
      <w:divBdr>
        <w:top w:val="none" w:sz="0" w:space="0" w:color="auto"/>
        <w:left w:val="none" w:sz="0" w:space="0" w:color="auto"/>
        <w:bottom w:val="none" w:sz="0" w:space="0" w:color="auto"/>
        <w:right w:val="none" w:sz="0" w:space="0" w:color="auto"/>
      </w:divBdr>
    </w:div>
    <w:div w:id="1324505806">
      <w:marLeft w:val="0"/>
      <w:marRight w:val="0"/>
      <w:marTop w:val="0"/>
      <w:marBottom w:val="0"/>
      <w:divBdr>
        <w:top w:val="none" w:sz="0" w:space="0" w:color="auto"/>
        <w:left w:val="none" w:sz="0" w:space="0" w:color="auto"/>
        <w:bottom w:val="none" w:sz="0" w:space="0" w:color="auto"/>
        <w:right w:val="none" w:sz="0" w:space="0" w:color="auto"/>
      </w:divBdr>
    </w:div>
    <w:div w:id="1324697405">
      <w:marLeft w:val="0"/>
      <w:marRight w:val="0"/>
      <w:marTop w:val="0"/>
      <w:marBottom w:val="0"/>
      <w:divBdr>
        <w:top w:val="none" w:sz="0" w:space="0" w:color="auto"/>
        <w:left w:val="none" w:sz="0" w:space="0" w:color="auto"/>
        <w:bottom w:val="none" w:sz="0" w:space="0" w:color="auto"/>
        <w:right w:val="none" w:sz="0" w:space="0" w:color="auto"/>
      </w:divBdr>
    </w:div>
    <w:div w:id="1327250069">
      <w:marLeft w:val="0"/>
      <w:marRight w:val="0"/>
      <w:marTop w:val="0"/>
      <w:marBottom w:val="0"/>
      <w:divBdr>
        <w:top w:val="none" w:sz="0" w:space="0" w:color="auto"/>
        <w:left w:val="none" w:sz="0" w:space="0" w:color="auto"/>
        <w:bottom w:val="none" w:sz="0" w:space="0" w:color="auto"/>
        <w:right w:val="none" w:sz="0" w:space="0" w:color="auto"/>
      </w:divBdr>
    </w:div>
    <w:div w:id="1327706643">
      <w:marLeft w:val="0"/>
      <w:marRight w:val="0"/>
      <w:marTop w:val="0"/>
      <w:marBottom w:val="0"/>
      <w:divBdr>
        <w:top w:val="none" w:sz="0" w:space="0" w:color="auto"/>
        <w:left w:val="none" w:sz="0" w:space="0" w:color="auto"/>
        <w:bottom w:val="none" w:sz="0" w:space="0" w:color="auto"/>
        <w:right w:val="none" w:sz="0" w:space="0" w:color="auto"/>
      </w:divBdr>
    </w:div>
    <w:div w:id="1330254421">
      <w:marLeft w:val="0"/>
      <w:marRight w:val="0"/>
      <w:marTop w:val="0"/>
      <w:marBottom w:val="0"/>
      <w:divBdr>
        <w:top w:val="none" w:sz="0" w:space="0" w:color="auto"/>
        <w:left w:val="none" w:sz="0" w:space="0" w:color="auto"/>
        <w:bottom w:val="none" w:sz="0" w:space="0" w:color="auto"/>
        <w:right w:val="none" w:sz="0" w:space="0" w:color="auto"/>
      </w:divBdr>
    </w:div>
    <w:div w:id="1338727137">
      <w:marLeft w:val="0"/>
      <w:marRight w:val="0"/>
      <w:marTop w:val="0"/>
      <w:marBottom w:val="0"/>
      <w:divBdr>
        <w:top w:val="none" w:sz="0" w:space="0" w:color="auto"/>
        <w:left w:val="none" w:sz="0" w:space="0" w:color="auto"/>
        <w:bottom w:val="none" w:sz="0" w:space="0" w:color="auto"/>
        <w:right w:val="none" w:sz="0" w:space="0" w:color="auto"/>
      </w:divBdr>
    </w:div>
    <w:div w:id="1341353062">
      <w:marLeft w:val="0"/>
      <w:marRight w:val="0"/>
      <w:marTop w:val="0"/>
      <w:marBottom w:val="0"/>
      <w:divBdr>
        <w:top w:val="none" w:sz="0" w:space="0" w:color="auto"/>
        <w:left w:val="none" w:sz="0" w:space="0" w:color="auto"/>
        <w:bottom w:val="none" w:sz="0" w:space="0" w:color="auto"/>
        <w:right w:val="none" w:sz="0" w:space="0" w:color="auto"/>
      </w:divBdr>
    </w:div>
    <w:div w:id="1341809030">
      <w:marLeft w:val="0"/>
      <w:marRight w:val="0"/>
      <w:marTop w:val="0"/>
      <w:marBottom w:val="0"/>
      <w:divBdr>
        <w:top w:val="none" w:sz="0" w:space="0" w:color="auto"/>
        <w:left w:val="none" w:sz="0" w:space="0" w:color="auto"/>
        <w:bottom w:val="none" w:sz="0" w:space="0" w:color="auto"/>
        <w:right w:val="none" w:sz="0" w:space="0" w:color="auto"/>
      </w:divBdr>
    </w:div>
    <w:div w:id="1344278265">
      <w:marLeft w:val="0"/>
      <w:marRight w:val="0"/>
      <w:marTop w:val="0"/>
      <w:marBottom w:val="0"/>
      <w:divBdr>
        <w:top w:val="none" w:sz="0" w:space="0" w:color="auto"/>
        <w:left w:val="none" w:sz="0" w:space="0" w:color="auto"/>
        <w:bottom w:val="none" w:sz="0" w:space="0" w:color="auto"/>
        <w:right w:val="none" w:sz="0" w:space="0" w:color="auto"/>
      </w:divBdr>
    </w:div>
    <w:div w:id="1345135903">
      <w:marLeft w:val="0"/>
      <w:marRight w:val="0"/>
      <w:marTop w:val="0"/>
      <w:marBottom w:val="0"/>
      <w:divBdr>
        <w:top w:val="none" w:sz="0" w:space="0" w:color="auto"/>
        <w:left w:val="none" w:sz="0" w:space="0" w:color="auto"/>
        <w:bottom w:val="none" w:sz="0" w:space="0" w:color="auto"/>
        <w:right w:val="none" w:sz="0" w:space="0" w:color="auto"/>
      </w:divBdr>
    </w:div>
    <w:div w:id="1349792842">
      <w:marLeft w:val="0"/>
      <w:marRight w:val="0"/>
      <w:marTop w:val="0"/>
      <w:marBottom w:val="0"/>
      <w:divBdr>
        <w:top w:val="none" w:sz="0" w:space="0" w:color="auto"/>
        <w:left w:val="none" w:sz="0" w:space="0" w:color="auto"/>
        <w:bottom w:val="none" w:sz="0" w:space="0" w:color="auto"/>
        <w:right w:val="none" w:sz="0" w:space="0" w:color="auto"/>
      </w:divBdr>
    </w:div>
    <w:div w:id="1350985125">
      <w:marLeft w:val="0"/>
      <w:marRight w:val="0"/>
      <w:marTop w:val="0"/>
      <w:marBottom w:val="0"/>
      <w:divBdr>
        <w:top w:val="none" w:sz="0" w:space="0" w:color="auto"/>
        <w:left w:val="none" w:sz="0" w:space="0" w:color="auto"/>
        <w:bottom w:val="none" w:sz="0" w:space="0" w:color="auto"/>
        <w:right w:val="none" w:sz="0" w:space="0" w:color="auto"/>
      </w:divBdr>
    </w:div>
    <w:div w:id="1351370773">
      <w:marLeft w:val="0"/>
      <w:marRight w:val="0"/>
      <w:marTop w:val="0"/>
      <w:marBottom w:val="0"/>
      <w:divBdr>
        <w:top w:val="none" w:sz="0" w:space="0" w:color="auto"/>
        <w:left w:val="none" w:sz="0" w:space="0" w:color="auto"/>
        <w:bottom w:val="none" w:sz="0" w:space="0" w:color="auto"/>
        <w:right w:val="none" w:sz="0" w:space="0" w:color="auto"/>
      </w:divBdr>
    </w:div>
    <w:div w:id="1353990880">
      <w:marLeft w:val="0"/>
      <w:marRight w:val="0"/>
      <w:marTop w:val="0"/>
      <w:marBottom w:val="0"/>
      <w:divBdr>
        <w:top w:val="none" w:sz="0" w:space="0" w:color="auto"/>
        <w:left w:val="none" w:sz="0" w:space="0" w:color="auto"/>
        <w:bottom w:val="none" w:sz="0" w:space="0" w:color="auto"/>
        <w:right w:val="none" w:sz="0" w:space="0" w:color="auto"/>
      </w:divBdr>
    </w:div>
    <w:div w:id="1356080274">
      <w:marLeft w:val="0"/>
      <w:marRight w:val="0"/>
      <w:marTop w:val="0"/>
      <w:marBottom w:val="0"/>
      <w:divBdr>
        <w:top w:val="none" w:sz="0" w:space="0" w:color="auto"/>
        <w:left w:val="none" w:sz="0" w:space="0" w:color="auto"/>
        <w:bottom w:val="none" w:sz="0" w:space="0" w:color="auto"/>
        <w:right w:val="none" w:sz="0" w:space="0" w:color="auto"/>
      </w:divBdr>
    </w:div>
    <w:div w:id="1356690411">
      <w:marLeft w:val="0"/>
      <w:marRight w:val="0"/>
      <w:marTop w:val="0"/>
      <w:marBottom w:val="0"/>
      <w:divBdr>
        <w:top w:val="none" w:sz="0" w:space="0" w:color="auto"/>
        <w:left w:val="none" w:sz="0" w:space="0" w:color="auto"/>
        <w:bottom w:val="none" w:sz="0" w:space="0" w:color="auto"/>
        <w:right w:val="none" w:sz="0" w:space="0" w:color="auto"/>
      </w:divBdr>
    </w:div>
    <w:div w:id="1357461237">
      <w:marLeft w:val="0"/>
      <w:marRight w:val="0"/>
      <w:marTop w:val="0"/>
      <w:marBottom w:val="0"/>
      <w:divBdr>
        <w:top w:val="none" w:sz="0" w:space="0" w:color="auto"/>
        <w:left w:val="none" w:sz="0" w:space="0" w:color="auto"/>
        <w:bottom w:val="none" w:sz="0" w:space="0" w:color="auto"/>
        <w:right w:val="none" w:sz="0" w:space="0" w:color="auto"/>
      </w:divBdr>
    </w:div>
    <w:div w:id="1364552927">
      <w:marLeft w:val="0"/>
      <w:marRight w:val="0"/>
      <w:marTop w:val="0"/>
      <w:marBottom w:val="0"/>
      <w:divBdr>
        <w:top w:val="none" w:sz="0" w:space="0" w:color="auto"/>
        <w:left w:val="none" w:sz="0" w:space="0" w:color="auto"/>
        <w:bottom w:val="none" w:sz="0" w:space="0" w:color="auto"/>
        <w:right w:val="none" w:sz="0" w:space="0" w:color="auto"/>
      </w:divBdr>
    </w:div>
    <w:div w:id="1365208627">
      <w:marLeft w:val="0"/>
      <w:marRight w:val="0"/>
      <w:marTop w:val="0"/>
      <w:marBottom w:val="0"/>
      <w:divBdr>
        <w:top w:val="none" w:sz="0" w:space="0" w:color="auto"/>
        <w:left w:val="none" w:sz="0" w:space="0" w:color="auto"/>
        <w:bottom w:val="none" w:sz="0" w:space="0" w:color="auto"/>
        <w:right w:val="none" w:sz="0" w:space="0" w:color="auto"/>
      </w:divBdr>
    </w:div>
    <w:div w:id="1369649041">
      <w:marLeft w:val="0"/>
      <w:marRight w:val="0"/>
      <w:marTop w:val="0"/>
      <w:marBottom w:val="0"/>
      <w:divBdr>
        <w:top w:val="none" w:sz="0" w:space="0" w:color="auto"/>
        <w:left w:val="none" w:sz="0" w:space="0" w:color="auto"/>
        <w:bottom w:val="none" w:sz="0" w:space="0" w:color="auto"/>
        <w:right w:val="none" w:sz="0" w:space="0" w:color="auto"/>
      </w:divBdr>
      <w:divsChild>
        <w:div w:id="1680502213">
          <w:marLeft w:val="0"/>
          <w:marRight w:val="0"/>
          <w:marTop w:val="0"/>
          <w:marBottom w:val="0"/>
          <w:divBdr>
            <w:top w:val="none" w:sz="0" w:space="0" w:color="auto"/>
            <w:left w:val="none" w:sz="0" w:space="0" w:color="auto"/>
            <w:bottom w:val="none" w:sz="0" w:space="0" w:color="auto"/>
            <w:right w:val="none" w:sz="0" w:space="0" w:color="auto"/>
          </w:divBdr>
        </w:div>
      </w:divsChild>
    </w:div>
    <w:div w:id="1369722597">
      <w:marLeft w:val="0"/>
      <w:marRight w:val="0"/>
      <w:marTop w:val="0"/>
      <w:marBottom w:val="0"/>
      <w:divBdr>
        <w:top w:val="none" w:sz="0" w:space="0" w:color="auto"/>
        <w:left w:val="none" w:sz="0" w:space="0" w:color="auto"/>
        <w:bottom w:val="none" w:sz="0" w:space="0" w:color="auto"/>
        <w:right w:val="none" w:sz="0" w:space="0" w:color="auto"/>
      </w:divBdr>
    </w:div>
    <w:div w:id="1373847528">
      <w:marLeft w:val="0"/>
      <w:marRight w:val="0"/>
      <w:marTop w:val="0"/>
      <w:marBottom w:val="0"/>
      <w:divBdr>
        <w:top w:val="none" w:sz="0" w:space="0" w:color="auto"/>
        <w:left w:val="none" w:sz="0" w:space="0" w:color="auto"/>
        <w:bottom w:val="none" w:sz="0" w:space="0" w:color="auto"/>
        <w:right w:val="none" w:sz="0" w:space="0" w:color="auto"/>
      </w:divBdr>
    </w:div>
    <w:div w:id="1373968256">
      <w:marLeft w:val="0"/>
      <w:marRight w:val="0"/>
      <w:marTop w:val="0"/>
      <w:marBottom w:val="0"/>
      <w:divBdr>
        <w:top w:val="none" w:sz="0" w:space="0" w:color="auto"/>
        <w:left w:val="none" w:sz="0" w:space="0" w:color="auto"/>
        <w:bottom w:val="none" w:sz="0" w:space="0" w:color="auto"/>
        <w:right w:val="none" w:sz="0" w:space="0" w:color="auto"/>
      </w:divBdr>
    </w:div>
    <w:div w:id="1374576015">
      <w:marLeft w:val="0"/>
      <w:marRight w:val="0"/>
      <w:marTop w:val="0"/>
      <w:marBottom w:val="0"/>
      <w:divBdr>
        <w:top w:val="none" w:sz="0" w:space="0" w:color="auto"/>
        <w:left w:val="none" w:sz="0" w:space="0" w:color="auto"/>
        <w:bottom w:val="none" w:sz="0" w:space="0" w:color="auto"/>
        <w:right w:val="none" w:sz="0" w:space="0" w:color="auto"/>
      </w:divBdr>
    </w:div>
    <w:div w:id="1377270705">
      <w:marLeft w:val="0"/>
      <w:marRight w:val="0"/>
      <w:marTop w:val="0"/>
      <w:marBottom w:val="0"/>
      <w:divBdr>
        <w:top w:val="none" w:sz="0" w:space="0" w:color="auto"/>
        <w:left w:val="none" w:sz="0" w:space="0" w:color="auto"/>
        <w:bottom w:val="none" w:sz="0" w:space="0" w:color="auto"/>
        <w:right w:val="none" w:sz="0" w:space="0" w:color="auto"/>
      </w:divBdr>
    </w:div>
    <w:div w:id="1377657036">
      <w:marLeft w:val="0"/>
      <w:marRight w:val="0"/>
      <w:marTop w:val="0"/>
      <w:marBottom w:val="0"/>
      <w:divBdr>
        <w:top w:val="none" w:sz="0" w:space="0" w:color="auto"/>
        <w:left w:val="none" w:sz="0" w:space="0" w:color="auto"/>
        <w:bottom w:val="none" w:sz="0" w:space="0" w:color="auto"/>
        <w:right w:val="none" w:sz="0" w:space="0" w:color="auto"/>
      </w:divBdr>
    </w:div>
    <w:div w:id="1379009127">
      <w:marLeft w:val="0"/>
      <w:marRight w:val="0"/>
      <w:marTop w:val="0"/>
      <w:marBottom w:val="0"/>
      <w:divBdr>
        <w:top w:val="none" w:sz="0" w:space="0" w:color="auto"/>
        <w:left w:val="none" w:sz="0" w:space="0" w:color="auto"/>
        <w:bottom w:val="none" w:sz="0" w:space="0" w:color="auto"/>
        <w:right w:val="none" w:sz="0" w:space="0" w:color="auto"/>
      </w:divBdr>
    </w:div>
    <w:div w:id="1379553878">
      <w:marLeft w:val="0"/>
      <w:marRight w:val="0"/>
      <w:marTop w:val="0"/>
      <w:marBottom w:val="0"/>
      <w:divBdr>
        <w:top w:val="none" w:sz="0" w:space="0" w:color="auto"/>
        <w:left w:val="none" w:sz="0" w:space="0" w:color="auto"/>
        <w:bottom w:val="none" w:sz="0" w:space="0" w:color="auto"/>
        <w:right w:val="none" w:sz="0" w:space="0" w:color="auto"/>
      </w:divBdr>
    </w:div>
    <w:div w:id="1380469254">
      <w:marLeft w:val="0"/>
      <w:marRight w:val="0"/>
      <w:marTop w:val="0"/>
      <w:marBottom w:val="0"/>
      <w:divBdr>
        <w:top w:val="none" w:sz="0" w:space="0" w:color="auto"/>
        <w:left w:val="none" w:sz="0" w:space="0" w:color="auto"/>
        <w:bottom w:val="none" w:sz="0" w:space="0" w:color="auto"/>
        <w:right w:val="none" w:sz="0" w:space="0" w:color="auto"/>
      </w:divBdr>
    </w:div>
    <w:div w:id="1381899139">
      <w:marLeft w:val="0"/>
      <w:marRight w:val="0"/>
      <w:marTop w:val="0"/>
      <w:marBottom w:val="0"/>
      <w:divBdr>
        <w:top w:val="none" w:sz="0" w:space="0" w:color="auto"/>
        <w:left w:val="none" w:sz="0" w:space="0" w:color="auto"/>
        <w:bottom w:val="none" w:sz="0" w:space="0" w:color="auto"/>
        <w:right w:val="none" w:sz="0" w:space="0" w:color="auto"/>
      </w:divBdr>
    </w:div>
    <w:div w:id="1385717927">
      <w:marLeft w:val="0"/>
      <w:marRight w:val="0"/>
      <w:marTop w:val="0"/>
      <w:marBottom w:val="0"/>
      <w:divBdr>
        <w:top w:val="none" w:sz="0" w:space="0" w:color="auto"/>
        <w:left w:val="none" w:sz="0" w:space="0" w:color="auto"/>
        <w:bottom w:val="none" w:sz="0" w:space="0" w:color="auto"/>
        <w:right w:val="none" w:sz="0" w:space="0" w:color="auto"/>
      </w:divBdr>
    </w:div>
    <w:div w:id="1386878158">
      <w:marLeft w:val="0"/>
      <w:marRight w:val="0"/>
      <w:marTop w:val="0"/>
      <w:marBottom w:val="0"/>
      <w:divBdr>
        <w:top w:val="none" w:sz="0" w:space="0" w:color="auto"/>
        <w:left w:val="none" w:sz="0" w:space="0" w:color="auto"/>
        <w:bottom w:val="none" w:sz="0" w:space="0" w:color="auto"/>
        <w:right w:val="none" w:sz="0" w:space="0" w:color="auto"/>
      </w:divBdr>
    </w:div>
    <w:div w:id="1388146312">
      <w:marLeft w:val="0"/>
      <w:marRight w:val="0"/>
      <w:marTop w:val="0"/>
      <w:marBottom w:val="0"/>
      <w:divBdr>
        <w:top w:val="none" w:sz="0" w:space="0" w:color="auto"/>
        <w:left w:val="none" w:sz="0" w:space="0" w:color="auto"/>
        <w:bottom w:val="none" w:sz="0" w:space="0" w:color="auto"/>
        <w:right w:val="none" w:sz="0" w:space="0" w:color="auto"/>
      </w:divBdr>
    </w:div>
    <w:div w:id="1392844173">
      <w:marLeft w:val="0"/>
      <w:marRight w:val="0"/>
      <w:marTop w:val="0"/>
      <w:marBottom w:val="0"/>
      <w:divBdr>
        <w:top w:val="none" w:sz="0" w:space="0" w:color="auto"/>
        <w:left w:val="none" w:sz="0" w:space="0" w:color="auto"/>
        <w:bottom w:val="none" w:sz="0" w:space="0" w:color="auto"/>
        <w:right w:val="none" w:sz="0" w:space="0" w:color="auto"/>
      </w:divBdr>
    </w:div>
    <w:div w:id="1394545014">
      <w:marLeft w:val="0"/>
      <w:marRight w:val="0"/>
      <w:marTop w:val="0"/>
      <w:marBottom w:val="0"/>
      <w:divBdr>
        <w:top w:val="none" w:sz="0" w:space="0" w:color="auto"/>
        <w:left w:val="none" w:sz="0" w:space="0" w:color="auto"/>
        <w:bottom w:val="none" w:sz="0" w:space="0" w:color="auto"/>
        <w:right w:val="none" w:sz="0" w:space="0" w:color="auto"/>
      </w:divBdr>
      <w:divsChild>
        <w:div w:id="1142965258">
          <w:marLeft w:val="0"/>
          <w:marRight w:val="0"/>
          <w:marTop w:val="0"/>
          <w:marBottom w:val="0"/>
          <w:divBdr>
            <w:top w:val="none" w:sz="0" w:space="0" w:color="auto"/>
            <w:left w:val="none" w:sz="0" w:space="0" w:color="auto"/>
            <w:bottom w:val="none" w:sz="0" w:space="0" w:color="auto"/>
            <w:right w:val="none" w:sz="0" w:space="0" w:color="auto"/>
          </w:divBdr>
        </w:div>
      </w:divsChild>
    </w:div>
    <w:div w:id="1395348591">
      <w:marLeft w:val="0"/>
      <w:marRight w:val="0"/>
      <w:marTop w:val="0"/>
      <w:marBottom w:val="0"/>
      <w:divBdr>
        <w:top w:val="none" w:sz="0" w:space="0" w:color="auto"/>
        <w:left w:val="none" w:sz="0" w:space="0" w:color="auto"/>
        <w:bottom w:val="none" w:sz="0" w:space="0" w:color="auto"/>
        <w:right w:val="none" w:sz="0" w:space="0" w:color="auto"/>
      </w:divBdr>
    </w:div>
    <w:div w:id="1399130382">
      <w:marLeft w:val="0"/>
      <w:marRight w:val="0"/>
      <w:marTop w:val="0"/>
      <w:marBottom w:val="0"/>
      <w:divBdr>
        <w:top w:val="none" w:sz="0" w:space="0" w:color="auto"/>
        <w:left w:val="none" w:sz="0" w:space="0" w:color="auto"/>
        <w:bottom w:val="none" w:sz="0" w:space="0" w:color="auto"/>
        <w:right w:val="none" w:sz="0" w:space="0" w:color="auto"/>
      </w:divBdr>
    </w:div>
    <w:div w:id="1402288868">
      <w:marLeft w:val="0"/>
      <w:marRight w:val="0"/>
      <w:marTop w:val="0"/>
      <w:marBottom w:val="0"/>
      <w:divBdr>
        <w:top w:val="none" w:sz="0" w:space="0" w:color="auto"/>
        <w:left w:val="none" w:sz="0" w:space="0" w:color="auto"/>
        <w:bottom w:val="none" w:sz="0" w:space="0" w:color="auto"/>
        <w:right w:val="none" w:sz="0" w:space="0" w:color="auto"/>
      </w:divBdr>
    </w:div>
    <w:div w:id="1402291099">
      <w:marLeft w:val="0"/>
      <w:marRight w:val="0"/>
      <w:marTop w:val="0"/>
      <w:marBottom w:val="0"/>
      <w:divBdr>
        <w:top w:val="none" w:sz="0" w:space="0" w:color="auto"/>
        <w:left w:val="none" w:sz="0" w:space="0" w:color="auto"/>
        <w:bottom w:val="none" w:sz="0" w:space="0" w:color="auto"/>
        <w:right w:val="none" w:sz="0" w:space="0" w:color="auto"/>
      </w:divBdr>
    </w:div>
    <w:div w:id="1408189653">
      <w:marLeft w:val="0"/>
      <w:marRight w:val="0"/>
      <w:marTop w:val="0"/>
      <w:marBottom w:val="0"/>
      <w:divBdr>
        <w:top w:val="none" w:sz="0" w:space="0" w:color="auto"/>
        <w:left w:val="none" w:sz="0" w:space="0" w:color="auto"/>
        <w:bottom w:val="none" w:sz="0" w:space="0" w:color="auto"/>
        <w:right w:val="none" w:sz="0" w:space="0" w:color="auto"/>
      </w:divBdr>
    </w:div>
    <w:div w:id="1410152631">
      <w:marLeft w:val="0"/>
      <w:marRight w:val="0"/>
      <w:marTop w:val="0"/>
      <w:marBottom w:val="0"/>
      <w:divBdr>
        <w:top w:val="none" w:sz="0" w:space="0" w:color="auto"/>
        <w:left w:val="none" w:sz="0" w:space="0" w:color="auto"/>
        <w:bottom w:val="none" w:sz="0" w:space="0" w:color="auto"/>
        <w:right w:val="none" w:sz="0" w:space="0" w:color="auto"/>
      </w:divBdr>
    </w:div>
    <w:div w:id="1412964121">
      <w:marLeft w:val="0"/>
      <w:marRight w:val="0"/>
      <w:marTop w:val="0"/>
      <w:marBottom w:val="0"/>
      <w:divBdr>
        <w:top w:val="none" w:sz="0" w:space="0" w:color="auto"/>
        <w:left w:val="none" w:sz="0" w:space="0" w:color="auto"/>
        <w:bottom w:val="none" w:sz="0" w:space="0" w:color="auto"/>
        <w:right w:val="none" w:sz="0" w:space="0" w:color="auto"/>
      </w:divBdr>
    </w:div>
    <w:div w:id="1417478236">
      <w:marLeft w:val="0"/>
      <w:marRight w:val="0"/>
      <w:marTop w:val="0"/>
      <w:marBottom w:val="0"/>
      <w:divBdr>
        <w:top w:val="none" w:sz="0" w:space="0" w:color="auto"/>
        <w:left w:val="none" w:sz="0" w:space="0" w:color="auto"/>
        <w:bottom w:val="none" w:sz="0" w:space="0" w:color="auto"/>
        <w:right w:val="none" w:sz="0" w:space="0" w:color="auto"/>
      </w:divBdr>
    </w:div>
    <w:div w:id="1422674968">
      <w:marLeft w:val="0"/>
      <w:marRight w:val="0"/>
      <w:marTop w:val="0"/>
      <w:marBottom w:val="0"/>
      <w:divBdr>
        <w:top w:val="none" w:sz="0" w:space="0" w:color="auto"/>
        <w:left w:val="none" w:sz="0" w:space="0" w:color="auto"/>
        <w:bottom w:val="none" w:sz="0" w:space="0" w:color="auto"/>
        <w:right w:val="none" w:sz="0" w:space="0" w:color="auto"/>
      </w:divBdr>
    </w:div>
    <w:div w:id="1424254406">
      <w:marLeft w:val="0"/>
      <w:marRight w:val="0"/>
      <w:marTop w:val="0"/>
      <w:marBottom w:val="0"/>
      <w:divBdr>
        <w:top w:val="none" w:sz="0" w:space="0" w:color="auto"/>
        <w:left w:val="none" w:sz="0" w:space="0" w:color="auto"/>
        <w:bottom w:val="none" w:sz="0" w:space="0" w:color="auto"/>
        <w:right w:val="none" w:sz="0" w:space="0" w:color="auto"/>
      </w:divBdr>
    </w:div>
    <w:div w:id="1425882860">
      <w:marLeft w:val="0"/>
      <w:marRight w:val="0"/>
      <w:marTop w:val="0"/>
      <w:marBottom w:val="0"/>
      <w:divBdr>
        <w:top w:val="none" w:sz="0" w:space="0" w:color="auto"/>
        <w:left w:val="none" w:sz="0" w:space="0" w:color="auto"/>
        <w:bottom w:val="none" w:sz="0" w:space="0" w:color="auto"/>
        <w:right w:val="none" w:sz="0" w:space="0" w:color="auto"/>
      </w:divBdr>
    </w:div>
    <w:div w:id="1426609607">
      <w:marLeft w:val="0"/>
      <w:marRight w:val="0"/>
      <w:marTop w:val="0"/>
      <w:marBottom w:val="0"/>
      <w:divBdr>
        <w:top w:val="none" w:sz="0" w:space="0" w:color="auto"/>
        <w:left w:val="none" w:sz="0" w:space="0" w:color="auto"/>
        <w:bottom w:val="none" w:sz="0" w:space="0" w:color="auto"/>
        <w:right w:val="none" w:sz="0" w:space="0" w:color="auto"/>
      </w:divBdr>
      <w:divsChild>
        <w:div w:id="29495333">
          <w:marLeft w:val="0"/>
          <w:marRight w:val="0"/>
          <w:marTop w:val="0"/>
          <w:marBottom w:val="0"/>
          <w:divBdr>
            <w:top w:val="none" w:sz="0" w:space="0" w:color="auto"/>
            <w:left w:val="none" w:sz="0" w:space="0" w:color="auto"/>
            <w:bottom w:val="none" w:sz="0" w:space="0" w:color="auto"/>
            <w:right w:val="none" w:sz="0" w:space="0" w:color="auto"/>
          </w:divBdr>
        </w:div>
      </w:divsChild>
    </w:div>
    <w:div w:id="1430200653">
      <w:marLeft w:val="0"/>
      <w:marRight w:val="0"/>
      <w:marTop w:val="0"/>
      <w:marBottom w:val="0"/>
      <w:divBdr>
        <w:top w:val="none" w:sz="0" w:space="0" w:color="auto"/>
        <w:left w:val="none" w:sz="0" w:space="0" w:color="auto"/>
        <w:bottom w:val="none" w:sz="0" w:space="0" w:color="auto"/>
        <w:right w:val="none" w:sz="0" w:space="0" w:color="auto"/>
      </w:divBdr>
    </w:div>
    <w:div w:id="1432553540">
      <w:marLeft w:val="0"/>
      <w:marRight w:val="0"/>
      <w:marTop w:val="0"/>
      <w:marBottom w:val="0"/>
      <w:divBdr>
        <w:top w:val="none" w:sz="0" w:space="0" w:color="auto"/>
        <w:left w:val="none" w:sz="0" w:space="0" w:color="auto"/>
        <w:bottom w:val="none" w:sz="0" w:space="0" w:color="auto"/>
        <w:right w:val="none" w:sz="0" w:space="0" w:color="auto"/>
      </w:divBdr>
    </w:div>
    <w:div w:id="1433284277">
      <w:marLeft w:val="0"/>
      <w:marRight w:val="0"/>
      <w:marTop w:val="0"/>
      <w:marBottom w:val="0"/>
      <w:divBdr>
        <w:top w:val="none" w:sz="0" w:space="0" w:color="auto"/>
        <w:left w:val="none" w:sz="0" w:space="0" w:color="auto"/>
        <w:bottom w:val="none" w:sz="0" w:space="0" w:color="auto"/>
        <w:right w:val="none" w:sz="0" w:space="0" w:color="auto"/>
      </w:divBdr>
    </w:div>
    <w:div w:id="1438863681">
      <w:marLeft w:val="0"/>
      <w:marRight w:val="0"/>
      <w:marTop w:val="0"/>
      <w:marBottom w:val="0"/>
      <w:divBdr>
        <w:top w:val="none" w:sz="0" w:space="0" w:color="auto"/>
        <w:left w:val="none" w:sz="0" w:space="0" w:color="auto"/>
        <w:bottom w:val="none" w:sz="0" w:space="0" w:color="auto"/>
        <w:right w:val="none" w:sz="0" w:space="0" w:color="auto"/>
      </w:divBdr>
    </w:div>
    <w:div w:id="1439135741">
      <w:marLeft w:val="0"/>
      <w:marRight w:val="0"/>
      <w:marTop w:val="0"/>
      <w:marBottom w:val="0"/>
      <w:divBdr>
        <w:top w:val="none" w:sz="0" w:space="0" w:color="auto"/>
        <w:left w:val="none" w:sz="0" w:space="0" w:color="auto"/>
        <w:bottom w:val="none" w:sz="0" w:space="0" w:color="auto"/>
        <w:right w:val="none" w:sz="0" w:space="0" w:color="auto"/>
      </w:divBdr>
    </w:div>
    <w:div w:id="1439908489">
      <w:marLeft w:val="0"/>
      <w:marRight w:val="0"/>
      <w:marTop w:val="0"/>
      <w:marBottom w:val="0"/>
      <w:divBdr>
        <w:top w:val="none" w:sz="0" w:space="0" w:color="auto"/>
        <w:left w:val="none" w:sz="0" w:space="0" w:color="auto"/>
        <w:bottom w:val="none" w:sz="0" w:space="0" w:color="auto"/>
        <w:right w:val="none" w:sz="0" w:space="0" w:color="auto"/>
      </w:divBdr>
    </w:div>
    <w:div w:id="1440374657">
      <w:marLeft w:val="0"/>
      <w:marRight w:val="0"/>
      <w:marTop w:val="0"/>
      <w:marBottom w:val="0"/>
      <w:divBdr>
        <w:top w:val="none" w:sz="0" w:space="0" w:color="auto"/>
        <w:left w:val="none" w:sz="0" w:space="0" w:color="auto"/>
        <w:bottom w:val="none" w:sz="0" w:space="0" w:color="auto"/>
        <w:right w:val="none" w:sz="0" w:space="0" w:color="auto"/>
      </w:divBdr>
    </w:div>
    <w:div w:id="1449468648">
      <w:marLeft w:val="0"/>
      <w:marRight w:val="0"/>
      <w:marTop w:val="0"/>
      <w:marBottom w:val="0"/>
      <w:divBdr>
        <w:top w:val="none" w:sz="0" w:space="0" w:color="auto"/>
        <w:left w:val="none" w:sz="0" w:space="0" w:color="auto"/>
        <w:bottom w:val="none" w:sz="0" w:space="0" w:color="auto"/>
        <w:right w:val="none" w:sz="0" w:space="0" w:color="auto"/>
      </w:divBdr>
    </w:div>
    <w:div w:id="1449549467">
      <w:marLeft w:val="0"/>
      <w:marRight w:val="0"/>
      <w:marTop w:val="0"/>
      <w:marBottom w:val="0"/>
      <w:divBdr>
        <w:top w:val="none" w:sz="0" w:space="0" w:color="auto"/>
        <w:left w:val="none" w:sz="0" w:space="0" w:color="auto"/>
        <w:bottom w:val="none" w:sz="0" w:space="0" w:color="auto"/>
        <w:right w:val="none" w:sz="0" w:space="0" w:color="auto"/>
      </w:divBdr>
    </w:div>
    <w:div w:id="1468543851">
      <w:marLeft w:val="0"/>
      <w:marRight w:val="0"/>
      <w:marTop w:val="0"/>
      <w:marBottom w:val="0"/>
      <w:divBdr>
        <w:top w:val="none" w:sz="0" w:space="0" w:color="auto"/>
        <w:left w:val="none" w:sz="0" w:space="0" w:color="auto"/>
        <w:bottom w:val="none" w:sz="0" w:space="0" w:color="auto"/>
        <w:right w:val="none" w:sz="0" w:space="0" w:color="auto"/>
      </w:divBdr>
    </w:div>
    <w:div w:id="1469396655">
      <w:marLeft w:val="0"/>
      <w:marRight w:val="0"/>
      <w:marTop w:val="0"/>
      <w:marBottom w:val="0"/>
      <w:divBdr>
        <w:top w:val="none" w:sz="0" w:space="0" w:color="auto"/>
        <w:left w:val="none" w:sz="0" w:space="0" w:color="auto"/>
        <w:bottom w:val="none" w:sz="0" w:space="0" w:color="auto"/>
        <w:right w:val="none" w:sz="0" w:space="0" w:color="auto"/>
      </w:divBdr>
    </w:div>
    <w:div w:id="1472938878">
      <w:marLeft w:val="0"/>
      <w:marRight w:val="0"/>
      <w:marTop w:val="0"/>
      <w:marBottom w:val="0"/>
      <w:divBdr>
        <w:top w:val="none" w:sz="0" w:space="0" w:color="auto"/>
        <w:left w:val="none" w:sz="0" w:space="0" w:color="auto"/>
        <w:bottom w:val="none" w:sz="0" w:space="0" w:color="auto"/>
        <w:right w:val="none" w:sz="0" w:space="0" w:color="auto"/>
      </w:divBdr>
    </w:div>
    <w:div w:id="1476989170">
      <w:marLeft w:val="0"/>
      <w:marRight w:val="0"/>
      <w:marTop w:val="0"/>
      <w:marBottom w:val="0"/>
      <w:divBdr>
        <w:top w:val="none" w:sz="0" w:space="0" w:color="auto"/>
        <w:left w:val="none" w:sz="0" w:space="0" w:color="auto"/>
        <w:bottom w:val="none" w:sz="0" w:space="0" w:color="auto"/>
        <w:right w:val="none" w:sz="0" w:space="0" w:color="auto"/>
      </w:divBdr>
    </w:div>
    <w:div w:id="1478260915">
      <w:marLeft w:val="0"/>
      <w:marRight w:val="0"/>
      <w:marTop w:val="0"/>
      <w:marBottom w:val="0"/>
      <w:divBdr>
        <w:top w:val="none" w:sz="0" w:space="0" w:color="auto"/>
        <w:left w:val="none" w:sz="0" w:space="0" w:color="auto"/>
        <w:bottom w:val="none" w:sz="0" w:space="0" w:color="auto"/>
        <w:right w:val="none" w:sz="0" w:space="0" w:color="auto"/>
      </w:divBdr>
    </w:div>
    <w:div w:id="1481532092">
      <w:marLeft w:val="0"/>
      <w:marRight w:val="0"/>
      <w:marTop w:val="0"/>
      <w:marBottom w:val="0"/>
      <w:divBdr>
        <w:top w:val="none" w:sz="0" w:space="0" w:color="auto"/>
        <w:left w:val="none" w:sz="0" w:space="0" w:color="auto"/>
        <w:bottom w:val="none" w:sz="0" w:space="0" w:color="auto"/>
        <w:right w:val="none" w:sz="0" w:space="0" w:color="auto"/>
      </w:divBdr>
    </w:div>
    <w:div w:id="1482235617">
      <w:marLeft w:val="0"/>
      <w:marRight w:val="0"/>
      <w:marTop w:val="0"/>
      <w:marBottom w:val="0"/>
      <w:divBdr>
        <w:top w:val="none" w:sz="0" w:space="0" w:color="auto"/>
        <w:left w:val="none" w:sz="0" w:space="0" w:color="auto"/>
        <w:bottom w:val="none" w:sz="0" w:space="0" w:color="auto"/>
        <w:right w:val="none" w:sz="0" w:space="0" w:color="auto"/>
      </w:divBdr>
    </w:div>
    <w:div w:id="1482575896">
      <w:marLeft w:val="0"/>
      <w:marRight w:val="0"/>
      <w:marTop w:val="0"/>
      <w:marBottom w:val="0"/>
      <w:divBdr>
        <w:top w:val="none" w:sz="0" w:space="0" w:color="auto"/>
        <w:left w:val="none" w:sz="0" w:space="0" w:color="auto"/>
        <w:bottom w:val="none" w:sz="0" w:space="0" w:color="auto"/>
        <w:right w:val="none" w:sz="0" w:space="0" w:color="auto"/>
      </w:divBdr>
    </w:div>
    <w:div w:id="1485244412">
      <w:marLeft w:val="0"/>
      <w:marRight w:val="0"/>
      <w:marTop w:val="0"/>
      <w:marBottom w:val="0"/>
      <w:divBdr>
        <w:top w:val="none" w:sz="0" w:space="0" w:color="auto"/>
        <w:left w:val="none" w:sz="0" w:space="0" w:color="auto"/>
        <w:bottom w:val="none" w:sz="0" w:space="0" w:color="auto"/>
        <w:right w:val="none" w:sz="0" w:space="0" w:color="auto"/>
      </w:divBdr>
    </w:div>
    <w:div w:id="1485659596">
      <w:marLeft w:val="0"/>
      <w:marRight w:val="0"/>
      <w:marTop w:val="0"/>
      <w:marBottom w:val="0"/>
      <w:divBdr>
        <w:top w:val="none" w:sz="0" w:space="0" w:color="auto"/>
        <w:left w:val="none" w:sz="0" w:space="0" w:color="auto"/>
        <w:bottom w:val="none" w:sz="0" w:space="0" w:color="auto"/>
        <w:right w:val="none" w:sz="0" w:space="0" w:color="auto"/>
      </w:divBdr>
    </w:div>
    <w:div w:id="1489633930">
      <w:marLeft w:val="0"/>
      <w:marRight w:val="0"/>
      <w:marTop w:val="0"/>
      <w:marBottom w:val="0"/>
      <w:divBdr>
        <w:top w:val="none" w:sz="0" w:space="0" w:color="auto"/>
        <w:left w:val="none" w:sz="0" w:space="0" w:color="auto"/>
        <w:bottom w:val="none" w:sz="0" w:space="0" w:color="auto"/>
        <w:right w:val="none" w:sz="0" w:space="0" w:color="auto"/>
      </w:divBdr>
    </w:div>
    <w:div w:id="1493908808">
      <w:marLeft w:val="0"/>
      <w:marRight w:val="0"/>
      <w:marTop w:val="0"/>
      <w:marBottom w:val="0"/>
      <w:divBdr>
        <w:top w:val="none" w:sz="0" w:space="0" w:color="auto"/>
        <w:left w:val="none" w:sz="0" w:space="0" w:color="auto"/>
        <w:bottom w:val="none" w:sz="0" w:space="0" w:color="auto"/>
        <w:right w:val="none" w:sz="0" w:space="0" w:color="auto"/>
      </w:divBdr>
      <w:divsChild>
        <w:div w:id="575633186">
          <w:marLeft w:val="0"/>
          <w:marRight w:val="0"/>
          <w:marTop w:val="0"/>
          <w:marBottom w:val="0"/>
          <w:divBdr>
            <w:top w:val="none" w:sz="0" w:space="0" w:color="auto"/>
            <w:left w:val="none" w:sz="0" w:space="0" w:color="auto"/>
            <w:bottom w:val="none" w:sz="0" w:space="0" w:color="auto"/>
            <w:right w:val="none" w:sz="0" w:space="0" w:color="auto"/>
          </w:divBdr>
        </w:div>
        <w:div w:id="2053191257">
          <w:marLeft w:val="0"/>
          <w:marRight w:val="0"/>
          <w:marTop w:val="0"/>
          <w:marBottom w:val="0"/>
          <w:divBdr>
            <w:top w:val="none" w:sz="0" w:space="0" w:color="auto"/>
            <w:left w:val="none" w:sz="0" w:space="0" w:color="auto"/>
            <w:bottom w:val="none" w:sz="0" w:space="0" w:color="auto"/>
            <w:right w:val="none" w:sz="0" w:space="0" w:color="auto"/>
          </w:divBdr>
        </w:div>
        <w:div w:id="228931574">
          <w:marLeft w:val="0"/>
          <w:marRight w:val="0"/>
          <w:marTop w:val="0"/>
          <w:marBottom w:val="0"/>
          <w:divBdr>
            <w:top w:val="none" w:sz="0" w:space="0" w:color="auto"/>
            <w:left w:val="none" w:sz="0" w:space="0" w:color="auto"/>
            <w:bottom w:val="none" w:sz="0" w:space="0" w:color="auto"/>
            <w:right w:val="none" w:sz="0" w:space="0" w:color="auto"/>
          </w:divBdr>
        </w:div>
        <w:div w:id="2124642808">
          <w:marLeft w:val="0"/>
          <w:marRight w:val="0"/>
          <w:marTop w:val="0"/>
          <w:marBottom w:val="0"/>
          <w:divBdr>
            <w:top w:val="none" w:sz="0" w:space="0" w:color="auto"/>
            <w:left w:val="none" w:sz="0" w:space="0" w:color="auto"/>
            <w:bottom w:val="none" w:sz="0" w:space="0" w:color="auto"/>
            <w:right w:val="none" w:sz="0" w:space="0" w:color="auto"/>
          </w:divBdr>
        </w:div>
        <w:div w:id="1514765102">
          <w:marLeft w:val="0"/>
          <w:marRight w:val="0"/>
          <w:marTop w:val="0"/>
          <w:marBottom w:val="0"/>
          <w:divBdr>
            <w:top w:val="none" w:sz="0" w:space="0" w:color="auto"/>
            <w:left w:val="none" w:sz="0" w:space="0" w:color="auto"/>
            <w:bottom w:val="none" w:sz="0" w:space="0" w:color="auto"/>
            <w:right w:val="none" w:sz="0" w:space="0" w:color="auto"/>
          </w:divBdr>
        </w:div>
        <w:div w:id="1010913063">
          <w:marLeft w:val="0"/>
          <w:marRight w:val="0"/>
          <w:marTop w:val="0"/>
          <w:marBottom w:val="0"/>
          <w:divBdr>
            <w:top w:val="none" w:sz="0" w:space="0" w:color="auto"/>
            <w:left w:val="none" w:sz="0" w:space="0" w:color="auto"/>
            <w:bottom w:val="none" w:sz="0" w:space="0" w:color="auto"/>
            <w:right w:val="none" w:sz="0" w:space="0" w:color="auto"/>
          </w:divBdr>
        </w:div>
        <w:div w:id="795023639">
          <w:marLeft w:val="0"/>
          <w:marRight w:val="0"/>
          <w:marTop w:val="0"/>
          <w:marBottom w:val="0"/>
          <w:divBdr>
            <w:top w:val="none" w:sz="0" w:space="0" w:color="auto"/>
            <w:left w:val="none" w:sz="0" w:space="0" w:color="auto"/>
            <w:bottom w:val="none" w:sz="0" w:space="0" w:color="auto"/>
            <w:right w:val="none" w:sz="0" w:space="0" w:color="auto"/>
          </w:divBdr>
        </w:div>
        <w:div w:id="177430255">
          <w:marLeft w:val="0"/>
          <w:marRight w:val="0"/>
          <w:marTop w:val="0"/>
          <w:marBottom w:val="0"/>
          <w:divBdr>
            <w:top w:val="none" w:sz="0" w:space="0" w:color="auto"/>
            <w:left w:val="none" w:sz="0" w:space="0" w:color="auto"/>
            <w:bottom w:val="none" w:sz="0" w:space="0" w:color="auto"/>
            <w:right w:val="none" w:sz="0" w:space="0" w:color="auto"/>
          </w:divBdr>
        </w:div>
        <w:div w:id="360322256">
          <w:marLeft w:val="0"/>
          <w:marRight w:val="0"/>
          <w:marTop w:val="0"/>
          <w:marBottom w:val="0"/>
          <w:divBdr>
            <w:top w:val="none" w:sz="0" w:space="0" w:color="auto"/>
            <w:left w:val="none" w:sz="0" w:space="0" w:color="auto"/>
            <w:bottom w:val="none" w:sz="0" w:space="0" w:color="auto"/>
            <w:right w:val="none" w:sz="0" w:space="0" w:color="auto"/>
          </w:divBdr>
        </w:div>
        <w:div w:id="2087652839">
          <w:marLeft w:val="0"/>
          <w:marRight w:val="0"/>
          <w:marTop w:val="0"/>
          <w:marBottom w:val="0"/>
          <w:divBdr>
            <w:top w:val="none" w:sz="0" w:space="0" w:color="auto"/>
            <w:left w:val="none" w:sz="0" w:space="0" w:color="auto"/>
            <w:bottom w:val="none" w:sz="0" w:space="0" w:color="auto"/>
            <w:right w:val="none" w:sz="0" w:space="0" w:color="auto"/>
          </w:divBdr>
        </w:div>
        <w:div w:id="1762599216">
          <w:marLeft w:val="0"/>
          <w:marRight w:val="0"/>
          <w:marTop w:val="0"/>
          <w:marBottom w:val="0"/>
          <w:divBdr>
            <w:top w:val="none" w:sz="0" w:space="0" w:color="auto"/>
            <w:left w:val="none" w:sz="0" w:space="0" w:color="auto"/>
            <w:bottom w:val="none" w:sz="0" w:space="0" w:color="auto"/>
            <w:right w:val="none" w:sz="0" w:space="0" w:color="auto"/>
          </w:divBdr>
        </w:div>
        <w:div w:id="970742149">
          <w:marLeft w:val="0"/>
          <w:marRight w:val="0"/>
          <w:marTop w:val="0"/>
          <w:marBottom w:val="0"/>
          <w:divBdr>
            <w:top w:val="none" w:sz="0" w:space="0" w:color="auto"/>
            <w:left w:val="none" w:sz="0" w:space="0" w:color="auto"/>
            <w:bottom w:val="none" w:sz="0" w:space="0" w:color="auto"/>
            <w:right w:val="none" w:sz="0" w:space="0" w:color="auto"/>
          </w:divBdr>
        </w:div>
        <w:div w:id="1442064222">
          <w:marLeft w:val="0"/>
          <w:marRight w:val="0"/>
          <w:marTop w:val="0"/>
          <w:marBottom w:val="0"/>
          <w:divBdr>
            <w:top w:val="none" w:sz="0" w:space="0" w:color="auto"/>
            <w:left w:val="none" w:sz="0" w:space="0" w:color="auto"/>
            <w:bottom w:val="none" w:sz="0" w:space="0" w:color="auto"/>
            <w:right w:val="none" w:sz="0" w:space="0" w:color="auto"/>
          </w:divBdr>
        </w:div>
        <w:div w:id="1679768819">
          <w:marLeft w:val="0"/>
          <w:marRight w:val="0"/>
          <w:marTop w:val="0"/>
          <w:marBottom w:val="0"/>
          <w:divBdr>
            <w:top w:val="none" w:sz="0" w:space="0" w:color="auto"/>
            <w:left w:val="none" w:sz="0" w:space="0" w:color="auto"/>
            <w:bottom w:val="none" w:sz="0" w:space="0" w:color="auto"/>
            <w:right w:val="none" w:sz="0" w:space="0" w:color="auto"/>
          </w:divBdr>
        </w:div>
        <w:div w:id="1503469757">
          <w:marLeft w:val="0"/>
          <w:marRight w:val="0"/>
          <w:marTop w:val="0"/>
          <w:marBottom w:val="0"/>
          <w:divBdr>
            <w:top w:val="none" w:sz="0" w:space="0" w:color="auto"/>
            <w:left w:val="none" w:sz="0" w:space="0" w:color="auto"/>
            <w:bottom w:val="none" w:sz="0" w:space="0" w:color="auto"/>
            <w:right w:val="none" w:sz="0" w:space="0" w:color="auto"/>
          </w:divBdr>
        </w:div>
        <w:div w:id="1993173584">
          <w:marLeft w:val="0"/>
          <w:marRight w:val="0"/>
          <w:marTop w:val="0"/>
          <w:marBottom w:val="0"/>
          <w:divBdr>
            <w:top w:val="none" w:sz="0" w:space="0" w:color="auto"/>
            <w:left w:val="none" w:sz="0" w:space="0" w:color="auto"/>
            <w:bottom w:val="none" w:sz="0" w:space="0" w:color="auto"/>
            <w:right w:val="none" w:sz="0" w:space="0" w:color="auto"/>
          </w:divBdr>
        </w:div>
        <w:div w:id="612128596">
          <w:marLeft w:val="0"/>
          <w:marRight w:val="0"/>
          <w:marTop w:val="0"/>
          <w:marBottom w:val="0"/>
          <w:divBdr>
            <w:top w:val="none" w:sz="0" w:space="0" w:color="auto"/>
            <w:left w:val="none" w:sz="0" w:space="0" w:color="auto"/>
            <w:bottom w:val="none" w:sz="0" w:space="0" w:color="auto"/>
            <w:right w:val="none" w:sz="0" w:space="0" w:color="auto"/>
          </w:divBdr>
        </w:div>
        <w:div w:id="1432622530">
          <w:marLeft w:val="0"/>
          <w:marRight w:val="0"/>
          <w:marTop w:val="0"/>
          <w:marBottom w:val="0"/>
          <w:divBdr>
            <w:top w:val="none" w:sz="0" w:space="0" w:color="auto"/>
            <w:left w:val="none" w:sz="0" w:space="0" w:color="auto"/>
            <w:bottom w:val="none" w:sz="0" w:space="0" w:color="auto"/>
            <w:right w:val="none" w:sz="0" w:space="0" w:color="auto"/>
          </w:divBdr>
        </w:div>
        <w:div w:id="1328821653">
          <w:marLeft w:val="0"/>
          <w:marRight w:val="0"/>
          <w:marTop w:val="0"/>
          <w:marBottom w:val="0"/>
          <w:divBdr>
            <w:top w:val="none" w:sz="0" w:space="0" w:color="auto"/>
            <w:left w:val="none" w:sz="0" w:space="0" w:color="auto"/>
            <w:bottom w:val="none" w:sz="0" w:space="0" w:color="auto"/>
            <w:right w:val="none" w:sz="0" w:space="0" w:color="auto"/>
          </w:divBdr>
        </w:div>
        <w:div w:id="954411837">
          <w:marLeft w:val="0"/>
          <w:marRight w:val="0"/>
          <w:marTop w:val="0"/>
          <w:marBottom w:val="0"/>
          <w:divBdr>
            <w:top w:val="none" w:sz="0" w:space="0" w:color="auto"/>
            <w:left w:val="none" w:sz="0" w:space="0" w:color="auto"/>
            <w:bottom w:val="none" w:sz="0" w:space="0" w:color="auto"/>
            <w:right w:val="none" w:sz="0" w:space="0" w:color="auto"/>
          </w:divBdr>
        </w:div>
        <w:div w:id="1768649301">
          <w:marLeft w:val="0"/>
          <w:marRight w:val="0"/>
          <w:marTop w:val="0"/>
          <w:marBottom w:val="0"/>
          <w:divBdr>
            <w:top w:val="none" w:sz="0" w:space="0" w:color="auto"/>
            <w:left w:val="none" w:sz="0" w:space="0" w:color="auto"/>
            <w:bottom w:val="none" w:sz="0" w:space="0" w:color="auto"/>
            <w:right w:val="none" w:sz="0" w:space="0" w:color="auto"/>
          </w:divBdr>
        </w:div>
        <w:div w:id="1665432274">
          <w:marLeft w:val="0"/>
          <w:marRight w:val="0"/>
          <w:marTop w:val="0"/>
          <w:marBottom w:val="0"/>
          <w:divBdr>
            <w:top w:val="none" w:sz="0" w:space="0" w:color="auto"/>
            <w:left w:val="none" w:sz="0" w:space="0" w:color="auto"/>
            <w:bottom w:val="none" w:sz="0" w:space="0" w:color="auto"/>
            <w:right w:val="none" w:sz="0" w:space="0" w:color="auto"/>
          </w:divBdr>
        </w:div>
        <w:div w:id="1826701606">
          <w:marLeft w:val="0"/>
          <w:marRight w:val="0"/>
          <w:marTop w:val="0"/>
          <w:marBottom w:val="0"/>
          <w:divBdr>
            <w:top w:val="none" w:sz="0" w:space="0" w:color="auto"/>
            <w:left w:val="none" w:sz="0" w:space="0" w:color="auto"/>
            <w:bottom w:val="none" w:sz="0" w:space="0" w:color="auto"/>
            <w:right w:val="none" w:sz="0" w:space="0" w:color="auto"/>
          </w:divBdr>
        </w:div>
        <w:div w:id="1808888340">
          <w:marLeft w:val="0"/>
          <w:marRight w:val="0"/>
          <w:marTop w:val="0"/>
          <w:marBottom w:val="0"/>
          <w:divBdr>
            <w:top w:val="none" w:sz="0" w:space="0" w:color="auto"/>
            <w:left w:val="none" w:sz="0" w:space="0" w:color="auto"/>
            <w:bottom w:val="none" w:sz="0" w:space="0" w:color="auto"/>
            <w:right w:val="none" w:sz="0" w:space="0" w:color="auto"/>
          </w:divBdr>
        </w:div>
        <w:div w:id="39596143">
          <w:marLeft w:val="0"/>
          <w:marRight w:val="0"/>
          <w:marTop w:val="0"/>
          <w:marBottom w:val="0"/>
          <w:divBdr>
            <w:top w:val="none" w:sz="0" w:space="0" w:color="auto"/>
            <w:left w:val="none" w:sz="0" w:space="0" w:color="auto"/>
            <w:bottom w:val="none" w:sz="0" w:space="0" w:color="auto"/>
            <w:right w:val="none" w:sz="0" w:space="0" w:color="auto"/>
          </w:divBdr>
        </w:div>
        <w:div w:id="457993302">
          <w:marLeft w:val="0"/>
          <w:marRight w:val="0"/>
          <w:marTop w:val="0"/>
          <w:marBottom w:val="0"/>
          <w:divBdr>
            <w:top w:val="none" w:sz="0" w:space="0" w:color="auto"/>
            <w:left w:val="none" w:sz="0" w:space="0" w:color="auto"/>
            <w:bottom w:val="none" w:sz="0" w:space="0" w:color="auto"/>
            <w:right w:val="none" w:sz="0" w:space="0" w:color="auto"/>
          </w:divBdr>
        </w:div>
        <w:div w:id="1205748504">
          <w:marLeft w:val="0"/>
          <w:marRight w:val="0"/>
          <w:marTop w:val="0"/>
          <w:marBottom w:val="0"/>
          <w:divBdr>
            <w:top w:val="none" w:sz="0" w:space="0" w:color="auto"/>
            <w:left w:val="none" w:sz="0" w:space="0" w:color="auto"/>
            <w:bottom w:val="none" w:sz="0" w:space="0" w:color="auto"/>
            <w:right w:val="none" w:sz="0" w:space="0" w:color="auto"/>
          </w:divBdr>
        </w:div>
        <w:div w:id="2123381561">
          <w:marLeft w:val="0"/>
          <w:marRight w:val="0"/>
          <w:marTop w:val="0"/>
          <w:marBottom w:val="0"/>
          <w:divBdr>
            <w:top w:val="none" w:sz="0" w:space="0" w:color="auto"/>
            <w:left w:val="none" w:sz="0" w:space="0" w:color="auto"/>
            <w:bottom w:val="none" w:sz="0" w:space="0" w:color="auto"/>
            <w:right w:val="none" w:sz="0" w:space="0" w:color="auto"/>
          </w:divBdr>
        </w:div>
        <w:div w:id="560750089">
          <w:marLeft w:val="0"/>
          <w:marRight w:val="0"/>
          <w:marTop w:val="0"/>
          <w:marBottom w:val="0"/>
          <w:divBdr>
            <w:top w:val="none" w:sz="0" w:space="0" w:color="auto"/>
            <w:left w:val="none" w:sz="0" w:space="0" w:color="auto"/>
            <w:bottom w:val="none" w:sz="0" w:space="0" w:color="auto"/>
            <w:right w:val="none" w:sz="0" w:space="0" w:color="auto"/>
          </w:divBdr>
        </w:div>
        <w:div w:id="867909846">
          <w:marLeft w:val="0"/>
          <w:marRight w:val="0"/>
          <w:marTop w:val="0"/>
          <w:marBottom w:val="0"/>
          <w:divBdr>
            <w:top w:val="none" w:sz="0" w:space="0" w:color="auto"/>
            <w:left w:val="none" w:sz="0" w:space="0" w:color="auto"/>
            <w:bottom w:val="none" w:sz="0" w:space="0" w:color="auto"/>
            <w:right w:val="none" w:sz="0" w:space="0" w:color="auto"/>
          </w:divBdr>
        </w:div>
        <w:div w:id="2079548720">
          <w:marLeft w:val="0"/>
          <w:marRight w:val="0"/>
          <w:marTop w:val="0"/>
          <w:marBottom w:val="0"/>
          <w:divBdr>
            <w:top w:val="none" w:sz="0" w:space="0" w:color="auto"/>
            <w:left w:val="none" w:sz="0" w:space="0" w:color="auto"/>
            <w:bottom w:val="none" w:sz="0" w:space="0" w:color="auto"/>
            <w:right w:val="none" w:sz="0" w:space="0" w:color="auto"/>
          </w:divBdr>
        </w:div>
        <w:div w:id="1978409771">
          <w:marLeft w:val="0"/>
          <w:marRight w:val="0"/>
          <w:marTop w:val="0"/>
          <w:marBottom w:val="0"/>
          <w:divBdr>
            <w:top w:val="none" w:sz="0" w:space="0" w:color="auto"/>
            <w:left w:val="none" w:sz="0" w:space="0" w:color="auto"/>
            <w:bottom w:val="none" w:sz="0" w:space="0" w:color="auto"/>
            <w:right w:val="none" w:sz="0" w:space="0" w:color="auto"/>
          </w:divBdr>
        </w:div>
        <w:div w:id="1137840674">
          <w:marLeft w:val="0"/>
          <w:marRight w:val="0"/>
          <w:marTop w:val="0"/>
          <w:marBottom w:val="0"/>
          <w:divBdr>
            <w:top w:val="none" w:sz="0" w:space="0" w:color="auto"/>
            <w:left w:val="none" w:sz="0" w:space="0" w:color="auto"/>
            <w:bottom w:val="none" w:sz="0" w:space="0" w:color="auto"/>
            <w:right w:val="none" w:sz="0" w:space="0" w:color="auto"/>
          </w:divBdr>
        </w:div>
        <w:div w:id="859465110">
          <w:marLeft w:val="0"/>
          <w:marRight w:val="0"/>
          <w:marTop w:val="0"/>
          <w:marBottom w:val="0"/>
          <w:divBdr>
            <w:top w:val="none" w:sz="0" w:space="0" w:color="auto"/>
            <w:left w:val="none" w:sz="0" w:space="0" w:color="auto"/>
            <w:bottom w:val="none" w:sz="0" w:space="0" w:color="auto"/>
            <w:right w:val="none" w:sz="0" w:space="0" w:color="auto"/>
          </w:divBdr>
        </w:div>
        <w:div w:id="1344284584">
          <w:marLeft w:val="0"/>
          <w:marRight w:val="0"/>
          <w:marTop w:val="0"/>
          <w:marBottom w:val="0"/>
          <w:divBdr>
            <w:top w:val="none" w:sz="0" w:space="0" w:color="auto"/>
            <w:left w:val="none" w:sz="0" w:space="0" w:color="auto"/>
            <w:bottom w:val="none" w:sz="0" w:space="0" w:color="auto"/>
            <w:right w:val="none" w:sz="0" w:space="0" w:color="auto"/>
          </w:divBdr>
        </w:div>
        <w:div w:id="1636443083">
          <w:marLeft w:val="0"/>
          <w:marRight w:val="0"/>
          <w:marTop w:val="0"/>
          <w:marBottom w:val="0"/>
          <w:divBdr>
            <w:top w:val="none" w:sz="0" w:space="0" w:color="auto"/>
            <w:left w:val="none" w:sz="0" w:space="0" w:color="auto"/>
            <w:bottom w:val="none" w:sz="0" w:space="0" w:color="auto"/>
            <w:right w:val="none" w:sz="0" w:space="0" w:color="auto"/>
          </w:divBdr>
        </w:div>
      </w:divsChild>
    </w:div>
    <w:div w:id="1495607505">
      <w:marLeft w:val="0"/>
      <w:marRight w:val="0"/>
      <w:marTop w:val="0"/>
      <w:marBottom w:val="0"/>
      <w:divBdr>
        <w:top w:val="none" w:sz="0" w:space="0" w:color="auto"/>
        <w:left w:val="none" w:sz="0" w:space="0" w:color="auto"/>
        <w:bottom w:val="none" w:sz="0" w:space="0" w:color="auto"/>
        <w:right w:val="none" w:sz="0" w:space="0" w:color="auto"/>
      </w:divBdr>
    </w:div>
    <w:div w:id="1495758602">
      <w:marLeft w:val="0"/>
      <w:marRight w:val="0"/>
      <w:marTop w:val="0"/>
      <w:marBottom w:val="0"/>
      <w:divBdr>
        <w:top w:val="none" w:sz="0" w:space="0" w:color="auto"/>
        <w:left w:val="none" w:sz="0" w:space="0" w:color="auto"/>
        <w:bottom w:val="none" w:sz="0" w:space="0" w:color="auto"/>
        <w:right w:val="none" w:sz="0" w:space="0" w:color="auto"/>
      </w:divBdr>
    </w:div>
    <w:div w:id="1501850592">
      <w:marLeft w:val="0"/>
      <w:marRight w:val="0"/>
      <w:marTop w:val="0"/>
      <w:marBottom w:val="0"/>
      <w:divBdr>
        <w:top w:val="none" w:sz="0" w:space="0" w:color="auto"/>
        <w:left w:val="none" w:sz="0" w:space="0" w:color="auto"/>
        <w:bottom w:val="none" w:sz="0" w:space="0" w:color="auto"/>
        <w:right w:val="none" w:sz="0" w:space="0" w:color="auto"/>
      </w:divBdr>
    </w:div>
    <w:div w:id="1502114991">
      <w:marLeft w:val="0"/>
      <w:marRight w:val="0"/>
      <w:marTop w:val="0"/>
      <w:marBottom w:val="0"/>
      <w:divBdr>
        <w:top w:val="none" w:sz="0" w:space="0" w:color="auto"/>
        <w:left w:val="none" w:sz="0" w:space="0" w:color="auto"/>
        <w:bottom w:val="none" w:sz="0" w:space="0" w:color="auto"/>
        <w:right w:val="none" w:sz="0" w:space="0" w:color="auto"/>
      </w:divBdr>
    </w:div>
    <w:div w:id="1505314792">
      <w:marLeft w:val="0"/>
      <w:marRight w:val="0"/>
      <w:marTop w:val="0"/>
      <w:marBottom w:val="0"/>
      <w:divBdr>
        <w:top w:val="none" w:sz="0" w:space="0" w:color="auto"/>
        <w:left w:val="none" w:sz="0" w:space="0" w:color="auto"/>
        <w:bottom w:val="none" w:sz="0" w:space="0" w:color="auto"/>
        <w:right w:val="none" w:sz="0" w:space="0" w:color="auto"/>
      </w:divBdr>
    </w:div>
    <w:div w:id="1506166441">
      <w:marLeft w:val="0"/>
      <w:marRight w:val="0"/>
      <w:marTop w:val="0"/>
      <w:marBottom w:val="0"/>
      <w:divBdr>
        <w:top w:val="none" w:sz="0" w:space="0" w:color="auto"/>
        <w:left w:val="none" w:sz="0" w:space="0" w:color="auto"/>
        <w:bottom w:val="none" w:sz="0" w:space="0" w:color="auto"/>
        <w:right w:val="none" w:sz="0" w:space="0" w:color="auto"/>
      </w:divBdr>
    </w:div>
    <w:div w:id="1510365687">
      <w:marLeft w:val="0"/>
      <w:marRight w:val="0"/>
      <w:marTop w:val="0"/>
      <w:marBottom w:val="0"/>
      <w:divBdr>
        <w:top w:val="none" w:sz="0" w:space="0" w:color="auto"/>
        <w:left w:val="none" w:sz="0" w:space="0" w:color="auto"/>
        <w:bottom w:val="none" w:sz="0" w:space="0" w:color="auto"/>
        <w:right w:val="none" w:sz="0" w:space="0" w:color="auto"/>
      </w:divBdr>
    </w:div>
    <w:div w:id="1512066801">
      <w:marLeft w:val="0"/>
      <w:marRight w:val="0"/>
      <w:marTop w:val="0"/>
      <w:marBottom w:val="0"/>
      <w:divBdr>
        <w:top w:val="none" w:sz="0" w:space="0" w:color="auto"/>
        <w:left w:val="none" w:sz="0" w:space="0" w:color="auto"/>
        <w:bottom w:val="none" w:sz="0" w:space="0" w:color="auto"/>
        <w:right w:val="none" w:sz="0" w:space="0" w:color="auto"/>
      </w:divBdr>
    </w:div>
    <w:div w:id="1513833290">
      <w:marLeft w:val="0"/>
      <w:marRight w:val="0"/>
      <w:marTop w:val="0"/>
      <w:marBottom w:val="0"/>
      <w:divBdr>
        <w:top w:val="none" w:sz="0" w:space="0" w:color="auto"/>
        <w:left w:val="none" w:sz="0" w:space="0" w:color="auto"/>
        <w:bottom w:val="none" w:sz="0" w:space="0" w:color="auto"/>
        <w:right w:val="none" w:sz="0" w:space="0" w:color="auto"/>
      </w:divBdr>
    </w:div>
    <w:div w:id="1515997834">
      <w:marLeft w:val="0"/>
      <w:marRight w:val="0"/>
      <w:marTop w:val="0"/>
      <w:marBottom w:val="0"/>
      <w:divBdr>
        <w:top w:val="none" w:sz="0" w:space="0" w:color="auto"/>
        <w:left w:val="none" w:sz="0" w:space="0" w:color="auto"/>
        <w:bottom w:val="none" w:sz="0" w:space="0" w:color="auto"/>
        <w:right w:val="none" w:sz="0" w:space="0" w:color="auto"/>
      </w:divBdr>
    </w:div>
    <w:div w:id="1518930324">
      <w:marLeft w:val="0"/>
      <w:marRight w:val="0"/>
      <w:marTop w:val="0"/>
      <w:marBottom w:val="0"/>
      <w:divBdr>
        <w:top w:val="none" w:sz="0" w:space="0" w:color="auto"/>
        <w:left w:val="none" w:sz="0" w:space="0" w:color="auto"/>
        <w:bottom w:val="none" w:sz="0" w:space="0" w:color="auto"/>
        <w:right w:val="none" w:sz="0" w:space="0" w:color="auto"/>
      </w:divBdr>
    </w:div>
    <w:div w:id="1520315077">
      <w:marLeft w:val="0"/>
      <w:marRight w:val="0"/>
      <w:marTop w:val="0"/>
      <w:marBottom w:val="0"/>
      <w:divBdr>
        <w:top w:val="none" w:sz="0" w:space="0" w:color="auto"/>
        <w:left w:val="none" w:sz="0" w:space="0" w:color="auto"/>
        <w:bottom w:val="none" w:sz="0" w:space="0" w:color="auto"/>
        <w:right w:val="none" w:sz="0" w:space="0" w:color="auto"/>
      </w:divBdr>
    </w:div>
    <w:div w:id="1524323504">
      <w:marLeft w:val="0"/>
      <w:marRight w:val="0"/>
      <w:marTop w:val="0"/>
      <w:marBottom w:val="0"/>
      <w:divBdr>
        <w:top w:val="none" w:sz="0" w:space="0" w:color="auto"/>
        <w:left w:val="none" w:sz="0" w:space="0" w:color="auto"/>
        <w:bottom w:val="none" w:sz="0" w:space="0" w:color="auto"/>
        <w:right w:val="none" w:sz="0" w:space="0" w:color="auto"/>
      </w:divBdr>
    </w:div>
    <w:div w:id="1524437497">
      <w:marLeft w:val="0"/>
      <w:marRight w:val="0"/>
      <w:marTop w:val="0"/>
      <w:marBottom w:val="0"/>
      <w:divBdr>
        <w:top w:val="none" w:sz="0" w:space="0" w:color="auto"/>
        <w:left w:val="none" w:sz="0" w:space="0" w:color="auto"/>
        <w:bottom w:val="none" w:sz="0" w:space="0" w:color="auto"/>
        <w:right w:val="none" w:sz="0" w:space="0" w:color="auto"/>
      </w:divBdr>
    </w:div>
    <w:div w:id="1525707517">
      <w:marLeft w:val="0"/>
      <w:marRight w:val="0"/>
      <w:marTop w:val="0"/>
      <w:marBottom w:val="0"/>
      <w:divBdr>
        <w:top w:val="none" w:sz="0" w:space="0" w:color="auto"/>
        <w:left w:val="none" w:sz="0" w:space="0" w:color="auto"/>
        <w:bottom w:val="none" w:sz="0" w:space="0" w:color="auto"/>
        <w:right w:val="none" w:sz="0" w:space="0" w:color="auto"/>
      </w:divBdr>
      <w:divsChild>
        <w:div w:id="2017224514">
          <w:marLeft w:val="0"/>
          <w:marRight w:val="0"/>
          <w:marTop w:val="0"/>
          <w:marBottom w:val="0"/>
          <w:divBdr>
            <w:top w:val="none" w:sz="0" w:space="0" w:color="auto"/>
            <w:left w:val="none" w:sz="0" w:space="0" w:color="auto"/>
            <w:bottom w:val="none" w:sz="0" w:space="0" w:color="auto"/>
            <w:right w:val="none" w:sz="0" w:space="0" w:color="auto"/>
          </w:divBdr>
        </w:div>
        <w:div w:id="73361877">
          <w:marLeft w:val="0"/>
          <w:marRight w:val="0"/>
          <w:marTop w:val="0"/>
          <w:marBottom w:val="0"/>
          <w:divBdr>
            <w:top w:val="none" w:sz="0" w:space="0" w:color="auto"/>
            <w:left w:val="none" w:sz="0" w:space="0" w:color="auto"/>
            <w:bottom w:val="none" w:sz="0" w:space="0" w:color="auto"/>
            <w:right w:val="none" w:sz="0" w:space="0" w:color="auto"/>
          </w:divBdr>
        </w:div>
        <w:div w:id="978654040">
          <w:marLeft w:val="0"/>
          <w:marRight w:val="0"/>
          <w:marTop w:val="0"/>
          <w:marBottom w:val="0"/>
          <w:divBdr>
            <w:top w:val="none" w:sz="0" w:space="0" w:color="auto"/>
            <w:left w:val="none" w:sz="0" w:space="0" w:color="auto"/>
            <w:bottom w:val="none" w:sz="0" w:space="0" w:color="auto"/>
            <w:right w:val="none" w:sz="0" w:space="0" w:color="auto"/>
          </w:divBdr>
        </w:div>
        <w:div w:id="889000763">
          <w:marLeft w:val="0"/>
          <w:marRight w:val="0"/>
          <w:marTop w:val="0"/>
          <w:marBottom w:val="0"/>
          <w:divBdr>
            <w:top w:val="none" w:sz="0" w:space="0" w:color="auto"/>
            <w:left w:val="none" w:sz="0" w:space="0" w:color="auto"/>
            <w:bottom w:val="none" w:sz="0" w:space="0" w:color="auto"/>
            <w:right w:val="none" w:sz="0" w:space="0" w:color="auto"/>
          </w:divBdr>
        </w:div>
        <w:div w:id="1311179481">
          <w:marLeft w:val="0"/>
          <w:marRight w:val="0"/>
          <w:marTop w:val="0"/>
          <w:marBottom w:val="0"/>
          <w:divBdr>
            <w:top w:val="none" w:sz="0" w:space="0" w:color="auto"/>
            <w:left w:val="none" w:sz="0" w:space="0" w:color="auto"/>
            <w:bottom w:val="none" w:sz="0" w:space="0" w:color="auto"/>
            <w:right w:val="none" w:sz="0" w:space="0" w:color="auto"/>
          </w:divBdr>
        </w:div>
        <w:div w:id="1271469657">
          <w:marLeft w:val="0"/>
          <w:marRight w:val="0"/>
          <w:marTop w:val="0"/>
          <w:marBottom w:val="0"/>
          <w:divBdr>
            <w:top w:val="none" w:sz="0" w:space="0" w:color="auto"/>
            <w:left w:val="none" w:sz="0" w:space="0" w:color="auto"/>
            <w:bottom w:val="none" w:sz="0" w:space="0" w:color="auto"/>
            <w:right w:val="none" w:sz="0" w:space="0" w:color="auto"/>
          </w:divBdr>
        </w:div>
        <w:div w:id="1651665435">
          <w:marLeft w:val="0"/>
          <w:marRight w:val="0"/>
          <w:marTop w:val="0"/>
          <w:marBottom w:val="0"/>
          <w:divBdr>
            <w:top w:val="none" w:sz="0" w:space="0" w:color="auto"/>
            <w:left w:val="none" w:sz="0" w:space="0" w:color="auto"/>
            <w:bottom w:val="none" w:sz="0" w:space="0" w:color="auto"/>
            <w:right w:val="none" w:sz="0" w:space="0" w:color="auto"/>
          </w:divBdr>
        </w:div>
        <w:div w:id="885457370">
          <w:marLeft w:val="0"/>
          <w:marRight w:val="0"/>
          <w:marTop w:val="0"/>
          <w:marBottom w:val="0"/>
          <w:divBdr>
            <w:top w:val="none" w:sz="0" w:space="0" w:color="auto"/>
            <w:left w:val="none" w:sz="0" w:space="0" w:color="auto"/>
            <w:bottom w:val="none" w:sz="0" w:space="0" w:color="auto"/>
            <w:right w:val="none" w:sz="0" w:space="0" w:color="auto"/>
          </w:divBdr>
        </w:div>
        <w:div w:id="458575758">
          <w:marLeft w:val="0"/>
          <w:marRight w:val="0"/>
          <w:marTop w:val="0"/>
          <w:marBottom w:val="0"/>
          <w:divBdr>
            <w:top w:val="none" w:sz="0" w:space="0" w:color="auto"/>
            <w:left w:val="none" w:sz="0" w:space="0" w:color="auto"/>
            <w:bottom w:val="none" w:sz="0" w:space="0" w:color="auto"/>
            <w:right w:val="none" w:sz="0" w:space="0" w:color="auto"/>
          </w:divBdr>
        </w:div>
        <w:div w:id="219219479">
          <w:marLeft w:val="0"/>
          <w:marRight w:val="0"/>
          <w:marTop w:val="0"/>
          <w:marBottom w:val="0"/>
          <w:divBdr>
            <w:top w:val="none" w:sz="0" w:space="0" w:color="auto"/>
            <w:left w:val="none" w:sz="0" w:space="0" w:color="auto"/>
            <w:bottom w:val="none" w:sz="0" w:space="0" w:color="auto"/>
            <w:right w:val="none" w:sz="0" w:space="0" w:color="auto"/>
          </w:divBdr>
        </w:div>
        <w:div w:id="509567700">
          <w:marLeft w:val="0"/>
          <w:marRight w:val="0"/>
          <w:marTop w:val="0"/>
          <w:marBottom w:val="0"/>
          <w:divBdr>
            <w:top w:val="none" w:sz="0" w:space="0" w:color="auto"/>
            <w:left w:val="none" w:sz="0" w:space="0" w:color="auto"/>
            <w:bottom w:val="none" w:sz="0" w:space="0" w:color="auto"/>
            <w:right w:val="none" w:sz="0" w:space="0" w:color="auto"/>
          </w:divBdr>
        </w:div>
        <w:div w:id="228271588">
          <w:marLeft w:val="0"/>
          <w:marRight w:val="0"/>
          <w:marTop w:val="0"/>
          <w:marBottom w:val="0"/>
          <w:divBdr>
            <w:top w:val="none" w:sz="0" w:space="0" w:color="auto"/>
            <w:left w:val="none" w:sz="0" w:space="0" w:color="auto"/>
            <w:bottom w:val="none" w:sz="0" w:space="0" w:color="auto"/>
            <w:right w:val="none" w:sz="0" w:space="0" w:color="auto"/>
          </w:divBdr>
        </w:div>
        <w:div w:id="1001541300">
          <w:marLeft w:val="0"/>
          <w:marRight w:val="0"/>
          <w:marTop w:val="0"/>
          <w:marBottom w:val="0"/>
          <w:divBdr>
            <w:top w:val="none" w:sz="0" w:space="0" w:color="auto"/>
            <w:left w:val="none" w:sz="0" w:space="0" w:color="auto"/>
            <w:bottom w:val="none" w:sz="0" w:space="0" w:color="auto"/>
            <w:right w:val="none" w:sz="0" w:space="0" w:color="auto"/>
          </w:divBdr>
        </w:div>
        <w:div w:id="1870294270">
          <w:marLeft w:val="0"/>
          <w:marRight w:val="0"/>
          <w:marTop w:val="0"/>
          <w:marBottom w:val="0"/>
          <w:divBdr>
            <w:top w:val="none" w:sz="0" w:space="0" w:color="auto"/>
            <w:left w:val="none" w:sz="0" w:space="0" w:color="auto"/>
            <w:bottom w:val="none" w:sz="0" w:space="0" w:color="auto"/>
            <w:right w:val="none" w:sz="0" w:space="0" w:color="auto"/>
          </w:divBdr>
        </w:div>
        <w:div w:id="131335498">
          <w:marLeft w:val="0"/>
          <w:marRight w:val="0"/>
          <w:marTop w:val="0"/>
          <w:marBottom w:val="0"/>
          <w:divBdr>
            <w:top w:val="none" w:sz="0" w:space="0" w:color="auto"/>
            <w:left w:val="none" w:sz="0" w:space="0" w:color="auto"/>
            <w:bottom w:val="none" w:sz="0" w:space="0" w:color="auto"/>
            <w:right w:val="none" w:sz="0" w:space="0" w:color="auto"/>
          </w:divBdr>
        </w:div>
        <w:div w:id="1827476621">
          <w:marLeft w:val="0"/>
          <w:marRight w:val="0"/>
          <w:marTop w:val="0"/>
          <w:marBottom w:val="0"/>
          <w:divBdr>
            <w:top w:val="none" w:sz="0" w:space="0" w:color="auto"/>
            <w:left w:val="none" w:sz="0" w:space="0" w:color="auto"/>
            <w:bottom w:val="none" w:sz="0" w:space="0" w:color="auto"/>
            <w:right w:val="none" w:sz="0" w:space="0" w:color="auto"/>
          </w:divBdr>
        </w:div>
        <w:div w:id="1774205582">
          <w:marLeft w:val="0"/>
          <w:marRight w:val="0"/>
          <w:marTop w:val="0"/>
          <w:marBottom w:val="0"/>
          <w:divBdr>
            <w:top w:val="none" w:sz="0" w:space="0" w:color="auto"/>
            <w:left w:val="none" w:sz="0" w:space="0" w:color="auto"/>
            <w:bottom w:val="none" w:sz="0" w:space="0" w:color="auto"/>
            <w:right w:val="none" w:sz="0" w:space="0" w:color="auto"/>
          </w:divBdr>
        </w:div>
        <w:div w:id="2007243509">
          <w:marLeft w:val="0"/>
          <w:marRight w:val="0"/>
          <w:marTop w:val="0"/>
          <w:marBottom w:val="0"/>
          <w:divBdr>
            <w:top w:val="none" w:sz="0" w:space="0" w:color="auto"/>
            <w:left w:val="none" w:sz="0" w:space="0" w:color="auto"/>
            <w:bottom w:val="none" w:sz="0" w:space="0" w:color="auto"/>
            <w:right w:val="none" w:sz="0" w:space="0" w:color="auto"/>
          </w:divBdr>
        </w:div>
        <w:div w:id="886407090">
          <w:marLeft w:val="0"/>
          <w:marRight w:val="0"/>
          <w:marTop w:val="0"/>
          <w:marBottom w:val="0"/>
          <w:divBdr>
            <w:top w:val="none" w:sz="0" w:space="0" w:color="auto"/>
            <w:left w:val="none" w:sz="0" w:space="0" w:color="auto"/>
            <w:bottom w:val="none" w:sz="0" w:space="0" w:color="auto"/>
            <w:right w:val="none" w:sz="0" w:space="0" w:color="auto"/>
          </w:divBdr>
        </w:div>
        <w:div w:id="196237164">
          <w:marLeft w:val="0"/>
          <w:marRight w:val="0"/>
          <w:marTop w:val="0"/>
          <w:marBottom w:val="0"/>
          <w:divBdr>
            <w:top w:val="none" w:sz="0" w:space="0" w:color="auto"/>
            <w:left w:val="none" w:sz="0" w:space="0" w:color="auto"/>
            <w:bottom w:val="none" w:sz="0" w:space="0" w:color="auto"/>
            <w:right w:val="none" w:sz="0" w:space="0" w:color="auto"/>
          </w:divBdr>
        </w:div>
        <w:div w:id="1720477195">
          <w:marLeft w:val="0"/>
          <w:marRight w:val="0"/>
          <w:marTop w:val="0"/>
          <w:marBottom w:val="0"/>
          <w:divBdr>
            <w:top w:val="none" w:sz="0" w:space="0" w:color="auto"/>
            <w:left w:val="none" w:sz="0" w:space="0" w:color="auto"/>
            <w:bottom w:val="none" w:sz="0" w:space="0" w:color="auto"/>
            <w:right w:val="none" w:sz="0" w:space="0" w:color="auto"/>
          </w:divBdr>
        </w:div>
        <w:div w:id="1336423433">
          <w:marLeft w:val="0"/>
          <w:marRight w:val="0"/>
          <w:marTop w:val="0"/>
          <w:marBottom w:val="0"/>
          <w:divBdr>
            <w:top w:val="none" w:sz="0" w:space="0" w:color="auto"/>
            <w:left w:val="none" w:sz="0" w:space="0" w:color="auto"/>
            <w:bottom w:val="none" w:sz="0" w:space="0" w:color="auto"/>
            <w:right w:val="none" w:sz="0" w:space="0" w:color="auto"/>
          </w:divBdr>
        </w:div>
        <w:div w:id="1108625451">
          <w:marLeft w:val="0"/>
          <w:marRight w:val="0"/>
          <w:marTop w:val="0"/>
          <w:marBottom w:val="0"/>
          <w:divBdr>
            <w:top w:val="none" w:sz="0" w:space="0" w:color="auto"/>
            <w:left w:val="none" w:sz="0" w:space="0" w:color="auto"/>
            <w:bottom w:val="none" w:sz="0" w:space="0" w:color="auto"/>
            <w:right w:val="none" w:sz="0" w:space="0" w:color="auto"/>
          </w:divBdr>
        </w:div>
        <w:div w:id="1187602216">
          <w:marLeft w:val="0"/>
          <w:marRight w:val="0"/>
          <w:marTop w:val="0"/>
          <w:marBottom w:val="0"/>
          <w:divBdr>
            <w:top w:val="none" w:sz="0" w:space="0" w:color="auto"/>
            <w:left w:val="none" w:sz="0" w:space="0" w:color="auto"/>
            <w:bottom w:val="none" w:sz="0" w:space="0" w:color="auto"/>
            <w:right w:val="none" w:sz="0" w:space="0" w:color="auto"/>
          </w:divBdr>
        </w:div>
        <w:div w:id="363209626">
          <w:marLeft w:val="0"/>
          <w:marRight w:val="0"/>
          <w:marTop w:val="0"/>
          <w:marBottom w:val="0"/>
          <w:divBdr>
            <w:top w:val="none" w:sz="0" w:space="0" w:color="auto"/>
            <w:left w:val="none" w:sz="0" w:space="0" w:color="auto"/>
            <w:bottom w:val="none" w:sz="0" w:space="0" w:color="auto"/>
            <w:right w:val="none" w:sz="0" w:space="0" w:color="auto"/>
          </w:divBdr>
        </w:div>
        <w:div w:id="1584756931">
          <w:marLeft w:val="0"/>
          <w:marRight w:val="0"/>
          <w:marTop w:val="0"/>
          <w:marBottom w:val="0"/>
          <w:divBdr>
            <w:top w:val="none" w:sz="0" w:space="0" w:color="auto"/>
            <w:left w:val="none" w:sz="0" w:space="0" w:color="auto"/>
            <w:bottom w:val="none" w:sz="0" w:space="0" w:color="auto"/>
            <w:right w:val="none" w:sz="0" w:space="0" w:color="auto"/>
          </w:divBdr>
        </w:div>
        <w:div w:id="1993439665">
          <w:marLeft w:val="0"/>
          <w:marRight w:val="0"/>
          <w:marTop w:val="0"/>
          <w:marBottom w:val="0"/>
          <w:divBdr>
            <w:top w:val="none" w:sz="0" w:space="0" w:color="auto"/>
            <w:left w:val="none" w:sz="0" w:space="0" w:color="auto"/>
            <w:bottom w:val="none" w:sz="0" w:space="0" w:color="auto"/>
            <w:right w:val="none" w:sz="0" w:space="0" w:color="auto"/>
          </w:divBdr>
        </w:div>
        <w:div w:id="553390111">
          <w:marLeft w:val="0"/>
          <w:marRight w:val="0"/>
          <w:marTop w:val="0"/>
          <w:marBottom w:val="0"/>
          <w:divBdr>
            <w:top w:val="none" w:sz="0" w:space="0" w:color="auto"/>
            <w:left w:val="none" w:sz="0" w:space="0" w:color="auto"/>
            <w:bottom w:val="none" w:sz="0" w:space="0" w:color="auto"/>
            <w:right w:val="none" w:sz="0" w:space="0" w:color="auto"/>
          </w:divBdr>
        </w:div>
        <w:div w:id="58409550">
          <w:marLeft w:val="0"/>
          <w:marRight w:val="0"/>
          <w:marTop w:val="0"/>
          <w:marBottom w:val="0"/>
          <w:divBdr>
            <w:top w:val="none" w:sz="0" w:space="0" w:color="auto"/>
            <w:left w:val="none" w:sz="0" w:space="0" w:color="auto"/>
            <w:bottom w:val="none" w:sz="0" w:space="0" w:color="auto"/>
            <w:right w:val="none" w:sz="0" w:space="0" w:color="auto"/>
          </w:divBdr>
        </w:div>
        <w:div w:id="1242644682">
          <w:marLeft w:val="0"/>
          <w:marRight w:val="0"/>
          <w:marTop w:val="0"/>
          <w:marBottom w:val="0"/>
          <w:divBdr>
            <w:top w:val="none" w:sz="0" w:space="0" w:color="auto"/>
            <w:left w:val="none" w:sz="0" w:space="0" w:color="auto"/>
            <w:bottom w:val="none" w:sz="0" w:space="0" w:color="auto"/>
            <w:right w:val="none" w:sz="0" w:space="0" w:color="auto"/>
          </w:divBdr>
        </w:div>
        <w:div w:id="702245334">
          <w:marLeft w:val="0"/>
          <w:marRight w:val="0"/>
          <w:marTop w:val="0"/>
          <w:marBottom w:val="0"/>
          <w:divBdr>
            <w:top w:val="none" w:sz="0" w:space="0" w:color="auto"/>
            <w:left w:val="none" w:sz="0" w:space="0" w:color="auto"/>
            <w:bottom w:val="none" w:sz="0" w:space="0" w:color="auto"/>
            <w:right w:val="none" w:sz="0" w:space="0" w:color="auto"/>
          </w:divBdr>
        </w:div>
        <w:div w:id="1402629953">
          <w:marLeft w:val="0"/>
          <w:marRight w:val="0"/>
          <w:marTop w:val="0"/>
          <w:marBottom w:val="0"/>
          <w:divBdr>
            <w:top w:val="none" w:sz="0" w:space="0" w:color="auto"/>
            <w:left w:val="none" w:sz="0" w:space="0" w:color="auto"/>
            <w:bottom w:val="none" w:sz="0" w:space="0" w:color="auto"/>
            <w:right w:val="none" w:sz="0" w:space="0" w:color="auto"/>
          </w:divBdr>
        </w:div>
        <w:div w:id="1193104717">
          <w:marLeft w:val="0"/>
          <w:marRight w:val="0"/>
          <w:marTop w:val="0"/>
          <w:marBottom w:val="0"/>
          <w:divBdr>
            <w:top w:val="none" w:sz="0" w:space="0" w:color="auto"/>
            <w:left w:val="none" w:sz="0" w:space="0" w:color="auto"/>
            <w:bottom w:val="none" w:sz="0" w:space="0" w:color="auto"/>
            <w:right w:val="none" w:sz="0" w:space="0" w:color="auto"/>
          </w:divBdr>
        </w:div>
        <w:div w:id="195895703">
          <w:marLeft w:val="0"/>
          <w:marRight w:val="0"/>
          <w:marTop w:val="0"/>
          <w:marBottom w:val="0"/>
          <w:divBdr>
            <w:top w:val="none" w:sz="0" w:space="0" w:color="auto"/>
            <w:left w:val="none" w:sz="0" w:space="0" w:color="auto"/>
            <w:bottom w:val="none" w:sz="0" w:space="0" w:color="auto"/>
            <w:right w:val="none" w:sz="0" w:space="0" w:color="auto"/>
          </w:divBdr>
        </w:div>
        <w:div w:id="646975256">
          <w:marLeft w:val="0"/>
          <w:marRight w:val="0"/>
          <w:marTop w:val="0"/>
          <w:marBottom w:val="0"/>
          <w:divBdr>
            <w:top w:val="none" w:sz="0" w:space="0" w:color="auto"/>
            <w:left w:val="none" w:sz="0" w:space="0" w:color="auto"/>
            <w:bottom w:val="none" w:sz="0" w:space="0" w:color="auto"/>
            <w:right w:val="none" w:sz="0" w:space="0" w:color="auto"/>
          </w:divBdr>
        </w:div>
        <w:div w:id="305627034">
          <w:marLeft w:val="0"/>
          <w:marRight w:val="0"/>
          <w:marTop w:val="0"/>
          <w:marBottom w:val="0"/>
          <w:divBdr>
            <w:top w:val="none" w:sz="0" w:space="0" w:color="auto"/>
            <w:left w:val="none" w:sz="0" w:space="0" w:color="auto"/>
            <w:bottom w:val="none" w:sz="0" w:space="0" w:color="auto"/>
            <w:right w:val="none" w:sz="0" w:space="0" w:color="auto"/>
          </w:divBdr>
        </w:div>
        <w:div w:id="1787315359">
          <w:marLeft w:val="0"/>
          <w:marRight w:val="0"/>
          <w:marTop w:val="0"/>
          <w:marBottom w:val="0"/>
          <w:divBdr>
            <w:top w:val="none" w:sz="0" w:space="0" w:color="auto"/>
            <w:left w:val="none" w:sz="0" w:space="0" w:color="auto"/>
            <w:bottom w:val="none" w:sz="0" w:space="0" w:color="auto"/>
            <w:right w:val="none" w:sz="0" w:space="0" w:color="auto"/>
          </w:divBdr>
        </w:div>
        <w:div w:id="812212485">
          <w:marLeft w:val="0"/>
          <w:marRight w:val="0"/>
          <w:marTop w:val="0"/>
          <w:marBottom w:val="0"/>
          <w:divBdr>
            <w:top w:val="none" w:sz="0" w:space="0" w:color="auto"/>
            <w:left w:val="none" w:sz="0" w:space="0" w:color="auto"/>
            <w:bottom w:val="none" w:sz="0" w:space="0" w:color="auto"/>
            <w:right w:val="none" w:sz="0" w:space="0" w:color="auto"/>
          </w:divBdr>
        </w:div>
        <w:div w:id="327253358">
          <w:marLeft w:val="0"/>
          <w:marRight w:val="0"/>
          <w:marTop w:val="0"/>
          <w:marBottom w:val="0"/>
          <w:divBdr>
            <w:top w:val="none" w:sz="0" w:space="0" w:color="auto"/>
            <w:left w:val="none" w:sz="0" w:space="0" w:color="auto"/>
            <w:bottom w:val="none" w:sz="0" w:space="0" w:color="auto"/>
            <w:right w:val="none" w:sz="0" w:space="0" w:color="auto"/>
          </w:divBdr>
        </w:div>
        <w:div w:id="123620904">
          <w:marLeft w:val="0"/>
          <w:marRight w:val="0"/>
          <w:marTop w:val="0"/>
          <w:marBottom w:val="0"/>
          <w:divBdr>
            <w:top w:val="none" w:sz="0" w:space="0" w:color="auto"/>
            <w:left w:val="none" w:sz="0" w:space="0" w:color="auto"/>
            <w:bottom w:val="none" w:sz="0" w:space="0" w:color="auto"/>
            <w:right w:val="none" w:sz="0" w:space="0" w:color="auto"/>
          </w:divBdr>
        </w:div>
        <w:div w:id="1795636469">
          <w:marLeft w:val="0"/>
          <w:marRight w:val="0"/>
          <w:marTop w:val="0"/>
          <w:marBottom w:val="0"/>
          <w:divBdr>
            <w:top w:val="none" w:sz="0" w:space="0" w:color="auto"/>
            <w:left w:val="none" w:sz="0" w:space="0" w:color="auto"/>
            <w:bottom w:val="none" w:sz="0" w:space="0" w:color="auto"/>
            <w:right w:val="none" w:sz="0" w:space="0" w:color="auto"/>
          </w:divBdr>
        </w:div>
        <w:div w:id="698898878">
          <w:marLeft w:val="0"/>
          <w:marRight w:val="0"/>
          <w:marTop w:val="0"/>
          <w:marBottom w:val="0"/>
          <w:divBdr>
            <w:top w:val="none" w:sz="0" w:space="0" w:color="auto"/>
            <w:left w:val="none" w:sz="0" w:space="0" w:color="auto"/>
            <w:bottom w:val="none" w:sz="0" w:space="0" w:color="auto"/>
            <w:right w:val="none" w:sz="0" w:space="0" w:color="auto"/>
          </w:divBdr>
        </w:div>
        <w:div w:id="32073018">
          <w:marLeft w:val="0"/>
          <w:marRight w:val="0"/>
          <w:marTop w:val="0"/>
          <w:marBottom w:val="0"/>
          <w:divBdr>
            <w:top w:val="none" w:sz="0" w:space="0" w:color="auto"/>
            <w:left w:val="none" w:sz="0" w:space="0" w:color="auto"/>
            <w:bottom w:val="none" w:sz="0" w:space="0" w:color="auto"/>
            <w:right w:val="none" w:sz="0" w:space="0" w:color="auto"/>
          </w:divBdr>
        </w:div>
        <w:div w:id="351151410">
          <w:marLeft w:val="0"/>
          <w:marRight w:val="0"/>
          <w:marTop w:val="0"/>
          <w:marBottom w:val="0"/>
          <w:divBdr>
            <w:top w:val="none" w:sz="0" w:space="0" w:color="auto"/>
            <w:left w:val="none" w:sz="0" w:space="0" w:color="auto"/>
            <w:bottom w:val="none" w:sz="0" w:space="0" w:color="auto"/>
            <w:right w:val="none" w:sz="0" w:space="0" w:color="auto"/>
          </w:divBdr>
        </w:div>
        <w:div w:id="342367276">
          <w:marLeft w:val="0"/>
          <w:marRight w:val="0"/>
          <w:marTop w:val="0"/>
          <w:marBottom w:val="0"/>
          <w:divBdr>
            <w:top w:val="none" w:sz="0" w:space="0" w:color="auto"/>
            <w:left w:val="none" w:sz="0" w:space="0" w:color="auto"/>
            <w:bottom w:val="none" w:sz="0" w:space="0" w:color="auto"/>
            <w:right w:val="none" w:sz="0" w:space="0" w:color="auto"/>
          </w:divBdr>
        </w:div>
        <w:div w:id="1173643971">
          <w:marLeft w:val="0"/>
          <w:marRight w:val="0"/>
          <w:marTop w:val="0"/>
          <w:marBottom w:val="0"/>
          <w:divBdr>
            <w:top w:val="none" w:sz="0" w:space="0" w:color="auto"/>
            <w:left w:val="none" w:sz="0" w:space="0" w:color="auto"/>
            <w:bottom w:val="none" w:sz="0" w:space="0" w:color="auto"/>
            <w:right w:val="none" w:sz="0" w:space="0" w:color="auto"/>
          </w:divBdr>
        </w:div>
        <w:div w:id="1773436058">
          <w:marLeft w:val="0"/>
          <w:marRight w:val="0"/>
          <w:marTop w:val="0"/>
          <w:marBottom w:val="0"/>
          <w:divBdr>
            <w:top w:val="none" w:sz="0" w:space="0" w:color="auto"/>
            <w:left w:val="none" w:sz="0" w:space="0" w:color="auto"/>
            <w:bottom w:val="none" w:sz="0" w:space="0" w:color="auto"/>
            <w:right w:val="none" w:sz="0" w:space="0" w:color="auto"/>
          </w:divBdr>
        </w:div>
        <w:div w:id="978995845">
          <w:marLeft w:val="0"/>
          <w:marRight w:val="0"/>
          <w:marTop w:val="0"/>
          <w:marBottom w:val="0"/>
          <w:divBdr>
            <w:top w:val="none" w:sz="0" w:space="0" w:color="auto"/>
            <w:left w:val="none" w:sz="0" w:space="0" w:color="auto"/>
            <w:bottom w:val="none" w:sz="0" w:space="0" w:color="auto"/>
            <w:right w:val="none" w:sz="0" w:space="0" w:color="auto"/>
          </w:divBdr>
        </w:div>
        <w:div w:id="1674256004">
          <w:marLeft w:val="0"/>
          <w:marRight w:val="0"/>
          <w:marTop w:val="0"/>
          <w:marBottom w:val="0"/>
          <w:divBdr>
            <w:top w:val="none" w:sz="0" w:space="0" w:color="auto"/>
            <w:left w:val="none" w:sz="0" w:space="0" w:color="auto"/>
            <w:bottom w:val="none" w:sz="0" w:space="0" w:color="auto"/>
            <w:right w:val="none" w:sz="0" w:space="0" w:color="auto"/>
          </w:divBdr>
        </w:div>
        <w:div w:id="884147575">
          <w:marLeft w:val="0"/>
          <w:marRight w:val="0"/>
          <w:marTop w:val="0"/>
          <w:marBottom w:val="0"/>
          <w:divBdr>
            <w:top w:val="none" w:sz="0" w:space="0" w:color="auto"/>
            <w:left w:val="none" w:sz="0" w:space="0" w:color="auto"/>
            <w:bottom w:val="none" w:sz="0" w:space="0" w:color="auto"/>
            <w:right w:val="none" w:sz="0" w:space="0" w:color="auto"/>
          </w:divBdr>
        </w:div>
        <w:div w:id="708841065">
          <w:marLeft w:val="0"/>
          <w:marRight w:val="0"/>
          <w:marTop w:val="0"/>
          <w:marBottom w:val="0"/>
          <w:divBdr>
            <w:top w:val="none" w:sz="0" w:space="0" w:color="auto"/>
            <w:left w:val="none" w:sz="0" w:space="0" w:color="auto"/>
            <w:bottom w:val="none" w:sz="0" w:space="0" w:color="auto"/>
            <w:right w:val="none" w:sz="0" w:space="0" w:color="auto"/>
          </w:divBdr>
        </w:div>
        <w:div w:id="1852256420">
          <w:marLeft w:val="0"/>
          <w:marRight w:val="0"/>
          <w:marTop w:val="0"/>
          <w:marBottom w:val="0"/>
          <w:divBdr>
            <w:top w:val="none" w:sz="0" w:space="0" w:color="auto"/>
            <w:left w:val="none" w:sz="0" w:space="0" w:color="auto"/>
            <w:bottom w:val="none" w:sz="0" w:space="0" w:color="auto"/>
            <w:right w:val="none" w:sz="0" w:space="0" w:color="auto"/>
          </w:divBdr>
        </w:div>
        <w:div w:id="506137594">
          <w:marLeft w:val="0"/>
          <w:marRight w:val="0"/>
          <w:marTop w:val="0"/>
          <w:marBottom w:val="0"/>
          <w:divBdr>
            <w:top w:val="none" w:sz="0" w:space="0" w:color="auto"/>
            <w:left w:val="none" w:sz="0" w:space="0" w:color="auto"/>
            <w:bottom w:val="none" w:sz="0" w:space="0" w:color="auto"/>
            <w:right w:val="none" w:sz="0" w:space="0" w:color="auto"/>
          </w:divBdr>
        </w:div>
        <w:div w:id="52582437">
          <w:marLeft w:val="0"/>
          <w:marRight w:val="0"/>
          <w:marTop w:val="0"/>
          <w:marBottom w:val="0"/>
          <w:divBdr>
            <w:top w:val="none" w:sz="0" w:space="0" w:color="auto"/>
            <w:left w:val="none" w:sz="0" w:space="0" w:color="auto"/>
            <w:bottom w:val="none" w:sz="0" w:space="0" w:color="auto"/>
            <w:right w:val="none" w:sz="0" w:space="0" w:color="auto"/>
          </w:divBdr>
        </w:div>
        <w:div w:id="878467541">
          <w:marLeft w:val="0"/>
          <w:marRight w:val="0"/>
          <w:marTop w:val="0"/>
          <w:marBottom w:val="0"/>
          <w:divBdr>
            <w:top w:val="none" w:sz="0" w:space="0" w:color="auto"/>
            <w:left w:val="none" w:sz="0" w:space="0" w:color="auto"/>
            <w:bottom w:val="none" w:sz="0" w:space="0" w:color="auto"/>
            <w:right w:val="none" w:sz="0" w:space="0" w:color="auto"/>
          </w:divBdr>
        </w:div>
        <w:div w:id="1405177884">
          <w:marLeft w:val="0"/>
          <w:marRight w:val="0"/>
          <w:marTop w:val="0"/>
          <w:marBottom w:val="0"/>
          <w:divBdr>
            <w:top w:val="none" w:sz="0" w:space="0" w:color="auto"/>
            <w:left w:val="none" w:sz="0" w:space="0" w:color="auto"/>
            <w:bottom w:val="none" w:sz="0" w:space="0" w:color="auto"/>
            <w:right w:val="none" w:sz="0" w:space="0" w:color="auto"/>
          </w:divBdr>
        </w:div>
        <w:div w:id="1912352731">
          <w:marLeft w:val="0"/>
          <w:marRight w:val="0"/>
          <w:marTop w:val="0"/>
          <w:marBottom w:val="0"/>
          <w:divBdr>
            <w:top w:val="none" w:sz="0" w:space="0" w:color="auto"/>
            <w:left w:val="none" w:sz="0" w:space="0" w:color="auto"/>
            <w:bottom w:val="none" w:sz="0" w:space="0" w:color="auto"/>
            <w:right w:val="none" w:sz="0" w:space="0" w:color="auto"/>
          </w:divBdr>
        </w:div>
        <w:div w:id="1820265597">
          <w:marLeft w:val="0"/>
          <w:marRight w:val="0"/>
          <w:marTop w:val="0"/>
          <w:marBottom w:val="0"/>
          <w:divBdr>
            <w:top w:val="none" w:sz="0" w:space="0" w:color="auto"/>
            <w:left w:val="none" w:sz="0" w:space="0" w:color="auto"/>
            <w:bottom w:val="none" w:sz="0" w:space="0" w:color="auto"/>
            <w:right w:val="none" w:sz="0" w:space="0" w:color="auto"/>
          </w:divBdr>
        </w:div>
        <w:div w:id="280188568">
          <w:marLeft w:val="0"/>
          <w:marRight w:val="0"/>
          <w:marTop w:val="0"/>
          <w:marBottom w:val="0"/>
          <w:divBdr>
            <w:top w:val="none" w:sz="0" w:space="0" w:color="auto"/>
            <w:left w:val="none" w:sz="0" w:space="0" w:color="auto"/>
            <w:bottom w:val="none" w:sz="0" w:space="0" w:color="auto"/>
            <w:right w:val="none" w:sz="0" w:space="0" w:color="auto"/>
          </w:divBdr>
        </w:div>
        <w:div w:id="726337142">
          <w:marLeft w:val="0"/>
          <w:marRight w:val="0"/>
          <w:marTop w:val="0"/>
          <w:marBottom w:val="0"/>
          <w:divBdr>
            <w:top w:val="none" w:sz="0" w:space="0" w:color="auto"/>
            <w:left w:val="none" w:sz="0" w:space="0" w:color="auto"/>
            <w:bottom w:val="none" w:sz="0" w:space="0" w:color="auto"/>
            <w:right w:val="none" w:sz="0" w:space="0" w:color="auto"/>
          </w:divBdr>
        </w:div>
        <w:div w:id="1961497973">
          <w:marLeft w:val="0"/>
          <w:marRight w:val="0"/>
          <w:marTop w:val="0"/>
          <w:marBottom w:val="0"/>
          <w:divBdr>
            <w:top w:val="none" w:sz="0" w:space="0" w:color="auto"/>
            <w:left w:val="none" w:sz="0" w:space="0" w:color="auto"/>
            <w:bottom w:val="none" w:sz="0" w:space="0" w:color="auto"/>
            <w:right w:val="none" w:sz="0" w:space="0" w:color="auto"/>
          </w:divBdr>
        </w:div>
        <w:div w:id="687413202">
          <w:marLeft w:val="0"/>
          <w:marRight w:val="0"/>
          <w:marTop w:val="0"/>
          <w:marBottom w:val="0"/>
          <w:divBdr>
            <w:top w:val="none" w:sz="0" w:space="0" w:color="auto"/>
            <w:left w:val="none" w:sz="0" w:space="0" w:color="auto"/>
            <w:bottom w:val="none" w:sz="0" w:space="0" w:color="auto"/>
            <w:right w:val="none" w:sz="0" w:space="0" w:color="auto"/>
          </w:divBdr>
        </w:div>
      </w:divsChild>
    </w:div>
    <w:div w:id="1526869990">
      <w:marLeft w:val="0"/>
      <w:marRight w:val="0"/>
      <w:marTop w:val="0"/>
      <w:marBottom w:val="0"/>
      <w:divBdr>
        <w:top w:val="none" w:sz="0" w:space="0" w:color="auto"/>
        <w:left w:val="none" w:sz="0" w:space="0" w:color="auto"/>
        <w:bottom w:val="none" w:sz="0" w:space="0" w:color="auto"/>
        <w:right w:val="none" w:sz="0" w:space="0" w:color="auto"/>
      </w:divBdr>
    </w:div>
    <w:div w:id="1530947589">
      <w:marLeft w:val="0"/>
      <w:marRight w:val="0"/>
      <w:marTop w:val="0"/>
      <w:marBottom w:val="0"/>
      <w:divBdr>
        <w:top w:val="none" w:sz="0" w:space="0" w:color="auto"/>
        <w:left w:val="none" w:sz="0" w:space="0" w:color="auto"/>
        <w:bottom w:val="none" w:sz="0" w:space="0" w:color="auto"/>
        <w:right w:val="none" w:sz="0" w:space="0" w:color="auto"/>
      </w:divBdr>
    </w:div>
    <w:div w:id="1532764035">
      <w:marLeft w:val="0"/>
      <w:marRight w:val="0"/>
      <w:marTop w:val="0"/>
      <w:marBottom w:val="0"/>
      <w:divBdr>
        <w:top w:val="none" w:sz="0" w:space="0" w:color="auto"/>
        <w:left w:val="none" w:sz="0" w:space="0" w:color="auto"/>
        <w:bottom w:val="none" w:sz="0" w:space="0" w:color="auto"/>
        <w:right w:val="none" w:sz="0" w:space="0" w:color="auto"/>
      </w:divBdr>
    </w:div>
    <w:div w:id="1533836046">
      <w:marLeft w:val="0"/>
      <w:marRight w:val="0"/>
      <w:marTop w:val="0"/>
      <w:marBottom w:val="0"/>
      <w:divBdr>
        <w:top w:val="none" w:sz="0" w:space="0" w:color="auto"/>
        <w:left w:val="none" w:sz="0" w:space="0" w:color="auto"/>
        <w:bottom w:val="none" w:sz="0" w:space="0" w:color="auto"/>
        <w:right w:val="none" w:sz="0" w:space="0" w:color="auto"/>
      </w:divBdr>
    </w:div>
    <w:div w:id="1548031133">
      <w:marLeft w:val="0"/>
      <w:marRight w:val="0"/>
      <w:marTop w:val="0"/>
      <w:marBottom w:val="0"/>
      <w:divBdr>
        <w:top w:val="none" w:sz="0" w:space="0" w:color="auto"/>
        <w:left w:val="none" w:sz="0" w:space="0" w:color="auto"/>
        <w:bottom w:val="none" w:sz="0" w:space="0" w:color="auto"/>
        <w:right w:val="none" w:sz="0" w:space="0" w:color="auto"/>
      </w:divBdr>
      <w:divsChild>
        <w:div w:id="1245145357">
          <w:marLeft w:val="0"/>
          <w:marRight w:val="0"/>
          <w:marTop w:val="0"/>
          <w:marBottom w:val="0"/>
          <w:divBdr>
            <w:top w:val="none" w:sz="0" w:space="0" w:color="auto"/>
            <w:left w:val="none" w:sz="0" w:space="0" w:color="auto"/>
            <w:bottom w:val="none" w:sz="0" w:space="0" w:color="auto"/>
            <w:right w:val="none" w:sz="0" w:space="0" w:color="auto"/>
          </w:divBdr>
        </w:div>
        <w:div w:id="1005673555">
          <w:marLeft w:val="0"/>
          <w:marRight w:val="0"/>
          <w:marTop w:val="0"/>
          <w:marBottom w:val="0"/>
          <w:divBdr>
            <w:top w:val="none" w:sz="0" w:space="0" w:color="auto"/>
            <w:left w:val="none" w:sz="0" w:space="0" w:color="auto"/>
            <w:bottom w:val="none" w:sz="0" w:space="0" w:color="auto"/>
            <w:right w:val="none" w:sz="0" w:space="0" w:color="auto"/>
          </w:divBdr>
        </w:div>
        <w:div w:id="225533708">
          <w:marLeft w:val="0"/>
          <w:marRight w:val="0"/>
          <w:marTop w:val="0"/>
          <w:marBottom w:val="0"/>
          <w:divBdr>
            <w:top w:val="none" w:sz="0" w:space="0" w:color="auto"/>
            <w:left w:val="none" w:sz="0" w:space="0" w:color="auto"/>
            <w:bottom w:val="none" w:sz="0" w:space="0" w:color="auto"/>
            <w:right w:val="none" w:sz="0" w:space="0" w:color="auto"/>
          </w:divBdr>
        </w:div>
        <w:div w:id="1955281496">
          <w:marLeft w:val="0"/>
          <w:marRight w:val="0"/>
          <w:marTop w:val="0"/>
          <w:marBottom w:val="0"/>
          <w:divBdr>
            <w:top w:val="none" w:sz="0" w:space="0" w:color="auto"/>
            <w:left w:val="none" w:sz="0" w:space="0" w:color="auto"/>
            <w:bottom w:val="none" w:sz="0" w:space="0" w:color="auto"/>
            <w:right w:val="none" w:sz="0" w:space="0" w:color="auto"/>
          </w:divBdr>
        </w:div>
        <w:div w:id="1808626986">
          <w:marLeft w:val="0"/>
          <w:marRight w:val="0"/>
          <w:marTop w:val="0"/>
          <w:marBottom w:val="0"/>
          <w:divBdr>
            <w:top w:val="none" w:sz="0" w:space="0" w:color="auto"/>
            <w:left w:val="none" w:sz="0" w:space="0" w:color="auto"/>
            <w:bottom w:val="none" w:sz="0" w:space="0" w:color="auto"/>
            <w:right w:val="none" w:sz="0" w:space="0" w:color="auto"/>
          </w:divBdr>
        </w:div>
        <w:div w:id="1699966949">
          <w:marLeft w:val="0"/>
          <w:marRight w:val="0"/>
          <w:marTop w:val="0"/>
          <w:marBottom w:val="0"/>
          <w:divBdr>
            <w:top w:val="none" w:sz="0" w:space="0" w:color="auto"/>
            <w:left w:val="none" w:sz="0" w:space="0" w:color="auto"/>
            <w:bottom w:val="none" w:sz="0" w:space="0" w:color="auto"/>
            <w:right w:val="none" w:sz="0" w:space="0" w:color="auto"/>
          </w:divBdr>
        </w:div>
        <w:div w:id="1120952692">
          <w:marLeft w:val="0"/>
          <w:marRight w:val="0"/>
          <w:marTop w:val="0"/>
          <w:marBottom w:val="0"/>
          <w:divBdr>
            <w:top w:val="none" w:sz="0" w:space="0" w:color="auto"/>
            <w:left w:val="none" w:sz="0" w:space="0" w:color="auto"/>
            <w:bottom w:val="none" w:sz="0" w:space="0" w:color="auto"/>
            <w:right w:val="none" w:sz="0" w:space="0" w:color="auto"/>
          </w:divBdr>
        </w:div>
        <w:div w:id="1427533024">
          <w:marLeft w:val="0"/>
          <w:marRight w:val="0"/>
          <w:marTop w:val="0"/>
          <w:marBottom w:val="0"/>
          <w:divBdr>
            <w:top w:val="none" w:sz="0" w:space="0" w:color="auto"/>
            <w:left w:val="none" w:sz="0" w:space="0" w:color="auto"/>
            <w:bottom w:val="none" w:sz="0" w:space="0" w:color="auto"/>
            <w:right w:val="none" w:sz="0" w:space="0" w:color="auto"/>
          </w:divBdr>
        </w:div>
        <w:div w:id="1818187690">
          <w:marLeft w:val="0"/>
          <w:marRight w:val="0"/>
          <w:marTop w:val="0"/>
          <w:marBottom w:val="0"/>
          <w:divBdr>
            <w:top w:val="none" w:sz="0" w:space="0" w:color="auto"/>
            <w:left w:val="none" w:sz="0" w:space="0" w:color="auto"/>
            <w:bottom w:val="none" w:sz="0" w:space="0" w:color="auto"/>
            <w:right w:val="none" w:sz="0" w:space="0" w:color="auto"/>
          </w:divBdr>
        </w:div>
        <w:div w:id="1232348903">
          <w:marLeft w:val="0"/>
          <w:marRight w:val="0"/>
          <w:marTop w:val="0"/>
          <w:marBottom w:val="0"/>
          <w:divBdr>
            <w:top w:val="none" w:sz="0" w:space="0" w:color="auto"/>
            <w:left w:val="none" w:sz="0" w:space="0" w:color="auto"/>
            <w:bottom w:val="none" w:sz="0" w:space="0" w:color="auto"/>
            <w:right w:val="none" w:sz="0" w:space="0" w:color="auto"/>
          </w:divBdr>
        </w:div>
        <w:div w:id="2136872060">
          <w:marLeft w:val="0"/>
          <w:marRight w:val="0"/>
          <w:marTop w:val="0"/>
          <w:marBottom w:val="0"/>
          <w:divBdr>
            <w:top w:val="none" w:sz="0" w:space="0" w:color="auto"/>
            <w:left w:val="none" w:sz="0" w:space="0" w:color="auto"/>
            <w:bottom w:val="none" w:sz="0" w:space="0" w:color="auto"/>
            <w:right w:val="none" w:sz="0" w:space="0" w:color="auto"/>
          </w:divBdr>
        </w:div>
        <w:div w:id="1469937944">
          <w:marLeft w:val="0"/>
          <w:marRight w:val="0"/>
          <w:marTop w:val="0"/>
          <w:marBottom w:val="0"/>
          <w:divBdr>
            <w:top w:val="none" w:sz="0" w:space="0" w:color="auto"/>
            <w:left w:val="none" w:sz="0" w:space="0" w:color="auto"/>
            <w:bottom w:val="none" w:sz="0" w:space="0" w:color="auto"/>
            <w:right w:val="none" w:sz="0" w:space="0" w:color="auto"/>
          </w:divBdr>
        </w:div>
        <w:div w:id="922647913">
          <w:marLeft w:val="0"/>
          <w:marRight w:val="0"/>
          <w:marTop w:val="0"/>
          <w:marBottom w:val="0"/>
          <w:divBdr>
            <w:top w:val="none" w:sz="0" w:space="0" w:color="auto"/>
            <w:left w:val="none" w:sz="0" w:space="0" w:color="auto"/>
            <w:bottom w:val="none" w:sz="0" w:space="0" w:color="auto"/>
            <w:right w:val="none" w:sz="0" w:space="0" w:color="auto"/>
          </w:divBdr>
        </w:div>
        <w:div w:id="1186939197">
          <w:marLeft w:val="0"/>
          <w:marRight w:val="0"/>
          <w:marTop w:val="0"/>
          <w:marBottom w:val="0"/>
          <w:divBdr>
            <w:top w:val="none" w:sz="0" w:space="0" w:color="auto"/>
            <w:left w:val="none" w:sz="0" w:space="0" w:color="auto"/>
            <w:bottom w:val="none" w:sz="0" w:space="0" w:color="auto"/>
            <w:right w:val="none" w:sz="0" w:space="0" w:color="auto"/>
          </w:divBdr>
        </w:div>
        <w:div w:id="1790198085">
          <w:marLeft w:val="0"/>
          <w:marRight w:val="0"/>
          <w:marTop w:val="0"/>
          <w:marBottom w:val="0"/>
          <w:divBdr>
            <w:top w:val="none" w:sz="0" w:space="0" w:color="auto"/>
            <w:left w:val="none" w:sz="0" w:space="0" w:color="auto"/>
            <w:bottom w:val="none" w:sz="0" w:space="0" w:color="auto"/>
            <w:right w:val="none" w:sz="0" w:space="0" w:color="auto"/>
          </w:divBdr>
        </w:div>
        <w:div w:id="490677463">
          <w:marLeft w:val="0"/>
          <w:marRight w:val="0"/>
          <w:marTop w:val="0"/>
          <w:marBottom w:val="0"/>
          <w:divBdr>
            <w:top w:val="none" w:sz="0" w:space="0" w:color="auto"/>
            <w:left w:val="none" w:sz="0" w:space="0" w:color="auto"/>
            <w:bottom w:val="none" w:sz="0" w:space="0" w:color="auto"/>
            <w:right w:val="none" w:sz="0" w:space="0" w:color="auto"/>
          </w:divBdr>
        </w:div>
        <w:div w:id="1632399213">
          <w:marLeft w:val="0"/>
          <w:marRight w:val="0"/>
          <w:marTop w:val="0"/>
          <w:marBottom w:val="0"/>
          <w:divBdr>
            <w:top w:val="none" w:sz="0" w:space="0" w:color="auto"/>
            <w:left w:val="none" w:sz="0" w:space="0" w:color="auto"/>
            <w:bottom w:val="none" w:sz="0" w:space="0" w:color="auto"/>
            <w:right w:val="none" w:sz="0" w:space="0" w:color="auto"/>
          </w:divBdr>
        </w:div>
        <w:div w:id="1071805642">
          <w:marLeft w:val="0"/>
          <w:marRight w:val="0"/>
          <w:marTop w:val="0"/>
          <w:marBottom w:val="0"/>
          <w:divBdr>
            <w:top w:val="none" w:sz="0" w:space="0" w:color="auto"/>
            <w:left w:val="none" w:sz="0" w:space="0" w:color="auto"/>
            <w:bottom w:val="none" w:sz="0" w:space="0" w:color="auto"/>
            <w:right w:val="none" w:sz="0" w:space="0" w:color="auto"/>
          </w:divBdr>
        </w:div>
        <w:div w:id="549850311">
          <w:marLeft w:val="0"/>
          <w:marRight w:val="0"/>
          <w:marTop w:val="0"/>
          <w:marBottom w:val="0"/>
          <w:divBdr>
            <w:top w:val="none" w:sz="0" w:space="0" w:color="auto"/>
            <w:left w:val="none" w:sz="0" w:space="0" w:color="auto"/>
            <w:bottom w:val="none" w:sz="0" w:space="0" w:color="auto"/>
            <w:right w:val="none" w:sz="0" w:space="0" w:color="auto"/>
          </w:divBdr>
        </w:div>
        <w:div w:id="1193108550">
          <w:marLeft w:val="0"/>
          <w:marRight w:val="0"/>
          <w:marTop w:val="0"/>
          <w:marBottom w:val="0"/>
          <w:divBdr>
            <w:top w:val="none" w:sz="0" w:space="0" w:color="auto"/>
            <w:left w:val="none" w:sz="0" w:space="0" w:color="auto"/>
            <w:bottom w:val="none" w:sz="0" w:space="0" w:color="auto"/>
            <w:right w:val="none" w:sz="0" w:space="0" w:color="auto"/>
          </w:divBdr>
        </w:div>
        <w:div w:id="1875002894">
          <w:marLeft w:val="0"/>
          <w:marRight w:val="0"/>
          <w:marTop w:val="0"/>
          <w:marBottom w:val="0"/>
          <w:divBdr>
            <w:top w:val="none" w:sz="0" w:space="0" w:color="auto"/>
            <w:left w:val="none" w:sz="0" w:space="0" w:color="auto"/>
            <w:bottom w:val="none" w:sz="0" w:space="0" w:color="auto"/>
            <w:right w:val="none" w:sz="0" w:space="0" w:color="auto"/>
          </w:divBdr>
        </w:div>
        <w:div w:id="411660311">
          <w:marLeft w:val="0"/>
          <w:marRight w:val="0"/>
          <w:marTop w:val="0"/>
          <w:marBottom w:val="0"/>
          <w:divBdr>
            <w:top w:val="none" w:sz="0" w:space="0" w:color="auto"/>
            <w:left w:val="none" w:sz="0" w:space="0" w:color="auto"/>
            <w:bottom w:val="none" w:sz="0" w:space="0" w:color="auto"/>
            <w:right w:val="none" w:sz="0" w:space="0" w:color="auto"/>
          </w:divBdr>
        </w:div>
        <w:div w:id="1128279294">
          <w:marLeft w:val="0"/>
          <w:marRight w:val="0"/>
          <w:marTop w:val="0"/>
          <w:marBottom w:val="0"/>
          <w:divBdr>
            <w:top w:val="none" w:sz="0" w:space="0" w:color="auto"/>
            <w:left w:val="none" w:sz="0" w:space="0" w:color="auto"/>
            <w:bottom w:val="none" w:sz="0" w:space="0" w:color="auto"/>
            <w:right w:val="none" w:sz="0" w:space="0" w:color="auto"/>
          </w:divBdr>
        </w:div>
        <w:div w:id="446318584">
          <w:marLeft w:val="0"/>
          <w:marRight w:val="0"/>
          <w:marTop w:val="0"/>
          <w:marBottom w:val="0"/>
          <w:divBdr>
            <w:top w:val="none" w:sz="0" w:space="0" w:color="auto"/>
            <w:left w:val="none" w:sz="0" w:space="0" w:color="auto"/>
            <w:bottom w:val="none" w:sz="0" w:space="0" w:color="auto"/>
            <w:right w:val="none" w:sz="0" w:space="0" w:color="auto"/>
          </w:divBdr>
        </w:div>
        <w:div w:id="464664283">
          <w:marLeft w:val="0"/>
          <w:marRight w:val="0"/>
          <w:marTop w:val="0"/>
          <w:marBottom w:val="0"/>
          <w:divBdr>
            <w:top w:val="none" w:sz="0" w:space="0" w:color="auto"/>
            <w:left w:val="none" w:sz="0" w:space="0" w:color="auto"/>
            <w:bottom w:val="none" w:sz="0" w:space="0" w:color="auto"/>
            <w:right w:val="none" w:sz="0" w:space="0" w:color="auto"/>
          </w:divBdr>
        </w:div>
        <w:div w:id="193200626">
          <w:marLeft w:val="0"/>
          <w:marRight w:val="0"/>
          <w:marTop w:val="0"/>
          <w:marBottom w:val="0"/>
          <w:divBdr>
            <w:top w:val="none" w:sz="0" w:space="0" w:color="auto"/>
            <w:left w:val="none" w:sz="0" w:space="0" w:color="auto"/>
            <w:bottom w:val="none" w:sz="0" w:space="0" w:color="auto"/>
            <w:right w:val="none" w:sz="0" w:space="0" w:color="auto"/>
          </w:divBdr>
        </w:div>
        <w:div w:id="439616704">
          <w:marLeft w:val="0"/>
          <w:marRight w:val="0"/>
          <w:marTop w:val="0"/>
          <w:marBottom w:val="0"/>
          <w:divBdr>
            <w:top w:val="none" w:sz="0" w:space="0" w:color="auto"/>
            <w:left w:val="none" w:sz="0" w:space="0" w:color="auto"/>
            <w:bottom w:val="none" w:sz="0" w:space="0" w:color="auto"/>
            <w:right w:val="none" w:sz="0" w:space="0" w:color="auto"/>
          </w:divBdr>
        </w:div>
        <w:div w:id="1100564759">
          <w:marLeft w:val="0"/>
          <w:marRight w:val="0"/>
          <w:marTop w:val="0"/>
          <w:marBottom w:val="0"/>
          <w:divBdr>
            <w:top w:val="none" w:sz="0" w:space="0" w:color="auto"/>
            <w:left w:val="none" w:sz="0" w:space="0" w:color="auto"/>
            <w:bottom w:val="none" w:sz="0" w:space="0" w:color="auto"/>
            <w:right w:val="none" w:sz="0" w:space="0" w:color="auto"/>
          </w:divBdr>
        </w:div>
        <w:div w:id="637344824">
          <w:marLeft w:val="0"/>
          <w:marRight w:val="0"/>
          <w:marTop w:val="0"/>
          <w:marBottom w:val="0"/>
          <w:divBdr>
            <w:top w:val="none" w:sz="0" w:space="0" w:color="auto"/>
            <w:left w:val="none" w:sz="0" w:space="0" w:color="auto"/>
            <w:bottom w:val="none" w:sz="0" w:space="0" w:color="auto"/>
            <w:right w:val="none" w:sz="0" w:space="0" w:color="auto"/>
          </w:divBdr>
        </w:div>
        <w:div w:id="552424616">
          <w:marLeft w:val="0"/>
          <w:marRight w:val="0"/>
          <w:marTop w:val="0"/>
          <w:marBottom w:val="0"/>
          <w:divBdr>
            <w:top w:val="none" w:sz="0" w:space="0" w:color="auto"/>
            <w:left w:val="none" w:sz="0" w:space="0" w:color="auto"/>
            <w:bottom w:val="none" w:sz="0" w:space="0" w:color="auto"/>
            <w:right w:val="none" w:sz="0" w:space="0" w:color="auto"/>
          </w:divBdr>
        </w:div>
        <w:div w:id="1477605906">
          <w:marLeft w:val="0"/>
          <w:marRight w:val="0"/>
          <w:marTop w:val="0"/>
          <w:marBottom w:val="0"/>
          <w:divBdr>
            <w:top w:val="none" w:sz="0" w:space="0" w:color="auto"/>
            <w:left w:val="none" w:sz="0" w:space="0" w:color="auto"/>
            <w:bottom w:val="none" w:sz="0" w:space="0" w:color="auto"/>
            <w:right w:val="none" w:sz="0" w:space="0" w:color="auto"/>
          </w:divBdr>
        </w:div>
        <w:div w:id="1123378425">
          <w:marLeft w:val="0"/>
          <w:marRight w:val="0"/>
          <w:marTop w:val="0"/>
          <w:marBottom w:val="0"/>
          <w:divBdr>
            <w:top w:val="none" w:sz="0" w:space="0" w:color="auto"/>
            <w:left w:val="none" w:sz="0" w:space="0" w:color="auto"/>
            <w:bottom w:val="none" w:sz="0" w:space="0" w:color="auto"/>
            <w:right w:val="none" w:sz="0" w:space="0" w:color="auto"/>
          </w:divBdr>
        </w:div>
        <w:div w:id="956372067">
          <w:marLeft w:val="0"/>
          <w:marRight w:val="0"/>
          <w:marTop w:val="0"/>
          <w:marBottom w:val="0"/>
          <w:divBdr>
            <w:top w:val="none" w:sz="0" w:space="0" w:color="auto"/>
            <w:left w:val="none" w:sz="0" w:space="0" w:color="auto"/>
            <w:bottom w:val="none" w:sz="0" w:space="0" w:color="auto"/>
            <w:right w:val="none" w:sz="0" w:space="0" w:color="auto"/>
          </w:divBdr>
        </w:div>
        <w:div w:id="678115846">
          <w:marLeft w:val="0"/>
          <w:marRight w:val="0"/>
          <w:marTop w:val="0"/>
          <w:marBottom w:val="0"/>
          <w:divBdr>
            <w:top w:val="none" w:sz="0" w:space="0" w:color="auto"/>
            <w:left w:val="none" w:sz="0" w:space="0" w:color="auto"/>
            <w:bottom w:val="none" w:sz="0" w:space="0" w:color="auto"/>
            <w:right w:val="none" w:sz="0" w:space="0" w:color="auto"/>
          </w:divBdr>
        </w:div>
        <w:div w:id="122045047">
          <w:marLeft w:val="0"/>
          <w:marRight w:val="0"/>
          <w:marTop w:val="0"/>
          <w:marBottom w:val="0"/>
          <w:divBdr>
            <w:top w:val="none" w:sz="0" w:space="0" w:color="auto"/>
            <w:left w:val="none" w:sz="0" w:space="0" w:color="auto"/>
            <w:bottom w:val="none" w:sz="0" w:space="0" w:color="auto"/>
            <w:right w:val="none" w:sz="0" w:space="0" w:color="auto"/>
          </w:divBdr>
        </w:div>
        <w:div w:id="1535651633">
          <w:marLeft w:val="0"/>
          <w:marRight w:val="0"/>
          <w:marTop w:val="0"/>
          <w:marBottom w:val="0"/>
          <w:divBdr>
            <w:top w:val="none" w:sz="0" w:space="0" w:color="auto"/>
            <w:left w:val="none" w:sz="0" w:space="0" w:color="auto"/>
            <w:bottom w:val="none" w:sz="0" w:space="0" w:color="auto"/>
            <w:right w:val="none" w:sz="0" w:space="0" w:color="auto"/>
          </w:divBdr>
        </w:div>
        <w:div w:id="251594300">
          <w:marLeft w:val="0"/>
          <w:marRight w:val="0"/>
          <w:marTop w:val="0"/>
          <w:marBottom w:val="0"/>
          <w:divBdr>
            <w:top w:val="none" w:sz="0" w:space="0" w:color="auto"/>
            <w:left w:val="none" w:sz="0" w:space="0" w:color="auto"/>
            <w:bottom w:val="none" w:sz="0" w:space="0" w:color="auto"/>
            <w:right w:val="none" w:sz="0" w:space="0" w:color="auto"/>
          </w:divBdr>
        </w:div>
      </w:divsChild>
    </w:div>
    <w:div w:id="1549099404">
      <w:marLeft w:val="0"/>
      <w:marRight w:val="0"/>
      <w:marTop w:val="0"/>
      <w:marBottom w:val="0"/>
      <w:divBdr>
        <w:top w:val="none" w:sz="0" w:space="0" w:color="auto"/>
        <w:left w:val="none" w:sz="0" w:space="0" w:color="auto"/>
        <w:bottom w:val="none" w:sz="0" w:space="0" w:color="auto"/>
        <w:right w:val="none" w:sz="0" w:space="0" w:color="auto"/>
      </w:divBdr>
    </w:div>
    <w:div w:id="1551334758">
      <w:marLeft w:val="0"/>
      <w:marRight w:val="0"/>
      <w:marTop w:val="0"/>
      <w:marBottom w:val="0"/>
      <w:divBdr>
        <w:top w:val="none" w:sz="0" w:space="0" w:color="auto"/>
        <w:left w:val="none" w:sz="0" w:space="0" w:color="auto"/>
        <w:bottom w:val="none" w:sz="0" w:space="0" w:color="auto"/>
        <w:right w:val="none" w:sz="0" w:space="0" w:color="auto"/>
      </w:divBdr>
    </w:div>
    <w:div w:id="1559392396">
      <w:marLeft w:val="0"/>
      <w:marRight w:val="0"/>
      <w:marTop w:val="0"/>
      <w:marBottom w:val="0"/>
      <w:divBdr>
        <w:top w:val="none" w:sz="0" w:space="0" w:color="auto"/>
        <w:left w:val="none" w:sz="0" w:space="0" w:color="auto"/>
        <w:bottom w:val="none" w:sz="0" w:space="0" w:color="auto"/>
        <w:right w:val="none" w:sz="0" w:space="0" w:color="auto"/>
      </w:divBdr>
    </w:div>
    <w:div w:id="1559632161">
      <w:marLeft w:val="0"/>
      <w:marRight w:val="0"/>
      <w:marTop w:val="0"/>
      <w:marBottom w:val="0"/>
      <w:divBdr>
        <w:top w:val="none" w:sz="0" w:space="0" w:color="auto"/>
        <w:left w:val="none" w:sz="0" w:space="0" w:color="auto"/>
        <w:bottom w:val="none" w:sz="0" w:space="0" w:color="auto"/>
        <w:right w:val="none" w:sz="0" w:space="0" w:color="auto"/>
      </w:divBdr>
    </w:div>
    <w:div w:id="1561594481">
      <w:marLeft w:val="0"/>
      <w:marRight w:val="0"/>
      <w:marTop w:val="0"/>
      <w:marBottom w:val="0"/>
      <w:divBdr>
        <w:top w:val="none" w:sz="0" w:space="0" w:color="auto"/>
        <w:left w:val="none" w:sz="0" w:space="0" w:color="auto"/>
        <w:bottom w:val="none" w:sz="0" w:space="0" w:color="auto"/>
        <w:right w:val="none" w:sz="0" w:space="0" w:color="auto"/>
      </w:divBdr>
    </w:div>
    <w:div w:id="1562128978">
      <w:marLeft w:val="0"/>
      <w:marRight w:val="0"/>
      <w:marTop w:val="0"/>
      <w:marBottom w:val="0"/>
      <w:divBdr>
        <w:top w:val="none" w:sz="0" w:space="0" w:color="auto"/>
        <w:left w:val="none" w:sz="0" w:space="0" w:color="auto"/>
        <w:bottom w:val="none" w:sz="0" w:space="0" w:color="auto"/>
        <w:right w:val="none" w:sz="0" w:space="0" w:color="auto"/>
      </w:divBdr>
    </w:div>
    <w:div w:id="1566456206">
      <w:marLeft w:val="0"/>
      <w:marRight w:val="0"/>
      <w:marTop w:val="0"/>
      <w:marBottom w:val="0"/>
      <w:divBdr>
        <w:top w:val="none" w:sz="0" w:space="0" w:color="auto"/>
        <w:left w:val="none" w:sz="0" w:space="0" w:color="auto"/>
        <w:bottom w:val="none" w:sz="0" w:space="0" w:color="auto"/>
        <w:right w:val="none" w:sz="0" w:space="0" w:color="auto"/>
      </w:divBdr>
    </w:div>
    <w:div w:id="1567446688">
      <w:marLeft w:val="0"/>
      <w:marRight w:val="0"/>
      <w:marTop w:val="0"/>
      <w:marBottom w:val="0"/>
      <w:divBdr>
        <w:top w:val="none" w:sz="0" w:space="0" w:color="auto"/>
        <w:left w:val="none" w:sz="0" w:space="0" w:color="auto"/>
        <w:bottom w:val="none" w:sz="0" w:space="0" w:color="auto"/>
        <w:right w:val="none" w:sz="0" w:space="0" w:color="auto"/>
      </w:divBdr>
    </w:div>
    <w:div w:id="1567453883">
      <w:marLeft w:val="0"/>
      <w:marRight w:val="0"/>
      <w:marTop w:val="0"/>
      <w:marBottom w:val="0"/>
      <w:divBdr>
        <w:top w:val="none" w:sz="0" w:space="0" w:color="auto"/>
        <w:left w:val="none" w:sz="0" w:space="0" w:color="auto"/>
        <w:bottom w:val="none" w:sz="0" w:space="0" w:color="auto"/>
        <w:right w:val="none" w:sz="0" w:space="0" w:color="auto"/>
      </w:divBdr>
    </w:div>
    <w:div w:id="1570382570">
      <w:marLeft w:val="0"/>
      <w:marRight w:val="0"/>
      <w:marTop w:val="0"/>
      <w:marBottom w:val="0"/>
      <w:divBdr>
        <w:top w:val="none" w:sz="0" w:space="0" w:color="auto"/>
        <w:left w:val="none" w:sz="0" w:space="0" w:color="auto"/>
        <w:bottom w:val="none" w:sz="0" w:space="0" w:color="auto"/>
        <w:right w:val="none" w:sz="0" w:space="0" w:color="auto"/>
      </w:divBdr>
    </w:div>
    <w:div w:id="1574849076">
      <w:marLeft w:val="0"/>
      <w:marRight w:val="0"/>
      <w:marTop w:val="0"/>
      <w:marBottom w:val="0"/>
      <w:divBdr>
        <w:top w:val="none" w:sz="0" w:space="0" w:color="auto"/>
        <w:left w:val="none" w:sz="0" w:space="0" w:color="auto"/>
        <w:bottom w:val="none" w:sz="0" w:space="0" w:color="auto"/>
        <w:right w:val="none" w:sz="0" w:space="0" w:color="auto"/>
      </w:divBdr>
      <w:divsChild>
        <w:div w:id="933316782">
          <w:marLeft w:val="0"/>
          <w:marRight w:val="0"/>
          <w:marTop w:val="0"/>
          <w:marBottom w:val="0"/>
          <w:divBdr>
            <w:top w:val="none" w:sz="0" w:space="0" w:color="auto"/>
            <w:left w:val="none" w:sz="0" w:space="0" w:color="auto"/>
            <w:bottom w:val="none" w:sz="0" w:space="0" w:color="auto"/>
            <w:right w:val="none" w:sz="0" w:space="0" w:color="auto"/>
          </w:divBdr>
        </w:div>
      </w:divsChild>
    </w:div>
    <w:div w:id="1576553513">
      <w:marLeft w:val="0"/>
      <w:marRight w:val="0"/>
      <w:marTop w:val="0"/>
      <w:marBottom w:val="0"/>
      <w:divBdr>
        <w:top w:val="none" w:sz="0" w:space="0" w:color="auto"/>
        <w:left w:val="none" w:sz="0" w:space="0" w:color="auto"/>
        <w:bottom w:val="none" w:sz="0" w:space="0" w:color="auto"/>
        <w:right w:val="none" w:sz="0" w:space="0" w:color="auto"/>
      </w:divBdr>
    </w:div>
    <w:div w:id="1578174693">
      <w:marLeft w:val="0"/>
      <w:marRight w:val="0"/>
      <w:marTop w:val="0"/>
      <w:marBottom w:val="0"/>
      <w:divBdr>
        <w:top w:val="none" w:sz="0" w:space="0" w:color="auto"/>
        <w:left w:val="none" w:sz="0" w:space="0" w:color="auto"/>
        <w:bottom w:val="none" w:sz="0" w:space="0" w:color="auto"/>
        <w:right w:val="none" w:sz="0" w:space="0" w:color="auto"/>
      </w:divBdr>
    </w:div>
    <w:div w:id="1578712031">
      <w:marLeft w:val="0"/>
      <w:marRight w:val="0"/>
      <w:marTop w:val="0"/>
      <w:marBottom w:val="0"/>
      <w:divBdr>
        <w:top w:val="none" w:sz="0" w:space="0" w:color="auto"/>
        <w:left w:val="none" w:sz="0" w:space="0" w:color="auto"/>
        <w:bottom w:val="none" w:sz="0" w:space="0" w:color="auto"/>
        <w:right w:val="none" w:sz="0" w:space="0" w:color="auto"/>
      </w:divBdr>
    </w:div>
    <w:div w:id="1581914661">
      <w:marLeft w:val="0"/>
      <w:marRight w:val="0"/>
      <w:marTop w:val="0"/>
      <w:marBottom w:val="0"/>
      <w:divBdr>
        <w:top w:val="none" w:sz="0" w:space="0" w:color="auto"/>
        <w:left w:val="none" w:sz="0" w:space="0" w:color="auto"/>
        <w:bottom w:val="none" w:sz="0" w:space="0" w:color="auto"/>
        <w:right w:val="none" w:sz="0" w:space="0" w:color="auto"/>
      </w:divBdr>
    </w:div>
    <w:div w:id="1582328632">
      <w:marLeft w:val="0"/>
      <w:marRight w:val="0"/>
      <w:marTop w:val="0"/>
      <w:marBottom w:val="0"/>
      <w:divBdr>
        <w:top w:val="none" w:sz="0" w:space="0" w:color="auto"/>
        <w:left w:val="none" w:sz="0" w:space="0" w:color="auto"/>
        <w:bottom w:val="none" w:sz="0" w:space="0" w:color="auto"/>
        <w:right w:val="none" w:sz="0" w:space="0" w:color="auto"/>
      </w:divBdr>
    </w:div>
    <w:div w:id="1583371468">
      <w:marLeft w:val="0"/>
      <w:marRight w:val="0"/>
      <w:marTop w:val="0"/>
      <w:marBottom w:val="0"/>
      <w:divBdr>
        <w:top w:val="none" w:sz="0" w:space="0" w:color="auto"/>
        <w:left w:val="none" w:sz="0" w:space="0" w:color="auto"/>
        <w:bottom w:val="none" w:sz="0" w:space="0" w:color="auto"/>
        <w:right w:val="none" w:sz="0" w:space="0" w:color="auto"/>
      </w:divBdr>
    </w:div>
    <w:div w:id="1584602311">
      <w:marLeft w:val="0"/>
      <w:marRight w:val="0"/>
      <w:marTop w:val="0"/>
      <w:marBottom w:val="0"/>
      <w:divBdr>
        <w:top w:val="none" w:sz="0" w:space="0" w:color="auto"/>
        <w:left w:val="none" w:sz="0" w:space="0" w:color="auto"/>
        <w:bottom w:val="none" w:sz="0" w:space="0" w:color="auto"/>
        <w:right w:val="none" w:sz="0" w:space="0" w:color="auto"/>
      </w:divBdr>
    </w:div>
    <w:div w:id="1595625924">
      <w:marLeft w:val="0"/>
      <w:marRight w:val="0"/>
      <w:marTop w:val="0"/>
      <w:marBottom w:val="0"/>
      <w:divBdr>
        <w:top w:val="none" w:sz="0" w:space="0" w:color="auto"/>
        <w:left w:val="none" w:sz="0" w:space="0" w:color="auto"/>
        <w:bottom w:val="none" w:sz="0" w:space="0" w:color="auto"/>
        <w:right w:val="none" w:sz="0" w:space="0" w:color="auto"/>
      </w:divBdr>
      <w:divsChild>
        <w:div w:id="63838159">
          <w:marLeft w:val="0"/>
          <w:marRight w:val="0"/>
          <w:marTop w:val="0"/>
          <w:marBottom w:val="0"/>
          <w:divBdr>
            <w:top w:val="none" w:sz="0" w:space="0" w:color="auto"/>
            <w:left w:val="none" w:sz="0" w:space="0" w:color="auto"/>
            <w:bottom w:val="none" w:sz="0" w:space="0" w:color="auto"/>
            <w:right w:val="none" w:sz="0" w:space="0" w:color="auto"/>
          </w:divBdr>
        </w:div>
      </w:divsChild>
    </w:div>
    <w:div w:id="1595674629">
      <w:marLeft w:val="0"/>
      <w:marRight w:val="0"/>
      <w:marTop w:val="0"/>
      <w:marBottom w:val="0"/>
      <w:divBdr>
        <w:top w:val="none" w:sz="0" w:space="0" w:color="auto"/>
        <w:left w:val="none" w:sz="0" w:space="0" w:color="auto"/>
        <w:bottom w:val="none" w:sz="0" w:space="0" w:color="auto"/>
        <w:right w:val="none" w:sz="0" w:space="0" w:color="auto"/>
      </w:divBdr>
    </w:div>
    <w:div w:id="1597976406">
      <w:marLeft w:val="0"/>
      <w:marRight w:val="0"/>
      <w:marTop w:val="0"/>
      <w:marBottom w:val="0"/>
      <w:divBdr>
        <w:top w:val="none" w:sz="0" w:space="0" w:color="auto"/>
        <w:left w:val="none" w:sz="0" w:space="0" w:color="auto"/>
        <w:bottom w:val="none" w:sz="0" w:space="0" w:color="auto"/>
        <w:right w:val="none" w:sz="0" w:space="0" w:color="auto"/>
      </w:divBdr>
    </w:div>
    <w:div w:id="1598245441">
      <w:marLeft w:val="0"/>
      <w:marRight w:val="0"/>
      <w:marTop w:val="0"/>
      <w:marBottom w:val="0"/>
      <w:divBdr>
        <w:top w:val="none" w:sz="0" w:space="0" w:color="auto"/>
        <w:left w:val="none" w:sz="0" w:space="0" w:color="auto"/>
        <w:bottom w:val="none" w:sz="0" w:space="0" w:color="auto"/>
        <w:right w:val="none" w:sz="0" w:space="0" w:color="auto"/>
      </w:divBdr>
    </w:div>
    <w:div w:id="1599748925">
      <w:marLeft w:val="0"/>
      <w:marRight w:val="0"/>
      <w:marTop w:val="0"/>
      <w:marBottom w:val="0"/>
      <w:divBdr>
        <w:top w:val="none" w:sz="0" w:space="0" w:color="auto"/>
        <w:left w:val="none" w:sz="0" w:space="0" w:color="auto"/>
        <w:bottom w:val="none" w:sz="0" w:space="0" w:color="auto"/>
        <w:right w:val="none" w:sz="0" w:space="0" w:color="auto"/>
      </w:divBdr>
    </w:div>
    <w:div w:id="1600605628">
      <w:marLeft w:val="0"/>
      <w:marRight w:val="0"/>
      <w:marTop w:val="0"/>
      <w:marBottom w:val="0"/>
      <w:divBdr>
        <w:top w:val="none" w:sz="0" w:space="0" w:color="auto"/>
        <w:left w:val="none" w:sz="0" w:space="0" w:color="auto"/>
        <w:bottom w:val="none" w:sz="0" w:space="0" w:color="auto"/>
        <w:right w:val="none" w:sz="0" w:space="0" w:color="auto"/>
      </w:divBdr>
      <w:divsChild>
        <w:div w:id="2032873508">
          <w:marLeft w:val="0"/>
          <w:marRight w:val="0"/>
          <w:marTop w:val="0"/>
          <w:marBottom w:val="0"/>
          <w:divBdr>
            <w:top w:val="none" w:sz="0" w:space="0" w:color="auto"/>
            <w:left w:val="none" w:sz="0" w:space="0" w:color="auto"/>
            <w:bottom w:val="none" w:sz="0" w:space="0" w:color="auto"/>
            <w:right w:val="none" w:sz="0" w:space="0" w:color="auto"/>
          </w:divBdr>
        </w:div>
      </w:divsChild>
    </w:div>
    <w:div w:id="1609006319">
      <w:marLeft w:val="0"/>
      <w:marRight w:val="0"/>
      <w:marTop w:val="0"/>
      <w:marBottom w:val="0"/>
      <w:divBdr>
        <w:top w:val="none" w:sz="0" w:space="0" w:color="auto"/>
        <w:left w:val="none" w:sz="0" w:space="0" w:color="auto"/>
        <w:bottom w:val="none" w:sz="0" w:space="0" w:color="auto"/>
        <w:right w:val="none" w:sz="0" w:space="0" w:color="auto"/>
      </w:divBdr>
    </w:div>
    <w:div w:id="1617642060">
      <w:marLeft w:val="0"/>
      <w:marRight w:val="0"/>
      <w:marTop w:val="0"/>
      <w:marBottom w:val="0"/>
      <w:divBdr>
        <w:top w:val="none" w:sz="0" w:space="0" w:color="auto"/>
        <w:left w:val="none" w:sz="0" w:space="0" w:color="auto"/>
        <w:bottom w:val="none" w:sz="0" w:space="0" w:color="auto"/>
        <w:right w:val="none" w:sz="0" w:space="0" w:color="auto"/>
      </w:divBdr>
    </w:div>
    <w:div w:id="1620992829">
      <w:marLeft w:val="0"/>
      <w:marRight w:val="0"/>
      <w:marTop w:val="0"/>
      <w:marBottom w:val="0"/>
      <w:divBdr>
        <w:top w:val="none" w:sz="0" w:space="0" w:color="auto"/>
        <w:left w:val="none" w:sz="0" w:space="0" w:color="auto"/>
        <w:bottom w:val="none" w:sz="0" w:space="0" w:color="auto"/>
        <w:right w:val="none" w:sz="0" w:space="0" w:color="auto"/>
      </w:divBdr>
    </w:div>
    <w:div w:id="1622111194">
      <w:marLeft w:val="0"/>
      <w:marRight w:val="0"/>
      <w:marTop w:val="0"/>
      <w:marBottom w:val="0"/>
      <w:divBdr>
        <w:top w:val="none" w:sz="0" w:space="0" w:color="auto"/>
        <w:left w:val="none" w:sz="0" w:space="0" w:color="auto"/>
        <w:bottom w:val="none" w:sz="0" w:space="0" w:color="auto"/>
        <w:right w:val="none" w:sz="0" w:space="0" w:color="auto"/>
      </w:divBdr>
    </w:div>
    <w:div w:id="1626157328">
      <w:marLeft w:val="0"/>
      <w:marRight w:val="0"/>
      <w:marTop w:val="0"/>
      <w:marBottom w:val="0"/>
      <w:divBdr>
        <w:top w:val="none" w:sz="0" w:space="0" w:color="auto"/>
        <w:left w:val="none" w:sz="0" w:space="0" w:color="auto"/>
        <w:bottom w:val="none" w:sz="0" w:space="0" w:color="auto"/>
        <w:right w:val="none" w:sz="0" w:space="0" w:color="auto"/>
      </w:divBdr>
    </w:div>
    <w:div w:id="1634024116">
      <w:marLeft w:val="0"/>
      <w:marRight w:val="0"/>
      <w:marTop w:val="0"/>
      <w:marBottom w:val="0"/>
      <w:divBdr>
        <w:top w:val="none" w:sz="0" w:space="0" w:color="auto"/>
        <w:left w:val="none" w:sz="0" w:space="0" w:color="auto"/>
        <w:bottom w:val="none" w:sz="0" w:space="0" w:color="auto"/>
        <w:right w:val="none" w:sz="0" w:space="0" w:color="auto"/>
      </w:divBdr>
      <w:divsChild>
        <w:div w:id="1212963715">
          <w:marLeft w:val="0"/>
          <w:marRight w:val="0"/>
          <w:marTop w:val="0"/>
          <w:marBottom w:val="0"/>
          <w:divBdr>
            <w:top w:val="none" w:sz="0" w:space="0" w:color="auto"/>
            <w:left w:val="none" w:sz="0" w:space="0" w:color="auto"/>
            <w:bottom w:val="none" w:sz="0" w:space="0" w:color="auto"/>
            <w:right w:val="none" w:sz="0" w:space="0" w:color="auto"/>
          </w:divBdr>
        </w:div>
      </w:divsChild>
    </w:div>
    <w:div w:id="1638871368">
      <w:marLeft w:val="0"/>
      <w:marRight w:val="0"/>
      <w:marTop w:val="0"/>
      <w:marBottom w:val="0"/>
      <w:divBdr>
        <w:top w:val="none" w:sz="0" w:space="0" w:color="auto"/>
        <w:left w:val="none" w:sz="0" w:space="0" w:color="auto"/>
        <w:bottom w:val="none" w:sz="0" w:space="0" w:color="auto"/>
        <w:right w:val="none" w:sz="0" w:space="0" w:color="auto"/>
      </w:divBdr>
    </w:div>
    <w:div w:id="1639801069">
      <w:marLeft w:val="0"/>
      <w:marRight w:val="0"/>
      <w:marTop w:val="0"/>
      <w:marBottom w:val="0"/>
      <w:divBdr>
        <w:top w:val="none" w:sz="0" w:space="0" w:color="auto"/>
        <w:left w:val="none" w:sz="0" w:space="0" w:color="auto"/>
        <w:bottom w:val="none" w:sz="0" w:space="0" w:color="auto"/>
        <w:right w:val="none" w:sz="0" w:space="0" w:color="auto"/>
      </w:divBdr>
    </w:div>
    <w:div w:id="1641498133">
      <w:marLeft w:val="0"/>
      <w:marRight w:val="0"/>
      <w:marTop w:val="0"/>
      <w:marBottom w:val="0"/>
      <w:divBdr>
        <w:top w:val="none" w:sz="0" w:space="0" w:color="auto"/>
        <w:left w:val="none" w:sz="0" w:space="0" w:color="auto"/>
        <w:bottom w:val="none" w:sz="0" w:space="0" w:color="auto"/>
        <w:right w:val="none" w:sz="0" w:space="0" w:color="auto"/>
      </w:divBdr>
    </w:div>
    <w:div w:id="1644311743">
      <w:marLeft w:val="0"/>
      <w:marRight w:val="0"/>
      <w:marTop w:val="0"/>
      <w:marBottom w:val="0"/>
      <w:divBdr>
        <w:top w:val="none" w:sz="0" w:space="0" w:color="auto"/>
        <w:left w:val="none" w:sz="0" w:space="0" w:color="auto"/>
        <w:bottom w:val="none" w:sz="0" w:space="0" w:color="auto"/>
        <w:right w:val="none" w:sz="0" w:space="0" w:color="auto"/>
      </w:divBdr>
    </w:div>
    <w:div w:id="1645040292">
      <w:marLeft w:val="0"/>
      <w:marRight w:val="0"/>
      <w:marTop w:val="0"/>
      <w:marBottom w:val="0"/>
      <w:divBdr>
        <w:top w:val="none" w:sz="0" w:space="0" w:color="auto"/>
        <w:left w:val="none" w:sz="0" w:space="0" w:color="auto"/>
        <w:bottom w:val="none" w:sz="0" w:space="0" w:color="auto"/>
        <w:right w:val="none" w:sz="0" w:space="0" w:color="auto"/>
      </w:divBdr>
      <w:divsChild>
        <w:div w:id="866258207">
          <w:marLeft w:val="0"/>
          <w:marRight w:val="0"/>
          <w:marTop w:val="0"/>
          <w:marBottom w:val="0"/>
          <w:divBdr>
            <w:top w:val="none" w:sz="0" w:space="0" w:color="auto"/>
            <w:left w:val="none" w:sz="0" w:space="0" w:color="auto"/>
            <w:bottom w:val="none" w:sz="0" w:space="0" w:color="auto"/>
            <w:right w:val="none" w:sz="0" w:space="0" w:color="auto"/>
          </w:divBdr>
        </w:div>
        <w:div w:id="1720089906">
          <w:marLeft w:val="0"/>
          <w:marRight w:val="0"/>
          <w:marTop w:val="0"/>
          <w:marBottom w:val="0"/>
          <w:divBdr>
            <w:top w:val="none" w:sz="0" w:space="0" w:color="auto"/>
            <w:left w:val="none" w:sz="0" w:space="0" w:color="auto"/>
            <w:bottom w:val="none" w:sz="0" w:space="0" w:color="auto"/>
            <w:right w:val="none" w:sz="0" w:space="0" w:color="auto"/>
          </w:divBdr>
        </w:div>
        <w:div w:id="387847090">
          <w:marLeft w:val="0"/>
          <w:marRight w:val="0"/>
          <w:marTop w:val="0"/>
          <w:marBottom w:val="0"/>
          <w:divBdr>
            <w:top w:val="none" w:sz="0" w:space="0" w:color="auto"/>
            <w:left w:val="none" w:sz="0" w:space="0" w:color="auto"/>
            <w:bottom w:val="none" w:sz="0" w:space="0" w:color="auto"/>
            <w:right w:val="none" w:sz="0" w:space="0" w:color="auto"/>
          </w:divBdr>
        </w:div>
        <w:div w:id="738014289">
          <w:marLeft w:val="0"/>
          <w:marRight w:val="0"/>
          <w:marTop w:val="0"/>
          <w:marBottom w:val="0"/>
          <w:divBdr>
            <w:top w:val="none" w:sz="0" w:space="0" w:color="auto"/>
            <w:left w:val="none" w:sz="0" w:space="0" w:color="auto"/>
            <w:bottom w:val="none" w:sz="0" w:space="0" w:color="auto"/>
            <w:right w:val="none" w:sz="0" w:space="0" w:color="auto"/>
          </w:divBdr>
        </w:div>
        <w:div w:id="737173265">
          <w:marLeft w:val="0"/>
          <w:marRight w:val="0"/>
          <w:marTop w:val="0"/>
          <w:marBottom w:val="0"/>
          <w:divBdr>
            <w:top w:val="none" w:sz="0" w:space="0" w:color="auto"/>
            <w:left w:val="none" w:sz="0" w:space="0" w:color="auto"/>
            <w:bottom w:val="none" w:sz="0" w:space="0" w:color="auto"/>
            <w:right w:val="none" w:sz="0" w:space="0" w:color="auto"/>
          </w:divBdr>
        </w:div>
        <w:div w:id="1072235996">
          <w:marLeft w:val="0"/>
          <w:marRight w:val="0"/>
          <w:marTop w:val="0"/>
          <w:marBottom w:val="0"/>
          <w:divBdr>
            <w:top w:val="none" w:sz="0" w:space="0" w:color="auto"/>
            <w:left w:val="none" w:sz="0" w:space="0" w:color="auto"/>
            <w:bottom w:val="none" w:sz="0" w:space="0" w:color="auto"/>
            <w:right w:val="none" w:sz="0" w:space="0" w:color="auto"/>
          </w:divBdr>
        </w:div>
        <w:div w:id="1307667952">
          <w:marLeft w:val="0"/>
          <w:marRight w:val="0"/>
          <w:marTop w:val="0"/>
          <w:marBottom w:val="0"/>
          <w:divBdr>
            <w:top w:val="none" w:sz="0" w:space="0" w:color="auto"/>
            <w:left w:val="none" w:sz="0" w:space="0" w:color="auto"/>
            <w:bottom w:val="none" w:sz="0" w:space="0" w:color="auto"/>
            <w:right w:val="none" w:sz="0" w:space="0" w:color="auto"/>
          </w:divBdr>
        </w:div>
        <w:div w:id="974337233">
          <w:marLeft w:val="0"/>
          <w:marRight w:val="0"/>
          <w:marTop w:val="0"/>
          <w:marBottom w:val="0"/>
          <w:divBdr>
            <w:top w:val="none" w:sz="0" w:space="0" w:color="auto"/>
            <w:left w:val="none" w:sz="0" w:space="0" w:color="auto"/>
            <w:bottom w:val="none" w:sz="0" w:space="0" w:color="auto"/>
            <w:right w:val="none" w:sz="0" w:space="0" w:color="auto"/>
          </w:divBdr>
        </w:div>
        <w:div w:id="1229725242">
          <w:marLeft w:val="0"/>
          <w:marRight w:val="0"/>
          <w:marTop w:val="0"/>
          <w:marBottom w:val="0"/>
          <w:divBdr>
            <w:top w:val="none" w:sz="0" w:space="0" w:color="auto"/>
            <w:left w:val="none" w:sz="0" w:space="0" w:color="auto"/>
            <w:bottom w:val="none" w:sz="0" w:space="0" w:color="auto"/>
            <w:right w:val="none" w:sz="0" w:space="0" w:color="auto"/>
          </w:divBdr>
        </w:div>
        <w:div w:id="743989026">
          <w:marLeft w:val="0"/>
          <w:marRight w:val="0"/>
          <w:marTop w:val="0"/>
          <w:marBottom w:val="0"/>
          <w:divBdr>
            <w:top w:val="none" w:sz="0" w:space="0" w:color="auto"/>
            <w:left w:val="none" w:sz="0" w:space="0" w:color="auto"/>
            <w:bottom w:val="none" w:sz="0" w:space="0" w:color="auto"/>
            <w:right w:val="none" w:sz="0" w:space="0" w:color="auto"/>
          </w:divBdr>
        </w:div>
        <w:div w:id="1009255345">
          <w:marLeft w:val="0"/>
          <w:marRight w:val="0"/>
          <w:marTop w:val="0"/>
          <w:marBottom w:val="0"/>
          <w:divBdr>
            <w:top w:val="none" w:sz="0" w:space="0" w:color="auto"/>
            <w:left w:val="none" w:sz="0" w:space="0" w:color="auto"/>
            <w:bottom w:val="none" w:sz="0" w:space="0" w:color="auto"/>
            <w:right w:val="none" w:sz="0" w:space="0" w:color="auto"/>
          </w:divBdr>
        </w:div>
        <w:div w:id="618538066">
          <w:marLeft w:val="0"/>
          <w:marRight w:val="0"/>
          <w:marTop w:val="0"/>
          <w:marBottom w:val="0"/>
          <w:divBdr>
            <w:top w:val="none" w:sz="0" w:space="0" w:color="auto"/>
            <w:left w:val="none" w:sz="0" w:space="0" w:color="auto"/>
            <w:bottom w:val="none" w:sz="0" w:space="0" w:color="auto"/>
            <w:right w:val="none" w:sz="0" w:space="0" w:color="auto"/>
          </w:divBdr>
        </w:div>
      </w:divsChild>
    </w:div>
    <w:div w:id="1653946672">
      <w:marLeft w:val="0"/>
      <w:marRight w:val="0"/>
      <w:marTop w:val="0"/>
      <w:marBottom w:val="0"/>
      <w:divBdr>
        <w:top w:val="none" w:sz="0" w:space="0" w:color="auto"/>
        <w:left w:val="none" w:sz="0" w:space="0" w:color="auto"/>
        <w:bottom w:val="none" w:sz="0" w:space="0" w:color="auto"/>
        <w:right w:val="none" w:sz="0" w:space="0" w:color="auto"/>
      </w:divBdr>
    </w:div>
    <w:div w:id="1656837682">
      <w:marLeft w:val="0"/>
      <w:marRight w:val="0"/>
      <w:marTop w:val="0"/>
      <w:marBottom w:val="0"/>
      <w:divBdr>
        <w:top w:val="none" w:sz="0" w:space="0" w:color="auto"/>
        <w:left w:val="none" w:sz="0" w:space="0" w:color="auto"/>
        <w:bottom w:val="none" w:sz="0" w:space="0" w:color="auto"/>
        <w:right w:val="none" w:sz="0" w:space="0" w:color="auto"/>
      </w:divBdr>
    </w:div>
    <w:div w:id="1658219326">
      <w:marLeft w:val="0"/>
      <w:marRight w:val="0"/>
      <w:marTop w:val="0"/>
      <w:marBottom w:val="0"/>
      <w:divBdr>
        <w:top w:val="none" w:sz="0" w:space="0" w:color="auto"/>
        <w:left w:val="none" w:sz="0" w:space="0" w:color="auto"/>
        <w:bottom w:val="none" w:sz="0" w:space="0" w:color="auto"/>
        <w:right w:val="none" w:sz="0" w:space="0" w:color="auto"/>
      </w:divBdr>
    </w:div>
    <w:div w:id="1663312662">
      <w:marLeft w:val="0"/>
      <w:marRight w:val="0"/>
      <w:marTop w:val="0"/>
      <w:marBottom w:val="0"/>
      <w:divBdr>
        <w:top w:val="none" w:sz="0" w:space="0" w:color="auto"/>
        <w:left w:val="none" w:sz="0" w:space="0" w:color="auto"/>
        <w:bottom w:val="none" w:sz="0" w:space="0" w:color="auto"/>
        <w:right w:val="none" w:sz="0" w:space="0" w:color="auto"/>
      </w:divBdr>
    </w:div>
    <w:div w:id="1666124566">
      <w:marLeft w:val="0"/>
      <w:marRight w:val="0"/>
      <w:marTop w:val="0"/>
      <w:marBottom w:val="0"/>
      <w:divBdr>
        <w:top w:val="none" w:sz="0" w:space="0" w:color="auto"/>
        <w:left w:val="none" w:sz="0" w:space="0" w:color="auto"/>
        <w:bottom w:val="none" w:sz="0" w:space="0" w:color="auto"/>
        <w:right w:val="none" w:sz="0" w:space="0" w:color="auto"/>
      </w:divBdr>
    </w:div>
    <w:div w:id="1671827548">
      <w:marLeft w:val="0"/>
      <w:marRight w:val="0"/>
      <w:marTop w:val="0"/>
      <w:marBottom w:val="0"/>
      <w:divBdr>
        <w:top w:val="none" w:sz="0" w:space="0" w:color="auto"/>
        <w:left w:val="none" w:sz="0" w:space="0" w:color="auto"/>
        <w:bottom w:val="none" w:sz="0" w:space="0" w:color="auto"/>
        <w:right w:val="none" w:sz="0" w:space="0" w:color="auto"/>
      </w:divBdr>
    </w:div>
    <w:div w:id="1672443677">
      <w:marLeft w:val="0"/>
      <w:marRight w:val="0"/>
      <w:marTop w:val="0"/>
      <w:marBottom w:val="0"/>
      <w:divBdr>
        <w:top w:val="none" w:sz="0" w:space="0" w:color="auto"/>
        <w:left w:val="none" w:sz="0" w:space="0" w:color="auto"/>
        <w:bottom w:val="none" w:sz="0" w:space="0" w:color="auto"/>
        <w:right w:val="none" w:sz="0" w:space="0" w:color="auto"/>
      </w:divBdr>
    </w:div>
    <w:div w:id="1673602763">
      <w:marLeft w:val="0"/>
      <w:marRight w:val="0"/>
      <w:marTop w:val="0"/>
      <w:marBottom w:val="0"/>
      <w:divBdr>
        <w:top w:val="none" w:sz="0" w:space="0" w:color="auto"/>
        <w:left w:val="none" w:sz="0" w:space="0" w:color="auto"/>
        <w:bottom w:val="none" w:sz="0" w:space="0" w:color="auto"/>
        <w:right w:val="none" w:sz="0" w:space="0" w:color="auto"/>
      </w:divBdr>
    </w:div>
    <w:div w:id="1675957052">
      <w:marLeft w:val="0"/>
      <w:marRight w:val="0"/>
      <w:marTop w:val="0"/>
      <w:marBottom w:val="0"/>
      <w:divBdr>
        <w:top w:val="none" w:sz="0" w:space="0" w:color="auto"/>
        <w:left w:val="none" w:sz="0" w:space="0" w:color="auto"/>
        <w:bottom w:val="none" w:sz="0" w:space="0" w:color="auto"/>
        <w:right w:val="none" w:sz="0" w:space="0" w:color="auto"/>
      </w:divBdr>
    </w:div>
    <w:div w:id="1679580335">
      <w:marLeft w:val="0"/>
      <w:marRight w:val="0"/>
      <w:marTop w:val="0"/>
      <w:marBottom w:val="0"/>
      <w:divBdr>
        <w:top w:val="none" w:sz="0" w:space="0" w:color="auto"/>
        <w:left w:val="none" w:sz="0" w:space="0" w:color="auto"/>
        <w:bottom w:val="none" w:sz="0" w:space="0" w:color="auto"/>
        <w:right w:val="none" w:sz="0" w:space="0" w:color="auto"/>
      </w:divBdr>
    </w:div>
    <w:div w:id="1681856990">
      <w:marLeft w:val="0"/>
      <w:marRight w:val="0"/>
      <w:marTop w:val="0"/>
      <w:marBottom w:val="0"/>
      <w:divBdr>
        <w:top w:val="none" w:sz="0" w:space="0" w:color="auto"/>
        <w:left w:val="none" w:sz="0" w:space="0" w:color="auto"/>
        <w:bottom w:val="none" w:sz="0" w:space="0" w:color="auto"/>
        <w:right w:val="none" w:sz="0" w:space="0" w:color="auto"/>
      </w:divBdr>
    </w:div>
    <w:div w:id="1682513593">
      <w:marLeft w:val="0"/>
      <w:marRight w:val="0"/>
      <w:marTop w:val="0"/>
      <w:marBottom w:val="0"/>
      <w:divBdr>
        <w:top w:val="none" w:sz="0" w:space="0" w:color="auto"/>
        <w:left w:val="none" w:sz="0" w:space="0" w:color="auto"/>
        <w:bottom w:val="none" w:sz="0" w:space="0" w:color="auto"/>
        <w:right w:val="none" w:sz="0" w:space="0" w:color="auto"/>
      </w:divBdr>
    </w:div>
    <w:div w:id="1695615007">
      <w:marLeft w:val="0"/>
      <w:marRight w:val="0"/>
      <w:marTop w:val="0"/>
      <w:marBottom w:val="0"/>
      <w:divBdr>
        <w:top w:val="none" w:sz="0" w:space="0" w:color="auto"/>
        <w:left w:val="none" w:sz="0" w:space="0" w:color="auto"/>
        <w:bottom w:val="none" w:sz="0" w:space="0" w:color="auto"/>
        <w:right w:val="none" w:sz="0" w:space="0" w:color="auto"/>
      </w:divBdr>
    </w:div>
    <w:div w:id="1703282635">
      <w:marLeft w:val="0"/>
      <w:marRight w:val="0"/>
      <w:marTop w:val="0"/>
      <w:marBottom w:val="0"/>
      <w:divBdr>
        <w:top w:val="none" w:sz="0" w:space="0" w:color="auto"/>
        <w:left w:val="none" w:sz="0" w:space="0" w:color="auto"/>
        <w:bottom w:val="none" w:sz="0" w:space="0" w:color="auto"/>
        <w:right w:val="none" w:sz="0" w:space="0" w:color="auto"/>
      </w:divBdr>
    </w:div>
    <w:div w:id="1708679631">
      <w:marLeft w:val="0"/>
      <w:marRight w:val="0"/>
      <w:marTop w:val="0"/>
      <w:marBottom w:val="0"/>
      <w:divBdr>
        <w:top w:val="none" w:sz="0" w:space="0" w:color="auto"/>
        <w:left w:val="none" w:sz="0" w:space="0" w:color="auto"/>
        <w:bottom w:val="none" w:sz="0" w:space="0" w:color="auto"/>
        <w:right w:val="none" w:sz="0" w:space="0" w:color="auto"/>
      </w:divBdr>
    </w:div>
    <w:div w:id="1720009018">
      <w:marLeft w:val="0"/>
      <w:marRight w:val="0"/>
      <w:marTop w:val="0"/>
      <w:marBottom w:val="0"/>
      <w:divBdr>
        <w:top w:val="none" w:sz="0" w:space="0" w:color="auto"/>
        <w:left w:val="none" w:sz="0" w:space="0" w:color="auto"/>
        <w:bottom w:val="none" w:sz="0" w:space="0" w:color="auto"/>
        <w:right w:val="none" w:sz="0" w:space="0" w:color="auto"/>
      </w:divBdr>
    </w:div>
    <w:div w:id="1722244834">
      <w:marLeft w:val="0"/>
      <w:marRight w:val="0"/>
      <w:marTop w:val="0"/>
      <w:marBottom w:val="0"/>
      <w:divBdr>
        <w:top w:val="none" w:sz="0" w:space="0" w:color="auto"/>
        <w:left w:val="none" w:sz="0" w:space="0" w:color="auto"/>
        <w:bottom w:val="none" w:sz="0" w:space="0" w:color="auto"/>
        <w:right w:val="none" w:sz="0" w:space="0" w:color="auto"/>
      </w:divBdr>
    </w:div>
    <w:div w:id="1722747550">
      <w:marLeft w:val="0"/>
      <w:marRight w:val="0"/>
      <w:marTop w:val="0"/>
      <w:marBottom w:val="0"/>
      <w:divBdr>
        <w:top w:val="none" w:sz="0" w:space="0" w:color="auto"/>
        <w:left w:val="none" w:sz="0" w:space="0" w:color="auto"/>
        <w:bottom w:val="none" w:sz="0" w:space="0" w:color="auto"/>
        <w:right w:val="none" w:sz="0" w:space="0" w:color="auto"/>
      </w:divBdr>
      <w:divsChild>
        <w:div w:id="1933538905">
          <w:marLeft w:val="0"/>
          <w:marRight w:val="0"/>
          <w:marTop w:val="0"/>
          <w:marBottom w:val="0"/>
          <w:divBdr>
            <w:top w:val="none" w:sz="0" w:space="0" w:color="auto"/>
            <w:left w:val="none" w:sz="0" w:space="0" w:color="auto"/>
            <w:bottom w:val="none" w:sz="0" w:space="0" w:color="auto"/>
            <w:right w:val="none" w:sz="0" w:space="0" w:color="auto"/>
          </w:divBdr>
        </w:div>
      </w:divsChild>
    </w:div>
    <w:div w:id="1723672460">
      <w:marLeft w:val="0"/>
      <w:marRight w:val="0"/>
      <w:marTop w:val="0"/>
      <w:marBottom w:val="0"/>
      <w:divBdr>
        <w:top w:val="none" w:sz="0" w:space="0" w:color="auto"/>
        <w:left w:val="none" w:sz="0" w:space="0" w:color="auto"/>
        <w:bottom w:val="none" w:sz="0" w:space="0" w:color="auto"/>
        <w:right w:val="none" w:sz="0" w:space="0" w:color="auto"/>
      </w:divBdr>
    </w:div>
    <w:div w:id="1725060080">
      <w:marLeft w:val="0"/>
      <w:marRight w:val="0"/>
      <w:marTop w:val="0"/>
      <w:marBottom w:val="0"/>
      <w:divBdr>
        <w:top w:val="none" w:sz="0" w:space="0" w:color="auto"/>
        <w:left w:val="none" w:sz="0" w:space="0" w:color="auto"/>
        <w:bottom w:val="none" w:sz="0" w:space="0" w:color="auto"/>
        <w:right w:val="none" w:sz="0" w:space="0" w:color="auto"/>
      </w:divBdr>
    </w:div>
    <w:div w:id="1728259020">
      <w:marLeft w:val="0"/>
      <w:marRight w:val="0"/>
      <w:marTop w:val="0"/>
      <w:marBottom w:val="0"/>
      <w:divBdr>
        <w:top w:val="none" w:sz="0" w:space="0" w:color="auto"/>
        <w:left w:val="none" w:sz="0" w:space="0" w:color="auto"/>
        <w:bottom w:val="none" w:sz="0" w:space="0" w:color="auto"/>
        <w:right w:val="none" w:sz="0" w:space="0" w:color="auto"/>
      </w:divBdr>
    </w:div>
    <w:div w:id="1728725365">
      <w:marLeft w:val="0"/>
      <w:marRight w:val="0"/>
      <w:marTop w:val="0"/>
      <w:marBottom w:val="0"/>
      <w:divBdr>
        <w:top w:val="none" w:sz="0" w:space="0" w:color="auto"/>
        <w:left w:val="none" w:sz="0" w:space="0" w:color="auto"/>
        <w:bottom w:val="none" w:sz="0" w:space="0" w:color="auto"/>
        <w:right w:val="none" w:sz="0" w:space="0" w:color="auto"/>
      </w:divBdr>
      <w:divsChild>
        <w:div w:id="1029262641">
          <w:marLeft w:val="0"/>
          <w:marRight w:val="0"/>
          <w:marTop w:val="0"/>
          <w:marBottom w:val="0"/>
          <w:divBdr>
            <w:top w:val="none" w:sz="0" w:space="0" w:color="auto"/>
            <w:left w:val="none" w:sz="0" w:space="0" w:color="auto"/>
            <w:bottom w:val="none" w:sz="0" w:space="0" w:color="auto"/>
            <w:right w:val="none" w:sz="0" w:space="0" w:color="auto"/>
          </w:divBdr>
        </w:div>
      </w:divsChild>
    </w:div>
    <w:div w:id="1733581659">
      <w:marLeft w:val="0"/>
      <w:marRight w:val="0"/>
      <w:marTop w:val="0"/>
      <w:marBottom w:val="0"/>
      <w:divBdr>
        <w:top w:val="none" w:sz="0" w:space="0" w:color="auto"/>
        <w:left w:val="none" w:sz="0" w:space="0" w:color="auto"/>
        <w:bottom w:val="none" w:sz="0" w:space="0" w:color="auto"/>
        <w:right w:val="none" w:sz="0" w:space="0" w:color="auto"/>
      </w:divBdr>
    </w:div>
    <w:div w:id="1735272095">
      <w:marLeft w:val="0"/>
      <w:marRight w:val="0"/>
      <w:marTop w:val="0"/>
      <w:marBottom w:val="0"/>
      <w:divBdr>
        <w:top w:val="none" w:sz="0" w:space="0" w:color="auto"/>
        <w:left w:val="none" w:sz="0" w:space="0" w:color="auto"/>
        <w:bottom w:val="none" w:sz="0" w:space="0" w:color="auto"/>
        <w:right w:val="none" w:sz="0" w:space="0" w:color="auto"/>
      </w:divBdr>
      <w:divsChild>
        <w:div w:id="2134791230">
          <w:marLeft w:val="0"/>
          <w:marRight w:val="0"/>
          <w:marTop w:val="0"/>
          <w:marBottom w:val="0"/>
          <w:divBdr>
            <w:top w:val="none" w:sz="0" w:space="0" w:color="auto"/>
            <w:left w:val="none" w:sz="0" w:space="0" w:color="auto"/>
            <w:bottom w:val="none" w:sz="0" w:space="0" w:color="auto"/>
            <w:right w:val="none" w:sz="0" w:space="0" w:color="auto"/>
          </w:divBdr>
        </w:div>
      </w:divsChild>
    </w:div>
    <w:div w:id="1735273388">
      <w:marLeft w:val="0"/>
      <w:marRight w:val="0"/>
      <w:marTop w:val="0"/>
      <w:marBottom w:val="0"/>
      <w:divBdr>
        <w:top w:val="none" w:sz="0" w:space="0" w:color="auto"/>
        <w:left w:val="none" w:sz="0" w:space="0" w:color="auto"/>
        <w:bottom w:val="none" w:sz="0" w:space="0" w:color="auto"/>
        <w:right w:val="none" w:sz="0" w:space="0" w:color="auto"/>
      </w:divBdr>
    </w:div>
    <w:div w:id="1737315964">
      <w:marLeft w:val="0"/>
      <w:marRight w:val="0"/>
      <w:marTop w:val="0"/>
      <w:marBottom w:val="0"/>
      <w:divBdr>
        <w:top w:val="none" w:sz="0" w:space="0" w:color="auto"/>
        <w:left w:val="none" w:sz="0" w:space="0" w:color="auto"/>
        <w:bottom w:val="none" w:sz="0" w:space="0" w:color="auto"/>
        <w:right w:val="none" w:sz="0" w:space="0" w:color="auto"/>
      </w:divBdr>
    </w:div>
    <w:div w:id="1737628550">
      <w:marLeft w:val="0"/>
      <w:marRight w:val="0"/>
      <w:marTop w:val="0"/>
      <w:marBottom w:val="0"/>
      <w:divBdr>
        <w:top w:val="none" w:sz="0" w:space="0" w:color="auto"/>
        <w:left w:val="none" w:sz="0" w:space="0" w:color="auto"/>
        <w:bottom w:val="none" w:sz="0" w:space="0" w:color="auto"/>
        <w:right w:val="none" w:sz="0" w:space="0" w:color="auto"/>
      </w:divBdr>
      <w:divsChild>
        <w:div w:id="1879197013">
          <w:marLeft w:val="0"/>
          <w:marRight w:val="0"/>
          <w:marTop w:val="0"/>
          <w:marBottom w:val="0"/>
          <w:divBdr>
            <w:top w:val="none" w:sz="0" w:space="0" w:color="auto"/>
            <w:left w:val="none" w:sz="0" w:space="0" w:color="auto"/>
            <w:bottom w:val="none" w:sz="0" w:space="0" w:color="auto"/>
            <w:right w:val="none" w:sz="0" w:space="0" w:color="auto"/>
          </w:divBdr>
          <w:divsChild>
            <w:div w:id="2124109615">
              <w:marLeft w:val="0"/>
              <w:marRight w:val="0"/>
              <w:marTop w:val="0"/>
              <w:marBottom w:val="0"/>
              <w:divBdr>
                <w:top w:val="none" w:sz="0" w:space="0" w:color="auto"/>
                <w:left w:val="none" w:sz="0" w:space="0" w:color="auto"/>
                <w:bottom w:val="none" w:sz="0" w:space="0" w:color="auto"/>
                <w:right w:val="none" w:sz="0" w:space="0" w:color="auto"/>
              </w:divBdr>
            </w:div>
            <w:div w:id="1110930049">
              <w:marLeft w:val="0"/>
              <w:marRight w:val="0"/>
              <w:marTop w:val="0"/>
              <w:marBottom w:val="0"/>
              <w:divBdr>
                <w:top w:val="none" w:sz="0" w:space="0" w:color="auto"/>
                <w:left w:val="none" w:sz="0" w:space="0" w:color="auto"/>
                <w:bottom w:val="none" w:sz="0" w:space="0" w:color="auto"/>
                <w:right w:val="none" w:sz="0" w:space="0" w:color="auto"/>
              </w:divBdr>
            </w:div>
            <w:div w:id="1922987727">
              <w:marLeft w:val="0"/>
              <w:marRight w:val="0"/>
              <w:marTop w:val="0"/>
              <w:marBottom w:val="0"/>
              <w:divBdr>
                <w:top w:val="none" w:sz="0" w:space="0" w:color="auto"/>
                <w:left w:val="none" w:sz="0" w:space="0" w:color="auto"/>
                <w:bottom w:val="none" w:sz="0" w:space="0" w:color="auto"/>
                <w:right w:val="none" w:sz="0" w:space="0" w:color="auto"/>
              </w:divBdr>
            </w:div>
            <w:div w:id="30618826">
              <w:marLeft w:val="0"/>
              <w:marRight w:val="0"/>
              <w:marTop w:val="0"/>
              <w:marBottom w:val="0"/>
              <w:divBdr>
                <w:top w:val="none" w:sz="0" w:space="0" w:color="auto"/>
                <w:left w:val="none" w:sz="0" w:space="0" w:color="auto"/>
                <w:bottom w:val="none" w:sz="0" w:space="0" w:color="auto"/>
                <w:right w:val="none" w:sz="0" w:space="0" w:color="auto"/>
              </w:divBdr>
            </w:div>
            <w:div w:id="970400745">
              <w:marLeft w:val="0"/>
              <w:marRight w:val="0"/>
              <w:marTop w:val="0"/>
              <w:marBottom w:val="0"/>
              <w:divBdr>
                <w:top w:val="none" w:sz="0" w:space="0" w:color="auto"/>
                <w:left w:val="none" w:sz="0" w:space="0" w:color="auto"/>
                <w:bottom w:val="none" w:sz="0" w:space="0" w:color="auto"/>
                <w:right w:val="none" w:sz="0" w:space="0" w:color="auto"/>
              </w:divBdr>
            </w:div>
            <w:div w:id="1165240068">
              <w:marLeft w:val="0"/>
              <w:marRight w:val="0"/>
              <w:marTop w:val="0"/>
              <w:marBottom w:val="0"/>
              <w:divBdr>
                <w:top w:val="none" w:sz="0" w:space="0" w:color="auto"/>
                <w:left w:val="none" w:sz="0" w:space="0" w:color="auto"/>
                <w:bottom w:val="none" w:sz="0" w:space="0" w:color="auto"/>
                <w:right w:val="none" w:sz="0" w:space="0" w:color="auto"/>
              </w:divBdr>
            </w:div>
            <w:div w:id="1322003207">
              <w:marLeft w:val="0"/>
              <w:marRight w:val="0"/>
              <w:marTop w:val="0"/>
              <w:marBottom w:val="0"/>
              <w:divBdr>
                <w:top w:val="none" w:sz="0" w:space="0" w:color="auto"/>
                <w:left w:val="none" w:sz="0" w:space="0" w:color="auto"/>
                <w:bottom w:val="none" w:sz="0" w:space="0" w:color="auto"/>
                <w:right w:val="none" w:sz="0" w:space="0" w:color="auto"/>
              </w:divBdr>
            </w:div>
            <w:div w:id="798962244">
              <w:marLeft w:val="0"/>
              <w:marRight w:val="0"/>
              <w:marTop w:val="0"/>
              <w:marBottom w:val="0"/>
              <w:divBdr>
                <w:top w:val="none" w:sz="0" w:space="0" w:color="auto"/>
                <w:left w:val="none" w:sz="0" w:space="0" w:color="auto"/>
                <w:bottom w:val="none" w:sz="0" w:space="0" w:color="auto"/>
                <w:right w:val="none" w:sz="0" w:space="0" w:color="auto"/>
              </w:divBdr>
            </w:div>
            <w:div w:id="2143694511">
              <w:marLeft w:val="0"/>
              <w:marRight w:val="0"/>
              <w:marTop w:val="0"/>
              <w:marBottom w:val="0"/>
              <w:divBdr>
                <w:top w:val="none" w:sz="0" w:space="0" w:color="auto"/>
                <w:left w:val="none" w:sz="0" w:space="0" w:color="auto"/>
                <w:bottom w:val="none" w:sz="0" w:space="0" w:color="auto"/>
                <w:right w:val="none" w:sz="0" w:space="0" w:color="auto"/>
              </w:divBdr>
            </w:div>
            <w:div w:id="399524305">
              <w:marLeft w:val="0"/>
              <w:marRight w:val="0"/>
              <w:marTop w:val="0"/>
              <w:marBottom w:val="0"/>
              <w:divBdr>
                <w:top w:val="none" w:sz="0" w:space="0" w:color="auto"/>
                <w:left w:val="none" w:sz="0" w:space="0" w:color="auto"/>
                <w:bottom w:val="none" w:sz="0" w:space="0" w:color="auto"/>
                <w:right w:val="none" w:sz="0" w:space="0" w:color="auto"/>
              </w:divBdr>
            </w:div>
            <w:div w:id="2124223477">
              <w:marLeft w:val="0"/>
              <w:marRight w:val="0"/>
              <w:marTop w:val="0"/>
              <w:marBottom w:val="0"/>
              <w:divBdr>
                <w:top w:val="none" w:sz="0" w:space="0" w:color="auto"/>
                <w:left w:val="none" w:sz="0" w:space="0" w:color="auto"/>
                <w:bottom w:val="none" w:sz="0" w:space="0" w:color="auto"/>
                <w:right w:val="none" w:sz="0" w:space="0" w:color="auto"/>
              </w:divBdr>
            </w:div>
            <w:div w:id="834538932">
              <w:marLeft w:val="0"/>
              <w:marRight w:val="0"/>
              <w:marTop w:val="0"/>
              <w:marBottom w:val="0"/>
              <w:divBdr>
                <w:top w:val="none" w:sz="0" w:space="0" w:color="auto"/>
                <w:left w:val="none" w:sz="0" w:space="0" w:color="auto"/>
                <w:bottom w:val="none" w:sz="0" w:space="0" w:color="auto"/>
                <w:right w:val="none" w:sz="0" w:space="0" w:color="auto"/>
              </w:divBdr>
            </w:div>
            <w:div w:id="1085690771">
              <w:marLeft w:val="0"/>
              <w:marRight w:val="0"/>
              <w:marTop w:val="0"/>
              <w:marBottom w:val="0"/>
              <w:divBdr>
                <w:top w:val="none" w:sz="0" w:space="0" w:color="auto"/>
                <w:left w:val="none" w:sz="0" w:space="0" w:color="auto"/>
                <w:bottom w:val="none" w:sz="0" w:space="0" w:color="auto"/>
                <w:right w:val="none" w:sz="0" w:space="0" w:color="auto"/>
              </w:divBdr>
            </w:div>
            <w:div w:id="1305508607">
              <w:marLeft w:val="0"/>
              <w:marRight w:val="0"/>
              <w:marTop w:val="0"/>
              <w:marBottom w:val="0"/>
              <w:divBdr>
                <w:top w:val="none" w:sz="0" w:space="0" w:color="auto"/>
                <w:left w:val="none" w:sz="0" w:space="0" w:color="auto"/>
                <w:bottom w:val="none" w:sz="0" w:space="0" w:color="auto"/>
                <w:right w:val="none" w:sz="0" w:space="0" w:color="auto"/>
              </w:divBdr>
            </w:div>
            <w:div w:id="746997981">
              <w:marLeft w:val="0"/>
              <w:marRight w:val="0"/>
              <w:marTop w:val="0"/>
              <w:marBottom w:val="0"/>
              <w:divBdr>
                <w:top w:val="none" w:sz="0" w:space="0" w:color="auto"/>
                <w:left w:val="none" w:sz="0" w:space="0" w:color="auto"/>
                <w:bottom w:val="none" w:sz="0" w:space="0" w:color="auto"/>
                <w:right w:val="none" w:sz="0" w:space="0" w:color="auto"/>
              </w:divBdr>
            </w:div>
            <w:div w:id="1858884715">
              <w:marLeft w:val="0"/>
              <w:marRight w:val="0"/>
              <w:marTop w:val="0"/>
              <w:marBottom w:val="0"/>
              <w:divBdr>
                <w:top w:val="none" w:sz="0" w:space="0" w:color="auto"/>
                <w:left w:val="none" w:sz="0" w:space="0" w:color="auto"/>
                <w:bottom w:val="none" w:sz="0" w:space="0" w:color="auto"/>
                <w:right w:val="none" w:sz="0" w:space="0" w:color="auto"/>
              </w:divBdr>
            </w:div>
            <w:div w:id="664548157">
              <w:marLeft w:val="0"/>
              <w:marRight w:val="0"/>
              <w:marTop w:val="0"/>
              <w:marBottom w:val="0"/>
              <w:divBdr>
                <w:top w:val="none" w:sz="0" w:space="0" w:color="auto"/>
                <w:left w:val="none" w:sz="0" w:space="0" w:color="auto"/>
                <w:bottom w:val="none" w:sz="0" w:space="0" w:color="auto"/>
                <w:right w:val="none" w:sz="0" w:space="0" w:color="auto"/>
              </w:divBdr>
            </w:div>
            <w:div w:id="1261180299">
              <w:marLeft w:val="0"/>
              <w:marRight w:val="0"/>
              <w:marTop w:val="0"/>
              <w:marBottom w:val="0"/>
              <w:divBdr>
                <w:top w:val="none" w:sz="0" w:space="0" w:color="auto"/>
                <w:left w:val="none" w:sz="0" w:space="0" w:color="auto"/>
                <w:bottom w:val="none" w:sz="0" w:space="0" w:color="auto"/>
                <w:right w:val="none" w:sz="0" w:space="0" w:color="auto"/>
              </w:divBdr>
            </w:div>
            <w:div w:id="117602141">
              <w:marLeft w:val="0"/>
              <w:marRight w:val="0"/>
              <w:marTop w:val="0"/>
              <w:marBottom w:val="0"/>
              <w:divBdr>
                <w:top w:val="none" w:sz="0" w:space="0" w:color="auto"/>
                <w:left w:val="none" w:sz="0" w:space="0" w:color="auto"/>
                <w:bottom w:val="none" w:sz="0" w:space="0" w:color="auto"/>
                <w:right w:val="none" w:sz="0" w:space="0" w:color="auto"/>
              </w:divBdr>
            </w:div>
            <w:div w:id="1678147055">
              <w:marLeft w:val="0"/>
              <w:marRight w:val="0"/>
              <w:marTop w:val="0"/>
              <w:marBottom w:val="0"/>
              <w:divBdr>
                <w:top w:val="none" w:sz="0" w:space="0" w:color="auto"/>
                <w:left w:val="none" w:sz="0" w:space="0" w:color="auto"/>
                <w:bottom w:val="none" w:sz="0" w:space="0" w:color="auto"/>
                <w:right w:val="none" w:sz="0" w:space="0" w:color="auto"/>
              </w:divBdr>
            </w:div>
            <w:div w:id="1771468384">
              <w:marLeft w:val="0"/>
              <w:marRight w:val="0"/>
              <w:marTop w:val="0"/>
              <w:marBottom w:val="0"/>
              <w:divBdr>
                <w:top w:val="none" w:sz="0" w:space="0" w:color="auto"/>
                <w:left w:val="none" w:sz="0" w:space="0" w:color="auto"/>
                <w:bottom w:val="none" w:sz="0" w:space="0" w:color="auto"/>
                <w:right w:val="none" w:sz="0" w:space="0" w:color="auto"/>
              </w:divBdr>
            </w:div>
            <w:div w:id="1586526414">
              <w:marLeft w:val="0"/>
              <w:marRight w:val="0"/>
              <w:marTop w:val="0"/>
              <w:marBottom w:val="0"/>
              <w:divBdr>
                <w:top w:val="none" w:sz="0" w:space="0" w:color="auto"/>
                <w:left w:val="none" w:sz="0" w:space="0" w:color="auto"/>
                <w:bottom w:val="none" w:sz="0" w:space="0" w:color="auto"/>
                <w:right w:val="none" w:sz="0" w:space="0" w:color="auto"/>
              </w:divBdr>
            </w:div>
            <w:div w:id="362557316">
              <w:marLeft w:val="0"/>
              <w:marRight w:val="0"/>
              <w:marTop w:val="0"/>
              <w:marBottom w:val="0"/>
              <w:divBdr>
                <w:top w:val="none" w:sz="0" w:space="0" w:color="auto"/>
                <w:left w:val="none" w:sz="0" w:space="0" w:color="auto"/>
                <w:bottom w:val="none" w:sz="0" w:space="0" w:color="auto"/>
                <w:right w:val="none" w:sz="0" w:space="0" w:color="auto"/>
              </w:divBdr>
            </w:div>
            <w:div w:id="1670478322">
              <w:marLeft w:val="0"/>
              <w:marRight w:val="0"/>
              <w:marTop w:val="0"/>
              <w:marBottom w:val="0"/>
              <w:divBdr>
                <w:top w:val="none" w:sz="0" w:space="0" w:color="auto"/>
                <w:left w:val="none" w:sz="0" w:space="0" w:color="auto"/>
                <w:bottom w:val="none" w:sz="0" w:space="0" w:color="auto"/>
                <w:right w:val="none" w:sz="0" w:space="0" w:color="auto"/>
              </w:divBdr>
            </w:div>
            <w:div w:id="1666932053">
              <w:marLeft w:val="0"/>
              <w:marRight w:val="0"/>
              <w:marTop w:val="0"/>
              <w:marBottom w:val="0"/>
              <w:divBdr>
                <w:top w:val="none" w:sz="0" w:space="0" w:color="auto"/>
                <w:left w:val="none" w:sz="0" w:space="0" w:color="auto"/>
                <w:bottom w:val="none" w:sz="0" w:space="0" w:color="auto"/>
                <w:right w:val="none" w:sz="0" w:space="0" w:color="auto"/>
              </w:divBdr>
            </w:div>
            <w:div w:id="717627354">
              <w:marLeft w:val="0"/>
              <w:marRight w:val="0"/>
              <w:marTop w:val="0"/>
              <w:marBottom w:val="0"/>
              <w:divBdr>
                <w:top w:val="none" w:sz="0" w:space="0" w:color="auto"/>
                <w:left w:val="none" w:sz="0" w:space="0" w:color="auto"/>
                <w:bottom w:val="none" w:sz="0" w:space="0" w:color="auto"/>
                <w:right w:val="none" w:sz="0" w:space="0" w:color="auto"/>
              </w:divBdr>
            </w:div>
            <w:div w:id="2109958665">
              <w:marLeft w:val="0"/>
              <w:marRight w:val="0"/>
              <w:marTop w:val="0"/>
              <w:marBottom w:val="0"/>
              <w:divBdr>
                <w:top w:val="none" w:sz="0" w:space="0" w:color="auto"/>
                <w:left w:val="none" w:sz="0" w:space="0" w:color="auto"/>
                <w:bottom w:val="none" w:sz="0" w:space="0" w:color="auto"/>
                <w:right w:val="none" w:sz="0" w:space="0" w:color="auto"/>
              </w:divBdr>
            </w:div>
            <w:div w:id="84108265">
              <w:marLeft w:val="0"/>
              <w:marRight w:val="0"/>
              <w:marTop w:val="0"/>
              <w:marBottom w:val="0"/>
              <w:divBdr>
                <w:top w:val="none" w:sz="0" w:space="0" w:color="auto"/>
                <w:left w:val="none" w:sz="0" w:space="0" w:color="auto"/>
                <w:bottom w:val="none" w:sz="0" w:space="0" w:color="auto"/>
                <w:right w:val="none" w:sz="0" w:space="0" w:color="auto"/>
              </w:divBdr>
            </w:div>
            <w:div w:id="2046834343">
              <w:marLeft w:val="0"/>
              <w:marRight w:val="0"/>
              <w:marTop w:val="0"/>
              <w:marBottom w:val="0"/>
              <w:divBdr>
                <w:top w:val="none" w:sz="0" w:space="0" w:color="auto"/>
                <w:left w:val="none" w:sz="0" w:space="0" w:color="auto"/>
                <w:bottom w:val="none" w:sz="0" w:space="0" w:color="auto"/>
                <w:right w:val="none" w:sz="0" w:space="0" w:color="auto"/>
              </w:divBdr>
            </w:div>
            <w:div w:id="1061440925">
              <w:marLeft w:val="0"/>
              <w:marRight w:val="0"/>
              <w:marTop w:val="0"/>
              <w:marBottom w:val="0"/>
              <w:divBdr>
                <w:top w:val="none" w:sz="0" w:space="0" w:color="auto"/>
                <w:left w:val="none" w:sz="0" w:space="0" w:color="auto"/>
                <w:bottom w:val="none" w:sz="0" w:space="0" w:color="auto"/>
                <w:right w:val="none" w:sz="0" w:space="0" w:color="auto"/>
              </w:divBdr>
            </w:div>
            <w:div w:id="415784464">
              <w:marLeft w:val="0"/>
              <w:marRight w:val="0"/>
              <w:marTop w:val="0"/>
              <w:marBottom w:val="0"/>
              <w:divBdr>
                <w:top w:val="none" w:sz="0" w:space="0" w:color="auto"/>
                <w:left w:val="none" w:sz="0" w:space="0" w:color="auto"/>
                <w:bottom w:val="none" w:sz="0" w:space="0" w:color="auto"/>
                <w:right w:val="none" w:sz="0" w:space="0" w:color="auto"/>
              </w:divBdr>
            </w:div>
            <w:div w:id="892817243">
              <w:marLeft w:val="0"/>
              <w:marRight w:val="0"/>
              <w:marTop w:val="0"/>
              <w:marBottom w:val="0"/>
              <w:divBdr>
                <w:top w:val="none" w:sz="0" w:space="0" w:color="auto"/>
                <w:left w:val="none" w:sz="0" w:space="0" w:color="auto"/>
                <w:bottom w:val="none" w:sz="0" w:space="0" w:color="auto"/>
                <w:right w:val="none" w:sz="0" w:space="0" w:color="auto"/>
              </w:divBdr>
            </w:div>
            <w:div w:id="1837695557">
              <w:marLeft w:val="0"/>
              <w:marRight w:val="0"/>
              <w:marTop w:val="0"/>
              <w:marBottom w:val="0"/>
              <w:divBdr>
                <w:top w:val="none" w:sz="0" w:space="0" w:color="auto"/>
                <w:left w:val="none" w:sz="0" w:space="0" w:color="auto"/>
                <w:bottom w:val="none" w:sz="0" w:space="0" w:color="auto"/>
                <w:right w:val="none" w:sz="0" w:space="0" w:color="auto"/>
              </w:divBdr>
            </w:div>
            <w:div w:id="404881649">
              <w:marLeft w:val="0"/>
              <w:marRight w:val="0"/>
              <w:marTop w:val="0"/>
              <w:marBottom w:val="0"/>
              <w:divBdr>
                <w:top w:val="none" w:sz="0" w:space="0" w:color="auto"/>
                <w:left w:val="none" w:sz="0" w:space="0" w:color="auto"/>
                <w:bottom w:val="none" w:sz="0" w:space="0" w:color="auto"/>
                <w:right w:val="none" w:sz="0" w:space="0" w:color="auto"/>
              </w:divBdr>
            </w:div>
            <w:div w:id="522209724">
              <w:marLeft w:val="0"/>
              <w:marRight w:val="0"/>
              <w:marTop w:val="0"/>
              <w:marBottom w:val="0"/>
              <w:divBdr>
                <w:top w:val="none" w:sz="0" w:space="0" w:color="auto"/>
                <w:left w:val="none" w:sz="0" w:space="0" w:color="auto"/>
                <w:bottom w:val="none" w:sz="0" w:space="0" w:color="auto"/>
                <w:right w:val="none" w:sz="0" w:space="0" w:color="auto"/>
              </w:divBdr>
            </w:div>
            <w:div w:id="1272475554">
              <w:marLeft w:val="0"/>
              <w:marRight w:val="0"/>
              <w:marTop w:val="0"/>
              <w:marBottom w:val="0"/>
              <w:divBdr>
                <w:top w:val="none" w:sz="0" w:space="0" w:color="auto"/>
                <w:left w:val="none" w:sz="0" w:space="0" w:color="auto"/>
                <w:bottom w:val="none" w:sz="0" w:space="0" w:color="auto"/>
                <w:right w:val="none" w:sz="0" w:space="0" w:color="auto"/>
              </w:divBdr>
            </w:div>
            <w:div w:id="1353452354">
              <w:marLeft w:val="0"/>
              <w:marRight w:val="0"/>
              <w:marTop w:val="0"/>
              <w:marBottom w:val="0"/>
              <w:divBdr>
                <w:top w:val="none" w:sz="0" w:space="0" w:color="auto"/>
                <w:left w:val="none" w:sz="0" w:space="0" w:color="auto"/>
                <w:bottom w:val="none" w:sz="0" w:space="0" w:color="auto"/>
                <w:right w:val="none" w:sz="0" w:space="0" w:color="auto"/>
              </w:divBdr>
            </w:div>
            <w:div w:id="2021153805">
              <w:marLeft w:val="0"/>
              <w:marRight w:val="0"/>
              <w:marTop w:val="0"/>
              <w:marBottom w:val="0"/>
              <w:divBdr>
                <w:top w:val="none" w:sz="0" w:space="0" w:color="auto"/>
                <w:left w:val="none" w:sz="0" w:space="0" w:color="auto"/>
                <w:bottom w:val="none" w:sz="0" w:space="0" w:color="auto"/>
                <w:right w:val="none" w:sz="0" w:space="0" w:color="auto"/>
              </w:divBdr>
            </w:div>
            <w:div w:id="79764908">
              <w:marLeft w:val="0"/>
              <w:marRight w:val="0"/>
              <w:marTop w:val="0"/>
              <w:marBottom w:val="0"/>
              <w:divBdr>
                <w:top w:val="none" w:sz="0" w:space="0" w:color="auto"/>
                <w:left w:val="none" w:sz="0" w:space="0" w:color="auto"/>
                <w:bottom w:val="none" w:sz="0" w:space="0" w:color="auto"/>
                <w:right w:val="none" w:sz="0" w:space="0" w:color="auto"/>
              </w:divBdr>
            </w:div>
            <w:div w:id="1489706791">
              <w:marLeft w:val="0"/>
              <w:marRight w:val="0"/>
              <w:marTop w:val="0"/>
              <w:marBottom w:val="0"/>
              <w:divBdr>
                <w:top w:val="none" w:sz="0" w:space="0" w:color="auto"/>
                <w:left w:val="none" w:sz="0" w:space="0" w:color="auto"/>
                <w:bottom w:val="none" w:sz="0" w:space="0" w:color="auto"/>
                <w:right w:val="none" w:sz="0" w:space="0" w:color="auto"/>
              </w:divBdr>
            </w:div>
            <w:div w:id="670178213">
              <w:marLeft w:val="0"/>
              <w:marRight w:val="0"/>
              <w:marTop w:val="0"/>
              <w:marBottom w:val="0"/>
              <w:divBdr>
                <w:top w:val="none" w:sz="0" w:space="0" w:color="auto"/>
                <w:left w:val="none" w:sz="0" w:space="0" w:color="auto"/>
                <w:bottom w:val="none" w:sz="0" w:space="0" w:color="auto"/>
                <w:right w:val="none" w:sz="0" w:space="0" w:color="auto"/>
              </w:divBdr>
            </w:div>
            <w:div w:id="188372123">
              <w:marLeft w:val="0"/>
              <w:marRight w:val="0"/>
              <w:marTop w:val="0"/>
              <w:marBottom w:val="0"/>
              <w:divBdr>
                <w:top w:val="none" w:sz="0" w:space="0" w:color="auto"/>
                <w:left w:val="none" w:sz="0" w:space="0" w:color="auto"/>
                <w:bottom w:val="none" w:sz="0" w:space="0" w:color="auto"/>
                <w:right w:val="none" w:sz="0" w:space="0" w:color="auto"/>
              </w:divBdr>
            </w:div>
            <w:div w:id="18186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4076">
      <w:marLeft w:val="0"/>
      <w:marRight w:val="0"/>
      <w:marTop w:val="0"/>
      <w:marBottom w:val="0"/>
      <w:divBdr>
        <w:top w:val="none" w:sz="0" w:space="0" w:color="auto"/>
        <w:left w:val="none" w:sz="0" w:space="0" w:color="auto"/>
        <w:bottom w:val="none" w:sz="0" w:space="0" w:color="auto"/>
        <w:right w:val="none" w:sz="0" w:space="0" w:color="auto"/>
      </w:divBdr>
      <w:divsChild>
        <w:div w:id="842624295">
          <w:marLeft w:val="0"/>
          <w:marRight w:val="0"/>
          <w:marTop w:val="0"/>
          <w:marBottom w:val="0"/>
          <w:divBdr>
            <w:top w:val="none" w:sz="0" w:space="0" w:color="auto"/>
            <w:left w:val="none" w:sz="0" w:space="0" w:color="auto"/>
            <w:bottom w:val="none" w:sz="0" w:space="0" w:color="auto"/>
            <w:right w:val="none" w:sz="0" w:space="0" w:color="auto"/>
          </w:divBdr>
        </w:div>
        <w:div w:id="254487157">
          <w:marLeft w:val="0"/>
          <w:marRight w:val="0"/>
          <w:marTop w:val="0"/>
          <w:marBottom w:val="0"/>
          <w:divBdr>
            <w:top w:val="none" w:sz="0" w:space="0" w:color="auto"/>
            <w:left w:val="none" w:sz="0" w:space="0" w:color="auto"/>
            <w:bottom w:val="none" w:sz="0" w:space="0" w:color="auto"/>
            <w:right w:val="none" w:sz="0" w:space="0" w:color="auto"/>
          </w:divBdr>
        </w:div>
        <w:div w:id="1662853154">
          <w:marLeft w:val="0"/>
          <w:marRight w:val="0"/>
          <w:marTop w:val="0"/>
          <w:marBottom w:val="0"/>
          <w:divBdr>
            <w:top w:val="none" w:sz="0" w:space="0" w:color="auto"/>
            <w:left w:val="none" w:sz="0" w:space="0" w:color="auto"/>
            <w:bottom w:val="none" w:sz="0" w:space="0" w:color="auto"/>
            <w:right w:val="none" w:sz="0" w:space="0" w:color="auto"/>
          </w:divBdr>
        </w:div>
        <w:div w:id="1448037885">
          <w:marLeft w:val="0"/>
          <w:marRight w:val="0"/>
          <w:marTop w:val="0"/>
          <w:marBottom w:val="0"/>
          <w:divBdr>
            <w:top w:val="none" w:sz="0" w:space="0" w:color="auto"/>
            <w:left w:val="none" w:sz="0" w:space="0" w:color="auto"/>
            <w:bottom w:val="none" w:sz="0" w:space="0" w:color="auto"/>
            <w:right w:val="none" w:sz="0" w:space="0" w:color="auto"/>
          </w:divBdr>
        </w:div>
        <w:div w:id="2104764321">
          <w:marLeft w:val="0"/>
          <w:marRight w:val="0"/>
          <w:marTop w:val="0"/>
          <w:marBottom w:val="0"/>
          <w:divBdr>
            <w:top w:val="none" w:sz="0" w:space="0" w:color="auto"/>
            <w:left w:val="none" w:sz="0" w:space="0" w:color="auto"/>
            <w:bottom w:val="none" w:sz="0" w:space="0" w:color="auto"/>
            <w:right w:val="none" w:sz="0" w:space="0" w:color="auto"/>
          </w:divBdr>
        </w:div>
        <w:div w:id="1509979512">
          <w:marLeft w:val="0"/>
          <w:marRight w:val="0"/>
          <w:marTop w:val="0"/>
          <w:marBottom w:val="0"/>
          <w:divBdr>
            <w:top w:val="none" w:sz="0" w:space="0" w:color="auto"/>
            <w:left w:val="none" w:sz="0" w:space="0" w:color="auto"/>
            <w:bottom w:val="none" w:sz="0" w:space="0" w:color="auto"/>
            <w:right w:val="none" w:sz="0" w:space="0" w:color="auto"/>
          </w:divBdr>
        </w:div>
        <w:div w:id="711613719">
          <w:marLeft w:val="0"/>
          <w:marRight w:val="0"/>
          <w:marTop w:val="0"/>
          <w:marBottom w:val="0"/>
          <w:divBdr>
            <w:top w:val="none" w:sz="0" w:space="0" w:color="auto"/>
            <w:left w:val="none" w:sz="0" w:space="0" w:color="auto"/>
            <w:bottom w:val="none" w:sz="0" w:space="0" w:color="auto"/>
            <w:right w:val="none" w:sz="0" w:space="0" w:color="auto"/>
          </w:divBdr>
        </w:div>
        <w:div w:id="1370490547">
          <w:marLeft w:val="0"/>
          <w:marRight w:val="0"/>
          <w:marTop w:val="0"/>
          <w:marBottom w:val="0"/>
          <w:divBdr>
            <w:top w:val="none" w:sz="0" w:space="0" w:color="auto"/>
            <w:left w:val="none" w:sz="0" w:space="0" w:color="auto"/>
            <w:bottom w:val="none" w:sz="0" w:space="0" w:color="auto"/>
            <w:right w:val="none" w:sz="0" w:space="0" w:color="auto"/>
          </w:divBdr>
        </w:div>
        <w:div w:id="58284922">
          <w:marLeft w:val="0"/>
          <w:marRight w:val="0"/>
          <w:marTop w:val="0"/>
          <w:marBottom w:val="0"/>
          <w:divBdr>
            <w:top w:val="none" w:sz="0" w:space="0" w:color="auto"/>
            <w:left w:val="none" w:sz="0" w:space="0" w:color="auto"/>
            <w:bottom w:val="none" w:sz="0" w:space="0" w:color="auto"/>
            <w:right w:val="none" w:sz="0" w:space="0" w:color="auto"/>
          </w:divBdr>
        </w:div>
        <w:div w:id="2045129863">
          <w:marLeft w:val="0"/>
          <w:marRight w:val="0"/>
          <w:marTop w:val="0"/>
          <w:marBottom w:val="0"/>
          <w:divBdr>
            <w:top w:val="none" w:sz="0" w:space="0" w:color="auto"/>
            <w:left w:val="none" w:sz="0" w:space="0" w:color="auto"/>
            <w:bottom w:val="none" w:sz="0" w:space="0" w:color="auto"/>
            <w:right w:val="none" w:sz="0" w:space="0" w:color="auto"/>
          </w:divBdr>
        </w:div>
        <w:div w:id="1118644593">
          <w:marLeft w:val="0"/>
          <w:marRight w:val="0"/>
          <w:marTop w:val="0"/>
          <w:marBottom w:val="0"/>
          <w:divBdr>
            <w:top w:val="none" w:sz="0" w:space="0" w:color="auto"/>
            <w:left w:val="none" w:sz="0" w:space="0" w:color="auto"/>
            <w:bottom w:val="none" w:sz="0" w:space="0" w:color="auto"/>
            <w:right w:val="none" w:sz="0" w:space="0" w:color="auto"/>
          </w:divBdr>
        </w:div>
        <w:div w:id="1910337799">
          <w:marLeft w:val="0"/>
          <w:marRight w:val="0"/>
          <w:marTop w:val="0"/>
          <w:marBottom w:val="0"/>
          <w:divBdr>
            <w:top w:val="none" w:sz="0" w:space="0" w:color="auto"/>
            <w:left w:val="none" w:sz="0" w:space="0" w:color="auto"/>
            <w:bottom w:val="none" w:sz="0" w:space="0" w:color="auto"/>
            <w:right w:val="none" w:sz="0" w:space="0" w:color="auto"/>
          </w:divBdr>
        </w:div>
        <w:div w:id="1148401120">
          <w:marLeft w:val="0"/>
          <w:marRight w:val="0"/>
          <w:marTop w:val="0"/>
          <w:marBottom w:val="0"/>
          <w:divBdr>
            <w:top w:val="none" w:sz="0" w:space="0" w:color="auto"/>
            <w:left w:val="none" w:sz="0" w:space="0" w:color="auto"/>
            <w:bottom w:val="none" w:sz="0" w:space="0" w:color="auto"/>
            <w:right w:val="none" w:sz="0" w:space="0" w:color="auto"/>
          </w:divBdr>
        </w:div>
        <w:div w:id="2068411624">
          <w:marLeft w:val="0"/>
          <w:marRight w:val="0"/>
          <w:marTop w:val="0"/>
          <w:marBottom w:val="0"/>
          <w:divBdr>
            <w:top w:val="none" w:sz="0" w:space="0" w:color="auto"/>
            <w:left w:val="none" w:sz="0" w:space="0" w:color="auto"/>
            <w:bottom w:val="none" w:sz="0" w:space="0" w:color="auto"/>
            <w:right w:val="none" w:sz="0" w:space="0" w:color="auto"/>
          </w:divBdr>
        </w:div>
        <w:div w:id="559024178">
          <w:marLeft w:val="0"/>
          <w:marRight w:val="0"/>
          <w:marTop w:val="0"/>
          <w:marBottom w:val="0"/>
          <w:divBdr>
            <w:top w:val="none" w:sz="0" w:space="0" w:color="auto"/>
            <w:left w:val="none" w:sz="0" w:space="0" w:color="auto"/>
            <w:bottom w:val="none" w:sz="0" w:space="0" w:color="auto"/>
            <w:right w:val="none" w:sz="0" w:space="0" w:color="auto"/>
          </w:divBdr>
        </w:div>
        <w:div w:id="1956402363">
          <w:marLeft w:val="0"/>
          <w:marRight w:val="0"/>
          <w:marTop w:val="0"/>
          <w:marBottom w:val="0"/>
          <w:divBdr>
            <w:top w:val="none" w:sz="0" w:space="0" w:color="auto"/>
            <w:left w:val="none" w:sz="0" w:space="0" w:color="auto"/>
            <w:bottom w:val="none" w:sz="0" w:space="0" w:color="auto"/>
            <w:right w:val="none" w:sz="0" w:space="0" w:color="auto"/>
          </w:divBdr>
        </w:div>
        <w:div w:id="871379833">
          <w:marLeft w:val="0"/>
          <w:marRight w:val="0"/>
          <w:marTop w:val="0"/>
          <w:marBottom w:val="0"/>
          <w:divBdr>
            <w:top w:val="none" w:sz="0" w:space="0" w:color="auto"/>
            <w:left w:val="none" w:sz="0" w:space="0" w:color="auto"/>
            <w:bottom w:val="none" w:sz="0" w:space="0" w:color="auto"/>
            <w:right w:val="none" w:sz="0" w:space="0" w:color="auto"/>
          </w:divBdr>
        </w:div>
        <w:div w:id="1348481108">
          <w:marLeft w:val="0"/>
          <w:marRight w:val="0"/>
          <w:marTop w:val="0"/>
          <w:marBottom w:val="0"/>
          <w:divBdr>
            <w:top w:val="none" w:sz="0" w:space="0" w:color="auto"/>
            <w:left w:val="none" w:sz="0" w:space="0" w:color="auto"/>
            <w:bottom w:val="none" w:sz="0" w:space="0" w:color="auto"/>
            <w:right w:val="none" w:sz="0" w:space="0" w:color="auto"/>
          </w:divBdr>
        </w:div>
        <w:div w:id="765150614">
          <w:marLeft w:val="0"/>
          <w:marRight w:val="0"/>
          <w:marTop w:val="0"/>
          <w:marBottom w:val="0"/>
          <w:divBdr>
            <w:top w:val="none" w:sz="0" w:space="0" w:color="auto"/>
            <w:left w:val="none" w:sz="0" w:space="0" w:color="auto"/>
            <w:bottom w:val="none" w:sz="0" w:space="0" w:color="auto"/>
            <w:right w:val="none" w:sz="0" w:space="0" w:color="auto"/>
          </w:divBdr>
        </w:div>
        <w:div w:id="357242344">
          <w:marLeft w:val="0"/>
          <w:marRight w:val="0"/>
          <w:marTop w:val="0"/>
          <w:marBottom w:val="0"/>
          <w:divBdr>
            <w:top w:val="none" w:sz="0" w:space="0" w:color="auto"/>
            <w:left w:val="none" w:sz="0" w:space="0" w:color="auto"/>
            <w:bottom w:val="none" w:sz="0" w:space="0" w:color="auto"/>
            <w:right w:val="none" w:sz="0" w:space="0" w:color="auto"/>
          </w:divBdr>
        </w:div>
        <w:div w:id="1876961092">
          <w:marLeft w:val="0"/>
          <w:marRight w:val="0"/>
          <w:marTop w:val="0"/>
          <w:marBottom w:val="0"/>
          <w:divBdr>
            <w:top w:val="none" w:sz="0" w:space="0" w:color="auto"/>
            <w:left w:val="none" w:sz="0" w:space="0" w:color="auto"/>
            <w:bottom w:val="none" w:sz="0" w:space="0" w:color="auto"/>
            <w:right w:val="none" w:sz="0" w:space="0" w:color="auto"/>
          </w:divBdr>
        </w:div>
        <w:div w:id="1631125687">
          <w:marLeft w:val="0"/>
          <w:marRight w:val="0"/>
          <w:marTop w:val="0"/>
          <w:marBottom w:val="0"/>
          <w:divBdr>
            <w:top w:val="none" w:sz="0" w:space="0" w:color="auto"/>
            <w:left w:val="none" w:sz="0" w:space="0" w:color="auto"/>
            <w:bottom w:val="none" w:sz="0" w:space="0" w:color="auto"/>
            <w:right w:val="none" w:sz="0" w:space="0" w:color="auto"/>
          </w:divBdr>
        </w:div>
        <w:div w:id="1920670496">
          <w:marLeft w:val="0"/>
          <w:marRight w:val="0"/>
          <w:marTop w:val="0"/>
          <w:marBottom w:val="0"/>
          <w:divBdr>
            <w:top w:val="none" w:sz="0" w:space="0" w:color="auto"/>
            <w:left w:val="none" w:sz="0" w:space="0" w:color="auto"/>
            <w:bottom w:val="none" w:sz="0" w:space="0" w:color="auto"/>
            <w:right w:val="none" w:sz="0" w:space="0" w:color="auto"/>
          </w:divBdr>
        </w:div>
        <w:div w:id="565529287">
          <w:marLeft w:val="0"/>
          <w:marRight w:val="0"/>
          <w:marTop w:val="0"/>
          <w:marBottom w:val="0"/>
          <w:divBdr>
            <w:top w:val="none" w:sz="0" w:space="0" w:color="auto"/>
            <w:left w:val="none" w:sz="0" w:space="0" w:color="auto"/>
            <w:bottom w:val="none" w:sz="0" w:space="0" w:color="auto"/>
            <w:right w:val="none" w:sz="0" w:space="0" w:color="auto"/>
          </w:divBdr>
        </w:div>
        <w:div w:id="1200705006">
          <w:marLeft w:val="0"/>
          <w:marRight w:val="0"/>
          <w:marTop w:val="0"/>
          <w:marBottom w:val="0"/>
          <w:divBdr>
            <w:top w:val="none" w:sz="0" w:space="0" w:color="auto"/>
            <w:left w:val="none" w:sz="0" w:space="0" w:color="auto"/>
            <w:bottom w:val="none" w:sz="0" w:space="0" w:color="auto"/>
            <w:right w:val="none" w:sz="0" w:space="0" w:color="auto"/>
          </w:divBdr>
        </w:div>
      </w:divsChild>
    </w:div>
    <w:div w:id="1747145054">
      <w:marLeft w:val="0"/>
      <w:marRight w:val="0"/>
      <w:marTop w:val="0"/>
      <w:marBottom w:val="0"/>
      <w:divBdr>
        <w:top w:val="none" w:sz="0" w:space="0" w:color="auto"/>
        <w:left w:val="none" w:sz="0" w:space="0" w:color="auto"/>
        <w:bottom w:val="none" w:sz="0" w:space="0" w:color="auto"/>
        <w:right w:val="none" w:sz="0" w:space="0" w:color="auto"/>
      </w:divBdr>
    </w:div>
    <w:div w:id="1747340536">
      <w:marLeft w:val="0"/>
      <w:marRight w:val="0"/>
      <w:marTop w:val="0"/>
      <w:marBottom w:val="0"/>
      <w:divBdr>
        <w:top w:val="none" w:sz="0" w:space="0" w:color="auto"/>
        <w:left w:val="none" w:sz="0" w:space="0" w:color="auto"/>
        <w:bottom w:val="none" w:sz="0" w:space="0" w:color="auto"/>
        <w:right w:val="none" w:sz="0" w:space="0" w:color="auto"/>
      </w:divBdr>
    </w:div>
    <w:div w:id="1749960964">
      <w:marLeft w:val="0"/>
      <w:marRight w:val="0"/>
      <w:marTop w:val="0"/>
      <w:marBottom w:val="0"/>
      <w:divBdr>
        <w:top w:val="none" w:sz="0" w:space="0" w:color="auto"/>
        <w:left w:val="none" w:sz="0" w:space="0" w:color="auto"/>
        <w:bottom w:val="none" w:sz="0" w:space="0" w:color="auto"/>
        <w:right w:val="none" w:sz="0" w:space="0" w:color="auto"/>
      </w:divBdr>
      <w:divsChild>
        <w:div w:id="1993752663">
          <w:marLeft w:val="0"/>
          <w:marRight w:val="0"/>
          <w:marTop w:val="0"/>
          <w:marBottom w:val="0"/>
          <w:divBdr>
            <w:top w:val="none" w:sz="0" w:space="0" w:color="auto"/>
            <w:left w:val="none" w:sz="0" w:space="0" w:color="auto"/>
            <w:bottom w:val="none" w:sz="0" w:space="0" w:color="auto"/>
            <w:right w:val="none" w:sz="0" w:space="0" w:color="auto"/>
          </w:divBdr>
        </w:div>
        <w:div w:id="1777821561">
          <w:marLeft w:val="0"/>
          <w:marRight w:val="0"/>
          <w:marTop w:val="0"/>
          <w:marBottom w:val="0"/>
          <w:divBdr>
            <w:top w:val="none" w:sz="0" w:space="0" w:color="auto"/>
            <w:left w:val="none" w:sz="0" w:space="0" w:color="auto"/>
            <w:bottom w:val="none" w:sz="0" w:space="0" w:color="auto"/>
            <w:right w:val="none" w:sz="0" w:space="0" w:color="auto"/>
          </w:divBdr>
        </w:div>
        <w:div w:id="915362726">
          <w:marLeft w:val="0"/>
          <w:marRight w:val="0"/>
          <w:marTop w:val="0"/>
          <w:marBottom w:val="0"/>
          <w:divBdr>
            <w:top w:val="none" w:sz="0" w:space="0" w:color="auto"/>
            <w:left w:val="none" w:sz="0" w:space="0" w:color="auto"/>
            <w:bottom w:val="none" w:sz="0" w:space="0" w:color="auto"/>
            <w:right w:val="none" w:sz="0" w:space="0" w:color="auto"/>
          </w:divBdr>
        </w:div>
        <w:div w:id="590239329">
          <w:marLeft w:val="0"/>
          <w:marRight w:val="0"/>
          <w:marTop w:val="0"/>
          <w:marBottom w:val="0"/>
          <w:divBdr>
            <w:top w:val="none" w:sz="0" w:space="0" w:color="auto"/>
            <w:left w:val="none" w:sz="0" w:space="0" w:color="auto"/>
            <w:bottom w:val="none" w:sz="0" w:space="0" w:color="auto"/>
            <w:right w:val="none" w:sz="0" w:space="0" w:color="auto"/>
          </w:divBdr>
        </w:div>
        <w:div w:id="1974172631">
          <w:marLeft w:val="0"/>
          <w:marRight w:val="0"/>
          <w:marTop w:val="0"/>
          <w:marBottom w:val="0"/>
          <w:divBdr>
            <w:top w:val="none" w:sz="0" w:space="0" w:color="auto"/>
            <w:left w:val="none" w:sz="0" w:space="0" w:color="auto"/>
            <w:bottom w:val="none" w:sz="0" w:space="0" w:color="auto"/>
            <w:right w:val="none" w:sz="0" w:space="0" w:color="auto"/>
          </w:divBdr>
        </w:div>
        <w:div w:id="252132747">
          <w:marLeft w:val="0"/>
          <w:marRight w:val="0"/>
          <w:marTop w:val="0"/>
          <w:marBottom w:val="0"/>
          <w:divBdr>
            <w:top w:val="none" w:sz="0" w:space="0" w:color="auto"/>
            <w:left w:val="none" w:sz="0" w:space="0" w:color="auto"/>
            <w:bottom w:val="none" w:sz="0" w:space="0" w:color="auto"/>
            <w:right w:val="none" w:sz="0" w:space="0" w:color="auto"/>
          </w:divBdr>
        </w:div>
        <w:div w:id="338584466">
          <w:marLeft w:val="0"/>
          <w:marRight w:val="0"/>
          <w:marTop w:val="0"/>
          <w:marBottom w:val="0"/>
          <w:divBdr>
            <w:top w:val="none" w:sz="0" w:space="0" w:color="auto"/>
            <w:left w:val="none" w:sz="0" w:space="0" w:color="auto"/>
            <w:bottom w:val="none" w:sz="0" w:space="0" w:color="auto"/>
            <w:right w:val="none" w:sz="0" w:space="0" w:color="auto"/>
          </w:divBdr>
        </w:div>
        <w:div w:id="1911229181">
          <w:marLeft w:val="0"/>
          <w:marRight w:val="0"/>
          <w:marTop w:val="0"/>
          <w:marBottom w:val="0"/>
          <w:divBdr>
            <w:top w:val="none" w:sz="0" w:space="0" w:color="auto"/>
            <w:left w:val="none" w:sz="0" w:space="0" w:color="auto"/>
            <w:bottom w:val="none" w:sz="0" w:space="0" w:color="auto"/>
            <w:right w:val="none" w:sz="0" w:space="0" w:color="auto"/>
          </w:divBdr>
        </w:div>
        <w:div w:id="220141077">
          <w:marLeft w:val="0"/>
          <w:marRight w:val="0"/>
          <w:marTop w:val="0"/>
          <w:marBottom w:val="0"/>
          <w:divBdr>
            <w:top w:val="none" w:sz="0" w:space="0" w:color="auto"/>
            <w:left w:val="none" w:sz="0" w:space="0" w:color="auto"/>
            <w:bottom w:val="none" w:sz="0" w:space="0" w:color="auto"/>
            <w:right w:val="none" w:sz="0" w:space="0" w:color="auto"/>
          </w:divBdr>
        </w:div>
      </w:divsChild>
    </w:div>
    <w:div w:id="1751658991">
      <w:marLeft w:val="0"/>
      <w:marRight w:val="0"/>
      <w:marTop w:val="0"/>
      <w:marBottom w:val="0"/>
      <w:divBdr>
        <w:top w:val="none" w:sz="0" w:space="0" w:color="auto"/>
        <w:left w:val="none" w:sz="0" w:space="0" w:color="auto"/>
        <w:bottom w:val="none" w:sz="0" w:space="0" w:color="auto"/>
        <w:right w:val="none" w:sz="0" w:space="0" w:color="auto"/>
      </w:divBdr>
    </w:div>
    <w:div w:id="1755782825">
      <w:marLeft w:val="0"/>
      <w:marRight w:val="0"/>
      <w:marTop w:val="0"/>
      <w:marBottom w:val="0"/>
      <w:divBdr>
        <w:top w:val="none" w:sz="0" w:space="0" w:color="auto"/>
        <w:left w:val="none" w:sz="0" w:space="0" w:color="auto"/>
        <w:bottom w:val="none" w:sz="0" w:space="0" w:color="auto"/>
        <w:right w:val="none" w:sz="0" w:space="0" w:color="auto"/>
      </w:divBdr>
    </w:div>
    <w:div w:id="1756854644">
      <w:marLeft w:val="0"/>
      <w:marRight w:val="0"/>
      <w:marTop w:val="0"/>
      <w:marBottom w:val="0"/>
      <w:divBdr>
        <w:top w:val="none" w:sz="0" w:space="0" w:color="auto"/>
        <w:left w:val="none" w:sz="0" w:space="0" w:color="auto"/>
        <w:bottom w:val="none" w:sz="0" w:space="0" w:color="auto"/>
        <w:right w:val="none" w:sz="0" w:space="0" w:color="auto"/>
      </w:divBdr>
    </w:div>
    <w:div w:id="1758205220">
      <w:marLeft w:val="0"/>
      <w:marRight w:val="0"/>
      <w:marTop w:val="0"/>
      <w:marBottom w:val="0"/>
      <w:divBdr>
        <w:top w:val="none" w:sz="0" w:space="0" w:color="auto"/>
        <w:left w:val="none" w:sz="0" w:space="0" w:color="auto"/>
        <w:bottom w:val="none" w:sz="0" w:space="0" w:color="auto"/>
        <w:right w:val="none" w:sz="0" w:space="0" w:color="auto"/>
      </w:divBdr>
    </w:div>
    <w:div w:id="1758476354">
      <w:marLeft w:val="0"/>
      <w:marRight w:val="0"/>
      <w:marTop w:val="0"/>
      <w:marBottom w:val="0"/>
      <w:divBdr>
        <w:top w:val="none" w:sz="0" w:space="0" w:color="auto"/>
        <w:left w:val="none" w:sz="0" w:space="0" w:color="auto"/>
        <w:bottom w:val="none" w:sz="0" w:space="0" w:color="auto"/>
        <w:right w:val="none" w:sz="0" w:space="0" w:color="auto"/>
      </w:divBdr>
    </w:div>
    <w:div w:id="1761833012">
      <w:marLeft w:val="0"/>
      <w:marRight w:val="0"/>
      <w:marTop w:val="0"/>
      <w:marBottom w:val="0"/>
      <w:divBdr>
        <w:top w:val="none" w:sz="0" w:space="0" w:color="auto"/>
        <w:left w:val="none" w:sz="0" w:space="0" w:color="auto"/>
        <w:bottom w:val="none" w:sz="0" w:space="0" w:color="auto"/>
        <w:right w:val="none" w:sz="0" w:space="0" w:color="auto"/>
      </w:divBdr>
    </w:div>
    <w:div w:id="1773011184">
      <w:marLeft w:val="0"/>
      <w:marRight w:val="0"/>
      <w:marTop w:val="0"/>
      <w:marBottom w:val="0"/>
      <w:divBdr>
        <w:top w:val="none" w:sz="0" w:space="0" w:color="auto"/>
        <w:left w:val="none" w:sz="0" w:space="0" w:color="auto"/>
        <w:bottom w:val="none" w:sz="0" w:space="0" w:color="auto"/>
        <w:right w:val="none" w:sz="0" w:space="0" w:color="auto"/>
      </w:divBdr>
    </w:div>
    <w:div w:id="1785809249">
      <w:marLeft w:val="0"/>
      <w:marRight w:val="0"/>
      <w:marTop w:val="0"/>
      <w:marBottom w:val="0"/>
      <w:divBdr>
        <w:top w:val="none" w:sz="0" w:space="0" w:color="auto"/>
        <w:left w:val="none" w:sz="0" w:space="0" w:color="auto"/>
        <w:bottom w:val="none" w:sz="0" w:space="0" w:color="auto"/>
        <w:right w:val="none" w:sz="0" w:space="0" w:color="auto"/>
      </w:divBdr>
    </w:div>
    <w:div w:id="1785927233">
      <w:marLeft w:val="0"/>
      <w:marRight w:val="0"/>
      <w:marTop w:val="0"/>
      <w:marBottom w:val="0"/>
      <w:divBdr>
        <w:top w:val="none" w:sz="0" w:space="0" w:color="auto"/>
        <w:left w:val="none" w:sz="0" w:space="0" w:color="auto"/>
        <w:bottom w:val="none" w:sz="0" w:space="0" w:color="auto"/>
        <w:right w:val="none" w:sz="0" w:space="0" w:color="auto"/>
      </w:divBdr>
    </w:div>
    <w:div w:id="1789809490">
      <w:marLeft w:val="0"/>
      <w:marRight w:val="0"/>
      <w:marTop w:val="0"/>
      <w:marBottom w:val="0"/>
      <w:divBdr>
        <w:top w:val="none" w:sz="0" w:space="0" w:color="auto"/>
        <w:left w:val="none" w:sz="0" w:space="0" w:color="auto"/>
        <w:bottom w:val="none" w:sz="0" w:space="0" w:color="auto"/>
        <w:right w:val="none" w:sz="0" w:space="0" w:color="auto"/>
      </w:divBdr>
    </w:div>
    <w:div w:id="1791776013">
      <w:marLeft w:val="0"/>
      <w:marRight w:val="0"/>
      <w:marTop w:val="0"/>
      <w:marBottom w:val="0"/>
      <w:divBdr>
        <w:top w:val="none" w:sz="0" w:space="0" w:color="auto"/>
        <w:left w:val="none" w:sz="0" w:space="0" w:color="auto"/>
        <w:bottom w:val="none" w:sz="0" w:space="0" w:color="auto"/>
        <w:right w:val="none" w:sz="0" w:space="0" w:color="auto"/>
      </w:divBdr>
    </w:div>
    <w:div w:id="1791850228">
      <w:marLeft w:val="0"/>
      <w:marRight w:val="0"/>
      <w:marTop w:val="0"/>
      <w:marBottom w:val="0"/>
      <w:divBdr>
        <w:top w:val="none" w:sz="0" w:space="0" w:color="auto"/>
        <w:left w:val="none" w:sz="0" w:space="0" w:color="auto"/>
        <w:bottom w:val="none" w:sz="0" w:space="0" w:color="auto"/>
        <w:right w:val="none" w:sz="0" w:space="0" w:color="auto"/>
      </w:divBdr>
    </w:div>
    <w:div w:id="1794400636">
      <w:marLeft w:val="0"/>
      <w:marRight w:val="0"/>
      <w:marTop w:val="0"/>
      <w:marBottom w:val="0"/>
      <w:divBdr>
        <w:top w:val="none" w:sz="0" w:space="0" w:color="auto"/>
        <w:left w:val="none" w:sz="0" w:space="0" w:color="auto"/>
        <w:bottom w:val="none" w:sz="0" w:space="0" w:color="auto"/>
        <w:right w:val="none" w:sz="0" w:space="0" w:color="auto"/>
      </w:divBdr>
    </w:div>
    <w:div w:id="1795363154">
      <w:marLeft w:val="0"/>
      <w:marRight w:val="0"/>
      <w:marTop w:val="0"/>
      <w:marBottom w:val="0"/>
      <w:divBdr>
        <w:top w:val="none" w:sz="0" w:space="0" w:color="auto"/>
        <w:left w:val="none" w:sz="0" w:space="0" w:color="auto"/>
        <w:bottom w:val="none" w:sz="0" w:space="0" w:color="auto"/>
        <w:right w:val="none" w:sz="0" w:space="0" w:color="auto"/>
      </w:divBdr>
    </w:div>
    <w:div w:id="1797676339">
      <w:marLeft w:val="0"/>
      <w:marRight w:val="0"/>
      <w:marTop w:val="0"/>
      <w:marBottom w:val="0"/>
      <w:divBdr>
        <w:top w:val="none" w:sz="0" w:space="0" w:color="auto"/>
        <w:left w:val="none" w:sz="0" w:space="0" w:color="auto"/>
        <w:bottom w:val="none" w:sz="0" w:space="0" w:color="auto"/>
        <w:right w:val="none" w:sz="0" w:space="0" w:color="auto"/>
      </w:divBdr>
    </w:div>
    <w:div w:id="1800804446">
      <w:marLeft w:val="0"/>
      <w:marRight w:val="0"/>
      <w:marTop w:val="0"/>
      <w:marBottom w:val="0"/>
      <w:divBdr>
        <w:top w:val="none" w:sz="0" w:space="0" w:color="auto"/>
        <w:left w:val="none" w:sz="0" w:space="0" w:color="auto"/>
        <w:bottom w:val="none" w:sz="0" w:space="0" w:color="auto"/>
        <w:right w:val="none" w:sz="0" w:space="0" w:color="auto"/>
      </w:divBdr>
    </w:div>
    <w:div w:id="1803620109">
      <w:marLeft w:val="0"/>
      <w:marRight w:val="0"/>
      <w:marTop w:val="0"/>
      <w:marBottom w:val="0"/>
      <w:divBdr>
        <w:top w:val="none" w:sz="0" w:space="0" w:color="auto"/>
        <w:left w:val="none" w:sz="0" w:space="0" w:color="auto"/>
        <w:bottom w:val="none" w:sz="0" w:space="0" w:color="auto"/>
        <w:right w:val="none" w:sz="0" w:space="0" w:color="auto"/>
      </w:divBdr>
    </w:div>
    <w:div w:id="1805004651">
      <w:marLeft w:val="0"/>
      <w:marRight w:val="0"/>
      <w:marTop w:val="0"/>
      <w:marBottom w:val="0"/>
      <w:divBdr>
        <w:top w:val="none" w:sz="0" w:space="0" w:color="auto"/>
        <w:left w:val="none" w:sz="0" w:space="0" w:color="auto"/>
        <w:bottom w:val="none" w:sz="0" w:space="0" w:color="auto"/>
        <w:right w:val="none" w:sz="0" w:space="0" w:color="auto"/>
      </w:divBdr>
    </w:div>
    <w:div w:id="1806854841">
      <w:marLeft w:val="0"/>
      <w:marRight w:val="0"/>
      <w:marTop w:val="0"/>
      <w:marBottom w:val="0"/>
      <w:divBdr>
        <w:top w:val="none" w:sz="0" w:space="0" w:color="auto"/>
        <w:left w:val="none" w:sz="0" w:space="0" w:color="auto"/>
        <w:bottom w:val="none" w:sz="0" w:space="0" w:color="auto"/>
        <w:right w:val="none" w:sz="0" w:space="0" w:color="auto"/>
      </w:divBdr>
    </w:div>
    <w:div w:id="1809082797">
      <w:marLeft w:val="0"/>
      <w:marRight w:val="0"/>
      <w:marTop w:val="0"/>
      <w:marBottom w:val="0"/>
      <w:divBdr>
        <w:top w:val="none" w:sz="0" w:space="0" w:color="auto"/>
        <w:left w:val="none" w:sz="0" w:space="0" w:color="auto"/>
        <w:bottom w:val="none" w:sz="0" w:space="0" w:color="auto"/>
        <w:right w:val="none" w:sz="0" w:space="0" w:color="auto"/>
      </w:divBdr>
    </w:div>
    <w:div w:id="1809853849">
      <w:marLeft w:val="0"/>
      <w:marRight w:val="0"/>
      <w:marTop w:val="0"/>
      <w:marBottom w:val="0"/>
      <w:divBdr>
        <w:top w:val="none" w:sz="0" w:space="0" w:color="auto"/>
        <w:left w:val="none" w:sz="0" w:space="0" w:color="auto"/>
        <w:bottom w:val="none" w:sz="0" w:space="0" w:color="auto"/>
        <w:right w:val="none" w:sz="0" w:space="0" w:color="auto"/>
      </w:divBdr>
    </w:div>
    <w:div w:id="1810856835">
      <w:marLeft w:val="0"/>
      <w:marRight w:val="0"/>
      <w:marTop w:val="0"/>
      <w:marBottom w:val="0"/>
      <w:divBdr>
        <w:top w:val="none" w:sz="0" w:space="0" w:color="auto"/>
        <w:left w:val="none" w:sz="0" w:space="0" w:color="auto"/>
        <w:bottom w:val="none" w:sz="0" w:space="0" w:color="auto"/>
        <w:right w:val="none" w:sz="0" w:space="0" w:color="auto"/>
      </w:divBdr>
    </w:div>
    <w:div w:id="1823306932">
      <w:marLeft w:val="0"/>
      <w:marRight w:val="0"/>
      <w:marTop w:val="0"/>
      <w:marBottom w:val="0"/>
      <w:divBdr>
        <w:top w:val="none" w:sz="0" w:space="0" w:color="auto"/>
        <w:left w:val="none" w:sz="0" w:space="0" w:color="auto"/>
        <w:bottom w:val="none" w:sz="0" w:space="0" w:color="auto"/>
        <w:right w:val="none" w:sz="0" w:space="0" w:color="auto"/>
      </w:divBdr>
    </w:div>
    <w:div w:id="1829394247">
      <w:marLeft w:val="0"/>
      <w:marRight w:val="0"/>
      <w:marTop w:val="0"/>
      <w:marBottom w:val="0"/>
      <w:divBdr>
        <w:top w:val="none" w:sz="0" w:space="0" w:color="auto"/>
        <w:left w:val="none" w:sz="0" w:space="0" w:color="auto"/>
        <w:bottom w:val="none" w:sz="0" w:space="0" w:color="auto"/>
        <w:right w:val="none" w:sz="0" w:space="0" w:color="auto"/>
      </w:divBdr>
    </w:div>
    <w:div w:id="1829898212">
      <w:marLeft w:val="0"/>
      <w:marRight w:val="0"/>
      <w:marTop w:val="0"/>
      <w:marBottom w:val="0"/>
      <w:divBdr>
        <w:top w:val="none" w:sz="0" w:space="0" w:color="auto"/>
        <w:left w:val="none" w:sz="0" w:space="0" w:color="auto"/>
        <w:bottom w:val="none" w:sz="0" w:space="0" w:color="auto"/>
        <w:right w:val="none" w:sz="0" w:space="0" w:color="auto"/>
      </w:divBdr>
    </w:div>
    <w:div w:id="1833789435">
      <w:marLeft w:val="0"/>
      <w:marRight w:val="0"/>
      <w:marTop w:val="0"/>
      <w:marBottom w:val="0"/>
      <w:divBdr>
        <w:top w:val="none" w:sz="0" w:space="0" w:color="auto"/>
        <w:left w:val="none" w:sz="0" w:space="0" w:color="auto"/>
        <w:bottom w:val="none" w:sz="0" w:space="0" w:color="auto"/>
        <w:right w:val="none" w:sz="0" w:space="0" w:color="auto"/>
      </w:divBdr>
    </w:div>
    <w:div w:id="1834105195">
      <w:marLeft w:val="0"/>
      <w:marRight w:val="0"/>
      <w:marTop w:val="0"/>
      <w:marBottom w:val="0"/>
      <w:divBdr>
        <w:top w:val="none" w:sz="0" w:space="0" w:color="auto"/>
        <w:left w:val="none" w:sz="0" w:space="0" w:color="auto"/>
        <w:bottom w:val="none" w:sz="0" w:space="0" w:color="auto"/>
        <w:right w:val="none" w:sz="0" w:space="0" w:color="auto"/>
      </w:divBdr>
    </w:div>
    <w:div w:id="1835487335">
      <w:marLeft w:val="0"/>
      <w:marRight w:val="0"/>
      <w:marTop w:val="0"/>
      <w:marBottom w:val="0"/>
      <w:divBdr>
        <w:top w:val="none" w:sz="0" w:space="0" w:color="auto"/>
        <w:left w:val="none" w:sz="0" w:space="0" w:color="auto"/>
        <w:bottom w:val="none" w:sz="0" w:space="0" w:color="auto"/>
        <w:right w:val="none" w:sz="0" w:space="0" w:color="auto"/>
      </w:divBdr>
    </w:div>
    <w:div w:id="1840197084">
      <w:marLeft w:val="0"/>
      <w:marRight w:val="0"/>
      <w:marTop w:val="0"/>
      <w:marBottom w:val="0"/>
      <w:divBdr>
        <w:top w:val="none" w:sz="0" w:space="0" w:color="auto"/>
        <w:left w:val="none" w:sz="0" w:space="0" w:color="auto"/>
        <w:bottom w:val="none" w:sz="0" w:space="0" w:color="auto"/>
        <w:right w:val="none" w:sz="0" w:space="0" w:color="auto"/>
      </w:divBdr>
    </w:div>
    <w:div w:id="1846165400">
      <w:marLeft w:val="0"/>
      <w:marRight w:val="0"/>
      <w:marTop w:val="0"/>
      <w:marBottom w:val="0"/>
      <w:divBdr>
        <w:top w:val="none" w:sz="0" w:space="0" w:color="auto"/>
        <w:left w:val="none" w:sz="0" w:space="0" w:color="auto"/>
        <w:bottom w:val="none" w:sz="0" w:space="0" w:color="auto"/>
        <w:right w:val="none" w:sz="0" w:space="0" w:color="auto"/>
      </w:divBdr>
    </w:div>
    <w:div w:id="1851141231">
      <w:marLeft w:val="0"/>
      <w:marRight w:val="0"/>
      <w:marTop w:val="0"/>
      <w:marBottom w:val="0"/>
      <w:divBdr>
        <w:top w:val="none" w:sz="0" w:space="0" w:color="auto"/>
        <w:left w:val="none" w:sz="0" w:space="0" w:color="auto"/>
        <w:bottom w:val="none" w:sz="0" w:space="0" w:color="auto"/>
        <w:right w:val="none" w:sz="0" w:space="0" w:color="auto"/>
      </w:divBdr>
    </w:div>
    <w:div w:id="1855419494">
      <w:marLeft w:val="0"/>
      <w:marRight w:val="0"/>
      <w:marTop w:val="0"/>
      <w:marBottom w:val="0"/>
      <w:divBdr>
        <w:top w:val="none" w:sz="0" w:space="0" w:color="auto"/>
        <w:left w:val="none" w:sz="0" w:space="0" w:color="auto"/>
        <w:bottom w:val="none" w:sz="0" w:space="0" w:color="auto"/>
        <w:right w:val="none" w:sz="0" w:space="0" w:color="auto"/>
      </w:divBdr>
    </w:div>
    <w:div w:id="1856337465">
      <w:marLeft w:val="0"/>
      <w:marRight w:val="0"/>
      <w:marTop w:val="0"/>
      <w:marBottom w:val="0"/>
      <w:divBdr>
        <w:top w:val="none" w:sz="0" w:space="0" w:color="auto"/>
        <w:left w:val="none" w:sz="0" w:space="0" w:color="auto"/>
        <w:bottom w:val="none" w:sz="0" w:space="0" w:color="auto"/>
        <w:right w:val="none" w:sz="0" w:space="0" w:color="auto"/>
      </w:divBdr>
    </w:div>
    <w:div w:id="1856653548">
      <w:marLeft w:val="0"/>
      <w:marRight w:val="0"/>
      <w:marTop w:val="0"/>
      <w:marBottom w:val="0"/>
      <w:divBdr>
        <w:top w:val="none" w:sz="0" w:space="0" w:color="auto"/>
        <w:left w:val="none" w:sz="0" w:space="0" w:color="auto"/>
        <w:bottom w:val="none" w:sz="0" w:space="0" w:color="auto"/>
        <w:right w:val="none" w:sz="0" w:space="0" w:color="auto"/>
      </w:divBdr>
    </w:div>
    <w:div w:id="1860390469">
      <w:marLeft w:val="0"/>
      <w:marRight w:val="0"/>
      <w:marTop w:val="0"/>
      <w:marBottom w:val="0"/>
      <w:divBdr>
        <w:top w:val="none" w:sz="0" w:space="0" w:color="auto"/>
        <w:left w:val="none" w:sz="0" w:space="0" w:color="auto"/>
        <w:bottom w:val="none" w:sz="0" w:space="0" w:color="auto"/>
        <w:right w:val="none" w:sz="0" w:space="0" w:color="auto"/>
      </w:divBdr>
    </w:div>
    <w:div w:id="1862742129">
      <w:marLeft w:val="0"/>
      <w:marRight w:val="0"/>
      <w:marTop w:val="0"/>
      <w:marBottom w:val="0"/>
      <w:divBdr>
        <w:top w:val="none" w:sz="0" w:space="0" w:color="auto"/>
        <w:left w:val="none" w:sz="0" w:space="0" w:color="auto"/>
        <w:bottom w:val="none" w:sz="0" w:space="0" w:color="auto"/>
        <w:right w:val="none" w:sz="0" w:space="0" w:color="auto"/>
      </w:divBdr>
    </w:div>
    <w:div w:id="1864590705">
      <w:marLeft w:val="0"/>
      <w:marRight w:val="0"/>
      <w:marTop w:val="0"/>
      <w:marBottom w:val="0"/>
      <w:divBdr>
        <w:top w:val="none" w:sz="0" w:space="0" w:color="auto"/>
        <w:left w:val="none" w:sz="0" w:space="0" w:color="auto"/>
        <w:bottom w:val="none" w:sz="0" w:space="0" w:color="auto"/>
        <w:right w:val="none" w:sz="0" w:space="0" w:color="auto"/>
      </w:divBdr>
    </w:div>
    <w:div w:id="1865633508">
      <w:marLeft w:val="0"/>
      <w:marRight w:val="0"/>
      <w:marTop w:val="0"/>
      <w:marBottom w:val="0"/>
      <w:divBdr>
        <w:top w:val="none" w:sz="0" w:space="0" w:color="auto"/>
        <w:left w:val="none" w:sz="0" w:space="0" w:color="auto"/>
        <w:bottom w:val="none" w:sz="0" w:space="0" w:color="auto"/>
        <w:right w:val="none" w:sz="0" w:space="0" w:color="auto"/>
      </w:divBdr>
    </w:div>
    <w:div w:id="1866598423">
      <w:marLeft w:val="0"/>
      <w:marRight w:val="0"/>
      <w:marTop w:val="0"/>
      <w:marBottom w:val="0"/>
      <w:divBdr>
        <w:top w:val="none" w:sz="0" w:space="0" w:color="auto"/>
        <w:left w:val="none" w:sz="0" w:space="0" w:color="auto"/>
        <w:bottom w:val="none" w:sz="0" w:space="0" w:color="auto"/>
        <w:right w:val="none" w:sz="0" w:space="0" w:color="auto"/>
      </w:divBdr>
    </w:div>
    <w:div w:id="1868441762">
      <w:marLeft w:val="0"/>
      <w:marRight w:val="0"/>
      <w:marTop w:val="0"/>
      <w:marBottom w:val="0"/>
      <w:divBdr>
        <w:top w:val="none" w:sz="0" w:space="0" w:color="auto"/>
        <w:left w:val="none" w:sz="0" w:space="0" w:color="auto"/>
        <w:bottom w:val="none" w:sz="0" w:space="0" w:color="auto"/>
        <w:right w:val="none" w:sz="0" w:space="0" w:color="auto"/>
      </w:divBdr>
    </w:div>
    <w:div w:id="1877354935">
      <w:marLeft w:val="0"/>
      <w:marRight w:val="0"/>
      <w:marTop w:val="0"/>
      <w:marBottom w:val="0"/>
      <w:divBdr>
        <w:top w:val="none" w:sz="0" w:space="0" w:color="auto"/>
        <w:left w:val="none" w:sz="0" w:space="0" w:color="auto"/>
        <w:bottom w:val="none" w:sz="0" w:space="0" w:color="auto"/>
        <w:right w:val="none" w:sz="0" w:space="0" w:color="auto"/>
      </w:divBdr>
      <w:divsChild>
        <w:div w:id="2097825417">
          <w:marLeft w:val="0"/>
          <w:marRight w:val="0"/>
          <w:marTop w:val="0"/>
          <w:marBottom w:val="0"/>
          <w:divBdr>
            <w:top w:val="none" w:sz="0" w:space="0" w:color="auto"/>
            <w:left w:val="none" w:sz="0" w:space="0" w:color="auto"/>
            <w:bottom w:val="none" w:sz="0" w:space="0" w:color="auto"/>
            <w:right w:val="none" w:sz="0" w:space="0" w:color="auto"/>
          </w:divBdr>
        </w:div>
        <w:div w:id="268857714">
          <w:marLeft w:val="0"/>
          <w:marRight w:val="0"/>
          <w:marTop w:val="0"/>
          <w:marBottom w:val="0"/>
          <w:divBdr>
            <w:top w:val="none" w:sz="0" w:space="0" w:color="auto"/>
            <w:left w:val="none" w:sz="0" w:space="0" w:color="auto"/>
            <w:bottom w:val="none" w:sz="0" w:space="0" w:color="auto"/>
            <w:right w:val="none" w:sz="0" w:space="0" w:color="auto"/>
          </w:divBdr>
        </w:div>
        <w:div w:id="1202673909">
          <w:marLeft w:val="0"/>
          <w:marRight w:val="0"/>
          <w:marTop w:val="0"/>
          <w:marBottom w:val="0"/>
          <w:divBdr>
            <w:top w:val="none" w:sz="0" w:space="0" w:color="auto"/>
            <w:left w:val="none" w:sz="0" w:space="0" w:color="auto"/>
            <w:bottom w:val="none" w:sz="0" w:space="0" w:color="auto"/>
            <w:right w:val="none" w:sz="0" w:space="0" w:color="auto"/>
          </w:divBdr>
        </w:div>
        <w:div w:id="1615598969">
          <w:marLeft w:val="0"/>
          <w:marRight w:val="0"/>
          <w:marTop w:val="0"/>
          <w:marBottom w:val="0"/>
          <w:divBdr>
            <w:top w:val="none" w:sz="0" w:space="0" w:color="auto"/>
            <w:left w:val="none" w:sz="0" w:space="0" w:color="auto"/>
            <w:bottom w:val="none" w:sz="0" w:space="0" w:color="auto"/>
            <w:right w:val="none" w:sz="0" w:space="0" w:color="auto"/>
          </w:divBdr>
        </w:div>
        <w:div w:id="1065254722">
          <w:marLeft w:val="0"/>
          <w:marRight w:val="0"/>
          <w:marTop w:val="0"/>
          <w:marBottom w:val="0"/>
          <w:divBdr>
            <w:top w:val="none" w:sz="0" w:space="0" w:color="auto"/>
            <w:left w:val="none" w:sz="0" w:space="0" w:color="auto"/>
            <w:bottom w:val="none" w:sz="0" w:space="0" w:color="auto"/>
            <w:right w:val="none" w:sz="0" w:space="0" w:color="auto"/>
          </w:divBdr>
        </w:div>
        <w:div w:id="763304304">
          <w:marLeft w:val="0"/>
          <w:marRight w:val="0"/>
          <w:marTop w:val="0"/>
          <w:marBottom w:val="0"/>
          <w:divBdr>
            <w:top w:val="none" w:sz="0" w:space="0" w:color="auto"/>
            <w:left w:val="none" w:sz="0" w:space="0" w:color="auto"/>
            <w:bottom w:val="none" w:sz="0" w:space="0" w:color="auto"/>
            <w:right w:val="none" w:sz="0" w:space="0" w:color="auto"/>
          </w:divBdr>
        </w:div>
        <w:div w:id="2121875572">
          <w:marLeft w:val="0"/>
          <w:marRight w:val="0"/>
          <w:marTop w:val="0"/>
          <w:marBottom w:val="0"/>
          <w:divBdr>
            <w:top w:val="none" w:sz="0" w:space="0" w:color="auto"/>
            <w:left w:val="none" w:sz="0" w:space="0" w:color="auto"/>
            <w:bottom w:val="none" w:sz="0" w:space="0" w:color="auto"/>
            <w:right w:val="none" w:sz="0" w:space="0" w:color="auto"/>
          </w:divBdr>
        </w:div>
        <w:div w:id="1163231125">
          <w:marLeft w:val="0"/>
          <w:marRight w:val="0"/>
          <w:marTop w:val="0"/>
          <w:marBottom w:val="0"/>
          <w:divBdr>
            <w:top w:val="none" w:sz="0" w:space="0" w:color="auto"/>
            <w:left w:val="none" w:sz="0" w:space="0" w:color="auto"/>
            <w:bottom w:val="none" w:sz="0" w:space="0" w:color="auto"/>
            <w:right w:val="none" w:sz="0" w:space="0" w:color="auto"/>
          </w:divBdr>
        </w:div>
        <w:div w:id="542786403">
          <w:marLeft w:val="0"/>
          <w:marRight w:val="0"/>
          <w:marTop w:val="0"/>
          <w:marBottom w:val="0"/>
          <w:divBdr>
            <w:top w:val="none" w:sz="0" w:space="0" w:color="auto"/>
            <w:left w:val="none" w:sz="0" w:space="0" w:color="auto"/>
            <w:bottom w:val="none" w:sz="0" w:space="0" w:color="auto"/>
            <w:right w:val="none" w:sz="0" w:space="0" w:color="auto"/>
          </w:divBdr>
        </w:div>
        <w:div w:id="1001273391">
          <w:marLeft w:val="0"/>
          <w:marRight w:val="0"/>
          <w:marTop w:val="0"/>
          <w:marBottom w:val="0"/>
          <w:divBdr>
            <w:top w:val="none" w:sz="0" w:space="0" w:color="auto"/>
            <w:left w:val="none" w:sz="0" w:space="0" w:color="auto"/>
            <w:bottom w:val="none" w:sz="0" w:space="0" w:color="auto"/>
            <w:right w:val="none" w:sz="0" w:space="0" w:color="auto"/>
          </w:divBdr>
        </w:div>
        <w:div w:id="1935701576">
          <w:marLeft w:val="0"/>
          <w:marRight w:val="0"/>
          <w:marTop w:val="0"/>
          <w:marBottom w:val="0"/>
          <w:divBdr>
            <w:top w:val="none" w:sz="0" w:space="0" w:color="auto"/>
            <w:left w:val="none" w:sz="0" w:space="0" w:color="auto"/>
            <w:bottom w:val="none" w:sz="0" w:space="0" w:color="auto"/>
            <w:right w:val="none" w:sz="0" w:space="0" w:color="auto"/>
          </w:divBdr>
        </w:div>
        <w:div w:id="1582133045">
          <w:marLeft w:val="0"/>
          <w:marRight w:val="0"/>
          <w:marTop w:val="0"/>
          <w:marBottom w:val="0"/>
          <w:divBdr>
            <w:top w:val="none" w:sz="0" w:space="0" w:color="auto"/>
            <w:left w:val="none" w:sz="0" w:space="0" w:color="auto"/>
            <w:bottom w:val="none" w:sz="0" w:space="0" w:color="auto"/>
            <w:right w:val="none" w:sz="0" w:space="0" w:color="auto"/>
          </w:divBdr>
        </w:div>
        <w:div w:id="1908879245">
          <w:marLeft w:val="0"/>
          <w:marRight w:val="0"/>
          <w:marTop w:val="0"/>
          <w:marBottom w:val="0"/>
          <w:divBdr>
            <w:top w:val="none" w:sz="0" w:space="0" w:color="auto"/>
            <w:left w:val="none" w:sz="0" w:space="0" w:color="auto"/>
            <w:bottom w:val="none" w:sz="0" w:space="0" w:color="auto"/>
            <w:right w:val="none" w:sz="0" w:space="0" w:color="auto"/>
          </w:divBdr>
        </w:div>
        <w:div w:id="1402488843">
          <w:marLeft w:val="0"/>
          <w:marRight w:val="0"/>
          <w:marTop w:val="0"/>
          <w:marBottom w:val="0"/>
          <w:divBdr>
            <w:top w:val="none" w:sz="0" w:space="0" w:color="auto"/>
            <w:left w:val="none" w:sz="0" w:space="0" w:color="auto"/>
            <w:bottom w:val="none" w:sz="0" w:space="0" w:color="auto"/>
            <w:right w:val="none" w:sz="0" w:space="0" w:color="auto"/>
          </w:divBdr>
        </w:div>
        <w:div w:id="1979723558">
          <w:marLeft w:val="0"/>
          <w:marRight w:val="0"/>
          <w:marTop w:val="0"/>
          <w:marBottom w:val="0"/>
          <w:divBdr>
            <w:top w:val="none" w:sz="0" w:space="0" w:color="auto"/>
            <w:left w:val="none" w:sz="0" w:space="0" w:color="auto"/>
            <w:bottom w:val="none" w:sz="0" w:space="0" w:color="auto"/>
            <w:right w:val="none" w:sz="0" w:space="0" w:color="auto"/>
          </w:divBdr>
        </w:div>
      </w:divsChild>
    </w:div>
    <w:div w:id="1878733607">
      <w:marLeft w:val="0"/>
      <w:marRight w:val="0"/>
      <w:marTop w:val="0"/>
      <w:marBottom w:val="0"/>
      <w:divBdr>
        <w:top w:val="none" w:sz="0" w:space="0" w:color="auto"/>
        <w:left w:val="none" w:sz="0" w:space="0" w:color="auto"/>
        <w:bottom w:val="none" w:sz="0" w:space="0" w:color="auto"/>
        <w:right w:val="none" w:sz="0" w:space="0" w:color="auto"/>
      </w:divBdr>
    </w:div>
    <w:div w:id="1881438132">
      <w:marLeft w:val="0"/>
      <w:marRight w:val="0"/>
      <w:marTop w:val="0"/>
      <w:marBottom w:val="0"/>
      <w:divBdr>
        <w:top w:val="none" w:sz="0" w:space="0" w:color="auto"/>
        <w:left w:val="none" w:sz="0" w:space="0" w:color="auto"/>
        <w:bottom w:val="none" w:sz="0" w:space="0" w:color="auto"/>
        <w:right w:val="none" w:sz="0" w:space="0" w:color="auto"/>
      </w:divBdr>
    </w:div>
    <w:div w:id="1887446310">
      <w:marLeft w:val="0"/>
      <w:marRight w:val="0"/>
      <w:marTop w:val="0"/>
      <w:marBottom w:val="0"/>
      <w:divBdr>
        <w:top w:val="none" w:sz="0" w:space="0" w:color="auto"/>
        <w:left w:val="none" w:sz="0" w:space="0" w:color="auto"/>
        <w:bottom w:val="none" w:sz="0" w:space="0" w:color="auto"/>
        <w:right w:val="none" w:sz="0" w:space="0" w:color="auto"/>
      </w:divBdr>
    </w:div>
    <w:div w:id="1892499438">
      <w:marLeft w:val="0"/>
      <w:marRight w:val="0"/>
      <w:marTop w:val="0"/>
      <w:marBottom w:val="0"/>
      <w:divBdr>
        <w:top w:val="none" w:sz="0" w:space="0" w:color="auto"/>
        <w:left w:val="none" w:sz="0" w:space="0" w:color="auto"/>
        <w:bottom w:val="none" w:sz="0" w:space="0" w:color="auto"/>
        <w:right w:val="none" w:sz="0" w:space="0" w:color="auto"/>
      </w:divBdr>
    </w:div>
    <w:div w:id="1895000112">
      <w:marLeft w:val="0"/>
      <w:marRight w:val="0"/>
      <w:marTop w:val="0"/>
      <w:marBottom w:val="0"/>
      <w:divBdr>
        <w:top w:val="none" w:sz="0" w:space="0" w:color="auto"/>
        <w:left w:val="none" w:sz="0" w:space="0" w:color="auto"/>
        <w:bottom w:val="none" w:sz="0" w:space="0" w:color="auto"/>
        <w:right w:val="none" w:sz="0" w:space="0" w:color="auto"/>
      </w:divBdr>
    </w:div>
    <w:div w:id="1895118665">
      <w:marLeft w:val="0"/>
      <w:marRight w:val="0"/>
      <w:marTop w:val="0"/>
      <w:marBottom w:val="0"/>
      <w:divBdr>
        <w:top w:val="none" w:sz="0" w:space="0" w:color="auto"/>
        <w:left w:val="none" w:sz="0" w:space="0" w:color="auto"/>
        <w:bottom w:val="none" w:sz="0" w:space="0" w:color="auto"/>
        <w:right w:val="none" w:sz="0" w:space="0" w:color="auto"/>
      </w:divBdr>
    </w:div>
    <w:div w:id="1901017717">
      <w:marLeft w:val="0"/>
      <w:marRight w:val="0"/>
      <w:marTop w:val="0"/>
      <w:marBottom w:val="0"/>
      <w:divBdr>
        <w:top w:val="none" w:sz="0" w:space="0" w:color="auto"/>
        <w:left w:val="none" w:sz="0" w:space="0" w:color="auto"/>
        <w:bottom w:val="none" w:sz="0" w:space="0" w:color="auto"/>
        <w:right w:val="none" w:sz="0" w:space="0" w:color="auto"/>
      </w:divBdr>
    </w:div>
    <w:div w:id="1902252268">
      <w:marLeft w:val="0"/>
      <w:marRight w:val="0"/>
      <w:marTop w:val="0"/>
      <w:marBottom w:val="0"/>
      <w:divBdr>
        <w:top w:val="none" w:sz="0" w:space="0" w:color="auto"/>
        <w:left w:val="none" w:sz="0" w:space="0" w:color="auto"/>
        <w:bottom w:val="none" w:sz="0" w:space="0" w:color="auto"/>
        <w:right w:val="none" w:sz="0" w:space="0" w:color="auto"/>
      </w:divBdr>
    </w:div>
    <w:div w:id="1903784330">
      <w:marLeft w:val="0"/>
      <w:marRight w:val="0"/>
      <w:marTop w:val="0"/>
      <w:marBottom w:val="0"/>
      <w:divBdr>
        <w:top w:val="none" w:sz="0" w:space="0" w:color="auto"/>
        <w:left w:val="none" w:sz="0" w:space="0" w:color="auto"/>
        <w:bottom w:val="none" w:sz="0" w:space="0" w:color="auto"/>
        <w:right w:val="none" w:sz="0" w:space="0" w:color="auto"/>
      </w:divBdr>
    </w:div>
    <w:div w:id="1905527328">
      <w:marLeft w:val="0"/>
      <w:marRight w:val="0"/>
      <w:marTop w:val="0"/>
      <w:marBottom w:val="0"/>
      <w:divBdr>
        <w:top w:val="none" w:sz="0" w:space="0" w:color="auto"/>
        <w:left w:val="none" w:sz="0" w:space="0" w:color="auto"/>
        <w:bottom w:val="none" w:sz="0" w:space="0" w:color="auto"/>
        <w:right w:val="none" w:sz="0" w:space="0" w:color="auto"/>
      </w:divBdr>
    </w:div>
    <w:div w:id="1913002947">
      <w:marLeft w:val="0"/>
      <w:marRight w:val="0"/>
      <w:marTop w:val="0"/>
      <w:marBottom w:val="0"/>
      <w:divBdr>
        <w:top w:val="none" w:sz="0" w:space="0" w:color="auto"/>
        <w:left w:val="none" w:sz="0" w:space="0" w:color="auto"/>
        <w:bottom w:val="none" w:sz="0" w:space="0" w:color="auto"/>
        <w:right w:val="none" w:sz="0" w:space="0" w:color="auto"/>
      </w:divBdr>
      <w:divsChild>
        <w:div w:id="448939162">
          <w:marLeft w:val="0"/>
          <w:marRight w:val="0"/>
          <w:marTop w:val="0"/>
          <w:marBottom w:val="0"/>
          <w:divBdr>
            <w:top w:val="none" w:sz="0" w:space="0" w:color="auto"/>
            <w:left w:val="none" w:sz="0" w:space="0" w:color="auto"/>
            <w:bottom w:val="none" w:sz="0" w:space="0" w:color="auto"/>
            <w:right w:val="none" w:sz="0" w:space="0" w:color="auto"/>
          </w:divBdr>
        </w:div>
      </w:divsChild>
    </w:div>
    <w:div w:id="1917322661">
      <w:marLeft w:val="0"/>
      <w:marRight w:val="0"/>
      <w:marTop w:val="0"/>
      <w:marBottom w:val="0"/>
      <w:divBdr>
        <w:top w:val="none" w:sz="0" w:space="0" w:color="auto"/>
        <w:left w:val="none" w:sz="0" w:space="0" w:color="auto"/>
        <w:bottom w:val="none" w:sz="0" w:space="0" w:color="auto"/>
        <w:right w:val="none" w:sz="0" w:space="0" w:color="auto"/>
      </w:divBdr>
    </w:div>
    <w:div w:id="1918398687">
      <w:marLeft w:val="0"/>
      <w:marRight w:val="0"/>
      <w:marTop w:val="0"/>
      <w:marBottom w:val="0"/>
      <w:divBdr>
        <w:top w:val="none" w:sz="0" w:space="0" w:color="auto"/>
        <w:left w:val="none" w:sz="0" w:space="0" w:color="auto"/>
        <w:bottom w:val="none" w:sz="0" w:space="0" w:color="auto"/>
        <w:right w:val="none" w:sz="0" w:space="0" w:color="auto"/>
      </w:divBdr>
    </w:div>
    <w:div w:id="1920554429">
      <w:marLeft w:val="0"/>
      <w:marRight w:val="0"/>
      <w:marTop w:val="0"/>
      <w:marBottom w:val="0"/>
      <w:divBdr>
        <w:top w:val="none" w:sz="0" w:space="0" w:color="auto"/>
        <w:left w:val="none" w:sz="0" w:space="0" w:color="auto"/>
        <w:bottom w:val="none" w:sz="0" w:space="0" w:color="auto"/>
        <w:right w:val="none" w:sz="0" w:space="0" w:color="auto"/>
      </w:divBdr>
    </w:div>
    <w:div w:id="1921672594">
      <w:marLeft w:val="0"/>
      <w:marRight w:val="0"/>
      <w:marTop w:val="0"/>
      <w:marBottom w:val="0"/>
      <w:divBdr>
        <w:top w:val="none" w:sz="0" w:space="0" w:color="auto"/>
        <w:left w:val="none" w:sz="0" w:space="0" w:color="auto"/>
        <w:bottom w:val="none" w:sz="0" w:space="0" w:color="auto"/>
        <w:right w:val="none" w:sz="0" w:space="0" w:color="auto"/>
      </w:divBdr>
      <w:divsChild>
        <w:div w:id="820854886">
          <w:marLeft w:val="0"/>
          <w:marRight w:val="0"/>
          <w:marTop w:val="0"/>
          <w:marBottom w:val="0"/>
          <w:divBdr>
            <w:top w:val="none" w:sz="0" w:space="0" w:color="auto"/>
            <w:left w:val="none" w:sz="0" w:space="0" w:color="auto"/>
            <w:bottom w:val="none" w:sz="0" w:space="0" w:color="auto"/>
            <w:right w:val="none" w:sz="0" w:space="0" w:color="auto"/>
          </w:divBdr>
        </w:div>
        <w:div w:id="445153155">
          <w:marLeft w:val="0"/>
          <w:marRight w:val="0"/>
          <w:marTop w:val="0"/>
          <w:marBottom w:val="0"/>
          <w:divBdr>
            <w:top w:val="none" w:sz="0" w:space="0" w:color="auto"/>
            <w:left w:val="none" w:sz="0" w:space="0" w:color="auto"/>
            <w:bottom w:val="none" w:sz="0" w:space="0" w:color="auto"/>
            <w:right w:val="none" w:sz="0" w:space="0" w:color="auto"/>
          </w:divBdr>
        </w:div>
        <w:div w:id="2013216609">
          <w:marLeft w:val="0"/>
          <w:marRight w:val="0"/>
          <w:marTop w:val="0"/>
          <w:marBottom w:val="0"/>
          <w:divBdr>
            <w:top w:val="none" w:sz="0" w:space="0" w:color="auto"/>
            <w:left w:val="none" w:sz="0" w:space="0" w:color="auto"/>
            <w:bottom w:val="none" w:sz="0" w:space="0" w:color="auto"/>
            <w:right w:val="none" w:sz="0" w:space="0" w:color="auto"/>
          </w:divBdr>
        </w:div>
        <w:div w:id="43142272">
          <w:marLeft w:val="0"/>
          <w:marRight w:val="0"/>
          <w:marTop w:val="0"/>
          <w:marBottom w:val="0"/>
          <w:divBdr>
            <w:top w:val="none" w:sz="0" w:space="0" w:color="auto"/>
            <w:left w:val="none" w:sz="0" w:space="0" w:color="auto"/>
            <w:bottom w:val="none" w:sz="0" w:space="0" w:color="auto"/>
            <w:right w:val="none" w:sz="0" w:space="0" w:color="auto"/>
          </w:divBdr>
        </w:div>
        <w:div w:id="1772509849">
          <w:marLeft w:val="0"/>
          <w:marRight w:val="0"/>
          <w:marTop w:val="0"/>
          <w:marBottom w:val="0"/>
          <w:divBdr>
            <w:top w:val="none" w:sz="0" w:space="0" w:color="auto"/>
            <w:left w:val="none" w:sz="0" w:space="0" w:color="auto"/>
            <w:bottom w:val="none" w:sz="0" w:space="0" w:color="auto"/>
            <w:right w:val="none" w:sz="0" w:space="0" w:color="auto"/>
          </w:divBdr>
        </w:div>
        <w:div w:id="831335679">
          <w:marLeft w:val="0"/>
          <w:marRight w:val="0"/>
          <w:marTop w:val="0"/>
          <w:marBottom w:val="0"/>
          <w:divBdr>
            <w:top w:val="none" w:sz="0" w:space="0" w:color="auto"/>
            <w:left w:val="none" w:sz="0" w:space="0" w:color="auto"/>
            <w:bottom w:val="none" w:sz="0" w:space="0" w:color="auto"/>
            <w:right w:val="none" w:sz="0" w:space="0" w:color="auto"/>
          </w:divBdr>
        </w:div>
      </w:divsChild>
    </w:div>
    <w:div w:id="1925143260">
      <w:marLeft w:val="0"/>
      <w:marRight w:val="0"/>
      <w:marTop w:val="0"/>
      <w:marBottom w:val="0"/>
      <w:divBdr>
        <w:top w:val="none" w:sz="0" w:space="0" w:color="auto"/>
        <w:left w:val="none" w:sz="0" w:space="0" w:color="auto"/>
        <w:bottom w:val="none" w:sz="0" w:space="0" w:color="auto"/>
        <w:right w:val="none" w:sz="0" w:space="0" w:color="auto"/>
      </w:divBdr>
    </w:div>
    <w:div w:id="1932856581">
      <w:marLeft w:val="0"/>
      <w:marRight w:val="0"/>
      <w:marTop w:val="0"/>
      <w:marBottom w:val="0"/>
      <w:divBdr>
        <w:top w:val="none" w:sz="0" w:space="0" w:color="auto"/>
        <w:left w:val="none" w:sz="0" w:space="0" w:color="auto"/>
        <w:bottom w:val="none" w:sz="0" w:space="0" w:color="auto"/>
        <w:right w:val="none" w:sz="0" w:space="0" w:color="auto"/>
      </w:divBdr>
    </w:div>
    <w:div w:id="1938978078">
      <w:marLeft w:val="0"/>
      <w:marRight w:val="0"/>
      <w:marTop w:val="0"/>
      <w:marBottom w:val="0"/>
      <w:divBdr>
        <w:top w:val="none" w:sz="0" w:space="0" w:color="auto"/>
        <w:left w:val="none" w:sz="0" w:space="0" w:color="auto"/>
        <w:bottom w:val="none" w:sz="0" w:space="0" w:color="auto"/>
        <w:right w:val="none" w:sz="0" w:space="0" w:color="auto"/>
      </w:divBdr>
    </w:div>
    <w:div w:id="1941521510">
      <w:marLeft w:val="0"/>
      <w:marRight w:val="0"/>
      <w:marTop w:val="0"/>
      <w:marBottom w:val="0"/>
      <w:divBdr>
        <w:top w:val="none" w:sz="0" w:space="0" w:color="auto"/>
        <w:left w:val="none" w:sz="0" w:space="0" w:color="auto"/>
        <w:bottom w:val="none" w:sz="0" w:space="0" w:color="auto"/>
        <w:right w:val="none" w:sz="0" w:space="0" w:color="auto"/>
      </w:divBdr>
    </w:div>
    <w:div w:id="1942059282">
      <w:marLeft w:val="0"/>
      <w:marRight w:val="0"/>
      <w:marTop w:val="0"/>
      <w:marBottom w:val="0"/>
      <w:divBdr>
        <w:top w:val="none" w:sz="0" w:space="0" w:color="auto"/>
        <w:left w:val="none" w:sz="0" w:space="0" w:color="auto"/>
        <w:bottom w:val="none" w:sz="0" w:space="0" w:color="auto"/>
        <w:right w:val="none" w:sz="0" w:space="0" w:color="auto"/>
      </w:divBdr>
    </w:div>
    <w:div w:id="1947958263">
      <w:marLeft w:val="0"/>
      <w:marRight w:val="0"/>
      <w:marTop w:val="0"/>
      <w:marBottom w:val="0"/>
      <w:divBdr>
        <w:top w:val="none" w:sz="0" w:space="0" w:color="auto"/>
        <w:left w:val="none" w:sz="0" w:space="0" w:color="auto"/>
        <w:bottom w:val="none" w:sz="0" w:space="0" w:color="auto"/>
        <w:right w:val="none" w:sz="0" w:space="0" w:color="auto"/>
      </w:divBdr>
    </w:div>
    <w:div w:id="1952782120">
      <w:marLeft w:val="0"/>
      <w:marRight w:val="0"/>
      <w:marTop w:val="0"/>
      <w:marBottom w:val="0"/>
      <w:divBdr>
        <w:top w:val="none" w:sz="0" w:space="0" w:color="auto"/>
        <w:left w:val="none" w:sz="0" w:space="0" w:color="auto"/>
        <w:bottom w:val="none" w:sz="0" w:space="0" w:color="auto"/>
        <w:right w:val="none" w:sz="0" w:space="0" w:color="auto"/>
      </w:divBdr>
    </w:div>
    <w:div w:id="1953244824">
      <w:marLeft w:val="0"/>
      <w:marRight w:val="0"/>
      <w:marTop w:val="0"/>
      <w:marBottom w:val="0"/>
      <w:divBdr>
        <w:top w:val="none" w:sz="0" w:space="0" w:color="auto"/>
        <w:left w:val="none" w:sz="0" w:space="0" w:color="auto"/>
        <w:bottom w:val="none" w:sz="0" w:space="0" w:color="auto"/>
        <w:right w:val="none" w:sz="0" w:space="0" w:color="auto"/>
      </w:divBdr>
    </w:div>
    <w:div w:id="1955401030">
      <w:marLeft w:val="0"/>
      <w:marRight w:val="0"/>
      <w:marTop w:val="0"/>
      <w:marBottom w:val="0"/>
      <w:divBdr>
        <w:top w:val="none" w:sz="0" w:space="0" w:color="auto"/>
        <w:left w:val="none" w:sz="0" w:space="0" w:color="auto"/>
        <w:bottom w:val="none" w:sz="0" w:space="0" w:color="auto"/>
        <w:right w:val="none" w:sz="0" w:space="0" w:color="auto"/>
      </w:divBdr>
      <w:divsChild>
        <w:div w:id="266087665">
          <w:marLeft w:val="0"/>
          <w:marRight w:val="0"/>
          <w:marTop w:val="0"/>
          <w:marBottom w:val="0"/>
          <w:divBdr>
            <w:top w:val="none" w:sz="0" w:space="0" w:color="auto"/>
            <w:left w:val="none" w:sz="0" w:space="0" w:color="auto"/>
            <w:bottom w:val="none" w:sz="0" w:space="0" w:color="auto"/>
            <w:right w:val="none" w:sz="0" w:space="0" w:color="auto"/>
          </w:divBdr>
        </w:div>
        <w:div w:id="840006238">
          <w:marLeft w:val="0"/>
          <w:marRight w:val="0"/>
          <w:marTop w:val="0"/>
          <w:marBottom w:val="0"/>
          <w:divBdr>
            <w:top w:val="none" w:sz="0" w:space="0" w:color="auto"/>
            <w:left w:val="none" w:sz="0" w:space="0" w:color="auto"/>
            <w:bottom w:val="none" w:sz="0" w:space="0" w:color="auto"/>
            <w:right w:val="none" w:sz="0" w:space="0" w:color="auto"/>
          </w:divBdr>
        </w:div>
        <w:div w:id="653989714">
          <w:marLeft w:val="0"/>
          <w:marRight w:val="0"/>
          <w:marTop w:val="0"/>
          <w:marBottom w:val="0"/>
          <w:divBdr>
            <w:top w:val="none" w:sz="0" w:space="0" w:color="auto"/>
            <w:left w:val="none" w:sz="0" w:space="0" w:color="auto"/>
            <w:bottom w:val="none" w:sz="0" w:space="0" w:color="auto"/>
            <w:right w:val="none" w:sz="0" w:space="0" w:color="auto"/>
          </w:divBdr>
        </w:div>
        <w:div w:id="734670802">
          <w:marLeft w:val="0"/>
          <w:marRight w:val="0"/>
          <w:marTop w:val="0"/>
          <w:marBottom w:val="0"/>
          <w:divBdr>
            <w:top w:val="none" w:sz="0" w:space="0" w:color="auto"/>
            <w:left w:val="none" w:sz="0" w:space="0" w:color="auto"/>
            <w:bottom w:val="none" w:sz="0" w:space="0" w:color="auto"/>
            <w:right w:val="none" w:sz="0" w:space="0" w:color="auto"/>
          </w:divBdr>
        </w:div>
        <w:div w:id="543372923">
          <w:marLeft w:val="0"/>
          <w:marRight w:val="0"/>
          <w:marTop w:val="0"/>
          <w:marBottom w:val="0"/>
          <w:divBdr>
            <w:top w:val="none" w:sz="0" w:space="0" w:color="auto"/>
            <w:left w:val="none" w:sz="0" w:space="0" w:color="auto"/>
            <w:bottom w:val="none" w:sz="0" w:space="0" w:color="auto"/>
            <w:right w:val="none" w:sz="0" w:space="0" w:color="auto"/>
          </w:divBdr>
        </w:div>
        <w:div w:id="646781294">
          <w:marLeft w:val="0"/>
          <w:marRight w:val="0"/>
          <w:marTop w:val="0"/>
          <w:marBottom w:val="0"/>
          <w:divBdr>
            <w:top w:val="none" w:sz="0" w:space="0" w:color="auto"/>
            <w:left w:val="none" w:sz="0" w:space="0" w:color="auto"/>
            <w:bottom w:val="none" w:sz="0" w:space="0" w:color="auto"/>
            <w:right w:val="none" w:sz="0" w:space="0" w:color="auto"/>
          </w:divBdr>
        </w:div>
        <w:div w:id="276717462">
          <w:marLeft w:val="0"/>
          <w:marRight w:val="0"/>
          <w:marTop w:val="0"/>
          <w:marBottom w:val="0"/>
          <w:divBdr>
            <w:top w:val="none" w:sz="0" w:space="0" w:color="auto"/>
            <w:left w:val="none" w:sz="0" w:space="0" w:color="auto"/>
            <w:bottom w:val="none" w:sz="0" w:space="0" w:color="auto"/>
            <w:right w:val="none" w:sz="0" w:space="0" w:color="auto"/>
          </w:divBdr>
        </w:div>
        <w:div w:id="753284260">
          <w:marLeft w:val="0"/>
          <w:marRight w:val="0"/>
          <w:marTop w:val="0"/>
          <w:marBottom w:val="0"/>
          <w:divBdr>
            <w:top w:val="none" w:sz="0" w:space="0" w:color="auto"/>
            <w:left w:val="none" w:sz="0" w:space="0" w:color="auto"/>
            <w:bottom w:val="none" w:sz="0" w:space="0" w:color="auto"/>
            <w:right w:val="none" w:sz="0" w:space="0" w:color="auto"/>
          </w:divBdr>
        </w:div>
        <w:div w:id="64838231">
          <w:marLeft w:val="0"/>
          <w:marRight w:val="0"/>
          <w:marTop w:val="0"/>
          <w:marBottom w:val="0"/>
          <w:divBdr>
            <w:top w:val="none" w:sz="0" w:space="0" w:color="auto"/>
            <w:left w:val="none" w:sz="0" w:space="0" w:color="auto"/>
            <w:bottom w:val="none" w:sz="0" w:space="0" w:color="auto"/>
            <w:right w:val="none" w:sz="0" w:space="0" w:color="auto"/>
          </w:divBdr>
        </w:div>
        <w:div w:id="1486045417">
          <w:marLeft w:val="0"/>
          <w:marRight w:val="0"/>
          <w:marTop w:val="0"/>
          <w:marBottom w:val="0"/>
          <w:divBdr>
            <w:top w:val="none" w:sz="0" w:space="0" w:color="auto"/>
            <w:left w:val="none" w:sz="0" w:space="0" w:color="auto"/>
            <w:bottom w:val="none" w:sz="0" w:space="0" w:color="auto"/>
            <w:right w:val="none" w:sz="0" w:space="0" w:color="auto"/>
          </w:divBdr>
        </w:div>
        <w:div w:id="1036661121">
          <w:marLeft w:val="0"/>
          <w:marRight w:val="0"/>
          <w:marTop w:val="0"/>
          <w:marBottom w:val="0"/>
          <w:divBdr>
            <w:top w:val="none" w:sz="0" w:space="0" w:color="auto"/>
            <w:left w:val="none" w:sz="0" w:space="0" w:color="auto"/>
            <w:bottom w:val="none" w:sz="0" w:space="0" w:color="auto"/>
            <w:right w:val="none" w:sz="0" w:space="0" w:color="auto"/>
          </w:divBdr>
        </w:div>
        <w:div w:id="1246915888">
          <w:marLeft w:val="0"/>
          <w:marRight w:val="0"/>
          <w:marTop w:val="0"/>
          <w:marBottom w:val="0"/>
          <w:divBdr>
            <w:top w:val="none" w:sz="0" w:space="0" w:color="auto"/>
            <w:left w:val="none" w:sz="0" w:space="0" w:color="auto"/>
            <w:bottom w:val="none" w:sz="0" w:space="0" w:color="auto"/>
            <w:right w:val="none" w:sz="0" w:space="0" w:color="auto"/>
          </w:divBdr>
        </w:div>
        <w:div w:id="1797020852">
          <w:marLeft w:val="0"/>
          <w:marRight w:val="0"/>
          <w:marTop w:val="0"/>
          <w:marBottom w:val="0"/>
          <w:divBdr>
            <w:top w:val="none" w:sz="0" w:space="0" w:color="auto"/>
            <w:left w:val="none" w:sz="0" w:space="0" w:color="auto"/>
            <w:bottom w:val="none" w:sz="0" w:space="0" w:color="auto"/>
            <w:right w:val="none" w:sz="0" w:space="0" w:color="auto"/>
          </w:divBdr>
        </w:div>
        <w:div w:id="232660903">
          <w:marLeft w:val="0"/>
          <w:marRight w:val="0"/>
          <w:marTop w:val="0"/>
          <w:marBottom w:val="0"/>
          <w:divBdr>
            <w:top w:val="none" w:sz="0" w:space="0" w:color="auto"/>
            <w:left w:val="none" w:sz="0" w:space="0" w:color="auto"/>
            <w:bottom w:val="none" w:sz="0" w:space="0" w:color="auto"/>
            <w:right w:val="none" w:sz="0" w:space="0" w:color="auto"/>
          </w:divBdr>
        </w:div>
        <w:div w:id="1724593735">
          <w:marLeft w:val="0"/>
          <w:marRight w:val="0"/>
          <w:marTop w:val="0"/>
          <w:marBottom w:val="0"/>
          <w:divBdr>
            <w:top w:val="none" w:sz="0" w:space="0" w:color="auto"/>
            <w:left w:val="none" w:sz="0" w:space="0" w:color="auto"/>
            <w:bottom w:val="none" w:sz="0" w:space="0" w:color="auto"/>
            <w:right w:val="none" w:sz="0" w:space="0" w:color="auto"/>
          </w:divBdr>
        </w:div>
        <w:div w:id="1784835618">
          <w:marLeft w:val="0"/>
          <w:marRight w:val="0"/>
          <w:marTop w:val="0"/>
          <w:marBottom w:val="0"/>
          <w:divBdr>
            <w:top w:val="none" w:sz="0" w:space="0" w:color="auto"/>
            <w:left w:val="none" w:sz="0" w:space="0" w:color="auto"/>
            <w:bottom w:val="none" w:sz="0" w:space="0" w:color="auto"/>
            <w:right w:val="none" w:sz="0" w:space="0" w:color="auto"/>
          </w:divBdr>
        </w:div>
        <w:div w:id="892037280">
          <w:marLeft w:val="0"/>
          <w:marRight w:val="0"/>
          <w:marTop w:val="0"/>
          <w:marBottom w:val="0"/>
          <w:divBdr>
            <w:top w:val="none" w:sz="0" w:space="0" w:color="auto"/>
            <w:left w:val="none" w:sz="0" w:space="0" w:color="auto"/>
            <w:bottom w:val="none" w:sz="0" w:space="0" w:color="auto"/>
            <w:right w:val="none" w:sz="0" w:space="0" w:color="auto"/>
          </w:divBdr>
        </w:div>
        <w:div w:id="1532720748">
          <w:marLeft w:val="0"/>
          <w:marRight w:val="0"/>
          <w:marTop w:val="0"/>
          <w:marBottom w:val="0"/>
          <w:divBdr>
            <w:top w:val="none" w:sz="0" w:space="0" w:color="auto"/>
            <w:left w:val="none" w:sz="0" w:space="0" w:color="auto"/>
            <w:bottom w:val="none" w:sz="0" w:space="0" w:color="auto"/>
            <w:right w:val="none" w:sz="0" w:space="0" w:color="auto"/>
          </w:divBdr>
        </w:div>
        <w:div w:id="960920667">
          <w:marLeft w:val="0"/>
          <w:marRight w:val="0"/>
          <w:marTop w:val="0"/>
          <w:marBottom w:val="0"/>
          <w:divBdr>
            <w:top w:val="none" w:sz="0" w:space="0" w:color="auto"/>
            <w:left w:val="none" w:sz="0" w:space="0" w:color="auto"/>
            <w:bottom w:val="none" w:sz="0" w:space="0" w:color="auto"/>
            <w:right w:val="none" w:sz="0" w:space="0" w:color="auto"/>
          </w:divBdr>
        </w:div>
      </w:divsChild>
    </w:div>
    <w:div w:id="1956133420">
      <w:marLeft w:val="0"/>
      <w:marRight w:val="0"/>
      <w:marTop w:val="0"/>
      <w:marBottom w:val="0"/>
      <w:divBdr>
        <w:top w:val="none" w:sz="0" w:space="0" w:color="auto"/>
        <w:left w:val="none" w:sz="0" w:space="0" w:color="auto"/>
        <w:bottom w:val="none" w:sz="0" w:space="0" w:color="auto"/>
        <w:right w:val="none" w:sz="0" w:space="0" w:color="auto"/>
      </w:divBdr>
    </w:div>
    <w:div w:id="1963993037">
      <w:marLeft w:val="0"/>
      <w:marRight w:val="0"/>
      <w:marTop w:val="0"/>
      <w:marBottom w:val="0"/>
      <w:divBdr>
        <w:top w:val="none" w:sz="0" w:space="0" w:color="auto"/>
        <w:left w:val="none" w:sz="0" w:space="0" w:color="auto"/>
        <w:bottom w:val="none" w:sz="0" w:space="0" w:color="auto"/>
        <w:right w:val="none" w:sz="0" w:space="0" w:color="auto"/>
      </w:divBdr>
    </w:div>
    <w:div w:id="1966308775">
      <w:marLeft w:val="0"/>
      <w:marRight w:val="0"/>
      <w:marTop w:val="0"/>
      <w:marBottom w:val="0"/>
      <w:divBdr>
        <w:top w:val="none" w:sz="0" w:space="0" w:color="auto"/>
        <w:left w:val="none" w:sz="0" w:space="0" w:color="auto"/>
        <w:bottom w:val="none" w:sz="0" w:space="0" w:color="auto"/>
        <w:right w:val="none" w:sz="0" w:space="0" w:color="auto"/>
      </w:divBdr>
    </w:div>
    <w:div w:id="1972511063">
      <w:marLeft w:val="0"/>
      <w:marRight w:val="0"/>
      <w:marTop w:val="0"/>
      <w:marBottom w:val="0"/>
      <w:divBdr>
        <w:top w:val="none" w:sz="0" w:space="0" w:color="auto"/>
        <w:left w:val="none" w:sz="0" w:space="0" w:color="auto"/>
        <w:bottom w:val="none" w:sz="0" w:space="0" w:color="auto"/>
        <w:right w:val="none" w:sz="0" w:space="0" w:color="auto"/>
      </w:divBdr>
    </w:div>
    <w:div w:id="1977375893">
      <w:marLeft w:val="0"/>
      <w:marRight w:val="0"/>
      <w:marTop w:val="0"/>
      <w:marBottom w:val="0"/>
      <w:divBdr>
        <w:top w:val="none" w:sz="0" w:space="0" w:color="auto"/>
        <w:left w:val="none" w:sz="0" w:space="0" w:color="auto"/>
        <w:bottom w:val="none" w:sz="0" w:space="0" w:color="auto"/>
        <w:right w:val="none" w:sz="0" w:space="0" w:color="auto"/>
      </w:divBdr>
    </w:div>
    <w:div w:id="1982617010">
      <w:marLeft w:val="0"/>
      <w:marRight w:val="0"/>
      <w:marTop w:val="0"/>
      <w:marBottom w:val="0"/>
      <w:divBdr>
        <w:top w:val="none" w:sz="0" w:space="0" w:color="auto"/>
        <w:left w:val="none" w:sz="0" w:space="0" w:color="auto"/>
        <w:bottom w:val="none" w:sz="0" w:space="0" w:color="auto"/>
        <w:right w:val="none" w:sz="0" w:space="0" w:color="auto"/>
      </w:divBdr>
    </w:div>
    <w:div w:id="1988976645">
      <w:marLeft w:val="0"/>
      <w:marRight w:val="0"/>
      <w:marTop w:val="0"/>
      <w:marBottom w:val="0"/>
      <w:divBdr>
        <w:top w:val="none" w:sz="0" w:space="0" w:color="auto"/>
        <w:left w:val="none" w:sz="0" w:space="0" w:color="auto"/>
        <w:bottom w:val="none" w:sz="0" w:space="0" w:color="auto"/>
        <w:right w:val="none" w:sz="0" w:space="0" w:color="auto"/>
      </w:divBdr>
    </w:div>
    <w:div w:id="1990859286">
      <w:marLeft w:val="0"/>
      <w:marRight w:val="0"/>
      <w:marTop w:val="0"/>
      <w:marBottom w:val="0"/>
      <w:divBdr>
        <w:top w:val="none" w:sz="0" w:space="0" w:color="auto"/>
        <w:left w:val="none" w:sz="0" w:space="0" w:color="auto"/>
        <w:bottom w:val="none" w:sz="0" w:space="0" w:color="auto"/>
        <w:right w:val="none" w:sz="0" w:space="0" w:color="auto"/>
      </w:divBdr>
    </w:div>
    <w:div w:id="1996373456">
      <w:marLeft w:val="0"/>
      <w:marRight w:val="0"/>
      <w:marTop w:val="0"/>
      <w:marBottom w:val="0"/>
      <w:divBdr>
        <w:top w:val="none" w:sz="0" w:space="0" w:color="auto"/>
        <w:left w:val="none" w:sz="0" w:space="0" w:color="auto"/>
        <w:bottom w:val="none" w:sz="0" w:space="0" w:color="auto"/>
        <w:right w:val="none" w:sz="0" w:space="0" w:color="auto"/>
      </w:divBdr>
    </w:div>
    <w:div w:id="1997225319">
      <w:marLeft w:val="0"/>
      <w:marRight w:val="0"/>
      <w:marTop w:val="0"/>
      <w:marBottom w:val="0"/>
      <w:divBdr>
        <w:top w:val="none" w:sz="0" w:space="0" w:color="auto"/>
        <w:left w:val="none" w:sz="0" w:space="0" w:color="auto"/>
        <w:bottom w:val="none" w:sz="0" w:space="0" w:color="auto"/>
        <w:right w:val="none" w:sz="0" w:space="0" w:color="auto"/>
      </w:divBdr>
    </w:div>
    <w:div w:id="1997342239">
      <w:marLeft w:val="0"/>
      <w:marRight w:val="0"/>
      <w:marTop w:val="0"/>
      <w:marBottom w:val="0"/>
      <w:divBdr>
        <w:top w:val="none" w:sz="0" w:space="0" w:color="auto"/>
        <w:left w:val="none" w:sz="0" w:space="0" w:color="auto"/>
        <w:bottom w:val="none" w:sz="0" w:space="0" w:color="auto"/>
        <w:right w:val="none" w:sz="0" w:space="0" w:color="auto"/>
      </w:divBdr>
    </w:div>
    <w:div w:id="2000110683">
      <w:marLeft w:val="0"/>
      <w:marRight w:val="0"/>
      <w:marTop w:val="0"/>
      <w:marBottom w:val="0"/>
      <w:divBdr>
        <w:top w:val="none" w:sz="0" w:space="0" w:color="auto"/>
        <w:left w:val="none" w:sz="0" w:space="0" w:color="auto"/>
        <w:bottom w:val="none" w:sz="0" w:space="0" w:color="auto"/>
        <w:right w:val="none" w:sz="0" w:space="0" w:color="auto"/>
      </w:divBdr>
    </w:div>
    <w:div w:id="2000308010">
      <w:marLeft w:val="0"/>
      <w:marRight w:val="0"/>
      <w:marTop w:val="0"/>
      <w:marBottom w:val="0"/>
      <w:divBdr>
        <w:top w:val="none" w:sz="0" w:space="0" w:color="auto"/>
        <w:left w:val="none" w:sz="0" w:space="0" w:color="auto"/>
        <w:bottom w:val="none" w:sz="0" w:space="0" w:color="auto"/>
        <w:right w:val="none" w:sz="0" w:space="0" w:color="auto"/>
      </w:divBdr>
    </w:div>
    <w:div w:id="2007201074">
      <w:marLeft w:val="0"/>
      <w:marRight w:val="0"/>
      <w:marTop w:val="0"/>
      <w:marBottom w:val="0"/>
      <w:divBdr>
        <w:top w:val="none" w:sz="0" w:space="0" w:color="auto"/>
        <w:left w:val="none" w:sz="0" w:space="0" w:color="auto"/>
        <w:bottom w:val="none" w:sz="0" w:space="0" w:color="auto"/>
        <w:right w:val="none" w:sz="0" w:space="0" w:color="auto"/>
      </w:divBdr>
    </w:div>
    <w:div w:id="2008510905">
      <w:marLeft w:val="0"/>
      <w:marRight w:val="0"/>
      <w:marTop w:val="0"/>
      <w:marBottom w:val="0"/>
      <w:divBdr>
        <w:top w:val="none" w:sz="0" w:space="0" w:color="auto"/>
        <w:left w:val="none" w:sz="0" w:space="0" w:color="auto"/>
        <w:bottom w:val="none" w:sz="0" w:space="0" w:color="auto"/>
        <w:right w:val="none" w:sz="0" w:space="0" w:color="auto"/>
      </w:divBdr>
    </w:div>
    <w:div w:id="2008511400">
      <w:marLeft w:val="0"/>
      <w:marRight w:val="0"/>
      <w:marTop w:val="0"/>
      <w:marBottom w:val="0"/>
      <w:divBdr>
        <w:top w:val="none" w:sz="0" w:space="0" w:color="auto"/>
        <w:left w:val="none" w:sz="0" w:space="0" w:color="auto"/>
        <w:bottom w:val="none" w:sz="0" w:space="0" w:color="auto"/>
        <w:right w:val="none" w:sz="0" w:space="0" w:color="auto"/>
      </w:divBdr>
    </w:div>
    <w:div w:id="2010599103">
      <w:marLeft w:val="0"/>
      <w:marRight w:val="0"/>
      <w:marTop w:val="0"/>
      <w:marBottom w:val="0"/>
      <w:divBdr>
        <w:top w:val="none" w:sz="0" w:space="0" w:color="auto"/>
        <w:left w:val="none" w:sz="0" w:space="0" w:color="auto"/>
        <w:bottom w:val="none" w:sz="0" w:space="0" w:color="auto"/>
        <w:right w:val="none" w:sz="0" w:space="0" w:color="auto"/>
      </w:divBdr>
    </w:div>
    <w:div w:id="2013095186">
      <w:marLeft w:val="0"/>
      <w:marRight w:val="0"/>
      <w:marTop w:val="0"/>
      <w:marBottom w:val="0"/>
      <w:divBdr>
        <w:top w:val="none" w:sz="0" w:space="0" w:color="auto"/>
        <w:left w:val="none" w:sz="0" w:space="0" w:color="auto"/>
        <w:bottom w:val="none" w:sz="0" w:space="0" w:color="auto"/>
        <w:right w:val="none" w:sz="0" w:space="0" w:color="auto"/>
      </w:divBdr>
    </w:div>
    <w:div w:id="2015301457">
      <w:marLeft w:val="0"/>
      <w:marRight w:val="0"/>
      <w:marTop w:val="0"/>
      <w:marBottom w:val="0"/>
      <w:divBdr>
        <w:top w:val="none" w:sz="0" w:space="0" w:color="auto"/>
        <w:left w:val="none" w:sz="0" w:space="0" w:color="auto"/>
        <w:bottom w:val="none" w:sz="0" w:space="0" w:color="auto"/>
        <w:right w:val="none" w:sz="0" w:space="0" w:color="auto"/>
      </w:divBdr>
    </w:div>
    <w:div w:id="2018728286">
      <w:marLeft w:val="0"/>
      <w:marRight w:val="0"/>
      <w:marTop w:val="0"/>
      <w:marBottom w:val="0"/>
      <w:divBdr>
        <w:top w:val="none" w:sz="0" w:space="0" w:color="auto"/>
        <w:left w:val="none" w:sz="0" w:space="0" w:color="auto"/>
        <w:bottom w:val="none" w:sz="0" w:space="0" w:color="auto"/>
        <w:right w:val="none" w:sz="0" w:space="0" w:color="auto"/>
      </w:divBdr>
      <w:divsChild>
        <w:div w:id="52583283">
          <w:marLeft w:val="0"/>
          <w:marRight w:val="0"/>
          <w:marTop w:val="0"/>
          <w:marBottom w:val="0"/>
          <w:divBdr>
            <w:top w:val="none" w:sz="0" w:space="0" w:color="auto"/>
            <w:left w:val="none" w:sz="0" w:space="0" w:color="auto"/>
            <w:bottom w:val="none" w:sz="0" w:space="0" w:color="auto"/>
            <w:right w:val="none" w:sz="0" w:space="0" w:color="auto"/>
          </w:divBdr>
        </w:div>
      </w:divsChild>
    </w:div>
    <w:div w:id="2024940705">
      <w:marLeft w:val="0"/>
      <w:marRight w:val="0"/>
      <w:marTop w:val="0"/>
      <w:marBottom w:val="0"/>
      <w:divBdr>
        <w:top w:val="none" w:sz="0" w:space="0" w:color="auto"/>
        <w:left w:val="none" w:sz="0" w:space="0" w:color="auto"/>
        <w:bottom w:val="none" w:sz="0" w:space="0" w:color="auto"/>
        <w:right w:val="none" w:sz="0" w:space="0" w:color="auto"/>
      </w:divBdr>
    </w:div>
    <w:div w:id="2027058638">
      <w:marLeft w:val="0"/>
      <w:marRight w:val="0"/>
      <w:marTop w:val="0"/>
      <w:marBottom w:val="0"/>
      <w:divBdr>
        <w:top w:val="none" w:sz="0" w:space="0" w:color="auto"/>
        <w:left w:val="none" w:sz="0" w:space="0" w:color="auto"/>
        <w:bottom w:val="none" w:sz="0" w:space="0" w:color="auto"/>
        <w:right w:val="none" w:sz="0" w:space="0" w:color="auto"/>
      </w:divBdr>
      <w:divsChild>
        <w:div w:id="812716936">
          <w:marLeft w:val="0"/>
          <w:marRight w:val="0"/>
          <w:marTop w:val="0"/>
          <w:marBottom w:val="0"/>
          <w:divBdr>
            <w:top w:val="none" w:sz="0" w:space="0" w:color="auto"/>
            <w:left w:val="none" w:sz="0" w:space="0" w:color="auto"/>
            <w:bottom w:val="none" w:sz="0" w:space="0" w:color="auto"/>
            <w:right w:val="none" w:sz="0" w:space="0" w:color="auto"/>
          </w:divBdr>
        </w:div>
        <w:div w:id="1183935568">
          <w:marLeft w:val="0"/>
          <w:marRight w:val="0"/>
          <w:marTop w:val="0"/>
          <w:marBottom w:val="0"/>
          <w:divBdr>
            <w:top w:val="none" w:sz="0" w:space="0" w:color="auto"/>
            <w:left w:val="none" w:sz="0" w:space="0" w:color="auto"/>
            <w:bottom w:val="none" w:sz="0" w:space="0" w:color="auto"/>
            <w:right w:val="none" w:sz="0" w:space="0" w:color="auto"/>
          </w:divBdr>
        </w:div>
        <w:div w:id="1892615231">
          <w:marLeft w:val="0"/>
          <w:marRight w:val="0"/>
          <w:marTop w:val="0"/>
          <w:marBottom w:val="0"/>
          <w:divBdr>
            <w:top w:val="none" w:sz="0" w:space="0" w:color="auto"/>
            <w:left w:val="none" w:sz="0" w:space="0" w:color="auto"/>
            <w:bottom w:val="none" w:sz="0" w:space="0" w:color="auto"/>
            <w:right w:val="none" w:sz="0" w:space="0" w:color="auto"/>
          </w:divBdr>
        </w:div>
        <w:div w:id="1735935078">
          <w:marLeft w:val="0"/>
          <w:marRight w:val="0"/>
          <w:marTop w:val="0"/>
          <w:marBottom w:val="0"/>
          <w:divBdr>
            <w:top w:val="none" w:sz="0" w:space="0" w:color="auto"/>
            <w:left w:val="none" w:sz="0" w:space="0" w:color="auto"/>
            <w:bottom w:val="none" w:sz="0" w:space="0" w:color="auto"/>
            <w:right w:val="none" w:sz="0" w:space="0" w:color="auto"/>
          </w:divBdr>
        </w:div>
        <w:div w:id="722412477">
          <w:marLeft w:val="0"/>
          <w:marRight w:val="0"/>
          <w:marTop w:val="0"/>
          <w:marBottom w:val="0"/>
          <w:divBdr>
            <w:top w:val="none" w:sz="0" w:space="0" w:color="auto"/>
            <w:left w:val="none" w:sz="0" w:space="0" w:color="auto"/>
            <w:bottom w:val="none" w:sz="0" w:space="0" w:color="auto"/>
            <w:right w:val="none" w:sz="0" w:space="0" w:color="auto"/>
          </w:divBdr>
        </w:div>
        <w:div w:id="733817057">
          <w:marLeft w:val="0"/>
          <w:marRight w:val="0"/>
          <w:marTop w:val="0"/>
          <w:marBottom w:val="0"/>
          <w:divBdr>
            <w:top w:val="none" w:sz="0" w:space="0" w:color="auto"/>
            <w:left w:val="none" w:sz="0" w:space="0" w:color="auto"/>
            <w:bottom w:val="none" w:sz="0" w:space="0" w:color="auto"/>
            <w:right w:val="none" w:sz="0" w:space="0" w:color="auto"/>
          </w:divBdr>
        </w:div>
        <w:div w:id="1542471503">
          <w:marLeft w:val="0"/>
          <w:marRight w:val="0"/>
          <w:marTop w:val="0"/>
          <w:marBottom w:val="0"/>
          <w:divBdr>
            <w:top w:val="none" w:sz="0" w:space="0" w:color="auto"/>
            <w:left w:val="none" w:sz="0" w:space="0" w:color="auto"/>
            <w:bottom w:val="none" w:sz="0" w:space="0" w:color="auto"/>
            <w:right w:val="none" w:sz="0" w:space="0" w:color="auto"/>
          </w:divBdr>
        </w:div>
        <w:div w:id="1626041121">
          <w:marLeft w:val="0"/>
          <w:marRight w:val="0"/>
          <w:marTop w:val="0"/>
          <w:marBottom w:val="0"/>
          <w:divBdr>
            <w:top w:val="none" w:sz="0" w:space="0" w:color="auto"/>
            <w:left w:val="none" w:sz="0" w:space="0" w:color="auto"/>
            <w:bottom w:val="none" w:sz="0" w:space="0" w:color="auto"/>
            <w:right w:val="none" w:sz="0" w:space="0" w:color="auto"/>
          </w:divBdr>
        </w:div>
        <w:div w:id="203179724">
          <w:marLeft w:val="0"/>
          <w:marRight w:val="0"/>
          <w:marTop w:val="0"/>
          <w:marBottom w:val="0"/>
          <w:divBdr>
            <w:top w:val="none" w:sz="0" w:space="0" w:color="auto"/>
            <w:left w:val="none" w:sz="0" w:space="0" w:color="auto"/>
            <w:bottom w:val="none" w:sz="0" w:space="0" w:color="auto"/>
            <w:right w:val="none" w:sz="0" w:space="0" w:color="auto"/>
          </w:divBdr>
        </w:div>
        <w:div w:id="366223712">
          <w:marLeft w:val="0"/>
          <w:marRight w:val="0"/>
          <w:marTop w:val="0"/>
          <w:marBottom w:val="0"/>
          <w:divBdr>
            <w:top w:val="none" w:sz="0" w:space="0" w:color="auto"/>
            <w:left w:val="none" w:sz="0" w:space="0" w:color="auto"/>
            <w:bottom w:val="none" w:sz="0" w:space="0" w:color="auto"/>
            <w:right w:val="none" w:sz="0" w:space="0" w:color="auto"/>
          </w:divBdr>
        </w:div>
      </w:divsChild>
    </w:div>
    <w:div w:id="2027977504">
      <w:marLeft w:val="0"/>
      <w:marRight w:val="0"/>
      <w:marTop w:val="0"/>
      <w:marBottom w:val="0"/>
      <w:divBdr>
        <w:top w:val="none" w:sz="0" w:space="0" w:color="auto"/>
        <w:left w:val="none" w:sz="0" w:space="0" w:color="auto"/>
        <w:bottom w:val="none" w:sz="0" w:space="0" w:color="auto"/>
        <w:right w:val="none" w:sz="0" w:space="0" w:color="auto"/>
      </w:divBdr>
    </w:div>
    <w:div w:id="2028099040">
      <w:marLeft w:val="0"/>
      <w:marRight w:val="0"/>
      <w:marTop w:val="0"/>
      <w:marBottom w:val="0"/>
      <w:divBdr>
        <w:top w:val="none" w:sz="0" w:space="0" w:color="auto"/>
        <w:left w:val="none" w:sz="0" w:space="0" w:color="auto"/>
        <w:bottom w:val="none" w:sz="0" w:space="0" w:color="auto"/>
        <w:right w:val="none" w:sz="0" w:space="0" w:color="auto"/>
      </w:divBdr>
    </w:div>
    <w:div w:id="2030905299">
      <w:marLeft w:val="0"/>
      <w:marRight w:val="0"/>
      <w:marTop w:val="0"/>
      <w:marBottom w:val="0"/>
      <w:divBdr>
        <w:top w:val="none" w:sz="0" w:space="0" w:color="auto"/>
        <w:left w:val="none" w:sz="0" w:space="0" w:color="auto"/>
        <w:bottom w:val="none" w:sz="0" w:space="0" w:color="auto"/>
        <w:right w:val="none" w:sz="0" w:space="0" w:color="auto"/>
      </w:divBdr>
    </w:div>
    <w:div w:id="2038464049">
      <w:marLeft w:val="0"/>
      <w:marRight w:val="0"/>
      <w:marTop w:val="0"/>
      <w:marBottom w:val="0"/>
      <w:divBdr>
        <w:top w:val="none" w:sz="0" w:space="0" w:color="auto"/>
        <w:left w:val="none" w:sz="0" w:space="0" w:color="auto"/>
        <w:bottom w:val="none" w:sz="0" w:space="0" w:color="auto"/>
        <w:right w:val="none" w:sz="0" w:space="0" w:color="auto"/>
      </w:divBdr>
    </w:div>
    <w:div w:id="2038651980">
      <w:marLeft w:val="0"/>
      <w:marRight w:val="0"/>
      <w:marTop w:val="0"/>
      <w:marBottom w:val="0"/>
      <w:divBdr>
        <w:top w:val="none" w:sz="0" w:space="0" w:color="auto"/>
        <w:left w:val="none" w:sz="0" w:space="0" w:color="auto"/>
        <w:bottom w:val="none" w:sz="0" w:space="0" w:color="auto"/>
        <w:right w:val="none" w:sz="0" w:space="0" w:color="auto"/>
      </w:divBdr>
      <w:divsChild>
        <w:div w:id="952442582">
          <w:marLeft w:val="0"/>
          <w:marRight w:val="0"/>
          <w:marTop w:val="0"/>
          <w:marBottom w:val="0"/>
          <w:divBdr>
            <w:top w:val="none" w:sz="0" w:space="0" w:color="auto"/>
            <w:left w:val="none" w:sz="0" w:space="0" w:color="auto"/>
            <w:bottom w:val="none" w:sz="0" w:space="0" w:color="auto"/>
            <w:right w:val="none" w:sz="0" w:space="0" w:color="auto"/>
          </w:divBdr>
        </w:div>
      </w:divsChild>
    </w:div>
    <w:div w:id="2042314095">
      <w:marLeft w:val="0"/>
      <w:marRight w:val="0"/>
      <w:marTop w:val="0"/>
      <w:marBottom w:val="0"/>
      <w:divBdr>
        <w:top w:val="none" w:sz="0" w:space="0" w:color="auto"/>
        <w:left w:val="none" w:sz="0" w:space="0" w:color="auto"/>
        <w:bottom w:val="none" w:sz="0" w:space="0" w:color="auto"/>
        <w:right w:val="none" w:sz="0" w:space="0" w:color="auto"/>
      </w:divBdr>
    </w:div>
    <w:div w:id="2044935177">
      <w:marLeft w:val="0"/>
      <w:marRight w:val="0"/>
      <w:marTop w:val="0"/>
      <w:marBottom w:val="0"/>
      <w:divBdr>
        <w:top w:val="none" w:sz="0" w:space="0" w:color="auto"/>
        <w:left w:val="none" w:sz="0" w:space="0" w:color="auto"/>
        <w:bottom w:val="none" w:sz="0" w:space="0" w:color="auto"/>
        <w:right w:val="none" w:sz="0" w:space="0" w:color="auto"/>
      </w:divBdr>
    </w:div>
    <w:div w:id="2046245792">
      <w:marLeft w:val="0"/>
      <w:marRight w:val="0"/>
      <w:marTop w:val="0"/>
      <w:marBottom w:val="0"/>
      <w:divBdr>
        <w:top w:val="none" w:sz="0" w:space="0" w:color="auto"/>
        <w:left w:val="none" w:sz="0" w:space="0" w:color="auto"/>
        <w:bottom w:val="none" w:sz="0" w:space="0" w:color="auto"/>
        <w:right w:val="none" w:sz="0" w:space="0" w:color="auto"/>
      </w:divBdr>
      <w:divsChild>
        <w:div w:id="568342436">
          <w:marLeft w:val="0"/>
          <w:marRight w:val="0"/>
          <w:marTop w:val="0"/>
          <w:marBottom w:val="0"/>
          <w:divBdr>
            <w:top w:val="none" w:sz="0" w:space="0" w:color="auto"/>
            <w:left w:val="none" w:sz="0" w:space="0" w:color="auto"/>
            <w:bottom w:val="none" w:sz="0" w:space="0" w:color="auto"/>
            <w:right w:val="none" w:sz="0" w:space="0" w:color="auto"/>
          </w:divBdr>
        </w:div>
        <w:div w:id="904486948">
          <w:marLeft w:val="0"/>
          <w:marRight w:val="0"/>
          <w:marTop w:val="0"/>
          <w:marBottom w:val="0"/>
          <w:divBdr>
            <w:top w:val="none" w:sz="0" w:space="0" w:color="auto"/>
            <w:left w:val="none" w:sz="0" w:space="0" w:color="auto"/>
            <w:bottom w:val="none" w:sz="0" w:space="0" w:color="auto"/>
            <w:right w:val="none" w:sz="0" w:space="0" w:color="auto"/>
          </w:divBdr>
        </w:div>
        <w:div w:id="1653756982">
          <w:marLeft w:val="0"/>
          <w:marRight w:val="0"/>
          <w:marTop w:val="0"/>
          <w:marBottom w:val="0"/>
          <w:divBdr>
            <w:top w:val="none" w:sz="0" w:space="0" w:color="auto"/>
            <w:left w:val="none" w:sz="0" w:space="0" w:color="auto"/>
            <w:bottom w:val="none" w:sz="0" w:space="0" w:color="auto"/>
            <w:right w:val="none" w:sz="0" w:space="0" w:color="auto"/>
          </w:divBdr>
        </w:div>
        <w:div w:id="882331147">
          <w:marLeft w:val="0"/>
          <w:marRight w:val="0"/>
          <w:marTop w:val="0"/>
          <w:marBottom w:val="0"/>
          <w:divBdr>
            <w:top w:val="none" w:sz="0" w:space="0" w:color="auto"/>
            <w:left w:val="none" w:sz="0" w:space="0" w:color="auto"/>
            <w:bottom w:val="none" w:sz="0" w:space="0" w:color="auto"/>
            <w:right w:val="none" w:sz="0" w:space="0" w:color="auto"/>
          </w:divBdr>
        </w:div>
        <w:div w:id="638654954">
          <w:marLeft w:val="0"/>
          <w:marRight w:val="0"/>
          <w:marTop w:val="0"/>
          <w:marBottom w:val="0"/>
          <w:divBdr>
            <w:top w:val="none" w:sz="0" w:space="0" w:color="auto"/>
            <w:left w:val="none" w:sz="0" w:space="0" w:color="auto"/>
            <w:bottom w:val="none" w:sz="0" w:space="0" w:color="auto"/>
            <w:right w:val="none" w:sz="0" w:space="0" w:color="auto"/>
          </w:divBdr>
        </w:div>
        <w:div w:id="1017655641">
          <w:marLeft w:val="0"/>
          <w:marRight w:val="0"/>
          <w:marTop w:val="0"/>
          <w:marBottom w:val="0"/>
          <w:divBdr>
            <w:top w:val="none" w:sz="0" w:space="0" w:color="auto"/>
            <w:left w:val="none" w:sz="0" w:space="0" w:color="auto"/>
            <w:bottom w:val="none" w:sz="0" w:space="0" w:color="auto"/>
            <w:right w:val="none" w:sz="0" w:space="0" w:color="auto"/>
          </w:divBdr>
        </w:div>
        <w:div w:id="800660387">
          <w:marLeft w:val="0"/>
          <w:marRight w:val="0"/>
          <w:marTop w:val="0"/>
          <w:marBottom w:val="0"/>
          <w:divBdr>
            <w:top w:val="none" w:sz="0" w:space="0" w:color="auto"/>
            <w:left w:val="none" w:sz="0" w:space="0" w:color="auto"/>
            <w:bottom w:val="none" w:sz="0" w:space="0" w:color="auto"/>
            <w:right w:val="none" w:sz="0" w:space="0" w:color="auto"/>
          </w:divBdr>
        </w:div>
        <w:div w:id="1330017720">
          <w:marLeft w:val="0"/>
          <w:marRight w:val="0"/>
          <w:marTop w:val="0"/>
          <w:marBottom w:val="0"/>
          <w:divBdr>
            <w:top w:val="none" w:sz="0" w:space="0" w:color="auto"/>
            <w:left w:val="none" w:sz="0" w:space="0" w:color="auto"/>
            <w:bottom w:val="none" w:sz="0" w:space="0" w:color="auto"/>
            <w:right w:val="none" w:sz="0" w:space="0" w:color="auto"/>
          </w:divBdr>
        </w:div>
        <w:div w:id="1252619258">
          <w:marLeft w:val="0"/>
          <w:marRight w:val="0"/>
          <w:marTop w:val="0"/>
          <w:marBottom w:val="0"/>
          <w:divBdr>
            <w:top w:val="none" w:sz="0" w:space="0" w:color="auto"/>
            <w:left w:val="none" w:sz="0" w:space="0" w:color="auto"/>
            <w:bottom w:val="none" w:sz="0" w:space="0" w:color="auto"/>
            <w:right w:val="none" w:sz="0" w:space="0" w:color="auto"/>
          </w:divBdr>
        </w:div>
        <w:div w:id="1500347564">
          <w:marLeft w:val="0"/>
          <w:marRight w:val="0"/>
          <w:marTop w:val="0"/>
          <w:marBottom w:val="0"/>
          <w:divBdr>
            <w:top w:val="none" w:sz="0" w:space="0" w:color="auto"/>
            <w:left w:val="none" w:sz="0" w:space="0" w:color="auto"/>
            <w:bottom w:val="none" w:sz="0" w:space="0" w:color="auto"/>
            <w:right w:val="none" w:sz="0" w:space="0" w:color="auto"/>
          </w:divBdr>
        </w:div>
        <w:div w:id="1948072936">
          <w:marLeft w:val="0"/>
          <w:marRight w:val="0"/>
          <w:marTop w:val="0"/>
          <w:marBottom w:val="0"/>
          <w:divBdr>
            <w:top w:val="none" w:sz="0" w:space="0" w:color="auto"/>
            <w:left w:val="none" w:sz="0" w:space="0" w:color="auto"/>
            <w:bottom w:val="none" w:sz="0" w:space="0" w:color="auto"/>
            <w:right w:val="none" w:sz="0" w:space="0" w:color="auto"/>
          </w:divBdr>
        </w:div>
        <w:div w:id="1332366774">
          <w:marLeft w:val="0"/>
          <w:marRight w:val="0"/>
          <w:marTop w:val="0"/>
          <w:marBottom w:val="0"/>
          <w:divBdr>
            <w:top w:val="none" w:sz="0" w:space="0" w:color="auto"/>
            <w:left w:val="none" w:sz="0" w:space="0" w:color="auto"/>
            <w:bottom w:val="none" w:sz="0" w:space="0" w:color="auto"/>
            <w:right w:val="none" w:sz="0" w:space="0" w:color="auto"/>
          </w:divBdr>
        </w:div>
        <w:div w:id="1641836090">
          <w:marLeft w:val="0"/>
          <w:marRight w:val="0"/>
          <w:marTop w:val="0"/>
          <w:marBottom w:val="0"/>
          <w:divBdr>
            <w:top w:val="none" w:sz="0" w:space="0" w:color="auto"/>
            <w:left w:val="none" w:sz="0" w:space="0" w:color="auto"/>
            <w:bottom w:val="none" w:sz="0" w:space="0" w:color="auto"/>
            <w:right w:val="none" w:sz="0" w:space="0" w:color="auto"/>
          </w:divBdr>
        </w:div>
        <w:div w:id="1441951841">
          <w:marLeft w:val="0"/>
          <w:marRight w:val="0"/>
          <w:marTop w:val="0"/>
          <w:marBottom w:val="0"/>
          <w:divBdr>
            <w:top w:val="none" w:sz="0" w:space="0" w:color="auto"/>
            <w:left w:val="none" w:sz="0" w:space="0" w:color="auto"/>
            <w:bottom w:val="none" w:sz="0" w:space="0" w:color="auto"/>
            <w:right w:val="none" w:sz="0" w:space="0" w:color="auto"/>
          </w:divBdr>
        </w:div>
        <w:div w:id="1741445953">
          <w:marLeft w:val="0"/>
          <w:marRight w:val="0"/>
          <w:marTop w:val="0"/>
          <w:marBottom w:val="0"/>
          <w:divBdr>
            <w:top w:val="none" w:sz="0" w:space="0" w:color="auto"/>
            <w:left w:val="none" w:sz="0" w:space="0" w:color="auto"/>
            <w:bottom w:val="none" w:sz="0" w:space="0" w:color="auto"/>
            <w:right w:val="none" w:sz="0" w:space="0" w:color="auto"/>
          </w:divBdr>
        </w:div>
      </w:divsChild>
    </w:div>
    <w:div w:id="2051494461">
      <w:marLeft w:val="0"/>
      <w:marRight w:val="0"/>
      <w:marTop w:val="0"/>
      <w:marBottom w:val="0"/>
      <w:divBdr>
        <w:top w:val="none" w:sz="0" w:space="0" w:color="auto"/>
        <w:left w:val="none" w:sz="0" w:space="0" w:color="auto"/>
        <w:bottom w:val="none" w:sz="0" w:space="0" w:color="auto"/>
        <w:right w:val="none" w:sz="0" w:space="0" w:color="auto"/>
      </w:divBdr>
    </w:div>
    <w:div w:id="2052420816">
      <w:marLeft w:val="0"/>
      <w:marRight w:val="0"/>
      <w:marTop w:val="0"/>
      <w:marBottom w:val="0"/>
      <w:divBdr>
        <w:top w:val="none" w:sz="0" w:space="0" w:color="auto"/>
        <w:left w:val="none" w:sz="0" w:space="0" w:color="auto"/>
        <w:bottom w:val="none" w:sz="0" w:space="0" w:color="auto"/>
        <w:right w:val="none" w:sz="0" w:space="0" w:color="auto"/>
      </w:divBdr>
      <w:divsChild>
        <w:div w:id="1175459297">
          <w:marLeft w:val="0"/>
          <w:marRight w:val="0"/>
          <w:marTop w:val="0"/>
          <w:marBottom w:val="0"/>
          <w:divBdr>
            <w:top w:val="none" w:sz="0" w:space="0" w:color="auto"/>
            <w:left w:val="none" w:sz="0" w:space="0" w:color="auto"/>
            <w:bottom w:val="none" w:sz="0" w:space="0" w:color="auto"/>
            <w:right w:val="none" w:sz="0" w:space="0" w:color="auto"/>
          </w:divBdr>
        </w:div>
      </w:divsChild>
    </w:div>
    <w:div w:id="2054230211">
      <w:marLeft w:val="0"/>
      <w:marRight w:val="0"/>
      <w:marTop w:val="0"/>
      <w:marBottom w:val="0"/>
      <w:divBdr>
        <w:top w:val="none" w:sz="0" w:space="0" w:color="auto"/>
        <w:left w:val="none" w:sz="0" w:space="0" w:color="auto"/>
        <w:bottom w:val="none" w:sz="0" w:space="0" w:color="auto"/>
        <w:right w:val="none" w:sz="0" w:space="0" w:color="auto"/>
      </w:divBdr>
    </w:div>
    <w:div w:id="2055542591">
      <w:marLeft w:val="0"/>
      <w:marRight w:val="0"/>
      <w:marTop w:val="0"/>
      <w:marBottom w:val="0"/>
      <w:divBdr>
        <w:top w:val="none" w:sz="0" w:space="0" w:color="auto"/>
        <w:left w:val="none" w:sz="0" w:space="0" w:color="auto"/>
        <w:bottom w:val="none" w:sz="0" w:space="0" w:color="auto"/>
        <w:right w:val="none" w:sz="0" w:space="0" w:color="auto"/>
      </w:divBdr>
    </w:div>
    <w:div w:id="2059890716">
      <w:marLeft w:val="0"/>
      <w:marRight w:val="0"/>
      <w:marTop w:val="0"/>
      <w:marBottom w:val="0"/>
      <w:divBdr>
        <w:top w:val="none" w:sz="0" w:space="0" w:color="auto"/>
        <w:left w:val="none" w:sz="0" w:space="0" w:color="auto"/>
        <w:bottom w:val="none" w:sz="0" w:space="0" w:color="auto"/>
        <w:right w:val="none" w:sz="0" w:space="0" w:color="auto"/>
      </w:divBdr>
    </w:div>
    <w:div w:id="2061978757">
      <w:marLeft w:val="0"/>
      <w:marRight w:val="0"/>
      <w:marTop w:val="0"/>
      <w:marBottom w:val="0"/>
      <w:divBdr>
        <w:top w:val="none" w:sz="0" w:space="0" w:color="auto"/>
        <w:left w:val="none" w:sz="0" w:space="0" w:color="auto"/>
        <w:bottom w:val="none" w:sz="0" w:space="0" w:color="auto"/>
        <w:right w:val="none" w:sz="0" w:space="0" w:color="auto"/>
      </w:divBdr>
    </w:div>
    <w:div w:id="2062972959">
      <w:marLeft w:val="0"/>
      <w:marRight w:val="0"/>
      <w:marTop w:val="0"/>
      <w:marBottom w:val="0"/>
      <w:divBdr>
        <w:top w:val="none" w:sz="0" w:space="0" w:color="auto"/>
        <w:left w:val="none" w:sz="0" w:space="0" w:color="auto"/>
        <w:bottom w:val="none" w:sz="0" w:space="0" w:color="auto"/>
        <w:right w:val="none" w:sz="0" w:space="0" w:color="auto"/>
      </w:divBdr>
    </w:div>
    <w:div w:id="2068143826">
      <w:marLeft w:val="0"/>
      <w:marRight w:val="0"/>
      <w:marTop w:val="0"/>
      <w:marBottom w:val="0"/>
      <w:divBdr>
        <w:top w:val="none" w:sz="0" w:space="0" w:color="auto"/>
        <w:left w:val="none" w:sz="0" w:space="0" w:color="auto"/>
        <w:bottom w:val="none" w:sz="0" w:space="0" w:color="auto"/>
        <w:right w:val="none" w:sz="0" w:space="0" w:color="auto"/>
      </w:divBdr>
    </w:div>
    <w:div w:id="2070108740">
      <w:marLeft w:val="0"/>
      <w:marRight w:val="0"/>
      <w:marTop w:val="0"/>
      <w:marBottom w:val="0"/>
      <w:divBdr>
        <w:top w:val="none" w:sz="0" w:space="0" w:color="auto"/>
        <w:left w:val="none" w:sz="0" w:space="0" w:color="auto"/>
        <w:bottom w:val="none" w:sz="0" w:space="0" w:color="auto"/>
        <w:right w:val="none" w:sz="0" w:space="0" w:color="auto"/>
      </w:divBdr>
    </w:div>
    <w:div w:id="2071607176">
      <w:marLeft w:val="0"/>
      <w:marRight w:val="0"/>
      <w:marTop w:val="0"/>
      <w:marBottom w:val="0"/>
      <w:divBdr>
        <w:top w:val="none" w:sz="0" w:space="0" w:color="auto"/>
        <w:left w:val="none" w:sz="0" w:space="0" w:color="auto"/>
        <w:bottom w:val="none" w:sz="0" w:space="0" w:color="auto"/>
        <w:right w:val="none" w:sz="0" w:space="0" w:color="auto"/>
      </w:divBdr>
    </w:div>
    <w:div w:id="2073699772">
      <w:marLeft w:val="0"/>
      <w:marRight w:val="0"/>
      <w:marTop w:val="0"/>
      <w:marBottom w:val="0"/>
      <w:divBdr>
        <w:top w:val="none" w:sz="0" w:space="0" w:color="auto"/>
        <w:left w:val="none" w:sz="0" w:space="0" w:color="auto"/>
        <w:bottom w:val="none" w:sz="0" w:space="0" w:color="auto"/>
        <w:right w:val="none" w:sz="0" w:space="0" w:color="auto"/>
      </w:divBdr>
    </w:div>
    <w:div w:id="2073888915">
      <w:marLeft w:val="0"/>
      <w:marRight w:val="0"/>
      <w:marTop w:val="0"/>
      <w:marBottom w:val="0"/>
      <w:divBdr>
        <w:top w:val="none" w:sz="0" w:space="0" w:color="auto"/>
        <w:left w:val="none" w:sz="0" w:space="0" w:color="auto"/>
        <w:bottom w:val="none" w:sz="0" w:space="0" w:color="auto"/>
        <w:right w:val="none" w:sz="0" w:space="0" w:color="auto"/>
      </w:divBdr>
    </w:div>
    <w:div w:id="2075812914">
      <w:marLeft w:val="0"/>
      <w:marRight w:val="0"/>
      <w:marTop w:val="0"/>
      <w:marBottom w:val="0"/>
      <w:divBdr>
        <w:top w:val="none" w:sz="0" w:space="0" w:color="auto"/>
        <w:left w:val="none" w:sz="0" w:space="0" w:color="auto"/>
        <w:bottom w:val="none" w:sz="0" w:space="0" w:color="auto"/>
        <w:right w:val="none" w:sz="0" w:space="0" w:color="auto"/>
      </w:divBdr>
    </w:div>
    <w:div w:id="2077824088">
      <w:marLeft w:val="0"/>
      <w:marRight w:val="0"/>
      <w:marTop w:val="0"/>
      <w:marBottom w:val="0"/>
      <w:divBdr>
        <w:top w:val="none" w:sz="0" w:space="0" w:color="auto"/>
        <w:left w:val="none" w:sz="0" w:space="0" w:color="auto"/>
        <w:bottom w:val="none" w:sz="0" w:space="0" w:color="auto"/>
        <w:right w:val="none" w:sz="0" w:space="0" w:color="auto"/>
      </w:divBdr>
    </w:div>
    <w:div w:id="2085714048">
      <w:marLeft w:val="0"/>
      <w:marRight w:val="0"/>
      <w:marTop w:val="0"/>
      <w:marBottom w:val="0"/>
      <w:divBdr>
        <w:top w:val="none" w:sz="0" w:space="0" w:color="auto"/>
        <w:left w:val="none" w:sz="0" w:space="0" w:color="auto"/>
        <w:bottom w:val="none" w:sz="0" w:space="0" w:color="auto"/>
        <w:right w:val="none" w:sz="0" w:space="0" w:color="auto"/>
      </w:divBdr>
    </w:div>
    <w:div w:id="2086220655">
      <w:marLeft w:val="0"/>
      <w:marRight w:val="0"/>
      <w:marTop w:val="0"/>
      <w:marBottom w:val="0"/>
      <w:divBdr>
        <w:top w:val="none" w:sz="0" w:space="0" w:color="auto"/>
        <w:left w:val="none" w:sz="0" w:space="0" w:color="auto"/>
        <w:bottom w:val="none" w:sz="0" w:space="0" w:color="auto"/>
        <w:right w:val="none" w:sz="0" w:space="0" w:color="auto"/>
      </w:divBdr>
    </w:div>
    <w:div w:id="2088306814">
      <w:marLeft w:val="0"/>
      <w:marRight w:val="0"/>
      <w:marTop w:val="0"/>
      <w:marBottom w:val="0"/>
      <w:divBdr>
        <w:top w:val="none" w:sz="0" w:space="0" w:color="auto"/>
        <w:left w:val="none" w:sz="0" w:space="0" w:color="auto"/>
        <w:bottom w:val="none" w:sz="0" w:space="0" w:color="auto"/>
        <w:right w:val="none" w:sz="0" w:space="0" w:color="auto"/>
      </w:divBdr>
    </w:div>
    <w:div w:id="2103795232">
      <w:marLeft w:val="0"/>
      <w:marRight w:val="0"/>
      <w:marTop w:val="0"/>
      <w:marBottom w:val="0"/>
      <w:divBdr>
        <w:top w:val="none" w:sz="0" w:space="0" w:color="auto"/>
        <w:left w:val="none" w:sz="0" w:space="0" w:color="auto"/>
        <w:bottom w:val="none" w:sz="0" w:space="0" w:color="auto"/>
        <w:right w:val="none" w:sz="0" w:space="0" w:color="auto"/>
      </w:divBdr>
    </w:div>
    <w:div w:id="2110347781">
      <w:marLeft w:val="0"/>
      <w:marRight w:val="0"/>
      <w:marTop w:val="0"/>
      <w:marBottom w:val="0"/>
      <w:divBdr>
        <w:top w:val="none" w:sz="0" w:space="0" w:color="auto"/>
        <w:left w:val="none" w:sz="0" w:space="0" w:color="auto"/>
        <w:bottom w:val="none" w:sz="0" w:space="0" w:color="auto"/>
        <w:right w:val="none" w:sz="0" w:space="0" w:color="auto"/>
      </w:divBdr>
    </w:div>
    <w:div w:id="2112971352">
      <w:marLeft w:val="0"/>
      <w:marRight w:val="0"/>
      <w:marTop w:val="0"/>
      <w:marBottom w:val="0"/>
      <w:divBdr>
        <w:top w:val="none" w:sz="0" w:space="0" w:color="auto"/>
        <w:left w:val="none" w:sz="0" w:space="0" w:color="auto"/>
        <w:bottom w:val="none" w:sz="0" w:space="0" w:color="auto"/>
        <w:right w:val="none" w:sz="0" w:space="0" w:color="auto"/>
      </w:divBdr>
    </w:div>
    <w:div w:id="2113351119">
      <w:marLeft w:val="0"/>
      <w:marRight w:val="0"/>
      <w:marTop w:val="0"/>
      <w:marBottom w:val="0"/>
      <w:divBdr>
        <w:top w:val="none" w:sz="0" w:space="0" w:color="auto"/>
        <w:left w:val="none" w:sz="0" w:space="0" w:color="auto"/>
        <w:bottom w:val="none" w:sz="0" w:space="0" w:color="auto"/>
        <w:right w:val="none" w:sz="0" w:space="0" w:color="auto"/>
      </w:divBdr>
    </w:div>
    <w:div w:id="2116750984">
      <w:marLeft w:val="0"/>
      <w:marRight w:val="0"/>
      <w:marTop w:val="0"/>
      <w:marBottom w:val="0"/>
      <w:divBdr>
        <w:top w:val="none" w:sz="0" w:space="0" w:color="auto"/>
        <w:left w:val="none" w:sz="0" w:space="0" w:color="auto"/>
        <w:bottom w:val="none" w:sz="0" w:space="0" w:color="auto"/>
        <w:right w:val="none" w:sz="0" w:space="0" w:color="auto"/>
      </w:divBdr>
    </w:div>
    <w:div w:id="2123331354">
      <w:marLeft w:val="0"/>
      <w:marRight w:val="0"/>
      <w:marTop w:val="0"/>
      <w:marBottom w:val="0"/>
      <w:divBdr>
        <w:top w:val="none" w:sz="0" w:space="0" w:color="auto"/>
        <w:left w:val="none" w:sz="0" w:space="0" w:color="auto"/>
        <w:bottom w:val="none" w:sz="0" w:space="0" w:color="auto"/>
        <w:right w:val="none" w:sz="0" w:space="0" w:color="auto"/>
      </w:divBdr>
    </w:div>
    <w:div w:id="2130196647">
      <w:marLeft w:val="0"/>
      <w:marRight w:val="0"/>
      <w:marTop w:val="0"/>
      <w:marBottom w:val="0"/>
      <w:divBdr>
        <w:top w:val="none" w:sz="0" w:space="0" w:color="auto"/>
        <w:left w:val="none" w:sz="0" w:space="0" w:color="auto"/>
        <w:bottom w:val="none" w:sz="0" w:space="0" w:color="auto"/>
        <w:right w:val="none" w:sz="0" w:space="0" w:color="auto"/>
      </w:divBdr>
    </w:div>
    <w:div w:id="2130468875">
      <w:marLeft w:val="0"/>
      <w:marRight w:val="0"/>
      <w:marTop w:val="0"/>
      <w:marBottom w:val="0"/>
      <w:divBdr>
        <w:top w:val="none" w:sz="0" w:space="0" w:color="auto"/>
        <w:left w:val="none" w:sz="0" w:space="0" w:color="auto"/>
        <w:bottom w:val="none" w:sz="0" w:space="0" w:color="auto"/>
        <w:right w:val="none" w:sz="0" w:space="0" w:color="auto"/>
      </w:divBdr>
    </w:div>
    <w:div w:id="2132087271">
      <w:marLeft w:val="0"/>
      <w:marRight w:val="0"/>
      <w:marTop w:val="0"/>
      <w:marBottom w:val="0"/>
      <w:divBdr>
        <w:top w:val="none" w:sz="0" w:space="0" w:color="auto"/>
        <w:left w:val="none" w:sz="0" w:space="0" w:color="auto"/>
        <w:bottom w:val="none" w:sz="0" w:space="0" w:color="auto"/>
        <w:right w:val="none" w:sz="0" w:space="0" w:color="auto"/>
      </w:divBdr>
    </w:div>
    <w:div w:id="2136096997">
      <w:marLeft w:val="0"/>
      <w:marRight w:val="0"/>
      <w:marTop w:val="0"/>
      <w:marBottom w:val="0"/>
      <w:divBdr>
        <w:top w:val="none" w:sz="0" w:space="0" w:color="auto"/>
        <w:left w:val="none" w:sz="0" w:space="0" w:color="auto"/>
        <w:bottom w:val="none" w:sz="0" w:space="0" w:color="auto"/>
        <w:right w:val="none" w:sz="0" w:space="0" w:color="auto"/>
      </w:divBdr>
    </w:div>
    <w:div w:id="2137285018">
      <w:marLeft w:val="0"/>
      <w:marRight w:val="0"/>
      <w:marTop w:val="0"/>
      <w:marBottom w:val="0"/>
      <w:divBdr>
        <w:top w:val="none" w:sz="0" w:space="0" w:color="auto"/>
        <w:left w:val="none" w:sz="0" w:space="0" w:color="auto"/>
        <w:bottom w:val="none" w:sz="0" w:space="0" w:color="auto"/>
        <w:right w:val="none" w:sz="0" w:space="0" w:color="auto"/>
      </w:divBdr>
    </w:div>
    <w:div w:id="2137750901">
      <w:marLeft w:val="0"/>
      <w:marRight w:val="0"/>
      <w:marTop w:val="0"/>
      <w:marBottom w:val="0"/>
      <w:divBdr>
        <w:top w:val="none" w:sz="0" w:space="0" w:color="auto"/>
        <w:left w:val="none" w:sz="0" w:space="0" w:color="auto"/>
        <w:bottom w:val="none" w:sz="0" w:space="0" w:color="auto"/>
        <w:right w:val="none" w:sz="0" w:space="0" w:color="auto"/>
      </w:divBdr>
    </w:div>
    <w:div w:id="2139913947">
      <w:marLeft w:val="0"/>
      <w:marRight w:val="0"/>
      <w:marTop w:val="0"/>
      <w:marBottom w:val="0"/>
      <w:divBdr>
        <w:top w:val="none" w:sz="0" w:space="0" w:color="auto"/>
        <w:left w:val="none" w:sz="0" w:space="0" w:color="auto"/>
        <w:bottom w:val="none" w:sz="0" w:space="0" w:color="auto"/>
        <w:right w:val="none" w:sz="0" w:space="0" w:color="auto"/>
      </w:divBdr>
    </w:div>
    <w:div w:id="2140680571">
      <w:marLeft w:val="0"/>
      <w:marRight w:val="0"/>
      <w:marTop w:val="0"/>
      <w:marBottom w:val="0"/>
      <w:divBdr>
        <w:top w:val="none" w:sz="0" w:space="0" w:color="auto"/>
        <w:left w:val="none" w:sz="0" w:space="0" w:color="auto"/>
        <w:bottom w:val="none" w:sz="0" w:space="0" w:color="auto"/>
        <w:right w:val="none" w:sz="0" w:space="0" w:color="auto"/>
      </w:divBdr>
    </w:div>
    <w:div w:id="2144228757">
      <w:marLeft w:val="0"/>
      <w:marRight w:val="0"/>
      <w:marTop w:val="0"/>
      <w:marBottom w:val="0"/>
      <w:divBdr>
        <w:top w:val="none" w:sz="0" w:space="0" w:color="auto"/>
        <w:left w:val="none" w:sz="0" w:space="0" w:color="auto"/>
        <w:bottom w:val="none" w:sz="0" w:space="0" w:color="auto"/>
        <w:right w:val="none" w:sz="0" w:space="0" w:color="auto"/>
      </w:divBdr>
    </w:div>
    <w:div w:id="2145538180">
      <w:marLeft w:val="0"/>
      <w:marRight w:val="0"/>
      <w:marTop w:val="0"/>
      <w:marBottom w:val="0"/>
      <w:divBdr>
        <w:top w:val="none" w:sz="0" w:space="0" w:color="auto"/>
        <w:left w:val="none" w:sz="0" w:space="0" w:color="auto"/>
        <w:bottom w:val="none" w:sz="0" w:space="0" w:color="auto"/>
        <w:right w:val="none" w:sz="0" w:space="0" w:color="auto"/>
      </w:divBdr>
    </w:div>
    <w:div w:id="214712303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mac-3312019xexhibit311.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mac-3312019xexhibit102.htm" TargetMode="External"/><Relationship Id="rId42" Type="http://schemas.openxmlformats.org/officeDocument/2006/relationships/hyperlink" Target="mac-3312019xexhibit321.htm" TargetMode="Externa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9" Type="http://schemas.openxmlformats.org/officeDocument/2006/relationships/hyperlink" Target="http://www.sec.gov/Archives/edgar/data/912242/000119312519129272/d731295dex31.htm" TargetMode="Externa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mac-3312019xexhibit101.htm" TargetMode="External"/><Relationship Id="rId37" Type="http://schemas.openxmlformats.org/officeDocument/2006/relationships/hyperlink" Target="mac-3312019xexhibit103.htm" TargetMode="External"/><Relationship Id="rId40" Type="http://schemas.openxmlformats.org/officeDocument/2006/relationships/hyperlink" Target="mac-3312019xexhibit312.htm" TargetMode="External"/><Relationship Id="rId45" Type="http://schemas.openxmlformats.org/officeDocument/2006/relationships/theme" Target="theme/theme1.xm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3312019xexhibit103.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www.sec.gov/Archives/edgar/data/912242/000119312519129272/d731295dex32.htm" TargetMode="External"/><Relationship Id="rId44" Type="http://schemas.openxmlformats.org/officeDocument/2006/relationships/fontTable" Target="fontTable.xm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www.sec.gov/Archives/edgar/data/912242/000119312519129272/d731295dex32.htm" TargetMode="External"/><Relationship Id="rId35" Type="http://schemas.openxmlformats.org/officeDocument/2006/relationships/hyperlink" Target="mac-3312019xexhibit102.htm" TargetMode="External"/><Relationship Id="rId43" Type="http://schemas.openxmlformats.org/officeDocument/2006/relationships/hyperlink" Target="mac-3312019xexhibit321.htm" TargetMode="Externa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mac-3312019xexhibit101.htm" TargetMode="External"/><Relationship Id="rId38" Type="http://schemas.openxmlformats.org/officeDocument/2006/relationships/hyperlink" Target="mac-3312019xexhibit311.htm" TargetMode="External"/><Relationship Id="rId20" Type="http://schemas.openxmlformats.org/officeDocument/2006/relationships/hyperlink" Target="http://www.sec.gov/Archives/edgar/data/912242/000110465915020412/a15-6870_1ex3d1.htm" TargetMode="External"/><Relationship Id="rId41" Type="http://schemas.openxmlformats.org/officeDocument/2006/relationships/hyperlink" Target="mac-3312019x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22226</Words>
  <Characters>126691</Characters>
  <Application>Microsoft Office Word</Application>
  <DocSecurity>0</DocSecurity>
  <Lines>1055</Lines>
  <Paragraphs>297</Paragraphs>
  <ScaleCrop>false</ScaleCrop>
  <Company/>
  <LinksUpToDate>false</LinksUpToDate>
  <CharactersWithSpaces>148620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